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93206">
      <w:pPr>
        <w:pStyle w:val="10"/>
        <w:pageBreakBefore w:val="0"/>
        <w:kinsoku/>
        <w:wordWrap/>
        <w:overflowPunct/>
        <w:topLinePunct w:val="0"/>
        <w:bidi w:val="0"/>
        <w:ind w:left="0" w:leftChars="0" w:firstLine="0" w:firstLineChars="0"/>
        <w:jc w:val="both"/>
        <w:rPr>
          <w:rFonts w:hint="eastAsia" w:ascii="宋体" w:hAnsi="宋体" w:cs="宋体"/>
          <w:b/>
          <w:color w:val="auto"/>
          <w:sz w:val="32"/>
          <w:szCs w:val="32"/>
          <w:lang w:val="en-US" w:eastAsia="zh-CN"/>
        </w:rPr>
      </w:pPr>
    </w:p>
    <w:p w14:paraId="31C8D251">
      <w:pPr>
        <w:pStyle w:val="10"/>
        <w:pageBreakBefore w:val="0"/>
        <w:kinsoku/>
        <w:wordWrap/>
        <w:overflowPunct/>
        <w:topLinePunct w:val="0"/>
        <w:bidi w:val="0"/>
        <w:ind w:left="0" w:leftChars="0" w:firstLine="0" w:firstLineChars="0"/>
        <w:jc w:val="right"/>
        <w:rPr>
          <w:rFonts w:hint="eastAsia" w:ascii="宋体" w:hAnsi="宋体" w:eastAsia="宋体" w:cs="宋体"/>
          <w:b/>
          <w:color w:val="auto"/>
          <w:sz w:val="40"/>
          <w:szCs w:val="40"/>
          <w:lang w:val="en-US" w:eastAsia="zh-CN"/>
        </w:rPr>
      </w:pPr>
      <w:r>
        <w:rPr>
          <w:rFonts w:hint="eastAsia" w:ascii="宋体" w:hAnsi="宋体" w:eastAsia="宋体" w:cs="宋体"/>
          <w:b/>
          <w:color w:val="auto"/>
          <w:sz w:val="32"/>
          <w:szCs w:val="32"/>
          <w:lang w:val="en-US" w:eastAsia="zh-CN"/>
        </w:rPr>
        <w:t>【采购】</w:t>
      </w:r>
    </w:p>
    <w:p w14:paraId="67876421">
      <w:pPr>
        <w:rPr>
          <w:rFonts w:hint="eastAsia" w:ascii="宋体" w:hAnsi="宋体" w:eastAsia="宋体" w:cs="宋体"/>
          <w:b/>
          <w:color w:val="auto"/>
          <w:sz w:val="44"/>
          <w:szCs w:val="44"/>
        </w:rPr>
      </w:pPr>
    </w:p>
    <w:p w14:paraId="3660C8C1">
      <w:pPr>
        <w:rPr>
          <w:rFonts w:hint="eastAsia" w:ascii="宋体" w:hAnsi="宋体" w:eastAsia="宋体" w:cs="宋体"/>
          <w:b/>
          <w:color w:val="auto"/>
          <w:sz w:val="44"/>
          <w:szCs w:val="44"/>
        </w:rPr>
      </w:pPr>
    </w:p>
    <w:p w14:paraId="5C72C669">
      <w:pPr>
        <w:pStyle w:val="10"/>
        <w:pageBreakBefore w:val="0"/>
        <w:kinsoku/>
        <w:wordWrap/>
        <w:overflowPunct/>
        <w:topLinePunct w:val="0"/>
        <w:bidi w:val="0"/>
        <w:jc w:val="both"/>
        <w:rPr>
          <w:rFonts w:hint="eastAsia" w:ascii="宋体" w:hAnsi="宋体" w:eastAsia="宋体" w:cs="宋体"/>
          <w:color w:val="auto"/>
        </w:rPr>
      </w:pPr>
    </w:p>
    <w:p w14:paraId="69F08A7B">
      <w:pPr>
        <w:pStyle w:val="13"/>
        <w:keepNext w:val="0"/>
        <w:keepLines w:val="0"/>
        <w:pageBreakBefore w:val="0"/>
        <w:widowControl w:val="0"/>
        <w:tabs>
          <w:tab w:val="left" w:pos="567"/>
        </w:tabs>
        <w:kinsoku/>
        <w:wordWrap/>
        <w:overflowPunct/>
        <w:topLinePunct w:val="0"/>
        <w:autoSpaceDE/>
        <w:autoSpaceDN/>
        <w:bidi w:val="0"/>
        <w:adjustRightInd/>
        <w:snapToGrid/>
        <w:spacing w:after="0" w:line="560" w:lineRule="exact"/>
        <w:jc w:val="center"/>
        <w:textAlignment w:val="auto"/>
        <w:rPr>
          <w:rFonts w:hint="eastAsia" w:ascii="宋体" w:hAnsi="宋体" w:eastAsia="宋体" w:cs="宋体"/>
          <w:b/>
          <w:bCs w:val="0"/>
          <w:color w:val="auto"/>
          <w:sz w:val="36"/>
          <w:szCs w:val="36"/>
        </w:rPr>
      </w:pPr>
      <w:r>
        <w:rPr>
          <w:rFonts w:hint="eastAsia" w:ascii="宋体" w:hAnsi="宋体" w:eastAsia="宋体" w:cs="宋体"/>
          <w:b/>
          <w:bCs w:val="0"/>
          <w:color w:val="auto"/>
          <w:sz w:val="44"/>
          <w:szCs w:val="44"/>
          <w:highlight w:val="none"/>
          <w:lang w:val="en-US" w:eastAsia="zh-CN"/>
        </w:rPr>
        <w:t>2026年鲜果基地冷库配套设施建设项目</w:t>
      </w:r>
    </w:p>
    <w:p w14:paraId="50FC3D42">
      <w:pPr>
        <w:pStyle w:val="13"/>
        <w:pageBreakBefore w:val="0"/>
        <w:tabs>
          <w:tab w:val="left" w:pos="567"/>
        </w:tabs>
        <w:kinsoku/>
        <w:wordWrap/>
        <w:overflowPunct/>
        <w:topLinePunct w:val="0"/>
        <w:bidi w:val="0"/>
        <w:spacing w:line="400" w:lineRule="exact"/>
        <w:jc w:val="center"/>
        <w:textAlignment w:val="auto"/>
        <w:rPr>
          <w:rFonts w:hint="eastAsia" w:ascii="宋体" w:hAnsi="宋体" w:eastAsia="宋体" w:cs="宋体"/>
          <w:b/>
          <w:color w:val="auto"/>
          <w:sz w:val="32"/>
          <w:szCs w:val="32"/>
        </w:rPr>
      </w:pPr>
    </w:p>
    <w:p w14:paraId="0AEFB080">
      <w:pPr>
        <w:pStyle w:val="13"/>
        <w:pageBreakBefore w:val="0"/>
        <w:tabs>
          <w:tab w:val="left" w:pos="567"/>
        </w:tabs>
        <w:kinsoku/>
        <w:wordWrap/>
        <w:overflowPunct/>
        <w:topLinePunct w:val="0"/>
        <w:bidi w:val="0"/>
        <w:spacing w:line="400" w:lineRule="exact"/>
        <w:jc w:val="center"/>
        <w:textAlignment w:val="auto"/>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rPr>
        <w:t>项目编号：</w:t>
      </w:r>
      <w:r>
        <w:rPr>
          <w:rFonts w:hint="eastAsia" w:eastAsia="宋体" w:cs="宋体"/>
          <w:b/>
          <w:color w:val="auto"/>
          <w:sz w:val="32"/>
          <w:szCs w:val="32"/>
          <w:lang w:eastAsia="zh-CN"/>
        </w:rPr>
        <w:t>ZPDL(2026)027</w:t>
      </w:r>
    </w:p>
    <w:p w14:paraId="6FA6A946">
      <w:pPr>
        <w:pageBreakBefore w:val="0"/>
        <w:kinsoku/>
        <w:wordWrap/>
        <w:overflowPunct/>
        <w:topLinePunct w:val="0"/>
        <w:bidi w:val="0"/>
        <w:spacing w:line="400" w:lineRule="exact"/>
        <w:jc w:val="center"/>
        <w:textAlignment w:val="auto"/>
        <w:rPr>
          <w:rFonts w:hint="eastAsia" w:ascii="宋体" w:hAnsi="宋体" w:eastAsia="宋体" w:cs="宋体"/>
          <w:b/>
          <w:color w:val="auto"/>
          <w:sz w:val="28"/>
        </w:rPr>
      </w:pPr>
    </w:p>
    <w:p w14:paraId="25C54256">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宋体" w:hAnsi="宋体" w:eastAsia="宋体" w:cs="宋体"/>
          <w:b/>
          <w:color w:val="auto"/>
          <w:sz w:val="52"/>
          <w:szCs w:val="52"/>
        </w:rPr>
      </w:pPr>
    </w:p>
    <w:p w14:paraId="06F00A46">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b/>
          <w:color w:val="auto"/>
          <w:sz w:val="52"/>
          <w:szCs w:val="52"/>
        </w:rPr>
      </w:pPr>
    </w:p>
    <w:p w14:paraId="5ACC22FB">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b/>
          <w:bCs/>
          <w:color w:val="auto"/>
          <w:kern w:val="0"/>
          <w:sz w:val="28"/>
          <w:szCs w:val="28"/>
          <w:lang w:val="en-US" w:eastAsia="zh-CN"/>
        </w:rPr>
      </w:pPr>
      <w:r>
        <w:rPr>
          <w:rFonts w:hint="eastAsia" w:ascii="宋体" w:hAnsi="宋体" w:eastAsia="宋体" w:cs="宋体"/>
          <w:b/>
          <w:color w:val="auto"/>
          <w:sz w:val="52"/>
          <w:szCs w:val="52"/>
          <w:lang w:val="en-US" w:eastAsia="zh-CN"/>
        </w:rPr>
        <w:t>公开招标文件</w:t>
      </w:r>
    </w:p>
    <w:p w14:paraId="0F176261">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宋体" w:hAnsi="宋体" w:eastAsia="宋体" w:cs="宋体"/>
          <w:b/>
          <w:bCs/>
          <w:color w:val="auto"/>
          <w:kern w:val="0"/>
          <w:sz w:val="28"/>
          <w:szCs w:val="28"/>
          <w:u w:val="none"/>
        </w:rPr>
      </w:pPr>
    </w:p>
    <w:p w14:paraId="57656D0D">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宋体" w:hAnsi="宋体" w:eastAsia="宋体" w:cs="宋体"/>
          <w:b/>
          <w:bCs/>
          <w:color w:val="auto"/>
          <w:kern w:val="0"/>
          <w:sz w:val="28"/>
          <w:szCs w:val="28"/>
          <w:u w:val="none"/>
        </w:rPr>
      </w:pPr>
    </w:p>
    <w:p w14:paraId="0CD816A7">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宋体" w:hAnsi="宋体" w:eastAsia="宋体" w:cs="宋体"/>
          <w:b/>
          <w:bCs/>
          <w:color w:val="auto"/>
          <w:kern w:val="0"/>
          <w:sz w:val="28"/>
          <w:szCs w:val="28"/>
          <w:u w:val="none"/>
        </w:rPr>
      </w:pPr>
    </w:p>
    <w:p w14:paraId="5B6BE7B6">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cs="宋体"/>
          <w:b w:val="0"/>
          <w:bCs w:val="0"/>
          <w:color w:val="auto"/>
          <w:kern w:val="0"/>
          <w:sz w:val="28"/>
          <w:szCs w:val="28"/>
          <w:u w:val="single"/>
          <w:lang w:val="en-US" w:eastAsia="zh-CN"/>
        </w:rPr>
      </w:pPr>
      <w:r>
        <w:rPr>
          <w:rFonts w:hint="eastAsia" w:ascii="宋体" w:hAnsi="宋体" w:eastAsia="宋体" w:cs="宋体"/>
          <w:b w:val="0"/>
          <w:bCs w:val="0"/>
          <w:color w:val="auto"/>
          <w:kern w:val="0"/>
          <w:sz w:val="28"/>
          <w:szCs w:val="28"/>
          <w:u w:val="none"/>
        </w:rPr>
        <w:t>采购单位：</w:t>
      </w:r>
      <w:r>
        <w:rPr>
          <w:rFonts w:hint="eastAsia" w:ascii="宋体" w:hAnsi="宋体" w:eastAsia="宋体" w:cs="宋体"/>
          <w:b w:val="0"/>
          <w:bCs w:val="0"/>
          <w:color w:val="auto"/>
          <w:kern w:val="0"/>
          <w:sz w:val="28"/>
          <w:szCs w:val="28"/>
          <w:u w:val="single"/>
          <w:lang w:val="en-US" w:eastAsia="zh-CN"/>
        </w:rPr>
        <w:t xml:space="preserve"> </w:t>
      </w:r>
      <w:r>
        <w:rPr>
          <w:rFonts w:hint="eastAsia" w:cs="宋体"/>
          <w:b w:val="0"/>
          <w:bCs w:val="0"/>
          <w:color w:val="auto"/>
          <w:kern w:val="0"/>
          <w:sz w:val="28"/>
          <w:szCs w:val="28"/>
          <w:u w:val="single"/>
          <w:lang w:val="en-US" w:eastAsia="zh-CN"/>
        </w:rPr>
        <w:t xml:space="preserve">          泽普县农业农村局</w:t>
      </w:r>
      <w:r>
        <w:rPr>
          <w:rFonts w:hint="eastAsia" w:ascii="宋体" w:hAnsi="宋体" w:eastAsia="宋体" w:cs="宋体"/>
          <w:b w:val="0"/>
          <w:bCs w:val="0"/>
          <w:color w:val="auto"/>
          <w:kern w:val="0"/>
          <w:sz w:val="28"/>
          <w:szCs w:val="28"/>
          <w:u w:val="single"/>
          <w:lang w:val="en-US" w:eastAsia="zh-CN"/>
        </w:rPr>
        <w:t xml:space="preserve"> </w:t>
      </w:r>
      <w:r>
        <w:rPr>
          <w:rFonts w:hint="eastAsia" w:cs="宋体"/>
          <w:b w:val="0"/>
          <w:bCs w:val="0"/>
          <w:color w:val="auto"/>
          <w:kern w:val="0"/>
          <w:sz w:val="28"/>
          <w:szCs w:val="28"/>
          <w:u w:val="single"/>
          <w:lang w:val="en-US" w:eastAsia="zh-CN"/>
        </w:rPr>
        <w:t xml:space="preserve">            </w:t>
      </w:r>
    </w:p>
    <w:p w14:paraId="5F40A197">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宋体" w:hAnsi="宋体" w:eastAsia="宋体" w:cs="宋体"/>
          <w:b w:val="0"/>
          <w:bCs w:val="0"/>
          <w:color w:val="auto"/>
          <w:kern w:val="0"/>
          <w:sz w:val="28"/>
          <w:szCs w:val="28"/>
          <w:highlight w:val="none"/>
          <w:u w:val="single"/>
          <w:lang w:val="en-US" w:eastAsia="zh-CN"/>
        </w:rPr>
      </w:pPr>
      <w:r>
        <w:rPr>
          <w:rFonts w:hint="eastAsia" w:ascii="宋体" w:hAnsi="宋体" w:eastAsia="宋体" w:cs="宋体"/>
          <w:b w:val="0"/>
          <w:bCs w:val="0"/>
          <w:color w:val="auto"/>
          <w:kern w:val="0"/>
          <w:sz w:val="28"/>
          <w:szCs w:val="28"/>
          <w:u w:val="none"/>
        </w:rPr>
        <w:t>联 系 人</w:t>
      </w:r>
      <w:r>
        <w:rPr>
          <w:rFonts w:hint="eastAsia" w:ascii="宋体" w:hAnsi="宋体" w:eastAsia="宋体" w:cs="宋体"/>
          <w:b w:val="0"/>
          <w:bCs w:val="0"/>
          <w:color w:val="auto"/>
          <w:kern w:val="0"/>
          <w:sz w:val="28"/>
          <w:szCs w:val="28"/>
          <w:highlight w:val="none"/>
          <w:u w:val="none"/>
        </w:rPr>
        <w:t>：</w:t>
      </w:r>
      <w:r>
        <w:rPr>
          <w:rFonts w:hint="eastAsia" w:ascii="宋体" w:hAnsi="宋体" w:eastAsia="宋体" w:cs="宋体"/>
          <w:b w:val="0"/>
          <w:bCs w:val="0"/>
          <w:color w:val="auto"/>
          <w:kern w:val="0"/>
          <w:sz w:val="28"/>
          <w:szCs w:val="28"/>
          <w:highlight w:val="none"/>
          <w:u w:val="single"/>
          <w:lang w:val="en-US" w:eastAsia="zh-CN"/>
        </w:rPr>
        <w:t xml:space="preserve">   </w:t>
      </w:r>
      <w:r>
        <w:rPr>
          <w:rFonts w:hint="eastAsia" w:cs="宋体"/>
          <w:b w:val="0"/>
          <w:bCs w:val="0"/>
          <w:color w:val="auto"/>
          <w:kern w:val="0"/>
          <w:sz w:val="28"/>
          <w:szCs w:val="28"/>
          <w:highlight w:val="none"/>
          <w:u w:val="single"/>
          <w:lang w:val="en-US" w:eastAsia="zh-CN"/>
        </w:rPr>
        <w:t xml:space="preserve">    </w:t>
      </w:r>
      <w:r>
        <w:rPr>
          <w:rFonts w:hint="eastAsia" w:ascii="宋体" w:hAnsi="宋体" w:eastAsia="宋体" w:cs="宋体"/>
          <w:b w:val="0"/>
          <w:bCs w:val="0"/>
          <w:color w:val="auto"/>
          <w:kern w:val="0"/>
          <w:sz w:val="28"/>
          <w:szCs w:val="28"/>
          <w:highlight w:val="none"/>
          <w:u w:val="single"/>
          <w:lang w:val="en-US" w:eastAsia="zh-CN"/>
        </w:rPr>
        <w:t xml:space="preserve"> </w:t>
      </w:r>
      <w:r>
        <w:rPr>
          <w:rFonts w:hint="eastAsia" w:cs="宋体"/>
          <w:b w:val="0"/>
          <w:bCs w:val="0"/>
          <w:color w:val="auto"/>
          <w:kern w:val="0"/>
          <w:sz w:val="28"/>
          <w:szCs w:val="28"/>
          <w:highlight w:val="none"/>
          <w:u w:val="single"/>
          <w:lang w:val="en-US" w:eastAsia="zh-CN"/>
        </w:rPr>
        <w:t xml:space="preserve">    </w:t>
      </w:r>
      <w:r>
        <w:rPr>
          <w:rFonts w:hint="eastAsia" w:ascii="宋体" w:hAnsi="宋体" w:eastAsia="宋体" w:cs="宋体"/>
          <w:b w:val="0"/>
          <w:bCs w:val="0"/>
          <w:color w:val="auto"/>
          <w:kern w:val="0"/>
          <w:sz w:val="28"/>
          <w:szCs w:val="28"/>
          <w:highlight w:val="none"/>
          <w:u w:val="single"/>
          <w:lang w:val="en-US" w:eastAsia="zh-CN"/>
        </w:rPr>
        <w:t xml:space="preserve"> </w:t>
      </w:r>
      <w:r>
        <w:rPr>
          <w:rFonts w:hint="eastAsia" w:cs="宋体"/>
          <w:b w:val="0"/>
          <w:bCs w:val="0"/>
          <w:color w:val="auto"/>
          <w:kern w:val="0"/>
          <w:sz w:val="28"/>
          <w:szCs w:val="28"/>
          <w:highlight w:val="none"/>
          <w:u w:val="single"/>
          <w:lang w:val="en-US" w:eastAsia="zh-CN"/>
        </w:rPr>
        <w:t xml:space="preserve">   </w:t>
      </w:r>
      <w:r>
        <w:rPr>
          <w:rFonts w:hint="eastAsia" w:ascii="宋体" w:hAnsi="宋体" w:eastAsia="宋体" w:cs="宋体"/>
          <w:b w:val="0"/>
          <w:bCs w:val="0"/>
          <w:color w:val="auto"/>
          <w:kern w:val="0"/>
          <w:sz w:val="28"/>
          <w:szCs w:val="28"/>
          <w:highlight w:val="none"/>
          <w:u w:val="single"/>
          <w:lang w:val="en-US" w:eastAsia="zh-CN"/>
        </w:rPr>
        <w:t>潘珊珊</w:t>
      </w:r>
      <w:r>
        <w:rPr>
          <w:rFonts w:hint="eastAsia" w:cs="宋体"/>
          <w:b w:val="0"/>
          <w:bCs w:val="0"/>
          <w:color w:val="auto"/>
          <w:kern w:val="0"/>
          <w:sz w:val="28"/>
          <w:szCs w:val="28"/>
          <w:highlight w:val="none"/>
          <w:u w:val="single"/>
          <w:lang w:val="en-US" w:eastAsia="zh-CN"/>
        </w:rPr>
        <w:t xml:space="preserve">                  </w:t>
      </w:r>
    </w:p>
    <w:p w14:paraId="06266F91">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宋体" w:hAnsi="宋体" w:eastAsia="宋体" w:cs="宋体"/>
          <w:b w:val="0"/>
          <w:bCs w:val="0"/>
          <w:color w:val="auto"/>
          <w:kern w:val="0"/>
          <w:sz w:val="28"/>
          <w:szCs w:val="28"/>
          <w:highlight w:val="none"/>
          <w:u w:val="single"/>
          <w:lang w:val="en-US" w:eastAsia="zh-CN"/>
        </w:rPr>
      </w:pPr>
      <w:r>
        <w:rPr>
          <w:rFonts w:hint="eastAsia" w:ascii="宋体" w:hAnsi="宋体" w:eastAsia="宋体" w:cs="宋体"/>
          <w:b w:val="0"/>
          <w:bCs w:val="0"/>
          <w:color w:val="auto"/>
          <w:kern w:val="0"/>
          <w:sz w:val="28"/>
          <w:szCs w:val="28"/>
          <w:highlight w:val="none"/>
          <w:u w:val="none"/>
        </w:rPr>
        <w:t>联系电话：</w:t>
      </w:r>
      <w:r>
        <w:rPr>
          <w:rFonts w:hint="eastAsia" w:ascii="宋体" w:hAnsi="宋体" w:eastAsia="宋体" w:cs="宋体"/>
          <w:b w:val="0"/>
          <w:bCs w:val="0"/>
          <w:color w:val="auto"/>
          <w:kern w:val="0"/>
          <w:sz w:val="28"/>
          <w:szCs w:val="28"/>
          <w:highlight w:val="none"/>
          <w:u w:val="single"/>
          <w:lang w:val="en-US" w:eastAsia="zh-CN"/>
        </w:rPr>
        <w:t xml:space="preserve">     </w:t>
      </w:r>
      <w:r>
        <w:rPr>
          <w:rFonts w:hint="eastAsia" w:cs="宋体"/>
          <w:b w:val="0"/>
          <w:bCs w:val="0"/>
          <w:color w:val="auto"/>
          <w:kern w:val="0"/>
          <w:sz w:val="28"/>
          <w:szCs w:val="28"/>
          <w:highlight w:val="none"/>
          <w:u w:val="single"/>
          <w:lang w:val="en-US" w:eastAsia="zh-CN"/>
        </w:rPr>
        <w:t xml:space="preserve"> </w:t>
      </w:r>
      <w:r>
        <w:rPr>
          <w:rFonts w:hint="eastAsia" w:ascii="宋体" w:hAnsi="宋体" w:eastAsia="宋体" w:cs="宋体"/>
          <w:b w:val="0"/>
          <w:bCs w:val="0"/>
          <w:color w:val="auto"/>
          <w:kern w:val="0"/>
          <w:sz w:val="28"/>
          <w:szCs w:val="28"/>
          <w:highlight w:val="none"/>
          <w:u w:val="single"/>
          <w:lang w:val="en-US" w:eastAsia="zh-CN"/>
        </w:rPr>
        <w:t xml:space="preserve">     </w:t>
      </w:r>
      <w:r>
        <w:rPr>
          <w:rFonts w:hint="eastAsia" w:cs="宋体"/>
          <w:b w:val="0"/>
          <w:bCs w:val="0"/>
          <w:color w:val="auto"/>
          <w:kern w:val="0"/>
          <w:sz w:val="28"/>
          <w:szCs w:val="28"/>
          <w:highlight w:val="none"/>
          <w:u w:val="single"/>
          <w:lang w:val="en-US" w:eastAsia="zh-CN"/>
        </w:rPr>
        <w:t xml:space="preserve"> 18129138122                 </w:t>
      </w:r>
    </w:p>
    <w:p w14:paraId="43EC7B71">
      <w:pPr>
        <w:keepNext w:val="0"/>
        <w:keepLines w:val="0"/>
        <w:pageBreakBefore w:val="0"/>
        <w:widowControl w:val="0"/>
        <w:kinsoku/>
        <w:wordWrap/>
        <w:overflowPunct/>
        <w:topLinePunct w:val="0"/>
        <w:autoSpaceDE w:val="0"/>
        <w:autoSpaceDN w:val="0"/>
        <w:bidi w:val="0"/>
        <w:adjustRightInd/>
        <w:snapToGrid/>
        <w:spacing w:line="560" w:lineRule="exact"/>
        <w:ind w:firstLine="840" w:firstLineChars="300"/>
        <w:jc w:val="both"/>
        <w:textAlignment w:val="auto"/>
        <w:rPr>
          <w:rFonts w:hint="eastAsia" w:ascii="宋体" w:hAnsi="宋体" w:eastAsia="宋体" w:cs="宋体"/>
          <w:b w:val="0"/>
          <w:bCs w:val="0"/>
          <w:color w:val="auto"/>
          <w:kern w:val="0"/>
          <w:sz w:val="28"/>
          <w:szCs w:val="28"/>
          <w:highlight w:val="none"/>
          <w:u w:val="none"/>
        </w:rPr>
      </w:pPr>
    </w:p>
    <w:p w14:paraId="4830FFC4">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宋体" w:hAnsi="宋体" w:eastAsia="宋体" w:cs="宋体"/>
          <w:b w:val="0"/>
          <w:bCs w:val="0"/>
          <w:color w:val="auto"/>
          <w:kern w:val="0"/>
          <w:sz w:val="28"/>
          <w:szCs w:val="28"/>
          <w:highlight w:val="none"/>
          <w:u w:val="single"/>
          <w:lang w:val="en-US" w:eastAsia="zh-CN"/>
        </w:rPr>
      </w:pPr>
      <w:r>
        <w:rPr>
          <w:rFonts w:hint="eastAsia" w:ascii="宋体" w:hAnsi="宋体" w:eastAsia="宋体" w:cs="宋体"/>
          <w:b w:val="0"/>
          <w:bCs w:val="0"/>
          <w:color w:val="auto"/>
          <w:kern w:val="0"/>
          <w:sz w:val="28"/>
          <w:szCs w:val="28"/>
          <w:highlight w:val="none"/>
          <w:u w:val="none"/>
        </w:rPr>
        <w:t>代理机构：</w:t>
      </w:r>
      <w:r>
        <w:rPr>
          <w:rFonts w:hint="eastAsia" w:ascii="宋体" w:hAnsi="宋体" w:eastAsia="宋体" w:cs="宋体"/>
          <w:b w:val="0"/>
          <w:bCs w:val="0"/>
          <w:color w:val="auto"/>
          <w:kern w:val="0"/>
          <w:sz w:val="28"/>
          <w:szCs w:val="28"/>
          <w:highlight w:val="none"/>
          <w:u w:val="single"/>
          <w:lang w:val="en-US" w:eastAsia="zh-CN"/>
        </w:rPr>
        <w:t xml:space="preserve"> </w:t>
      </w:r>
      <w:r>
        <w:rPr>
          <w:rFonts w:hint="eastAsia" w:cs="宋体"/>
          <w:b w:val="0"/>
          <w:bCs w:val="0"/>
          <w:color w:val="auto"/>
          <w:kern w:val="0"/>
          <w:sz w:val="28"/>
          <w:szCs w:val="28"/>
          <w:highlight w:val="none"/>
          <w:u w:val="single"/>
          <w:lang w:eastAsia="zh-CN"/>
        </w:rPr>
        <w:t>东信工程项目管理有限公司</w:t>
      </w:r>
      <w:r>
        <w:rPr>
          <w:rFonts w:hint="eastAsia" w:ascii="宋体" w:hAnsi="宋体" w:eastAsia="宋体" w:cs="宋体"/>
          <w:b w:val="0"/>
          <w:bCs w:val="0"/>
          <w:color w:val="auto"/>
          <w:kern w:val="0"/>
          <w:sz w:val="28"/>
          <w:szCs w:val="28"/>
          <w:highlight w:val="none"/>
          <w:u w:val="single"/>
          <w:lang w:val="en-US" w:eastAsia="zh-CN"/>
        </w:rPr>
        <w:t xml:space="preserve"> </w:t>
      </w:r>
    </w:p>
    <w:p w14:paraId="52392F56">
      <w:pPr>
        <w:keepNext w:val="0"/>
        <w:keepLines w:val="0"/>
        <w:pageBreakBefore w:val="0"/>
        <w:widowControl w:val="0"/>
        <w:kinsoku/>
        <w:wordWrap/>
        <w:overflowPunct/>
        <w:topLinePunct w:val="0"/>
        <w:autoSpaceDE w:val="0"/>
        <w:autoSpaceDN w:val="0"/>
        <w:bidi w:val="0"/>
        <w:adjustRightInd/>
        <w:snapToGrid/>
        <w:spacing w:line="560" w:lineRule="exact"/>
        <w:ind w:left="1957" w:leftChars="232" w:hanging="1400" w:hangingChars="500"/>
        <w:jc w:val="both"/>
        <w:textAlignment w:val="auto"/>
        <w:rPr>
          <w:rFonts w:hint="eastAsia" w:ascii="宋体" w:hAnsi="宋体" w:eastAsia="宋体" w:cs="宋体"/>
          <w:b w:val="0"/>
          <w:bCs w:val="0"/>
          <w:color w:val="auto"/>
          <w:kern w:val="0"/>
          <w:sz w:val="28"/>
          <w:szCs w:val="28"/>
          <w:highlight w:val="none"/>
          <w:u w:val="single"/>
          <w:lang w:val="en-US" w:eastAsia="zh-CN"/>
        </w:rPr>
      </w:pPr>
      <w:r>
        <w:rPr>
          <w:rFonts w:hint="eastAsia" w:ascii="宋体" w:hAnsi="宋体" w:eastAsia="宋体" w:cs="宋体"/>
          <w:b w:val="0"/>
          <w:bCs w:val="0"/>
          <w:color w:val="auto"/>
          <w:kern w:val="0"/>
          <w:sz w:val="28"/>
          <w:szCs w:val="28"/>
          <w:highlight w:val="none"/>
          <w:u w:val="none"/>
          <w:lang w:val="en-US" w:eastAsia="zh-CN"/>
        </w:rPr>
        <w:t>机构地址：</w:t>
      </w:r>
      <w:r>
        <w:rPr>
          <w:rFonts w:hint="eastAsia" w:ascii="宋体" w:hAnsi="宋体" w:eastAsia="宋体" w:cs="宋体"/>
          <w:b w:val="0"/>
          <w:bCs w:val="0"/>
          <w:color w:val="auto"/>
          <w:kern w:val="0"/>
          <w:sz w:val="28"/>
          <w:szCs w:val="28"/>
          <w:highlight w:val="none"/>
          <w:u w:val="single"/>
          <w:lang w:val="en-US" w:eastAsia="zh-CN"/>
        </w:rPr>
        <w:t xml:space="preserve"> </w:t>
      </w:r>
      <w:r>
        <w:rPr>
          <w:rFonts w:hint="eastAsia" w:cs="宋体"/>
          <w:b w:val="0"/>
          <w:bCs w:val="0"/>
          <w:color w:val="auto"/>
          <w:kern w:val="0"/>
          <w:sz w:val="28"/>
          <w:szCs w:val="28"/>
          <w:highlight w:val="none"/>
          <w:u w:val="single"/>
          <w:lang w:val="en-US" w:eastAsia="zh-CN"/>
        </w:rPr>
        <w:t>新疆喀什地区泽普县团结东路南侧东一环西侧伟志商业广场6楼606号</w:t>
      </w:r>
      <w:r>
        <w:rPr>
          <w:rFonts w:hint="eastAsia" w:ascii="宋体" w:hAnsi="宋体" w:eastAsia="宋体" w:cs="宋体"/>
          <w:b w:val="0"/>
          <w:bCs w:val="0"/>
          <w:color w:val="auto"/>
          <w:kern w:val="0"/>
          <w:sz w:val="28"/>
          <w:szCs w:val="28"/>
          <w:highlight w:val="none"/>
          <w:u w:val="single"/>
          <w:lang w:val="en-US" w:eastAsia="zh-CN"/>
        </w:rPr>
        <w:t xml:space="preserve">  </w:t>
      </w:r>
      <w:r>
        <w:rPr>
          <w:rFonts w:hint="eastAsia" w:cs="宋体"/>
          <w:b w:val="0"/>
          <w:bCs w:val="0"/>
          <w:color w:val="auto"/>
          <w:kern w:val="0"/>
          <w:sz w:val="28"/>
          <w:szCs w:val="28"/>
          <w:highlight w:val="none"/>
          <w:u w:val="single"/>
          <w:lang w:val="en-US" w:eastAsia="zh-CN"/>
        </w:rPr>
        <w:t xml:space="preserve">                                  </w:t>
      </w:r>
    </w:p>
    <w:p w14:paraId="6F2A518A">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宋体" w:hAnsi="宋体" w:eastAsia="宋体" w:cs="宋体"/>
          <w:b w:val="0"/>
          <w:bCs w:val="0"/>
          <w:color w:val="auto"/>
          <w:kern w:val="0"/>
          <w:sz w:val="28"/>
          <w:szCs w:val="28"/>
          <w:highlight w:val="none"/>
          <w:u w:val="single"/>
          <w:lang w:val="en-US" w:eastAsia="zh-CN"/>
        </w:rPr>
      </w:pPr>
      <w:r>
        <w:rPr>
          <w:rFonts w:hint="eastAsia" w:ascii="宋体" w:hAnsi="宋体" w:eastAsia="宋体" w:cs="宋体"/>
          <w:b w:val="0"/>
          <w:bCs w:val="0"/>
          <w:color w:val="auto"/>
          <w:kern w:val="0"/>
          <w:sz w:val="28"/>
          <w:szCs w:val="28"/>
          <w:highlight w:val="none"/>
          <w:u w:val="none"/>
        </w:rPr>
        <w:t>联 系 人：</w:t>
      </w:r>
      <w:r>
        <w:rPr>
          <w:rFonts w:hint="eastAsia" w:ascii="宋体" w:hAnsi="宋体" w:eastAsia="宋体" w:cs="宋体"/>
          <w:b w:val="0"/>
          <w:bCs w:val="0"/>
          <w:color w:val="auto"/>
          <w:kern w:val="0"/>
          <w:sz w:val="28"/>
          <w:szCs w:val="28"/>
          <w:highlight w:val="none"/>
          <w:u w:val="single"/>
          <w:lang w:val="en-US" w:eastAsia="zh-CN"/>
        </w:rPr>
        <w:t xml:space="preserve">   </w:t>
      </w:r>
      <w:r>
        <w:rPr>
          <w:rFonts w:hint="eastAsia" w:cs="宋体"/>
          <w:b w:val="0"/>
          <w:bCs w:val="0"/>
          <w:color w:val="auto"/>
          <w:kern w:val="0"/>
          <w:sz w:val="28"/>
          <w:szCs w:val="28"/>
          <w:highlight w:val="none"/>
          <w:u w:val="single"/>
          <w:lang w:val="en-US" w:eastAsia="zh-CN"/>
        </w:rPr>
        <w:t xml:space="preserve">  </w:t>
      </w:r>
      <w:r>
        <w:rPr>
          <w:rFonts w:hint="eastAsia" w:ascii="宋体" w:hAnsi="宋体" w:eastAsia="宋体" w:cs="宋体"/>
          <w:b w:val="0"/>
          <w:bCs w:val="0"/>
          <w:color w:val="auto"/>
          <w:kern w:val="0"/>
          <w:sz w:val="28"/>
          <w:szCs w:val="28"/>
          <w:highlight w:val="none"/>
          <w:u w:val="single"/>
          <w:lang w:val="en-US" w:eastAsia="zh-CN"/>
        </w:rPr>
        <w:t xml:space="preserve"> </w:t>
      </w:r>
      <w:r>
        <w:rPr>
          <w:rFonts w:hint="eastAsia" w:cs="宋体"/>
          <w:b w:val="0"/>
          <w:bCs w:val="0"/>
          <w:color w:val="auto"/>
          <w:kern w:val="0"/>
          <w:sz w:val="28"/>
          <w:szCs w:val="28"/>
          <w:highlight w:val="none"/>
          <w:u w:val="single"/>
          <w:lang w:val="en-US" w:eastAsia="zh-CN"/>
        </w:rPr>
        <w:t xml:space="preserve">        易婷婷</w:t>
      </w:r>
      <w:r>
        <w:rPr>
          <w:rFonts w:hint="eastAsia" w:ascii="宋体" w:hAnsi="宋体" w:eastAsia="宋体" w:cs="宋体"/>
          <w:b w:val="0"/>
          <w:bCs w:val="0"/>
          <w:color w:val="auto"/>
          <w:kern w:val="0"/>
          <w:sz w:val="28"/>
          <w:szCs w:val="28"/>
          <w:highlight w:val="none"/>
          <w:u w:val="single"/>
          <w:lang w:val="en-US" w:eastAsia="zh-CN"/>
        </w:rPr>
        <w:t xml:space="preserve">          </w:t>
      </w:r>
      <w:r>
        <w:rPr>
          <w:rFonts w:hint="eastAsia" w:cs="宋体"/>
          <w:b w:val="0"/>
          <w:bCs w:val="0"/>
          <w:color w:val="auto"/>
          <w:kern w:val="0"/>
          <w:sz w:val="28"/>
          <w:szCs w:val="28"/>
          <w:highlight w:val="none"/>
          <w:u w:val="single"/>
          <w:lang w:val="en-US" w:eastAsia="zh-CN"/>
        </w:rPr>
        <w:t xml:space="preserve">          </w:t>
      </w:r>
      <w:r>
        <w:rPr>
          <w:rFonts w:hint="eastAsia" w:ascii="宋体" w:hAnsi="宋体" w:eastAsia="宋体" w:cs="宋体"/>
          <w:b w:val="0"/>
          <w:bCs w:val="0"/>
          <w:color w:val="auto"/>
          <w:kern w:val="0"/>
          <w:sz w:val="28"/>
          <w:szCs w:val="28"/>
          <w:highlight w:val="none"/>
          <w:u w:val="single"/>
          <w:lang w:val="en-US" w:eastAsia="zh-CN"/>
        </w:rPr>
        <w:t xml:space="preserve">  </w:t>
      </w:r>
    </w:p>
    <w:p w14:paraId="5002FCE2">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宋体" w:hAnsi="宋体" w:eastAsia="宋体" w:cs="宋体"/>
          <w:b w:val="0"/>
          <w:bCs w:val="0"/>
          <w:color w:val="auto"/>
          <w:kern w:val="0"/>
          <w:sz w:val="30"/>
          <w:szCs w:val="30"/>
          <w:u w:val="single"/>
          <w:lang w:val="en-US" w:eastAsia="zh-CN"/>
        </w:rPr>
      </w:pPr>
      <w:r>
        <w:rPr>
          <w:rFonts w:hint="eastAsia" w:ascii="宋体" w:hAnsi="宋体" w:eastAsia="宋体" w:cs="宋体"/>
          <w:b w:val="0"/>
          <w:bCs w:val="0"/>
          <w:color w:val="auto"/>
          <w:kern w:val="0"/>
          <w:sz w:val="28"/>
          <w:szCs w:val="28"/>
          <w:highlight w:val="none"/>
          <w:u w:val="none"/>
        </w:rPr>
        <w:t>联系电话：</w:t>
      </w:r>
      <w:r>
        <w:rPr>
          <w:rFonts w:hint="eastAsia" w:ascii="宋体" w:hAnsi="宋体" w:eastAsia="宋体" w:cs="宋体"/>
          <w:b w:val="0"/>
          <w:bCs w:val="0"/>
          <w:color w:val="auto"/>
          <w:kern w:val="0"/>
          <w:sz w:val="28"/>
          <w:szCs w:val="28"/>
          <w:highlight w:val="none"/>
          <w:u w:val="single"/>
          <w:lang w:val="en-US" w:eastAsia="zh-CN"/>
        </w:rPr>
        <w:t xml:space="preserve">    </w:t>
      </w:r>
      <w:r>
        <w:rPr>
          <w:rFonts w:hint="eastAsia" w:cs="宋体"/>
          <w:b w:val="0"/>
          <w:bCs w:val="0"/>
          <w:color w:val="auto"/>
          <w:kern w:val="0"/>
          <w:sz w:val="28"/>
          <w:szCs w:val="28"/>
          <w:highlight w:val="none"/>
          <w:u w:val="single"/>
          <w:lang w:val="en-US" w:eastAsia="zh-CN"/>
        </w:rPr>
        <w:t xml:space="preserve">       </w:t>
      </w:r>
      <w:r>
        <w:rPr>
          <w:rFonts w:hint="eastAsia" w:cs="宋体"/>
          <w:b w:val="0"/>
          <w:bCs w:val="0"/>
          <w:color w:val="auto"/>
          <w:kern w:val="0"/>
          <w:sz w:val="28"/>
          <w:szCs w:val="28"/>
          <w:highlight w:val="none"/>
          <w:u w:val="single"/>
          <w:lang w:eastAsia="zh-CN"/>
        </w:rPr>
        <w:t>15276951165</w:t>
      </w:r>
      <w:r>
        <w:rPr>
          <w:rFonts w:hint="eastAsia" w:ascii="宋体" w:hAnsi="宋体" w:eastAsia="宋体" w:cs="宋体"/>
          <w:b w:val="0"/>
          <w:bCs w:val="0"/>
          <w:color w:val="auto"/>
          <w:kern w:val="0"/>
          <w:sz w:val="28"/>
          <w:szCs w:val="28"/>
          <w:u w:val="single"/>
          <w:lang w:val="en-US" w:eastAsia="zh-CN"/>
        </w:rPr>
        <w:t xml:space="preserve">       </w:t>
      </w:r>
      <w:r>
        <w:rPr>
          <w:rFonts w:hint="eastAsia" w:cs="宋体"/>
          <w:b w:val="0"/>
          <w:bCs w:val="0"/>
          <w:color w:val="auto"/>
          <w:kern w:val="0"/>
          <w:sz w:val="28"/>
          <w:szCs w:val="28"/>
          <w:u w:val="single"/>
          <w:lang w:val="en-US" w:eastAsia="zh-CN"/>
        </w:rPr>
        <w:t xml:space="preserve">          </w:t>
      </w:r>
      <w:r>
        <w:rPr>
          <w:rFonts w:hint="eastAsia" w:ascii="宋体" w:hAnsi="宋体" w:eastAsia="宋体" w:cs="宋体"/>
          <w:b w:val="0"/>
          <w:bCs w:val="0"/>
          <w:color w:val="auto"/>
          <w:kern w:val="0"/>
          <w:sz w:val="28"/>
          <w:szCs w:val="28"/>
          <w:u w:val="single"/>
          <w:lang w:val="en-US" w:eastAsia="zh-CN"/>
        </w:rPr>
        <w:t xml:space="preserve">   </w:t>
      </w:r>
    </w:p>
    <w:p w14:paraId="1F84D93A">
      <w:pPr>
        <w:jc w:val="center"/>
        <w:rPr>
          <w:rFonts w:hint="eastAsia" w:ascii="宋体" w:hAnsi="宋体" w:eastAsia="宋体" w:cs="宋体"/>
          <w:b/>
          <w:bCs/>
          <w:color w:val="auto"/>
          <w:sz w:val="36"/>
          <w:szCs w:val="36"/>
          <w:highlight w:val="none"/>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cs="宋体"/>
          <w:b w:val="0"/>
          <w:bCs w:val="0"/>
          <w:color w:val="auto"/>
          <w:kern w:val="0"/>
          <w:sz w:val="28"/>
          <w:szCs w:val="28"/>
          <w:u w:val="none"/>
          <w:lang w:val="en-US" w:eastAsia="zh-CN"/>
        </w:rPr>
        <w:t xml:space="preserve">    </w:t>
      </w:r>
      <w:r>
        <w:rPr>
          <w:rFonts w:hint="eastAsia" w:ascii="宋体" w:hAnsi="宋体" w:eastAsia="宋体" w:cs="宋体"/>
          <w:b w:val="0"/>
          <w:bCs w:val="0"/>
          <w:color w:val="auto"/>
          <w:kern w:val="0"/>
          <w:sz w:val="28"/>
          <w:szCs w:val="28"/>
          <w:u w:val="none"/>
        </w:rPr>
        <w:t>202</w:t>
      </w:r>
      <w:r>
        <w:rPr>
          <w:rFonts w:hint="eastAsia" w:ascii="宋体" w:hAnsi="宋体" w:eastAsia="宋体" w:cs="宋体"/>
          <w:b w:val="0"/>
          <w:bCs w:val="0"/>
          <w:color w:val="auto"/>
          <w:kern w:val="0"/>
          <w:sz w:val="28"/>
          <w:szCs w:val="28"/>
          <w:u w:val="none"/>
          <w:lang w:val="en-US" w:eastAsia="zh-CN"/>
        </w:rPr>
        <w:t>6</w:t>
      </w:r>
      <w:r>
        <w:rPr>
          <w:rFonts w:hint="eastAsia" w:ascii="宋体" w:hAnsi="宋体" w:eastAsia="宋体" w:cs="宋体"/>
          <w:b w:val="0"/>
          <w:bCs w:val="0"/>
          <w:color w:val="auto"/>
          <w:kern w:val="0"/>
          <w:sz w:val="28"/>
          <w:szCs w:val="28"/>
          <w:u w:val="none"/>
        </w:rPr>
        <w:t>年</w:t>
      </w:r>
      <w:r>
        <w:rPr>
          <w:rFonts w:hint="eastAsia" w:cs="宋体"/>
          <w:b w:val="0"/>
          <w:bCs w:val="0"/>
          <w:color w:val="auto"/>
          <w:kern w:val="0"/>
          <w:sz w:val="28"/>
          <w:szCs w:val="28"/>
          <w:u w:val="none"/>
          <w:lang w:val="en-US" w:eastAsia="zh-CN"/>
        </w:rPr>
        <w:t>4</w:t>
      </w:r>
      <w:r>
        <w:rPr>
          <w:rFonts w:hint="eastAsia" w:ascii="宋体" w:hAnsi="宋体" w:eastAsia="宋体" w:cs="宋体"/>
          <w:b w:val="0"/>
          <w:bCs w:val="0"/>
          <w:color w:val="auto"/>
          <w:kern w:val="0"/>
          <w:sz w:val="28"/>
          <w:szCs w:val="28"/>
          <w:u w:val="none"/>
          <w:lang w:val="en-US" w:eastAsia="zh-CN"/>
        </w:rPr>
        <w:t>月编制</w:t>
      </w:r>
    </w:p>
    <w:p w14:paraId="656866F7">
      <w:pPr>
        <w:jc w:val="both"/>
        <w:rPr>
          <w:rFonts w:hint="eastAsia" w:ascii="宋体" w:hAnsi="宋体" w:eastAsia="宋体" w:cs="宋体"/>
          <w:b/>
          <w:bCs/>
          <w:color w:val="auto"/>
          <w:sz w:val="36"/>
          <w:szCs w:val="36"/>
          <w:highlight w:val="none"/>
        </w:rPr>
      </w:pPr>
    </w:p>
    <w:p w14:paraId="2E6E0FD2">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 xml:space="preserve">目 </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录</w:t>
      </w:r>
    </w:p>
    <w:p w14:paraId="55100918">
      <w:pPr>
        <w:jc w:val="center"/>
        <w:rPr>
          <w:rFonts w:hint="eastAsia" w:ascii="宋体" w:hAnsi="宋体" w:eastAsia="宋体" w:cs="宋体"/>
          <w:b/>
          <w:bCs/>
          <w:color w:val="auto"/>
          <w:sz w:val="36"/>
          <w:szCs w:val="36"/>
          <w:highlight w:val="none"/>
        </w:rPr>
      </w:pPr>
    </w:p>
    <w:p w14:paraId="20F797CF">
      <w:pPr>
        <w:pStyle w:val="21"/>
        <w:keepNext w:val="0"/>
        <w:keepLines w:val="0"/>
        <w:pageBreakBefore w:val="0"/>
        <w:widowControl w:val="0"/>
        <w:tabs>
          <w:tab w:val="right" w:leader="dot" w:pos="8306"/>
        </w:tabs>
        <w:kinsoku/>
        <w:wordWrap/>
        <w:overflowPunct/>
        <w:topLinePunct w:val="0"/>
        <w:autoSpaceDE/>
        <w:autoSpaceDN/>
        <w:bidi w:val="0"/>
        <w:adjustRightInd w:val="0"/>
        <w:snapToGrid w:val="0"/>
        <w:spacing w:line="312" w:lineRule="auto"/>
        <w:textAlignment w:val="auto"/>
        <w:rPr>
          <w:rFonts w:hint="eastAsia" w:ascii="宋体" w:hAnsi="宋体" w:eastAsia="宋体" w:cs="宋体"/>
          <w:sz w:val="28"/>
          <w:szCs w:val="28"/>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_Toc16310 </w:instrText>
      </w:r>
      <w:r>
        <w:rPr>
          <w:rFonts w:hint="eastAsia" w:ascii="宋体" w:hAnsi="宋体" w:eastAsia="宋体" w:cs="宋体"/>
          <w:sz w:val="28"/>
          <w:szCs w:val="40"/>
          <w:highlight w:val="none"/>
        </w:rPr>
        <w:fldChar w:fldCharType="separate"/>
      </w:r>
      <w:r>
        <w:rPr>
          <w:rFonts w:hint="eastAsia" w:ascii="宋体" w:hAnsi="宋体" w:eastAsia="宋体" w:cs="宋体"/>
          <w:sz w:val="28"/>
          <w:szCs w:val="52"/>
          <w:lang w:val="en-US" w:eastAsia="zh-CN"/>
        </w:rPr>
        <w:t xml:space="preserve">第一章 </w:t>
      </w:r>
      <w:r>
        <w:rPr>
          <w:rFonts w:hint="eastAsia" w:ascii="宋体" w:hAnsi="宋体" w:eastAsia="宋体" w:cs="宋体"/>
          <w:sz w:val="28"/>
          <w:szCs w:val="52"/>
          <w:highlight w:val="none"/>
          <w:lang w:val="en-US" w:eastAsia="zh-CN"/>
        </w:rPr>
        <w:t>招标公告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_Toc16310 \h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color w:val="auto"/>
          <w:sz w:val="28"/>
          <w:szCs w:val="40"/>
          <w:highlight w:val="none"/>
        </w:rPr>
        <w:fldChar w:fldCharType="end"/>
      </w:r>
    </w:p>
    <w:p w14:paraId="5BAEF6B5">
      <w:pPr>
        <w:pStyle w:val="25"/>
        <w:keepNext w:val="0"/>
        <w:keepLines w:val="0"/>
        <w:pageBreakBefore w:val="0"/>
        <w:widowControl w:val="0"/>
        <w:tabs>
          <w:tab w:val="right" w:leader="dot" w:pos="8306"/>
        </w:tabs>
        <w:kinsoku/>
        <w:wordWrap/>
        <w:overflowPunct/>
        <w:topLinePunct w:val="0"/>
        <w:autoSpaceDE/>
        <w:autoSpaceDN/>
        <w:bidi w:val="0"/>
        <w:adjustRightInd w:val="0"/>
        <w:snapToGrid w:val="0"/>
        <w:spacing w:line="312" w:lineRule="auto"/>
        <w:textAlignment w:val="auto"/>
        <w:rPr>
          <w:rFonts w:hint="eastAsia" w:ascii="宋体" w:hAnsi="宋体" w:eastAsia="宋体" w:cs="宋体"/>
          <w:sz w:val="28"/>
          <w:szCs w:val="28"/>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_Toc20775 </w:instrText>
      </w:r>
      <w:r>
        <w:rPr>
          <w:rFonts w:hint="eastAsia" w:ascii="宋体" w:hAnsi="宋体" w:eastAsia="宋体" w:cs="宋体"/>
          <w:sz w:val="28"/>
          <w:szCs w:val="40"/>
          <w:highlight w:val="none"/>
        </w:rPr>
        <w:fldChar w:fldCharType="separate"/>
      </w:r>
      <w:r>
        <w:rPr>
          <w:rFonts w:hint="eastAsia" w:ascii="宋体" w:hAnsi="宋体" w:eastAsia="宋体" w:cs="宋体"/>
          <w:bCs/>
          <w:kern w:val="2"/>
          <w:sz w:val="28"/>
          <w:szCs w:val="44"/>
          <w:highlight w:val="none"/>
          <w:lang w:val="hr-HR" w:eastAsia="zh-CN" w:bidi="ar-SA"/>
        </w:rPr>
        <w:t>一、项目基本情况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_Toc20775 \h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color w:val="auto"/>
          <w:sz w:val="28"/>
          <w:szCs w:val="40"/>
          <w:highlight w:val="none"/>
        </w:rPr>
        <w:fldChar w:fldCharType="end"/>
      </w:r>
    </w:p>
    <w:p w14:paraId="1A5D82D3">
      <w:pPr>
        <w:pStyle w:val="25"/>
        <w:keepNext w:val="0"/>
        <w:keepLines w:val="0"/>
        <w:pageBreakBefore w:val="0"/>
        <w:widowControl w:val="0"/>
        <w:tabs>
          <w:tab w:val="right" w:leader="dot" w:pos="8306"/>
        </w:tabs>
        <w:kinsoku/>
        <w:wordWrap/>
        <w:overflowPunct/>
        <w:topLinePunct w:val="0"/>
        <w:autoSpaceDE/>
        <w:autoSpaceDN/>
        <w:bidi w:val="0"/>
        <w:adjustRightInd w:val="0"/>
        <w:snapToGrid w:val="0"/>
        <w:spacing w:line="312" w:lineRule="auto"/>
        <w:textAlignment w:val="auto"/>
        <w:rPr>
          <w:rFonts w:hint="eastAsia" w:ascii="宋体" w:hAnsi="宋体" w:eastAsia="宋体" w:cs="宋体"/>
          <w:sz w:val="28"/>
          <w:szCs w:val="28"/>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_Toc7742 </w:instrText>
      </w:r>
      <w:r>
        <w:rPr>
          <w:rFonts w:hint="eastAsia" w:ascii="宋体" w:hAnsi="宋体" w:eastAsia="宋体" w:cs="宋体"/>
          <w:sz w:val="28"/>
          <w:szCs w:val="40"/>
          <w:highlight w:val="none"/>
        </w:rPr>
        <w:fldChar w:fldCharType="separate"/>
      </w:r>
      <w:r>
        <w:rPr>
          <w:rFonts w:hint="eastAsia" w:ascii="宋体" w:hAnsi="宋体" w:eastAsia="宋体" w:cs="宋体"/>
          <w:bCs/>
          <w:kern w:val="2"/>
          <w:sz w:val="28"/>
          <w:szCs w:val="44"/>
          <w:highlight w:val="none"/>
          <w:lang w:val="en-US" w:eastAsia="zh-CN" w:bidi="ar-SA"/>
        </w:rPr>
        <w:t>二、申请</w:t>
      </w:r>
      <w:r>
        <w:rPr>
          <w:rFonts w:hint="eastAsia" w:ascii="宋体" w:hAnsi="宋体" w:eastAsia="宋体" w:cs="宋体"/>
          <w:bCs/>
          <w:kern w:val="2"/>
          <w:sz w:val="28"/>
          <w:szCs w:val="44"/>
          <w:highlight w:val="none"/>
          <w:lang w:val="hr-HR" w:eastAsia="zh-CN" w:bidi="ar-SA"/>
        </w:rPr>
        <w:t>人</w:t>
      </w:r>
      <w:r>
        <w:rPr>
          <w:rFonts w:hint="eastAsia" w:ascii="宋体" w:hAnsi="宋体" w:eastAsia="宋体" w:cs="宋体"/>
          <w:bCs/>
          <w:kern w:val="2"/>
          <w:sz w:val="28"/>
          <w:szCs w:val="44"/>
          <w:highlight w:val="none"/>
          <w:lang w:val="en-US" w:eastAsia="zh-CN" w:bidi="ar-SA"/>
        </w:rPr>
        <w:t>的</w:t>
      </w:r>
      <w:r>
        <w:rPr>
          <w:rFonts w:hint="eastAsia" w:ascii="宋体" w:hAnsi="宋体" w:eastAsia="宋体" w:cs="宋体"/>
          <w:bCs/>
          <w:kern w:val="2"/>
          <w:sz w:val="28"/>
          <w:szCs w:val="44"/>
          <w:highlight w:val="none"/>
          <w:lang w:val="hr-HR" w:eastAsia="zh-CN" w:bidi="ar-SA"/>
        </w:rPr>
        <w:t>资格要求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_Toc7742 \h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color w:val="auto"/>
          <w:sz w:val="28"/>
          <w:szCs w:val="40"/>
          <w:highlight w:val="none"/>
        </w:rPr>
        <w:fldChar w:fldCharType="end"/>
      </w:r>
    </w:p>
    <w:p w14:paraId="3E49A808">
      <w:pPr>
        <w:pStyle w:val="25"/>
        <w:keepNext w:val="0"/>
        <w:keepLines w:val="0"/>
        <w:pageBreakBefore w:val="0"/>
        <w:widowControl w:val="0"/>
        <w:tabs>
          <w:tab w:val="right" w:leader="dot" w:pos="8306"/>
        </w:tabs>
        <w:kinsoku/>
        <w:wordWrap/>
        <w:overflowPunct/>
        <w:topLinePunct w:val="0"/>
        <w:autoSpaceDE/>
        <w:autoSpaceDN/>
        <w:bidi w:val="0"/>
        <w:adjustRightInd w:val="0"/>
        <w:snapToGrid w:val="0"/>
        <w:spacing w:line="312" w:lineRule="auto"/>
        <w:textAlignment w:val="auto"/>
        <w:rPr>
          <w:rFonts w:hint="eastAsia" w:ascii="宋体" w:hAnsi="宋体" w:eastAsia="宋体" w:cs="宋体"/>
          <w:sz w:val="28"/>
          <w:szCs w:val="28"/>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_Toc20888 </w:instrText>
      </w:r>
      <w:r>
        <w:rPr>
          <w:rFonts w:hint="eastAsia" w:ascii="宋体" w:hAnsi="宋体" w:eastAsia="宋体" w:cs="宋体"/>
          <w:sz w:val="28"/>
          <w:szCs w:val="40"/>
          <w:highlight w:val="none"/>
        </w:rPr>
        <w:fldChar w:fldCharType="separate"/>
      </w:r>
      <w:r>
        <w:rPr>
          <w:rFonts w:hint="eastAsia" w:ascii="宋体" w:hAnsi="宋体" w:eastAsia="宋体" w:cs="宋体"/>
          <w:bCs/>
          <w:kern w:val="2"/>
          <w:sz w:val="28"/>
          <w:szCs w:val="44"/>
          <w:highlight w:val="none"/>
          <w:lang w:val="en-US" w:eastAsia="zh-CN" w:bidi="ar-SA"/>
        </w:rPr>
        <w:t>三、</w:t>
      </w:r>
      <w:r>
        <w:rPr>
          <w:rFonts w:hint="eastAsia" w:ascii="宋体" w:hAnsi="宋体" w:eastAsia="宋体" w:cs="宋体"/>
          <w:bCs/>
          <w:kern w:val="2"/>
          <w:sz w:val="28"/>
          <w:szCs w:val="44"/>
          <w:highlight w:val="none"/>
          <w:lang w:val="hr-HR" w:eastAsia="zh-CN" w:bidi="ar-SA"/>
        </w:rPr>
        <w:t>获取招标文件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_Toc20888 \h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color w:val="auto"/>
          <w:sz w:val="28"/>
          <w:szCs w:val="40"/>
          <w:highlight w:val="none"/>
        </w:rPr>
        <w:fldChar w:fldCharType="end"/>
      </w:r>
    </w:p>
    <w:p w14:paraId="1BC0C130">
      <w:pPr>
        <w:pStyle w:val="25"/>
        <w:keepNext w:val="0"/>
        <w:keepLines w:val="0"/>
        <w:pageBreakBefore w:val="0"/>
        <w:widowControl w:val="0"/>
        <w:tabs>
          <w:tab w:val="right" w:leader="dot" w:pos="8306"/>
        </w:tabs>
        <w:kinsoku/>
        <w:wordWrap/>
        <w:overflowPunct/>
        <w:topLinePunct w:val="0"/>
        <w:autoSpaceDE/>
        <w:autoSpaceDN/>
        <w:bidi w:val="0"/>
        <w:adjustRightInd w:val="0"/>
        <w:snapToGrid w:val="0"/>
        <w:spacing w:line="312" w:lineRule="auto"/>
        <w:textAlignment w:val="auto"/>
        <w:rPr>
          <w:rFonts w:hint="eastAsia" w:ascii="宋体" w:hAnsi="宋体" w:eastAsia="宋体" w:cs="宋体"/>
          <w:sz w:val="28"/>
          <w:szCs w:val="28"/>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_Toc18521 </w:instrText>
      </w:r>
      <w:r>
        <w:rPr>
          <w:rFonts w:hint="eastAsia" w:ascii="宋体" w:hAnsi="宋体" w:eastAsia="宋体" w:cs="宋体"/>
          <w:sz w:val="28"/>
          <w:szCs w:val="40"/>
          <w:highlight w:val="none"/>
        </w:rPr>
        <w:fldChar w:fldCharType="separate"/>
      </w:r>
      <w:r>
        <w:rPr>
          <w:rFonts w:hint="eastAsia" w:ascii="宋体" w:hAnsi="宋体" w:eastAsia="宋体" w:cs="宋体"/>
          <w:bCs/>
          <w:kern w:val="2"/>
          <w:sz w:val="28"/>
          <w:szCs w:val="44"/>
          <w:highlight w:val="none"/>
          <w:lang w:val="en-US" w:eastAsia="zh-CN" w:bidi="ar-SA"/>
        </w:rPr>
        <w:t>四、</w:t>
      </w:r>
      <w:r>
        <w:rPr>
          <w:rFonts w:hint="eastAsia" w:ascii="宋体" w:hAnsi="宋体" w:eastAsia="宋体" w:cs="宋体"/>
          <w:bCs/>
          <w:kern w:val="2"/>
          <w:sz w:val="28"/>
          <w:szCs w:val="44"/>
          <w:highlight w:val="none"/>
          <w:lang w:val="hr-HR" w:eastAsia="zh-CN" w:bidi="ar-SA"/>
        </w:rPr>
        <w:t>提交投标文件截止时间</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_Toc18521 \h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r>
        <w:rPr>
          <w:rFonts w:hint="eastAsia" w:ascii="宋体" w:hAnsi="宋体" w:eastAsia="宋体" w:cs="宋体"/>
          <w:color w:val="auto"/>
          <w:sz w:val="28"/>
          <w:szCs w:val="40"/>
          <w:highlight w:val="none"/>
        </w:rPr>
        <w:fldChar w:fldCharType="end"/>
      </w:r>
    </w:p>
    <w:p w14:paraId="36DCE0DD">
      <w:pPr>
        <w:pStyle w:val="25"/>
        <w:keepNext w:val="0"/>
        <w:keepLines w:val="0"/>
        <w:pageBreakBefore w:val="0"/>
        <w:widowControl w:val="0"/>
        <w:tabs>
          <w:tab w:val="right" w:leader="dot" w:pos="8306"/>
        </w:tabs>
        <w:kinsoku/>
        <w:wordWrap/>
        <w:overflowPunct/>
        <w:topLinePunct w:val="0"/>
        <w:autoSpaceDE/>
        <w:autoSpaceDN/>
        <w:bidi w:val="0"/>
        <w:adjustRightInd w:val="0"/>
        <w:snapToGrid w:val="0"/>
        <w:spacing w:line="312" w:lineRule="auto"/>
        <w:textAlignment w:val="auto"/>
        <w:rPr>
          <w:rFonts w:hint="eastAsia" w:ascii="宋体" w:hAnsi="宋体" w:eastAsia="宋体" w:cs="宋体"/>
          <w:sz w:val="28"/>
          <w:szCs w:val="28"/>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_Toc20379 </w:instrText>
      </w:r>
      <w:r>
        <w:rPr>
          <w:rFonts w:hint="eastAsia" w:ascii="宋体" w:hAnsi="宋体" w:eastAsia="宋体" w:cs="宋体"/>
          <w:sz w:val="28"/>
          <w:szCs w:val="40"/>
          <w:highlight w:val="none"/>
        </w:rPr>
        <w:fldChar w:fldCharType="separate"/>
      </w:r>
      <w:r>
        <w:rPr>
          <w:rFonts w:hint="eastAsia" w:ascii="宋体" w:hAnsi="宋体" w:eastAsia="宋体" w:cs="宋体"/>
          <w:sz w:val="28"/>
          <w:szCs w:val="44"/>
          <w:lang w:val="en-US" w:eastAsia="zh-CN"/>
        </w:rPr>
        <w:t>五、开标时间</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_Toc20379 \h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r>
        <w:rPr>
          <w:rFonts w:hint="eastAsia" w:ascii="宋体" w:hAnsi="宋体" w:eastAsia="宋体" w:cs="宋体"/>
          <w:color w:val="auto"/>
          <w:sz w:val="28"/>
          <w:szCs w:val="40"/>
          <w:highlight w:val="none"/>
        </w:rPr>
        <w:fldChar w:fldCharType="end"/>
      </w:r>
    </w:p>
    <w:p w14:paraId="2DABA10D">
      <w:pPr>
        <w:pStyle w:val="25"/>
        <w:keepNext w:val="0"/>
        <w:keepLines w:val="0"/>
        <w:pageBreakBefore w:val="0"/>
        <w:widowControl w:val="0"/>
        <w:tabs>
          <w:tab w:val="right" w:leader="dot" w:pos="8306"/>
        </w:tabs>
        <w:kinsoku/>
        <w:wordWrap/>
        <w:overflowPunct/>
        <w:topLinePunct w:val="0"/>
        <w:autoSpaceDE/>
        <w:autoSpaceDN/>
        <w:bidi w:val="0"/>
        <w:adjustRightInd w:val="0"/>
        <w:snapToGrid w:val="0"/>
        <w:spacing w:line="312" w:lineRule="auto"/>
        <w:textAlignment w:val="auto"/>
        <w:rPr>
          <w:rFonts w:hint="eastAsia" w:ascii="宋体" w:hAnsi="宋体" w:eastAsia="宋体" w:cs="宋体"/>
          <w:sz w:val="28"/>
          <w:szCs w:val="28"/>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_Toc23929 </w:instrText>
      </w:r>
      <w:r>
        <w:rPr>
          <w:rFonts w:hint="eastAsia" w:ascii="宋体" w:hAnsi="宋体" w:eastAsia="宋体" w:cs="宋体"/>
          <w:sz w:val="28"/>
          <w:szCs w:val="40"/>
          <w:highlight w:val="none"/>
        </w:rPr>
        <w:fldChar w:fldCharType="separate"/>
      </w:r>
      <w:r>
        <w:rPr>
          <w:rFonts w:hint="eastAsia" w:ascii="宋体" w:hAnsi="宋体" w:eastAsia="宋体" w:cs="宋体"/>
          <w:bCs/>
          <w:kern w:val="2"/>
          <w:sz w:val="28"/>
          <w:szCs w:val="44"/>
          <w:highlight w:val="none"/>
          <w:lang w:val="en-US" w:eastAsia="zh-CN" w:bidi="ar-SA"/>
        </w:rPr>
        <w:t>六、</w:t>
      </w:r>
      <w:r>
        <w:rPr>
          <w:rFonts w:hint="eastAsia" w:ascii="宋体" w:hAnsi="宋体" w:eastAsia="宋体" w:cs="宋体"/>
          <w:bCs/>
          <w:kern w:val="2"/>
          <w:sz w:val="28"/>
          <w:szCs w:val="44"/>
          <w:highlight w:val="none"/>
          <w:lang w:val="hr-HR" w:eastAsia="zh-CN" w:bidi="ar-SA"/>
        </w:rPr>
        <w:t>公告期限</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_Toc23929 \h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r>
        <w:rPr>
          <w:rFonts w:hint="eastAsia" w:ascii="宋体" w:hAnsi="宋体" w:eastAsia="宋体" w:cs="宋体"/>
          <w:color w:val="auto"/>
          <w:sz w:val="28"/>
          <w:szCs w:val="40"/>
          <w:highlight w:val="none"/>
        </w:rPr>
        <w:fldChar w:fldCharType="end"/>
      </w:r>
    </w:p>
    <w:p w14:paraId="6F1B23C4">
      <w:pPr>
        <w:pStyle w:val="25"/>
        <w:keepNext w:val="0"/>
        <w:keepLines w:val="0"/>
        <w:pageBreakBefore w:val="0"/>
        <w:widowControl w:val="0"/>
        <w:tabs>
          <w:tab w:val="right" w:leader="dot" w:pos="8306"/>
        </w:tabs>
        <w:kinsoku/>
        <w:wordWrap/>
        <w:overflowPunct/>
        <w:topLinePunct w:val="0"/>
        <w:autoSpaceDE/>
        <w:autoSpaceDN/>
        <w:bidi w:val="0"/>
        <w:adjustRightInd w:val="0"/>
        <w:snapToGrid w:val="0"/>
        <w:spacing w:line="312" w:lineRule="auto"/>
        <w:textAlignment w:val="auto"/>
        <w:rPr>
          <w:rFonts w:hint="eastAsia" w:ascii="宋体" w:hAnsi="宋体" w:eastAsia="宋体" w:cs="宋体"/>
          <w:sz w:val="28"/>
          <w:szCs w:val="28"/>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_Toc22112 </w:instrText>
      </w:r>
      <w:r>
        <w:rPr>
          <w:rFonts w:hint="eastAsia" w:ascii="宋体" w:hAnsi="宋体" w:eastAsia="宋体" w:cs="宋体"/>
          <w:sz w:val="28"/>
          <w:szCs w:val="40"/>
          <w:highlight w:val="none"/>
        </w:rPr>
        <w:fldChar w:fldCharType="separate"/>
      </w:r>
      <w:r>
        <w:rPr>
          <w:rFonts w:hint="eastAsia" w:ascii="宋体" w:hAnsi="宋体" w:eastAsia="宋体" w:cs="宋体"/>
          <w:bCs/>
          <w:kern w:val="2"/>
          <w:sz w:val="28"/>
          <w:szCs w:val="44"/>
          <w:highlight w:val="none"/>
          <w:lang w:val="en-US" w:eastAsia="zh-CN" w:bidi="ar-SA"/>
        </w:rPr>
        <w:t>七、</w:t>
      </w:r>
      <w:r>
        <w:rPr>
          <w:rFonts w:hint="eastAsia" w:ascii="宋体" w:hAnsi="宋体" w:eastAsia="宋体" w:cs="宋体"/>
          <w:bCs/>
          <w:kern w:val="2"/>
          <w:sz w:val="28"/>
          <w:szCs w:val="44"/>
          <w:highlight w:val="none"/>
          <w:lang w:val="hr-HR" w:eastAsia="zh-CN" w:bidi="ar-SA"/>
        </w:rPr>
        <w:t>其他补充事宜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_Toc22112 \h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r>
        <w:rPr>
          <w:rFonts w:hint="eastAsia" w:ascii="宋体" w:hAnsi="宋体" w:eastAsia="宋体" w:cs="宋体"/>
          <w:color w:val="auto"/>
          <w:sz w:val="28"/>
          <w:szCs w:val="40"/>
          <w:highlight w:val="none"/>
        </w:rPr>
        <w:fldChar w:fldCharType="end"/>
      </w:r>
    </w:p>
    <w:p w14:paraId="4E269A17">
      <w:pPr>
        <w:pStyle w:val="25"/>
        <w:keepNext w:val="0"/>
        <w:keepLines w:val="0"/>
        <w:pageBreakBefore w:val="0"/>
        <w:widowControl w:val="0"/>
        <w:tabs>
          <w:tab w:val="right" w:leader="dot" w:pos="8306"/>
        </w:tabs>
        <w:kinsoku/>
        <w:wordWrap/>
        <w:overflowPunct/>
        <w:topLinePunct w:val="0"/>
        <w:autoSpaceDE/>
        <w:autoSpaceDN/>
        <w:bidi w:val="0"/>
        <w:adjustRightInd w:val="0"/>
        <w:snapToGrid w:val="0"/>
        <w:spacing w:line="312" w:lineRule="auto"/>
        <w:textAlignment w:val="auto"/>
        <w:rPr>
          <w:rFonts w:hint="eastAsia" w:ascii="宋体" w:hAnsi="宋体" w:eastAsia="宋体" w:cs="宋体"/>
          <w:sz w:val="28"/>
          <w:szCs w:val="28"/>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_Toc7125 </w:instrText>
      </w:r>
      <w:r>
        <w:rPr>
          <w:rFonts w:hint="eastAsia" w:ascii="宋体" w:hAnsi="宋体" w:eastAsia="宋体" w:cs="宋体"/>
          <w:sz w:val="28"/>
          <w:szCs w:val="40"/>
          <w:highlight w:val="none"/>
        </w:rPr>
        <w:fldChar w:fldCharType="separate"/>
      </w:r>
      <w:r>
        <w:rPr>
          <w:rFonts w:hint="eastAsia" w:ascii="宋体" w:hAnsi="宋体" w:eastAsia="宋体" w:cs="宋体"/>
          <w:bCs/>
          <w:kern w:val="2"/>
          <w:sz w:val="28"/>
          <w:szCs w:val="40"/>
          <w:highlight w:val="none"/>
          <w:lang w:val="en-US" w:eastAsia="zh-CN" w:bidi="ar-SA"/>
        </w:rPr>
        <w:t>八、</w:t>
      </w:r>
      <w:r>
        <w:rPr>
          <w:rFonts w:hint="eastAsia" w:ascii="宋体" w:hAnsi="宋体" w:eastAsia="宋体" w:cs="宋体"/>
          <w:bCs/>
          <w:kern w:val="2"/>
          <w:sz w:val="28"/>
          <w:szCs w:val="40"/>
          <w:highlight w:val="none"/>
          <w:lang w:val="hr-HR" w:eastAsia="zh-CN" w:bidi="ar-SA"/>
        </w:rPr>
        <w:t>对本次</w:t>
      </w:r>
      <w:r>
        <w:rPr>
          <w:rFonts w:hint="eastAsia" w:ascii="宋体" w:hAnsi="宋体" w:eastAsia="宋体" w:cs="宋体"/>
          <w:bCs/>
          <w:kern w:val="2"/>
          <w:sz w:val="28"/>
          <w:szCs w:val="40"/>
          <w:highlight w:val="none"/>
          <w:lang w:val="en-US" w:eastAsia="zh-CN" w:bidi="ar-SA"/>
        </w:rPr>
        <w:t>招标</w:t>
      </w:r>
      <w:r>
        <w:rPr>
          <w:rFonts w:hint="eastAsia" w:ascii="宋体" w:hAnsi="宋体" w:eastAsia="宋体" w:cs="宋体"/>
          <w:bCs/>
          <w:kern w:val="2"/>
          <w:sz w:val="28"/>
          <w:szCs w:val="40"/>
          <w:highlight w:val="none"/>
          <w:lang w:val="hr-HR" w:eastAsia="zh-CN" w:bidi="ar-SA"/>
        </w:rPr>
        <w:t>提出询问，请按以下方式联系</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_Toc7125 \h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r>
        <w:rPr>
          <w:rFonts w:hint="eastAsia" w:ascii="宋体" w:hAnsi="宋体" w:eastAsia="宋体" w:cs="宋体"/>
          <w:color w:val="auto"/>
          <w:sz w:val="28"/>
          <w:szCs w:val="40"/>
          <w:highlight w:val="none"/>
        </w:rPr>
        <w:fldChar w:fldCharType="end"/>
      </w:r>
    </w:p>
    <w:p w14:paraId="3AF826A2">
      <w:pPr>
        <w:pStyle w:val="21"/>
        <w:keepNext w:val="0"/>
        <w:keepLines w:val="0"/>
        <w:pageBreakBefore w:val="0"/>
        <w:widowControl w:val="0"/>
        <w:tabs>
          <w:tab w:val="right" w:leader="dot" w:pos="8306"/>
        </w:tabs>
        <w:kinsoku/>
        <w:wordWrap/>
        <w:overflowPunct/>
        <w:topLinePunct w:val="0"/>
        <w:autoSpaceDE/>
        <w:autoSpaceDN/>
        <w:bidi w:val="0"/>
        <w:adjustRightInd w:val="0"/>
        <w:snapToGrid w:val="0"/>
        <w:spacing w:line="312" w:lineRule="auto"/>
        <w:textAlignment w:val="auto"/>
        <w:rPr>
          <w:rFonts w:hint="eastAsia" w:ascii="宋体" w:hAnsi="宋体" w:eastAsia="宋体" w:cs="宋体"/>
          <w:sz w:val="28"/>
          <w:szCs w:val="28"/>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_Toc13288 </w:instrText>
      </w:r>
      <w:r>
        <w:rPr>
          <w:rFonts w:hint="eastAsia" w:ascii="宋体" w:hAnsi="宋体" w:eastAsia="宋体" w:cs="宋体"/>
          <w:sz w:val="28"/>
          <w:szCs w:val="40"/>
          <w:highlight w:val="none"/>
        </w:rPr>
        <w:fldChar w:fldCharType="separate"/>
      </w:r>
      <w:r>
        <w:rPr>
          <w:rFonts w:hint="eastAsia" w:ascii="宋体" w:hAnsi="宋体" w:eastAsia="宋体" w:cs="宋体"/>
          <w:bCs/>
          <w:kern w:val="44"/>
          <w:sz w:val="28"/>
          <w:szCs w:val="52"/>
          <w:highlight w:val="none"/>
          <w:lang w:val="en-US" w:eastAsia="zh-CN" w:bidi="ar-SA"/>
        </w:rPr>
        <w:t>第二章 投标人须知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_Toc13288 \h </w:instrText>
      </w:r>
      <w:r>
        <w:rPr>
          <w:rFonts w:hint="eastAsia" w:ascii="宋体" w:hAnsi="宋体" w:eastAsia="宋体" w:cs="宋体"/>
          <w:sz w:val="28"/>
          <w:szCs w:val="28"/>
        </w:rPr>
        <w:fldChar w:fldCharType="separate"/>
      </w:r>
      <w:r>
        <w:rPr>
          <w:rFonts w:hint="eastAsia" w:ascii="宋体" w:hAnsi="宋体" w:eastAsia="宋体" w:cs="宋体"/>
          <w:sz w:val="28"/>
          <w:szCs w:val="28"/>
        </w:rPr>
        <w:t>- 4 -</w:t>
      </w:r>
      <w:r>
        <w:rPr>
          <w:rFonts w:hint="eastAsia" w:ascii="宋体" w:hAnsi="宋体" w:eastAsia="宋体" w:cs="宋体"/>
          <w:sz w:val="28"/>
          <w:szCs w:val="28"/>
        </w:rPr>
        <w:fldChar w:fldCharType="end"/>
      </w:r>
      <w:r>
        <w:rPr>
          <w:rFonts w:hint="eastAsia" w:ascii="宋体" w:hAnsi="宋体" w:eastAsia="宋体" w:cs="宋体"/>
          <w:color w:val="auto"/>
          <w:sz w:val="28"/>
          <w:szCs w:val="40"/>
          <w:highlight w:val="none"/>
        </w:rPr>
        <w:fldChar w:fldCharType="end"/>
      </w:r>
    </w:p>
    <w:p w14:paraId="4707B648">
      <w:pPr>
        <w:pStyle w:val="25"/>
        <w:keepNext w:val="0"/>
        <w:keepLines w:val="0"/>
        <w:pageBreakBefore w:val="0"/>
        <w:widowControl w:val="0"/>
        <w:tabs>
          <w:tab w:val="right" w:leader="dot" w:pos="8306"/>
        </w:tabs>
        <w:kinsoku/>
        <w:wordWrap/>
        <w:overflowPunct/>
        <w:topLinePunct w:val="0"/>
        <w:autoSpaceDE/>
        <w:autoSpaceDN/>
        <w:bidi w:val="0"/>
        <w:adjustRightInd w:val="0"/>
        <w:snapToGrid w:val="0"/>
        <w:spacing w:line="312" w:lineRule="auto"/>
        <w:textAlignment w:val="auto"/>
        <w:rPr>
          <w:rFonts w:hint="eastAsia" w:ascii="宋体" w:hAnsi="宋体" w:eastAsia="宋体" w:cs="宋体"/>
          <w:sz w:val="28"/>
          <w:szCs w:val="28"/>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_Toc1925 </w:instrText>
      </w:r>
      <w:r>
        <w:rPr>
          <w:rFonts w:hint="eastAsia" w:ascii="宋体" w:hAnsi="宋体" w:eastAsia="宋体" w:cs="宋体"/>
          <w:sz w:val="28"/>
          <w:szCs w:val="40"/>
          <w:highlight w:val="none"/>
        </w:rPr>
        <w:fldChar w:fldCharType="separate"/>
      </w:r>
      <w:r>
        <w:rPr>
          <w:rFonts w:hint="eastAsia" w:ascii="宋体" w:hAnsi="宋体" w:eastAsia="宋体" w:cs="宋体"/>
          <w:bCs/>
          <w:kern w:val="2"/>
          <w:sz w:val="28"/>
          <w:szCs w:val="44"/>
          <w:highlight w:val="none"/>
          <w:lang w:val="en-US" w:eastAsia="zh-CN" w:bidi="ar-SA"/>
        </w:rPr>
        <w:t>一、投标人须知前附表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_Toc1925 \h </w:instrText>
      </w:r>
      <w:r>
        <w:rPr>
          <w:rFonts w:hint="eastAsia" w:ascii="宋体" w:hAnsi="宋体" w:eastAsia="宋体" w:cs="宋体"/>
          <w:sz w:val="28"/>
          <w:szCs w:val="28"/>
        </w:rPr>
        <w:fldChar w:fldCharType="separate"/>
      </w:r>
      <w:r>
        <w:rPr>
          <w:rFonts w:hint="eastAsia" w:ascii="宋体" w:hAnsi="宋体" w:eastAsia="宋体" w:cs="宋体"/>
          <w:sz w:val="28"/>
          <w:szCs w:val="28"/>
        </w:rPr>
        <w:t>- 4 -</w:t>
      </w:r>
      <w:r>
        <w:rPr>
          <w:rFonts w:hint="eastAsia" w:ascii="宋体" w:hAnsi="宋体" w:eastAsia="宋体" w:cs="宋体"/>
          <w:sz w:val="28"/>
          <w:szCs w:val="28"/>
        </w:rPr>
        <w:fldChar w:fldCharType="end"/>
      </w:r>
      <w:r>
        <w:rPr>
          <w:rFonts w:hint="eastAsia" w:ascii="宋体" w:hAnsi="宋体" w:eastAsia="宋体" w:cs="宋体"/>
          <w:color w:val="auto"/>
          <w:sz w:val="28"/>
          <w:szCs w:val="40"/>
          <w:highlight w:val="none"/>
        </w:rPr>
        <w:fldChar w:fldCharType="end"/>
      </w:r>
    </w:p>
    <w:p w14:paraId="4508145E">
      <w:pPr>
        <w:pStyle w:val="25"/>
        <w:keepNext w:val="0"/>
        <w:keepLines w:val="0"/>
        <w:pageBreakBefore w:val="0"/>
        <w:widowControl w:val="0"/>
        <w:tabs>
          <w:tab w:val="right" w:leader="dot" w:pos="8306"/>
        </w:tabs>
        <w:kinsoku/>
        <w:wordWrap/>
        <w:overflowPunct/>
        <w:topLinePunct w:val="0"/>
        <w:autoSpaceDE/>
        <w:autoSpaceDN/>
        <w:bidi w:val="0"/>
        <w:adjustRightInd w:val="0"/>
        <w:snapToGrid w:val="0"/>
        <w:spacing w:line="312" w:lineRule="auto"/>
        <w:textAlignment w:val="auto"/>
        <w:rPr>
          <w:rFonts w:hint="eastAsia" w:ascii="宋体" w:hAnsi="宋体" w:eastAsia="宋体" w:cs="宋体"/>
          <w:sz w:val="28"/>
          <w:szCs w:val="28"/>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_Toc31135 </w:instrText>
      </w:r>
      <w:r>
        <w:rPr>
          <w:rFonts w:hint="eastAsia" w:ascii="宋体" w:hAnsi="宋体" w:eastAsia="宋体" w:cs="宋体"/>
          <w:sz w:val="28"/>
          <w:szCs w:val="40"/>
          <w:highlight w:val="none"/>
        </w:rPr>
        <w:fldChar w:fldCharType="separate"/>
      </w:r>
      <w:r>
        <w:rPr>
          <w:rFonts w:hint="eastAsia" w:ascii="宋体" w:hAnsi="宋体" w:eastAsia="宋体" w:cs="宋体"/>
          <w:bCs/>
          <w:kern w:val="2"/>
          <w:sz w:val="28"/>
          <w:szCs w:val="44"/>
          <w:highlight w:val="none"/>
          <w:lang w:val="en-US" w:eastAsia="zh-CN" w:bidi="ar-SA"/>
        </w:rPr>
        <w:t>二、投标人须知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_Toc31135 \h </w:instrText>
      </w:r>
      <w:r>
        <w:rPr>
          <w:rFonts w:hint="eastAsia" w:ascii="宋体" w:hAnsi="宋体" w:eastAsia="宋体" w:cs="宋体"/>
          <w:sz w:val="28"/>
          <w:szCs w:val="28"/>
        </w:rPr>
        <w:fldChar w:fldCharType="separate"/>
      </w:r>
      <w:r>
        <w:rPr>
          <w:rFonts w:hint="eastAsia" w:ascii="宋体" w:hAnsi="宋体" w:eastAsia="宋体" w:cs="宋体"/>
          <w:sz w:val="28"/>
          <w:szCs w:val="28"/>
        </w:rPr>
        <w:t>- 11 -</w:t>
      </w:r>
      <w:r>
        <w:rPr>
          <w:rFonts w:hint="eastAsia" w:ascii="宋体" w:hAnsi="宋体" w:eastAsia="宋体" w:cs="宋体"/>
          <w:sz w:val="28"/>
          <w:szCs w:val="28"/>
        </w:rPr>
        <w:fldChar w:fldCharType="end"/>
      </w:r>
      <w:r>
        <w:rPr>
          <w:rFonts w:hint="eastAsia" w:ascii="宋体" w:hAnsi="宋体" w:eastAsia="宋体" w:cs="宋体"/>
          <w:color w:val="auto"/>
          <w:sz w:val="28"/>
          <w:szCs w:val="40"/>
          <w:highlight w:val="none"/>
        </w:rPr>
        <w:fldChar w:fldCharType="end"/>
      </w:r>
    </w:p>
    <w:p w14:paraId="66343B9C">
      <w:pPr>
        <w:pStyle w:val="21"/>
        <w:keepNext w:val="0"/>
        <w:keepLines w:val="0"/>
        <w:pageBreakBefore w:val="0"/>
        <w:widowControl w:val="0"/>
        <w:tabs>
          <w:tab w:val="right" w:leader="dot" w:pos="8306"/>
        </w:tabs>
        <w:kinsoku/>
        <w:wordWrap/>
        <w:overflowPunct/>
        <w:topLinePunct w:val="0"/>
        <w:autoSpaceDE/>
        <w:autoSpaceDN/>
        <w:bidi w:val="0"/>
        <w:adjustRightInd w:val="0"/>
        <w:snapToGrid w:val="0"/>
        <w:spacing w:line="312" w:lineRule="auto"/>
        <w:textAlignment w:val="auto"/>
        <w:rPr>
          <w:rFonts w:hint="eastAsia" w:ascii="宋体" w:hAnsi="宋体" w:eastAsia="宋体" w:cs="宋体"/>
          <w:sz w:val="28"/>
          <w:szCs w:val="28"/>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_Toc23346 </w:instrText>
      </w:r>
      <w:r>
        <w:rPr>
          <w:rFonts w:hint="eastAsia" w:ascii="宋体" w:hAnsi="宋体" w:eastAsia="宋体" w:cs="宋体"/>
          <w:sz w:val="28"/>
          <w:szCs w:val="40"/>
          <w:highlight w:val="none"/>
        </w:rPr>
        <w:fldChar w:fldCharType="separate"/>
      </w:r>
      <w:r>
        <w:rPr>
          <w:rFonts w:hint="eastAsia" w:ascii="宋体" w:hAnsi="宋体" w:eastAsia="宋体" w:cs="宋体"/>
          <w:bCs/>
          <w:kern w:val="44"/>
          <w:sz w:val="28"/>
          <w:szCs w:val="52"/>
          <w:highlight w:val="none"/>
          <w:lang w:val="en-US" w:eastAsia="zh-CN" w:bidi="ar-SA"/>
        </w:rPr>
        <w:t>第三章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_Toc23346 \h </w:instrText>
      </w:r>
      <w:r>
        <w:rPr>
          <w:rFonts w:hint="eastAsia" w:ascii="宋体" w:hAnsi="宋体" w:eastAsia="宋体" w:cs="宋体"/>
          <w:sz w:val="28"/>
          <w:szCs w:val="28"/>
        </w:rPr>
        <w:fldChar w:fldCharType="separate"/>
      </w:r>
      <w:r>
        <w:rPr>
          <w:rFonts w:hint="eastAsia" w:ascii="宋体" w:hAnsi="宋体" w:eastAsia="宋体" w:cs="宋体"/>
          <w:sz w:val="28"/>
          <w:szCs w:val="28"/>
        </w:rPr>
        <w:t>- 39 -</w:t>
      </w:r>
      <w:r>
        <w:rPr>
          <w:rFonts w:hint="eastAsia" w:ascii="宋体" w:hAnsi="宋体" w:eastAsia="宋体" w:cs="宋体"/>
          <w:sz w:val="28"/>
          <w:szCs w:val="28"/>
        </w:rPr>
        <w:fldChar w:fldCharType="end"/>
      </w:r>
      <w:r>
        <w:rPr>
          <w:rFonts w:hint="eastAsia" w:ascii="宋体" w:hAnsi="宋体" w:eastAsia="宋体" w:cs="宋体"/>
          <w:color w:val="auto"/>
          <w:sz w:val="28"/>
          <w:szCs w:val="40"/>
          <w:highlight w:val="none"/>
        </w:rPr>
        <w:fldChar w:fldCharType="end"/>
      </w:r>
    </w:p>
    <w:p w14:paraId="6A73EEF3">
      <w:pPr>
        <w:pStyle w:val="21"/>
        <w:keepNext w:val="0"/>
        <w:keepLines w:val="0"/>
        <w:pageBreakBefore w:val="0"/>
        <w:widowControl w:val="0"/>
        <w:tabs>
          <w:tab w:val="right" w:leader="dot" w:pos="8306"/>
        </w:tabs>
        <w:kinsoku/>
        <w:wordWrap/>
        <w:overflowPunct/>
        <w:topLinePunct w:val="0"/>
        <w:autoSpaceDE/>
        <w:autoSpaceDN/>
        <w:bidi w:val="0"/>
        <w:adjustRightInd w:val="0"/>
        <w:snapToGrid w:val="0"/>
        <w:spacing w:line="312" w:lineRule="auto"/>
        <w:textAlignment w:val="auto"/>
        <w:rPr>
          <w:rFonts w:hint="eastAsia" w:ascii="宋体" w:hAnsi="宋体" w:eastAsia="宋体" w:cs="宋体"/>
          <w:sz w:val="28"/>
          <w:szCs w:val="28"/>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_Toc21191 </w:instrText>
      </w:r>
      <w:r>
        <w:rPr>
          <w:rFonts w:hint="eastAsia" w:ascii="宋体" w:hAnsi="宋体" w:eastAsia="宋体" w:cs="宋体"/>
          <w:sz w:val="28"/>
          <w:szCs w:val="40"/>
          <w:highlight w:val="none"/>
        </w:rPr>
        <w:fldChar w:fldCharType="separate"/>
      </w:r>
      <w:r>
        <w:rPr>
          <w:rFonts w:hint="eastAsia" w:ascii="宋体" w:hAnsi="宋体" w:eastAsia="宋体" w:cs="宋体"/>
          <w:bCs/>
          <w:kern w:val="44"/>
          <w:sz w:val="28"/>
          <w:szCs w:val="52"/>
          <w:highlight w:val="none"/>
          <w:lang w:val="en-US" w:eastAsia="zh-CN" w:bidi="ar-SA"/>
        </w:rPr>
        <w:t>第四章 资格审查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_Toc21191 \h </w:instrText>
      </w:r>
      <w:r>
        <w:rPr>
          <w:rFonts w:hint="eastAsia" w:ascii="宋体" w:hAnsi="宋体" w:eastAsia="宋体" w:cs="宋体"/>
          <w:sz w:val="28"/>
          <w:szCs w:val="28"/>
        </w:rPr>
        <w:fldChar w:fldCharType="separate"/>
      </w:r>
      <w:r>
        <w:rPr>
          <w:rFonts w:hint="eastAsia" w:ascii="宋体" w:hAnsi="宋体" w:eastAsia="宋体" w:cs="宋体"/>
          <w:sz w:val="28"/>
          <w:szCs w:val="28"/>
        </w:rPr>
        <w:t>- 45 -</w:t>
      </w:r>
      <w:r>
        <w:rPr>
          <w:rFonts w:hint="eastAsia" w:ascii="宋体" w:hAnsi="宋体" w:eastAsia="宋体" w:cs="宋体"/>
          <w:sz w:val="28"/>
          <w:szCs w:val="28"/>
        </w:rPr>
        <w:fldChar w:fldCharType="end"/>
      </w:r>
      <w:r>
        <w:rPr>
          <w:rFonts w:hint="eastAsia" w:ascii="宋体" w:hAnsi="宋体" w:eastAsia="宋体" w:cs="宋体"/>
          <w:color w:val="auto"/>
          <w:sz w:val="28"/>
          <w:szCs w:val="40"/>
          <w:highlight w:val="none"/>
        </w:rPr>
        <w:fldChar w:fldCharType="end"/>
      </w:r>
    </w:p>
    <w:p w14:paraId="715036FC">
      <w:pPr>
        <w:pStyle w:val="25"/>
        <w:keepNext w:val="0"/>
        <w:keepLines w:val="0"/>
        <w:pageBreakBefore w:val="0"/>
        <w:widowControl w:val="0"/>
        <w:tabs>
          <w:tab w:val="right" w:leader="dot" w:pos="8306"/>
        </w:tabs>
        <w:kinsoku/>
        <w:wordWrap/>
        <w:overflowPunct/>
        <w:topLinePunct w:val="0"/>
        <w:autoSpaceDE/>
        <w:autoSpaceDN/>
        <w:bidi w:val="0"/>
        <w:adjustRightInd w:val="0"/>
        <w:snapToGrid w:val="0"/>
        <w:spacing w:line="312" w:lineRule="auto"/>
        <w:textAlignment w:val="auto"/>
        <w:rPr>
          <w:rFonts w:hint="eastAsia" w:ascii="宋体" w:hAnsi="宋体" w:eastAsia="宋体" w:cs="宋体"/>
          <w:sz w:val="28"/>
          <w:szCs w:val="28"/>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_Toc2889 </w:instrText>
      </w:r>
      <w:r>
        <w:rPr>
          <w:rFonts w:hint="eastAsia" w:ascii="宋体" w:hAnsi="宋体" w:eastAsia="宋体" w:cs="宋体"/>
          <w:sz w:val="28"/>
          <w:szCs w:val="40"/>
          <w:highlight w:val="none"/>
        </w:rPr>
        <w:fldChar w:fldCharType="separate"/>
      </w:r>
      <w:r>
        <w:rPr>
          <w:rFonts w:hint="eastAsia" w:ascii="宋体" w:hAnsi="宋体" w:eastAsia="宋体" w:cs="宋体"/>
          <w:sz w:val="28"/>
          <w:szCs w:val="44"/>
          <w:highlight w:val="none"/>
          <w:lang w:val="en-US" w:eastAsia="zh-CN"/>
        </w:rPr>
        <w:t>一、资格审查程序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_Toc2889 \h </w:instrText>
      </w:r>
      <w:r>
        <w:rPr>
          <w:rFonts w:hint="eastAsia" w:ascii="宋体" w:hAnsi="宋体" w:eastAsia="宋体" w:cs="宋体"/>
          <w:sz w:val="28"/>
          <w:szCs w:val="28"/>
        </w:rPr>
        <w:fldChar w:fldCharType="separate"/>
      </w:r>
      <w:r>
        <w:rPr>
          <w:rFonts w:hint="eastAsia" w:ascii="宋体" w:hAnsi="宋体" w:eastAsia="宋体" w:cs="宋体"/>
          <w:sz w:val="28"/>
          <w:szCs w:val="28"/>
        </w:rPr>
        <w:t>- 45 -</w:t>
      </w:r>
      <w:r>
        <w:rPr>
          <w:rFonts w:hint="eastAsia" w:ascii="宋体" w:hAnsi="宋体" w:eastAsia="宋体" w:cs="宋体"/>
          <w:sz w:val="28"/>
          <w:szCs w:val="28"/>
        </w:rPr>
        <w:fldChar w:fldCharType="end"/>
      </w:r>
      <w:r>
        <w:rPr>
          <w:rFonts w:hint="eastAsia" w:ascii="宋体" w:hAnsi="宋体" w:eastAsia="宋体" w:cs="宋体"/>
          <w:color w:val="auto"/>
          <w:sz w:val="28"/>
          <w:szCs w:val="40"/>
          <w:highlight w:val="none"/>
        </w:rPr>
        <w:fldChar w:fldCharType="end"/>
      </w:r>
    </w:p>
    <w:p w14:paraId="0F13C8D8">
      <w:pPr>
        <w:pStyle w:val="25"/>
        <w:keepNext w:val="0"/>
        <w:keepLines w:val="0"/>
        <w:pageBreakBefore w:val="0"/>
        <w:widowControl w:val="0"/>
        <w:tabs>
          <w:tab w:val="right" w:leader="dot" w:pos="8306"/>
        </w:tabs>
        <w:kinsoku/>
        <w:wordWrap/>
        <w:overflowPunct/>
        <w:topLinePunct w:val="0"/>
        <w:autoSpaceDE/>
        <w:autoSpaceDN/>
        <w:bidi w:val="0"/>
        <w:adjustRightInd w:val="0"/>
        <w:snapToGrid w:val="0"/>
        <w:spacing w:line="312" w:lineRule="auto"/>
        <w:textAlignment w:val="auto"/>
        <w:rPr>
          <w:rFonts w:hint="eastAsia" w:ascii="宋体" w:hAnsi="宋体" w:eastAsia="宋体" w:cs="宋体"/>
          <w:sz w:val="28"/>
          <w:szCs w:val="28"/>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_Toc26477 </w:instrText>
      </w:r>
      <w:r>
        <w:rPr>
          <w:rFonts w:hint="eastAsia" w:ascii="宋体" w:hAnsi="宋体" w:eastAsia="宋体" w:cs="宋体"/>
          <w:sz w:val="28"/>
          <w:szCs w:val="40"/>
          <w:highlight w:val="none"/>
        </w:rPr>
        <w:fldChar w:fldCharType="separate"/>
      </w:r>
      <w:r>
        <w:rPr>
          <w:rFonts w:hint="eastAsia" w:ascii="宋体" w:hAnsi="宋体" w:eastAsia="宋体" w:cs="宋体"/>
          <w:sz w:val="28"/>
          <w:szCs w:val="44"/>
          <w:highlight w:val="none"/>
          <w:lang w:val="en-US" w:eastAsia="zh-CN"/>
        </w:rPr>
        <w:t>二、资格审查要求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_Toc26477 \h </w:instrText>
      </w:r>
      <w:r>
        <w:rPr>
          <w:rFonts w:hint="eastAsia" w:ascii="宋体" w:hAnsi="宋体" w:eastAsia="宋体" w:cs="宋体"/>
          <w:sz w:val="28"/>
          <w:szCs w:val="28"/>
        </w:rPr>
        <w:fldChar w:fldCharType="separate"/>
      </w:r>
      <w:r>
        <w:rPr>
          <w:rFonts w:hint="eastAsia" w:ascii="宋体" w:hAnsi="宋体" w:eastAsia="宋体" w:cs="宋体"/>
          <w:sz w:val="28"/>
          <w:szCs w:val="28"/>
        </w:rPr>
        <w:t>- 45 -</w:t>
      </w:r>
      <w:r>
        <w:rPr>
          <w:rFonts w:hint="eastAsia" w:ascii="宋体" w:hAnsi="宋体" w:eastAsia="宋体" w:cs="宋体"/>
          <w:sz w:val="28"/>
          <w:szCs w:val="28"/>
        </w:rPr>
        <w:fldChar w:fldCharType="end"/>
      </w:r>
      <w:r>
        <w:rPr>
          <w:rFonts w:hint="eastAsia" w:ascii="宋体" w:hAnsi="宋体" w:eastAsia="宋体" w:cs="宋体"/>
          <w:color w:val="auto"/>
          <w:sz w:val="28"/>
          <w:szCs w:val="40"/>
          <w:highlight w:val="none"/>
        </w:rPr>
        <w:fldChar w:fldCharType="end"/>
      </w:r>
    </w:p>
    <w:p w14:paraId="5A632E74">
      <w:pPr>
        <w:pStyle w:val="21"/>
        <w:keepNext w:val="0"/>
        <w:keepLines w:val="0"/>
        <w:pageBreakBefore w:val="0"/>
        <w:widowControl w:val="0"/>
        <w:tabs>
          <w:tab w:val="right" w:leader="dot" w:pos="8306"/>
        </w:tabs>
        <w:kinsoku/>
        <w:wordWrap/>
        <w:overflowPunct/>
        <w:topLinePunct w:val="0"/>
        <w:autoSpaceDE/>
        <w:autoSpaceDN/>
        <w:bidi w:val="0"/>
        <w:adjustRightInd w:val="0"/>
        <w:snapToGrid w:val="0"/>
        <w:spacing w:line="312" w:lineRule="auto"/>
        <w:textAlignment w:val="auto"/>
        <w:rPr>
          <w:rFonts w:hint="eastAsia" w:ascii="宋体" w:hAnsi="宋体" w:eastAsia="宋体" w:cs="宋体"/>
          <w:sz w:val="28"/>
          <w:szCs w:val="28"/>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_Toc31405 </w:instrText>
      </w:r>
      <w:r>
        <w:rPr>
          <w:rFonts w:hint="eastAsia" w:ascii="宋体" w:hAnsi="宋体" w:eastAsia="宋体" w:cs="宋体"/>
          <w:sz w:val="28"/>
          <w:szCs w:val="40"/>
          <w:highlight w:val="none"/>
        </w:rPr>
        <w:fldChar w:fldCharType="separate"/>
      </w:r>
      <w:r>
        <w:rPr>
          <w:rFonts w:hint="eastAsia" w:ascii="宋体" w:hAnsi="宋体" w:eastAsia="宋体" w:cs="宋体"/>
          <w:bCs/>
          <w:kern w:val="44"/>
          <w:sz w:val="28"/>
          <w:szCs w:val="52"/>
          <w:highlight w:val="none"/>
          <w:lang w:val="en-US" w:eastAsia="zh-CN" w:bidi="ar-SA"/>
        </w:rPr>
        <w:t>第五章 评标方法及标准(综合评分法)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_Toc31405 \h </w:instrText>
      </w:r>
      <w:r>
        <w:rPr>
          <w:rFonts w:hint="eastAsia" w:ascii="宋体" w:hAnsi="宋体" w:eastAsia="宋体" w:cs="宋体"/>
          <w:sz w:val="28"/>
          <w:szCs w:val="28"/>
        </w:rPr>
        <w:fldChar w:fldCharType="separate"/>
      </w:r>
      <w:r>
        <w:rPr>
          <w:rFonts w:hint="eastAsia" w:ascii="宋体" w:hAnsi="宋体" w:eastAsia="宋体" w:cs="宋体"/>
          <w:sz w:val="28"/>
          <w:szCs w:val="28"/>
        </w:rPr>
        <w:t>- 47 -</w:t>
      </w:r>
      <w:r>
        <w:rPr>
          <w:rFonts w:hint="eastAsia" w:ascii="宋体" w:hAnsi="宋体" w:eastAsia="宋体" w:cs="宋体"/>
          <w:sz w:val="28"/>
          <w:szCs w:val="28"/>
        </w:rPr>
        <w:fldChar w:fldCharType="end"/>
      </w:r>
      <w:r>
        <w:rPr>
          <w:rFonts w:hint="eastAsia" w:ascii="宋体" w:hAnsi="宋体" w:eastAsia="宋体" w:cs="宋体"/>
          <w:color w:val="auto"/>
          <w:sz w:val="28"/>
          <w:szCs w:val="40"/>
          <w:highlight w:val="none"/>
        </w:rPr>
        <w:fldChar w:fldCharType="end"/>
      </w:r>
    </w:p>
    <w:p w14:paraId="421C7F64">
      <w:pPr>
        <w:pStyle w:val="25"/>
        <w:keepNext w:val="0"/>
        <w:keepLines w:val="0"/>
        <w:pageBreakBefore w:val="0"/>
        <w:widowControl w:val="0"/>
        <w:tabs>
          <w:tab w:val="right" w:leader="dot" w:pos="8306"/>
        </w:tabs>
        <w:kinsoku/>
        <w:wordWrap/>
        <w:overflowPunct/>
        <w:topLinePunct w:val="0"/>
        <w:autoSpaceDE/>
        <w:autoSpaceDN/>
        <w:bidi w:val="0"/>
        <w:adjustRightInd w:val="0"/>
        <w:snapToGrid w:val="0"/>
        <w:spacing w:line="312" w:lineRule="auto"/>
        <w:textAlignment w:val="auto"/>
        <w:rPr>
          <w:rFonts w:hint="eastAsia" w:ascii="宋体" w:hAnsi="宋体" w:eastAsia="宋体" w:cs="宋体"/>
          <w:sz w:val="28"/>
          <w:szCs w:val="28"/>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_Toc4935 </w:instrText>
      </w:r>
      <w:r>
        <w:rPr>
          <w:rFonts w:hint="eastAsia" w:ascii="宋体" w:hAnsi="宋体" w:eastAsia="宋体" w:cs="宋体"/>
          <w:sz w:val="28"/>
          <w:szCs w:val="40"/>
          <w:highlight w:val="none"/>
        </w:rPr>
        <w:fldChar w:fldCharType="separate"/>
      </w:r>
      <w:r>
        <w:rPr>
          <w:rFonts w:hint="eastAsia" w:ascii="宋体" w:hAnsi="宋体" w:eastAsia="宋体" w:cs="宋体"/>
          <w:sz w:val="28"/>
          <w:szCs w:val="44"/>
          <w:highlight w:val="none"/>
          <w:lang w:val="zh-CN" w:eastAsia="zh-CN"/>
        </w:rPr>
        <w:t>一、评标</w:t>
      </w:r>
      <w:r>
        <w:rPr>
          <w:rFonts w:hint="eastAsia" w:ascii="宋体" w:hAnsi="宋体" w:eastAsia="宋体" w:cs="宋体"/>
          <w:sz w:val="28"/>
          <w:szCs w:val="44"/>
          <w:highlight w:val="none"/>
          <w:lang w:val="en-US" w:eastAsia="zh-CN"/>
        </w:rPr>
        <w:t>方</w:t>
      </w:r>
      <w:r>
        <w:rPr>
          <w:rFonts w:hint="eastAsia" w:ascii="宋体" w:hAnsi="宋体" w:eastAsia="宋体" w:cs="宋体"/>
          <w:sz w:val="28"/>
          <w:szCs w:val="44"/>
          <w:highlight w:val="none"/>
          <w:lang w:val="zh-CN" w:eastAsia="zh-CN"/>
        </w:rPr>
        <w:t>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_Toc4935 \h </w:instrText>
      </w:r>
      <w:r>
        <w:rPr>
          <w:rFonts w:hint="eastAsia" w:ascii="宋体" w:hAnsi="宋体" w:eastAsia="宋体" w:cs="宋体"/>
          <w:sz w:val="28"/>
          <w:szCs w:val="28"/>
        </w:rPr>
        <w:fldChar w:fldCharType="separate"/>
      </w:r>
      <w:r>
        <w:rPr>
          <w:rFonts w:hint="eastAsia" w:ascii="宋体" w:hAnsi="宋体" w:eastAsia="宋体" w:cs="宋体"/>
          <w:sz w:val="28"/>
          <w:szCs w:val="28"/>
        </w:rPr>
        <w:t>- 47 -</w:t>
      </w:r>
      <w:r>
        <w:rPr>
          <w:rFonts w:hint="eastAsia" w:ascii="宋体" w:hAnsi="宋体" w:eastAsia="宋体" w:cs="宋体"/>
          <w:sz w:val="28"/>
          <w:szCs w:val="28"/>
        </w:rPr>
        <w:fldChar w:fldCharType="end"/>
      </w:r>
      <w:r>
        <w:rPr>
          <w:rFonts w:hint="eastAsia" w:ascii="宋体" w:hAnsi="宋体" w:eastAsia="宋体" w:cs="宋体"/>
          <w:color w:val="auto"/>
          <w:sz w:val="28"/>
          <w:szCs w:val="40"/>
          <w:highlight w:val="none"/>
        </w:rPr>
        <w:fldChar w:fldCharType="end"/>
      </w:r>
    </w:p>
    <w:p w14:paraId="107A7043">
      <w:pPr>
        <w:pStyle w:val="25"/>
        <w:keepNext w:val="0"/>
        <w:keepLines w:val="0"/>
        <w:pageBreakBefore w:val="0"/>
        <w:widowControl w:val="0"/>
        <w:tabs>
          <w:tab w:val="right" w:leader="dot" w:pos="8306"/>
        </w:tabs>
        <w:kinsoku/>
        <w:wordWrap/>
        <w:overflowPunct/>
        <w:topLinePunct w:val="0"/>
        <w:autoSpaceDE/>
        <w:autoSpaceDN/>
        <w:bidi w:val="0"/>
        <w:adjustRightInd w:val="0"/>
        <w:snapToGrid w:val="0"/>
        <w:spacing w:line="312" w:lineRule="auto"/>
        <w:textAlignment w:val="auto"/>
        <w:rPr>
          <w:rFonts w:hint="eastAsia" w:ascii="宋体" w:hAnsi="宋体" w:eastAsia="宋体" w:cs="宋体"/>
          <w:sz w:val="28"/>
          <w:szCs w:val="28"/>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_Toc9540 </w:instrText>
      </w:r>
      <w:r>
        <w:rPr>
          <w:rFonts w:hint="eastAsia" w:ascii="宋体" w:hAnsi="宋体" w:eastAsia="宋体" w:cs="宋体"/>
          <w:sz w:val="28"/>
          <w:szCs w:val="40"/>
          <w:highlight w:val="none"/>
        </w:rPr>
        <w:fldChar w:fldCharType="separate"/>
      </w:r>
      <w:r>
        <w:rPr>
          <w:rFonts w:hint="eastAsia" w:ascii="宋体" w:hAnsi="宋体" w:eastAsia="宋体" w:cs="宋体"/>
          <w:sz w:val="28"/>
          <w:szCs w:val="44"/>
          <w:highlight w:val="none"/>
          <w:lang w:val="en-US" w:eastAsia="zh-CN"/>
        </w:rPr>
        <w:t>二</w:t>
      </w:r>
      <w:r>
        <w:rPr>
          <w:rFonts w:hint="eastAsia" w:ascii="宋体" w:hAnsi="宋体" w:eastAsia="宋体" w:cs="宋体"/>
          <w:sz w:val="28"/>
          <w:szCs w:val="44"/>
          <w:highlight w:val="none"/>
          <w:lang w:val="zh-CN" w:eastAsia="zh-CN"/>
        </w:rPr>
        <w:t>、评标程序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_Toc9540 \h </w:instrText>
      </w:r>
      <w:r>
        <w:rPr>
          <w:rFonts w:hint="eastAsia" w:ascii="宋体" w:hAnsi="宋体" w:eastAsia="宋体" w:cs="宋体"/>
          <w:sz w:val="28"/>
          <w:szCs w:val="28"/>
        </w:rPr>
        <w:fldChar w:fldCharType="separate"/>
      </w:r>
      <w:r>
        <w:rPr>
          <w:rFonts w:hint="eastAsia" w:ascii="宋体" w:hAnsi="宋体" w:eastAsia="宋体" w:cs="宋体"/>
          <w:sz w:val="28"/>
          <w:szCs w:val="28"/>
        </w:rPr>
        <w:t>- 47 -</w:t>
      </w:r>
      <w:r>
        <w:rPr>
          <w:rFonts w:hint="eastAsia" w:ascii="宋体" w:hAnsi="宋体" w:eastAsia="宋体" w:cs="宋体"/>
          <w:sz w:val="28"/>
          <w:szCs w:val="28"/>
        </w:rPr>
        <w:fldChar w:fldCharType="end"/>
      </w:r>
      <w:r>
        <w:rPr>
          <w:rFonts w:hint="eastAsia" w:ascii="宋体" w:hAnsi="宋体" w:eastAsia="宋体" w:cs="宋体"/>
          <w:color w:val="auto"/>
          <w:sz w:val="28"/>
          <w:szCs w:val="40"/>
          <w:highlight w:val="none"/>
        </w:rPr>
        <w:fldChar w:fldCharType="end"/>
      </w:r>
    </w:p>
    <w:p w14:paraId="365F38CD">
      <w:pPr>
        <w:pStyle w:val="25"/>
        <w:keepNext w:val="0"/>
        <w:keepLines w:val="0"/>
        <w:pageBreakBefore w:val="0"/>
        <w:widowControl w:val="0"/>
        <w:tabs>
          <w:tab w:val="right" w:leader="dot" w:pos="8306"/>
        </w:tabs>
        <w:kinsoku/>
        <w:wordWrap/>
        <w:overflowPunct/>
        <w:topLinePunct w:val="0"/>
        <w:autoSpaceDE/>
        <w:autoSpaceDN/>
        <w:bidi w:val="0"/>
        <w:adjustRightInd w:val="0"/>
        <w:snapToGrid w:val="0"/>
        <w:spacing w:line="312" w:lineRule="auto"/>
        <w:textAlignment w:val="auto"/>
        <w:rPr>
          <w:rFonts w:hint="eastAsia" w:ascii="宋体" w:hAnsi="宋体" w:eastAsia="宋体" w:cs="宋体"/>
          <w:sz w:val="28"/>
          <w:szCs w:val="28"/>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_Toc7709 </w:instrText>
      </w:r>
      <w:r>
        <w:rPr>
          <w:rFonts w:hint="eastAsia" w:ascii="宋体" w:hAnsi="宋体" w:eastAsia="宋体" w:cs="宋体"/>
          <w:sz w:val="28"/>
          <w:szCs w:val="40"/>
          <w:highlight w:val="none"/>
        </w:rPr>
        <w:fldChar w:fldCharType="separate"/>
      </w:r>
      <w:r>
        <w:rPr>
          <w:rFonts w:hint="eastAsia" w:ascii="宋体" w:hAnsi="宋体" w:eastAsia="宋体" w:cs="宋体"/>
          <w:sz w:val="28"/>
          <w:szCs w:val="44"/>
          <w:highlight w:val="none"/>
          <w:lang w:val="zh-CN" w:eastAsia="zh-CN"/>
        </w:rPr>
        <w:t>三、评标</w:t>
      </w:r>
      <w:r>
        <w:rPr>
          <w:rFonts w:hint="eastAsia" w:ascii="宋体" w:hAnsi="宋体" w:eastAsia="宋体" w:cs="宋体"/>
          <w:sz w:val="28"/>
          <w:szCs w:val="44"/>
          <w:highlight w:val="none"/>
          <w:lang w:val="en-US" w:eastAsia="zh-CN"/>
        </w:rPr>
        <w:t>其他要求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_Toc7709 \h </w:instrText>
      </w:r>
      <w:r>
        <w:rPr>
          <w:rFonts w:hint="eastAsia" w:ascii="宋体" w:hAnsi="宋体" w:eastAsia="宋体" w:cs="宋体"/>
          <w:sz w:val="28"/>
          <w:szCs w:val="28"/>
        </w:rPr>
        <w:fldChar w:fldCharType="separate"/>
      </w:r>
      <w:r>
        <w:rPr>
          <w:rFonts w:hint="eastAsia" w:ascii="宋体" w:hAnsi="宋体" w:eastAsia="宋体" w:cs="宋体"/>
          <w:sz w:val="28"/>
          <w:szCs w:val="28"/>
        </w:rPr>
        <w:t>- 53 -</w:t>
      </w:r>
      <w:r>
        <w:rPr>
          <w:rFonts w:hint="eastAsia" w:ascii="宋体" w:hAnsi="宋体" w:eastAsia="宋体" w:cs="宋体"/>
          <w:sz w:val="28"/>
          <w:szCs w:val="28"/>
        </w:rPr>
        <w:fldChar w:fldCharType="end"/>
      </w:r>
      <w:r>
        <w:rPr>
          <w:rFonts w:hint="eastAsia" w:ascii="宋体" w:hAnsi="宋体" w:eastAsia="宋体" w:cs="宋体"/>
          <w:color w:val="auto"/>
          <w:sz w:val="28"/>
          <w:szCs w:val="40"/>
          <w:highlight w:val="none"/>
        </w:rPr>
        <w:fldChar w:fldCharType="end"/>
      </w:r>
    </w:p>
    <w:p w14:paraId="75DD409C">
      <w:pPr>
        <w:pStyle w:val="25"/>
        <w:keepNext w:val="0"/>
        <w:keepLines w:val="0"/>
        <w:pageBreakBefore w:val="0"/>
        <w:widowControl w:val="0"/>
        <w:tabs>
          <w:tab w:val="right" w:leader="dot" w:pos="8306"/>
        </w:tabs>
        <w:kinsoku/>
        <w:wordWrap/>
        <w:overflowPunct/>
        <w:topLinePunct w:val="0"/>
        <w:autoSpaceDE/>
        <w:autoSpaceDN/>
        <w:bidi w:val="0"/>
        <w:adjustRightInd w:val="0"/>
        <w:snapToGrid w:val="0"/>
        <w:spacing w:line="312" w:lineRule="auto"/>
        <w:textAlignment w:val="auto"/>
        <w:rPr>
          <w:rFonts w:hint="eastAsia" w:ascii="宋体" w:hAnsi="宋体" w:eastAsia="宋体" w:cs="宋体"/>
          <w:sz w:val="28"/>
          <w:szCs w:val="28"/>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_Toc8339 </w:instrText>
      </w:r>
      <w:r>
        <w:rPr>
          <w:rFonts w:hint="eastAsia" w:ascii="宋体" w:hAnsi="宋体" w:eastAsia="宋体" w:cs="宋体"/>
          <w:sz w:val="28"/>
          <w:szCs w:val="40"/>
          <w:highlight w:val="none"/>
        </w:rPr>
        <w:fldChar w:fldCharType="separate"/>
      </w:r>
      <w:r>
        <w:rPr>
          <w:rFonts w:hint="eastAsia" w:ascii="宋体" w:hAnsi="宋体" w:eastAsia="宋体" w:cs="宋体"/>
          <w:sz w:val="28"/>
          <w:szCs w:val="44"/>
          <w:highlight w:val="none"/>
          <w:lang w:val="en-US" w:eastAsia="zh-CN"/>
        </w:rPr>
        <w:t>四</w:t>
      </w:r>
      <w:r>
        <w:rPr>
          <w:rFonts w:hint="eastAsia" w:ascii="宋体" w:hAnsi="宋体" w:eastAsia="宋体" w:cs="宋体"/>
          <w:sz w:val="28"/>
          <w:szCs w:val="44"/>
          <w:highlight w:val="none"/>
          <w:lang w:val="zh-CN" w:eastAsia="zh-CN"/>
        </w:rPr>
        <w:t>、评标标准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_Toc8339 \h </w:instrText>
      </w:r>
      <w:r>
        <w:rPr>
          <w:rFonts w:hint="eastAsia" w:ascii="宋体" w:hAnsi="宋体" w:eastAsia="宋体" w:cs="宋体"/>
          <w:sz w:val="28"/>
          <w:szCs w:val="28"/>
        </w:rPr>
        <w:fldChar w:fldCharType="separate"/>
      </w:r>
      <w:r>
        <w:rPr>
          <w:rFonts w:hint="eastAsia" w:ascii="宋体" w:hAnsi="宋体" w:eastAsia="宋体" w:cs="宋体"/>
          <w:sz w:val="28"/>
          <w:szCs w:val="28"/>
        </w:rPr>
        <w:t>- 53 -</w:t>
      </w:r>
      <w:r>
        <w:rPr>
          <w:rFonts w:hint="eastAsia" w:ascii="宋体" w:hAnsi="宋体" w:eastAsia="宋体" w:cs="宋体"/>
          <w:sz w:val="28"/>
          <w:szCs w:val="28"/>
        </w:rPr>
        <w:fldChar w:fldCharType="end"/>
      </w:r>
      <w:r>
        <w:rPr>
          <w:rFonts w:hint="eastAsia" w:ascii="宋体" w:hAnsi="宋体" w:eastAsia="宋体" w:cs="宋体"/>
          <w:color w:val="auto"/>
          <w:sz w:val="28"/>
          <w:szCs w:val="40"/>
          <w:highlight w:val="none"/>
        </w:rPr>
        <w:fldChar w:fldCharType="end"/>
      </w:r>
    </w:p>
    <w:p w14:paraId="0A008F52">
      <w:pPr>
        <w:pStyle w:val="21"/>
        <w:keepNext w:val="0"/>
        <w:keepLines w:val="0"/>
        <w:pageBreakBefore w:val="0"/>
        <w:widowControl w:val="0"/>
        <w:tabs>
          <w:tab w:val="right" w:leader="dot" w:pos="8306"/>
        </w:tabs>
        <w:kinsoku/>
        <w:wordWrap/>
        <w:overflowPunct/>
        <w:topLinePunct w:val="0"/>
        <w:autoSpaceDE/>
        <w:autoSpaceDN/>
        <w:bidi w:val="0"/>
        <w:adjustRightInd w:val="0"/>
        <w:snapToGrid w:val="0"/>
        <w:spacing w:line="312" w:lineRule="auto"/>
        <w:textAlignment w:val="auto"/>
        <w:rPr>
          <w:rFonts w:hint="eastAsia" w:ascii="宋体" w:hAnsi="宋体" w:eastAsia="宋体" w:cs="宋体"/>
          <w:sz w:val="28"/>
          <w:szCs w:val="28"/>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_Toc9694 </w:instrText>
      </w:r>
      <w:r>
        <w:rPr>
          <w:rFonts w:hint="eastAsia" w:ascii="宋体" w:hAnsi="宋体" w:eastAsia="宋体" w:cs="宋体"/>
          <w:sz w:val="28"/>
          <w:szCs w:val="40"/>
          <w:highlight w:val="none"/>
        </w:rPr>
        <w:fldChar w:fldCharType="separate"/>
      </w:r>
      <w:r>
        <w:rPr>
          <w:rFonts w:hint="eastAsia" w:ascii="宋体" w:hAnsi="宋体" w:eastAsia="宋体" w:cs="宋体"/>
          <w:bCs/>
          <w:kern w:val="44"/>
          <w:sz w:val="28"/>
          <w:szCs w:val="52"/>
          <w:highlight w:val="none"/>
          <w:lang w:val="zh-CN" w:eastAsia="zh-CN" w:bidi="ar-SA"/>
        </w:rPr>
        <w:t>第六章 合同草案</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_Toc9694 \h </w:instrText>
      </w:r>
      <w:r>
        <w:rPr>
          <w:rFonts w:hint="eastAsia" w:ascii="宋体" w:hAnsi="宋体" w:eastAsia="宋体" w:cs="宋体"/>
          <w:sz w:val="28"/>
          <w:szCs w:val="28"/>
        </w:rPr>
        <w:fldChar w:fldCharType="separate"/>
      </w:r>
      <w:r>
        <w:rPr>
          <w:rFonts w:hint="eastAsia" w:ascii="宋体" w:hAnsi="宋体" w:eastAsia="宋体" w:cs="宋体"/>
          <w:sz w:val="28"/>
          <w:szCs w:val="28"/>
        </w:rPr>
        <w:t>- 57 -</w:t>
      </w:r>
      <w:r>
        <w:rPr>
          <w:rFonts w:hint="eastAsia" w:ascii="宋体" w:hAnsi="宋体" w:eastAsia="宋体" w:cs="宋体"/>
          <w:sz w:val="28"/>
          <w:szCs w:val="28"/>
        </w:rPr>
        <w:fldChar w:fldCharType="end"/>
      </w:r>
      <w:r>
        <w:rPr>
          <w:rFonts w:hint="eastAsia" w:ascii="宋体" w:hAnsi="宋体" w:eastAsia="宋体" w:cs="宋体"/>
          <w:color w:val="auto"/>
          <w:sz w:val="28"/>
          <w:szCs w:val="40"/>
          <w:highlight w:val="none"/>
        </w:rPr>
        <w:fldChar w:fldCharType="end"/>
      </w:r>
    </w:p>
    <w:p w14:paraId="06C9F331">
      <w:pPr>
        <w:pStyle w:val="25"/>
        <w:keepNext w:val="0"/>
        <w:keepLines w:val="0"/>
        <w:pageBreakBefore w:val="0"/>
        <w:widowControl w:val="0"/>
        <w:tabs>
          <w:tab w:val="right" w:leader="dot" w:pos="8306"/>
        </w:tabs>
        <w:kinsoku/>
        <w:wordWrap/>
        <w:overflowPunct/>
        <w:topLinePunct w:val="0"/>
        <w:autoSpaceDE/>
        <w:autoSpaceDN/>
        <w:bidi w:val="0"/>
        <w:adjustRightInd w:val="0"/>
        <w:snapToGrid w:val="0"/>
        <w:spacing w:line="312" w:lineRule="auto"/>
        <w:textAlignment w:val="auto"/>
        <w:rPr>
          <w:rFonts w:hint="eastAsia" w:ascii="宋体" w:hAnsi="宋体" w:eastAsia="宋体" w:cs="宋体"/>
          <w:sz w:val="28"/>
          <w:szCs w:val="28"/>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_Toc13544 </w:instrText>
      </w:r>
      <w:r>
        <w:rPr>
          <w:rFonts w:hint="eastAsia" w:ascii="宋体" w:hAnsi="宋体" w:eastAsia="宋体" w:cs="宋体"/>
          <w:sz w:val="28"/>
          <w:szCs w:val="40"/>
          <w:highlight w:val="none"/>
        </w:rPr>
        <w:fldChar w:fldCharType="separate"/>
      </w:r>
      <w:r>
        <w:rPr>
          <w:rFonts w:hint="eastAsia" w:ascii="宋体" w:hAnsi="宋体" w:eastAsia="宋体" w:cs="宋体"/>
          <w:bCs/>
          <w:sz w:val="28"/>
          <w:szCs w:val="52"/>
          <w:highlight w:val="none"/>
        </w:rPr>
        <w:t>第一节 政府采购合同协议书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_Toc13544 \h </w:instrText>
      </w:r>
      <w:r>
        <w:rPr>
          <w:rFonts w:hint="eastAsia" w:ascii="宋体" w:hAnsi="宋体" w:eastAsia="宋体" w:cs="宋体"/>
          <w:sz w:val="28"/>
          <w:szCs w:val="28"/>
        </w:rPr>
        <w:fldChar w:fldCharType="separate"/>
      </w:r>
      <w:r>
        <w:rPr>
          <w:rFonts w:hint="eastAsia" w:ascii="宋体" w:hAnsi="宋体" w:eastAsia="宋体" w:cs="宋体"/>
          <w:sz w:val="28"/>
          <w:szCs w:val="28"/>
        </w:rPr>
        <w:t>- 59 -</w:t>
      </w:r>
      <w:r>
        <w:rPr>
          <w:rFonts w:hint="eastAsia" w:ascii="宋体" w:hAnsi="宋体" w:eastAsia="宋体" w:cs="宋体"/>
          <w:sz w:val="28"/>
          <w:szCs w:val="28"/>
        </w:rPr>
        <w:fldChar w:fldCharType="end"/>
      </w:r>
      <w:r>
        <w:rPr>
          <w:rFonts w:hint="eastAsia" w:ascii="宋体" w:hAnsi="宋体" w:eastAsia="宋体" w:cs="宋体"/>
          <w:color w:val="auto"/>
          <w:sz w:val="28"/>
          <w:szCs w:val="40"/>
          <w:highlight w:val="none"/>
        </w:rPr>
        <w:fldChar w:fldCharType="end"/>
      </w:r>
    </w:p>
    <w:p w14:paraId="3BC4207D">
      <w:pPr>
        <w:pStyle w:val="25"/>
        <w:keepNext w:val="0"/>
        <w:keepLines w:val="0"/>
        <w:pageBreakBefore w:val="0"/>
        <w:widowControl w:val="0"/>
        <w:tabs>
          <w:tab w:val="right" w:leader="dot" w:pos="8306"/>
        </w:tabs>
        <w:kinsoku/>
        <w:wordWrap/>
        <w:overflowPunct/>
        <w:topLinePunct w:val="0"/>
        <w:autoSpaceDE/>
        <w:autoSpaceDN/>
        <w:bidi w:val="0"/>
        <w:adjustRightInd w:val="0"/>
        <w:snapToGrid w:val="0"/>
        <w:spacing w:line="312" w:lineRule="auto"/>
        <w:textAlignment w:val="auto"/>
        <w:rPr>
          <w:rFonts w:hint="eastAsia" w:ascii="宋体" w:hAnsi="宋体" w:eastAsia="宋体" w:cs="宋体"/>
          <w:sz w:val="28"/>
          <w:szCs w:val="28"/>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_Toc7226 </w:instrText>
      </w:r>
      <w:r>
        <w:rPr>
          <w:rFonts w:hint="eastAsia" w:ascii="宋体" w:hAnsi="宋体" w:eastAsia="宋体" w:cs="宋体"/>
          <w:sz w:val="28"/>
          <w:szCs w:val="40"/>
          <w:highlight w:val="none"/>
        </w:rPr>
        <w:fldChar w:fldCharType="separate"/>
      </w:r>
      <w:r>
        <w:rPr>
          <w:rFonts w:hint="eastAsia" w:ascii="宋体" w:hAnsi="宋体" w:eastAsia="宋体" w:cs="宋体"/>
          <w:bCs/>
          <w:sz w:val="28"/>
          <w:szCs w:val="52"/>
          <w:highlight w:val="none"/>
        </w:rPr>
        <w:t>第二节 政府采购合同通用条款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_Toc7226 \h </w:instrText>
      </w:r>
      <w:r>
        <w:rPr>
          <w:rFonts w:hint="eastAsia" w:ascii="宋体" w:hAnsi="宋体" w:eastAsia="宋体" w:cs="宋体"/>
          <w:sz w:val="28"/>
          <w:szCs w:val="28"/>
        </w:rPr>
        <w:fldChar w:fldCharType="separate"/>
      </w:r>
      <w:r>
        <w:rPr>
          <w:rFonts w:hint="eastAsia" w:ascii="宋体" w:hAnsi="宋体" w:eastAsia="宋体" w:cs="宋体"/>
          <w:sz w:val="28"/>
          <w:szCs w:val="28"/>
        </w:rPr>
        <w:t>- 64 -</w:t>
      </w:r>
      <w:r>
        <w:rPr>
          <w:rFonts w:hint="eastAsia" w:ascii="宋体" w:hAnsi="宋体" w:eastAsia="宋体" w:cs="宋体"/>
          <w:sz w:val="28"/>
          <w:szCs w:val="28"/>
        </w:rPr>
        <w:fldChar w:fldCharType="end"/>
      </w:r>
      <w:r>
        <w:rPr>
          <w:rFonts w:hint="eastAsia" w:ascii="宋体" w:hAnsi="宋体" w:eastAsia="宋体" w:cs="宋体"/>
          <w:color w:val="auto"/>
          <w:sz w:val="28"/>
          <w:szCs w:val="40"/>
          <w:highlight w:val="none"/>
        </w:rPr>
        <w:fldChar w:fldCharType="end"/>
      </w:r>
    </w:p>
    <w:p w14:paraId="39D4DC90">
      <w:pPr>
        <w:pStyle w:val="25"/>
        <w:keepNext w:val="0"/>
        <w:keepLines w:val="0"/>
        <w:pageBreakBefore w:val="0"/>
        <w:widowControl w:val="0"/>
        <w:tabs>
          <w:tab w:val="right" w:leader="dot" w:pos="8306"/>
        </w:tabs>
        <w:kinsoku/>
        <w:wordWrap/>
        <w:overflowPunct/>
        <w:topLinePunct w:val="0"/>
        <w:autoSpaceDE/>
        <w:autoSpaceDN/>
        <w:bidi w:val="0"/>
        <w:adjustRightInd w:val="0"/>
        <w:snapToGrid w:val="0"/>
        <w:spacing w:line="312" w:lineRule="auto"/>
        <w:textAlignment w:val="auto"/>
        <w:rPr>
          <w:rFonts w:hint="eastAsia" w:ascii="宋体" w:hAnsi="宋体" w:eastAsia="宋体" w:cs="宋体"/>
          <w:sz w:val="28"/>
          <w:szCs w:val="28"/>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_Toc5476 </w:instrText>
      </w:r>
      <w:r>
        <w:rPr>
          <w:rFonts w:hint="eastAsia" w:ascii="宋体" w:hAnsi="宋体" w:eastAsia="宋体" w:cs="宋体"/>
          <w:sz w:val="28"/>
          <w:szCs w:val="40"/>
          <w:highlight w:val="none"/>
        </w:rPr>
        <w:fldChar w:fldCharType="separate"/>
      </w:r>
      <w:r>
        <w:rPr>
          <w:rFonts w:hint="eastAsia" w:ascii="宋体" w:hAnsi="宋体" w:eastAsia="宋体" w:cs="宋体"/>
          <w:bCs/>
          <w:sz w:val="28"/>
          <w:szCs w:val="52"/>
          <w:highlight w:val="none"/>
        </w:rPr>
        <w:t>第三节 政府采购合同专用条款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_Toc5476 \h </w:instrText>
      </w:r>
      <w:r>
        <w:rPr>
          <w:rFonts w:hint="eastAsia" w:ascii="宋体" w:hAnsi="宋体" w:eastAsia="宋体" w:cs="宋体"/>
          <w:sz w:val="28"/>
          <w:szCs w:val="28"/>
        </w:rPr>
        <w:fldChar w:fldCharType="separate"/>
      </w:r>
      <w:r>
        <w:rPr>
          <w:rFonts w:hint="eastAsia" w:ascii="宋体" w:hAnsi="宋体" w:eastAsia="宋体" w:cs="宋体"/>
          <w:sz w:val="28"/>
          <w:szCs w:val="28"/>
        </w:rPr>
        <w:t>- 71 -</w:t>
      </w:r>
      <w:r>
        <w:rPr>
          <w:rFonts w:hint="eastAsia" w:ascii="宋体" w:hAnsi="宋体" w:eastAsia="宋体" w:cs="宋体"/>
          <w:sz w:val="28"/>
          <w:szCs w:val="28"/>
        </w:rPr>
        <w:fldChar w:fldCharType="end"/>
      </w:r>
      <w:r>
        <w:rPr>
          <w:rFonts w:hint="eastAsia" w:ascii="宋体" w:hAnsi="宋体" w:eastAsia="宋体" w:cs="宋体"/>
          <w:color w:val="auto"/>
          <w:sz w:val="28"/>
          <w:szCs w:val="40"/>
          <w:highlight w:val="none"/>
        </w:rPr>
        <w:fldChar w:fldCharType="end"/>
      </w:r>
    </w:p>
    <w:p w14:paraId="76083403">
      <w:pPr>
        <w:pStyle w:val="21"/>
        <w:keepNext w:val="0"/>
        <w:keepLines w:val="0"/>
        <w:pageBreakBefore w:val="0"/>
        <w:widowControl w:val="0"/>
        <w:tabs>
          <w:tab w:val="right" w:leader="dot" w:pos="8306"/>
        </w:tabs>
        <w:kinsoku/>
        <w:wordWrap/>
        <w:overflowPunct/>
        <w:topLinePunct w:val="0"/>
        <w:autoSpaceDE/>
        <w:autoSpaceDN/>
        <w:bidi w:val="0"/>
        <w:adjustRightInd w:val="0"/>
        <w:snapToGrid w:val="0"/>
        <w:spacing w:line="312" w:lineRule="auto"/>
        <w:textAlignment w:val="auto"/>
        <w:rPr>
          <w:rFonts w:hint="eastAsia" w:ascii="宋体" w:hAnsi="宋体" w:eastAsia="宋体" w:cs="宋体"/>
          <w:sz w:val="28"/>
          <w:szCs w:val="28"/>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_Toc5944 </w:instrText>
      </w:r>
      <w:r>
        <w:rPr>
          <w:rFonts w:hint="eastAsia" w:ascii="宋体" w:hAnsi="宋体" w:eastAsia="宋体" w:cs="宋体"/>
          <w:sz w:val="28"/>
          <w:szCs w:val="40"/>
          <w:highlight w:val="none"/>
        </w:rPr>
        <w:fldChar w:fldCharType="separate"/>
      </w:r>
      <w:r>
        <w:rPr>
          <w:rFonts w:hint="eastAsia" w:ascii="宋体" w:hAnsi="宋体" w:eastAsia="宋体" w:cs="宋体"/>
          <w:bCs/>
          <w:kern w:val="44"/>
          <w:sz w:val="28"/>
          <w:szCs w:val="52"/>
          <w:highlight w:val="none"/>
          <w:lang w:val="en-US" w:eastAsia="zh-CN" w:bidi="ar-SA"/>
        </w:rPr>
        <w:t>第七章 投标文件格式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_Toc5944 \h </w:instrText>
      </w:r>
      <w:r>
        <w:rPr>
          <w:rFonts w:hint="eastAsia" w:ascii="宋体" w:hAnsi="宋体" w:eastAsia="宋体" w:cs="宋体"/>
          <w:sz w:val="28"/>
          <w:szCs w:val="28"/>
        </w:rPr>
        <w:fldChar w:fldCharType="separate"/>
      </w:r>
      <w:r>
        <w:rPr>
          <w:rFonts w:hint="eastAsia" w:ascii="宋体" w:hAnsi="宋体" w:eastAsia="宋体" w:cs="宋体"/>
          <w:sz w:val="28"/>
          <w:szCs w:val="28"/>
        </w:rPr>
        <w:t>- 73 -</w:t>
      </w:r>
      <w:r>
        <w:rPr>
          <w:rFonts w:hint="eastAsia" w:ascii="宋体" w:hAnsi="宋体" w:eastAsia="宋体" w:cs="宋体"/>
          <w:sz w:val="28"/>
          <w:szCs w:val="28"/>
        </w:rPr>
        <w:fldChar w:fldCharType="end"/>
      </w:r>
      <w:r>
        <w:rPr>
          <w:rFonts w:hint="eastAsia" w:ascii="宋体" w:hAnsi="宋体" w:eastAsia="宋体" w:cs="宋体"/>
          <w:color w:val="auto"/>
          <w:sz w:val="28"/>
          <w:szCs w:val="40"/>
          <w:highlight w:val="none"/>
        </w:rPr>
        <w:fldChar w:fldCharType="end"/>
      </w:r>
    </w:p>
    <w:p w14:paraId="4A0C33B6">
      <w:pPr>
        <w:pStyle w:val="25"/>
        <w:keepNext w:val="0"/>
        <w:keepLines w:val="0"/>
        <w:pageBreakBefore w:val="0"/>
        <w:widowControl w:val="0"/>
        <w:tabs>
          <w:tab w:val="right" w:leader="dot" w:pos="8306"/>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8"/>
          <w:szCs w:val="40"/>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_Toc19081 </w:instrText>
      </w:r>
      <w:r>
        <w:rPr>
          <w:rFonts w:hint="eastAsia" w:ascii="宋体" w:hAnsi="宋体" w:eastAsia="宋体" w:cs="宋体"/>
          <w:sz w:val="28"/>
          <w:szCs w:val="40"/>
          <w:highlight w:val="none"/>
        </w:rPr>
        <w:fldChar w:fldCharType="separate"/>
      </w:r>
      <w:r>
        <w:rPr>
          <w:rFonts w:hint="eastAsia" w:ascii="宋体" w:hAnsi="宋体" w:eastAsia="宋体" w:cs="宋体"/>
          <w:sz w:val="28"/>
          <w:szCs w:val="52"/>
          <w:highlight w:val="none"/>
          <w:lang w:val="en-US" w:eastAsia="zh-CN"/>
        </w:rPr>
        <w:t>第一部分 资格审查文件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_Toc19081 \h </w:instrText>
      </w:r>
      <w:r>
        <w:rPr>
          <w:rFonts w:hint="eastAsia" w:ascii="宋体" w:hAnsi="宋体" w:eastAsia="宋体" w:cs="宋体"/>
          <w:sz w:val="28"/>
          <w:szCs w:val="28"/>
        </w:rPr>
        <w:fldChar w:fldCharType="separate"/>
      </w:r>
      <w:r>
        <w:rPr>
          <w:rFonts w:hint="eastAsia" w:ascii="宋体" w:hAnsi="宋体" w:eastAsia="宋体" w:cs="宋体"/>
          <w:sz w:val="28"/>
          <w:szCs w:val="28"/>
        </w:rPr>
        <w:t>- 90 -</w:t>
      </w:r>
      <w:r>
        <w:rPr>
          <w:rFonts w:hint="eastAsia" w:ascii="宋体" w:hAnsi="宋体" w:eastAsia="宋体" w:cs="宋体"/>
          <w:sz w:val="28"/>
          <w:szCs w:val="28"/>
        </w:rPr>
        <w:fldChar w:fldCharType="end"/>
      </w:r>
      <w:r>
        <w:rPr>
          <w:rFonts w:hint="eastAsia" w:ascii="宋体" w:hAnsi="宋体" w:eastAsia="宋体" w:cs="宋体"/>
          <w:color w:val="auto"/>
          <w:sz w:val="28"/>
          <w:szCs w:val="40"/>
          <w:highlight w:val="none"/>
        </w:rPr>
        <w:fldChar w:fldCharType="end"/>
      </w:r>
    </w:p>
    <w:p w14:paraId="0A291F4B">
      <w:pPr>
        <w:pStyle w:val="25"/>
        <w:keepNext w:val="0"/>
        <w:keepLines w:val="0"/>
        <w:pageBreakBefore w:val="0"/>
        <w:widowControl w:val="0"/>
        <w:tabs>
          <w:tab w:val="right" w:leader="dot" w:pos="8306"/>
        </w:tabs>
        <w:kinsoku/>
        <w:wordWrap/>
        <w:overflowPunct/>
        <w:topLinePunct w:val="0"/>
        <w:autoSpaceDE/>
        <w:autoSpaceDN/>
        <w:bidi w:val="0"/>
        <w:adjustRightInd w:val="0"/>
        <w:snapToGrid w:val="0"/>
        <w:spacing w:line="312" w:lineRule="auto"/>
        <w:textAlignment w:val="auto"/>
        <w:rPr>
          <w:rFonts w:hint="eastAsia" w:ascii="宋体" w:hAnsi="宋体" w:eastAsia="宋体" w:cs="宋体"/>
          <w:sz w:val="28"/>
          <w:szCs w:val="28"/>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_Toc6578 </w:instrText>
      </w:r>
      <w:r>
        <w:rPr>
          <w:rFonts w:hint="eastAsia" w:ascii="宋体" w:hAnsi="宋体" w:eastAsia="宋体" w:cs="宋体"/>
          <w:sz w:val="28"/>
          <w:szCs w:val="40"/>
          <w:highlight w:val="none"/>
        </w:rPr>
        <w:fldChar w:fldCharType="separate"/>
      </w:r>
      <w:r>
        <w:rPr>
          <w:rFonts w:hint="eastAsia" w:ascii="宋体" w:hAnsi="宋体" w:eastAsia="宋体" w:cs="宋体"/>
          <w:bCs/>
          <w:kern w:val="2"/>
          <w:sz w:val="28"/>
          <w:szCs w:val="44"/>
          <w:highlight w:val="none"/>
          <w:lang w:val="en-US" w:eastAsia="zh-CN" w:bidi="ar-SA"/>
        </w:rPr>
        <w:t>一、满足《中华人民共和国政府采购法》第二十二条规定</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_Toc6578 \h </w:instrText>
      </w:r>
      <w:r>
        <w:rPr>
          <w:rFonts w:hint="eastAsia" w:ascii="宋体" w:hAnsi="宋体" w:eastAsia="宋体" w:cs="宋体"/>
          <w:sz w:val="28"/>
          <w:szCs w:val="28"/>
        </w:rPr>
        <w:fldChar w:fldCharType="separate"/>
      </w:r>
      <w:r>
        <w:rPr>
          <w:rFonts w:hint="eastAsia" w:ascii="宋体" w:hAnsi="宋体" w:eastAsia="宋体" w:cs="宋体"/>
          <w:sz w:val="28"/>
          <w:szCs w:val="28"/>
        </w:rPr>
        <w:t>- 75 -</w:t>
      </w:r>
      <w:r>
        <w:rPr>
          <w:rFonts w:hint="eastAsia" w:ascii="宋体" w:hAnsi="宋体" w:eastAsia="宋体" w:cs="宋体"/>
          <w:sz w:val="28"/>
          <w:szCs w:val="28"/>
        </w:rPr>
        <w:fldChar w:fldCharType="end"/>
      </w:r>
      <w:r>
        <w:rPr>
          <w:rFonts w:hint="eastAsia" w:ascii="宋体" w:hAnsi="宋体" w:eastAsia="宋体" w:cs="宋体"/>
          <w:color w:val="auto"/>
          <w:sz w:val="28"/>
          <w:szCs w:val="40"/>
          <w:highlight w:val="none"/>
        </w:rPr>
        <w:fldChar w:fldCharType="end"/>
      </w:r>
    </w:p>
    <w:p w14:paraId="1BF13A43">
      <w:pPr>
        <w:pStyle w:val="25"/>
        <w:keepNext w:val="0"/>
        <w:keepLines w:val="0"/>
        <w:pageBreakBefore w:val="0"/>
        <w:widowControl w:val="0"/>
        <w:tabs>
          <w:tab w:val="right" w:leader="dot" w:pos="8306"/>
        </w:tabs>
        <w:kinsoku/>
        <w:wordWrap/>
        <w:overflowPunct/>
        <w:topLinePunct w:val="0"/>
        <w:autoSpaceDE/>
        <w:autoSpaceDN/>
        <w:bidi w:val="0"/>
        <w:adjustRightInd w:val="0"/>
        <w:snapToGrid w:val="0"/>
        <w:spacing w:line="312" w:lineRule="auto"/>
        <w:textAlignment w:val="auto"/>
        <w:rPr>
          <w:rFonts w:hint="eastAsia" w:ascii="宋体" w:hAnsi="宋体" w:eastAsia="宋体" w:cs="宋体"/>
          <w:sz w:val="28"/>
          <w:szCs w:val="28"/>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_Toc19089 </w:instrText>
      </w:r>
      <w:r>
        <w:rPr>
          <w:rFonts w:hint="eastAsia" w:ascii="宋体" w:hAnsi="宋体" w:eastAsia="宋体" w:cs="宋体"/>
          <w:sz w:val="28"/>
          <w:szCs w:val="40"/>
          <w:highlight w:val="none"/>
        </w:rPr>
        <w:fldChar w:fldCharType="separate"/>
      </w:r>
      <w:r>
        <w:rPr>
          <w:rFonts w:hint="eastAsia" w:ascii="宋体" w:hAnsi="宋体" w:eastAsia="宋体" w:cs="宋体"/>
          <w:bCs/>
          <w:kern w:val="2"/>
          <w:sz w:val="28"/>
          <w:szCs w:val="40"/>
          <w:highlight w:val="none"/>
          <w:lang w:val="en-US" w:eastAsia="zh-CN" w:bidi="ar-SA"/>
        </w:rPr>
        <w:t>（二）政府采购供应商信用承诺函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_Toc19089 \h </w:instrText>
      </w:r>
      <w:r>
        <w:rPr>
          <w:rFonts w:hint="eastAsia" w:ascii="宋体" w:hAnsi="宋体" w:eastAsia="宋体" w:cs="宋体"/>
          <w:sz w:val="28"/>
          <w:szCs w:val="28"/>
        </w:rPr>
        <w:fldChar w:fldCharType="separate"/>
      </w:r>
      <w:r>
        <w:rPr>
          <w:rFonts w:hint="eastAsia" w:ascii="宋体" w:hAnsi="宋体" w:eastAsia="宋体" w:cs="宋体"/>
          <w:sz w:val="28"/>
          <w:szCs w:val="28"/>
        </w:rPr>
        <w:t>- 78 -</w:t>
      </w:r>
      <w:r>
        <w:rPr>
          <w:rFonts w:hint="eastAsia" w:ascii="宋体" w:hAnsi="宋体" w:eastAsia="宋体" w:cs="宋体"/>
          <w:sz w:val="28"/>
          <w:szCs w:val="28"/>
        </w:rPr>
        <w:fldChar w:fldCharType="end"/>
      </w:r>
      <w:r>
        <w:rPr>
          <w:rFonts w:hint="eastAsia" w:ascii="宋体" w:hAnsi="宋体" w:eastAsia="宋体" w:cs="宋体"/>
          <w:color w:val="auto"/>
          <w:sz w:val="28"/>
          <w:szCs w:val="40"/>
          <w:highlight w:val="none"/>
        </w:rPr>
        <w:fldChar w:fldCharType="end"/>
      </w:r>
    </w:p>
    <w:p w14:paraId="2F828BB3">
      <w:pPr>
        <w:pStyle w:val="25"/>
        <w:keepNext w:val="0"/>
        <w:keepLines w:val="0"/>
        <w:pageBreakBefore w:val="0"/>
        <w:widowControl w:val="0"/>
        <w:tabs>
          <w:tab w:val="right" w:leader="dot" w:pos="8306"/>
        </w:tabs>
        <w:kinsoku/>
        <w:wordWrap/>
        <w:overflowPunct/>
        <w:topLinePunct w:val="0"/>
        <w:autoSpaceDE/>
        <w:autoSpaceDN/>
        <w:bidi w:val="0"/>
        <w:adjustRightInd w:val="0"/>
        <w:snapToGrid w:val="0"/>
        <w:spacing w:line="312" w:lineRule="auto"/>
        <w:textAlignment w:val="auto"/>
        <w:rPr>
          <w:rFonts w:hint="eastAsia" w:ascii="宋体" w:hAnsi="宋体" w:eastAsia="宋体" w:cs="宋体"/>
          <w:sz w:val="28"/>
          <w:szCs w:val="28"/>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_Toc24189 </w:instrText>
      </w:r>
      <w:r>
        <w:rPr>
          <w:rFonts w:hint="eastAsia" w:ascii="宋体" w:hAnsi="宋体" w:eastAsia="宋体" w:cs="宋体"/>
          <w:sz w:val="28"/>
          <w:szCs w:val="40"/>
          <w:highlight w:val="none"/>
        </w:rPr>
        <w:fldChar w:fldCharType="separate"/>
      </w:r>
      <w:r>
        <w:rPr>
          <w:rFonts w:hint="eastAsia" w:ascii="宋体" w:hAnsi="宋体" w:eastAsia="宋体" w:cs="宋体"/>
          <w:bCs/>
          <w:kern w:val="2"/>
          <w:sz w:val="28"/>
          <w:szCs w:val="44"/>
          <w:highlight w:val="none"/>
          <w:lang w:val="en-US" w:eastAsia="zh-CN" w:bidi="ar-SA"/>
        </w:rPr>
        <w:t>二、不参与围标串标承诺书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_Toc24189 \h </w:instrText>
      </w:r>
      <w:r>
        <w:rPr>
          <w:rFonts w:hint="eastAsia" w:ascii="宋体" w:hAnsi="宋体" w:eastAsia="宋体" w:cs="宋体"/>
          <w:sz w:val="28"/>
          <w:szCs w:val="28"/>
        </w:rPr>
        <w:fldChar w:fldCharType="separate"/>
      </w:r>
      <w:r>
        <w:rPr>
          <w:rFonts w:hint="eastAsia" w:ascii="宋体" w:hAnsi="宋体" w:eastAsia="宋体" w:cs="宋体"/>
          <w:sz w:val="28"/>
          <w:szCs w:val="28"/>
        </w:rPr>
        <w:t>- 88 -</w:t>
      </w:r>
      <w:r>
        <w:rPr>
          <w:rFonts w:hint="eastAsia" w:ascii="宋体" w:hAnsi="宋体" w:eastAsia="宋体" w:cs="宋体"/>
          <w:sz w:val="28"/>
          <w:szCs w:val="28"/>
        </w:rPr>
        <w:fldChar w:fldCharType="end"/>
      </w:r>
      <w:r>
        <w:rPr>
          <w:rFonts w:hint="eastAsia" w:ascii="宋体" w:hAnsi="宋体" w:eastAsia="宋体" w:cs="宋体"/>
          <w:color w:val="auto"/>
          <w:sz w:val="28"/>
          <w:szCs w:val="40"/>
          <w:highlight w:val="none"/>
        </w:rPr>
        <w:fldChar w:fldCharType="end"/>
      </w:r>
    </w:p>
    <w:p w14:paraId="1EE3AC63">
      <w:pPr>
        <w:pStyle w:val="25"/>
        <w:keepNext w:val="0"/>
        <w:keepLines w:val="0"/>
        <w:pageBreakBefore w:val="0"/>
        <w:widowControl w:val="0"/>
        <w:tabs>
          <w:tab w:val="right" w:leader="dot" w:pos="8306"/>
        </w:tabs>
        <w:kinsoku/>
        <w:wordWrap/>
        <w:overflowPunct/>
        <w:topLinePunct w:val="0"/>
        <w:autoSpaceDE/>
        <w:autoSpaceDN/>
        <w:bidi w:val="0"/>
        <w:adjustRightInd w:val="0"/>
        <w:snapToGrid w:val="0"/>
        <w:spacing w:line="312" w:lineRule="auto"/>
        <w:textAlignment w:val="auto"/>
        <w:rPr>
          <w:rFonts w:hint="eastAsia" w:ascii="宋体" w:hAnsi="宋体" w:eastAsia="宋体" w:cs="宋体"/>
          <w:sz w:val="28"/>
          <w:szCs w:val="28"/>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_Toc207 </w:instrText>
      </w:r>
      <w:r>
        <w:rPr>
          <w:rFonts w:hint="eastAsia" w:ascii="宋体" w:hAnsi="宋体" w:eastAsia="宋体" w:cs="宋体"/>
          <w:sz w:val="28"/>
          <w:szCs w:val="40"/>
          <w:highlight w:val="none"/>
        </w:rPr>
        <w:fldChar w:fldCharType="separate"/>
      </w:r>
      <w:r>
        <w:rPr>
          <w:rFonts w:hint="eastAsia" w:ascii="宋体" w:hAnsi="宋体" w:eastAsia="宋体" w:cs="宋体"/>
          <w:bCs/>
          <w:kern w:val="2"/>
          <w:sz w:val="28"/>
          <w:szCs w:val="44"/>
          <w:highlight w:val="none"/>
          <w:lang w:val="en-US" w:eastAsia="zh-CN" w:bidi="ar-SA"/>
        </w:rPr>
        <w:t>三、</w:t>
      </w:r>
      <w:r>
        <w:rPr>
          <w:rFonts w:hint="eastAsia" w:ascii="宋体" w:hAnsi="宋体" w:eastAsia="宋体" w:cs="宋体"/>
          <w:bCs/>
          <w:kern w:val="2"/>
          <w:sz w:val="28"/>
          <w:szCs w:val="44"/>
          <w:highlight w:val="none"/>
          <w:lang w:val="zh-CN" w:eastAsia="zh-CN" w:bidi="ar-SA"/>
        </w:rPr>
        <w:t>其他资格证明文件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_Toc207 \h </w:instrText>
      </w:r>
      <w:r>
        <w:rPr>
          <w:rFonts w:hint="eastAsia" w:ascii="宋体" w:hAnsi="宋体" w:eastAsia="宋体" w:cs="宋体"/>
          <w:sz w:val="28"/>
          <w:szCs w:val="28"/>
        </w:rPr>
        <w:fldChar w:fldCharType="separate"/>
      </w:r>
      <w:r>
        <w:rPr>
          <w:rFonts w:hint="eastAsia" w:ascii="宋体" w:hAnsi="宋体" w:eastAsia="宋体" w:cs="宋体"/>
          <w:sz w:val="28"/>
          <w:szCs w:val="28"/>
        </w:rPr>
        <w:t>- 89 -</w:t>
      </w:r>
      <w:r>
        <w:rPr>
          <w:rFonts w:hint="eastAsia" w:ascii="宋体" w:hAnsi="宋体" w:eastAsia="宋体" w:cs="宋体"/>
          <w:sz w:val="28"/>
          <w:szCs w:val="28"/>
        </w:rPr>
        <w:fldChar w:fldCharType="end"/>
      </w:r>
      <w:r>
        <w:rPr>
          <w:rFonts w:hint="eastAsia" w:ascii="宋体" w:hAnsi="宋体" w:eastAsia="宋体" w:cs="宋体"/>
          <w:color w:val="auto"/>
          <w:sz w:val="28"/>
          <w:szCs w:val="40"/>
          <w:highlight w:val="none"/>
        </w:rPr>
        <w:fldChar w:fldCharType="end"/>
      </w:r>
    </w:p>
    <w:p w14:paraId="26FF6CDF">
      <w:pPr>
        <w:pStyle w:val="25"/>
        <w:keepNext w:val="0"/>
        <w:keepLines w:val="0"/>
        <w:pageBreakBefore w:val="0"/>
        <w:widowControl w:val="0"/>
        <w:tabs>
          <w:tab w:val="right" w:leader="dot" w:pos="8306"/>
        </w:tabs>
        <w:kinsoku/>
        <w:wordWrap/>
        <w:overflowPunct/>
        <w:topLinePunct w:val="0"/>
        <w:autoSpaceDE/>
        <w:autoSpaceDN/>
        <w:bidi w:val="0"/>
        <w:adjustRightInd w:val="0"/>
        <w:snapToGrid w:val="0"/>
        <w:spacing w:line="312" w:lineRule="auto"/>
        <w:textAlignment w:val="auto"/>
        <w:rPr>
          <w:rFonts w:hint="eastAsia" w:ascii="宋体" w:hAnsi="宋体" w:eastAsia="宋体" w:cs="宋体"/>
          <w:sz w:val="28"/>
          <w:szCs w:val="28"/>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_Toc19081 </w:instrText>
      </w:r>
      <w:r>
        <w:rPr>
          <w:rFonts w:hint="eastAsia" w:ascii="宋体" w:hAnsi="宋体" w:eastAsia="宋体" w:cs="宋体"/>
          <w:sz w:val="28"/>
          <w:szCs w:val="40"/>
          <w:highlight w:val="none"/>
        </w:rPr>
        <w:fldChar w:fldCharType="separate"/>
      </w:r>
      <w:r>
        <w:rPr>
          <w:rFonts w:hint="eastAsia" w:ascii="宋体" w:hAnsi="宋体" w:eastAsia="宋体" w:cs="宋体"/>
          <w:sz w:val="28"/>
          <w:szCs w:val="52"/>
          <w:highlight w:val="none"/>
          <w:lang w:val="en-US" w:eastAsia="zh-CN"/>
        </w:rPr>
        <w:t>第二部分 报价文件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_Toc19081 \h </w:instrText>
      </w:r>
      <w:r>
        <w:rPr>
          <w:rFonts w:hint="eastAsia" w:ascii="宋体" w:hAnsi="宋体" w:eastAsia="宋体" w:cs="宋体"/>
          <w:sz w:val="28"/>
          <w:szCs w:val="28"/>
        </w:rPr>
        <w:fldChar w:fldCharType="separate"/>
      </w:r>
      <w:r>
        <w:rPr>
          <w:rFonts w:hint="eastAsia" w:ascii="宋体" w:hAnsi="宋体" w:eastAsia="宋体" w:cs="宋体"/>
          <w:sz w:val="28"/>
          <w:szCs w:val="28"/>
        </w:rPr>
        <w:t>- 90 -</w:t>
      </w:r>
      <w:r>
        <w:rPr>
          <w:rFonts w:hint="eastAsia" w:ascii="宋体" w:hAnsi="宋体" w:eastAsia="宋体" w:cs="宋体"/>
          <w:sz w:val="28"/>
          <w:szCs w:val="28"/>
        </w:rPr>
        <w:fldChar w:fldCharType="end"/>
      </w:r>
      <w:r>
        <w:rPr>
          <w:rFonts w:hint="eastAsia" w:ascii="宋体" w:hAnsi="宋体" w:eastAsia="宋体" w:cs="宋体"/>
          <w:color w:val="auto"/>
          <w:sz w:val="28"/>
          <w:szCs w:val="40"/>
          <w:highlight w:val="none"/>
        </w:rPr>
        <w:fldChar w:fldCharType="end"/>
      </w:r>
    </w:p>
    <w:p w14:paraId="6C08BAAB">
      <w:pPr>
        <w:pStyle w:val="25"/>
        <w:keepNext w:val="0"/>
        <w:keepLines w:val="0"/>
        <w:pageBreakBefore w:val="0"/>
        <w:widowControl w:val="0"/>
        <w:tabs>
          <w:tab w:val="right" w:leader="dot" w:pos="8306"/>
        </w:tabs>
        <w:kinsoku/>
        <w:wordWrap/>
        <w:overflowPunct/>
        <w:topLinePunct w:val="0"/>
        <w:autoSpaceDE/>
        <w:autoSpaceDN/>
        <w:bidi w:val="0"/>
        <w:adjustRightInd w:val="0"/>
        <w:snapToGrid w:val="0"/>
        <w:spacing w:line="312" w:lineRule="auto"/>
        <w:textAlignment w:val="auto"/>
        <w:rPr>
          <w:rFonts w:hint="eastAsia" w:ascii="宋体" w:hAnsi="宋体" w:eastAsia="宋体" w:cs="宋体"/>
          <w:sz w:val="28"/>
          <w:szCs w:val="28"/>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_Toc14977 </w:instrText>
      </w:r>
      <w:r>
        <w:rPr>
          <w:rFonts w:hint="eastAsia" w:ascii="宋体" w:hAnsi="宋体" w:eastAsia="宋体" w:cs="宋体"/>
          <w:sz w:val="28"/>
          <w:szCs w:val="40"/>
          <w:highlight w:val="none"/>
        </w:rPr>
        <w:fldChar w:fldCharType="separate"/>
      </w:r>
      <w:r>
        <w:rPr>
          <w:rFonts w:hint="eastAsia" w:ascii="宋体" w:hAnsi="宋体" w:eastAsia="宋体" w:cs="宋体"/>
          <w:bCs/>
          <w:kern w:val="2"/>
          <w:sz w:val="28"/>
          <w:szCs w:val="48"/>
          <w:highlight w:val="none"/>
          <w:lang w:val="en-US" w:eastAsia="zh-CN" w:bidi="ar-SA"/>
        </w:rPr>
        <w:t>一、开标一览表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_Toc14977 \h </w:instrText>
      </w:r>
      <w:r>
        <w:rPr>
          <w:rFonts w:hint="eastAsia" w:ascii="宋体" w:hAnsi="宋体" w:eastAsia="宋体" w:cs="宋体"/>
          <w:sz w:val="28"/>
          <w:szCs w:val="28"/>
        </w:rPr>
        <w:fldChar w:fldCharType="separate"/>
      </w:r>
      <w:r>
        <w:rPr>
          <w:rFonts w:hint="eastAsia" w:ascii="宋体" w:hAnsi="宋体" w:eastAsia="宋体" w:cs="宋体"/>
          <w:sz w:val="28"/>
          <w:szCs w:val="28"/>
        </w:rPr>
        <w:t>- 90 -</w:t>
      </w:r>
      <w:r>
        <w:rPr>
          <w:rFonts w:hint="eastAsia" w:ascii="宋体" w:hAnsi="宋体" w:eastAsia="宋体" w:cs="宋体"/>
          <w:sz w:val="28"/>
          <w:szCs w:val="28"/>
        </w:rPr>
        <w:fldChar w:fldCharType="end"/>
      </w:r>
      <w:r>
        <w:rPr>
          <w:rFonts w:hint="eastAsia" w:ascii="宋体" w:hAnsi="宋体" w:eastAsia="宋体" w:cs="宋体"/>
          <w:color w:val="auto"/>
          <w:sz w:val="28"/>
          <w:szCs w:val="40"/>
          <w:highlight w:val="none"/>
        </w:rPr>
        <w:fldChar w:fldCharType="end"/>
      </w:r>
    </w:p>
    <w:p w14:paraId="7AD2830F">
      <w:pPr>
        <w:pStyle w:val="25"/>
        <w:keepNext w:val="0"/>
        <w:keepLines w:val="0"/>
        <w:pageBreakBefore w:val="0"/>
        <w:widowControl w:val="0"/>
        <w:tabs>
          <w:tab w:val="right" w:leader="dot" w:pos="8306"/>
        </w:tabs>
        <w:kinsoku/>
        <w:wordWrap/>
        <w:overflowPunct/>
        <w:topLinePunct w:val="0"/>
        <w:autoSpaceDE/>
        <w:autoSpaceDN/>
        <w:bidi w:val="0"/>
        <w:adjustRightInd w:val="0"/>
        <w:snapToGrid w:val="0"/>
        <w:spacing w:line="312" w:lineRule="auto"/>
        <w:textAlignment w:val="auto"/>
        <w:rPr>
          <w:rFonts w:hint="eastAsia" w:ascii="宋体" w:hAnsi="宋体" w:eastAsia="宋体" w:cs="宋体"/>
          <w:sz w:val="28"/>
          <w:szCs w:val="28"/>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_Toc9623 </w:instrText>
      </w:r>
      <w:r>
        <w:rPr>
          <w:rFonts w:hint="eastAsia" w:ascii="宋体" w:hAnsi="宋体" w:eastAsia="宋体" w:cs="宋体"/>
          <w:sz w:val="28"/>
          <w:szCs w:val="40"/>
          <w:highlight w:val="none"/>
        </w:rPr>
        <w:fldChar w:fldCharType="separate"/>
      </w:r>
      <w:r>
        <w:rPr>
          <w:rFonts w:hint="eastAsia" w:ascii="宋体" w:hAnsi="宋体" w:eastAsia="宋体" w:cs="宋体"/>
          <w:bCs/>
          <w:kern w:val="2"/>
          <w:sz w:val="28"/>
          <w:szCs w:val="48"/>
          <w:highlight w:val="none"/>
          <w:lang w:val="en-US" w:eastAsia="zh-CN" w:bidi="ar-SA"/>
        </w:rPr>
        <w:t>二、分项报价表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_Toc9623 \h </w:instrText>
      </w:r>
      <w:r>
        <w:rPr>
          <w:rFonts w:hint="eastAsia" w:ascii="宋体" w:hAnsi="宋体" w:eastAsia="宋体" w:cs="宋体"/>
          <w:sz w:val="28"/>
          <w:szCs w:val="28"/>
        </w:rPr>
        <w:fldChar w:fldCharType="separate"/>
      </w:r>
      <w:r>
        <w:rPr>
          <w:rFonts w:hint="eastAsia" w:ascii="宋体" w:hAnsi="宋体" w:eastAsia="宋体" w:cs="宋体"/>
          <w:sz w:val="28"/>
          <w:szCs w:val="28"/>
        </w:rPr>
        <w:t>- 91 -</w:t>
      </w:r>
      <w:r>
        <w:rPr>
          <w:rFonts w:hint="eastAsia" w:ascii="宋体" w:hAnsi="宋体" w:eastAsia="宋体" w:cs="宋体"/>
          <w:sz w:val="28"/>
          <w:szCs w:val="28"/>
        </w:rPr>
        <w:fldChar w:fldCharType="end"/>
      </w:r>
      <w:r>
        <w:rPr>
          <w:rFonts w:hint="eastAsia" w:ascii="宋体" w:hAnsi="宋体" w:eastAsia="宋体" w:cs="宋体"/>
          <w:color w:val="auto"/>
          <w:sz w:val="28"/>
          <w:szCs w:val="40"/>
          <w:highlight w:val="none"/>
        </w:rPr>
        <w:fldChar w:fldCharType="end"/>
      </w:r>
    </w:p>
    <w:p w14:paraId="13A9FAAA">
      <w:pPr>
        <w:pStyle w:val="25"/>
        <w:keepNext w:val="0"/>
        <w:keepLines w:val="0"/>
        <w:pageBreakBefore w:val="0"/>
        <w:widowControl w:val="0"/>
        <w:tabs>
          <w:tab w:val="right" w:leader="dot" w:pos="8306"/>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8"/>
          <w:szCs w:val="40"/>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_Toc19081 </w:instrText>
      </w:r>
      <w:r>
        <w:rPr>
          <w:rFonts w:hint="eastAsia" w:ascii="宋体" w:hAnsi="宋体" w:eastAsia="宋体" w:cs="宋体"/>
          <w:sz w:val="28"/>
          <w:szCs w:val="40"/>
          <w:highlight w:val="none"/>
        </w:rPr>
        <w:fldChar w:fldCharType="separate"/>
      </w:r>
      <w:r>
        <w:rPr>
          <w:rFonts w:hint="eastAsia" w:ascii="宋体" w:hAnsi="宋体" w:eastAsia="宋体" w:cs="宋体"/>
          <w:sz w:val="28"/>
          <w:szCs w:val="52"/>
          <w:highlight w:val="none"/>
          <w:lang w:val="en-US" w:eastAsia="zh-CN"/>
        </w:rPr>
        <w:t>第三部分 商务技术文件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_Toc19081 \h </w:instrText>
      </w:r>
      <w:r>
        <w:rPr>
          <w:rFonts w:hint="eastAsia" w:ascii="宋体" w:hAnsi="宋体" w:eastAsia="宋体" w:cs="宋体"/>
          <w:sz w:val="28"/>
          <w:szCs w:val="28"/>
        </w:rPr>
        <w:fldChar w:fldCharType="separate"/>
      </w:r>
      <w:r>
        <w:rPr>
          <w:rFonts w:hint="eastAsia" w:ascii="宋体" w:hAnsi="宋体" w:eastAsia="宋体" w:cs="宋体"/>
          <w:sz w:val="28"/>
          <w:szCs w:val="28"/>
        </w:rPr>
        <w:t>- 90 -</w:t>
      </w:r>
      <w:r>
        <w:rPr>
          <w:rFonts w:hint="eastAsia" w:ascii="宋体" w:hAnsi="宋体" w:eastAsia="宋体" w:cs="宋体"/>
          <w:sz w:val="28"/>
          <w:szCs w:val="28"/>
        </w:rPr>
        <w:fldChar w:fldCharType="end"/>
      </w:r>
      <w:r>
        <w:rPr>
          <w:rFonts w:hint="eastAsia" w:ascii="宋体" w:hAnsi="宋体" w:eastAsia="宋体" w:cs="宋体"/>
          <w:color w:val="auto"/>
          <w:sz w:val="28"/>
          <w:szCs w:val="40"/>
          <w:highlight w:val="none"/>
        </w:rPr>
        <w:fldChar w:fldCharType="end"/>
      </w:r>
    </w:p>
    <w:p w14:paraId="2673C2A3">
      <w:pPr>
        <w:pStyle w:val="25"/>
        <w:keepNext w:val="0"/>
        <w:keepLines w:val="0"/>
        <w:pageBreakBefore w:val="0"/>
        <w:widowControl w:val="0"/>
        <w:tabs>
          <w:tab w:val="right" w:leader="dot" w:pos="8306"/>
        </w:tabs>
        <w:kinsoku/>
        <w:wordWrap/>
        <w:overflowPunct/>
        <w:topLinePunct w:val="0"/>
        <w:autoSpaceDE/>
        <w:autoSpaceDN/>
        <w:bidi w:val="0"/>
        <w:adjustRightInd w:val="0"/>
        <w:snapToGrid w:val="0"/>
        <w:spacing w:line="312" w:lineRule="auto"/>
        <w:textAlignment w:val="auto"/>
        <w:rPr>
          <w:rFonts w:hint="eastAsia" w:ascii="宋体" w:hAnsi="宋体" w:eastAsia="宋体" w:cs="宋体"/>
          <w:sz w:val="28"/>
          <w:szCs w:val="28"/>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_Toc3080 </w:instrText>
      </w:r>
      <w:r>
        <w:rPr>
          <w:rFonts w:hint="eastAsia" w:ascii="宋体" w:hAnsi="宋体" w:eastAsia="宋体" w:cs="宋体"/>
          <w:sz w:val="28"/>
          <w:szCs w:val="40"/>
          <w:highlight w:val="none"/>
        </w:rPr>
        <w:fldChar w:fldCharType="separate"/>
      </w:r>
      <w:r>
        <w:rPr>
          <w:rFonts w:hint="eastAsia" w:ascii="宋体" w:hAnsi="宋体" w:eastAsia="宋体" w:cs="宋体"/>
          <w:bCs/>
          <w:kern w:val="2"/>
          <w:sz w:val="28"/>
          <w:szCs w:val="48"/>
          <w:highlight w:val="none"/>
          <w:lang w:val="en-US" w:eastAsia="zh-CN" w:bidi="ar-SA"/>
        </w:rPr>
        <w:t>一、投标函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_Toc3080 \h </w:instrText>
      </w:r>
      <w:r>
        <w:rPr>
          <w:rFonts w:hint="eastAsia" w:ascii="宋体" w:hAnsi="宋体" w:eastAsia="宋体" w:cs="宋体"/>
          <w:sz w:val="28"/>
          <w:szCs w:val="28"/>
        </w:rPr>
        <w:fldChar w:fldCharType="separate"/>
      </w:r>
      <w:r>
        <w:rPr>
          <w:rFonts w:hint="eastAsia" w:ascii="宋体" w:hAnsi="宋体" w:eastAsia="宋体" w:cs="宋体"/>
          <w:sz w:val="28"/>
          <w:szCs w:val="28"/>
        </w:rPr>
        <w:t>- 92 -</w:t>
      </w:r>
      <w:r>
        <w:rPr>
          <w:rFonts w:hint="eastAsia" w:ascii="宋体" w:hAnsi="宋体" w:eastAsia="宋体" w:cs="宋体"/>
          <w:sz w:val="28"/>
          <w:szCs w:val="28"/>
        </w:rPr>
        <w:fldChar w:fldCharType="end"/>
      </w:r>
      <w:r>
        <w:rPr>
          <w:rFonts w:hint="eastAsia" w:ascii="宋体" w:hAnsi="宋体" w:eastAsia="宋体" w:cs="宋体"/>
          <w:color w:val="auto"/>
          <w:sz w:val="28"/>
          <w:szCs w:val="40"/>
          <w:highlight w:val="none"/>
        </w:rPr>
        <w:fldChar w:fldCharType="end"/>
      </w:r>
    </w:p>
    <w:p w14:paraId="41A419DE">
      <w:pPr>
        <w:pStyle w:val="25"/>
        <w:keepNext w:val="0"/>
        <w:keepLines w:val="0"/>
        <w:pageBreakBefore w:val="0"/>
        <w:widowControl w:val="0"/>
        <w:tabs>
          <w:tab w:val="right" w:leader="dot" w:pos="8306"/>
        </w:tabs>
        <w:kinsoku/>
        <w:wordWrap/>
        <w:overflowPunct/>
        <w:topLinePunct w:val="0"/>
        <w:autoSpaceDE/>
        <w:autoSpaceDN/>
        <w:bidi w:val="0"/>
        <w:adjustRightInd w:val="0"/>
        <w:snapToGrid w:val="0"/>
        <w:spacing w:line="312" w:lineRule="auto"/>
        <w:textAlignment w:val="auto"/>
        <w:rPr>
          <w:rFonts w:hint="eastAsia" w:ascii="宋体" w:hAnsi="宋体" w:eastAsia="宋体" w:cs="宋体"/>
          <w:sz w:val="28"/>
          <w:szCs w:val="28"/>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_Toc6023 </w:instrText>
      </w:r>
      <w:r>
        <w:rPr>
          <w:rFonts w:hint="eastAsia" w:ascii="宋体" w:hAnsi="宋体" w:eastAsia="宋体" w:cs="宋体"/>
          <w:sz w:val="28"/>
          <w:szCs w:val="40"/>
          <w:highlight w:val="none"/>
        </w:rPr>
        <w:fldChar w:fldCharType="separate"/>
      </w:r>
      <w:r>
        <w:rPr>
          <w:rFonts w:hint="eastAsia" w:ascii="宋体" w:hAnsi="宋体" w:eastAsia="宋体" w:cs="宋体"/>
          <w:bCs/>
          <w:kern w:val="2"/>
          <w:sz w:val="28"/>
          <w:szCs w:val="48"/>
          <w:highlight w:val="none"/>
          <w:lang w:val="en-US" w:eastAsia="zh-CN" w:bidi="ar-SA"/>
        </w:rPr>
        <w:t>二、法定代表人（单位负责人）身份证明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_Toc6023 \h </w:instrText>
      </w:r>
      <w:r>
        <w:rPr>
          <w:rFonts w:hint="eastAsia" w:ascii="宋体" w:hAnsi="宋体" w:eastAsia="宋体" w:cs="宋体"/>
          <w:sz w:val="28"/>
          <w:szCs w:val="28"/>
        </w:rPr>
        <w:fldChar w:fldCharType="separate"/>
      </w:r>
      <w:r>
        <w:rPr>
          <w:rFonts w:hint="eastAsia" w:ascii="宋体" w:hAnsi="宋体" w:eastAsia="宋体" w:cs="宋体"/>
          <w:sz w:val="28"/>
          <w:szCs w:val="28"/>
        </w:rPr>
        <w:t>- 94 -</w:t>
      </w:r>
      <w:r>
        <w:rPr>
          <w:rFonts w:hint="eastAsia" w:ascii="宋体" w:hAnsi="宋体" w:eastAsia="宋体" w:cs="宋体"/>
          <w:sz w:val="28"/>
          <w:szCs w:val="28"/>
        </w:rPr>
        <w:fldChar w:fldCharType="end"/>
      </w:r>
      <w:r>
        <w:rPr>
          <w:rFonts w:hint="eastAsia" w:ascii="宋体" w:hAnsi="宋体" w:eastAsia="宋体" w:cs="宋体"/>
          <w:color w:val="auto"/>
          <w:sz w:val="28"/>
          <w:szCs w:val="40"/>
          <w:highlight w:val="none"/>
        </w:rPr>
        <w:fldChar w:fldCharType="end"/>
      </w:r>
    </w:p>
    <w:p w14:paraId="20F25257">
      <w:pPr>
        <w:pStyle w:val="25"/>
        <w:keepNext w:val="0"/>
        <w:keepLines w:val="0"/>
        <w:pageBreakBefore w:val="0"/>
        <w:widowControl w:val="0"/>
        <w:tabs>
          <w:tab w:val="right" w:leader="dot" w:pos="8306"/>
        </w:tabs>
        <w:kinsoku/>
        <w:wordWrap/>
        <w:overflowPunct/>
        <w:topLinePunct w:val="0"/>
        <w:autoSpaceDE/>
        <w:autoSpaceDN/>
        <w:bidi w:val="0"/>
        <w:adjustRightInd w:val="0"/>
        <w:snapToGrid w:val="0"/>
        <w:spacing w:line="312" w:lineRule="auto"/>
        <w:textAlignment w:val="auto"/>
        <w:rPr>
          <w:rFonts w:hint="eastAsia" w:ascii="宋体" w:hAnsi="宋体" w:eastAsia="宋体" w:cs="宋体"/>
          <w:sz w:val="28"/>
          <w:szCs w:val="28"/>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_Toc22214 </w:instrText>
      </w:r>
      <w:r>
        <w:rPr>
          <w:rFonts w:hint="eastAsia" w:ascii="宋体" w:hAnsi="宋体" w:eastAsia="宋体" w:cs="宋体"/>
          <w:sz w:val="28"/>
          <w:szCs w:val="40"/>
          <w:highlight w:val="none"/>
        </w:rPr>
        <w:fldChar w:fldCharType="separate"/>
      </w:r>
      <w:r>
        <w:rPr>
          <w:rFonts w:hint="eastAsia" w:ascii="宋体" w:hAnsi="宋体" w:eastAsia="宋体" w:cs="宋体"/>
          <w:bCs/>
          <w:kern w:val="2"/>
          <w:sz w:val="28"/>
          <w:szCs w:val="48"/>
          <w:highlight w:val="none"/>
          <w:lang w:val="en-US" w:eastAsia="zh-CN" w:bidi="ar-SA"/>
        </w:rPr>
        <w:t>三、授权委托书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_Toc22214 \h </w:instrText>
      </w:r>
      <w:r>
        <w:rPr>
          <w:rFonts w:hint="eastAsia" w:ascii="宋体" w:hAnsi="宋体" w:eastAsia="宋体" w:cs="宋体"/>
          <w:sz w:val="28"/>
          <w:szCs w:val="28"/>
        </w:rPr>
        <w:fldChar w:fldCharType="separate"/>
      </w:r>
      <w:r>
        <w:rPr>
          <w:rFonts w:hint="eastAsia" w:ascii="宋体" w:hAnsi="宋体" w:eastAsia="宋体" w:cs="宋体"/>
          <w:sz w:val="28"/>
          <w:szCs w:val="28"/>
        </w:rPr>
        <w:t>- 95 -</w:t>
      </w:r>
      <w:r>
        <w:rPr>
          <w:rFonts w:hint="eastAsia" w:ascii="宋体" w:hAnsi="宋体" w:eastAsia="宋体" w:cs="宋体"/>
          <w:sz w:val="28"/>
          <w:szCs w:val="28"/>
        </w:rPr>
        <w:fldChar w:fldCharType="end"/>
      </w:r>
      <w:r>
        <w:rPr>
          <w:rFonts w:hint="eastAsia" w:ascii="宋体" w:hAnsi="宋体" w:eastAsia="宋体" w:cs="宋体"/>
          <w:color w:val="auto"/>
          <w:sz w:val="28"/>
          <w:szCs w:val="40"/>
          <w:highlight w:val="none"/>
        </w:rPr>
        <w:fldChar w:fldCharType="end"/>
      </w:r>
    </w:p>
    <w:p w14:paraId="5D4DFF53">
      <w:pPr>
        <w:pStyle w:val="25"/>
        <w:keepNext w:val="0"/>
        <w:keepLines w:val="0"/>
        <w:pageBreakBefore w:val="0"/>
        <w:widowControl w:val="0"/>
        <w:tabs>
          <w:tab w:val="right" w:leader="dot" w:pos="8306"/>
        </w:tabs>
        <w:kinsoku/>
        <w:wordWrap/>
        <w:overflowPunct/>
        <w:topLinePunct w:val="0"/>
        <w:autoSpaceDE/>
        <w:autoSpaceDN/>
        <w:bidi w:val="0"/>
        <w:adjustRightInd w:val="0"/>
        <w:snapToGrid w:val="0"/>
        <w:spacing w:line="312" w:lineRule="auto"/>
        <w:textAlignment w:val="auto"/>
        <w:rPr>
          <w:rFonts w:hint="eastAsia" w:ascii="宋体" w:hAnsi="宋体" w:eastAsia="宋体" w:cs="宋体"/>
          <w:sz w:val="28"/>
          <w:szCs w:val="28"/>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_Toc22857 </w:instrText>
      </w:r>
      <w:r>
        <w:rPr>
          <w:rFonts w:hint="eastAsia" w:ascii="宋体" w:hAnsi="宋体" w:eastAsia="宋体" w:cs="宋体"/>
          <w:sz w:val="28"/>
          <w:szCs w:val="40"/>
          <w:highlight w:val="none"/>
        </w:rPr>
        <w:fldChar w:fldCharType="separate"/>
      </w:r>
      <w:r>
        <w:rPr>
          <w:rFonts w:hint="eastAsia" w:ascii="宋体" w:hAnsi="宋体" w:eastAsia="宋体" w:cs="宋体"/>
          <w:bCs/>
          <w:kern w:val="2"/>
          <w:sz w:val="28"/>
          <w:szCs w:val="48"/>
          <w:highlight w:val="none"/>
          <w:lang w:val="en-US" w:eastAsia="zh-CN" w:bidi="ar-SA"/>
        </w:rPr>
        <w:t>四、</w:t>
      </w:r>
      <w:r>
        <w:rPr>
          <w:rFonts w:hint="eastAsia" w:ascii="宋体" w:hAnsi="宋体" w:eastAsia="宋体" w:cs="宋体"/>
          <w:bCs/>
          <w:kern w:val="2"/>
          <w:sz w:val="28"/>
          <w:szCs w:val="48"/>
          <w:highlight w:val="none"/>
          <w:lang w:val="zh-CN" w:eastAsia="zh-CN" w:bidi="ar-SA"/>
        </w:rPr>
        <w:t>政府采购</w:t>
      </w:r>
      <w:r>
        <w:rPr>
          <w:rFonts w:hint="eastAsia" w:ascii="宋体" w:hAnsi="宋体" w:eastAsia="宋体" w:cs="宋体"/>
          <w:bCs/>
          <w:kern w:val="2"/>
          <w:sz w:val="28"/>
          <w:szCs w:val="48"/>
          <w:highlight w:val="none"/>
          <w:lang w:val="en-US" w:eastAsia="zh-CN" w:bidi="ar-SA"/>
        </w:rPr>
        <w:t>投标人</w:t>
      </w:r>
      <w:r>
        <w:rPr>
          <w:rFonts w:hint="eastAsia" w:ascii="宋体" w:hAnsi="宋体" w:eastAsia="宋体" w:cs="宋体"/>
          <w:bCs/>
          <w:kern w:val="2"/>
          <w:sz w:val="28"/>
          <w:szCs w:val="48"/>
          <w:highlight w:val="none"/>
          <w:lang w:val="zh-CN" w:eastAsia="zh-CN" w:bidi="ar-SA"/>
        </w:rPr>
        <w:t>廉洁自律承诺书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_Toc22857 \h </w:instrText>
      </w:r>
      <w:r>
        <w:rPr>
          <w:rFonts w:hint="eastAsia" w:ascii="宋体" w:hAnsi="宋体" w:eastAsia="宋体" w:cs="宋体"/>
          <w:sz w:val="28"/>
          <w:szCs w:val="28"/>
        </w:rPr>
        <w:fldChar w:fldCharType="separate"/>
      </w:r>
      <w:r>
        <w:rPr>
          <w:rFonts w:hint="eastAsia" w:ascii="宋体" w:hAnsi="宋体" w:eastAsia="宋体" w:cs="宋体"/>
          <w:sz w:val="28"/>
          <w:szCs w:val="28"/>
        </w:rPr>
        <w:t>- 96 -</w:t>
      </w:r>
      <w:r>
        <w:rPr>
          <w:rFonts w:hint="eastAsia" w:ascii="宋体" w:hAnsi="宋体" w:eastAsia="宋体" w:cs="宋体"/>
          <w:sz w:val="28"/>
          <w:szCs w:val="28"/>
        </w:rPr>
        <w:fldChar w:fldCharType="end"/>
      </w:r>
      <w:r>
        <w:rPr>
          <w:rFonts w:hint="eastAsia" w:ascii="宋体" w:hAnsi="宋体" w:eastAsia="宋体" w:cs="宋体"/>
          <w:color w:val="auto"/>
          <w:sz w:val="28"/>
          <w:szCs w:val="40"/>
          <w:highlight w:val="none"/>
        </w:rPr>
        <w:fldChar w:fldCharType="end"/>
      </w:r>
    </w:p>
    <w:p w14:paraId="35A016E8">
      <w:pPr>
        <w:pStyle w:val="25"/>
        <w:keepNext w:val="0"/>
        <w:keepLines w:val="0"/>
        <w:pageBreakBefore w:val="0"/>
        <w:widowControl w:val="0"/>
        <w:tabs>
          <w:tab w:val="right" w:leader="dot" w:pos="8306"/>
        </w:tabs>
        <w:kinsoku/>
        <w:wordWrap/>
        <w:overflowPunct/>
        <w:topLinePunct w:val="0"/>
        <w:autoSpaceDE/>
        <w:autoSpaceDN/>
        <w:bidi w:val="0"/>
        <w:adjustRightInd w:val="0"/>
        <w:snapToGrid w:val="0"/>
        <w:spacing w:line="312" w:lineRule="auto"/>
        <w:textAlignment w:val="auto"/>
        <w:rPr>
          <w:rFonts w:hint="eastAsia" w:ascii="宋体" w:hAnsi="宋体" w:eastAsia="宋体" w:cs="宋体"/>
          <w:sz w:val="28"/>
          <w:szCs w:val="28"/>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_Toc8366 </w:instrText>
      </w:r>
      <w:r>
        <w:rPr>
          <w:rFonts w:hint="eastAsia" w:ascii="宋体" w:hAnsi="宋体" w:eastAsia="宋体" w:cs="宋体"/>
          <w:sz w:val="28"/>
          <w:szCs w:val="40"/>
          <w:highlight w:val="none"/>
        </w:rPr>
        <w:fldChar w:fldCharType="separate"/>
      </w:r>
      <w:r>
        <w:rPr>
          <w:rFonts w:hint="eastAsia" w:ascii="宋体" w:eastAsia="宋体" w:cs="宋体"/>
          <w:sz w:val="28"/>
          <w:szCs w:val="40"/>
          <w:highlight w:val="none"/>
          <w:lang w:val="en-US" w:eastAsia="zh-CN"/>
        </w:rPr>
        <w:t>五</w:t>
      </w:r>
      <w:r>
        <w:rPr>
          <w:rFonts w:hint="eastAsia" w:ascii="宋体" w:hAnsi="宋体" w:eastAsia="宋体" w:cs="宋体"/>
          <w:bCs/>
          <w:kern w:val="2"/>
          <w:sz w:val="28"/>
          <w:szCs w:val="48"/>
          <w:highlight w:val="none"/>
          <w:lang w:val="en-US" w:eastAsia="zh-CN" w:bidi="ar-SA"/>
        </w:rPr>
        <w:t>、商务响应偏离表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_Toc8366 \h </w:instrText>
      </w:r>
      <w:r>
        <w:rPr>
          <w:rFonts w:hint="eastAsia" w:ascii="宋体" w:hAnsi="宋体" w:eastAsia="宋体" w:cs="宋体"/>
          <w:sz w:val="28"/>
          <w:szCs w:val="28"/>
        </w:rPr>
        <w:fldChar w:fldCharType="separate"/>
      </w:r>
      <w:r>
        <w:rPr>
          <w:rFonts w:hint="eastAsia" w:ascii="宋体" w:hAnsi="宋体" w:eastAsia="宋体" w:cs="宋体"/>
          <w:sz w:val="28"/>
          <w:szCs w:val="28"/>
        </w:rPr>
        <w:t>- 97 -</w:t>
      </w:r>
      <w:r>
        <w:rPr>
          <w:rFonts w:hint="eastAsia" w:ascii="宋体" w:hAnsi="宋体" w:eastAsia="宋体" w:cs="宋体"/>
          <w:sz w:val="28"/>
          <w:szCs w:val="28"/>
        </w:rPr>
        <w:fldChar w:fldCharType="end"/>
      </w:r>
      <w:r>
        <w:rPr>
          <w:rFonts w:hint="eastAsia" w:ascii="宋体" w:hAnsi="宋体" w:eastAsia="宋体" w:cs="宋体"/>
          <w:color w:val="auto"/>
          <w:sz w:val="28"/>
          <w:szCs w:val="40"/>
          <w:highlight w:val="none"/>
        </w:rPr>
        <w:fldChar w:fldCharType="end"/>
      </w:r>
    </w:p>
    <w:p w14:paraId="7B567F20">
      <w:pPr>
        <w:pStyle w:val="25"/>
        <w:keepNext w:val="0"/>
        <w:keepLines w:val="0"/>
        <w:pageBreakBefore w:val="0"/>
        <w:widowControl w:val="0"/>
        <w:tabs>
          <w:tab w:val="right" w:leader="dot" w:pos="8306"/>
        </w:tabs>
        <w:kinsoku/>
        <w:wordWrap/>
        <w:overflowPunct/>
        <w:topLinePunct w:val="0"/>
        <w:autoSpaceDE/>
        <w:autoSpaceDN/>
        <w:bidi w:val="0"/>
        <w:adjustRightInd w:val="0"/>
        <w:snapToGrid w:val="0"/>
        <w:spacing w:line="312" w:lineRule="auto"/>
        <w:textAlignment w:val="auto"/>
        <w:rPr>
          <w:rFonts w:hint="eastAsia" w:ascii="宋体" w:hAnsi="宋体" w:eastAsia="宋体" w:cs="宋体"/>
          <w:sz w:val="28"/>
          <w:szCs w:val="28"/>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_Toc28321 </w:instrText>
      </w:r>
      <w:r>
        <w:rPr>
          <w:rFonts w:hint="eastAsia" w:ascii="宋体" w:hAnsi="宋体" w:eastAsia="宋体" w:cs="宋体"/>
          <w:sz w:val="28"/>
          <w:szCs w:val="40"/>
          <w:highlight w:val="none"/>
        </w:rPr>
        <w:fldChar w:fldCharType="separate"/>
      </w:r>
      <w:r>
        <w:rPr>
          <w:rFonts w:hint="eastAsia" w:ascii="宋体" w:eastAsia="宋体" w:cs="宋体"/>
          <w:bCs/>
          <w:kern w:val="2"/>
          <w:sz w:val="28"/>
          <w:szCs w:val="48"/>
          <w:highlight w:val="none"/>
          <w:lang w:val="en-US" w:eastAsia="zh-CN" w:bidi="ar-SA"/>
        </w:rPr>
        <w:t>六</w:t>
      </w:r>
      <w:r>
        <w:rPr>
          <w:rFonts w:hint="eastAsia" w:ascii="宋体" w:hAnsi="宋体" w:eastAsia="宋体" w:cs="宋体"/>
          <w:bCs/>
          <w:kern w:val="2"/>
          <w:sz w:val="28"/>
          <w:szCs w:val="48"/>
          <w:highlight w:val="none"/>
          <w:lang w:val="en-US" w:eastAsia="zh-CN" w:bidi="ar-SA"/>
        </w:rPr>
        <w:t>、业绩证明文件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_Toc28321 \h </w:instrText>
      </w:r>
      <w:r>
        <w:rPr>
          <w:rFonts w:hint="eastAsia" w:ascii="宋体" w:hAnsi="宋体" w:eastAsia="宋体" w:cs="宋体"/>
          <w:sz w:val="28"/>
          <w:szCs w:val="28"/>
        </w:rPr>
        <w:fldChar w:fldCharType="separate"/>
      </w:r>
      <w:r>
        <w:rPr>
          <w:rFonts w:hint="eastAsia" w:ascii="宋体" w:hAnsi="宋体" w:eastAsia="宋体" w:cs="宋体"/>
          <w:sz w:val="28"/>
          <w:szCs w:val="28"/>
        </w:rPr>
        <w:t>- 98 -</w:t>
      </w:r>
      <w:r>
        <w:rPr>
          <w:rFonts w:hint="eastAsia" w:ascii="宋体" w:hAnsi="宋体" w:eastAsia="宋体" w:cs="宋体"/>
          <w:sz w:val="28"/>
          <w:szCs w:val="28"/>
        </w:rPr>
        <w:fldChar w:fldCharType="end"/>
      </w:r>
      <w:r>
        <w:rPr>
          <w:rFonts w:hint="eastAsia" w:ascii="宋体" w:hAnsi="宋体" w:eastAsia="宋体" w:cs="宋体"/>
          <w:color w:val="auto"/>
          <w:sz w:val="28"/>
          <w:szCs w:val="40"/>
          <w:highlight w:val="none"/>
        </w:rPr>
        <w:fldChar w:fldCharType="end"/>
      </w:r>
    </w:p>
    <w:p w14:paraId="23DF0372">
      <w:pPr>
        <w:pStyle w:val="25"/>
        <w:keepNext w:val="0"/>
        <w:keepLines w:val="0"/>
        <w:pageBreakBefore w:val="0"/>
        <w:widowControl w:val="0"/>
        <w:tabs>
          <w:tab w:val="right" w:leader="dot" w:pos="8306"/>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8"/>
          <w:szCs w:val="40"/>
          <w:highlight w:val="none"/>
        </w:rPr>
      </w:pPr>
      <w:r>
        <w:rPr>
          <w:rFonts w:hint="eastAsia" w:ascii="宋体" w:eastAsia="宋体" w:cs="宋体"/>
          <w:color w:val="auto"/>
          <w:sz w:val="28"/>
          <w:szCs w:val="40"/>
          <w:highlight w:val="none"/>
          <w:lang w:val="en-US" w:eastAsia="zh-CN"/>
        </w:rPr>
        <w:t>七</w:t>
      </w:r>
      <w:r>
        <w:rPr>
          <w:rFonts w:hint="eastAsia" w:ascii="宋体" w:hAnsi="宋体" w:eastAsia="宋体" w:cs="宋体"/>
          <w:color w:val="auto"/>
          <w:sz w:val="28"/>
          <w:szCs w:val="40"/>
          <w:highlight w:val="none"/>
          <w:lang w:val="en-US" w:eastAsia="zh-CN"/>
        </w:rPr>
        <w:t>、技术响应偏离表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_Toc28321 \h </w:instrText>
      </w:r>
      <w:r>
        <w:rPr>
          <w:rFonts w:hint="eastAsia" w:ascii="宋体" w:hAnsi="宋体" w:eastAsia="宋体" w:cs="宋体"/>
          <w:sz w:val="28"/>
          <w:szCs w:val="28"/>
        </w:rPr>
        <w:fldChar w:fldCharType="separate"/>
      </w:r>
      <w:r>
        <w:rPr>
          <w:rFonts w:hint="eastAsia" w:ascii="宋体" w:hAnsi="宋体" w:eastAsia="宋体" w:cs="宋体"/>
          <w:sz w:val="28"/>
          <w:szCs w:val="28"/>
        </w:rPr>
        <w:t>- 98 -</w:t>
      </w:r>
      <w:r>
        <w:rPr>
          <w:rFonts w:hint="eastAsia" w:ascii="宋体" w:hAnsi="宋体" w:eastAsia="宋体" w:cs="宋体"/>
          <w:sz w:val="28"/>
          <w:szCs w:val="28"/>
        </w:rPr>
        <w:fldChar w:fldCharType="end"/>
      </w:r>
    </w:p>
    <w:p w14:paraId="7BF971C2">
      <w:pPr>
        <w:pStyle w:val="25"/>
        <w:keepNext w:val="0"/>
        <w:keepLines w:val="0"/>
        <w:pageBreakBefore w:val="0"/>
        <w:widowControl w:val="0"/>
        <w:tabs>
          <w:tab w:val="right" w:leader="dot" w:pos="8306"/>
        </w:tabs>
        <w:kinsoku/>
        <w:wordWrap/>
        <w:overflowPunct/>
        <w:topLinePunct w:val="0"/>
        <w:autoSpaceDE/>
        <w:autoSpaceDN/>
        <w:bidi w:val="0"/>
        <w:adjustRightInd w:val="0"/>
        <w:snapToGrid w:val="0"/>
        <w:spacing w:line="312" w:lineRule="auto"/>
        <w:textAlignment w:val="auto"/>
        <w:rPr>
          <w:rFonts w:hint="eastAsia" w:ascii="宋体" w:hAnsi="宋体" w:eastAsia="宋体" w:cs="宋体"/>
          <w:sz w:val="28"/>
          <w:szCs w:val="28"/>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_Toc14030 </w:instrText>
      </w:r>
      <w:r>
        <w:rPr>
          <w:rFonts w:hint="eastAsia" w:ascii="宋体" w:hAnsi="宋体" w:eastAsia="宋体" w:cs="宋体"/>
          <w:sz w:val="28"/>
          <w:szCs w:val="40"/>
          <w:highlight w:val="none"/>
        </w:rPr>
        <w:fldChar w:fldCharType="separate"/>
      </w:r>
      <w:r>
        <w:rPr>
          <w:rFonts w:hint="eastAsia" w:ascii="宋体" w:eastAsia="宋体" w:cs="宋体"/>
          <w:bCs/>
          <w:kern w:val="2"/>
          <w:sz w:val="28"/>
          <w:szCs w:val="48"/>
          <w:highlight w:val="none"/>
          <w:lang w:val="en-US" w:eastAsia="zh-CN" w:bidi="ar-SA"/>
        </w:rPr>
        <w:t>八</w:t>
      </w:r>
      <w:r>
        <w:rPr>
          <w:rFonts w:hint="eastAsia" w:ascii="宋体" w:hAnsi="宋体" w:eastAsia="宋体" w:cs="宋体"/>
          <w:bCs/>
          <w:kern w:val="2"/>
          <w:sz w:val="28"/>
          <w:szCs w:val="48"/>
          <w:highlight w:val="none"/>
          <w:lang w:val="en-US" w:eastAsia="zh-CN" w:bidi="ar-SA"/>
        </w:rPr>
        <w:t>、技术方案</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_Toc14030 \h </w:instrText>
      </w:r>
      <w:r>
        <w:rPr>
          <w:rFonts w:hint="eastAsia" w:ascii="宋体" w:hAnsi="宋体" w:eastAsia="宋体" w:cs="宋体"/>
          <w:sz w:val="28"/>
          <w:szCs w:val="28"/>
        </w:rPr>
        <w:fldChar w:fldCharType="separate"/>
      </w:r>
      <w:r>
        <w:rPr>
          <w:rFonts w:hint="eastAsia" w:ascii="宋体" w:hAnsi="宋体" w:eastAsia="宋体" w:cs="宋体"/>
          <w:sz w:val="28"/>
          <w:szCs w:val="28"/>
        </w:rPr>
        <w:t>- 99 -</w:t>
      </w:r>
      <w:r>
        <w:rPr>
          <w:rFonts w:hint="eastAsia" w:ascii="宋体" w:hAnsi="宋体" w:eastAsia="宋体" w:cs="宋体"/>
          <w:sz w:val="28"/>
          <w:szCs w:val="28"/>
        </w:rPr>
        <w:fldChar w:fldCharType="end"/>
      </w:r>
      <w:r>
        <w:rPr>
          <w:rFonts w:hint="eastAsia" w:ascii="宋体" w:hAnsi="宋体" w:eastAsia="宋体" w:cs="宋体"/>
          <w:color w:val="auto"/>
          <w:sz w:val="28"/>
          <w:szCs w:val="40"/>
          <w:highlight w:val="none"/>
        </w:rPr>
        <w:fldChar w:fldCharType="end"/>
      </w:r>
    </w:p>
    <w:p w14:paraId="3E3CE5C2">
      <w:pPr>
        <w:pStyle w:val="25"/>
        <w:keepNext w:val="0"/>
        <w:keepLines w:val="0"/>
        <w:pageBreakBefore w:val="0"/>
        <w:widowControl w:val="0"/>
        <w:tabs>
          <w:tab w:val="right" w:leader="dot" w:pos="8306"/>
        </w:tabs>
        <w:kinsoku/>
        <w:wordWrap/>
        <w:overflowPunct/>
        <w:topLinePunct w:val="0"/>
        <w:autoSpaceDE/>
        <w:autoSpaceDN/>
        <w:bidi w:val="0"/>
        <w:adjustRightInd w:val="0"/>
        <w:snapToGrid w:val="0"/>
        <w:spacing w:line="312" w:lineRule="auto"/>
        <w:textAlignment w:val="auto"/>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_Toc22431 </w:instrText>
      </w:r>
      <w:r>
        <w:rPr>
          <w:rFonts w:hint="eastAsia" w:ascii="宋体" w:hAnsi="宋体" w:eastAsia="宋体" w:cs="宋体"/>
          <w:sz w:val="28"/>
          <w:szCs w:val="40"/>
          <w:highlight w:val="none"/>
        </w:rPr>
        <w:fldChar w:fldCharType="separate"/>
      </w:r>
      <w:r>
        <w:rPr>
          <w:rFonts w:hint="eastAsia" w:ascii="宋体" w:eastAsia="宋体" w:cs="宋体"/>
          <w:bCs/>
          <w:kern w:val="2"/>
          <w:sz w:val="28"/>
          <w:szCs w:val="48"/>
          <w:highlight w:val="none"/>
          <w:lang w:val="en-US" w:eastAsia="zh-CN" w:bidi="ar-SA"/>
        </w:rPr>
        <w:t>九</w:t>
      </w:r>
      <w:r>
        <w:rPr>
          <w:rFonts w:hint="eastAsia" w:ascii="宋体" w:hAnsi="宋体" w:eastAsia="宋体" w:cs="宋体"/>
          <w:bCs/>
          <w:kern w:val="2"/>
          <w:sz w:val="28"/>
          <w:szCs w:val="48"/>
          <w:highlight w:val="none"/>
          <w:lang w:val="en-US" w:eastAsia="zh-CN" w:bidi="ar-SA"/>
        </w:rPr>
        <w:t>、其他文件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_Toc22431 \h </w:instrText>
      </w:r>
      <w:r>
        <w:rPr>
          <w:rFonts w:hint="eastAsia" w:ascii="宋体" w:hAnsi="宋体" w:eastAsia="宋体" w:cs="宋体"/>
          <w:sz w:val="28"/>
          <w:szCs w:val="28"/>
        </w:rPr>
        <w:fldChar w:fldCharType="separate"/>
      </w:r>
      <w:r>
        <w:rPr>
          <w:rFonts w:hint="eastAsia" w:ascii="宋体" w:hAnsi="宋体" w:eastAsia="宋体" w:cs="宋体"/>
          <w:sz w:val="28"/>
          <w:szCs w:val="28"/>
        </w:rPr>
        <w:t>- 101 -</w:t>
      </w:r>
      <w:r>
        <w:rPr>
          <w:rFonts w:hint="eastAsia" w:ascii="宋体" w:hAnsi="宋体" w:eastAsia="宋体" w:cs="宋体"/>
          <w:sz w:val="28"/>
          <w:szCs w:val="28"/>
        </w:rPr>
        <w:fldChar w:fldCharType="end"/>
      </w:r>
      <w:r>
        <w:rPr>
          <w:rFonts w:hint="eastAsia" w:ascii="宋体" w:hAnsi="宋体" w:eastAsia="宋体" w:cs="宋体"/>
          <w:color w:val="auto"/>
          <w:sz w:val="28"/>
          <w:szCs w:val="40"/>
          <w:highlight w:val="none"/>
        </w:rPr>
        <w:fldChar w:fldCharType="end"/>
      </w:r>
    </w:p>
    <w:p w14:paraId="0DD905C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4"/>
          <w:highlight w:val="none"/>
        </w:rPr>
        <w:fldChar w:fldCharType="end"/>
      </w:r>
    </w:p>
    <w:p w14:paraId="4C618998">
      <w:pPr>
        <w:jc w:val="center"/>
        <w:rPr>
          <w:rFonts w:ascii="黑体" w:hAnsi="黑体" w:eastAsia="黑体"/>
          <w:b/>
          <w:bCs/>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9281432">
      <w:pPr>
        <w:pStyle w:val="2"/>
        <w:keepNext/>
        <w:keepLines/>
        <w:pageBreakBefore w:val="0"/>
        <w:widowControl w:val="0"/>
        <w:numPr>
          <w:ilvl w:val="0"/>
          <w:numId w:val="3"/>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bookmarkStart w:id="0" w:name="_Toc16310"/>
      <w:bookmarkStart w:id="1" w:name="_Hlk130458318"/>
      <w:r>
        <w:rPr>
          <w:rFonts w:hint="eastAsia" w:ascii="宋体" w:hAnsi="宋体" w:eastAsia="宋体" w:cs="宋体"/>
          <w:color w:val="auto"/>
          <w:sz w:val="36"/>
          <w:szCs w:val="36"/>
          <w:highlight w:val="none"/>
          <w:lang w:val="en-US" w:eastAsia="zh-CN"/>
        </w:rPr>
        <w:t>招标公告</w:t>
      </w:r>
      <w:bookmarkEnd w:id="0"/>
    </w:p>
    <w:p w14:paraId="145ACB2B">
      <w:pPr>
        <w:numPr>
          <w:ilvl w:val="0"/>
          <w:numId w:val="0"/>
        </w:numPr>
        <w:jc w:val="center"/>
        <w:rPr>
          <w:rFonts w:hint="default"/>
          <w:lang w:val="en-US" w:eastAsia="zh-CN"/>
        </w:rPr>
      </w:pPr>
      <w:r>
        <w:rPr>
          <w:rFonts w:hint="eastAsia" w:cstheme="minorBidi"/>
          <w:b/>
          <w:bCs/>
          <w:iCs/>
          <w:color w:val="auto"/>
          <w:kern w:val="2"/>
          <w:sz w:val="32"/>
          <w:szCs w:val="32"/>
          <w:highlight w:val="none"/>
          <w:u w:val="none"/>
          <w:shd w:val="clear" w:color="auto" w:fill="FFFFFF" w:themeFill="background1"/>
          <w:lang w:val="en-US" w:eastAsia="zh-CN" w:bidi="ar-SA"/>
        </w:rPr>
        <w:t>2026年鲜果基地冷库配套设施建设项目公开招标公告</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612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3D0F96B">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2" w:name="_Toc15070"/>
            <w:bookmarkStart w:id="3" w:name="_Toc27552"/>
            <w:bookmarkStart w:id="4" w:name="_Toc10915"/>
            <w:bookmarkStart w:id="5" w:name="_Toc35393798"/>
            <w:bookmarkStart w:id="6" w:name="_Toc140132745"/>
            <w:bookmarkStart w:id="7" w:name="_Toc28359089"/>
            <w:bookmarkStart w:id="8" w:name="_Toc44583628"/>
            <w:bookmarkStart w:id="9" w:name="_Toc35393629"/>
            <w:bookmarkStart w:id="10" w:name="_Toc109899829"/>
            <w:bookmarkStart w:id="11" w:name="_Toc109899410"/>
            <w:bookmarkStart w:id="12" w:name="_Toc28359012"/>
            <w:bookmarkStart w:id="13" w:name="_Toc109900248"/>
            <w:bookmarkStart w:id="14" w:name="_Toc155185860"/>
            <w:r>
              <w:rPr>
                <w:rFonts w:hint="eastAsia"/>
                <w:color w:val="auto"/>
                <w:sz w:val="24"/>
                <w:szCs w:val="24"/>
                <w:highlight w:val="none"/>
                <w:lang w:val="en-US" w:eastAsia="zh-CN"/>
              </w:rPr>
              <w:t>项目概况：</w:t>
            </w:r>
            <w:bookmarkEnd w:id="2"/>
            <w:bookmarkEnd w:id="3"/>
            <w:bookmarkEnd w:id="4"/>
          </w:p>
          <w:p w14:paraId="42E3A809">
            <w:pPr>
              <w:spacing w:line="360" w:lineRule="auto"/>
              <w:ind w:firstLine="480" w:firstLineChars="200"/>
              <w:rPr>
                <w:rFonts w:hint="default"/>
                <w:color w:val="auto"/>
                <w:highlight w:val="none"/>
                <w:lang w:val="en-US" w:eastAsia="zh-CN"/>
              </w:rPr>
            </w:pPr>
            <w:r>
              <w:rPr>
                <w:rFonts w:hint="eastAsia" w:cstheme="minorBidi"/>
                <w:iCs/>
                <w:color w:val="auto"/>
                <w:kern w:val="2"/>
                <w:sz w:val="24"/>
                <w:szCs w:val="24"/>
                <w:highlight w:val="none"/>
                <w:u w:val="none"/>
                <w:shd w:val="clear" w:color="auto" w:fill="FFFFFF" w:themeFill="background1"/>
                <w:lang w:val="hr-HR" w:eastAsia="zh-CN" w:bidi="ar-SA"/>
              </w:rPr>
              <w:t>2026年鲜果基地冷库配套设施建设项目</w:t>
            </w:r>
            <w:r>
              <w:rPr>
                <w:rFonts w:hint="eastAsia" w:ascii="宋体" w:hAnsi="宋体" w:eastAsia="宋体" w:cstheme="minorBidi"/>
                <w:iCs/>
                <w:color w:val="auto"/>
                <w:kern w:val="2"/>
                <w:sz w:val="24"/>
                <w:szCs w:val="24"/>
                <w:highlight w:val="none"/>
                <w:u w:val="none"/>
                <w:shd w:val="clear" w:color="auto" w:fill="FFFFFF" w:themeFill="background1"/>
                <w:lang w:val="hr-HR" w:eastAsia="zh-CN" w:bidi="ar-SA"/>
              </w:rPr>
              <w:t>的潜在投标人应在供应商</w:t>
            </w:r>
            <w:r>
              <w:rPr>
                <w:rFonts w:hint="eastAsia" w:cstheme="minorBidi"/>
                <w:iCs/>
                <w:color w:val="auto"/>
                <w:kern w:val="2"/>
                <w:sz w:val="24"/>
                <w:szCs w:val="24"/>
                <w:highlight w:val="none"/>
                <w:u w:val="none"/>
                <w:shd w:val="clear" w:color="auto" w:fill="FFFFFF" w:themeFill="background1"/>
                <w:lang w:val="hr-HR" w:eastAsia="zh-CN" w:bidi="ar-SA"/>
              </w:rPr>
              <w:t>登录</w:t>
            </w:r>
            <w:r>
              <w:rPr>
                <w:rFonts w:hint="eastAsia" w:ascii="宋体" w:hAnsi="宋体" w:eastAsia="宋体" w:cstheme="minorBidi"/>
                <w:iCs/>
                <w:color w:val="auto"/>
                <w:kern w:val="2"/>
                <w:sz w:val="24"/>
                <w:szCs w:val="24"/>
                <w:highlight w:val="none"/>
                <w:u w:val="none"/>
                <w:shd w:val="clear" w:color="auto" w:fill="FFFFFF" w:themeFill="background1"/>
                <w:lang w:val="hr-HR" w:eastAsia="zh-CN" w:bidi="ar-SA"/>
              </w:rPr>
              <w:t>政采云平台http://www.zcygov.cn，在线申请（登录政府采购云平台 → 项目采购 → 获取采购文件 →申请）获取招标文件，并于</w:t>
            </w:r>
            <w:r>
              <w:rPr>
                <w:rFonts w:hint="eastAsia" w:cstheme="minorBidi"/>
                <w:iCs/>
                <w:color w:val="0000FF"/>
                <w:kern w:val="2"/>
                <w:sz w:val="24"/>
                <w:szCs w:val="24"/>
                <w:highlight w:val="none"/>
                <w:u w:val="none"/>
                <w:shd w:val="clear" w:color="auto" w:fill="FFFFFF" w:themeFill="background1"/>
                <w:lang w:val="hr-HR" w:eastAsia="zh-CN" w:bidi="ar-SA"/>
              </w:rPr>
              <w:t>2026年05月18日11:00</w:t>
            </w:r>
            <w:r>
              <w:rPr>
                <w:rFonts w:hint="eastAsia" w:ascii="宋体" w:hAnsi="宋体" w:eastAsia="宋体" w:cstheme="minorBidi"/>
                <w:iCs/>
                <w:color w:val="auto"/>
                <w:kern w:val="2"/>
                <w:sz w:val="24"/>
                <w:szCs w:val="24"/>
                <w:highlight w:val="none"/>
                <w:u w:val="none"/>
                <w:shd w:val="clear" w:color="auto" w:fill="FFFFFF" w:themeFill="background1"/>
                <w:lang w:val="hr-HR" w:eastAsia="zh-CN" w:bidi="ar-SA"/>
              </w:rPr>
              <w:t>（北京时间）前提交</w:t>
            </w:r>
            <w:r>
              <w:rPr>
                <w:rFonts w:hint="eastAsia" w:cstheme="minorBidi"/>
                <w:iCs/>
                <w:color w:val="auto"/>
                <w:kern w:val="2"/>
                <w:sz w:val="24"/>
                <w:szCs w:val="24"/>
                <w:highlight w:val="none"/>
                <w:u w:val="none"/>
                <w:shd w:val="clear" w:color="auto" w:fill="FFFFFF" w:themeFill="background1"/>
                <w:lang w:val="hr-HR" w:eastAsia="zh-CN" w:bidi="ar-SA"/>
              </w:rPr>
              <w:t>投标文件</w:t>
            </w:r>
            <w:r>
              <w:rPr>
                <w:rFonts w:hint="eastAsia" w:ascii="宋体" w:hAnsi="宋体" w:eastAsia="宋体" w:cstheme="minorBidi"/>
                <w:iCs/>
                <w:color w:val="auto"/>
                <w:kern w:val="2"/>
                <w:sz w:val="24"/>
                <w:szCs w:val="24"/>
                <w:highlight w:val="none"/>
                <w:u w:val="none"/>
                <w:shd w:val="clear" w:color="auto" w:fill="FFFFFF" w:themeFill="background1"/>
                <w:lang w:val="hr-HR" w:eastAsia="zh-CN" w:bidi="ar-SA"/>
              </w:rPr>
              <w:t>。</w:t>
            </w:r>
          </w:p>
        </w:tc>
      </w:tr>
    </w:tbl>
    <w:p w14:paraId="54DDA818">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hr-HR" w:eastAsia="zh-CN" w:bidi="ar-SA"/>
        </w:rPr>
      </w:pPr>
      <w:bookmarkStart w:id="15" w:name="_Toc1290"/>
      <w:bookmarkStart w:id="16" w:name="_Toc25986"/>
      <w:bookmarkStart w:id="17" w:name="_Toc20775"/>
      <w:r>
        <w:rPr>
          <w:rFonts w:hint="eastAsia" w:ascii="宋体" w:hAnsi="宋体" w:eastAsia="宋体" w:cs="宋体"/>
          <w:b/>
          <w:bCs/>
          <w:color w:val="auto"/>
          <w:kern w:val="2"/>
          <w:sz w:val="28"/>
          <w:szCs w:val="28"/>
          <w:highlight w:val="none"/>
          <w:lang w:val="hr-HR" w:eastAsia="zh-CN" w:bidi="ar-SA"/>
        </w:rPr>
        <w:t>一、项目基本情况</w:t>
      </w:r>
      <w:bookmarkEnd w:id="5"/>
      <w:bookmarkEnd w:id="6"/>
      <w:bookmarkEnd w:id="7"/>
      <w:bookmarkEnd w:id="8"/>
      <w:bookmarkEnd w:id="9"/>
      <w:bookmarkEnd w:id="10"/>
      <w:bookmarkEnd w:id="11"/>
      <w:bookmarkEnd w:id="12"/>
      <w:bookmarkEnd w:id="13"/>
      <w:bookmarkEnd w:id="14"/>
      <w:bookmarkEnd w:id="15"/>
      <w:bookmarkEnd w:id="16"/>
      <w:bookmarkEnd w:id="17"/>
    </w:p>
    <w:p w14:paraId="5D3EC44B">
      <w:pPr>
        <w:pStyle w:val="40"/>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hr-HR"/>
        </w:rPr>
        <w:t>1.项目编号：</w:t>
      </w:r>
      <w:r>
        <w:rPr>
          <w:rFonts w:hint="eastAsia" w:cs="宋体"/>
          <w:color w:val="auto"/>
          <w:sz w:val="24"/>
          <w:szCs w:val="24"/>
          <w:highlight w:val="none"/>
          <w:lang w:val="hr-HR" w:eastAsia="zh-CN"/>
        </w:rPr>
        <w:t>ZPDL(2026)027</w:t>
      </w:r>
    </w:p>
    <w:p w14:paraId="437A485B">
      <w:pPr>
        <w:pStyle w:val="40"/>
        <w:spacing w:line="360" w:lineRule="auto"/>
        <w:ind w:left="1920" w:leftChars="200" w:hanging="1440" w:hangingChars="600"/>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hr-HR"/>
        </w:rPr>
        <w:t>.项目名称：</w:t>
      </w:r>
      <w:r>
        <w:rPr>
          <w:rFonts w:hint="eastAsia" w:cs="宋体"/>
          <w:color w:val="auto"/>
          <w:sz w:val="24"/>
          <w:szCs w:val="24"/>
          <w:highlight w:val="none"/>
          <w:lang w:val="hr-HR" w:eastAsia="zh-CN"/>
        </w:rPr>
        <w:t>2026年鲜果基地冷库配套设施建设项目</w:t>
      </w:r>
    </w:p>
    <w:p w14:paraId="3735148D">
      <w:pPr>
        <w:pStyle w:val="40"/>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.采购方式：公开招标</w:t>
      </w:r>
    </w:p>
    <w:p w14:paraId="1559332B">
      <w:pPr>
        <w:pStyle w:val="40"/>
        <w:spacing w:line="360" w:lineRule="auto"/>
        <w:rPr>
          <w:rFonts w:hint="eastAsia" w:ascii="宋体" w:hAnsi="宋体" w:eastAsia="宋体" w:cs="宋体"/>
          <w:color w:val="auto"/>
          <w:sz w:val="24"/>
          <w:szCs w:val="24"/>
          <w:highlight w:val="none"/>
          <w:u w:val="none"/>
          <w:lang w:val="hr-HR"/>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hr-HR"/>
        </w:rPr>
        <w:t>.预算金额：</w:t>
      </w:r>
      <w:r>
        <w:rPr>
          <w:rFonts w:hint="eastAsia" w:cs="宋体"/>
          <w:color w:val="auto"/>
          <w:sz w:val="24"/>
          <w:szCs w:val="24"/>
          <w:highlight w:val="none"/>
          <w:u w:val="none"/>
          <w:lang w:val="en-US" w:eastAsia="zh-CN"/>
        </w:rPr>
        <w:t>8500000</w:t>
      </w:r>
      <w:r>
        <w:rPr>
          <w:rFonts w:hint="eastAsia" w:ascii="宋体" w:hAnsi="宋体" w:eastAsia="宋体" w:cs="宋体"/>
          <w:color w:val="auto"/>
          <w:sz w:val="24"/>
          <w:szCs w:val="24"/>
          <w:highlight w:val="none"/>
          <w:u w:val="none"/>
          <w:lang w:val="hr-HR"/>
        </w:rPr>
        <w:t>元</w:t>
      </w:r>
    </w:p>
    <w:p w14:paraId="3051535F">
      <w:pPr>
        <w:pStyle w:val="40"/>
        <w:spacing w:line="360" w:lineRule="auto"/>
        <w:rPr>
          <w:rFonts w:hint="default"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hr-HR"/>
        </w:rPr>
        <w:t>：</w:t>
      </w:r>
      <w:r>
        <w:rPr>
          <w:rFonts w:hint="eastAsia" w:cs="宋体"/>
          <w:color w:val="auto"/>
          <w:sz w:val="24"/>
          <w:szCs w:val="24"/>
          <w:highlight w:val="none"/>
          <w:u w:val="none"/>
          <w:lang w:val="en-US" w:eastAsia="zh-CN"/>
        </w:rPr>
        <w:t xml:space="preserve">8500000元 </w:t>
      </w:r>
    </w:p>
    <w:p w14:paraId="57182F48">
      <w:pPr>
        <w:pStyle w:val="40"/>
        <w:pageBreakBefore w:val="0"/>
        <w:widowControl w:val="0"/>
        <w:numPr>
          <w:ilvl w:val="0"/>
          <w:numId w:val="0"/>
        </w:numPr>
        <w:kinsoku/>
        <w:overflowPunct/>
        <w:topLinePunct w:val="0"/>
        <w:autoSpaceDE/>
        <w:autoSpaceDN/>
        <w:bidi w:val="0"/>
        <w:spacing w:line="312"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cs="宋体"/>
          <w:b w:val="0"/>
          <w:bCs w:val="0"/>
          <w:color w:val="auto"/>
          <w:sz w:val="24"/>
          <w:szCs w:val="24"/>
          <w:highlight w:val="none"/>
          <w:u w:val="none"/>
          <w:lang w:val="en-US" w:eastAsia="zh-CN"/>
        </w:rPr>
        <w:t>6.</w:t>
      </w:r>
      <w:r>
        <w:rPr>
          <w:rFonts w:hint="eastAsia" w:ascii="宋体" w:hAnsi="宋体" w:eastAsia="宋体" w:cs="宋体"/>
          <w:b w:val="0"/>
          <w:bCs w:val="0"/>
          <w:color w:val="auto"/>
          <w:sz w:val="24"/>
          <w:szCs w:val="24"/>
          <w:highlight w:val="none"/>
          <w:u w:val="none"/>
          <w:lang w:val="hr-HR"/>
        </w:rPr>
        <w:t>采购需求</w:t>
      </w:r>
      <w:r>
        <w:rPr>
          <w:rFonts w:hint="eastAsia" w:cs="宋体"/>
          <w:b w:val="0"/>
          <w:bCs w:val="0"/>
          <w:color w:val="auto"/>
          <w:sz w:val="24"/>
          <w:szCs w:val="24"/>
          <w:highlight w:val="none"/>
          <w:u w:val="none"/>
          <w:lang w:val="hr-HR" w:eastAsia="zh-CN"/>
        </w:rPr>
        <w:t>：</w:t>
      </w:r>
      <w:r>
        <w:rPr>
          <w:rFonts w:hint="eastAsia" w:cs="宋体"/>
          <w:color w:val="auto"/>
          <w:sz w:val="24"/>
          <w:szCs w:val="24"/>
          <w:highlight w:val="none"/>
          <w:u w:val="none"/>
          <w:lang w:val="en-US" w:eastAsia="zh-CN"/>
        </w:rPr>
        <w:t>鲜果基地冷库配套三向电动叉车1台、100吨地磅1套、普通叉车2台、升高车4台、可拆卸螺丝筐25000套</w:t>
      </w:r>
      <w:r>
        <w:rPr>
          <w:rFonts w:hint="eastAsia" w:cs="宋体"/>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具体详见招标文件）</w:t>
      </w:r>
    </w:p>
    <w:p w14:paraId="56EEB101">
      <w:pPr>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default"/>
          <w:highlight w:val="none"/>
          <w:lang w:val="en-US" w:eastAsia="zh-CN"/>
        </w:rPr>
      </w:pP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rPr>
        <w:t>合同履行期限</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40天，具体以签订合同为准。</w:t>
      </w:r>
    </w:p>
    <w:p w14:paraId="7D2B8A26">
      <w:pPr>
        <w:pStyle w:val="40"/>
        <w:spacing w:line="360" w:lineRule="auto"/>
        <w:rPr>
          <w:rFonts w:hint="eastAsia" w:ascii="宋体" w:hAnsi="宋体" w:eastAsia="宋体" w:cs="宋体"/>
          <w:color w:val="auto"/>
          <w:sz w:val="24"/>
          <w:szCs w:val="24"/>
          <w:highlight w:val="none"/>
          <w:lang w:val="en-US" w:eastAsia="zh-CN"/>
        </w:rPr>
      </w:pPr>
      <w:bookmarkStart w:id="18" w:name="_Toc44583629"/>
      <w:bookmarkStart w:id="19" w:name="_Toc35393799"/>
      <w:bookmarkStart w:id="20" w:name="_Toc35393630"/>
      <w:bookmarkStart w:id="21" w:name="_Toc28359013"/>
      <w:bookmarkStart w:id="22" w:name="_Toc28359090"/>
      <w:r>
        <w:rPr>
          <w:rFonts w:hint="eastAsia"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w:t>
      </w:r>
      <w:bookmarkStart w:id="23" w:name="_Hlk162011358"/>
      <w:r>
        <w:rPr>
          <w:rFonts w:hint="eastAsia" w:ascii="宋体" w:hAnsi="宋体" w:eastAsia="宋体" w:cs="宋体"/>
          <w:color w:val="auto"/>
          <w:sz w:val="24"/>
          <w:szCs w:val="24"/>
          <w:highlight w:val="none"/>
          <w:lang w:val="en-US" w:eastAsia="zh-CN"/>
        </w:rPr>
        <w:t>本项目是否接受联合体投标：□是</w:t>
      </w:r>
      <w:bookmarkEnd w:id="23"/>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否</w:t>
      </w:r>
    </w:p>
    <w:p w14:paraId="43F73C69">
      <w:pPr>
        <w:pStyle w:val="3"/>
        <w:keepNext/>
        <w:keepLines/>
        <w:pageBreakBefore w:val="0"/>
        <w:widowControl w:val="0"/>
        <w:kinsoku/>
        <w:wordWrap/>
        <w:overflowPunct/>
        <w:topLinePunct w:val="0"/>
        <w:autoSpaceDE/>
        <w:autoSpaceDN/>
        <w:bidi w:val="0"/>
        <w:adjustRightInd/>
        <w:snapToGrid/>
        <w:spacing w:before="0" w:after="0" w:line="312" w:lineRule="auto"/>
        <w:textAlignment w:val="auto"/>
        <w:rPr>
          <w:rFonts w:hint="eastAsia" w:ascii="宋体" w:hAnsi="宋体" w:eastAsia="宋体" w:cs="宋体"/>
          <w:b/>
          <w:bCs/>
          <w:color w:val="auto"/>
          <w:kern w:val="2"/>
          <w:sz w:val="28"/>
          <w:szCs w:val="28"/>
          <w:highlight w:val="none"/>
          <w:lang w:val="hr-HR" w:eastAsia="zh-CN" w:bidi="ar-SA"/>
        </w:rPr>
      </w:pPr>
      <w:bookmarkStart w:id="24" w:name="_Toc109900249"/>
      <w:bookmarkStart w:id="25" w:name="_Toc7742"/>
      <w:bookmarkStart w:id="26" w:name="_Toc109899411"/>
      <w:bookmarkStart w:id="27" w:name="_Toc155185861"/>
      <w:bookmarkStart w:id="28" w:name="_Toc20613"/>
      <w:bookmarkStart w:id="29" w:name="_Toc17974"/>
      <w:bookmarkStart w:id="30" w:name="_Toc109899830"/>
      <w:bookmarkStart w:id="31" w:name="_Toc140132746"/>
      <w:r>
        <w:rPr>
          <w:rFonts w:hint="eastAsia" w:ascii="宋体" w:hAnsi="宋体" w:eastAsia="宋体" w:cs="宋体"/>
          <w:b/>
          <w:bCs/>
          <w:color w:val="auto"/>
          <w:kern w:val="2"/>
          <w:sz w:val="28"/>
          <w:szCs w:val="28"/>
          <w:highlight w:val="none"/>
          <w:lang w:val="en-US" w:eastAsia="zh-CN" w:bidi="ar-SA"/>
        </w:rPr>
        <w:t>二、申请</w:t>
      </w:r>
      <w:r>
        <w:rPr>
          <w:rFonts w:hint="eastAsia" w:ascii="宋体" w:hAnsi="宋体" w:eastAsia="宋体" w:cs="宋体"/>
          <w:b/>
          <w:bCs/>
          <w:color w:val="auto"/>
          <w:kern w:val="2"/>
          <w:sz w:val="28"/>
          <w:szCs w:val="28"/>
          <w:highlight w:val="none"/>
          <w:lang w:val="hr-HR" w:eastAsia="zh-CN" w:bidi="ar-SA"/>
        </w:rPr>
        <w:t>人</w:t>
      </w:r>
      <w:r>
        <w:rPr>
          <w:rFonts w:hint="eastAsia" w:ascii="宋体" w:hAnsi="宋体" w:eastAsia="宋体" w:cs="宋体"/>
          <w:b/>
          <w:bCs/>
          <w:color w:val="auto"/>
          <w:kern w:val="2"/>
          <w:sz w:val="28"/>
          <w:szCs w:val="28"/>
          <w:highlight w:val="none"/>
          <w:lang w:val="en-US" w:eastAsia="zh-CN" w:bidi="ar-SA"/>
        </w:rPr>
        <w:t>的</w:t>
      </w:r>
      <w:r>
        <w:rPr>
          <w:rFonts w:hint="eastAsia" w:ascii="宋体" w:hAnsi="宋体" w:eastAsia="宋体" w:cs="宋体"/>
          <w:b/>
          <w:bCs/>
          <w:color w:val="auto"/>
          <w:kern w:val="2"/>
          <w:sz w:val="28"/>
          <w:szCs w:val="28"/>
          <w:highlight w:val="none"/>
          <w:lang w:val="hr-HR" w:eastAsia="zh-CN" w:bidi="ar-SA"/>
        </w:rPr>
        <w:t>资格要求</w:t>
      </w:r>
      <w:bookmarkEnd w:id="18"/>
      <w:bookmarkEnd w:id="19"/>
      <w:bookmarkEnd w:id="20"/>
      <w:bookmarkEnd w:id="21"/>
      <w:bookmarkEnd w:id="22"/>
      <w:bookmarkEnd w:id="24"/>
      <w:bookmarkEnd w:id="25"/>
      <w:bookmarkEnd w:id="26"/>
      <w:bookmarkEnd w:id="27"/>
      <w:bookmarkEnd w:id="28"/>
      <w:bookmarkEnd w:id="29"/>
      <w:bookmarkEnd w:id="30"/>
      <w:bookmarkEnd w:id="31"/>
    </w:p>
    <w:p w14:paraId="4A6A8664">
      <w:pPr>
        <w:spacing w:line="360" w:lineRule="auto"/>
        <w:ind w:firstLine="480" w:firstLineChars="200"/>
        <w:rPr>
          <w:rFonts w:hint="eastAsia" w:ascii="宋体" w:hAnsi="宋体" w:eastAsia="宋体" w:cs="宋体"/>
          <w:color w:val="auto"/>
          <w:sz w:val="24"/>
          <w:szCs w:val="24"/>
          <w:highlight w:val="none"/>
          <w:lang w:val="en-US" w:eastAsia="zh-CN"/>
        </w:rPr>
      </w:pPr>
      <w:bookmarkStart w:id="32" w:name="_Hlk89807755"/>
      <w:bookmarkStart w:id="33" w:name="_Toc28359091"/>
      <w:bookmarkStart w:id="34" w:name="_Toc35393631"/>
      <w:bookmarkStart w:id="35" w:name="_Toc35393800"/>
      <w:bookmarkStart w:id="36" w:name="_Toc44583630"/>
      <w:bookmarkStart w:id="37" w:name="_Toc28359014"/>
      <w:r>
        <w:rPr>
          <w:rFonts w:hint="eastAsia" w:ascii="宋体" w:hAnsi="宋体" w:eastAsia="宋体" w:cs="宋体"/>
          <w:color w:val="auto"/>
          <w:sz w:val="24"/>
          <w:szCs w:val="24"/>
          <w:highlight w:val="none"/>
          <w:lang w:val="en-US" w:eastAsia="zh-CN"/>
        </w:rPr>
        <w:t>1.满足《中华人民共和国政府采购法》第二十二条规定；</w:t>
      </w:r>
    </w:p>
    <w:p w14:paraId="3632724A">
      <w:pPr>
        <w:spacing w:line="360" w:lineRule="auto"/>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2.落实政府采购政策需满足的资格要求：</w:t>
      </w:r>
      <w:r>
        <w:rPr>
          <w:rStyle w:val="77"/>
          <w:rFonts w:hint="eastAsia" w:cs="宋体"/>
          <w:b/>
          <w:bCs/>
          <w:color w:val="000000" w:themeColor="text1"/>
          <w:sz w:val="24"/>
          <w:szCs w:val="24"/>
          <w:lang w:val="en-US" w:eastAsia="zh-CN"/>
          <w14:textFill>
            <w14:solidFill>
              <w14:schemeClr w14:val="tx1"/>
            </w14:solidFill>
          </w14:textFill>
        </w:rPr>
        <w:t>不专门面向中小微企业采购</w:t>
      </w:r>
    </w:p>
    <w:p w14:paraId="1F555688">
      <w:pPr>
        <w:pStyle w:val="13"/>
        <w:keepNext w:val="0"/>
        <w:keepLines w:val="0"/>
        <w:pageBreakBefore w:val="0"/>
        <w:widowControl w:val="0"/>
        <w:kinsoku/>
        <w:wordWrap/>
        <w:overflowPunct/>
        <w:topLinePunct w:val="0"/>
        <w:autoSpaceDE/>
        <w:autoSpaceDN/>
        <w:bidi w:val="0"/>
        <w:adjustRightInd/>
        <w:snapToGrid/>
        <w:spacing w:after="0" w:line="312"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3.本项目的特定资格要求：</w:t>
      </w:r>
      <w:r>
        <w:rPr>
          <w:rFonts w:hint="eastAsia" w:eastAsia="宋体" w:cs="宋体"/>
          <w:b/>
          <w:bCs/>
          <w:color w:val="000000" w:themeColor="text1"/>
          <w:sz w:val="24"/>
          <w:szCs w:val="24"/>
          <w:highlight w:val="none"/>
          <w:lang w:val="en-US" w:eastAsia="zh-CN"/>
          <w14:textFill>
            <w14:solidFill>
              <w14:schemeClr w14:val="tx1"/>
            </w14:solidFill>
          </w14:textFill>
        </w:rPr>
        <w:t>无</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auto"/>
          <w:sz w:val="24"/>
          <w:szCs w:val="24"/>
          <w:highlight w:val="none"/>
          <w:u w:val="none"/>
          <w:lang w:val="en-US" w:eastAsia="zh-CN"/>
        </w:rPr>
        <w:t xml:space="preserve">        </w:t>
      </w:r>
    </w:p>
    <w:bookmarkEnd w:id="32"/>
    <w:p w14:paraId="7D388E02">
      <w:pPr>
        <w:pStyle w:val="3"/>
        <w:keepNext/>
        <w:keepLines/>
        <w:pageBreakBefore w:val="0"/>
        <w:widowControl w:val="0"/>
        <w:kinsoku/>
        <w:wordWrap/>
        <w:overflowPunct/>
        <w:topLinePunct w:val="0"/>
        <w:autoSpaceDE/>
        <w:autoSpaceDN/>
        <w:bidi w:val="0"/>
        <w:adjustRightInd/>
        <w:snapToGrid/>
        <w:spacing w:before="0" w:after="0" w:line="288" w:lineRule="auto"/>
        <w:textAlignment w:val="auto"/>
        <w:rPr>
          <w:rFonts w:hint="eastAsia" w:ascii="宋体" w:hAnsi="宋体" w:eastAsia="宋体" w:cs="宋体"/>
          <w:b/>
          <w:bCs/>
          <w:color w:val="auto"/>
          <w:kern w:val="2"/>
          <w:sz w:val="24"/>
          <w:szCs w:val="24"/>
          <w:highlight w:val="none"/>
          <w:lang w:val="hr-HR" w:eastAsia="zh-CN" w:bidi="ar-SA"/>
        </w:rPr>
      </w:pPr>
      <w:bookmarkStart w:id="38" w:name="_Toc109899412"/>
      <w:bookmarkStart w:id="39" w:name="_Toc19057"/>
      <w:bookmarkStart w:id="40" w:name="_Toc20888"/>
      <w:bookmarkStart w:id="41" w:name="_Toc155185862"/>
      <w:bookmarkStart w:id="42" w:name="_Toc109899831"/>
      <w:bookmarkStart w:id="43" w:name="_Toc109900250"/>
      <w:bookmarkStart w:id="44" w:name="_Toc24509"/>
      <w:bookmarkStart w:id="45" w:name="_Toc140132747"/>
      <w:r>
        <w:rPr>
          <w:rFonts w:hint="eastAsia" w:ascii="宋体" w:hAnsi="宋体" w:eastAsia="宋体" w:cs="宋体"/>
          <w:b/>
          <w:bCs/>
          <w:color w:val="auto"/>
          <w:kern w:val="2"/>
          <w:sz w:val="28"/>
          <w:szCs w:val="28"/>
          <w:highlight w:val="none"/>
          <w:lang w:val="en-US" w:eastAsia="zh-CN" w:bidi="ar-SA"/>
        </w:rPr>
        <w:t>三、</w:t>
      </w:r>
      <w:r>
        <w:rPr>
          <w:rFonts w:hint="eastAsia" w:ascii="宋体" w:hAnsi="宋体" w:eastAsia="宋体" w:cs="宋体"/>
          <w:b/>
          <w:bCs/>
          <w:color w:val="auto"/>
          <w:kern w:val="2"/>
          <w:sz w:val="28"/>
          <w:szCs w:val="28"/>
          <w:highlight w:val="none"/>
          <w:lang w:val="hr-HR" w:eastAsia="zh-CN" w:bidi="ar-SA"/>
        </w:rPr>
        <w:t>获取招标文件</w:t>
      </w:r>
      <w:bookmarkEnd w:id="33"/>
      <w:bookmarkEnd w:id="34"/>
      <w:bookmarkEnd w:id="35"/>
      <w:bookmarkEnd w:id="36"/>
      <w:bookmarkEnd w:id="37"/>
      <w:bookmarkEnd w:id="38"/>
      <w:bookmarkEnd w:id="39"/>
      <w:bookmarkEnd w:id="40"/>
      <w:bookmarkEnd w:id="41"/>
      <w:bookmarkEnd w:id="42"/>
      <w:bookmarkEnd w:id="43"/>
      <w:bookmarkEnd w:id="44"/>
      <w:bookmarkEnd w:id="45"/>
      <w:r>
        <w:rPr>
          <w:rFonts w:hint="eastAsia" w:ascii="宋体" w:hAnsi="宋体" w:eastAsia="宋体" w:cs="宋体"/>
          <w:b/>
          <w:bCs/>
          <w:color w:val="auto"/>
          <w:kern w:val="2"/>
          <w:sz w:val="24"/>
          <w:szCs w:val="24"/>
          <w:highlight w:val="none"/>
          <w:lang w:val="hr-HR" w:eastAsia="zh-CN" w:bidi="ar-SA"/>
        </w:rPr>
        <w:t xml:space="preserve"> </w:t>
      </w:r>
    </w:p>
    <w:p w14:paraId="338596A4">
      <w:pPr>
        <w:keepNext w:val="0"/>
        <w:keepLines w:val="0"/>
        <w:pageBreakBefore w:val="0"/>
        <w:widowControl/>
        <w:kinsoku/>
        <w:wordWrap/>
        <w:overflowPunct w:val="0"/>
        <w:topLinePunct/>
        <w:autoSpaceDE/>
        <w:autoSpaceDN/>
        <w:bidi w:val="0"/>
        <w:adjustRightInd w:val="0"/>
        <w:snapToGrid w:val="0"/>
        <w:spacing w:before="75" w:after="75" w:line="288" w:lineRule="auto"/>
        <w:ind w:firstLine="607" w:firstLineChars="252"/>
        <w:jc w:val="both"/>
        <w:textAlignment w:val="auto"/>
        <w:rPr>
          <w:rFonts w:hint="eastAsia" w:ascii="宋体" w:hAnsi="宋体" w:eastAsia="宋体" w:cs="宋体"/>
          <w:color w:val="auto"/>
          <w:kern w:val="0"/>
          <w:sz w:val="24"/>
          <w:szCs w:val="24"/>
          <w:highlight w:val="none"/>
        </w:rPr>
      </w:pPr>
      <w:bookmarkStart w:id="46" w:name="_Toc140132748"/>
      <w:bookmarkStart w:id="47" w:name="_Toc109899832"/>
      <w:bookmarkStart w:id="48" w:name="_Toc109899413"/>
      <w:bookmarkStart w:id="49" w:name="_Toc155185863"/>
      <w:bookmarkStart w:id="50" w:name="_Toc109900251"/>
      <w:bookmarkStart w:id="51" w:name="_Toc16962"/>
      <w:bookmarkStart w:id="52" w:name="_Toc11313"/>
      <w:bookmarkStart w:id="53" w:name="_Hlk130457395"/>
      <w:bookmarkStart w:id="54" w:name="_Toc28359094"/>
      <w:bookmarkStart w:id="55" w:name="_Toc35393803"/>
      <w:bookmarkStart w:id="56" w:name="_Toc44583633"/>
      <w:bookmarkStart w:id="57" w:name="_Toc28359017"/>
      <w:bookmarkStart w:id="58" w:name="_Toc35393634"/>
      <w:r>
        <w:rPr>
          <w:rFonts w:hint="eastAsia" w:ascii="宋体" w:hAnsi="宋体" w:eastAsia="宋体" w:cs="宋体"/>
          <w:b/>
          <w:bCs/>
          <w:color w:val="auto"/>
          <w:kern w:val="0"/>
          <w:sz w:val="24"/>
          <w:szCs w:val="24"/>
        </w:rPr>
        <w:t>时间</w:t>
      </w:r>
      <w:r>
        <w:rPr>
          <w:rFonts w:hint="eastAsia" w:ascii="宋体" w:hAnsi="宋体" w:eastAsia="宋体" w:cs="宋体"/>
          <w:b/>
          <w:bCs/>
          <w:color w:val="auto"/>
          <w:kern w:val="0"/>
          <w:sz w:val="24"/>
          <w:szCs w:val="24"/>
          <w:highlight w:val="none"/>
        </w:rPr>
        <w:t>：</w:t>
      </w:r>
      <w:r>
        <w:rPr>
          <w:rFonts w:hint="eastAsia" w:cs="宋体"/>
          <w:color w:val="0000FF"/>
          <w:kern w:val="0"/>
          <w:sz w:val="24"/>
          <w:szCs w:val="24"/>
          <w:highlight w:val="none"/>
          <w:lang w:eastAsia="zh-CN"/>
        </w:rPr>
        <w:t>2026年0</w:t>
      </w:r>
      <w:r>
        <w:rPr>
          <w:rFonts w:hint="eastAsia" w:cs="宋体"/>
          <w:color w:val="0000FF"/>
          <w:kern w:val="0"/>
          <w:sz w:val="24"/>
          <w:szCs w:val="24"/>
          <w:highlight w:val="none"/>
          <w:lang w:val="en-US" w:eastAsia="zh-CN"/>
        </w:rPr>
        <w:t>4</w:t>
      </w:r>
      <w:r>
        <w:rPr>
          <w:rFonts w:hint="eastAsia" w:cs="宋体"/>
          <w:color w:val="0000FF"/>
          <w:kern w:val="0"/>
          <w:sz w:val="24"/>
          <w:szCs w:val="24"/>
          <w:highlight w:val="none"/>
          <w:lang w:eastAsia="zh-CN"/>
        </w:rPr>
        <w:t>月28日至2026年05月</w:t>
      </w:r>
      <w:r>
        <w:rPr>
          <w:rFonts w:hint="eastAsia" w:cs="宋体"/>
          <w:color w:val="0000FF"/>
          <w:kern w:val="0"/>
          <w:sz w:val="24"/>
          <w:szCs w:val="24"/>
          <w:highlight w:val="none"/>
          <w:lang w:val="en-US" w:eastAsia="zh-CN"/>
        </w:rPr>
        <w:t>08</w:t>
      </w:r>
      <w:r>
        <w:rPr>
          <w:rFonts w:hint="eastAsia" w:cs="宋体"/>
          <w:color w:val="0000FF"/>
          <w:kern w:val="0"/>
          <w:sz w:val="24"/>
          <w:szCs w:val="24"/>
          <w:highlight w:val="none"/>
          <w:lang w:eastAsia="zh-CN"/>
        </w:rPr>
        <w:t>日</w:t>
      </w:r>
      <w:r>
        <w:rPr>
          <w:rFonts w:hint="eastAsia" w:ascii="宋体" w:hAnsi="宋体" w:eastAsia="宋体" w:cs="宋体"/>
          <w:color w:val="0000FF"/>
          <w:kern w:val="0"/>
          <w:sz w:val="24"/>
          <w:szCs w:val="24"/>
          <w:highlight w:val="none"/>
        </w:rPr>
        <w:t>，</w:t>
      </w:r>
      <w:r>
        <w:rPr>
          <w:rFonts w:hint="eastAsia" w:ascii="宋体" w:hAnsi="宋体" w:eastAsia="宋体" w:cs="宋体"/>
          <w:color w:val="auto"/>
          <w:kern w:val="0"/>
          <w:sz w:val="24"/>
          <w:szCs w:val="24"/>
          <w:highlight w:val="none"/>
        </w:rPr>
        <w:t>每天上午</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0:00至1</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:00，下午1</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:00至2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59</w:t>
      </w:r>
      <w:r>
        <w:rPr>
          <w:rFonts w:hint="eastAsia" w:ascii="宋体" w:hAnsi="宋体" w:eastAsia="宋体" w:cs="宋体"/>
          <w:color w:val="auto"/>
          <w:kern w:val="0"/>
          <w:sz w:val="24"/>
          <w:szCs w:val="24"/>
          <w:highlight w:val="none"/>
        </w:rPr>
        <w:t>（北京时间，法定节假日除外）</w:t>
      </w:r>
    </w:p>
    <w:p w14:paraId="6F29FEB3">
      <w:pPr>
        <w:keepNext w:val="0"/>
        <w:keepLines w:val="0"/>
        <w:pageBreakBefore w:val="0"/>
        <w:widowControl/>
        <w:kinsoku/>
        <w:wordWrap/>
        <w:overflowPunct w:val="0"/>
        <w:topLinePunct/>
        <w:autoSpaceDE/>
        <w:autoSpaceDN/>
        <w:bidi w:val="0"/>
        <w:adjustRightInd w:val="0"/>
        <w:snapToGrid w:val="0"/>
        <w:spacing w:before="75" w:after="75" w:line="288" w:lineRule="auto"/>
        <w:ind w:firstLine="607" w:firstLineChars="252"/>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地点：</w:t>
      </w:r>
      <w:r>
        <w:rPr>
          <w:rFonts w:hint="eastAsia" w:ascii="宋体" w:hAnsi="宋体" w:eastAsia="宋体" w:cs="宋体"/>
          <w:color w:val="auto"/>
          <w:sz w:val="24"/>
          <w:szCs w:val="24"/>
          <w:highlight w:val="none"/>
        </w:rPr>
        <w:t>供应商</w:t>
      </w:r>
      <w:r>
        <w:rPr>
          <w:rFonts w:hint="eastAsia" w:cs="宋体"/>
          <w:color w:val="auto"/>
          <w:sz w:val="24"/>
          <w:szCs w:val="24"/>
          <w:highlight w:val="none"/>
          <w:lang w:eastAsia="zh-CN"/>
        </w:rPr>
        <w:t>登录</w:t>
      </w:r>
      <w:r>
        <w:rPr>
          <w:rFonts w:hint="eastAsia" w:ascii="宋体" w:hAnsi="宋体" w:eastAsia="宋体" w:cs="宋体"/>
          <w:color w:val="auto"/>
          <w:sz w:val="24"/>
          <w:szCs w:val="24"/>
          <w:highlight w:val="none"/>
        </w:rPr>
        <w:t>政采云平台http://www.zcygov.cn/，在线申请获取采购文件（登录政府采购云平台 → 项目采购 → 获取采购文件 → 申请，审核通过后可下载招标文件，如有操作性问题，可与政采云在线客服进行咨询，咨询电话：</w:t>
      </w:r>
      <w:r>
        <w:rPr>
          <w:rFonts w:hint="eastAsia" w:ascii="宋体" w:hAnsi="宋体" w:eastAsia="宋体" w:cs="宋体"/>
          <w:color w:val="auto"/>
          <w:sz w:val="24"/>
          <w:szCs w:val="24"/>
          <w:highlight w:val="none"/>
          <w:lang w:val="en-US" w:eastAsia="zh-CN"/>
        </w:rPr>
        <w:t>95763</w:t>
      </w:r>
      <w:r>
        <w:rPr>
          <w:rFonts w:hint="eastAsia" w:ascii="宋体" w:hAnsi="宋体" w:eastAsia="宋体" w:cs="宋体"/>
          <w:color w:val="auto"/>
          <w:sz w:val="24"/>
          <w:szCs w:val="24"/>
          <w:highlight w:val="none"/>
        </w:rPr>
        <w:t>）</w:t>
      </w:r>
    </w:p>
    <w:p w14:paraId="1564FE47">
      <w:pPr>
        <w:pStyle w:val="8"/>
        <w:keepNext w:val="0"/>
        <w:keepLines w:val="0"/>
        <w:pageBreakBefore w:val="0"/>
        <w:widowControl/>
        <w:suppressLineNumbers w:val="0"/>
        <w:kinsoku/>
        <w:wordWrap/>
        <w:overflowPunct w:val="0"/>
        <w:topLinePunct/>
        <w:autoSpaceDE/>
        <w:autoSpaceDN/>
        <w:bidi w:val="0"/>
        <w:adjustRightInd w:val="0"/>
        <w:snapToGrid w:val="0"/>
        <w:spacing w:before="0" w:beforeAutospacing="0" w:after="0" w:afterAutospacing="0" w:line="288" w:lineRule="auto"/>
        <w:ind w:left="0" w:right="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获取招标文件方式：</w:t>
      </w:r>
      <w:r>
        <w:rPr>
          <w:rFonts w:hint="eastAsia" w:ascii="宋体" w:hAnsi="宋体" w:eastAsia="宋体" w:cs="宋体"/>
          <w:color w:val="auto"/>
          <w:sz w:val="24"/>
          <w:szCs w:val="24"/>
          <w:highlight w:val="none"/>
        </w:rPr>
        <w:t>线上获取（登录政府采购云平台→项目采购→获取采购文件→申请，审核通过后可下载招标文件）</w:t>
      </w:r>
    </w:p>
    <w:p w14:paraId="649E8F5C">
      <w:pPr>
        <w:pStyle w:val="8"/>
        <w:keepNext w:val="0"/>
        <w:keepLines w:val="0"/>
        <w:pageBreakBefore w:val="0"/>
        <w:widowControl/>
        <w:suppressLineNumbers w:val="0"/>
        <w:kinsoku/>
        <w:wordWrap/>
        <w:overflowPunct w:val="0"/>
        <w:topLinePunct/>
        <w:autoSpaceDE/>
        <w:autoSpaceDN/>
        <w:bidi w:val="0"/>
        <w:adjustRightInd w:val="0"/>
        <w:snapToGrid w:val="0"/>
        <w:spacing w:before="0" w:beforeAutospacing="0" w:after="0" w:afterAutospacing="0" w:line="288" w:lineRule="auto"/>
        <w:ind w:left="0" w:right="0" w:firstLine="482" w:firstLineChars="200"/>
        <w:jc w:val="both"/>
        <w:textAlignment w:val="auto"/>
        <w:rPr>
          <w:rFonts w:hint="default" w:ascii="宋体" w:hAnsi="宋体" w:eastAsia="宋体" w:cs="宋体"/>
          <w:color w:val="auto"/>
          <w:sz w:val="24"/>
          <w:szCs w:val="24"/>
          <w:highlight w:val="none"/>
          <w:lang w:val="en-US"/>
        </w:rPr>
      </w:pPr>
      <w:r>
        <w:rPr>
          <w:rFonts w:hint="eastAsia" w:ascii="宋体" w:hAnsi="宋体" w:eastAsia="宋体" w:cs="宋体"/>
          <w:b/>
          <w:bCs/>
          <w:color w:val="auto"/>
          <w:sz w:val="24"/>
          <w:szCs w:val="24"/>
          <w:highlight w:val="none"/>
        </w:rPr>
        <w:t>售价（元）：</w:t>
      </w:r>
      <w:r>
        <w:rPr>
          <w:rFonts w:hint="eastAsia" w:ascii="宋体" w:hAnsi="宋体" w:eastAsia="宋体" w:cs="宋体"/>
          <w:b/>
          <w:bCs/>
          <w:color w:val="auto"/>
          <w:sz w:val="24"/>
          <w:szCs w:val="24"/>
          <w:highlight w:val="none"/>
          <w:lang w:val="en-US" w:eastAsia="zh-CN"/>
        </w:rPr>
        <w:t>0</w:t>
      </w:r>
      <w:r>
        <w:rPr>
          <w:rFonts w:hint="eastAsia" w:cs="宋体"/>
          <w:b/>
          <w:bCs/>
          <w:color w:val="auto"/>
          <w:sz w:val="24"/>
          <w:szCs w:val="24"/>
          <w:highlight w:val="none"/>
          <w:lang w:val="en-US" w:eastAsia="zh-CN"/>
        </w:rPr>
        <w:t>元</w:t>
      </w:r>
    </w:p>
    <w:p w14:paraId="62F53623">
      <w:pPr>
        <w:pStyle w:val="3"/>
        <w:keepNext/>
        <w:keepLines/>
        <w:pageBreakBefore w:val="0"/>
        <w:widowControl w:val="0"/>
        <w:kinsoku/>
        <w:wordWrap/>
        <w:overflowPunct/>
        <w:topLinePunct w:val="0"/>
        <w:autoSpaceDE/>
        <w:autoSpaceDN/>
        <w:bidi w:val="0"/>
        <w:adjustRightInd/>
        <w:snapToGrid/>
        <w:spacing w:before="0" w:after="0" w:line="312" w:lineRule="auto"/>
        <w:textAlignment w:val="auto"/>
        <w:rPr>
          <w:rFonts w:hint="eastAsia" w:ascii="宋体" w:hAnsi="宋体" w:eastAsia="宋体" w:cs="宋体"/>
          <w:b/>
          <w:bCs/>
          <w:color w:val="auto"/>
          <w:kern w:val="2"/>
          <w:sz w:val="24"/>
          <w:szCs w:val="24"/>
          <w:highlight w:val="none"/>
          <w:lang w:val="hr-HR" w:eastAsia="zh-CN" w:bidi="ar-SA"/>
        </w:rPr>
      </w:pPr>
      <w:bookmarkStart w:id="59" w:name="_Toc18521"/>
      <w:r>
        <w:rPr>
          <w:rFonts w:hint="eastAsia" w:ascii="宋体" w:hAnsi="宋体" w:eastAsia="宋体" w:cs="宋体"/>
          <w:b/>
          <w:bCs/>
          <w:color w:val="auto"/>
          <w:kern w:val="2"/>
          <w:sz w:val="28"/>
          <w:szCs w:val="28"/>
          <w:highlight w:val="none"/>
          <w:lang w:val="en-US" w:eastAsia="zh-CN" w:bidi="ar-SA"/>
        </w:rPr>
        <w:t>四、</w:t>
      </w:r>
      <w:bookmarkEnd w:id="46"/>
      <w:bookmarkEnd w:id="47"/>
      <w:bookmarkEnd w:id="48"/>
      <w:bookmarkEnd w:id="49"/>
      <w:bookmarkEnd w:id="50"/>
      <w:r>
        <w:rPr>
          <w:rFonts w:hint="eastAsia" w:ascii="宋体" w:hAnsi="宋体" w:eastAsia="宋体" w:cs="宋体"/>
          <w:b/>
          <w:bCs/>
          <w:color w:val="auto"/>
          <w:kern w:val="2"/>
          <w:sz w:val="28"/>
          <w:szCs w:val="28"/>
          <w:highlight w:val="none"/>
          <w:lang w:val="hr-HR" w:eastAsia="zh-CN" w:bidi="ar-SA"/>
        </w:rPr>
        <w:t>提交投标文件截止时间</w:t>
      </w:r>
      <w:bookmarkEnd w:id="51"/>
      <w:bookmarkEnd w:id="52"/>
      <w:bookmarkEnd w:id="59"/>
    </w:p>
    <w:p w14:paraId="29175AC0">
      <w:pPr>
        <w:keepNext w:val="0"/>
        <w:keepLines w:val="0"/>
        <w:pageBreakBefore w:val="0"/>
        <w:kinsoku/>
        <w:wordWrap/>
        <w:overflowPunct w:val="0"/>
        <w:topLinePunct/>
        <w:autoSpaceDE/>
        <w:autoSpaceDN/>
        <w:bidi w:val="0"/>
        <w:adjustRightInd w:val="0"/>
        <w:snapToGrid w:val="0"/>
        <w:spacing w:line="288"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cstheme="minorBidi"/>
          <w:iCs/>
          <w:color w:val="0000FF"/>
          <w:kern w:val="2"/>
          <w:sz w:val="24"/>
          <w:szCs w:val="24"/>
          <w:highlight w:val="none"/>
          <w:u w:val="none"/>
          <w:shd w:val="clear" w:color="auto" w:fill="FFFFFF" w:themeFill="background1"/>
          <w:lang w:val="hr-HR" w:eastAsia="zh-CN" w:bidi="ar-SA"/>
        </w:rPr>
        <w:t>2026年05月18日11:00</w:t>
      </w:r>
      <w:r>
        <w:rPr>
          <w:rFonts w:hint="eastAsia" w:ascii="宋体" w:hAnsi="宋体" w:eastAsia="宋体" w:cs="宋体"/>
          <w:color w:val="0000FF"/>
          <w:sz w:val="24"/>
          <w:szCs w:val="24"/>
          <w:highlight w:val="none"/>
        </w:rPr>
        <w:t>（北京时间）</w:t>
      </w:r>
    </w:p>
    <w:p w14:paraId="7E3D39CC">
      <w:pPr>
        <w:pStyle w:val="8"/>
        <w:keepNext w:val="0"/>
        <w:keepLines w:val="0"/>
        <w:pageBreakBefore w:val="0"/>
        <w:widowControl/>
        <w:suppressLineNumbers w:val="0"/>
        <w:kinsoku/>
        <w:wordWrap/>
        <w:overflowPunct w:val="0"/>
        <w:topLinePunct/>
        <w:autoSpaceDE/>
        <w:autoSpaceDN/>
        <w:bidi w:val="0"/>
        <w:adjustRightInd w:val="0"/>
        <w:snapToGrid w:val="0"/>
        <w:spacing w:before="0" w:beforeAutospacing="0" w:after="0" w:afterAutospacing="0" w:line="288" w:lineRule="auto"/>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新疆政采云平台https://www.zcygov.cn</w:t>
      </w:r>
    </w:p>
    <w:p w14:paraId="5552FD1D">
      <w:pPr>
        <w:pStyle w:val="3"/>
        <w:keepNext/>
        <w:keepLines/>
        <w:pageBreakBefore w:val="0"/>
        <w:widowControl w:val="0"/>
        <w:kinsoku/>
        <w:wordWrap/>
        <w:overflowPunct/>
        <w:topLinePunct w:val="0"/>
        <w:autoSpaceDE/>
        <w:autoSpaceDN/>
        <w:bidi w:val="0"/>
        <w:adjustRightInd/>
        <w:snapToGrid/>
        <w:spacing w:before="0" w:after="0" w:line="312" w:lineRule="auto"/>
        <w:textAlignment w:val="auto"/>
        <w:rPr>
          <w:rFonts w:hint="default"/>
          <w:color w:val="auto"/>
          <w:highlight w:val="none"/>
          <w:lang w:val="en-US"/>
        </w:rPr>
      </w:pPr>
      <w:bookmarkStart w:id="60" w:name="_Toc20379"/>
      <w:r>
        <w:rPr>
          <w:rFonts w:hint="eastAsia"/>
          <w:color w:val="auto"/>
          <w:sz w:val="28"/>
          <w:szCs w:val="28"/>
          <w:highlight w:val="none"/>
          <w:lang w:val="en-US" w:eastAsia="zh-CN"/>
        </w:rPr>
        <w:t>五、开标时间</w:t>
      </w:r>
      <w:bookmarkEnd w:id="60"/>
    </w:p>
    <w:p w14:paraId="092C2E99">
      <w:pPr>
        <w:keepNext w:val="0"/>
        <w:keepLines w:val="0"/>
        <w:pageBreakBefore w:val="0"/>
        <w:kinsoku/>
        <w:wordWrap/>
        <w:overflowPunct w:val="0"/>
        <w:topLinePunct/>
        <w:autoSpaceDE/>
        <w:autoSpaceDN/>
        <w:bidi w:val="0"/>
        <w:adjustRightInd w:val="0"/>
        <w:snapToGrid w:val="0"/>
        <w:spacing w:line="288"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cstheme="minorBidi"/>
          <w:iCs/>
          <w:color w:val="0000FF"/>
          <w:kern w:val="2"/>
          <w:sz w:val="24"/>
          <w:szCs w:val="24"/>
          <w:highlight w:val="none"/>
          <w:u w:val="none"/>
          <w:shd w:val="clear" w:color="auto" w:fill="FFFFFF" w:themeFill="background1"/>
          <w:lang w:val="hr-HR" w:eastAsia="zh-CN" w:bidi="ar-SA"/>
        </w:rPr>
        <w:t>2026年05月18日11:00</w:t>
      </w:r>
      <w:r>
        <w:rPr>
          <w:rFonts w:hint="eastAsia" w:ascii="宋体" w:hAnsi="宋体" w:eastAsia="宋体" w:cs="宋体"/>
          <w:color w:val="0000FF"/>
          <w:sz w:val="24"/>
          <w:szCs w:val="24"/>
          <w:highlight w:val="none"/>
        </w:rPr>
        <w:t>（北京时间）</w:t>
      </w:r>
    </w:p>
    <w:p w14:paraId="2A7A05B2">
      <w:pPr>
        <w:pStyle w:val="8"/>
        <w:keepNext w:val="0"/>
        <w:keepLines w:val="0"/>
        <w:pageBreakBefore w:val="0"/>
        <w:widowControl/>
        <w:suppressLineNumbers w:val="0"/>
        <w:kinsoku/>
        <w:wordWrap/>
        <w:overflowPunct w:val="0"/>
        <w:topLinePunct/>
        <w:autoSpaceDE/>
        <w:autoSpaceDN/>
        <w:bidi w:val="0"/>
        <w:adjustRightInd w:val="0"/>
        <w:snapToGrid w:val="0"/>
        <w:spacing w:before="0" w:beforeAutospacing="0" w:after="0" w:afterAutospacing="0" w:line="288" w:lineRule="auto"/>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新疆政采云平台https://www.zcygov.cn</w:t>
      </w:r>
    </w:p>
    <w:bookmarkEnd w:id="53"/>
    <w:p w14:paraId="3132E87E">
      <w:pPr>
        <w:pStyle w:val="3"/>
        <w:keepNext/>
        <w:keepLines/>
        <w:pageBreakBefore w:val="0"/>
        <w:widowControl w:val="0"/>
        <w:kinsoku/>
        <w:wordWrap/>
        <w:overflowPunct/>
        <w:topLinePunct w:val="0"/>
        <w:autoSpaceDE/>
        <w:autoSpaceDN/>
        <w:bidi w:val="0"/>
        <w:adjustRightInd/>
        <w:snapToGrid/>
        <w:spacing w:before="0" w:after="0" w:line="312" w:lineRule="auto"/>
        <w:textAlignment w:val="auto"/>
        <w:rPr>
          <w:rFonts w:hint="eastAsia" w:ascii="宋体" w:hAnsi="宋体" w:eastAsia="宋体" w:cs="宋体"/>
          <w:b/>
          <w:bCs/>
          <w:color w:val="auto"/>
          <w:kern w:val="2"/>
          <w:sz w:val="28"/>
          <w:szCs w:val="28"/>
          <w:highlight w:val="none"/>
          <w:lang w:val="hr-HR" w:eastAsia="zh-CN" w:bidi="ar-SA"/>
        </w:rPr>
      </w:pPr>
      <w:bookmarkStart w:id="61" w:name="_Toc140132749"/>
      <w:bookmarkStart w:id="62" w:name="_Toc109899414"/>
      <w:bookmarkStart w:id="63" w:name="_Toc109900252"/>
      <w:bookmarkStart w:id="64" w:name="_Toc22506"/>
      <w:bookmarkStart w:id="65" w:name="_Toc23929"/>
      <w:bookmarkStart w:id="66" w:name="_Toc31237"/>
      <w:bookmarkStart w:id="67" w:name="_Toc155185864"/>
      <w:bookmarkStart w:id="68" w:name="_Toc109899833"/>
      <w:r>
        <w:rPr>
          <w:rFonts w:hint="eastAsia" w:ascii="宋体" w:hAnsi="宋体" w:eastAsia="宋体" w:cs="宋体"/>
          <w:b/>
          <w:bCs/>
          <w:color w:val="auto"/>
          <w:kern w:val="2"/>
          <w:sz w:val="28"/>
          <w:szCs w:val="28"/>
          <w:highlight w:val="none"/>
          <w:lang w:val="en-US" w:eastAsia="zh-CN" w:bidi="ar-SA"/>
        </w:rPr>
        <w:t>六、</w:t>
      </w:r>
      <w:r>
        <w:rPr>
          <w:rFonts w:hint="eastAsia" w:ascii="宋体" w:hAnsi="宋体" w:eastAsia="宋体" w:cs="宋体"/>
          <w:b/>
          <w:bCs/>
          <w:color w:val="auto"/>
          <w:kern w:val="2"/>
          <w:sz w:val="28"/>
          <w:szCs w:val="28"/>
          <w:highlight w:val="none"/>
          <w:lang w:val="hr-HR" w:eastAsia="zh-CN" w:bidi="ar-SA"/>
        </w:rPr>
        <w:t>公告期限</w:t>
      </w:r>
      <w:bookmarkEnd w:id="54"/>
      <w:bookmarkEnd w:id="55"/>
      <w:bookmarkEnd w:id="56"/>
      <w:bookmarkEnd w:id="57"/>
      <w:bookmarkEnd w:id="58"/>
      <w:bookmarkEnd w:id="61"/>
      <w:bookmarkEnd w:id="62"/>
      <w:bookmarkEnd w:id="63"/>
      <w:bookmarkEnd w:id="64"/>
      <w:bookmarkEnd w:id="65"/>
      <w:bookmarkEnd w:id="66"/>
      <w:bookmarkEnd w:id="67"/>
      <w:bookmarkEnd w:id="68"/>
    </w:p>
    <w:p w14:paraId="23E5CED8">
      <w:pPr>
        <w:pStyle w:val="4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自招标公告发布之日起5个工作日。</w:t>
      </w:r>
      <w:bookmarkStart w:id="69" w:name="_Toc44583634"/>
      <w:bookmarkStart w:id="70" w:name="_Toc109900253"/>
      <w:bookmarkStart w:id="71" w:name="_Toc109899834"/>
      <w:bookmarkStart w:id="72" w:name="_Toc19698"/>
      <w:bookmarkStart w:id="73" w:name="_Toc109899415"/>
      <w:bookmarkStart w:id="74" w:name="_Toc140132750"/>
      <w:bookmarkStart w:id="75" w:name="_Toc155185865"/>
      <w:bookmarkStart w:id="76" w:name="_Toc35393804"/>
      <w:bookmarkStart w:id="77" w:name="_Toc35393635"/>
      <w:bookmarkStart w:id="78" w:name="_Toc17736"/>
      <w:bookmarkStart w:id="79" w:name="_Toc28359019"/>
      <w:bookmarkStart w:id="80" w:name="_Toc28359096"/>
      <w:bookmarkStart w:id="81" w:name="_Toc35393806"/>
      <w:bookmarkStart w:id="82" w:name="_Toc35393637"/>
    </w:p>
    <w:p w14:paraId="014F8C3B">
      <w:pPr>
        <w:pStyle w:val="3"/>
        <w:keepNext/>
        <w:keepLines/>
        <w:pageBreakBefore w:val="0"/>
        <w:widowControl w:val="0"/>
        <w:kinsoku/>
        <w:wordWrap/>
        <w:overflowPunct/>
        <w:topLinePunct w:val="0"/>
        <w:autoSpaceDE/>
        <w:autoSpaceDN/>
        <w:bidi w:val="0"/>
        <w:adjustRightInd/>
        <w:snapToGrid/>
        <w:spacing w:before="0" w:after="0" w:line="312" w:lineRule="auto"/>
        <w:textAlignment w:val="auto"/>
        <w:rPr>
          <w:rFonts w:hint="eastAsia" w:ascii="宋体" w:hAnsi="宋体" w:eastAsia="宋体" w:cs="宋体"/>
          <w:b/>
          <w:bCs/>
          <w:color w:val="auto"/>
          <w:kern w:val="2"/>
          <w:sz w:val="28"/>
          <w:szCs w:val="28"/>
          <w:highlight w:val="none"/>
          <w:lang w:val="hr-HR" w:eastAsia="zh-CN" w:bidi="ar-SA"/>
        </w:rPr>
      </w:pPr>
      <w:bookmarkStart w:id="83" w:name="_Toc22112"/>
      <w:r>
        <w:rPr>
          <w:rFonts w:hint="eastAsia" w:ascii="宋体" w:hAnsi="宋体" w:eastAsia="宋体" w:cs="宋体"/>
          <w:b/>
          <w:bCs/>
          <w:color w:val="auto"/>
          <w:kern w:val="2"/>
          <w:sz w:val="28"/>
          <w:szCs w:val="28"/>
          <w:highlight w:val="none"/>
          <w:lang w:val="en-US" w:eastAsia="zh-CN" w:bidi="ar-SA"/>
        </w:rPr>
        <w:t>七、</w:t>
      </w:r>
      <w:r>
        <w:rPr>
          <w:rFonts w:hint="eastAsia" w:ascii="宋体" w:hAnsi="宋体" w:eastAsia="宋体" w:cs="宋体"/>
          <w:b/>
          <w:bCs/>
          <w:color w:val="auto"/>
          <w:kern w:val="2"/>
          <w:sz w:val="28"/>
          <w:szCs w:val="28"/>
          <w:highlight w:val="none"/>
          <w:lang w:val="hr-HR" w:eastAsia="zh-CN" w:bidi="ar-SA"/>
        </w:rPr>
        <w:t>其他补充事宜</w:t>
      </w:r>
      <w:bookmarkEnd w:id="69"/>
      <w:bookmarkEnd w:id="70"/>
      <w:bookmarkEnd w:id="71"/>
      <w:bookmarkEnd w:id="72"/>
      <w:bookmarkEnd w:id="73"/>
      <w:bookmarkEnd w:id="74"/>
      <w:bookmarkEnd w:id="75"/>
      <w:bookmarkEnd w:id="76"/>
      <w:bookmarkEnd w:id="77"/>
      <w:bookmarkEnd w:id="78"/>
      <w:bookmarkEnd w:id="83"/>
    </w:p>
    <w:bookmarkEnd w:id="79"/>
    <w:bookmarkEnd w:id="80"/>
    <w:bookmarkEnd w:id="81"/>
    <w:bookmarkEnd w:id="82"/>
    <w:p w14:paraId="5CFFA0D8">
      <w:pPr>
        <w:keepNext w:val="0"/>
        <w:keepLines w:val="0"/>
        <w:pageBreakBefore w:val="0"/>
        <w:widowControl/>
        <w:kinsoku/>
        <w:wordWrap/>
        <w:overflowPunct w:val="0"/>
        <w:topLinePunct/>
        <w:autoSpaceDE/>
        <w:autoSpaceDN/>
        <w:bidi w:val="0"/>
        <w:adjustRightInd w:val="0"/>
        <w:snapToGrid w:val="0"/>
        <w:spacing w:line="288" w:lineRule="auto"/>
        <w:ind w:firstLine="480" w:firstLineChars="200"/>
        <w:jc w:val="both"/>
        <w:textAlignment w:val="auto"/>
        <w:rPr>
          <w:rFonts w:hint="eastAsia" w:ascii="宋体" w:hAnsi="宋体" w:eastAsia="宋体" w:cs="宋体"/>
          <w:b w:val="0"/>
          <w:bCs w:val="0"/>
          <w:color w:val="auto"/>
          <w:kern w:val="0"/>
          <w:sz w:val="24"/>
          <w:szCs w:val="24"/>
        </w:rPr>
      </w:pPr>
      <w:bookmarkStart w:id="84" w:name="_Toc109899416"/>
      <w:bookmarkStart w:id="85" w:name="_Toc28359018"/>
      <w:bookmarkStart w:id="86" w:name="_Toc140132751"/>
      <w:bookmarkStart w:id="87" w:name="_Toc109900254"/>
      <w:bookmarkStart w:id="88" w:name="_Toc28359095"/>
      <w:bookmarkStart w:id="89" w:name="_Toc35393636"/>
      <w:bookmarkStart w:id="90" w:name="_Toc35393805"/>
      <w:bookmarkStart w:id="91" w:name="_Toc44583635"/>
      <w:bookmarkStart w:id="92" w:name="_Toc109899835"/>
      <w:bookmarkStart w:id="93" w:name="_Toc155185866"/>
      <w:bookmarkStart w:id="94" w:name="_Toc23370"/>
      <w:bookmarkStart w:id="95" w:name="_Toc17135"/>
      <w:r>
        <w:rPr>
          <w:rFonts w:hint="eastAsia" w:ascii="宋体" w:hAnsi="宋体" w:eastAsia="宋体" w:cs="宋体"/>
          <w:b w:val="0"/>
          <w:bCs w:val="0"/>
          <w:color w:val="auto"/>
          <w:kern w:val="0"/>
          <w:sz w:val="24"/>
          <w:szCs w:val="24"/>
          <w:lang w:val="en-US" w:eastAsia="zh-CN"/>
        </w:rPr>
        <w:t xml:space="preserve">1.本项目采用全流程不见面电子开评标，投标供应商需要使用 CA 加密设备，供应商可通过新疆数字证书认证中心官网（https://www.xjca.com.cn/）或下载“新疆政务通”APP自行进行申领。 </w:t>
      </w:r>
    </w:p>
    <w:p w14:paraId="6F9A2554">
      <w:pPr>
        <w:keepNext w:val="0"/>
        <w:keepLines w:val="0"/>
        <w:pageBreakBefore w:val="0"/>
        <w:widowControl/>
        <w:kinsoku/>
        <w:wordWrap/>
        <w:overflowPunct w:val="0"/>
        <w:topLinePunct/>
        <w:autoSpaceDE/>
        <w:autoSpaceDN/>
        <w:bidi w:val="0"/>
        <w:adjustRightInd w:val="0"/>
        <w:snapToGrid w:val="0"/>
        <w:spacing w:line="288" w:lineRule="auto"/>
        <w:ind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rPr>
        <w:t xml:space="preserve">2.本项目实行网上投标，采用加密电子投标文件(供应商须使用CA加密设备通过政采云电子投标客户端制作投标文件)。若供应商参与投标，自行承担投标一切费用。 </w:t>
      </w:r>
    </w:p>
    <w:p w14:paraId="66426F45">
      <w:pPr>
        <w:keepNext w:val="0"/>
        <w:keepLines w:val="0"/>
        <w:pageBreakBefore w:val="0"/>
        <w:widowControl/>
        <w:kinsoku/>
        <w:wordWrap/>
        <w:overflowPunct w:val="0"/>
        <w:topLinePunct/>
        <w:autoSpaceDE/>
        <w:autoSpaceDN/>
        <w:bidi w:val="0"/>
        <w:adjustRightInd w:val="0"/>
        <w:snapToGrid w:val="0"/>
        <w:spacing w:line="288" w:lineRule="auto"/>
        <w:ind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rPr>
        <w:t xml:space="preserve">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 行承担。 </w:t>
      </w:r>
    </w:p>
    <w:p w14:paraId="4641AC44">
      <w:pPr>
        <w:keepNext w:val="0"/>
        <w:keepLines w:val="0"/>
        <w:pageBreakBefore w:val="0"/>
        <w:widowControl/>
        <w:kinsoku/>
        <w:wordWrap/>
        <w:overflowPunct w:val="0"/>
        <w:topLinePunct/>
        <w:autoSpaceDE/>
        <w:autoSpaceDN/>
        <w:bidi w:val="0"/>
        <w:adjustRightInd w:val="0"/>
        <w:snapToGrid w:val="0"/>
        <w:spacing w:line="288" w:lineRule="auto"/>
        <w:ind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rPr>
        <w:t xml:space="preserve">4.供应商将政采云电子交易客户端下载、安装完成后，可通过账号密码或CA登录客户端进行投标文件制作。在使用政采云投标客户端时，建议使用 WIN7+64 位及以上操作系统。客户端请至新疆政府采购网（http://www.ccgp-xinjiang.gov.cn/）下载专区查看，如有问题可拨打政采云客户服务热线 95763 进行咨询。 </w:t>
      </w:r>
    </w:p>
    <w:p w14:paraId="05E5A378">
      <w:pPr>
        <w:keepNext w:val="0"/>
        <w:keepLines w:val="0"/>
        <w:pageBreakBefore w:val="0"/>
        <w:widowControl/>
        <w:kinsoku/>
        <w:wordWrap/>
        <w:overflowPunct w:val="0"/>
        <w:topLinePunct/>
        <w:autoSpaceDE/>
        <w:autoSpaceDN/>
        <w:bidi w:val="0"/>
        <w:adjustRightInd w:val="0"/>
        <w:snapToGrid w:val="0"/>
        <w:spacing w:line="288" w:lineRule="auto"/>
        <w:ind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rPr>
        <w:t xml:space="preserve">5.供应商在开标时须使用制作加密电子投标文件所使用的 CA 锁及电脑，电脑须提前配置好浏览器（建议使用谷歌浏览器），以便开标时解锁。 </w:t>
      </w:r>
    </w:p>
    <w:p w14:paraId="476CE8F7">
      <w:pPr>
        <w:keepNext w:val="0"/>
        <w:keepLines w:val="0"/>
        <w:pageBreakBefore w:val="0"/>
        <w:widowControl/>
        <w:kinsoku/>
        <w:wordWrap/>
        <w:overflowPunct w:val="0"/>
        <w:topLinePunct/>
        <w:autoSpaceDE/>
        <w:autoSpaceDN/>
        <w:bidi w:val="0"/>
        <w:adjustRightInd w:val="0"/>
        <w:snapToGrid w:val="0"/>
        <w:spacing w:line="288" w:lineRule="auto"/>
        <w:ind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rPr>
        <w:t xml:space="preserve">6. 供 应 商 对 不 见 面 开 评 标 系 统 的 技 术 操 作 咨 询 ， 可 通 过 https://edu.zcygov.cn/luban/xinjiang-e-biding 自助查询，也可在政采云帮助中心常见问题 解答和操作流程讲解视频中自助查询，网址为：https://service.zcygov.cn/#/help，“项目采购”—“操作流程-电子招投标”—“政府采购项目电子交易管理操作指南-供应商”版面获取操作指南。 </w:t>
      </w:r>
    </w:p>
    <w:p w14:paraId="185997AF">
      <w:pPr>
        <w:keepNext w:val="0"/>
        <w:keepLines w:val="0"/>
        <w:pageBreakBefore w:val="0"/>
        <w:widowControl/>
        <w:kinsoku/>
        <w:wordWrap/>
        <w:overflowPunct w:val="0"/>
        <w:topLinePunct/>
        <w:autoSpaceDE/>
        <w:autoSpaceDN/>
        <w:bidi w:val="0"/>
        <w:adjustRightInd w:val="0"/>
        <w:snapToGrid w:val="0"/>
        <w:spacing w:line="288" w:lineRule="auto"/>
        <w:ind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rPr>
        <w:t xml:space="preserve">7.为了保证开评标顺利进行，政采云线上开标功能完全实现，供应商开标所使用的电脑设备须具有视频及语音功能。 </w:t>
      </w:r>
    </w:p>
    <w:p w14:paraId="0CEF131E">
      <w:pPr>
        <w:keepNext w:val="0"/>
        <w:keepLines w:val="0"/>
        <w:pageBreakBefore w:val="0"/>
        <w:widowControl/>
        <w:kinsoku/>
        <w:wordWrap/>
        <w:overflowPunct w:val="0"/>
        <w:topLinePunct/>
        <w:autoSpaceDE/>
        <w:autoSpaceDN/>
        <w:bidi w:val="0"/>
        <w:adjustRightInd w:val="0"/>
        <w:snapToGrid w:val="0"/>
        <w:spacing w:line="288" w:lineRule="auto"/>
        <w:ind w:firstLine="482" w:firstLineChars="200"/>
        <w:jc w:val="both"/>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 xml:space="preserve">特别提示： </w:t>
      </w:r>
    </w:p>
    <w:p w14:paraId="27B33DC4">
      <w:pPr>
        <w:keepNext w:val="0"/>
        <w:keepLines w:val="0"/>
        <w:pageBreakBefore w:val="0"/>
        <w:widowControl/>
        <w:kinsoku/>
        <w:wordWrap/>
        <w:overflowPunct w:val="0"/>
        <w:topLinePunct/>
        <w:autoSpaceDE/>
        <w:autoSpaceDN/>
        <w:bidi w:val="0"/>
        <w:adjustRightInd w:val="0"/>
        <w:snapToGrid w:val="0"/>
        <w:spacing w:line="288" w:lineRule="auto"/>
        <w:ind w:firstLine="482" w:firstLineChars="200"/>
        <w:jc w:val="both"/>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 xml:space="preserve">1、采购限额标准以上，200 万元以下的货物和服务采购项目、400 万元以下的工程采购项目，适宜由中小企业提供的，采购人应当专门面向中小企业采购。 </w:t>
      </w:r>
    </w:p>
    <w:p w14:paraId="17F612B4">
      <w:pPr>
        <w:keepNext w:val="0"/>
        <w:keepLines w:val="0"/>
        <w:pageBreakBefore w:val="0"/>
        <w:widowControl/>
        <w:kinsoku/>
        <w:wordWrap/>
        <w:overflowPunct w:val="0"/>
        <w:topLinePunct/>
        <w:autoSpaceDE/>
        <w:autoSpaceDN/>
        <w:bidi w:val="0"/>
        <w:adjustRightInd w:val="0"/>
        <w:snapToGrid w:val="0"/>
        <w:spacing w:line="288" w:lineRule="auto"/>
        <w:ind w:firstLine="482" w:firstLineChars="200"/>
        <w:jc w:val="both"/>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 xml:space="preserve">2、超过 200 万元的货物和服务采购项目、超过 400 万元的工程采购项目中适宜由中小企业提供的，预留该部分采购项目预算总额的 30%以上专门面向中小企业采购，其中预留给小微企业的比例不低于 60%。 </w:t>
      </w:r>
    </w:p>
    <w:p w14:paraId="7EFB7E44">
      <w:pPr>
        <w:keepNext w:val="0"/>
        <w:keepLines w:val="0"/>
        <w:pageBreakBefore w:val="0"/>
        <w:widowControl/>
        <w:kinsoku/>
        <w:wordWrap/>
        <w:overflowPunct w:val="0"/>
        <w:topLinePunct/>
        <w:autoSpaceDE/>
        <w:autoSpaceDN/>
        <w:bidi w:val="0"/>
        <w:adjustRightInd w:val="0"/>
        <w:snapToGrid w:val="0"/>
        <w:spacing w:line="288" w:lineRule="auto"/>
        <w:ind w:firstLine="482" w:firstLineChars="200"/>
        <w:jc w:val="both"/>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 xml:space="preserve">3、对于未预留份额专门面向中小企业的采购项目，以及预留份额项目中的非预留部分采购包，采购人、采购代理机构应当对符合规定的小微企业报价给予 10%⁓20%（工程项目为 3%⁓5%）的扣除，用扣除后的价格参加评审。适用招标投标法的政府采购工程建设项目，采用综合评估法但未采用低价优先法计算价格分的，评标时应当在采用原报价进行评分的基础上增加其价格得分的 3%⁓5%作为其价格分。 </w:t>
      </w:r>
    </w:p>
    <w:p w14:paraId="18A5C509">
      <w:pPr>
        <w:keepNext w:val="0"/>
        <w:keepLines w:val="0"/>
        <w:pageBreakBefore w:val="0"/>
        <w:widowControl/>
        <w:kinsoku/>
        <w:wordWrap/>
        <w:overflowPunct w:val="0"/>
        <w:topLinePunct/>
        <w:autoSpaceDE/>
        <w:autoSpaceDN/>
        <w:bidi w:val="0"/>
        <w:adjustRightInd w:val="0"/>
        <w:snapToGrid w:val="0"/>
        <w:spacing w:line="288" w:lineRule="auto"/>
        <w:ind w:firstLine="482" w:firstLineChars="200"/>
        <w:jc w:val="both"/>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4、接受大中型企业与小微企业组成联合体或者允许大中型企业向一家或者多家小微企业分包的采购项目，对于联合协议或者分包意向协议约定小微企业的合同份额占到合同总金额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4%⁓6%（工程项目为 1%⁓2%）的扣除，用扣除后的价格参加评审。适用招标投标法的政府采购工程建设项目，采用综合评估法但未采用低价优先法计算价格分的，评标时应当在采用原报价进行评分的基础上增加其价格得分的 1%⁓2%作为其价格分。</w:t>
      </w:r>
    </w:p>
    <w:p w14:paraId="64D7835B">
      <w:pPr>
        <w:pStyle w:val="3"/>
        <w:keepNext/>
        <w:keepLines/>
        <w:pageBreakBefore w:val="0"/>
        <w:widowControl w:val="0"/>
        <w:numPr>
          <w:ilvl w:val="0"/>
          <w:numId w:val="0"/>
        </w:numPr>
        <w:kinsoku/>
        <w:wordWrap/>
        <w:overflowPunct/>
        <w:topLinePunct w:val="0"/>
        <w:autoSpaceDE/>
        <w:autoSpaceDN/>
        <w:bidi w:val="0"/>
        <w:adjustRightInd/>
        <w:snapToGrid/>
        <w:spacing w:before="0" w:after="0" w:line="312"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96" w:name="_Toc7125"/>
      <w:r>
        <w:rPr>
          <w:rFonts w:hint="eastAsia" w:ascii="宋体" w:hAnsi="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en-US" w:eastAsia="zh-CN" w:bidi="ar-SA"/>
        </w:rPr>
        <w:t>、</w:t>
      </w:r>
      <w:bookmarkEnd w:id="84"/>
      <w:bookmarkEnd w:id="85"/>
      <w:bookmarkEnd w:id="86"/>
      <w:bookmarkEnd w:id="87"/>
      <w:bookmarkEnd w:id="88"/>
      <w:bookmarkEnd w:id="89"/>
      <w:bookmarkEnd w:id="90"/>
      <w:bookmarkEnd w:id="91"/>
      <w:bookmarkEnd w:id="92"/>
      <w:bookmarkEnd w:id="93"/>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94"/>
      <w:bookmarkEnd w:id="95"/>
      <w:bookmarkEnd w:id="96"/>
    </w:p>
    <w:p w14:paraId="065FDFF9">
      <w:pPr>
        <w:keepNext w:val="0"/>
        <w:keepLines w:val="0"/>
        <w:pageBreakBefore w:val="0"/>
        <w:widowControl/>
        <w:kinsoku/>
        <w:wordWrap/>
        <w:overflowPunct w:val="0"/>
        <w:topLinePunct/>
        <w:autoSpaceDE/>
        <w:autoSpaceDN/>
        <w:bidi w:val="0"/>
        <w:adjustRightInd w:val="0"/>
        <w:snapToGrid w:val="0"/>
        <w:spacing w:before="75" w:after="75" w:line="288" w:lineRule="auto"/>
        <w:ind w:firstLine="48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1.采购人信息</w:t>
      </w:r>
    </w:p>
    <w:p w14:paraId="73F73AF2">
      <w:pPr>
        <w:keepNext w:val="0"/>
        <w:keepLines w:val="0"/>
        <w:pageBreakBefore w:val="0"/>
        <w:widowControl/>
        <w:kinsoku/>
        <w:wordWrap/>
        <w:overflowPunct w:val="0"/>
        <w:topLinePunct/>
        <w:autoSpaceDE/>
        <w:autoSpaceDN/>
        <w:bidi w:val="0"/>
        <w:adjustRightInd w:val="0"/>
        <w:snapToGrid w:val="0"/>
        <w:spacing w:before="75" w:after="75" w:line="288" w:lineRule="auto"/>
        <w:ind w:firstLine="48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 xml:space="preserve">名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称：</w:t>
      </w:r>
      <w:r>
        <w:rPr>
          <w:rFonts w:hint="eastAsia" w:cs="宋体"/>
          <w:color w:val="auto"/>
          <w:kern w:val="0"/>
          <w:sz w:val="24"/>
          <w:szCs w:val="24"/>
          <w:lang w:val="en-US" w:eastAsia="zh-CN"/>
        </w:rPr>
        <w:t>泽普县农业农村局</w:t>
      </w:r>
      <w:r>
        <w:rPr>
          <w:rFonts w:hint="eastAsia" w:ascii="宋体" w:hAnsi="宋体" w:eastAsia="宋体" w:cs="宋体"/>
          <w:color w:val="auto"/>
          <w:kern w:val="0"/>
          <w:sz w:val="24"/>
          <w:szCs w:val="24"/>
          <w:lang w:val="en-US" w:eastAsia="zh-CN"/>
        </w:rPr>
        <w:t xml:space="preserve">   </w:t>
      </w:r>
    </w:p>
    <w:p w14:paraId="1B52B6A8">
      <w:pPr>
        <w:keepNext w:val="0"/>
        <w:keepLines w:val="0"/>
        <w:pageBreakBefore w:val="0"/>
        <w:widowControl/>
        <w:kinsoku/>
        <w:wordWrap/>
        <w:overflowPunct w:val="0"/>
        <w:topLinePunct/>
        <w:autoSpaceDE/>
        <w:autoSpaceDN/>
        <w:bidi w:val="0"/>
        <w:adjustRightInd w:val="0"/>
        <w:snapToGrid w:val="0"/>
        <w:spacing w:before="75" w:after="75" w:line="288" w:lineRule="auto"/>
        <w:ind w:firstLine="480"/>
        <w:jc w:val="both"/>
        <w:textAlignment w:val="auto"/>
        <w:rPr>
          <w:rFonts w:hint="eastAsia" w:ascii="宋体" w:hAnsi="宋体" w:eastAsia="宋体" w:cs="宋体"/>
          <w:color w:val="auto"/>
          <w:kern w:val="0"/>
          <w:sz w:val="24"/>
          <w:szCs w:val="24"/>
          <w:lang w:val="en-US" w:eastAsia="zh-CN"/>
        </w:rPr>
      </w:pPr>
      <w:r>
        <w:rPr>
          <w:rFonts w:hint="eastAsia" w:cs="宋体"/>
          <w:color w:val="auto"/>
          <w:kern w:val="0"/>
          <w:sz w:val="24"/>
          <w:szCs w:val="24"/>
          <w:lang w:val="en-US" w:eastAsia="zh-CN"/>
        </w:rPr>
        <w:t>单位地址：泽普县</w:t>
      </w:r>
    </w:p>
    <w:p w14:paraId="1F9FDDD8">
      <w:pPr>
        <w:keepNext w:val="0"/>
        <w:keepLines w:val="0"/>
        <w:pageBreakBefore w:val="0"/>
        <w:widowControl/>
        <w:kinsoku/>
        <w:wordWrap/>
        <w:overflowPunct w:val="0"/>
        <w:topLinePunct/>
        <w:autoSpaceDE/>
        <w:autoSpaceDN/>
        <w:bidi w:val="0"/>
        <w:adjustRightInd w:val="0"/>
        <w:snapToGrid w:val="0"/>
        <w:spacing w:before="75" w:after="75" w:line="288" w:lineRule="auto"/>
        <w:ind w:firstLine="48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 系 人：</w:t>
      </w:r>
      <w:r>
        <w:rPr>
          <w:rFonts w:hint="eastAsia" w:ascii="宋体" w:hAnsi="宋体" w:eastAsia="宋体" w:cs="宋体"/>
          <w:color w:val="auto"/>
          <w:kern w:val="0"/>
          <w:sz w:val="24"/>
          <w:szCs w:val="24"/>
          <w:lang w:val="en-US" w:eastAsia="zh-CN"/>
        </w:rPr>
        <w:t>潘珊珊</w:t>
      </w:r>
      <w:r>
        <w:rPr>
          <w:rFonts w:hint="eastAsia" w:cs="宋体"/>
          <w:color w:val="auto"/>
          <w:kern w:val="0"/>
          <w:sz w:val="24"/>
          <w:szCs w:val="24"/>
          <w:lang w:val="en-US" w:eastAsia="zh-CN"/>
        </w:rPr>
        <w:t xml:space="preserve"> </w:t>
      </w:r>
      <w:r>
        <w:rPr>
          <w:rFonts w:hint="eastAsia" w:ascii="宋体" w:hAnsi="宋体" w:eastAsia="宋体" w:cs="宋体"/>
          <w:color w:val="auto"/>
          <w:kern w:val="0"/>
          <w:sz w:val="24"/>
          <w:szCs w:val="24"/>
          <w:lang w:val="en-US" w:eastAsia="zh-CN"/>
        </w:rPr>
        <w:t xml:space="preserve">                      </w:t>
      </w:r>
    </w:p>
    <w:p w14:paraId="0004521E">
      <w:pPr>
        <w:keepNext w:val="0"/>
        <w:keepLines w:val="0"/>
        <w:pageBreakBefore w:val="0"/>
        <w:widowControl/>
        <w:kinsoku/>
        <w:wordWrap/>
        <w:overflowPunct w:val="0"/>
        <w:topLinePunct/>
        <w:autoSpaceDE/>
        <w:autoSpaceDN/>
        <w:bidi w:val="0"/>
        <w:adjustRightInd w:val="0"/>
        <w:snapToGrid w:val="0"/>
        <w:spacing w:before="75" w:after="75" w:line="288" w:lineRule="auto"/>
        <w:ind w:firstLine="48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联系电话</w:t>
      </w:r>
      <w:r>
        <w:rPr>
          <w:rFonts w:hint="eastAsia" w:cs="宋体"/>
          <w:color w:val="auto"/>
          <w:kern w:val="0"/>
          <w:sz w:val="24"/>
          <w:szCs w:val="24"/>
          <w:lang w:eastAsia="zh-CN"/>
        </w:rPr>
        <w:t>：</w:t>
      </w:r>
      <w:r>
        <w:rPr>
          <w:rFonts w:hint="eastAsia" w:cs="宋体"/>
          <w:color w:val="auto"/>
          <w:kern w:val="0"/>
          <w:sz w:val="24"/>
          <w:szCs w:val="24"/>
          <w:lang w:val="en-US" w:eastAsia="zh-CN"/>
        </w:rPr>
        <w:t>18129138122</w:t>
      </w:r>
    </w:p>
    <w:p w14:paraId="7D9CB5FC">
      <w:pPr>
        <w:keepNext w:val="0"/>
        <w:keepLines w:val="0"/>
        <w:pageBreakBefore w:val="0"/>
        <w:widowControl/>
        <w:kinsoku/>
        <w:wordWrap/>
        <w:overflowPunct w:val="0"/>
        <w:topLinePunct/>
        <w:autoSpaceDE/>
        <w:autoSpaceDN/>
        <w:bidi w:val="0"/>
        <w:adjustRightInd w:val="0"/>
        <w:snapToGrid w:val="0"/>
        <w:spacing w:before="75" w:after="75" w:line="288" w:lineRule="auto"/>
        <w:ind w:firstLine="48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2.采购代理机构信息</w:t>
      </w:r>
    </w:p>
    <w:p w14:paraId="4CF68301">
      <w:pPr>
        <w:keepNext w:val="0"/>
        <w:keepLines w:val="0"/>
        <w:pageBreakBefore w:val="0"/>
        <w:widowControl/>
        <w:kinsoku/>
        <w:wordWrap/>
        <w:overflowPunct w:val="0"/>
        <w:topLinePunct/>
        <w:autoSpaceDE/>
        <w:autoSpaceDN/>
        <w:bidi w:val="0"/>
        <w:adjustRightInd w:val="0"/>
        <w:snapToGrid w:val="0"/>
        <w:spacing w:before="75" w:after="75" w:line="288" w:lineRule="auto"/>
        <w:ind w:firstLine="48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 xml:space="preserve">名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称：</w:t>
      </w:r>
      <w:r>
        <w:rPr>
          <w:rFonts w:hint="eastAsia" w:cs="宋体"/>
          <w:color w:val="auto"/>
          <w:kern w:val="0"/>
          <w:sz w:val="24"/>
          <w:szCs w:val="24"/>
          <w:highlight w:val="none"/>
          <w:lang w:val="en-US" w:eastAsia="zh-CN"/>
        </w:rPr>
        <w:t>东信工程项目管理有限公司</w:t>
      </w:r>
    </w:p>
    <w:p w14:paraId="4B2C57D3">
      <w:pPr>
        <w:keepNext w:val="0"/>
        <w:keepLines w:val="0"/>
        <w:pageBreakBefore w:val="0"/>
        <w:widowControl/>
        <w:kinsoku/>
        <w:wordWrap/>
        <w:overflowPunct w:val="0"/>
        <w:topLinePunct/>
        <w:autoSpaceDE/>
        <w:autoSpaceDN/>
        <w:bidi w:val="0"/>
        <w:adjustRightInd w:val="0"/>
        <w:snapToGrid w:val="0"/>
        <w:spacing w:before="75" w:after="75" w:line="288" w:lineRule="auto"/>
        <w:ind w:left="1680" w:leftChars="200" w:hanging="1200" w:hangingChars="500"/>
        <w:jc w:val="both"/>
        <w:textAlignment w:val="auto"/>
        <w:rPr>
          <w:rFonts w:hint="eastAsia" w:ascii="宋体" w:hAnsi="宋体" w:eastAsia="宋体" w:cs="宋体"/>
          <w:color w:val="0000FF"/>
          <w:kern w:val="0"/>
          <w:sz w:val="24"/>
          <w:szCs w:val="24"/>
          <w:highlight w:val="none"/>
          <w:lang w:val="en-US" w:eastAsia="zh-CN"/>
        </w:rPr>
      </w:pPr>
      <w:r>
        <w:rPr>
          <w:rFonts w:hint="eastAsia" w:ascii="宋体" w:hAnsi="宋体" w:eastAsia="宋体" w:cs="宋体"/>
          <w:color w:val="auto"/>
          <w:kern w:val="0"/>
          <w:sz w:val="24"/>
          <w:szCs w:val="24"/>
          <w:highlight w:val="none"/>
        </w:rPr>
        <w:t xml:space="preserve">地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址：</w:t>
      </w:r>
      <w:r>
        <w:rPr>
          <w:rFonts w:hint="eastAsia" w:ascii="宋体" w:hAnsi="宋体" w:eastAsia="宋体" w:cs="宋体"/>
          <w:color w:val="auto"/>
          <w:kern w:val="0"/>
          <w:sz w:val="24"/>
          <w:szCs w:val="24"/>
          <w:highlight w:val="none"/>
          <w:lang w:val="en-US" w:eastAsia="zh-CN"/>
        </w:rPr>
        <w:t>新疆喀什地区泽普县团结东路南侧东一环西侧伟志商业广场6楼606号</w:t>
      </w:r>
    </w:p>
    <w:p w14:paraId="21E5D7E0">
      <w:pPr>
        <w:keepNext w:val="0"/>
        <w:keepLines w:val="0"/>
        <w:pageBreakBefore w:val="0"/>
        <w:widowControl/>
        <w:kinsoku/>
        <w:wordWrap/>
        <w:overflowPunct w:val="0"/>
        <w:topLinePunct/>
        <w:autoSpaceDE/>
        <w:autoSpaceDN/>
        <w:bidi w:val="0"/>
        <w:adjustRightInd w:val="0"/>
        <w:snapToGrid w:val="0"/>
        <w:spacing w:before="75" w:after="75" w:line="288" w:lineRule="auto"/>
        <w:ind w:firstLine="48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 系 人：</w:t>
      </w:r>
      <w:r>
        <w:rPr>
          <w:rFonts w:hint="eastAsia" w:cs="宋体"/>
          <w:color w:val="auto"/>
          <w:kern w:val="0"/>
          <w:sz w:val="24"/>
          <w:szCs w:val="24"/>
          <w:highlight w:val="none"/>
          <w:lang w:val="en-US" w:eastAsia="zh-CN"/>
        </w:rPr>
        <w:t xml:space="preserve">易婷婷       </w:t>
      </w:r>
      <w:r>
        <w:rPr>
          <w:rFonts w:hint="eastAsia" w:ascii="宋体" w:hAnsi="宋体" w:eastAsia="宋体" w:cs="宋体"/>
          <w:color w:val="auto"/>
          <w:kern w:val="0"/>
          <w:sz w:val="24"/>
          <w:szCs w:val="24"/>
          <w:highlight w:val="none"/>
        </w:rPr>
        <w:t>联系方式：</w:t>
      </w:r>
      <w:r>
        <w:rPr>
          <w:rFonts w:hint="eastAsia" w:cs="宋体"/>
          <w:color w:val="auto"/>
          <w:kern w:val="0"/>
          <w:sz w:val="24"/>
          <w:szCs w:val="24"/>
          <w:highlight w:val="none"/>
          <w:lang w:val="en-US" w:eastAsia="zh-CN"/>
        </w:rPr>
        <w:t>15276951165</w:t>
      </w:r>
    </w:p>
    <w:p w14:paraId="4D23FB4C">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jc w:val="center"/>
        <w:textAlignment w:val="auto"/>
        <w:rPr>
          <w:rFonts w:hint="eastAsia" w:ascii="宋体" w:hAnsi="宋体" w:eastAsia="宋体" w:cs="宋体"/>
          <w:b/>
          <w:bCs/>
          <w:color w:val="auto"/>
          <w:kern w:val="44"/>
          <w:sz w:val="36"/>
          <w:szCs w:val="36"/>
          <w:highlight w:val="none"/>
          <w:lang w:val="en-US" w:eastAsia="zh-CN" w:bidi="ar-SA"/>
        </w:rPr>
      </w:pPr>
      <w:bookmarkStart w:id="97" w:name="_Toc163492819"/>
      <w:bookmarkStart w:id="98" w:name="_Toc13288"/>
      <w:bookmarkStart w:id="99" w:name="_Toc155185867"/>
      <w:r>
        <w:rPr>
          <w:rFonts w:hint="eastAsia" w:ascii="宋体" w:hAnsi="宋体" w:eastAsia="宋体" w:cs="宋体"/>
          <w:b/>
          <w:bCs/>
          <w:color w:val="auto"/>
          <w:kern w:val="44"/>
          <w:sz w:val="36"/>
          <w:szCs w:val="36"/>
          <w:highlight w:val="none"/>
          <w:lang w:val="en-US" w:eastAsia="zh-CN" w:bidi="ar-SA"/>
        </w:rPr>
        <w:t>第二章 投标人须知</w:t>
      </w:r>
      <w:bookmarkEnd w:id="97"/>
      <w:bookmarkEnd w:id="98"/>
      <w:bookmarkEnd w:id="99"/>
    </w:p>
    <w:bookmarkEnd w:id="1"/>
    <w:p w14:paraId="5A1F6903">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00" w:name="_Toc1925"/>
      <w:bookmarkStart w:id="101" w:name="_Toc155185868"/>
      <w:bookmarkStart w:id="102" w:name="_Toc163492820"/>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100"/>
      <w:bookmarkEnd w:id="101"/>
      <w:bookmarkEnd w:id="102"/>
    </w:p>
    <w:p w14:paraId="7F3ACB7A">
      <w:pPr>
        <w:pStyle w:val="40"/>
        <w:rPr>
          <w:rFonts w:hint="default" w:eastAsia="宋体"/>
          <w:color w:val="auto"/>
          <w:sz w:val="24"/>
          <w:szCs w:val="24"/>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p>
    <w:tbl>
      <w:tblPr>
        <w:tblStyle w:val="30"/>
        <w:tblW w:w="9934"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7"/>
        <w:gridCol w:w="1464"/>
        <w:gridCol w:w="7493"/>
      </w:tblGrid>
      <w:tr w14:paraId="1B64B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440DB">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46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9EABEB">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7493"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B3B70">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2947F6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7" w:type="dxa"/>
            <w:vAlign w:val="center"/>
          </w:tcPr>
          <w:p w14:paraId="3E4C077A">
            <w:pPr>
              <w:pStyle w:val="52"/>
              <w:keepNext w:val="0"/>
              <w:keepLines w:val="0"/>
              <w:pageBreakBefore w:val="0"/>
              <w:kinsoku/>
              <w:autoSpaceDE/>
              <w:autoSpaceDN/>
              <w:bidi w:val="0"/>
              <w:spacing w:line="288" w:lineRule="auto"/>
              <w:jc w:val="center"/>
              <w:textAlignment w:val="auto"/>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1</w:t>
            </w:r>
          </w:p>
        </w:tc>
        <w:tc>
          <w:tcPr>
            <w:tcW w:w="1464" w:type="dxa"/>
            <w:vAlign w:val="center"/>
          </w:tcPr>
          <w:p w14:paraId="3A74CB2A">
            <w:pPr>
              <w:pStyle w:val="52"/>
              <w:keepNext w:val="0"/>
              <w:keepLines w:val="0"/>
              <w:pageBreakBefore w:val="0"/>
              <w:kinsoku/>
              <w:autoSpaceDE/>
              <w:autoSpaceDN/>
              <w:bidi w:val="0"/>
              <w:spacing w:line="288" w:lineRule="auto"/>
              <w:textAlignment w:val="auto"/>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项目信息</w:t>
            </w:r>
          </w:p>
        </w:tc>
        <w:tc>
          <w:tcPr>
            <w:tcW w:w="7493" w:type="dxa"/>
            <w:vAlign w:val="center"/>
          </w:tcPr>
          <w:p w14:paraId="7B198183">
            <w:pPr>
              <w:pStyle w:val="8"/>
              <w:keepNext w:val="0"/>
              <w:keepLines w:val="0"/>
              <w:pageBreakBefore w:val="0"/>
              <w:kinsoku/>
              <w:wordWrap/>
              <w:overflowPunct w:val="0"/>
              <w:topLinePunct/>
              <w:autoSpaceDE/>
              <w:autoSpaceDN/>
              <w:bidi w:val="0"/>
              <w:adjustRightInd w:val="0"/>
              <w:snapToGrid w:val="0"/>
              <w:spacing w:before="75" w:beforeAutospacing="0" w:after="75" w:afterAutospacing="0" w:line="288" w:lineRule="auto"/>
              <w:jc w:val="both"/>
              <w:textAlignment w:val="auto"/>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项目名称：</w:t>
            </w:r>
            <w:r>
              <w:rPr>
                <w:rFonts w:hint="eastAsia" w:cs="宋体"/>
                <w:b w:val="0"/>
                <w:bCs w:val="0"/>
                <w:color w:val="auto"/>
                <w:kern w:val="0"/>
                <w:sz w:val="24"/>
                <w:szCs w:val="24"/>
                <w:lang w:val="en-US" w:eastAsia="zh-CN" w:bidi="ar-SA"/>
              </w:rPr>
              <w:t>2026年鲜果基地冷库配套设施建设项目</w:t>
            </w:r>
          </w:p>
          <w:p w14:paraId="56461A61">
            <w:pPr>
              <w:pStyle w:val="40"/>
              <w:keepNext w:val="0"/>
              <w:keepLines w:val="0"/>
              <w:pageBreakBefore w:val="0"/>
              <w:kinsoku/>
              <w:autoSpaceDE/>
              <w:autoSpaceDN/>
              <w:bidi w:val="0"/>
              <w:spacing w:line="288"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0"/>
                <w:sz w:val="24"/>
                <w:szCs w:val="24"/>
                <w:lang w:val="en-US" w:eastAsia="zh-CN" w:bidi="ar-SA"/>
              </w:rPr>
              <w:t>项目编号：</w:t>
            </w:r>
            <w:r>
              <w:rPr>
                <w:rFonts w:hint="eastAsia" w:cs="宋体"/>
                <w:color w:val="auto"/>
                <w:sz w:val="24"/>
                <w:szCs w:val="24"/>
                <w:highlight w:val="none"/>
                <w:lang w:val="hr-HR" w:eastAsia="zh-CN"/>
              </w:rPr>
              <w:t>ZPDL(2026)027</w:t>
            </w:r>
          </w:p>
        </w:tc>
      </w:tr>
      <w:tr w14:paraId="24683B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7" w:type="dxa"/>
            <w:vAlign w:val="center"/>
          </w:tcPr>
          <w:p w14:paraId="401A0517">
            <w:pPr>
              <w:pStyle w:val="52"/>
              <w:keepNext w:val="0"/>
              <w:keepLines w:val="0"/>
              <w:pageBreakBefore w:val="0"/>
              <w:kinsoku/>
              <w:autoSpaceDE/>
              <w:autoSpaceDN/>
              <w:bidi w:val="0"/>
              <w:spacing w:line="288" w:lineRule="auto"/>
              <w:jc w:val="center"/>
              <w:textAlignment w:val="auto"/>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2</w:t>
            </w:r>
          </w:p>
        </w:tc>
        <w:tc>
          <w:tcPr>
            <w:tcW w:w="1464" w:type="dxa"/>
            <w:vAlign w:val="center"/>
          </w:tcPr>
          <w:p w14:paraId="72191508">
            <w:pPr>
              <w:pStyle w:val="52"/>
              <w:keepNext w:val="0"/>
              <w:keepLines w:val="0"/>
              <w:pageBreakBefore w:val="0"/>
              <w:kinsoku/>
              <w:autoSpaceDE/>
              <w:autoSpaceDN/>
              <w:bidi w:val="0"/>
              <w:spacing w:line="288" w:lineRule="auto"/>
              <w:textAlignment w:val="auto"/>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采购人信息</w:t>
            </w:r>
          </w:p>
        </w:tc>
        <w:tc>
          <w:tcPr>
            <w:tcW w:w="7493" w:type="dxa"/>
            <w:vAlign w:val="center"/>
          </w:tcPr>
          <w:p w14:paraId="5260D2BB">
            <w:pPr>
              <w:keepNext w:val="0"/>
              <w:keepLines w:val="0"/>
              <w:pageBreakBefore w:val="0"/>
              <w:widowControl/>
              <w:kinsoku/>
              <w:wordWrap/>
              <w:overflowPunct w:val="0"/>
              <w:topLinePunct/>
              <w:autoSpaceDE/>
              <w:autoSpaceDN/>
              <w:bidi w:val="0"/>
              <w:adjustRightInd/>
              <w:snapToGrid/>
              <w:spacing w:before="75" w:after="75" w:line="288" w:lineRule="auto"/>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采购单位</w:t>
            </w:r>
            <w:r>
              <w:rPr>
                <w:rFonts w:hint="eastAsia" w:ascii="宋体" w:hAnsi="宋体" w:eastAsia="宋体" w:cs="宋体"/>
                <w:color w:val="auto"/>
                <w:kern w:val="0"/>
                <w:sz w:val="24"/>
                <w:szCs w:val="24"/>
              </w:rPr>
              <w:t>：</w:t>
            </w:r>
            <w:r>
              <w:rPr>
                <w:rFonts w:hint="eastAsia" w:cs="宋体"/>
                <w:color w:val="auto"/>
                <w:kern w:val="0"/>
                <w:sz w:val="24"/>
                <w:szCs w:val="24"/>
                <w:lang w:val="en-US" w:eastAsia="zh-CN"/>
              </w:rPr>
              <w:t>泽普县农业农村局</w:t>
            </w:r>
            <w:r>
              <w:rPr>
                <w:rFonts w:hint="eastAsia" w:ascii="宋体" w:hAnsi="宋体" w:eastAsia="宋体" w:cs="宋体"/>
                <w:color w:val="auto"/>
                <w:kern w:val="0"/>
                <w:sz w:val="24"/>
                <w:szCs w:val="24"/>
                <w:lang w:val="en-US" w:eastAsia="zh-CN"/>
              </w:rPr>
              <w:t xml:space="preserve">   </w:t>
            </w:r>
          </w:p>
          <w:p w14:paraId="4D5D10FD">
            <w:pPr>
              <w:keepNext w:val="0"/>
              <w:keepLines w:val="0"/>
              <w:pageBreakBefore w:val="0"/>
              <w:widowControl/>
              <w:kinsoku/>
              <w:wordWrap/>
              <w:overflowPunct w:val="0"/>
              <w:topLinePunct/>
              <w:autoSpaceDE/>
              <w:autoSpaceDN/>
              <w:bidi w:val="0"/>
              <w:adjustRightInd/>
              <w:snapToGrid/>
              <w:spacing w:before="75" w:after="75" w:line="288" w:lineRule="auto"/>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单位地址：</w:t>
            </w:r>
            <w:r>
              <w:rPr>
                <w:rFonts w:hint="eastAsia" w:cs="宋体"/>
                <w:color w:val="auto"/>
                <w:kern w:val="0"/>
                <w:sz w:val="24"/>
                <w:szCs w:val="24"/>
                <w:lang w:val="en-US" w:eastAsia="zh-CN"/>
              </w:rPr>
              <w:t>泽普县</w:t>
            </w:r>
          </w:p>
          <w:p w14:paraId="69DAA418">
            <w:pPr>
              <w:keepNext w:val="0"/>
              <w:keepLines w:val="0"/>
              <w:pageBreakBefore w:val="0"/>
              <w:widowControl/>
              <w:kinsoku/>
              <w:wordWrap/>
              <w:overflowPunct w:val="0"/>
              <w:topLinePunct/>
              <w:autoSpaceDE/>
              <w:autoSpaceDN/>
              <w:bidi w:val="0"/>
              <w:adjustRightInd/>
              <w:snapToGrid/>
              <w:spacing w:before="75" w:after="75" w:line="288" w:lineRule="auto"/>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 系 人：</w:t>
            </w:r>
            <w:r>
              <w:rPr>
                <w:rFonts w:hint="eastAsia" w:cs="宋体"/>
                <w:color w:val="auto"/>
                <w:kern w:val="0"/>
                <w:sz w:val="24"/>
                <w:szCs w:val="24"/>
                <w:lang w:val="en-US" w:eastAsia="zh-CN"/>
              </w:rPr>
              <w:t xml:space="preserve"> </w:t>
            </w:r>
            <w:r>
              <w:rPr>
                <w:rFonts w:hint="eastAsia" w:ascii="宋体" w:hAnsi="宋体" w:eastAsia="宋体" w:cs="宋体"/>
                <w:color w:val="auto"/>
                <w:kern w:val="0"/>
                <w:sz w:val="24"/>
                <w:szCs w:val="24"/>
                <w:lang w:val="en-US" w:eastAsia="zh-CN"/>
              </w:rPr>
              <w:t xml:space="preserve">潘珊珊                      </w:t>
            </w:r>
          </w:p>
          <w:p w14:paraId="43DEB1AE">
            <w:pPr>
              <w:keepNext w:val="0"/>
              <w:keepLines w:val="0"/>
              <w:pageBreakBefore w:val="0"/>
              <w:widowControl/>
              <w:kinsoku/>
              <w:wordWrap/>
              <w:overflowPunct w:val="0"/>
              <w:topLinePunct/>
              <w:autoSpaceDE/>
              <w:autoSpaceDN/>
              <w:bidi w:val="0"/>
              <w:adjustRightInd/>
              <w:snapToGrid/>
              <w:spacing w:before="75" w:after="75" w:line="288"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rPr>
              <w:t>联系电话</w:t>
            </w:r>
            <w:r>
              <w:rPr>
                <w:rFonts w:hint="eastAsia" w:ascii="宋体" w:hAnsi="宋体" w:eastAsia="宋体" w:cs="宋体"/>
                <w:color w:val="auto"/>
                <w:kern w:val="0"/>
                <w:sz w:val="24"/>
                <w:szCs w:val="24"/>
                <w:lang w:eastAsia="zh-CN"/>
              </w:rPr>
              <w:t>：</w:t>
            </w:r>
            <w:r>
              <w:rPr>
                <w:rFonts w:hint="eastAsia" w:cs="宋体"/>
                <w:color w:val="auto"/>
                <w:kern w:val="0"/>
                <w:sz w:val="24"/>
                <w:szCs w:val="24"/>
                <w:lang w:val="en-US" w:eastAsia="zh-CN"/>
              </w:rPr>
              <w:t xml:space="preserve"> 18129138122</w:t>
            </w:r>
            <w:r>
              <w:rPr>
                <w:rFonts w:hint="eastAsia" w:ascii="宋体" w:hAnsi="宋体" w:eastAsia="宋体" w:cs="宋体"/>
                <w:color w:val="auto"/>
                <w:kern w:val="0"/>
                <w:sz w:val="24"/>
                <w:szCs w:val="24"/>
                <w:lang w:val="en-US" w:eastAsia="zh-CN"/>
              </w:rPr>
              <w:t xml:space="preserve"> </w:t>
            </w:r>
          </w:p>
        </w:tc>
      </w:tr>
      <w:tr w14:paraId="3950EA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7" w:type="dxa"/>
            <w:vAlign w:val="center"/>
          </w:tcPr>
          <w:p w14:paraId="6619B074">
            <w:pPr>
              <w:pStyle w:val="52"/>
              <w:keepNext w:val="0"/>
              <w:keepLines w:val="0"/>
              <w:pageBreakBefore w:val="0"/>
              <w:kinsoku/>
              <w:autoSpaceDE/>
              <w:autoSpaceDN/>
              <w:bidi w:val="0"/>
              <w:spacing w:line="288" w:lineRule="auto"/>
              <w:jc w:val="center"/>
              <w:textAlignment w:val="auto"/>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3</w:t>
            </w:r>
          </w:p>
        </w:tc>
        <w:tc>
          <w:tcPr>
            <w:tcW w:w="1464" w:type="dxa"/>
            <w:vAlign w:val="center"/>
          </w:tcPr>
          <w:p w14:paraId="5A4D07DF">
            <w:pPr>
              <w:pStyle w:val="52"/>
              <w:keepNext w:val="0"/>
              <w:keepLines w:val="0"/>
              <w:pageBreakBefore w:val="0"/>
              <w:kinsoku/>
              <w:autoSpaceDE/>
              <w:autoSpaceDN/>
              <w:bidi w:val="0"/>
              <w:spacing w:line="288" w:lineRule="auto"/>
              <w:textAlignment w:val="auto"/>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代理机构信息</w:t>
            </w:r>
          </w:p>
        </w:tc>
        <w:tc>
          <w:tcPr>
            <w:tcW w:w="7493" w:type="dxa"/>
            <w:vAlign w:val="center"/>
          </w:tcPr>
          <w:p w14:paraId="04332994">
            <w:pPr>
              <w:keepNext w:val="0"/>
              <w:keepLines w:val="0"/>
              <w:pageBreakBefore w:val="0"/>
              <w:widowControl/>
              <w:kinsoku/>
              <w:wordWrap/>
              <w:overflowPunct/>
              <w:topLinePunct w:val="0"/>
              <w:autoSpaceDE/>
              <w:autoSpaceDN/>
              <w:bidi w:val="0"/>
              <w:adjustRightInd w:val="0"/>
              <w:snapToGrid w:val="0"/>
              <w:spacing w:before="75" w:after="75" w:line="288" w:lineRule="auto"/>
              <w:jc w:val="both"/>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代理机构：</w:t>
            </w:r>
            <w:r>
              <w:rPr>
                <w:rFonts w:hint="eastAsia" w:cs="宋体"/>
                <w:color w:val="auto"/>
                <w:sz w:val="24"/>
                <w:highlight w:val="none"/>
                <w:lang w:eastAsia="zh-CN"/>
              </w:rPr>
              <w:t>东信工程项目管理有限公司</w:t>
            </w:r>
          </w:p>
          <w:p w14:paraId="17D75E97">
            <w:pPr>
              <w:keepNext w:val="0"/>
              <w:keepLines w:val="0"/>
              <w:pageBreakBefore w:val="0"/>
              <w:widowControl/>
              <w:kinsoku/>
              <w:wordWrap/>
              <w:overflowPunct/>
              <w:topLinePunct w:val="0"/>
              <w:autoSpaceDE/>
              <w:autoSpaceDN/>
              <w:bidi w:val="0"/>
              <w:adjustRightInd w:val="0"/>
              <w:snapToGrid w:val="0"/>
              <w:spacing w:before="75" w:after="75" w:line="288" w:lineRule="auto"/>
              <w:ind w:left="1200" w:hanging="1200" w:hangingChars="500"/>
              <w:jc w:val="both"/>
              <w:textAlignment w:val="auto"/>
              <w:rPr>
                <w:rFonts w:hint="eastAsia" w:ascii="宋体" w:hAnsi="宋体" w:eastAsia="宋体" w:cs="宋体"/>
                <w:color w:val="0000FF"/>
                <w:sz w:val="22"/>
                <w:szCs w:val="21"/>
                <w:highlight w:val="none"/>
                <w:lang w:val="en-US" w:eastAsia="zh-CN"/>
              </w:rPr>
            </w:pPr>
            <w:r>
              <w:rPr>
                <w:rFonts w:hint="eastAsia" w:ascii="宋体" w:hAnsi="宋体" w:eastAsia="宋体" w:cs="宋体"/>
                <w:color w:val="auto"/>
                <w:sz w:val="24"/>
                <w:highlight w:val="none"/>
              </w:rPr>
              <w:t>地</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址：</w:t>
            </w:r>
            <w:r>
              <w:rPr>
                <w:rFonts w:hint="eastAsia" w:ascii="宋体" w:hAnsi="宋体" w:eastAsia="宋体" w:cs="宋体"/>
                <w:color w:val="auto"/>
                <w:sz w:val="24"/>
                <w:highlight w:val="none"/>
                <w:lang w:val="en-US" w:eastAsia="zh-CN"/>
              </w:rPr>
              <w:t>新疆喀什地区泽普县团结东路南侧东一环西侧伟志商业广场6楼606号</w:t>
            </w:r>
          </w:p>
          <w:p w14:paraId="133FB35E">
            <w:pPr>
              <w:keepNext w:val="0"/>
              <w:keepLines w:val="0"/>
              <w:pageBreakBefore w:val="0"/>
              <w:widowControl/>
              <w:kinsoku/>
              <w:wordWrap/>
              <w:overflowPunct/>
              <w:topLinePunct w:val="0"/>
              <w:autoSpaceDE/>
              <w:autoSpaceDN/>
              <w:bidi w:val="0"/>
              <w:adjustRightInd w:val="0"/>
              <w:snapToGrid w:val="0"/>
              <w:spacing w:before="75" w:after="75" w:line="288" w:lineRule="auto"/>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 系 人：</w:t>
            </w:r>
            <w:r>
              <w:rPr>
                <w:rFonts w:hint="eastAsia" w:cs="宋体"/>
                <w:color w:val="auto"/>
                <w:sz w:val="24"/>
                <w:highlight w:val="none"/>
                <w:lang w:val="en-US" w:eastAsia="zh-CN"/>
              </w:rPr>
              <w:t>易婷婷</w:t>
            </w:r>
          </w:p>
          <w:p w14:paraId="2F944DF6">
            <w:pPr>
              <w:keepNext w:val="0"/>
              <w:keepLines w:val="0"/>
              <w:pageBreakBefore w:val="0"/>
              <w:widowControl/>
              <w:kinsoku/>
              <w:wordWrap/>
              <w:overflowPunct/>
              <w:topLinePunct w:val="0"/>
              <w:autoSpaceDE/>
              <w:autoSpaceDN/>
              <w:bidi w:val="0"/>
              <w:adjustRightInd w:val="0"/>
              <w:snapToGrid w:val="0"/>
              <w:spacing w:before="75" w:after="75" w:line="288"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cs="宋体"/>
                <w:color w:val="auto"/>
                <w:sz w:val="24"/>
                <w:highlight w:val="none"/>
                <w:lang w:eastAsia="zh-CN"/>
              </w:rPr>
              <w:t>15276951165</w:t>
            </w:r>
          </w:p>
        </w:tc>
      </w:tr>
      <w:tr w14:paraId="375A2A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7" w:type="dxa"/>
            <w:vAlign w:val="center"/>
          </w:tcPr>
          <w:p w14:paraId="2A9DA9AC">
            <w:pPr>
              <w:pStyle w:val="52"/>
              <w:keepNext w:val="0"/>
              <w:keepLines w:val="0"/>
              <w:pageBreakBefore w:val="0"/>
              <w:kinsoku/>
              <w:autoSpaceDE/>
              <w:autoSpaceDN/>
              <w:bidi w:val="0"/>
              <w:spacing w:line="288" w:lineRule="auto"/>
              <w:jc w:val="center"/>
              <w:textAlignment w:val="auto"/>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4</w:t>
            </w:r>
          </w:p>
        </w:tc>
        <w:tc>
          <w:tcPr>
            <w:tcW w:w="1464" w:type="dxa"/>
            <w:vAlign w:val="center"/>
          </w:tcPr>
          <w:p w14:paraId="2D1A6962">
            <w:pPr>
              <w:pStyle w:val="52"/>
              <w:keepNext w:val="0"/>
              <w:keepLines w:val="0"/>
              <w:pageBreakBefore w:val="0"/>
              <w:kinsoku/>
              <w:autoSpaceDE/>
              <w:autoSpaceDN/>
              <w:bidi w:val="0"/>
              <w:spacing w:line="288" w:lineRule="auto"/>
              <w:textAlignment w:val="auto"/>
              <w:rPr>
                <w:rFonts w:hint="eastAsia" w:ascii="宋体" w:hAnsi="宋体" w:eastAsia="宋体" w:cs="宋体"/>
                <w:color w:val="auto"/>
                <w:sz w:val="24"/>
                <w:szCs w:val="24"/>
                <w:highlight w:val="none"/>
                <w:lang w:val="en-US" w:eastAsia="zh-CN"/>
              </w:rPr>
            </w:pPr>
            <w:r>
              <w:rPr>
                <w:rFonts w:hint="eastAsia" w:cs="宋体"/>
                <w:b w:val="0"/>
                <w:bCs w:val="0"/>
                <w:i w:val="0"/>
                <w:iCs w:val="0"/>
                <w:color w:val="000000" w:themeColor="text1"/>
                <w:sz w:val="24"/>
                <w:szCs w:val="24"/>
                <w:highlight w:val="none"/>
                <w:lang w:val="en-US" w:eastAsia="zh-CN"/>
                <w14:textFill>
                  <w14:solidFill>
                    <w14:schemeClr w14:val="tx1"/>
                  </w14:solidFill>
                </w14:textFill>
              </w:rPr>
              <w:t>申请人资格要求</w:t>
            </w:r>
          </w:p>
        </w:tc>
        <w:tc>
          <w:tcPr>
            <w:tcW w:w="7493" w:type="dxa"/>
            <w:vAlign w:val="center"/>
          </w:tcPr>
          <w:p w14:paraId="488CBE50">
            <w:pPr>
              <w:pStyle w:val="8"/>
              <w:keepNext w:val="0"/>
              <w:keepLines w:val="0"/>
              <w:pageBreakBefore w:val="0"/>
              <w:kinsoku/>
              <w:wordWrap/>
              <w:overflowPunct/>
              <w:topLinePunct w:val="0"/>
              <w:autoSpaceDE/>
              <w:autoSpaceDN/>
              <w:bidi w:val="0"/>
              <w:adjustRightInd w:val="0"/>
              <w:snapToGrid w:val="0"/>
              <w:spacing w:before="75" w:beforeAutospacing="0" w:after="75" w:afterAutospacing="0" w:line="288"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14:paraId="451E5CDB">
            <w:pPr>
              <w:pStyle w:val="8"/>
              <w:keepNext w:val="0"/>
              <w:keepLines w:val="0"/>
              <w:pageBreakBefore w:val="0"/>
              <w:kinsoku/>
              <w:wordWrap/>
              <w:overflowPunct/>
              <w:topLinePunct w:val="0"/>
              <w:autoSpaceDE/>
              <w:autoSpaceDN/>
              <w:bidi w:val="0"/>
              <w:adjustRightInd w:val="0"/>
              <w:snapToGrid w:val="0"/>
              <w:spacing w:before="75" w:beforeAutospacing="0" w:after="75" w:afterAutospacing="0" w:line="288" w:lineRule="auto"/>
              <w:jc w:val="both"/>
              <w:textAlignment w:val="auto"/>
              <w:rPr>
                <w:rStyle w:val="77"/>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rPr>
              <w:t>2.落实政府采购政策需满足的资格要求：</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不专门面向中小微企业</w:t>
            </w:r>
          </w:p>
          <w:p w14:paraId="7DDE30D6">
            <w:pPr>
              <w:pStyle w:val="8"/>
              <w:keepNext w:val="0"/>
              <w:keepLines w:val="0"/>
              <w:pageBreakBefore w:val="0"/>
              <w:kinsoku/>
              <w:wordWrap/>
              <w:overflowPunct/>
              <w:topLinePunct w:val="0"/>
              <w:autoSpaceDE/>
              <w:autoSpaceDN/>
              <w:bidi w:val="0"/>
              <w:adjustRightInd w:val="0"/>
              <w:snapToGrid w:val="0"/>
              <w:spacing w:before="75" w:beforeAutospacing="0" w:after="75" w:afterAutospacing="0" w:line="288" w:lineRule="auto"/>
              <w:jc w:val="both"/>
              <w:textAlignment w:val="auto"/>
              <w:rPr>
                <w:rStyle w:val="77"/>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3.本项目</w:t>
            </w:r>
            <w:r>
              <w:rPr>
                <w:rFonts w:hint="eastAsia" w:ascii="宋体" w:hAnsi="宋体" w:eastAsia="宋体" w:cs="宋体"/>
                <w:color w:val="000000" w:themeColor="text1"/>
                <w:sz w:val="24"/>
                <w:szCs w:val="24"/>
                <w:lang w:val="en-US" w:eastAsia="zh-CN"/>
                <w14:textFill>
                  <w14:solidFill>
                    <w14:schemeClr w14:val="tx1"/>
                  </w14:solidFill>
                </w14:textFill>
              </w:rPr>
              <w:t>特定</w:t>
            </w:r>
            <w:r>
              <w:rPr>
                <w:rFonts w:hint="eastAsia" w:ascii="宋体" w:hAnsi="宋体" w:eastAsia="宋体" w:cs="宋体"/>
                <w:color w:val="000000" w:themeColor="text1"/>
                <w:sz w:val="24"/>
                <w:szCs w:val="24"/>
                <w14:textFill>
                  <w14:solidFill>
                    <w14:schemeClr w14:val="tx1"/>
                  </w14:solidFill>
                </w14:textFill>
              </w:rPr>
              <w:t>资格要求：</w:t>
            </w:r>
            <w:r>
              <w:rPr>
                <w:rFonts w:hint="eastAsia" w:cs="宋体"/>
                <w:b/>
                <w:bCs/>
                <w:color w:val="000000" w:themeColor="text1"/>
                <w:sz w:val="24"/>
                <w:szCs w:val="24"/>
                <w:highlight w:val="none"/>
                <w:lang w:val="en-US" w:eastAsia="zh-CN"/>
                <w14:textFill>
                  <w14:solidFill>
                    <w14:schemeClr w14:val="tx1"/>
                  </w14:solidFill>
                </w14:textFill>
              </w:rPr>
              <w:t>无</w:t>
            </w:r>
          </w:p>
          <w:p w14:paraId="60DB10ED">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288" w:lineRule="auto"/>
              <w:jc w:val="both"/>
              <w:textAlignment w:val="auto"/>
              <w:rPr>
                <w:rStyle w:val="77"/>
                <w:rFonts w:hint="eastAsia" w:ascii="宋体" w:hAnsi="宋体" w:eastAsia="宋体" w:cs="宋体"/>
                <w:color w:val="auto"/>
                <w:sz w:val="24"/>
                <w:szCs w:val="24"/>
                <w:lang w:val="en-US" w:eastAsia="zh-CN"/>
              </w:rPr>
            </w:pPr>
            <w:r>
              <w:rPr>
                <w:rStyle w:val="77"/>
                <w:rFonts w:hint="eastAsia" w:ascii="宋体" w:hAnsi="宋体" w:eastAsia="宋体" w:cs="宋体"/>
                <w:color w:val="auto"/>
                <w:sz w:val="24"/>
                <w:szCs w:val="24"/>
                <w:lang w:val="en-US" w:eastAsia="zh-CN"/>
              </w:rPr>
              <w:t>其他资格要求：</w:t>
            </w:r>
          </w:p>
          <w:p w14:paraId="6E1D55FD">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288" w:lineRule="auto"/>
              <w:jc w:val="both"/>
              <w:textAlignment w:val="auto"/>
              <w:rPr>
                <w:rStyle w:val="77"/>
                <w:rFonts w:hint="eastAsia" w:ascii="宋体" w:hAnsi="宋体" w:eastAsia="宋体" w:cs="宋体"/>
                <w:color w:val="auto"/>
                <w:sz w:val="24"/>
                <w:szCs w:val="24"/>
                <w:lang w:eastAsia="zh-CN"/>
              </w:rPr>
            </w:pPr>
            <w:r>
              <w:rPr>
                <w:rStyle w:val="77"/>
                <w:rFonts w:hint="eastAsia" w:ascii="宋体" w:hAnsi="宋体" w:eastAsia="宋体" w:cs="宋体"/>
                <w:color w:val="auto"/>
                <w:sz w:val="24"/>
                <w:szCs w:val="24"/>
              </w:rPr>
              <w:t>（1）</w:t>
            </w:r>
            <w:r>
              <w:rPr>
                <w:rStyle w:val="77"/>
                <w:rFonts w:hint="eastAsia" w:ascii="宋体" w:hAnsi="宋体" w:eastAsia="宋体" w:cs="宋体"/>
                <w:color w:val="auto"/>
                <w:sz w:val="24"/>
                <w:szCs w:val="24"/>
                <w:lang w:eastAsia="zh-CN"/>
              </w:rPr>
              <w:t>具有独立承担民事责任的能力</w:t>
            </w:r>
            <w:r>
              <w:rPr>
                <w:rStyle w:val="77"/>
                <w:rFonts w:hint="eastAsia" w:ascii="宋体" w:hAnsi="宋体" w:eastAsia="宋体" w:cs="宋体"/>
                <w:color w:val="auto"/>
                <w:sz w:val="24"/>
                <w:szCs w:val="24"/>
              </w:rPr>
              <w:t>；</w:t>
            </w:r>
          </w:p>
          <w:p w14:paraId="269EFED0">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288" w:lineRule="auto"/>
              <w:jc w:val="both"/>
              <w:textAlignment w:val="auto"/>
              <w:rPr>
                <w:rStyle w:val="77"/>
                <w:rFonts w:hint="eastAsia" w:ascii="宋体" w:hAnsi="宋体" w:eastAsia="宋体" w:cs="宋体"/>
                <w:color w:val="auto"/>
                <w:sz w:val="24"/>
                <w:szCs w:val="24"/>
                <w:lang w:val="en-US" w:eastAsia="zh-CN"/>
              </w:rPr>
            </w:pPr>
            <w:r>
              <w:rPr>
                <w:rStyle w:val="77"/>
                <w:rFonts w:hint="eastAsia" w:ascii="宋体" w:hAnsi="宋体" w:eastAsia="宋体" w:cs="宋体"/>
                <w:color w:val="auto"/>
                <w:sz w:val="24"/>
                <w:szCs w:val="24"/>
                <w:lang w:val="en-US" w:eastAsia="zh-CN"/>
              </w:rPr>
              <w:t>（2）</w:t>
            </w:r>
            <w:r>
              <w:rPr>
                <w:rStyle w:val="77"/>
                <w:rFonts w:hint="eastAsia" w:ascii="宋体" w:hAnsi="宋体" w:eastAsia="宋体" w:cs="宋体"/>
                <w:color w:val="auto"/>
                <w:sz w:val="24"/>
                <w:szCs w:val="24"/>
              </w:rPr>
              <w:t>法人本人投标需提供法人身份证明，委托代理人投标需提供法人授权委托书和身份证</w:t>
            </w:r>
            <w:r>
              <w:rPr>
                <w:rStyle w:val="77"/>
                <w:rFonts w:hint="eastAsia" w:ascii="宋体" w:hAnsi="宋体" w:eastAsia="宋体" w:cs="宋体"/>
                <w:color w:val="auto"/>
                <w:sz w:val="24"/>
                <w:szCs w:val="24"/>
                <w:lang w:val="en-US" w:eastAsia="zh-CN"/>
              </w:rPr>
              <w:t>明</w:t>
            </w:r>
            <w:r>
              <w:rPr>
                <w:rStyle w:val="77"/>
                <w:rFonts w:hint="eastAsia" w:ascii="宋体" w:hAnsi="宋体" w:eastAsia="宋体" w:cs="宋体"/>
                <w:color w:val="auto"/>
                <w:sz w:val="24"/>
                <w:szCs w:val="24"/>
              </w:rPr>
              <w:t>；</w:t>
            </w:r>
          </w:p>
          <w:p w14:paraId="570FF28F">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288" w:lineRule="auto"/>
              <w:jc w:val="both"/>
              <w:textAlignment w:val="auto"/>
              <w:rPr>
                <w:rStyle w:val="77"/>
                <w:rFonts w:hint="eastAsia" w:ascii="宋体" w:hAnsi="宋体" w:eastAsia="宋体" w:cs="宋体"/>
                <w:color w:val="auto"/>
                <w:sz w:val="24"/>
                <w:szCs w:val="24"/>
                <w:lang w:eastAsia="zh-CN"/>
              </w:rPr>
            </w:pPr>
            <w:r>
              <w:rPr>
                <w:rStyle w:val="77"/>
                <w:rFonts w:hint="eastAsia" w:ascii="宋体" w:hAnsi="宋体" w:eastAsia="宋体" w:cs="宋体"/>
                <w:color w:val="auto"/>
                <w:sz w:val="24"/>
                <w:szCs w:val="24"/>
                <w:lang w:val="en-US" w:eastAsia="zh-CN"/>
              </w:rPr>
              <w:t>（3）提供近半年任</w:t>
            </w:r>
            <w:r>
              <w:rPr>
                <w:rStyle w:val="77"/>
                <w:rFonts w:hint="eastAsia" w:ascii="宋体" w:hAnsi="宋体" w:eastAsia="宋体" w:cs="宋体"/>
                <w:color w:val="auto"/>
                <w:sz w:val="24"/>
                <w:szCs w:val="24"/>
                <w:highlight w:val="none"/>
                <w:lang w:val="en-US" w:eastAsia="zh-CN"/>
              </w:rPr>
              <w:t>意一个月依法缴纳完税证明（完税证明中“税种”非社会保险类），依法免税应提供相应文件证明；</w:t>
            </w:r>
          </w:p>
          <w:p w14:paraId="163D0443">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288" w:lineRule="auto"/>
              <w:jc w:val="both"/>
              <w:textAlignment w:val="auto"/>
              <w:rPr>
                <w:rStyle w:val="77"/>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77"/>
                <w:rFonts w:hint="eastAsia" w:ascii="宋体" w:hAnsi="宋体" w:eastAsia="宋体" w:cs="宋体"/>
                <w:color w:val="000000" w:themeColor="text1"/>
                <w:sz w:val="24"/>
                <w:szCs w:val="24"/>
                <w:lang w:val="en-US" w:eastAsia="zh-CN"/>
                <w14:textFill>
                  <w14:solidFill>
                    <w14:schemeClr w14:val="tx1"/>
                  </w14:solidFill>
                </w14:textFill>
              </w:rPr>
              <w:t>（4）</w:t>
            </w:r>
            <w:r>
              <w:rPr>
                <w:rStyle w:val="77"/>
                <w:rFonts w:hint="eastAsia" w:ascii="宋体" w:hAnsi="宋体" w:eastAsia="宋体" w:cs="宋体"/>
                <w:b w:val="0"/>
                <w:bCs w:val="0"/>
                <w:color w:val="000000" w:themeColor="text1"/>
                <w:sz w:val="24"/>
                <w:szCs w:val="24"/>
                <w:lang w:val="en-US" w:eastAsia="zh-CN"/>
                <w14:textFill>
                  <w14:solidFill>
                    <w14:schemeClr w14:val="tx1"/>
                  </w14:solidFill>
                </w14:textFill>
              </w:rPr>
              <w:t>提供</w:t>
            </w:r>
            <w:r>
              <w:rPr>
                <w:rStyle w:val="77"/>
                <w:rFonts w:hint="eastAsia" w:cs="宋体"/>
                <w:b w:val="0"/>
                <w:bCs w:val="0"/>
                <w:color w:val="000000" w:themeColor="text1"/>
                <w:sz w:val="24"/>
                <w:szCs w:val="24"/>
                <w:lang w:val="en-US" w:eastAsia="zh-CN"/>
                <w14:textFill>
                  <w14:solidFill>
                    <w14:schemeClr w14:val="tx1"/>
                  </w14:solidFill>
                </w14:textFill>
              </w:rPr>
              <w:t>2024年度或2025</w:t>
            </w:r>
            <w:r>
              <w:rPr>
                <w:rStyle w:val="77"/>
                <w:rFonts w:hint="eastAsia" w:ascii="宋体" w:hAnsi="宋体" w:eastAsia="宋体" w:cs="宋体"/>
                <w:b w:val="0"/>
                <w:bCs w:val="0"/>
                <w:color w:val="000000" w:themeColor="text1"/>
                <w:sz w:val="24"/>
                <w:szCs w:val="24"/>
                <w:lang w:val="en-US" w:eastAsia="zh-CN"/>
                <w14:textFill>
                  <w14:solidFill>
                    <w14:schemeClr w14:val="tx1"/>
                  </w14:solidFill>
                </w14:textFill>
              </w:rPr>
              <w:t>年度的财务审计报告（新成立未满一年的公司提供有效的银行资信证明；以营业执照实际成立期限为准）；</w:t>
            </w:r>
          </w:p>
          <w:p w14:paraId="662188A3">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288" w:lineRule="auto"/>
              <w:jc w:val="both"/>
              <w:textAlignment w:val="auto"/>
              <w:rPr>
                <w:rStyle w:val="77"/>
                <w:rFonts w:hint="eastAsia" w:ascii="宋体" w:hAnsi="宋体" w:eastAsia="宋体" w:cs="宋体"/>
                <w:b w:val="0"/>
                <w:bCs w:val="0"/>
                <w:color w:val="000000" w:themeColor="text1"/>
                <w:sz w:val="24"/>
                <w:szCs w:val="24"/>
                <w:lang w:val="en-US" w:eastAsia="zh-CN"/>
                <w14:textFill>
                  <w14:solidFill>
                    <w14:schemeClr w14:val="tx1"/>
                  </w14:solidFill>
                </w14:textFill>
              </w:rPr>
            </w:pPr>
            <w:r>
              <w:rPr>
                <w:rStyle w:val="77"/>
                <w:rFonts w:hint="eastAsia" w:ascii="宋体" w:hAnsi="宋体" w:eastAsia="宋体" w:cs="宋体"/>
                <w:color w:val="000000" w:themeColor="text1"/>
                <w:sz w:val="24"/>
                <w:szCs w:val="24"/>
                <w:highlight w:val="none"/>
                <w:lang w:val="en-US" w:eastAsia="zh-CN"/>
                <w14:textFill>
                  <w14:solidFill>
                    <w14:schemeClr w14:val="tx1"/>
                  </w14:solidFill>
                </w14:textFill>
              </w:rPr>
              <w:t>（5）提供本单位近半年内任意一个月社保缴费凭证</w:t>
            </w:r>
            <w:r>
              <w:rPr>
                <w:rStyle w:val="77"/>
                <w:rFonts w:hint="eastAsia" w:cs="宋体"/>
                <w:color w:val="000000" w:themeColor="text1"/>
                <w:sz w:val="24"/>
                <w:szCs w:val="24"/>
                <w:lang w:val="en-US" w:eastAsia="zh-CN"/>
                <w14:textFill>
                  <w14:solidFill>
                    <w14:schemeClr w14:val="tx1"/>
                  </w14:solidFill>
                </w14:textFill>
              </w:rPr>
              <w:t>（新成立未满半年的企业，若未缴纳社保，可提供社保部门出具的未参保证明和无需缴纳社保的说明）</w:t>
            </w:r>
            <w:r>
              <w:rPr>
                <w:rStyle w:val="77"/>
                <w:rFonts w:hint="eastAsia" w:ascii="宋体" w:hAnsi="宋体" w:eastAsia="宋体" w:cs="宋体"/>
                <w:color w:val="000000" w:themeColor="text1"/>
                <w:sz w:val="24"/>
                <w:szCs w:val="24"/>
                <w:lang w:val="en-US" w:eastAsia="zh-CN"/>
                <w14:textFill>
                  <w14:solidFill>
                    <w14:schemeClr w14:val="tx1"/>
                  </w14:solidFill>
                </w14:textFill>
              </w:rPr>
              <w:t>；</w:t>
            </w:r>
          </w:p>
          <w:p w14:paraId="33093B0B">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288" w:lineRule="auto"/>
              <w:jc w:val="both"/>
              <w:textAlignment w:val="auto"/>
              <w:rPr>
                <w:rStyle w:val="77"/>
                <w:rFonts w:hint="eastAsia" w:ascii="宋体" w:hAnsi="宋体" w:eastAsia="宋体" w:cs="宋体"/>
                <w:color w:val="000000" w:themeColor="text1"/>
                <w:sz w:val="24"/>
                <w:szCs w:val="24"/>
                <w:lang w:val="en-US" w:eastAsia="zh-CN"/>
                <w14:textFill>
                  <w14:solidFill>
                    <w14:schemeClr w14:val="tx1"/>
                  </w14:solidFill>
                </w14:textFill>
              </w:rPr>
            </w:pPr>
            <w:r>
              <w:rPr>
                <w:rStyle w:val="77"/>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Style w:val="77"/>
                <w:rFonts w:hint="eastAsia" w:ascii="宋体" w:hAnsi="宋体" w:eastAsia="宋体" w:cs="宋体"/>
                <w:color w:val="000000" w:themeColor="text1"/>
                <w:sz w:val="24"/>
                <w:szCs w:val="24"/>
                <w14:textFill>
                  <w14:solidFill>
                    <w14:schemeClr w14:val="tx1"/>
                  </w14:solidFill>
                </w14:textFill>
              </w:rPr>
              <w:t>参加政府采购活动前3年内在经营活动中</w:t>
            </w:r>
            <w:r>
              <w:rPr>
                <w:rStyle w:val="77"/>
                <w:rFonts w:hint="eastAsia" w:ascii="宋体" w:hAnsi="宋体" w:eastAsia="宋体" w:cs="宋体"/>
                <w:color w:val="000000" w:themeColor="text1"/>
                <w:sz w:val="24"/>
                <w:szCs w:val="24"/>
                <w:lang w:val="en-US" w:eastAsia="zh-CN"/>
                <w14:textFill>
                  <w14:solidFill>
                    <w14:schemeClr w14:val="tx1"/>
                  </w14:solidFill>
                </w14:textFill>
              </w:rPr>
              <w:t>无</w:t>
            </w:r>
            <w:r>
              <w:rPr>
                <w:rStyle w:val="77"/>
                <w:rFonts w:hint="eastAsia" w:ascii="宋体" w:hAnsi="宋体" w:eastAsia="宋体" w:cs="宋体"/>
                <w:color w:val="000000" w:themeColor="text1"/>
                <w:sz w:val="24"/>
                <w:szCs w:val="24"/>
                <w14:textFill>
                  <w14:solidFill>
                    <w14:schemeClr w14:val="tx1"/>
                  </w14:solidFill>
                </w14:textFill>
              </w:rPr>
              <w:t>重大违法记录的书面声明</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（成立时间不足三年的，自成立之日起计算）</w:t>
            </w:r>
            <w:r>
              <w:rPr>
                <w:rStyle w:val="77"/>
                <w:rFonts w:hint="eastAsia" w:cs="宋体"/>
                <w:color w:val="000000" w:themeColor="text1"/>
                <w:sz w:val="24"/>
                <w:szCs w:val="24"/>
                <w:lang w:eastAsia="zh-CN"/>
                <w14:textFill>
                  <w14:solidFill>
                    <w14:schemeClr w14:val="tx1"/>
                  </w14:solidFill>
                </w14:textFill>
              </w:rPr>
              <w:t>；</w:t>
            </w:r>
          </w:p>
          <w:p w14:paraId="5DA266C8">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288" w:lineRule="auto"/>
              <w:jc w:val="both"/>
              <w:textAlignment w:val="auto"/>
              <w:rPr>
                <w:rStyle w:val="77"/>
                <w:rFonts w:hint="eastAsia" w:ascii="宋体" w:hAnsi="宋体" w:eastAsia="宋体" w:cs="宋体"/>
                <w:color w:val="000000" w:themeColor="text1"/>
                <w:sz w:val="24"/>
                <w:szCs w:val="24"/>
                <w14:textFill>
                  <w14:solidFill>
                    <w14:schemeClr w14:val="tx1"/>
                  </w14:solidFill>
                </w14:textFill>
              </w:rPr>
            </w:pPr>
            <w:r>
              <w:rPr>
                <w:rStyle w:val="77"/>
                <w:rFonts w:hint="eastAsia" w:ascii="宋体" w:hAnsi="宋体" w:eastAsia="宋体" w:cs="宋体"/>
                <w:color w:val="000000" w:themeColor="text1"/>
                <w:sz w:val="24"/>
                <w:szCs w:val="24"/>
                <w:lang w:eastAsia="zh-CN"/>
                <w14:textFill>
                  <w14:solidFill>
                    <w14:schemeClr w14:val="tx1"/>
                  </w14:solidFill>
                </w14:textFill>
              </w:rPr>
              <w:t>（</w:t>
            </w:r>
            <w:r>
              <w:rPr>
                <w:rStyle w:val="77"/>
                <w:rFonts w:hint="eastAsia" w:ascii="宋体" w:hAnsi="宋体" w:eastAsia="宋体" w:cs="宋体"/>
                <w:color w:val="000000" w:themeColor="text1"/>
                <w:sz w:val="24"/>
                <w:szCs w:val="24"/>
                <w:lang w:val="en-US" w:eastAsia="zh-CN"/>
                <w14:textFill>
                  <w14:solidFill>
                    <w14:schemeClr w14:val="tx1"/>
                  </w14:solidFill>
                </w14:textFill>
              </w:rPr>
              <w:t>7</w:t>
            </w:r>
            <w:r>
              <w:rPr>
                <w:rStyle w:val="77"/>
                <w:rFonts w:hint="eastAsia" w:ascii="宋体" w:hAnsi="宋体" w:eastAsia="宋体" w:cs="宋体"/>
                <w:color w:val="000000" w:themeColor="text1"/>
                <w:sz w:val="24"/>
                <w:szCs w:val="24"/>
                <w:lang w:eastAsia="zh-CN"/>
                <w14:textFill>
                  <w14:solidFill>
                    <w14:schemeClr w14:val="tx1"/>
                  </w14:solidFill>
                </w14:textFill>
              </w:rPr>
              <w:t>）</w:t>
            </w:r>
            <w:r>
              <w:rPr>
                <w:rStyle w:val="77"/>
                <w:rFonts w:hint="eastAsia" w:ascii="宋体" w:hAnsi="宋体" w:eastAsia="宋体" w:cs="宋体"/>
                <w:color w:val="000000" w:themeColor="text1"/>
                <w:sz w:val="24"/>
                <w:szCs w:val="24"/>
                <w14:textFill>
                  <w14:solidFill>
                    <w14:schemeClr w14:val="tx1"/>
                  </w14:solidFill>
                </w14:textFill>
              </w:rPr>
              <w:t>反商业贿赂承诺书</w:t>
            </w:r>
            <w:r>
              <w:rPr>
                <w:rStyle w:val="77"/>
                <w:rFonts w:hint="eastAsia" w:ascii="宋体" w:hAnsi="宋体" w:eastAsia="宋体" w:cs="宋体"/>
                <w:color w:val="000000" w:themeColor="text1"/>
                <w:sz w:val="24"/>
                <w:szCs w:val="24"/>
                <w:lang w:eastAsia="zh-CN"/>
                <w14:textFill>
                  <w14:solidFill>
                    <w14:schemeClr w14:val="tx1"/>
                  </w14:solidFill>
                </w14:textFill>
              </w:rPr>
              <w:t>；</w:t>
            </w:r>
          </w:p>
          <w:p w14:paraId="4A1DE1FE">
            <w:pPr>
              <w:keepNext w:val="0"/>
              <w:keepLines w:val="0"/>
              <w:pageBreakBefore w:val="0"/>
              <w:widowControl/>
              <w:kinsoku/>
              <w:wordWrap/>
              <w:overflowPunct w:val="0"/>
              <w:topLinePunct/>
              <w:autoSpaceDE/>
              <w:autoSpaceDN/>
              <w:bidi w:val="0"/>
              <w:adjustRightInd w:val="0"/>
              <w:snapToGrid w:val="0"/>
              <w:spacing w:line="288" w:lineRule="auto"/>
              <w:jc w:val="both"/>
              <w:textAlignment w:val="auto"/>
              <w:rPr>
                <w:rStyle w:val="77"/>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Style w:val="77"/>
                <w:rFonts w:hint="eastAsia" w:ascii="宋体" w:hAnsi="宋体" w:eastAsia="宋体" w:cs="宋体"/>
                <w:color w:val="auto"/>
                <w:sz w:val="24"/>
                <w:szCs w:val="24"/>
                <w:lang w:val="en-US" w:eastAsia="zh-CN"/>
              </w:rPr>
              <w:t>（</w:t>
            </w:r>
            <w:r>
              <w:rPr>
                <w:rStyle w:val="77"/>
                <w:rFonts w:hint="eastAsia" w:cs="宋体"/>
                <w:color w:val="auto"/>
                <w:sz w:val="24"/>
                <w:szCs w:val="24"/>
                <w:lang w:val="en-US" w:eastAsia="zh-CN"/>
              </w:rPr>
              <w:t>8</w:t>
            </w:r>
            <w:r>
              <w:rPr>
                <w:rStyle w:val="77"/>
                <w:rFonts w:hint="eastAsia" w:ascii="宋体" w:hAnsi="宋体" w:eastAsia="宋体" w:cs="宋体"/>
                <w:color w:val="auto"/>
                <w:sz w:val="24"/>
                <w:szCs w:val="24"/>
                <w:lang w:val="en-US" w:eastAsia="zh-CN"/>
              </w:rPr>
              <w:t>）</w:t>
            </w:r>
            <w:r>
              <w:rPr>
                <w:rStyle w:val="77"/>
                <w:rFonts w:hint="eastAsia" w:ascii="宋体" w:hAnsi="宋体" w:eastAsia="宋体" w:cs="宋体"/>
                <w:b w:val="0"/>
                <w:bCs w:val="0"/>
                <w:color w:val="auto"/>
                <w:kern w:val="0"/>
                <w:sz w:val="24"/>
                <w:szCs w:val="24"/>
                <w:lang w:val="en-US" w:eastAsia="zh-CN" w:bidi="ar-SA"/>
              </w:rPr>
              <w:t>凡 拟 参 加 本 次 招 标 项 目 的 投 标 人 ， 近 三 年 内 如 在“ 信 用 中 国 （www.creditchina.gov.cn）”被列入失信被执行人、企业经营异常名录、重大税收违法案件当事人名单、政府采购严重违法失信名单（尚在处罚期内的）“中国政府采购网（www.ccgp.gov.cn）”被列入政府采购严重违法失信行为记录 名 单 的 （ 尚 在 处 罚 期 内 的 ） “ 国 家 企 业 信 用 信 息 公 示 系 统（http://www.gsxt.gov.cn）”列入经营异常名录信息、严重违法失信名单（黑名单）信息（尚在处罚期内的）；将拒绝其参与本次政府采购活动；提供上述网页查询截图并加盖公章</w:t>
            </w:r>
            <w:r>
              <w:rPr>
                <w:rStyle w:val="77"/>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，查询日期必须为此项目公告发布之日至开标截止当日内有效，截图需清晰显示查询时间和结果；</w:t>
            </w:r>
          </w:p>
          <w:p w14:paraId="75748C7E">
            <w:pPr>
              <w:pStyle w:val="13"/>
              <w:keepNext w:val="0"/>
              <w:keepLines w:val="0"/>
              <w:pageBreakBefore w:val="0"/>
              <w:kinsoku/>
              <w:autoSpaceDE/>
              <w:autoSpaceDN/>
              <w:bidi w:val="0"/>
              <w:spacing w:line="288" w:lineRule="auto"/>
              <w:textAlignment w:val="auto"/>
              <w:rPr>
                <w:rStyle w:val="77"/>
                <w:rFonts w:hint="eastAsia" w:ascii="宋体" w:hAnsi="宋体" w:eastAsia="宋体" w:cs="宋体"/>
                <w:color w:val="auto"/>
                <w:kern w:val="2"/>
                <w:sz w:val="24"/>
                <w:szCs w:val="24"/>
                <w:lang w:val="en-US" w:eastAsia="zh-CN" w:bidi="ar-SA"/>
              </w:rPr>
            </w:pPr>
            <w:r>
              <w:rPr>
                <w:rStyle w:val="77"/>
                <w:rFonts w:hint="eastAsia" w:ascii="宋体" w:hAnsi="宋体" w:eastAsia="宋体" w:cs="宋体"/>
                <w:color w:val="auto"/>
                <w:kern w:val="2"/>
                <w:sz w:val="24"/>
                <w:szCs w:val="24"/>
                <w:lang w:val="en-US" w:eastAsia="zh-CN" w:bidi="ar-SA"/>
              </w:rPr>
              <w:t>（</w:t>
            </w:r>
            <w:r>
              <w:rPr>
                <w:rStyle w:val="77"/>
                <w:rFonts w:hint="eastAsia" w:eastAsia="宋体" w:cs="宋体"/>
                <w:color w:val="auto"/>
                <w:kern w:val="2"/>
                <w:sz w:val="24"/>
                <w:szCs w:val="24"/>
                <w:lang w:val="en-US" w:eastAsia="zh-CN" w:bidi="ar-SA"/>
              </w:rPr>
              <w:t>9</w:t>
            </w:r>
            <w:r>
              <w:rPr>
                <w:rStyle w:val="77"/>
                <w:rFonts w:hint="eastAsia" w:ascii="宋体" w:hAnsi="宋体" w:eastAsia="宋体" w:cs="宋体"/>
                <w:color w:val="auto"/>
                <w:kern w:val="2"/>
                <w:sz w:val="24"/>
                <w:szCs w:val="24"/>
                <w:lang w:val="en-US" w:eastAsia="zh-CN" w:bidi="ar-SA"/>
              </w:rPr>
              <w:t>）政府采购信用承诺函</w:t>
            </w:r>
            <w:r>
              <w:rPr>
                <w:rStyle w:val="77"/>
                <w:rFonts w:hint="eastAsia" w:eastAsia="宋体" w:cs="宋体"/>
                <w:color w:val="auto"/>
                <w:kern w:val="2"/>
                <w:sz w:val="24"/>
                <w:szCs w:val="24"/>
                <w:lang w:val="en-US" w:eastAsia="zh-CN" w:bidi="ar-SA"/>
              </w:rPr>
              <w:t>；</w:t>
            </w:r>
          </w:p>
          <w:p w14:paraId="0E0E86F5">
            <w:pPr>
              <w:keepNext w:val="0"/>
              <w:keepLines w:val="0"/>
              <w:pageBreakBefore w:val="0"/>
              <w:widowControl/>
              <w:kinsoku/>
              <w:wordWrap/>
              <w:overflowPunct/>
              <w:topLinePunct w:val="0"/>
              <w:autoSpaceDE/>
              <w:autoSpaceDN/>
              <w:bidi w:val="0"/>
              <w:adjustRightInd w:val="0"/>
              <w:snapToGrid w:val="0"/>
              <w:spacing w:before="50" w:after="50" w:line="288" w:lineRule="auto"/>
              <w:jc w:val="both"/>
              <w:textAlignment w:val="auto"/>
              <w:rPr>
                <w:rStyle w:val="77"/>
                <w:rFonts w:hint="eastAsia" w:ascii="宋体" w:hAnsi="宋体" w:eastAsia="宋体" w:cs="宋体"/>
                <w:color w:val="auto"/>
                <w:sz w:val="24"/>
                <w:szCs w:val="24"/>
              </w:rPr>
            </w:pPr>
            <w:r>
              <w:rPr>
                <w:rStyle w:val="77"/>
                <w:rFonts w:hint="eastAsia" w:ascii="宋体" w:hAnsi="宋体" w:eastAsia="宋体" w:cs="宋体"/>
                <w:color w:val="auto"/>
                <w:sz w:val="24"/>
                <w:szCs w:val="24"/>
                <w:lang w:val="en-US" w:eastAsia="zh-CN"/>
              </w:rPr>
              <w:t>（1</w:t>
            </w:r>
            <w:r>
              <w:rPr>
                <w:rStyle w:val="77"/>
                <w:rFonts w:hint="eastAsia" w:cs="宋体"/>
                <w:color w:val="auto"/>
                <w:sz w:val="24"/>
                <w:szCs w:val="24"/>
                <w:lang w:val="en-US" w:eastAsia="zh-CN"/>
              </w:rPr>
              <w:t>0</w:t>
            </w:r>
            <w:r>
              <w:rPr>
                <w:rStyle w:val="77"/>
                <w:rFonts w:hint="eastAsia" w:ascii="宋体" w:hAnsi="宋体" w:eastAsia="宋体" w:cs="宋体"/>
                <w:color w:val="auto"/>
                <w:sz w:val="24"/>
                <w:szCs w:val="24"/>
                <w:lang w:val="en-US" w:eastAsia="zh-CN"/>
              </w:rPr>
              <w:t>）有效的投标</w:t>
            </w:r>
            <w:r>
              <w:rPr>
                <w:rStyle w:val="77"/>
                <w:rFonts w:hint="eastAsia" w:ascii="宋体" w:hAnsi="宋体" w:eastAsia="宋体" w:cs="宋体"/>
                <w:color w:val="auto"/>
                <w:sz w:val="24"/>
                <w:szCs w:val="24"/>
              </w:rPr>
              <w:t>保证金</w:t>
            </w:r>
            <w:r>
              <w:rPr>
                <w:rStyle w:val="77"/>
                <w:rFonts w:hint="eastAsia" w:ascii="宋体" w:hAnsi="宋体" w:eastAsia="宋体" w:cs="宋体"/>
                <w:color w:val="auto"/>
                <w:sz w:val="24"/>
                <w:szCs w:val="24"/>
                <w:lang w:val="en-US" w:eastAsia="zh-CN"/>
              </w:rPr>
              <w:t>交纳凭证</w:t>
            </w:r>
            <w:r>
              <w:rPr>
                <w:rStyle w:val="77"/>
                <w:rFonts w:hint="eastAsia" w:ascii="宋体" w:hAnsi="宋体" w:eastAsia="宋体" w:cs="宋体"/>
                <w:color w:val="auto"/>
                <w:sz w:val="24"/>
                <w:szCs w:val="24"/>
              </w:rPr>
              <w:t>；</w:t>
            </w:r>
          </w:p>
          <w:p w14:paraId="1CA73616">
            <w:pPr>
              <w:keepNext w:val="0"/>
              <w:keepLines w:val="0"/>
              <w:pageBreakBefore w:val="0"/>
              <w:widowControl/>
              <w:kinsoku/>
              <w:wordWrap/>
              <w:overflowPunct/>
              <w:topLinePunct w:val="0"/>
              <w:autoSpaceDE/>
              <w:autoSpaceDN/>
              <w:bidi w:val="0"/>
              <w:adjustRightInd w:val="0"/>
              <w:snapToGrid w:val="0"/>
              <w:spacing w:before="50" w:after="50" w:line="288"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val="0"/>
                <w:i/>
                <w:iCs/>
                <w:color w:val="auto"/>
                <w:kern w:val="0"/>
                <w:sz w:val="24"/>
                <w:lang w:val="en-US" w:eastAsia="zh-CN"/>
              </w:rPr>
              <w:t>注：</w:t>
            </w:r>
            <w:r>
              <w:rPr>
                <w:rFonts w:hint="eastAsia" w:ascii="宋体" w:hAnsi="宋体" w:eastAsia="宋体" w:cs="宋体"/>
                <w:b/>
                <w:bCs w:val="0"/>
                <w:i/>
                <w:iCs/>
                <w:color w:val="auto"/>
                <w:kern w:val="0"/>
                <w:sz w:val="24"/>
              </w:rPr>
              <w:t>本项目不接受联合体投标。</w:t>
            </w:r>
          </w:p>
        </w:tc>
      </w:tr>
      <w:tr w14:paraId="727082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7" w:type="dxa"/>
            <w:vAlign w:val="center"/>
          </w:tcPr>
          <w:p w14:paraId="6C5FCC53">
            <w:pPr>
              <w:pStyle w:val="52"/>
              <w:jc w:val="center"/>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5</w:t>
            </w:r>
          </w:p>
        </w:tc>
        <w:tc>
          <w:tcPr>
            <w:tcW w:w="1464" w:type="dxa"/>
            <w:vAlign w:val="center"/>
          </w:tcPr>
          <w:p w14:paraId="30BD0E84">
            <w:pPr>
              <w:pStyle w:val="52"/>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投标截止时间</w:t>
            </w:r>
          </w:p>
        </w:tc>
        <w:tc>
          <w:tcPr>
            <w:tcW w:w="7493" w:type="dxa"/>
            <w:vAlign w:val="center"/>
          </w:tcPr>
          <w:p w14:paraId="095D840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投标截止时间：</w:t>
            </w:r>
            <w:r>
              <w:rPr>
                <w:rFonts w:hint="eastAsia" w:cstheme="minorBidi"/>
                <w:iCs/>
                <w:color w:val="0000FF"/>
                <w:kern w:val="2"/>
                <w:sz w:val="24"/>
                <w:szCs w:val="24"/>
                <w:highlight w:val="none"/>
                <w:u w:val="none"/>
                <w:shd w:val="clear" w:color="auto" w:fill="FFFFFF" w:themeFill="background1"/>
                <w:lang w:val="hr-HR" w:eastAsia="zh-CN" w:bidi="ar-SA"/>
              </w:rPr>
              <w:t>2026年05月18日</w:t>
            </w:r>
            <w:r>
              <w:rPr>
                <w:rFonts w:hint="eastAsia" w:ascii="宋体" w:hAnsi="宋体" w:eastAsia="宋体" w:cs="宋体"/>
                <w:i w:val="0"/>
                <w:iCs w:val="0"/>
                <w:color w:val="0000FF"/>
                <w:kern w:val="2"/>
                <w:sz w:val="24"/>
                <w:szCs w:val="24"/>
                <w:highlight w:val="none"/>
                <w:u w:val="single"/>
                <w:lang w:val="en-US" w:eastAsia="zh-CN" w:bidi="ar-SA"/>
              </w:rPr>
              <w:t>（北京时间上午</w:t>
            </w:r>
            <w:r>
              <w:rPr>
                <w:rFonts w:hint="eastAsia" w:cs="宋体"/>
                <w:i w:val="0"/>
                <w:iCs w:val="0"/>
                <w:color w:val="0000FF"/>
                <w:kern w:val="2"/>
                <w:sz w:val="24"/>
                <w:szCs w:val="24"/>
                <w:highlight w:val="none"/>
                <w:u w:val="single"/>
                <w:lang w:val="en-US" w:eastAsia="zh-CN" w:bidi="ar-SA"/>
              </w:rPr>
              <w:t>11:00</w:t>
            </w:r>
            <w:r>
              <w:rPr>
                <w:rFonts w:hint="eastAsia" w:ascii="宋体" w:hAnsi="宋体" w:eastAsia="宋体" w:cs="宋体"/>
                <w:i w:val="0"/>
                <w:iCs w:val="0"/>
                <w:color w:val="0000FF"/>
                <w:kern w:val="2"/>
                <w:sz w:val="24"/>
                <w:szCs w:val="24"/>
                <w:highlight w:val="none"/>
                <w:u w:val="single"/>
                <w:lang w:val="en-US" w:eastAsia="zh-CN" w:bidi="ar-SA"/>
              </w:rPr>
              <w:t>）</w:t>
            </w:r>
            <w:r>
              <w:rPr>
                <w:rFonts w:hint="eastAsia" w:ascii="宋体" w:hAnsi="宋体" w:eastAsia="宋体" w:cs="宋体"/>
                <w:i w:val="0"/>
                <w:iCs w:val="0"/>
                <w:color w:val="auto"/>
                <w:kern w:val="2"/>
                <w:sz w:val="24"/>
                <w:szCs w:val="24"/>
                <w:highlight w:val="none"/>
                <w:u w:val="single"/>
                <w:lang w:val="en-US" w:eastAsia="zh-CN" w:bidi="ar-SA"/>
              </w:rPr>
              <w:t xml:space="preserve">            </w:t>
            </w:r>
          </w:p>
        </w:tc>
      </w:tr>
      <w:tr w14:paraId="78EBE4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7" w:type="dxa"/>
            <w:vAlign w:val="center"/>
          </w:tcPr>
          <w:p w14:paraId="670A49D3">
            <w:pPr>
              <w:pStyle w:val="52"/>
              <w:jc w:val="center"/>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6</w:t>
            </w:r>
          </w:p>
        </w:tc>
        <w:tc>
          <w:tcPr>
            <w:tcW w:w="1464" w:type="dxa"/>
            <w:vAlign w:val="center"/>
          </w:tcPr>
          <w:p w14:paraId="6E314ED7">
            <w:pPr>
              <w:pStyle w:val="52"/>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开标时间</w:t>
            </w:r>
          </w:p>
        </w:tc>
        <w:tc>
          <w:tcPr>
            <w:tcW w:w="7493" w:type="dxa"/>
            <w:vAlign w:val="center"/>
          </w:tcPr>
          <w:p w14:paraId="18D5DD1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i w:val="0"/>
                <w:iCs w:val="0"/>
                <w:color w:val="auto"/>
                <w:kern w:val="2"/>
                <w:sz w:val="24"/>
                <w:szCs w:val="24"/>
                <w:highlight w:val="none"/>
                <w:u w:val="singl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开标时间：</w:t>
            </w:r>
            <w:r>
              <w:rPr>
                <w:rFonts w:hint="eastAsia" w:ascii="宋体" w:hAnsi="宋体" w:eastAsia="宋体" w:cs="宋体"/>
                <w:i w:val="0"/>
                <w:iCs w:val="0"/>
                <w:color w:val="0000FF"/>
                <w:kern w:val="2"/>
                <w:sz w:val="24"/>
                <w:szCs w:val="24"/>
                <w:highlight w:val="none"/>
                <w:u w:val="single"/>
                <w:lang w:val="en-US" w:eastAsia="zh-CN" w:bidi="ar-SA"/>
              </w:rPr>
              <w:t>2026年0</w:t>
            </w:r>
            <w:r>
              <w:rPr>
                <w:rFonts w:hint="eastAsia" w:cs="宋体"/>
                <w:i w:val="0"/>
                <w:iCs w:val="0"/>
                <w:color w:val="0000FF"/>
                <w:kern w:val="2"/>
                <w:sz w:val="24"/>
                <w:szCs w:val="24"/>
                <w:highlight w:val="none"/>
                <w:u w:val="single"/>
                <w:lang w:val="en-US" w:eastAsia="zh-CN" w:bidi="ar-SA"/>
              </w:rPr>
              <w:t>5月18</w:t>
            </w:r>
            <w:r>
              <w:rPr>
                <w:rFonts w:hint="eastAsia" w:ascii="宋体" w:hAnsi="宋体" w:eastAsia="宋体" w:cs="宋体"/>
                <w:i w:val="0"/>
                <w:iCs w:val="0"/>
                <w:color w:val="0000FF"/>
                <w:kern w:val="2"/>
                <w:sz w:val="24"/>
                <w:szCs w:val="24"/>
                <w:highlight w:val="none"/>
                <w:u w:val="single"/>
                <w:lang w:val="en-US" w:eastAsia="zh-CN" w:bidi="ar-SA"/>
              </w:rPr>
              <w:t>日（北京时间上午</w:t>
            </w:r>
            <w:r>
              <w:rPr>
                <w:rFonts w:hint="eastAsia" w:cs="宋体"/>
                <w:i w:val="0"/>
                <w:iCs w:val="0"/>
                <w:color w:val="0000FF"/>
                <w:kern w:val="2"/>
                <w:sz w:val="24"/>
                <w:szCs w:val="24"/>
                <w:highlight w:val="none"/>
                <w:u w:val="single"/>
                <w:lang w:val="en-US" w:eastAsia="zh-CN" w:bidi="ar-SA"/>
              </w:rPr>
              <w:t>11:00</w:t>
            </w:r>
            <w:r>
              <w:rPr>
                <w:rFonts w:hint="eastAsia" w:ascii="宋体" w:hAnsi="宋体" w:eastAsia="宋体" w:cs="宋体"/>
                <w:i w:val="0"/>
                <w:iCs w:val="0"/>
                <w:color w:val="0000FF"/>
                <w:kern w:val="2"/>
                <w:sz w:val="24"/>
                <w:szCs w:val="24"/>
                <w:highlight w:val="none"/>
                <w:u w:val="single"/>
                <w:lang w:val="en-US" w:eastAsia="zh-CN" w:bidi="ar-SA"/>
              </w:rPr>
              <w:t>）</w:t>
            </w:r>
          </w:p>
          <w:p w14:paraId="502C6523">
            <w:pPr>
              <w:keepNext w:val="0"/>
              <w:keepLines w:val="0"/>
              <w:widowControl/>
              <w:suppressLineNumbers w:val="0"/>
              <w:jc w:val="left"/>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开标地点：</w:t>
            </w:r>
            <w:r>
              <w:rPr>
                <w:rStyle w:val="35"/>
                <w:rFonts w:ascii="宋体" w:hAnsi="宋体" w:eastAsia="宋体" w:cs="宋体"/>
                <w:kern w:val="0"/>
                <w:sz w:val="24"/>
                <w:szCs w:val="24"/>
                <w:lang w:val="en-US" w:eastAsia="zh-CN" w:bidi="ar"/>
              </w:rPr>
              <w:t>新疆政采云平台https://www.zcygov.cn</w:t>
            </w:r>
          </w:p>
        </w:tc>
      </w:tr>
      <w:tr w14:paraId="134794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7" w:type="dxa"/>
            <w:vAlign w:val="center"/>
          </w:tcPr>
          <w:p w14:paraId="11D78B1E">
            <w:pPr>
              <w:pStyle w:val="52"/>
              <w:jc w:val="center"/>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7</w:t>
            </w:r>
          </w:p>
        </w:tc>
        <w:tc>
          <w:tcPr>
            <w:tcW w:w="1464" w:type="dxa"/>
            <w:vAlign w:val="center"/>
          </w:tcPr>
          <w:p w14:paraId="654E62D1">
            <w:pPr>
              <w:pStyle w:val="52"/>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评标方法</w:t>
            </w:r>
          </w:p>
        </w:tc>
        <w:tc>
          <w:tcPr>
            <w:tcW w:w="7493" w:type="dxa"/>
            <w:vAlign w:val="center"/>
          </w:tcPr>
          <w:p w14:paraId="38D955E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评标方法：</w:t>
            </w:r>
            <w:r>
              <w:rPr>
                <w:rFonts w:hint="eastAsia" w:ascii="宋体" w:hAnsi="宋体" w:eastAsia="宋体" w:cs="宋体"/>
                <w:b w:val="0"/>
                <w:bCs w:val="0"/>
                <w:color w:val="auto"/>
                <w:sz w:val="24"/>
                <w:szCs w:val="24"/>
                <w:u w:val="none"/>
              </w:rPr>
              <w:t>适用中华人民共和国财政部令第87号--政府采购货物和服务招标投标管理办法第五十</w:t>
            </w:r>
            <w:r>
              <w:rPr>
                <w:rFonts w:hint="eastAsia" w:ascii="宋体" w:hAnsi="宋体" w:eastAsia="宋体" w:cs="宋体"/>
                <w:b w:val="0"/>
                <w:bCs w:val="0"/>
                <w:color w:val="auto"/>
                <w:sz w:val="24"/>
                <w:szCs w:val="24"/>
                <w:u w:val="none"/>
                <w:lang w:val="en-US" w:eastAsia="zh-CN"/>
              </w:rPr>
              <w:t>五</w:t>
            </w:r>
            <w:r>
              <w:rPr>
                <w:rFonts w:hint="eastAsia" w:ascii="宋体" w:hAnsi="宋体" w:eastAsia="宋体" w:cs="宋体"/>
                <w:b w:val="0"/>
                <w:bCs w:val="0"/>
                <w:color w:val="auto"/>
                <w:sz w:val="24"/>
                <w:szCs w:val="24"/>
                <w:u w:val="none"/>
              </w:rPr>
              <w:t>条</w:t>
            </w:r>
            <w:r>
              <w:rPr>
                <w:rFonts w:hint="eastAsia" w:ascii="宋体" w:hAnsi="宋体" w:eastAsia="宋体" w:cs="宋体"/>
                <w:b/>
                <w:bCs/>
                <w:color w:val="auto"/>
                <w:sz w:val="24"/>
                <w:szCs w:val="24"/>
                <w:u w:val="single"/>
                <w:lang w:val="en-US" w:eastAsia="zh-CN"/>
              </w:rPr>
              <w:t>综合评分</w:t>
            </w:r>
            <w:r>
              <w:rPr>
                <w:rFonts w:hint="eastAsia" w:ascii="宋体" w:hAnsi="宋体" w:eastAsia="宋体" w:cs="宋体"/>
                <w:b/>
                <w:bCs/>
                <w:color w:val="auto"/>
                <w:sz w:val="24"/>
                <w:szCs w:val="24"/>
                <w:u w:val="single"/>
              </w:rPr>
              <w:t>法</w:t>
            </w:r>
            <w:r>
              <w:rPr>
                <w:rFonts w:hint="eastAsia" w:ascii="宋体" w:hAnsi="宋体" w:eastAsia="宋体" w:cs="宋体"/>
                <w:b w:val="0"/>
                <w:bCs w:val="0"/>
                <w:color w:val="auto"/>
                <w:sz w:val="24"/>
                <w:szCs w:val="24"/>
                <w:u w:val="single"/>
                <w:lang w:val="en-US" w:eastAsia="zh-CN"/>
              </w:rPr>
              <w:t>-</w:t>
            </w:r>
            <w:r>
              <w:rPr>
                <w:rFonts w:hint="eastAsia" w:ascii="宋体" w:hAnsi="宋体" w:eastAsia="宋体" w:cs="宋体"/>
                <w:b/>
                <w:bCs/>
                <w:color w:val="auto"/>
                <w:sz w:val="24"/>
                <w:szCs w:val="24"/>
                <w:u w:val="single"/>
                <w:lang w:val="en-US" w:eastAsia="zh-CN"/>
              </w:rPr>
              <w:t>--</w:t>
            </w:r>
            <w:r>
              <w:rPr>
                <w:rFonts w:hint="eastAsia" w:ascii="宋体" w:hAnsi="宋体" w:eastAsia="宋体" w:cs="宋体"/>
                <w:b/>
                <w:bCs/>
                <w:color w:val="auto"/>
                <w:sz w:val="24"/>
                <w:szCs w:val="24"/>
                <w:u w:val="single"/>
              </w:rPr>
              <w:t>根据投标文件满足招标文件全部实质性要求，且按照评审因素的量化指标评审得分最高的原则确定中标候选人</w:t>
            </w:r>
            <w:r>
              <w:rPr>
                <w:rFonts w:hint="eastAsia" w:ascii="宋体" w:hAnsi="宋体" w:eastAsia="宋体" w:cs="宋体"/>
                <w:b/>
                <w:bCs/>
                <w:color w:val="auto"/>
                <w:sz w:val="24"/>
                <w:szCs w:val="24"/>
                <w:u w:val="single"/>
                <w:lang w:eastAsia="zh-CN"/>
              </w:rPr>
              <w:t>。</w:t>
            </w:r>
          </w:p>
        </w:tc>
      </w:tr>
      <w:tr w14:paraId="35FFF1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7" w:type="dxa"/>
            <w:vAlign w:val="center"/>
          </w:tcPr>
          <w:p w14:paraId="7AA56466">
            <w:pPr>
              <w:pStyle w:val="52"/>
              <w:jc w:val="center"/>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8</w:t>
            </w:r>
          </w:p>
        </w:tc>
        <w:tc>
          <w:tcPr>
            <w:tcW w:w="1464" w:type="dxa"/>
            <w:vAlign w:val="center"/>
          </w:tcPr>
          <w:p w14:paraId="718A68B1">
            <w:pPr>
              <w:pStyle w:val="52"/>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推荐成交候选人数量</w:t>
            </w:r>
          </w:p>
        </w:tc>
        <w:tc>
          <w:tcPr>
            <w:tcW w:w="7493" w:type="dxa"/>
            <w:vAlign w:val="center"/>
          </w:tcPr>
          <w:p w14:paraId="6F9D0A0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推荐成交候选供应商的数量：</w:t>
            </w:r>
            <w:r>
              <w:rPr>
                <w:rFonts w:hint="eastAsia" w:cs="宋体"/>
                <w:i w:val="0"/>
                <w:iCs w:val="0"/>
                <w:color w:val="auto"/>
                <w:kern w:val="2"/>
                <w:sz w:val="24"/>
                <w:szCs w:val="24"/>
                <w:highlight w:val="none"/>
                <w:u w:val="none"/>
                <w:lang w:val="en-US" w:eastAsia="zh-CN" w:bidi="ar-SA"/>
              </w:rPr>
              <w:t>3</w:t>
            </w:r>
            <w:r>
              <w:rPr>
                <w:rFonts w:hint="eastAsia" w:ascii="宋体" w:hAnsi="宋体" w:eastAsia="宋体" w:cs="宋体"/>
                <w:i w:val="0"/>
                <w:iCs w:val="0"/>
                <w:color w:val="auto"/>
                <w:kern w:val="2"/>
                <w:sz w:val="24"/>
                <w:szCs w:val="24"/>
                <w:highlight w:val="none"/>
                <w:u w:val="none"/>
                <w:lang w:val="en-US" w:eastAsia="zh-CN" w:bidi="ar-SA"/>
              </w:rPr>
              <w:t xml:space="preserve">家       </w:t>
            </w:r>
          </w:p>
        </w:tc>
      </w:tr>
      <w:tr w14:paraId="2515D6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7" w:type="dxa"/>
            <w:vAlign w:val="center"/>
          </w:tcPr>
          <w:p w14:paraId="3F64AF9D">
            <w:pPr>
              <w:pStyle w:val="52"/>
              <w:jc w:val="center"/>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9</w:t>
            </w:r>
          </w:p>
        </w:tc>
        <w:tc>
          <w:tcPr>
            <w:tcW w:w="1464" w:type="dxa"/>
            <w:vAlign w:val="center"/>
          </w:tcPr>
          <w:p w14:paraId="1BEBEE50">
            <w:pPr>
              <w:pStyle w:val="52"/>
              <w:rPr>
                <w:rFonts w:hint="eastAsia" w:ascii="宋体" w:hAnsi="宋体" w:eastAsia="宋体" w:cs="宋体"/>
                <w:color w:val="auto"/>
                <w:sz w:val="24"/>
                <w:szCs w:val="24"/>
                <w:highlight w:val="none"/>
                <w:lang w:val="en-US" w:eastAsia="zh-CN"/>
              </w:rPr>
            </w:pPr>
            <w:r>
              <w:rPr>
                <w:rFonts w:hint="eastAsia" w:cs="宋体"/>
                <w:i w:val="0"/>
                <w:iCs w:val="0"/>
                <w:color w:val="000000" w:themeColor="text1"/>
                <w:sz w:val="24"/>
                <w:szCs w:val="24"/>
                <w:highlight w:val="none"/>
                <w:lang w:val="en-US" w:eastAsia="zh-CN"/>
                <w14:textFill>
                  <w14:solidFill>
                    <w14:schemeClr w14:val="tx1"/>
                  </w14:solidFill>
                </w14:textFill>
              </w:rPr>
              <w:t>评标委员会</w:t>
            </w:r>
          </w:p>
        </w:tc>
        <w:tc>
          <w:tcPr>
            <w:tcW w:w="7493" w:type="dxa"/>
            <w:vAlign w:val="center"/>
          </w:tcPr>
          <w:p w14:paraId="659BD104">
            <w:pPr>
              <w:keepNext w:val="0"/>
              <w:keepLines w:val="0"/>
              <w:pageBreakBefore w:val="0"/>
              <w:widowControl w:val="0"/>
              <w:kinsoku/>
              <w:wordWrap/>
              <w:overflowPunct/>
              <w:topLinePunct w:val="0"/>
              <w:autoSpaceDE/>
              <w:autoSpaceDN/>
              <w:bidi w:val="0"/>
              <w:adjustRightInd/>
              <w:snapToGrid/>
              <w:spacing w:line="288" w:lineRule="auto"/>
              <w:jc w:val="both"/>
              <w:textAlignment w:val="auto"/>
              <w:outlineLvl w:val="9"/>
              <w:rPr>
                <w:rFonts w:hint="eastAsia" w:ascii="宋体" w:hAnsi="宋体" w:eastAsia="宋体" w:cs="宋体"/>
                <w:i w:val="0"/>
                <w:iCs w:val="0"/>
                <w:color w:val="000000" w:themeColor="text1"/>
                <w:kern w:val="2"/>
                <w:sz w:val="24"/>
                <w:szCs w:val="24"/>
                <w:highlight w:val="none"/>
                <w:u w:val="singl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u w:val="none"/>
                <w:lang w:val="en-US" w:eastAsia="zh-CN" w:bidi="ar-SA"/>
                <w14:textFill>
                  <w14:solidFill>
                    <w14:schemeClr w14:val="tx1"/>
                  </w14:solidFill>
                </w14:textFill>
              </w:rPr>
              <w:t>评标小组构成：</w:t>
            </w:r>
            <w:r>
              <w:rPr>
                <w:rFonts w:hint="eastAsia" w:ascii="宋体" w:hAnsi="宋体" w:eastAsia="宋体" w:cs="宋体"/>
                <w:i w:val="0"/>
                <w:iCs w:val="0"/>
                <w:color w:val="000000" w:themeColor="text1"/>
                <w:kern w:val="2"/>
                <w:sz w:val="24"/>
                <w:szCs w:val="24"/>
                <w:highlight w:val="none"/>
                <w:u w:val="single"/>
                <w:lang w:val="en-US" w:eastAsia="zh-CN" w:bidi="ar-SA"/>
                <w14:textFill>
                  <w14:solidFill>
                    <w14:schemeClr w14:val="tx1"/>
                  </w14:solidFill>
                </w14:textFill>
              </w:rPr>
              <w:t>5人</w:t>
            </w:r>
          </w:p>
          <w:p w14:paraId="47C461F6">
            <w:pPr>
              <w:keepNext w:val="0"/>
              <w:keepLines w:val="0"/>
              <w:pageBreakBefore w:val="0"/>
              <w:widowControl w:val="0"/>
              <w:kinsoku/>
              <w:wordWrap/>
              <w:overflowPunct/>
              <w:topLinePunct w:val="0"/>
              <w:autoSpaceDE/>
              <w:autoSpaceDN/>
              <w:bidi w:val="0"/>
              <w:adjustRightInd/>
              <w:snapToGrid/>
              <w:spacing w:line="288"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themeColor="text1"/>
                <w:kern w:val="2"/>
                <w:sz w:val="24"/>
                <w:szCs w:val="24"/>
                <w:highlight w:val="none"/>
                <w:u w:val="none"/>
                <w:lang w:val="en-US" w:eastAsia="zh-CN" w:bidi="ar-SA"/>
                <w14:textFill>
                  <w14:solidFill>
                    <w14:schemeClr w14:val="tx1"/>
                  </w14:solidFill>
                </w14:textFill>
              </w:rPr>
              <w:t>评标小组成员确定方式：</w:t>
            </w:r>
            <w:r>
              <w:rPr>
                <w:rFonts w:hint="eastAsia" w:ascii="宋体" w:hAnsi="宋体" w:eastAsia="宋体" w:cs="宋体"/>
                <w:i w:val="0"/>
                <w:iCs w:val="0"/>
                <w:color w:val="0000FF"/>
                <w:kern w:val="2"/>
                <w:sz w:val="24"/>
                <w:szCs w:val="24"/>
                <w:highlight w:val="none"/>
                <w:u w:val="single"/>
                <w:lang w:val="en-US" w:eastAsia="zh-CN" w:bidi="ar-SA"/>
              </w:rPr>
              <w:t>政采云专家库随机抽取</w:t>
            </w:r>
            <w:r>
              <w:rPr>
                <w:rFonts w:hint="eastAsia" w:cs="宋体"/>
                <w:i w:val="0"/>
                <w:iCs w:val="0"/>
                <w:color w:val="0000FF"/>
                <w:kern w:val="2"/>
                <w:sz w:val="24"/>
                <w:szCs w:val="24"/>
                <w:highlight w:val="none"/>
                <w:u w:val="single"/>
                <w:lang w:val="en-US" w:eastAsia="zh-CN" w:bidi="ar-SA"/>
              </w:rPr>
              <w:t>5</w:t>
            </w:r>
            <w:r>
              <w:rPr>
                <w:rFonts w:hint="eastAsia" w:ascii="宋体" w:hAnsi="宋体" w:eastAsia="宋体" w:cs="宋体"/>
                <w:i w:val="0"/>
                <w:iCs w:val="0"/>
                <w:color w:val="0000FF"/>
                <w:kern w:val="2"/>
                <w:sz w:val="24"/>
                <w:szCs w:val="24"/>
                <w:highlight w:val="none"/>
                <w:u w:val="single"/>
                <w:lang w:val="en-US" w:eastAsia="zh-CN" w:bidi="ar-SA"/>
              </w:rPr>
              <w:t>人</w:t>
            </w:r>
            <w:r>
              <w:rPr>
                <w:rFonts w:hint="eastAsia" w:cs="宋体"/>
                <w:i w:val="0"/>
                <w:iCs w:val="0"/>
                <w:color w:val="0000FF"/>
                <w:kern w:val="2"/>
                <w:sz w:val="24"/>
                <w:szCs w:val="24"/>
                <w:highlight w:val="none"/>
                <w:u w:val="single"/>
                <w:lang w:val="en-US" w:eastAsia="zh-CN" w:bidi="ar-SA"/>
              </w:rPr>
              <w:t>，业主专家0人</w:t>
            </w:r>
            <w:r>
              <w:rPr>
                <w:rFonts w:hint="eastAsia" w:ascii="宋体" w:hAnsi="宋体" w:eastAsia="宋体" w:cs="宋体"/>
                <w:i w:val="0"/>
                <w:iCs w:val="0"/>
                <w:color w:val="0000FF"/>
                <w:kern w:val="2"/>
                <w:sz w:val="24"/>
                <w:szCs w:val="24"/>
                <w:highlight w:val="none"/>
                <w:u w:val="single"/>
                <w:lang w:val="en-US" w:eastAsia="zh-CN" w:bidi="ar-SA"/>
              </w:rPr>
              <w:t>。</w:t>
            </w:r>
          </w:p>
        </w:tc>
      </w:tr>
      <w:tr w14:paraId="60401C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7" w:type="dxa"/>
            <w:vAlign w:val="center"/>
          </w:tcPr>
          <w:p w14:paraId="47D96C9B">
            <w:pPr>
              <w:pStyle w:val="52"/>
              <w:jc w:val="center"/>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10</w:t>
            </w:r>
          </w:p>
        </w:tc>
        <w:tc>
          <w:tcPr>
            <w:tcW w:w="1464" w:type="dxa"/>
            <w:vAlign w:val="center"/>
          </w:tcPr>
          <w:p w14:paraId="38A9294D">
            <w:pPr>
              <w:pStyle w:val="52"/>
              <w:jc w:val="center"/>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投标文件组成</w:t>
            </w:r>
          </w:p>
        </w:tc>
        <w:tc>
          <w:tcPr>
            <w:tcW w:w="7493" w:type="dxa"/>
            <w:vAlign w:val="center"/>
          </w:tcPr>
          <w:p w14:paraId="5874D3F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i w:val="0"/>
                <w:iCs w:val="0"/>
                <w:color w:val="auto"/>
                <w:kern w:val="2"/>
                <w:sz w:val="24"/>
                <w:szCs w:val="24"/>
                <w:highlight w:val="none"/>
                <w:u w:val="none"/>
                <w:lang w:val="en-US" w:eastAsia="zh-CN" w:bidi="ar-SA"/>
              </w:rPr>
              <w:t>投标文件：</w:t>
            </w:r>
            <w:r>
              <w:rPr>
                <w:rFonts w:hint="eastAsia" w:ascii="宋体" w:hAnsi="宋体" w:eastAsia="宋体" w:cs="宋体"/>
                <w:b/>
                <w:bCs/>
                <w:color w:val="auto"/>
                <w:sz w:val="24"/>
                <w:szCs w:val="24"/>
                <w:u w:val="single"/>
                <w:lang w:val="zh-CN" w:eastAsia="zh-CN"/>
              </w:rPr>
              <w:t>供应商须在</w:t>
            </w:r>
            <w:r>
              <w:rPr>
                <w:rFonts w:hint="eastAsia" w:cs="宋体"/>
                <w:b/>
                <w:bCs/>
                <w:color w:val="auto"/>
                <w:sz w:val="24"/>
                <w:szCs w:val="24"/>
                <w:u w:val="single"/>
                <w:lang w:val="zh-CN" w:eastAsia="zh-CN"/>
              </w:rPr>
              <w:t>投标文件</w:t>
            </w:r>
            <w:r>
              <w:rPr>
                <w:rFonts w:hint="eastAsia" w:ascii="宋体" w:hAnsi="宋体" w:eastAsia="宋体" w:cs="宋体"/>
                <w:b/>
                <w:bCs/>
                <w:color w:val="auto"/>
                <w:sz w:val="24"/>
                <w:szCs w:val="24"/>
                <w:u w:val="single"/>
                <w:lang w:val="zh-CN" w:eastAsia="zh-CN"/>
              </w:rPr>
              <w:t>递交截止时间前完成在系统上递交电子</w:t>
            </w:r>
            <w:r>
              <w:rPr>
                <w:rFonts w:hint="eastAsia" w:cs="宋体"/>
                <w:b/>
                <w:bCs/>
                <w:color w:val="auto"/>
                <w:sz w:val="24"/>
                <w:szCs w:val="24"/>
                <w:u w:val="single"/>
                <w:lang w:val="zh-CN" w:eastAsia="zh-CN"/>
              </w:rPr>
              <w:t>投标文件</w:t>
            </w:r>
            <w:r>
              <w:rPr>
                <w:rFonts w:hint="eastAsia" w:ascii="宋体" w:hAnsi="宋体" w:eastAsia="宋体" w:cs="宋体"/>
                <w:b/>
                <w:bCs/>
                <w:color w:val="auto"/>
                <w:sz w:val="24"/>
                <w:szCs w:val="24"/>
                <w:u w:val="single"/>
                <w:lang w:val="zh-CN" w:eastAsia="zh-CN"/>
              </w:rPr>
              <w:t>。</w:t>
            </w:r>
            <w:r>
              <w:rPr>
                <w:rFonts w:hint="eastAsia" w:ascii="宋体" w:hAnsi="宋体" w:eastAsia="宋体" w:cs="宋体"/>
                <w:b/>
                <w:bCs/>
                <w:color w:val="auto"/>
                <w:sz w:val="24"/>
                <w:szCs w:val="24"/>
                <w:highlight w:val="none"/>
                <w:u w:val="single"/>
                <w:lang w:val="en-US" w:eastAsia="zh-CN"/>
              </w:rPr>
              <w:t>投标投标人的电子投标文件是经过CA证书加密后上传提交的，任何单位或个人均无法在投标截止时间(即投标时间)之前查看或篡改，不存在泄密风险。（包含3部分第一部分资格审查文件、第二部分报价文件、第三部分商务技术文件3部分合并成一册上传递交）</w:t>
            </w:r>
          </w:p>
        </w:tc>
      </w:tr>
      <w:tr w14:paraId="46137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7" w:type="dxa"/>
            <w:vAlign w:val="center"/>
          </w:tcPr>
          <w:p w14:paraId="60441C76">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464" w:type="dxa"/>
            <w:vAlign w:val="center"/>
          </w:tcPr>
          <w:p w14:paraId="3D9DB5F0">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核心产品</w:t>
            </w:r>
          </w:p>
        </w:tc>
        <w:tc>
          <w:tcPr>
            <w:tcW w:w="7493" w:type="dxa"/>
            <w:vAlign w:val="center"/>
          </w:tcPr>
          <w:p w14:paraId="6BCC34C0">
            <w:pPr>
              <w:keepNext w:val="0"/>
              <w:keepLines w:val="0"/>
              <w:widowControl/>
              <w:suppressLineNumbers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核心产品为：</w:t>
            </w:r>
            <w:r>
              <w:rPr>
                <w:rStyle w:val="33"/>
                <w:rFonts w:ascii="宋体" w:hAnsi="宋体" w:eastAsia="宋体" w:cs="宋体"/>
                <w:kern w:val="0"/>
                <w:sz w:val="24"/>
                <w:szCs w:val="24"/>
                <w:lang w:val="en-US" w:eastAsia="zh-CN" w:bidi="ar"/>
              </w:rPr>
              <w:t>三向电动叉车</w:t>
            </w:r>
          </w:p>
        </w:tc>
      </w:tr>
      <w:tr w14:paraId="2E7636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7" w:type="dxa"/>
            <w:shd w:val="clear" w:color="auto" w:fill="auto"/>
            <w:vAlign w:val="center"/>
          </w:tcPr>
          <w:p w14:paraId="1BF1D896">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2.6</w:t>
            </w:r>
          </w:p>
        </w:tc>
        <w:tc>
          <w:tcPr>
            <w:tcW w:w="1464" w:type="dxa"/>
            <w:shd w:val="clear" w:color="auto" w:fill="auto"/>
            <w:vAlign w:val="center"/>
          </w:tcPr>
          <w:p w14:paraId="700F5EE9">
            <w:pPr>
              <w:keepNext w:val="0"/>
              <w:keepLines w:val="0"/>
              <w:widowControl/>
              <w:suppressLineNumbers w:val="0"/>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科研仪器设备</w:t>
            </w:r>
          </w:p>
        </w:tc>
        <w:tc>
          <w:tcPr>
            <w:tcW w:w="7493" w:type="dxa"/>
            <w:shd w:val="clear" w:color="auto" w:fill="auto"/>
            <w:vAlign w:val="center"/>
          </w:tcPr>
          <w:p w14:paraId="0F6FC5C1">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是否属于科研仪器设备采购项目： </w:t>
            </w:r>
          </w:p>
          <w:p w14:paraId="4A1686C7">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 xml:space="preserve">是 </w:t>
            </w:r>
          </w:p>
          <w:p w14:paraId="7C9332C8">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否</w:t>
            </w:r>
          </w:p>
        </w:tc>
      </w:tr>
      <w:tr w14:paraId="25C4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7" w:type="dxa"/>
            <w:vAlign w:val="center"/>
          </w:tcPr>
          <w:p w14:paraId="3A136892">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464" w:type="dxa"/>
            <w:vAlign w:val="center"/>
          </w:tcPr>
          <w:p w14:paraId="117C18AE">
            <w:pPr>
              <w:pStyle w:val="52"/>
              <w:rPr>
                <w:rFonts w:hint="eastAsia" w:ascii="宋体" w:hAnsi="宋体" w:eastAsia="宋体" w:cs="宋体"/>
                <w:color w:val="auto"/>
                <w:sz w:val="24"/>
                <w:szCs w:val="24"/>
                <w:highlight w:val="none"/>
              </w:rPr>
            </w:pPr>
            <w:bookmarkStart w:id="103" w:name="_Hlk143529175"/>
            <w:r>
              <w:rPr>
                <w:rFonts w:hint="eastAsia" w:ascii="宋体" w:hAnsi="宋体" w:eastAsia="宋体" w:cs="宋体"/>
                <w:color w:val="auto"/>
                <w:sz w:val="24"/>
                <w:szCs w:val="24"/>
                <w:highlight w:val="none"/>
              </w:rPr>
              <w:t>现场考察</w:t>
            </w:r>
            <w:bookmarkEnd w:id="103"/>
          </w:p>
        </w:tc>
        <w:tc>
          <w:tcPr>
            <w:tcW w:w="7493" w:type="dxa"/>
            <w:vAlign w:val="center"/>
          </w:tcPr>
          <w:p w14:paraId="36549596">
            <w:pPr>
              <w:pStyle w:val="5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r>
              <w:rPr>
                <w:rFonts w:hint="eastAsia" w:ascii="宋体" w:hAnsi="宋体" w:eastAsia="宋体" w:cs="宋体"/>
                <w:color w:val="auto"/>
                <w:sz w:val="24"/>
                <w:szCs w:val="24"/>
                <w:highlight w:val="none"/>
                <w:lang w:eastAsia="zh-CN"/>
              </w:rPr>
              <w:t>。</w:t>
            </w:r>
          </w:p>
          <w:p w14:paraId="70F7195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A578DA1">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FE8AF39">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31CF27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7" w:type="dxa"/>
            <w:vAlign w:val="center"/>
          </w:tcPr>
          <w:p w14:paraId="0D95D099">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9.5</w:t>
            </w:r>
          </w:p>
        </w:tc>
        <w:tc>
          <w:tcPr>
            <w:tcW w:w="1464" w:type="dxa"/>
            <w:vAlign w:val="center"/>
          </w:tcPr>
          <w:p w14:paraId="4A5FE036">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w:t>
            </w:r>
          </w:p>
        </w:tc>
        <w:tc>
          <w:tcPr>
            <w:tcW w:w="7493" w:type="dxa"/>
            <w:vAlign w:val="center"/>
          </w:tcPr>
          <w:p w14:paraId="6B78B750">
            <w:pPr>
              <w:pStyle w:val="5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3C61F0C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1279EA7E">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68AD2C">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8EA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7" w:type="dxa"/>
            <w:vAlign w:val="center"/>
          </w:tcPr>
          <w:p w14:paraId="09017C90">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464" w:type="dxa"/>
            <w:vAlign w:val="center"/>
          </w:tcPr>
          <w:p w14:paraId="14B3667D">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询问</w:t>
            </w:r>
          </w:p>
        </w:tc>
        <w:tc>
          <w:tcPr>
            <w:tcW w:w="7493" w:type="dxa"/>
            <w:vAlign w:val="center"/>
          </w:tcPr>
          <w:p w14:paraId="3D637E0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9E4A188">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67C3B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7" w:type="dxa"/>
            <w:vAlign w:val="center"/>
          </w:tcPr>
          <w:p w14:paraId="1A104107">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464" w:type="dxa"/>
            <w:vAlign w:val="center"/>
          </w:tcPr>
          <w:p w14:paraId="79A1D807">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7493" w:type="dxa"/>
            <w:vAlign w:val="center"/>
          </w:tcPr>
          <w:p w14:paraId="41DD7733">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0542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674" w:hRule="atLeast"/>
        </w:trPr>
        <w:tc>
          <w:tcPr>
            <w:tcW w:w="977" w:type="dxa"/>
            <w:vAlign w:val="center"/>
          </w:tcPr>
          <w:p w14:paraId="3DB59B05">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464" w:type="dxa"/>
            <w:vAlign w:val="center"/>
          </w:tcPr>
          <w:p w14:paraId="02D54664">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7493" w:type="dxa"/>
            <w:vAlign w:val="center"/>
          </w:tcPr>
          <w:p w14:paraId="713A171A">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5947F8CF">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659FBE06">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rPr>
              <w:t>的   %</w:t>
            </w:r>
            <w:r>
              <w:rPr>
                <w:rFonts w:hint="eastAsia" w:ascii="宋体" w:hAnsi="宋体" w:eastAsia="宋体" w:cs="宋体"/>
                <w:color w:val="auto"/>
                <w:sz w:val="24"/>
                <w:szCs w:val="24"/>
                <w:highlight w:val="none"/>
                <w:lang w:eastAsia="zh-CN"/>
              </w:rPr>
              <w:t>。</w:t>
            </w:r>
          </w:p>
          <w:p w14:paraId="408CDEE0">
            <w:pPr>
              <w:pStyle w:val="56"/>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定额收取：</w:t>
            </w:r>
            <w:r>
              <w:rPr>
                <w:rFonts w:hint="eastAsia" w:cs="宋体"/>
                <w:b/>
                <w:bCs/>
                <w:color w:val="auto"/>
                <w:sz w:val="24"/>
                <w:szCs w:val="24"/>
                <w:highlight w:val="none"/>
                <w:u w:val="none"/>
                <w:lang w:val="en-US" w:eastAsia="zh-CN"/>
              </w:rPr>
              <w:t xml:space="preserve">170000元（大写：壹拾柒万元整）                          </w:t>
            </w:r>
          </w:p>
          <w:p w14:paraId="2147EE8C">
            <w:pPr>
              <w:pageBreakBefore w:val="0"/>
              <w:kinsoku/>
              <w:wordWrap/>
              <w:overflowPunct/>
              <w:topLinePunct w:val="0"/>
              <w:bidi w:val="0"/>
              <w:adjustRightInd w:val="0"/>
              <w:snapToGrid w:val="0"/>
              <w:spacing w:line="312" w:lineRule="auto"/>
              <w:rPr>
                <w:rFonts w:hint="eastAsia" w:ascii="宋体" w:hAnsi="宋体" w:eastAsia="宋体" w:cs="宋体"/>
                <w:i w:val="0"/>
                <w:iCs w:val="0"/>
                <w:color w:val="000000" w:themeColor="text1"/>
                <w:sz w:val="24"/>
                <w:szCs w:val="24"/>
                <w:u w:val="single"/>
                <w:lang w:val="zh-CN"/>
                <w14:textFill>
                  <w14:solidFill>
                    <w14:schemeClr w14:val="tx1"/>
                  </w14:solidFill>
                </w14:textFill>
              </w:rPr>
            </w:pPr>
            <w:r>
              <w:rPr>
                <w:rFonts w:hint="eastAsia" w:ascii="宋体" w:hAnsi="宋体" w:eastAsia="宋体" w:cs="宋体"/>
                <w:i w:val="0"/>
                <w:iCs w:val="0"/>
                <w:color w:val="000000" w:themeColor="text1"/>
                <w:sz w:val="24"/>
                <w:szCs w:val="24"/>
                <w:u w:val="single"/>
                <w:lang w:val="zh-CN"/>
                <w14:textFill>
                  <w14:solidFill>
                    <w14:schemeClr w14:val="tx1"/>
                  </w14:solidFill>
                </w14:textFill>
              </w:rPr>
              <w:t>按照各分包控制金额2%以内的整数计算</w:t>
            </w:r>
          </w:p>
          <w:p w14:paraId="328CCC1C">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default" w:ascii="宋体" w:hAnsi="宋体" w:cs="宋体"/>
                <w:color w:val="auto"/>
                <w:sz w:val="24"/>
                <w:szCs w:val="24"/>
                <w:highlight w:val="none"/>
                <w:lang w:val="en-US" w:eastAsia="zh-CN"/>
              </w:rPr>
            </w:pPr>
            <w:r>
              <w:rPr>
                <w:rFonts w:hint="eastAsia" w:ascii="宋体" w:hAnsi="宋体" w:eastAsia="宋体" w:cs="宋体"/>
                <w:b/>
                <w:bCs/>
                <w:color w:val="000000" w:themeColor="text1"/>
                <w:sz w:val="24"/>
                <w:szCs w:val="24"/>
                <w:u w:val="single"/>
                <w:lang w:val="en-US" w:eastAsia="zh-CN"/>
                <w14:textFill>
                  <w14:solidFill>
                    <w14:schemeClr w14:val="tx1"/>
                  </w14:solidFill>
                </w14:textFill>
              </w:rPr>
              <w:t>依据《中华人民共和国政府采购法实施条例》第三十三条内容规定。</w:t>
            </w:r>
          </w:p>
          <w:p w14:paraId="4A8F5A6C">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28B7763F">
            <w:pPr>
              <w:pStyle w:val="56"/>
              <w:keepNext w:val="0"/>
              <w:keepLines w:val="0"/>
              <w:pageBreakBefore w:val="0"/>
              <w:widowControl w:val="0"/>
              <w:shd w:val="clear" w:color="auto" w:fill="auto"/>
              <w:kinsoku/>
              <w:wordWrap/>
              <w:overflowPunct/>
              <w:topLinePunct w:val="0"/>
              <w:autoSpaceDE/>
              <w:autoSpaceDN/>
              <w:bidi w:val="0"/>
              <w:adjustRightInd/>
              <w:snapToGrid/>
              <w:spacing w:line="264"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投标人可自主选择以</w:t>
            </w:r>
            <w:r>
              <w:rPr>
                <w:rFonts w:hint="eastAsia" w:ascii="宋体" w:hAnsi="宋体" w:eastAsia="宋体" w:cs="宋体"/>
                <w:color w:val="auto"/>
                <w:sz w:val="24"/>
                <w:szCs w:val="24"/>
                <w:highlight w:val="none"/>
                <w:u w:val="single"/>
                <w:lang w:val="en-US" w:eastAsia="zh-CN"/>
              </w:rPr>
              <w:t>支票、汇票、本票、电汇、转账、网银、保函等</w:t>
            </w:r>
            <w:r>
              <w:rPr>
                <w:rFonts w:hint="eastAsia" w:ascii="宋体" w:hAnsi="宋体" w:eastAsia="宋体" w:cs="宋体"/>
                <w:color w:val="auto"/>
                <w:sz w:val="24"/>
                <w:szCs w:val="24"/>
                <w:highlight w:val="none"/>
                <w:lang w:val="en-US" w:eastAsia="zh-CN"/>
              </w:rPr>
              <w:t>非现金形式缴纳或提交保证金。</w:t>
            </w:r>
          </w:p>
          <w:p w14:paraId="5D768E72">
            <w:pPr>
              <w:pStyle w:val="56"/>
              <w:keepNext w:val="0"/>
              <w:keepLines w:val="0"/>
              <w:pageBreakBefore w:val="0"/>
              <w:widowControl w:val="0"/>
              <w:shd w:val="clear" w:color="auto" w:fill="auto"/>
              <w:kinsoku/>
              <w:wordWrap/>
              <w:overflowPunct/>
              <w:topLinePunct w:val="0"/>
              <w:autoSpaceDE/>
              <w:autoSpaceDN/>
              <w:bidi w:val="0"/>
              <w:adjustRightInd/>
              <w:snapToGrid/>
              <w:spacing w:line="264"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投标保证金账户</w:t>
            </w:r>
            <w:r>
              <w:rPr>
                <w:rFonts w:hint="eastAsia" w:ascii="宋体" w:hAnsi="宋体" w:eastAsia="宋体" w:cs="宋体"/>
                <w:color w:val="auto"/>
                <w:sz w:val="24"/>
                <w:szCs w:val="24"/>
                <w:highlight w:val="none"/>
              </w:rPr>
              <w:t xml:space="preserve">：                            </w:t>
            </w:r>
          </w:p>
          <w:p w14:paraId="69B100A7">
            <w:pPr>
              <w:keepNext w:val="0"/>
              <w:keepLines w:val="0"/>
              <w:pageBreakBefore w:val="0"/>
              <w:widowControl w:val="0"/>
              <w:kinsoku/>
              <w:wordWrap/>
              <w:overflowPunct/>
              <w:topLinePunct w:val="0"/>
              <w:autoSpaceDE/>
              <w:autoSpaceDN/>
              <w:bidi w:val="0"/>
              <w:spacing w:line="264" w:lineRule="auto"/>
              <w:ind w:firstLine="482" w:firstLineChars="200"/>
              <w:jc w:val="both"/>
              <w:textAlignment w:val="auto"/>
              <w:rPr>
                <w:rFonts w:hint="eastAsia" w:ascii="宋体" w:hAnsi="宋体" w:eastAsia="宋体" w:cs="宋体"/>
                <w:b/>
                <w:bCs/>
                <w:color w:val="000000" w:themeColor="text1"/>
                <w:kern w:val="0"/>
                <w:sz w:val="24"/>
                <w:szCs w:val="24"/>
                <w:u w:val="none"/>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u w:val="none"/>
                <w:lang w:val="en-US" w:eastAsia="zh-CN" w:bidi="ar-SA"/>
                <w14:textFill>
                  <w14:solidFill>
                    <w14:schemeClr w14:val="tx1"/>
                  </w14:solidFill>
                </w14:textFill>
              </w:rPr>
              <w:t>户名：</w:t>
            </w:r>
            <w:r>
              <w:rPr>
                <w:rFonts w:hint="eastAsia" w:cs="宋体"/>
                <w:b/>
                <w:bCs/>
                <w:color w:val="000000" w:themeColor="text1"/>
                <w:kern w:val="0"/>
                <w:sz w:val="24"/>
                <w:szCs w:val="24"/>
                <w:u w:val="none"/>
                <w:lang w:val="en-US" w:eastAsia="zh-CN" w:bidi="ar-SA"/>
                <w14:textFill>
                  <w14:solidFill>
                    <w14:schemeClr w14:val="tx1"/>
                  </w14:solidFill>
                </w14:textFill>
              </w:rPr>
              <w:t>东信工程项目管理有限公司喀什分公司</w:t>
            </w:r>
            <w:r>
              <w:rPr>
                <w:rFonts w:hint="eastAsia" w:ascii="宋体" w:hAnsi="宋体" w:eastAsia="宋体" w:cs="宋体"/>
                <w:b/>
                <w:bCs/>
                <w:color w:val="000000" w:themeColor="text1"/>
                <w:kern w:val="0"/>
                <w:sz w:val="24"/>
                <w:szCs w:val="24"/>
                <w:u w:val="none"/>
                <w:lang w:val="en-US" w:eastAsia="zh-CN" w:bidi="ar-SA"/>
                <w14:textFill>
                  <w14:solidFill>
                    <w14:schemeClr w14:val="tx1"/>
                  </w14:solidFill>
                </w14:textFill>
              </w:rPr>
              <w:t xml:space="preserve"> </w:t>
            </w:r>
          </w:p>
          <w:p w14:paraId="428E026D">
            <w:pPr>
              <w:keepNext w:val="0"/>
              <w:keepLines w:val="0"/>
              <w:pageBreakBefore w:val="0"/>
              <w:widowControl w:val="0"/>
              <w:kinsoku/>
              <w:wordWrap/>
              <w:overflowPunct/>
              <w:topLinePunct w:val="0"/>
              <w:autoSpaceDE/>
              <w:autoSpaceDN/>
              <w:bidi w:val="0"/>
              <w:spacing w:line="264" w:lineRule="auto"/>
              <w:ind w:firstLine="482" w:firstLineChars="200"/>
              <w:jc w:val="both"/>
              <w:textAlignment w:val="auto"/>
              <w:rPr>
                <w:rFonts w:hint="eastAsia" w:ascii="宋体" w:hAnsi="宋体" w:eastAsia="宋体" w:cs="宋体"/>
                <w:b/>
                <w:bCs/>
                <w:color w:val="000000" w:themeColor="text1"/>
                <w:kern w:val="0"/>
                <w:sz w:val="24"/>
                <w:szCs w:val="24"/>
                <w:u w:val="none"/>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u w:val="none"/>
                <w:lang w:val="en-US" w:eastAsia="zh-CN" w:bidi="ar-SA"/>
                <w14:textFill>
                  <w14:solidFill>
                    <w14:schemeClr w14:val="tx1"/>
                  </w14:solidFill>
                </w14:textFill>
              </w:rPr>
              <w:t>账号：8700 1001 2010 1181 4816 7</w:t>
            </w:r>
          </w:p>
          <w:p w14:paraId="5EAE271F">
            <w:pPr>
              <w:keepNext w:val="0"/>
              <w:keepLines w:val="0"/>
              <w:pageBreakBefore w:val="0"/>
              <w:widowControl w:val="0"/>
              <w:kinsoku/>
              <w:wordWrap/>
              <w:overflowPunct/>
              <w:topLinePunct w:val="0"/>
              <w:autoSpaceDE/>
              <w:autoSpaceDN/>
              <w:bidi w:val="0"/>
              <w:spacing w:line="264" w:lineRule="auto"/>
              <w:ind w:firstLine="482" w:firstLineChars="200"/>
              <w:jc w:val="both"/>
              <w:textAlignment w:val="auto"/>
              <w:rPr>
                <w:rFonts w:hint="eastAsia" w:ascii="宋体" w:hAnsi="宋体" w:eastAsia="宋体" w:cs="宋体"/>
                <w:b/>
                <w:bCs/>
                <w:color w:val="000000" w:themeColor="text1"/>
                <w:kern w:val="0"/>
                <w:sz w:val="24"/>
                <w:szCs w:val="24"/>
                <w:u w:val="none"/>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u w:val="none"/>
                <w:lang w:val="en-US" w:eastAsia="zh-CN" w:bidi="ar-SA"/>
                <w14:textFill>
                  <w14:solidFill>
                    <w14:schemeClr w14:val="tx1"/>
                  </w14:solidFill>
                </w14:textFill>
              </w:rPr>
              <w:t>开户行：喀什农村商业银行泽普支行</w:t>
            </w:r>
          </w:p>
          <w:p w14:paraId="7524E250">
            <w:pPr>
              <w:keepNext w:val="0"/>
              <w:keepLines w:val="0"/>
              <w:pageBreakBefore w:val="0"/>
              <w:widowControl w:val="0"/>
              <w:kinsoku/>
              <w:wordWrap/>
              <w:overflowPunct/>
              <w:topLinePunct w:val="0"/>
              <w:autoSpaceDE/>
              <w:autoSpaceDN/>
              <w:bidi w:val="0"/>
              <w:spacing w:line="264" w:lineRule="auto"/>
              <w:ind w:firstLine="482" w:firstLineChars="200"/>
              <w:jc w:val="both"/>
              <w:textAlignment w:val="auto"/>
              <w:rPr>
                <w:rFonts w:hint="eastAsia" w:ascii="宋体" w:hAnsi="宋体" w:eastAsia="宋体" w:cs="宋体"/>
                <w:b/>
                <w:bCs/>
                <w:color w:val="000000" w:themeColor="text1"/>
                <w:kern w:val="0"/>
                <w:sz w:val="24"/>
                <w:szCs w:val="24"/>
                <w:u w:val="none"/>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u w:val="none"/>
                <w:lang w:val="en-US" w:eastAsia="zh-CN" w:bidi="ar-SA"/>
                <w14:textFill>
                  <w14:solidFill>
                    <w14:schemeClr w14:val="tx1"/>
                  </w14:solidFill>
                </w14:textFill>
              </w:rPr>
              <w:t>行号：4028 9450 0014</w:t>
            </w:r>
          </w:p>
          <w:p w14:paraId="194B55FE">
            <w:pPr>
              <w:keepNext w:val="0"/>
              <w:keepLines w:val="0"/>
              <w:pageBreakBefore w:val="0"/>
              <w:widowControl w:val="0"/>
              <w:kinsoku/>
              <w:wordWrap/>
              <w:overflowPunct/>
              <w:topLinePunct w:val="0"/>
              <w:autoSpaceDE/>
              <w:autoSpaceDN/>
              <w:bidi w:val="0"/>
              <w:spacing w:line="264" w:lineRule="auto"/>
              <w:ind w:firstLine="241" w:firstLineChars="100"/>
              <w:jc w:val="both"/>
              <w:textAlignment w:val="auto"/>
              <w:rPr>
                <w:rFonts w:hint="eastAsia" w:ascii="宋体" w:hAnsi="宋体" w:eastAsia="宋体" w:cs="宋体"/>
                <w:b/>
                <w:bCs/>
                <w:color w:val="000000" w:themeColor="text1"/>
                <w:kern w:val="0"/>
                <w:sz w:val="24"/>
                <w:szCs w:val="24"/>
                <w:u w:val="none"/>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u w:val="none"/>
                <w:lang w:val="en-US" w:eastAsia="zh-CN" w:bidi="ar-SA"/>
                <w14:textFill>
                  <w14:solidFill>
                    <w14:schemeClr w14:val="tx1"/>
                  </w14:solidFill>
                </w14:textFill>
              </w:rPr>
              <w:t>（备注：必须写清楚xx项目保证金）</w:t>
            </w:r>
          </w:p>
          <w:p w14:paraId="42E32723">
            <w:pPr>
              <w:keepNext w:val="0"/>
              <w:keepLines w:val="0"/>
              <w:pageBreakBefore w:val="0"/>
              <w:widowControl w:val="0"/>
              <w:numPr>
                <w:ilvl w:val="0"/>
                <w:numId w:val="0"/>
              </w:numPr>
              <w:kinsoku/>
              <w:wordWrap/>
              <w:overflowPunct/>
              <w:topLinePunct w:val="0"/>
              <w:autoSpaceDE/>
              <w:autoSpaceDN/>
              <w:bidi w:val="0"/>
              <w:spacing w:line="264" w:lineRule="auto"/>
              <w:jc w:val="both"/>
              <w:textAlignment w:val="auto"/>
              <w:rPr>
                <w:rFonts w:hint="eastAsia" w:cs="宋体"/>
                <w:b/>
                <w:bCs/>
                <w:color w:val="000000" w:themeColor="text1"/>
                <w:kern w:val="0"/>
                <w:sz w:val="24"/>
                <w:szCs w:val="24"/>
                <w:u w:val="none"/>
                <w:lang w:val="en-US" w:eastAsia="zh-CN" w:bidi="ar-SA"/>
                <w14:textFill>
                  <w14:solidFill>
                    <w14:schemeClr w14:val="tx1"/>
                  </w14:solidFill>
                </w14:textFill>
              </w:rPr>
            </w:pPr>
            <w:r>
              <w:rPr>
                <w:rFonts w:hint="eastAsia" w:cs="宋体"/>
                <w:b/>
                <w:bCs/>
                <w:color w:val="000000" w:themeColor="text1"/>
                <w:kern w:val="0"/>
                <w:sz w:val="24"/>
                <w:szCs w:val="24"/>
                <w:u w:val="none"/>
                <w:lang w:val="en-US" w:eastAsia="zh-CN" w:bidi="ar-SA"/>
                <w14:textFill>
                  <w14:solidFill>
                    <w14:schemeClr w14:val="tx1"/>
                  </w14:solidFill>
                </w14:textFill>
              </w:rPr>
              <w:t>一、保证金缴纳要求：</w:t>
            </w:r>
          </w:p>
          <w:p w14:paraId="417952B4">
            <w:pPr>
              <w:keepNext w:val="0"/>
              <w:keepLines w:val="0"/>
              <w:pageBreakBefore w:val="0"/>
              <w:widowControl w:val="0"/>
              <w:numPr>
                <w:ilvl w:val="0"/>
                <w:numId w:val="0"/>
              </w:numPr>
              <w:kinsoku/>
              <w:wordWrap/>
              <w:overflowPunct/>
              <w:topLinePunct w:val="0"/>
              <w:autoSpaceDE/>
              <w:autoSpaceDN/>
              <w:bidi w:val="0"/>
              <w:spacing w:line="264" w:lineRule="auto"/>
              <w:ind w:firstLine="480" w:firstLineChars="200"/>
              <w:jc w:val="both"/>
              <w:textAlignment w:val="auto"/>
              <w:rPr>
                <w:rFonts w:hint="eastAsia" w:ascii="宋体" w:hAnsi="宋体" w:eastAsia="宋体" w:cs="宋体"/>
                <w:b w:val="0"/>
                <w:bCs w:val="0"/>
                <w:color w:val="000000" w:themeColor="text1"/>
                <w:kern w:val="0"/>
                <w:sz w:val="24"/>
                <w:szCs w:val="24"/>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u w:val="none"/>
                <w:lang w:val="en-US" w:eastAsia="zh-CN" w:bidi="ar-SA"/>
                <w14:textFill>
                  <w14:solidFill>
                    <w14:schemeClr w14:val="tx1"/>
                  </w14:solidFill>
                </w14:textFill>
              </w:rPr>
              <w:t>1、投标保证金以电汇、网银形式提交的，应在投标截止前以公司法人的基本账户一次性汇入指定账户（以到账时间为准），不接受现金及任何个人汇款。汇款凭证或保函作为该项目投标保证金的缴纳依据。</w:t>
            </w:r>
          </w:p>
          <w:p w14:paraId="28D98893">
            <w:pPr>
              <w:keepNext w:val="0"/>
              <w:keepLines w:val="0"/>
              <w:pageBreakBefore w:val="0"/>
              <w:widowControl w:val="0"/>
              <w:kinsoku/>
              <w:wordWrap/>
              <w:overflowPunct/>
              <w:topLinePunct w:val="0"/>
              <w:autoSpaceDE/>
              <w:autoSpaceDN/>
              <w:bidi w:val="0"/>
              <w:spacing w:line="264" w:lineRule="auto"/>
              <w:ind w:firstLine="480" w:firstLineChars="200"/>
              <w:jc w:val="both"/>
              <w:textAlignment w:val="auto"/>
              <w:rPr>
                <w:rFonts w:hint="eastAsia" w:ascii="宋体" w:hAnsi="宋体" w:eastAsia="宋体" w:cs="宋体"/>
                <w:b w:val="0"/>
                <w:bCs w:val="0"/>
                <w:color w:val="000000" w:themeColor="text1"/>
                <w:kern w:val="0"/>
                <w:sz w:val="24"/>
                <w:szCs w:val="24"/>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u w:val="none"/>
                <w:lang w:val="en-US" w:eastAsia="zh-CN" w:bidi="ar-SA"/>
                <w14:textFill>
                  <w14:solidFill>
                    <w14:schemeClr w14:val="tx1"/>
                  </w14:solidFill>
                </w14:textFill>
              </w:rPr>
              <w:t>2、其他特殊情况处理：有效投标保证金成功交纳后，截止开标时间，供应商无正当理由不参加该项目投标且不递交弃标函，投标保证金不予退还。</w:t>
            </w:r>
          </w:p>
          <w:p w14:paraId="70273DBD">
            <w:pPr>
              <w:pStyle w:val="56"/>
              <w:keepNext w:val="0"/>
              <w:keepLines w:val="0"/>
              <w:pageBreakBefore w:val="0"/>
              <w:widowControl w:val="0"/>
              <w:shd w:val="clear" w:color="auto" w:fill="auto"/>
              <w:kinsoku/>
              <w:wordWrap/>
              <w:overflowPunct/>
              <w:topLinePunct w:val="0"/>
              <w:autoSpaceDE/>
              <w:autoSpaceDN/>
              <w:bidi w:val="0"/>
              <w:adjustRightInd/>
              <w:snapToGrid/>
              <w:spacing w:line="264"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二、申请退还投标保证金资料（招投标结束中标结果公示后）</w:t>
            </w:r>
            <w:r>
              <w:rPr>
                <w:rFonts w:hint="eastAsia" w:ascii="宋体" w:hAnsi="宋体" w:eastAsia="宋体" w:cs="宋体"/>
                <w:color w:val="auto"/>
                <w:sz w:val="24"/>
                <w:szCs w:val="24"/>
                <w:highlight w:val="none"/>
                <w:lang w:val="en-US" w:eastAsia="zh-CN"/>
              </w:rPr>
              <w:t>：</w:t>
            </w:r>
          </w:p>
          <w:p w14:paraId="1487772B">
            <w:pPr>
              <w:pStyle w:val="56"/>
              <w:keepNext w:val="0"/>
              <w:keepLines w:val="0"/>
              <w:pageBreakBefore w:val="0"/>
              <w:widowControl w:val="0"/>
              <w:shd w:val="clear" w:color="auto" w:fill="auto"/>
              <w:kinsoku/>
              <w:wordWrap/>
              <w:overflowPunct/>
              <w:topLinePunct w:val="0"/>
              <w:autoSpaceDE/>
              <w:autoSpaceDN/>
              <w:bidi w:val="0"/>
              <w:adjustRightInd/>
              <w:snapToGrid/>
              <w:spacing w:line="264" w:lineRule="auto"/>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1、投标企业：待开标完成后，未中标企业3个工作日内交易中心将收取的项目投标保证金按投标企业基本户退回。</w:t>
            </w:r>
          </w:p>
          <w:p w14:paraId="0D8585C1">
            <w:pPr>
              <w:pStyle w:val="56"/>
              <w:keepNext w:val="0"/>
              <w:keepLines w:val="0"/>
              <w:pageBreakBefore w:val="0"/>
              <w:widowControl w:val="0"/>
              <w:shd w:val="clear" w:color="auto" w:fill="auto"/>
              <w:kinsoku/>
              <w:wordWrap/>
              <w:overflowPunct/>
              <w:topLinePunct w:val="0"/>
              <w:autoSpaceDE/>
              <w:autoSpaceDN/>
              <w:bidi w:val="0"/>
              <w:adjustRightInd/>
              <w:snapToGrid/>
              <w:spacing w:line="264" w:lineRule="auto"/>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2、中标企业：需提供开户许可证复印件必须清晰加盖企业公章和已签订合同复印件一份，复印件每页需加盖企业鲜章（并携带合同原件，由中心工作人员核对后退还）。 </w:t>
            </w:r>
          </w:p>
          <w:p w14:paraId="762F67EE">
            <w:pPr>
              <w:pStyle w:val="56"/>
              <w:keepNext w:val="0"/>
              <w:keepLines w:val="0"/>
              <w:pageBreakBefore w:val="0"/>
              <w:widowControl w:val="0"/>
              <w:shd w:val="clear" w:color="auto" w:fill="auto"/>
              <w:kinsoku/>
              <w:wordWrap/>
              <w:overflowPunct/>
              <w:topLinePunct w:val="0"/>
              <w:autoSpaceDE/>
              <w:autoSpaceDN/>
              <w:bidi w:val="0"/>
              <w:adjustRightInd/>
              <w:snapToGrid/>
              <w:spacing w:line="264"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三、其他特殊情况处理：</w:t>
            </w:r>
          </w:p>
          <w:p w14:paraId="4FB2B55A">
            <w:pPr>
              <w:pStyle w:val="56"/>
              <w:keepNext w:val="0"/>
              <w:keepLines w:val="0"/>
              <w:pageBreakBefore w:val="0"/>
              <w:widowControl w:val="0"/>
              <w:shd w:val="clear" w:color="auto" w:fill="auto"/>
              <w:kinsoku/>
              <w:wordWrap/>
              <w:overflowPunct/>
              <w:topLinePunct w:val="0"/>
              <w:autoSpaceDE/>
              <w:autoSpaceDN/>
              <w:bidi w:val="0"/>
              <w:adjustRightInd/>
              <w:snapToGrid/>
              <w:spacing w:line="26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按照招标文件要求规定：投标企业无正当理由不参加该项目投标且在规定开标时间前不递交弃标函，投标保证金不予退还。</w:t>
            </w:r>
          </w:p>
        </w:tc>
      </w:tr>
      <w:tr w14:paraId="4501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74" w:hRule="atLeast"/>
        </w:trPr>
        <w:tc>
          <w:tcPr>
            <w:tcW w:w="977" w:type="dxa"/>
            <w:vAlign w:val="center"/>
          </w:tcPr>
          <w:p w14:paraId="0FAEE6C9">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464" w:type="dxa"/>
            <w:vAlign w:val="center"/>
          </w:tcPr>
          <w:p w14:paraId="1A5D11C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7493" w:type="dxa"/>
            <w:vAlign w:val="center"/>
          </w:tcPr>
          <w:p w14:paraId="29F70D2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08448385">
            <w:pPr>
              <w:pStyle w:val="52"/>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75ABDCC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□需要，具体要求如下： </w:t>
            </w:r>
          </w:p>
          <w:p w14:paraId="45E0083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1.样品制作的标准和要求：_________； </w:t>
            </w:r>
          </w:p>
          <w:p w14:paraId="636410A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2.是否需要随样品提交相关检测报告： </w:t>
            </w:r>
          </w:p>
          <w:p w14:paraId="4042F79A">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□不需要 </w:t>
            </w:r>
          </w:p>
          <w:p w14:paraId="69ACDCB3">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 </w:t>
            </w:r>
          </w:p>
          <w:p w14:paraId="2365C0AF">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3.样品递交要求：递交时间：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14:paraId="0C201764">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，逾期提供的样品将不予接受。</w:t>
            </w:r>
            <w:r>
              <w:rPr>
                <w:rFonts w:hint="eastAsia" w:ascii="宋体" w:hAnsi="宋体" w:eastAsia="宋体" w:cs="宋体"/>
                <w:color w:val="auto"/>
                <w:sz w:val="24"/>
                <w:szCs w:val="24"/>
                <w:highlight w:val="none"/>
                <w:lang w:val="en-US" w:eastAsia="zh-CN"/>
              </w:rPr>
              <w:t xml:space="preserve"> </w:t>
            </w:r>
          </w:p>
          <w:p w14:paraId="20C6A60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4.未中标人样品退还：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FA5555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5.中标人样品保管、封存及退还：_________； </w:t>
            </w:r>
          </w:p>
          <w:p w14:paraId="5F60BBB0">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6.其他要求（如有）：_________。 </w:t>
            </w:r>
          </w:p>
        </w:tc>
      </w:tr>
      <w:tr w14:paraId="1C64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7" w:type="dxa"/>
            <w:vAlign w:val="center"/>
          </w:tcPr>
          <w:p w14:paraId="03DA43E2">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464" w:type="dxa"/>
            <w:vAlign w:val="center"/>
          </w:tcPr>
          <w:p w14:paraId="2250462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7493" w:type="dxa"/>
            <w:vAlign w:val="center"/>
          </w:tcPr>
          <w:p w14:paraId="7B2FDAC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p w14:paraId="7B0141A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29D1FB67">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w:t>
            </w:r>
          </w:p>
          <w:p w14:paraId="0D5B188D">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34ED7966">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0976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3" w:hRule="atLeast"/>
        </w:trPr>
        <w:tc>
          <w:tcPr>
            <w:tcW w:w="977" w:type="dxa"/>
            <w:vAlign w:val="center"/>
          </w:tcPr>
          <w:p w14:paraId="4CE72DC4">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464" w:type="dxa"/>
            <w:vAlign w:val="center"/>
          </w:tcPr>
          <w:p w14:paraId="35FB661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7493" w:type="dxa"/>
            <w:vAlign w:val="center"/>
          </w:tcPr>
          <w:p w14:paraId="44601FEC">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01B25268">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p>
        </w:tc>
      </w:tr>
      <w:tr w14:paraId="79EC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7" w:type="dxa"/>
            <w:vAlign w:val="center"/>
          </w:tcPr>
          <w:p w14:paraId="23FC94CD">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464" w:type="dxa"/>
            <w:vAlign w:val="center"/>
          </w:tcPr>
          <w:p w14:paraId="5A1E858C">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7493" w:type="dxa"/>
            <w:vAlign w:val="center"/>
          </w:tcPr>
          <w:p w14:paraId="49F2488F">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63A64BEE">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592CF8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7" w:type="dxa"/>
            <w:vAlign w:val="center"/>
          </w:tcPr>
          <w:p w14:paraId="7004DDEA">
            <w:pPr>
              <w:pStyle w:val="52"/>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29.1.3</w:t>
            </w:r>
          </w:p>
        </w:tc>
        <w:tc>
          <w:tcPr>
            <w:tcW w:w="1464" w:type="dxa"/>
            <w:vAlign w:val="center"/>
          </w:tcPr>
          <w:p w14:paraId="65AE5CF2">
            <w:pPr>
              <w:pStyle w:val="52"/>
              <w:spacing w:line="240" w:lineRule="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异常低价审查</w:t>
            </w:r>
          </w:p>
        </w:tc>
        <w:tc>
          <w:tcPr>
            <w:tcW w:w="7493" w:type="dxa"/>
            <w:vAlign w:val="center"/>
          </w:tcPr>
          <w:p w14:paraId="4A5C8CA3">
            <w:pPr>
              <w:pStyle w:val="5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政府采购评审中出现</w:t>
            </w:r>
            <w:r>
              <w:rPr>
                <w:rFonts w:hint="eastAsia" w:ascii="宋体" w:hAnsi="宋体" w:eastAsia="宋体" w:cs="宋体"/>
                <w:color w:val="auto"/>
                <w:sz w:val="24"/>
                <w:szCs w:val="24"/>
                <w:highlight w:val="none"/>
                <w:lang w:val="en-US" w:eastAsia="zh-CN"/>
              </w:rPr>
              <w:t>特定</w:t>
            </w:r>
            <w:r>
              <w:rPr>
                <w:rFonts w:hint="eastAsia" w:ascii="宋体" w:hAnsi="宋体" w:eastAsia="宋体" w:cs="宋体"/>
                <w:color w:val="auto"/>
                <w:sz w:val="24"/>
                <w:szCs w:val="24"/>
                <w:highlight w:val="none"/>
              </w:rPr>
              <w:t>情形的，评审委员会应当启动异常低价投标（响应）审查程序</w:t>
            </w:r>
            <w:r>
              <w:rPr>
                <w:rFonts w:hint="eastAsia" w:cs="宋体"/>
                <w:color w:val="auto"/>
                <w:sz w:val="24"/>
                <w:szCs w:val="24"/>
                <w:highlight w:val="none"/>
                <w:lang w:eastAsia="zh-CN"/>
              </w:rPr>
              <w:t>，</w:t>
            </w:r>
            <w:r>
              <w:rPr>
                <w:rFonts w:hint="eastAsia" w:cs="宋体"/>
                <w:color w:val="auto"/>
                <w:sz w:val="24"/>
                <w:szCs w:val="24"/>
                <w:highlight w:val="none"/>
                <w:lang w:val="en-US" w:eastAsia="zh-CN"/>
              </w:rPr>
              <w:t>具体详见</w:t>
            </w:r>
            <w:r>
              <w:rPr>
                <w:rFonts w:hint="eastAsia" w:cs="宋体"/>
                <w:b/>
                <w:bCs/>
                <w:color w:val="auto"/>
                <w:sz w:val="24"/>
                <w:szCs w:val="24"/>
                <w:highlight w:val="none"/>
                <w:lang w:val="en-US" w:eastAsia="zh-CN"/>
              </w:rPr>
              <w:t>投标人须知29.1.3</w:t>
            </w:r>
          </w:p>
        </w:tc>
      </w:tr>
      <w:tr w14:paraId="5A08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trPr>
        <w:tc>
          <w:tcPr>
            <w:tcW w:w="977" w:type="dxa"/>
            <w:vAlign w:val="center"/>
          </w:tcPr>
          <w:p w14:paraId="42D57B39">
            <w:pPr>
              <w:pStyle w:val="52"/>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464" w:type="dxa"/>
            <w:vAlign w:val="center"/>
          </w:tcPr>
          <w:p w14:paraId="109515D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7493" w:type="dxa"/>
            <w:vAlign w:val="center"/>
          </w:tcPr>
          <w:p w14:paraId="0DB0E73E">
            <w:pPr>
              <w:pStyle w:val="52"/>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中标候选人数量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家</w:t>
            </w:r>
          </w:p>
        </w:tc>
      </w:tr>
      <w:tr w14:paraId="176C1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7" w:type="dxa"/>
            <w:vAlign w:val="center"/>
          </w:tcPr>
          <w:p w14:paraId="4EEEE9B4">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464" w:type="dxa"/>
            <w:vAlign w:val="center"/>
          </w:tcPr>
          <w:p w14:paraId="266C355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7493" w:type="dxa"/>
            <w:vAlign w:val="center"/>
          </w:tcPr>
          <w:p w14:paraId="3AF868A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0911185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6F937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46" w:hRule="atLeast"/>
        </w:trPr>
        <w:tc>
          <w:tcPr>
            <w:tcW w:w="977" w:type="dxa"/>
            <w:vAlign w:val="center"/>
          </w:tcPr>
          <w:p w14:paraId="7325020F">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30.2</w:t>
            </w:r>
          </w:p>
          <w:p w14:paraId="55F094A5">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30.3</w:t>
            </w:r>
          </w:p>
        </w:tc>
        <w:tc>
          <w:tcPr>
            <w:tcW w:w="1464" w:type="dxa"/>
            <w:vAlign w:val="center"/>
          </w:tcPr>
          <w:p w14:paraId="1B13E6FA">
            <w:pPr>
              <w:pStyle w:val="52"/>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提供相同品牌产品的不同投标人确定中标候选人的规定</w:t>
            </w:r>
          </w:p>
        </w:tc>
        <w:tc>
          <w:tcPr>
            <w:tcW w:w="7493" w:type="dxa"/>
            <w:vAlign w:val="center"/>
          </w:tcPr>
          <w:p w14:paraId="1B566793">
            <w:pPr>
              <w:pStyle w:val="5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kern w:val="0"/>
                <w:sz w:val="24"/>
                <w:szCs w:val="24"/>
                <w:highlight w:val="none"/>
                <w:lang w:val="en-US" w:eastAsia="zh-CN" w:bidi="ar"/>
              </w:rPr>
              <w:t>综合评分法的采购项目，提供相同品牌产品且通过资格审查、符合性审查的不同投标人参加同一合同项下投标的，按一家投标人计算，评审后得分相同的，按照</w:t>
            </w:r>
            <w:r>
              <w:rPr>
                <w:rFonts w:hint="eastAsia" w:ascii="宋体" w:hAnsi="宋体" w:eastAsia="宋体" w:cs="宋体"/>
                <w:color w:val="auto"/>
                <w:kern w:val="0"/>
                <w:sz w:val="24"/>
                <w:szCs w:val="24"/>
                <w:highlight w:val="none"/>
                <w:u w:val="single"/>
                <w:lang w:val="en-US" w:eastAsia="zh-CN" w:bidi="ar"/>
              </w:rPr>
              <w:t xml:space="preserve"> </w:t>
            </w:r>
            <w:r>
              <w:rPr>
                <w:rFonts w:hint="eastAsia" w:cs="宋体"/>
                <w:color w:val="auto"/>
                <w:kern w:val="0"/>
                <w:sz w:val="24"/>
                <w:szCs w:val="24"/>
                <w:highlight w:val="none"/>
                <w:u w:val="single"/>
                <w:lang w:val="en-US" w:eastAsia="zh-CN" w:bidi="ar"/>
              </w:rPr>
              <w:t>报价最低</w:t>
            </w:r>
            <w:r>
              <w:rPr>
                <w:rFonts w:hint="eastAsia" w:ascii="宋体" w:hAnsi="宋体" w:eastAsia="宋体" w:cs="宋体"/>
                <w:color w:val="auto"/>
                <w:kern w:val="0"/>
                <w:sz w:val="24"/>
                <w:szCs w:val="24"/>
                <w:highlight w:val="none"/>
                <w:u w:val="single"/>
                <w:lang w:val="en-US" w:eastAsia="zh-CN" w:bidi="ar"/>
              </w:rPr>
              <w:t xml:space="preserve"> </w:t>
            </w:r>
            <w:r>
              <w:rPr>
                <w:rFonts w:hint="eastAsia" w:cs="宋体"/>
                <w:color w:val="auto"/>
                <w:kern w:val="0"/>
                <w:sz w:val="24"/>
                <w:szCs w:val="24"/>
                <w:highlight w:val="none"/>
                <w:u w:val="single"/>
                <w:lang w:val="en-US" w:eastAsia="zh-CN" w:bidi="ar"/>
              </w:rPr>
              <w:t>的</w:t>
            </w:r>
            <w:r>
              <w:rPr>
                <w:rFonts w:hint="eastAsia" w:ascii="宋体" w:hAnsi="宋体" w:eastAsia="宋体" w:cs="宋体"/>
                <w:color w:val="auto"/>
                <w:kern w:val="0"/>
                <w:sz w:val="24"/>
                <w:szCs w:val="24"/>
                <w:highlight w:val="none"/>
                <w:lang w:val="en-US" w:eastAsia="zh-CN" w:bidi="ar"/>
              </w:rPr>
              <w:t>确定一个投标人获得中标人推荐资格，其他同品牌投标人不作为中标候选人。</w:t>
            </w:r>
          </w:p>
          <w:p w14:paraId="0F6B6850">
            <w:pPr>
              <w:pStyle w:val="5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kern w:val="0"/>
                <w:sz w:val="24"/>
                <w:szCs w:val="24"/>
                <w:highlight w:val="none"/>
                <w:lang w:val="en-US" w:eastAsia="zh-CN" w:bidi="ar"/>
              </w:rPr>
              <w:t>最低评标价法的采购项目，提供相同品牌产品的不同投标人参加同一合同项下投标的，以其中通过资格审查、符合性审查且报价最低的参加评标；报价相同的，按照</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方式确定一个参加评标的投标人，其他投标无效。</w:t>
            </w:r>
          </w:p>
        </w:tc>
      </w:tr>
      <w:tr w14:paraId="0EEC08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46" w:hRule="atLeast"/>
        </w:trPr>
        <w:tc>
          <w:tcPr>
            <w:tcW w:w="977" w:type="dxa"/>
            <w:vAlign w:val="center"/>
          </w:tcPr>
          <w:p w14:paraId="2FC00FA0">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464" w:type="dxa"/>
            <w:vAlign w:val="center"/>
          </w:tcPr>
          <w:p w14:paraId="422C0BF8">
            <w:pPr>
              <w:pStyle w:val="5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履约保证金</w:t>
            </w:r>
          </w:p>
        </w:tc>
        <w:tc>
          <w:tcPr>
            <w:tcW w:w="7493" w:type="dxa"/>
            <w:vAlign w:val="center"/>
          </w:tcPr>
          <w:p w14:paraId="070DF738">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3F9013FC">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□免收</w:t>
            </w:r>
          </w:p>
          <w:p w14:paraId="1BF196D3">
            <w:pPr>
              <w:pStyle w:val="52"/>
              <w:ind w:firstLine="480" w:firstLineChars="200"/>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合同价的</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p>
          <w:p w14:paraId="568EA84C">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     元</w:t>
            </w:r>
          </w:p>
          <w:p w14:paraId="425A981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38114CFA">
            <w:pPr>
              <w:pStyle w:val="56"/>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u w:val="single"/>
                <w:lang w:val="en-US" w:eastAsia="zh-CN" w:bidi="ar-SA"/>
              </w:rPr>
              <w:t>投标人可自主选择以支票、汇票、本票、电汇、转账、网银、保函等非现金形式缴纳或提交保证金。</w:t>
            </w:r>
          </w:p>
          <w:p w14:paraId="7EDD0A60">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14:textFill>
                  <w14:solidFill>
                    <w14:schemeClr w14:val="tx1"/>
                  </w14:solidFill>
                </w14:textFill>
              </w:rPr>
              <w:t>提交履约保证金的时间</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签订合同前 5 日内</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3CE5F404">
            <w:pPr>
              <w:pStyle w:val="52"/>
              <w:rPr>
                <w:rFonts w:hint="eastAsia" w:ascii="宋体" w:hAnsi="宋体" w:eastAsia="宋体" w:cs="宋体"/>
                <w:color w:val="auto"/>
                <w:sz w:val="24"/>
                <w:szCs w:val="24"/>
                <w:highlight w:val="none"/>
              </w:rPr>
            </w:pPr>
            <w:r>
              <w:rPr>
                <w:rFonts w:hint="eastAsia"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退还时间：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项目验收合格后无息返还（双方也可以通过协商另行约定其他退还时间和方式及用途）</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auto"/>
                <w:sz w:val="24"/>
                <w:szCs w:val="24"/>
                <w:highlight w:val="none"/>
              </w:rPr>
              <w:t xml:space="preserve">                            </w:t>
            </w:r>
          </w:p>
          <w:p w14:paraId="65C493AB">
            <w:pPr>
              <w:pStyle w:val="5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0077C4E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5DAB4F1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tc>
      </w:tr>
      <w:tr w14:paraId="6B1F0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7" w:type="dxa"/>
            <w:vAlign w:val="center"/>
          </w:tcPr>
          <w:p w14:paraId="600814BC">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464" w:type="dxa"/>
            <w:vAlign w:val="center"/>
          </w:tcPr>
          <w:p w14:paraId="74D19386">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7493" w:type="dxa"/>
            <w:vAlign w:val="center"/>
          </w:tcPr>
          <w:p w14:paraId="4344EC45">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D901FC0">
            <w:pPr>
              <w:pStyle w:val="52"/>
              <w:ind w:firstLine="480" w:firstLineChars="2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56DFA0F7">
            <w:pPr>
              <w:pStyle w:val="52"/>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6C445FF2">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1.可以分包履行的具体内容：_____； </w:t>
            </w:r>
          </w:p>
          <w:p w14:paraId="71BE067E">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2.允许分包的金额或者比例：_____； </w:t>
            </w:r>
          </w:p>
          <w:p w14:paraId="2F04DF99">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3.其他要求：_____。 </w:t>
            </w:r>
          </w:p>
        </w:tc>
      </w:tr>
      <w:tr w14:paraId="19B1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7" w:type="dxa"/>
            <w:vAlign w:val="center"/>
          </w:tcPr>
          <w:p w14:paraId="5BFFADC2">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464" w:type="dxa"/>
            <w:vAlign w:val="center"/>
          </w:tcPr>
          <w:p w14:paraId="6B25F50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质疑</w:t>
            </w:r>
          </w:p>
        </w:tc>
        <w:tc>
          <w:tcPr>
            <w:tcW w:w="7493" w:type="dxa"/>
            <w:vAlign w:val="center"/>
          </w:tcPr>
          <w:p w14:paraId="570BC460">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1.供应商认为</w:t>
            </w:r>
            <w:r>
              <w:rPr>
                <w:rFonts w:hint="eastAsia" w:ascii="宋体" w:hAnsi="宋体" w:eastAsia="宋体" w:cs="宋体"/>
                <w:b/>
                <w:bCs/>
                <w:color w:val="000000" w:themeColor="text1"/>
                <w:sz w:val="24"/>
                <w:szCs w:val="24"/>
                <w:u w:val="none"/>
                <w:lang w:val="en-US" w:eastAsia="zh-CN"/>
                <w14:textFill>
                  <w14:solidFill>
                    <w14:schemeClr w14:val="tx1"/>
                  </w14:solidFill>
                </w14:textFill>
              </w:rPr>
              <w:t>采购文件、采购过程、中标或者成交结果</w:t>
            </w: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使自己的权益受到损害的，可以在知道或者应知其权益受到损害之日起7个工作日内，以书面形式向采购人、采购代理机构提出质疑。</w:t>
            </w:r>
          </w:p>
          <w:p w14:paraId="26601238">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2.供应商应在</w:t>
            </w:r>
            <w:r>
              <w:rPr>
                <w:rFonts w:hint="eastAsia" w:ascii="宋体" w:hAnsi="宋体" w:eastAsia="宋体" w:cs="宋体"/>
                <w:b/>
                <w:bCs/>
                <w:color w:val="000000" w:themeColor="text1"/>
                <w:sz w:val="24"/>
                <w:szCs w:val="24"/>
                <w:u w:val="none"/>
                <w:lang w:val="en-US" w:eastAsia="zh-CN"/>
                <w14:textFill>
                  <w14:solidFill>
                    <w14:schemeClr w14:val="tx1"/>
                  </w14:solidFill>
                </w14:textFill>
              </w:rPr>
              <w:t>法定质疑期内一次性提出</w:t>
            </w: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针对</w:t>
            </w:r>
            <w:r>
              <w:rPr>
                <w:rFonts w:hint="eastAsia" w:ascii="宋体" w:hAnsi="宋体" w:eastAsia="宋体" w:cs="宋体"/>
                <w:b/>
                <w:bCs/>
                <w:color w:val="000000" w:themeColor="text1"/>
                <w:sz w:val="24"/>
                <w:szCs w:val="24"/>
                <w:u w:val="none"/>
                <w:lang w:val="en-US" w:eastAsia="zh-CN"/>
                <w14:textFill>
                  <w14:solidFill>
                    <w14:schemeClr w14:val="tx1"/>
                  </w14:solidFill>
                </w14:textFill>
              </w:rPr>
              <w:t>同一采购程序环节</w:t>
            </w: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的质疑。</w:t>
            </w:r>
          </w:p>
          <w:p w14:paraId="7C7086F8">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3.质疑供应商应按照财政部制定的《政府采购质疑函范本》格式10（可从财政部官方网站下载）和《政府采购质疑和投诉办法》（财政部令第 94 号）的要求，在法定质疑期内以书面形式提出质疑。</w:t>
            </w:r>
          </w:p>
          <w:p w14:paraId="55902462">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4.超出法定质疑期、重复或分次提出的、内容或形式不符合《政府采购质疑和投诉办法》规定的质疑将被拒绝。</w:t>
            </w:r>
          </w:p>
          <w:p w14:paraId="0CE5817C">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5.依据：《中华人民共和国政府采购法》第五十二条、《中华人民共和国政府采购法实施条例》第五十三条规定的供应商应知其权益受到损害之日，是指：(一)对可以质疑的采购文件提出质疑的，为收到采购文件之日或者采购文件公告期限届满之日；(二)对采购过程提出质疑的，为各采购程序环节结束之日；(三)对中标或者成交结果提出质疑的，为中标或者成交结果公告期限届满之日。</w:t>
            </w:r>
          </w:p>
          <w:p w14:paraId="72AE4253">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6.采购代理机构质疑函接收信息</w:t>
            </w:r>
          </w:p>
          <w:p w14:paraId="66496D01">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接收部门：</w:t>
            </w:r>
            <w:r>
              <w:rPr>
                <w:rFonts w:hint="eastAsia" w:cs="宋体"/>
                <w:b w:val="0"/>
                <w:bCs w:val="0"/>
                <w:color w:val="000000" w:themeColor="text1"/>
                <w:sz w:val="24"/>
                <w:szCs w:val="24"/>
                <w:u w:val="none"/>
                <w:lang w:val="en-US" w:eastAsia="zh-CN"/>
                <w14:textFill>
                  <w14:solidFill>
                    <w14:schemeClr w14:val="tx1"/>
                  </w14:solidFill>
                </w14:textFill>
              </w:rPr>
              <w:t>东信工程项目管理有限公司</w:t>
            </w:r>
          </w:p>
          <w:p w14:paraId="63E52907">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联系人：</w:t>
            </w:r>
            <w:r>
              <w:rPr>
                <w:rFonts w:hint="eastAsia" w:cs="宋体"/>
                <w:b w:val="0"/>
                <w:bCs w:val="0"/>
                <w:color w:val="000000" w:themeColor="text1"/>
                <w:sz w:val="24"/>
                <w:szCs w:val="24"/>
                <w:u w:val="none"/>
                <w:lang w:val="en-US" w:eastAsia="zh-CN"/>
                <w14:textFill>
                  <w14:solidFill>
                    <w14:schemeClr w14:val="tx1"/>
                  </w14:solidFill>
                </w14:textFill>
              </w:rPr>
              <w:t>易婷婷</w:t>
            </w:r>
          </w:p>
          <w:p w14:paraId="4A0C9990">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联系电话：</w:t>
            </w:r>
            <w:r>
              <w:rPr>
                <w:rFonts w:hint="eastAsia" w:cs="宋体"/>
                <w:b w:val="0"/>
                <w:bCs w:val="0"/>
                <w:color w:val="000000" w:themeColor="text1"/>
                <w:sz w:val="24"/>
                <w:szCs w:val="24"/>
                <w:u w:val="none"/>
                <w:lang w:val="en-US" w:eastAsia="zh-CN"/>
                <w14:textFill>
                  <w14:solidFill>
                    <w14:schemeClr w14:val="tx1"/>
                  </w14:solidFill>
                </w14:textFill>
              </w:rPr>
              <w:t>15276951165</w:t>
            </w:r>
          </w:p>
          <w:p w14:paraId="632FAD8F">
            <w:pPr>
              <w:keepNext w:val="0"/>
              <w:keepLines w:val="0"/>
              <w:pageBreakBefore w:val="0"/>
              <w:kinsoku/>
              <w:wordWrap/>
              <w:overflowPunct/>
              <w:topLinePunct w:val="0"/>
              <w:autoSpaceDE/>
              <w:autoSpaceDN/>
              <w:bidi w:val="0"/>
              <w:adjustRightInd/>
              <w:snapToGrid/>
              <w:spacing w:line="288" w:lineRule="auto"/>
              <w:ind w:left="720" w:hanging="720" w:hangingChars="300"/>
              <w:jc w:val="both"/>
              <w:textAlignment w:val="auto"/>
              <w:rPr>
                <w:rFonts w:hint="eastAsia" w:ascii="宋体" w:hAnsi="宋体" w:eastAsia="宋体" w:cs="宋体"/>
                <w:b w:val="0"/>
                <w:bCs w:val="0"/>
                <w:color w:val="000000" w:themeColor="text1"/>
                <w:sz w:val="22"/>
                <w:szCs w:val="22"/>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地址：新疆喀什地区泽普县团结东路南侧东一环西侧伟志商业广场6楼606号</w:t>
            </w:r>
          </w:p>
          <w:p w14:paraId="4A19D271">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提交方式：现场提交盖章的纸质版原件。</w:t>
            </w:r>
          </w:p>
          <w:p w14:paraId="30211831">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7.澄清、修改文件发出后（若有），供应商必须使用最新的澄清文件制作电子</w:t>
            </w:r>
            <w:r>
              <w:rPr>
                <w:rFonts w:hint="eastAsia" w:ascii="宋体" w:hAnsi="宋体" w:cs="宋体"/>
                <w:b w:val="0"/>
                <w:bCs w:val="0"/>
                <w:color w:val="000000" w:themeColor="text1"/>
                <w:sz w:val="24"/>
                <w:szCs w:val="24"/>
                <w:u w:val="none"/>
                <w:lang w:val="en-US" w:eastAsia="zh-CN"/>
                <w14:textFill>
                  <w14:solidFill>
                    <w14:schemeClr w14:val="tx1"/>
                  </w14:solidFill>
                </w14:textFill>
              </w:rPr>
              <w:t>投标文件</w:t>
            </w: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auto"/>
                <w:kern w:val="2"/>
                <w:sz w:val="24"/>
                <w:szCs w:val="24"/>
                <w:highlight w:val="none"/>
                <w:lang w:val="zh-CN" w:eastAsia="zh-CN" w:bidi="ar-SA"/>
              </w:rPr>
              <w:t xml:space="preserve">             </w:t>
            </w:r>
          </w:p>
        </w:tc>
      </w:tr>
      <w:tr w14:paraId="3C8E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73" w:hRule="atLeast"/>
        </w:trPr>
        <w:tc>
          <w:tcPr>
            <w:tcW w:w="977" w:type="dxa"/>
            <w:vAlign w:val="center"/>
          </w:tcPr>
          <w:p w14:paraId="422A3CDD">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464" w:type="dxa"/>
            <w:vAlign w:val="center"/>
          </w:tcPr>
          <w:p w14:paraId="1782DE5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7493" w:type="dxa"/>
            <w:vAlign w:val="center"/>
          </w:tcPr>
          <w:p w14:paraId="572A09A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val="en-US" w:eastAsia="zh-CN"/>
              </w:rPr>
              <w:t>对象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中标人支付 </w:t>
            </w:r>
          </w:p>
          <w:p w14:paraId="02D3B3D0">
            <w:pPr>
              <w:pageBreakBefore w:val="0"/>
              <w:kinsoku/>
              <w:wordWrap/>
              <w:overflowPunct/>
              <w:topLinePunct w:val="0"/>
              <w:bidi w:val="0"/>
              <w:adjustRightInd w:val="0"/>
              <w:snapToGrid w:val="0"/>
              <w:spacing w:line="312" w:lineRule="auto"/>
              <w:jc w:val="both"/>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收费</w:t>
            </w:r>
            <w:r>
              <w:rPr>
                <w:rFonts w:hint="eastAsia" w:ascii="宋体" w:hAnsi="宋体" w:eastAsia="宋体" w:cs="宋体"/>
                <w:color w:val="auto"/>
                <w:sz w:val="24"/>
                <w:szCs w:val="24"/>
                <w:highlight w:val="none"/>
              </w:rPr>
              <w:t>标准：</w:t>
            </w:r>
            <w:r>
              <w:rPr>
                <w:rFonts w:hint="eastAsia" w:ascii="宋体" w:hAnsi="宋体" w:eastAsia="宋体" w:cs="宋体"/>
                <w:b w:val="0"/>
                <w:bCs w:val="0"/>
                <w:i w:val="0"/>
                <w:iCs w:val="0"/>
                <w:caps w:val="0"/>
                <w:color w:val="000000" w:themeColor="text1"/>
                <w:spacing w:val="0"/>
                <w:sz w:val="24"/>
                <w:szCs w:val="24"/>
                <w:highlight w:val="none"/>
                <w:u w:val="single"/>
                <w:shd w:val="clear" w:color="auto"/>
                <w14:textFill>
                  <w14:solidFill>
                    <w14:schemeClr w14:val="tx1"/>
                  </w14:solidFill>
                </w14:textFill>
              </w:rPr>
              <w:t>根据（发改价格[2015]299号文件）</w:t>
            </w:r>
            <w:r>
              <w:rPr>
                <w:rFonts w:hint="eastAsia" w:ascii="宋体" w:hAnsi="宋体" w:eastAsia="宋体" w:cs="宋体"/>
                <w:b w:val="0"/>
                <w:bCs w:val="0"/>
                <w:i w:val="0"/>
                <w:iCs w:val="0"/>
                <w:caps w:val="0"/>
                <w:color w:val="000000" w:themeColor="text1"/>
                <w:spacing w:val="0"/>
                <w:sz w:val="24"/>
                <w:szCs w:val="24"/>
                <w:highlight w:val="none"/>
                <w:u w:val="single"/>
                <w:shd w:val="clear" w:color="auto"/>
                <w:lang w:val="en-US" w:eastAsia="zh-CN"/>
                <w14:textFill>
                  <w14:solidFill>
                    <w14:schemeClr w14:val="tx1"/>
                  </w14:solidFill>
                </w14:textFill>
              </w:rPr>
              <w:t>为参考</w:t>
            </w:r>
            <w:r>
              <w:rPr>
                <w:rFonts w:hint="eastAsia" w:ascii="宋体" w:hAnsi="宋体" w:eastAsia="宋体" w:cs="宋体"/>
                <w:b w:val="0"/>
                <w:bCs w:val="0"/>
                <w:i w:val="0"/>
                <w:iCs w:val="0"/>
                <w:caps w:val="0"/>
                <w:color w:val="000000" w:themeColor="text1"/>
                <w:spacing w:val="0"/>
                <w:sz w:val="24"/>
                <w:szCs w:val="24"/>
                <w:highlight w:val="none"/>
                <w:u w:val="single"/>
                <w:shd w:val="clear" w:color="auto"/>
                <w14:textFill>
                  <w14:solidFill>
                    <w14:schemeClr w14:val="tx1"/>
                  </w14:solidFill>
                </w14:textFill>
              </w:rPr>
              <w:t>，按差额定率累进法计算，由中标单位领取中标通知书时一次性支付。</w:t>
            </w:r>
          </w:p>
          <w:p w14:paraId="2B537567">
            <w:pPr>
              <w:pageBreakBefore w:val="0"/>
              <w:shd w:val="clear" w:color="auto" w:fill="auto"/>
              <w:kinsoku/>
              <w:wordWrap/>
              <w:overflowPunct/>
              <w:topLinePunct w:val="0"/>
              <w:bidi w:val="0"/>
              <w:spacing w:line="288" w:lineRule="auto"/>
              <w:jc w:val="both"/>
              <w:rPr>
                <w:rFonts w:hint="eastAsia" w:ascii="宋体" w:hAnsi="宋体" w:eastAsia="宋体" w:cs="宋体"/>
                <w:b w:val="0"/>
                <w:bCs w:val="0"/>
                <w:i w:val="0"/>
                <w:iCs w:val="0"/>
                <w:caps w:val="0"/>
                <w:color w:val="000000" w:themeColor="text1"/>
                <w:spacing w:val="0"/>
                <w:sz w:val="24"/>
                <w:szCs w:val="24"/>
                <w:highlight w:val="none"/>
                <w:u w:val="single"/>
                <w:shd w:val="clear" w:color="auto" w:fill="FFFFFF"/>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highlight w:val="none"/>
                <w:shd w:val="clear" w:color="auto" w:fill="FFFFFF"/>
                <w:lang w:val="en-US" w:eastAsia="zh-CN"/>
                <w14:textFill>
                  <w14:solidFill>
                    <w14:schemeClr w14:val="tx1"/>
                  </w14:solidFill>
                </w14:textFill>
              </w:rPr>
              <w:t>3.</w:t>
            </w:r>
            <w:r>
              <w:rPr>
                <w:rFonts w:hint="eastAsia" w:ascii="宋体" w:hAnsi="宋体" w:eastAsia="宋体" w:cs="宋体"/>
                <w:b w:val="0"/>
                <w:bCs w:val="0"/>
                <w:i w:val="0"/>
                <w:iCs w:val="0"/>
                <w:caps w:val="0"/>
                <w:color w:val="000000" w:themeColor="text1"/>
                <w:spacing w:val="0"/>
                <w:sz w:val="24"/>
                <w:szCs w:val="24"/>
                <w:highlight w:val="none"/>
                <w:shd w:val="clear" w:color="auto" w:fill="FFFFFF"/>
                <w14:textFill>
                  <w14:solidFill>
                    <w14:schemeClr w14:val="tx1"/>
                  </w14:solidFill>
                </w14:textFill>
              </w:rPr>
              <w:t>支付形式：</w:t>
            </w:r>
            <w:r>
              <w:rPr>
                <w:rFonts w:hint="eastAsia" w:ascii="宋体" w:hAnsi="宋体" w:eastAsia="宋体" w:cs="宋体"/>
                <w:b w:val="0"/>
                <w:bCs w:val="0"/>
                <w:i w:val="0"/>
                <w:iCs w:val="0"/>
                <w:caps w:val="0"/>
                <w:color w:val="000000" w:themeColor="text1"/>
                <w:spacing w:val="0"/>
                <w:sz w:val="24"/>
                <w:szCs w:val="24"/>
                <w:highlight w:val="none"/>
                <w:u w:val="single"/>
                <w:shd w:val="clear" w:color="auto" w:fill="FFFFFF"/>
                <w14:textFill>
                  <w14:solidFill>
                    <w14:schemeClr w14:val="tx1"/>
                  </w14:solidFill>
                </w14:textFill>
              </w:rPr>
              <w:t xml:space="preserve"> </w:t>
            </w:r>
            <w:r>
              <w:rPr>
                <w:rFonts w:hint="eastAsia" w:ascii="宋体" w:hAnsi="宋体" w:eastAsia="宋体" w:cs="宋体"/>
                <w:color w:val="000000" w:themeColor="text1"/>
                <w:sz w:val="24"/>
                <w:highlight w:val="none"/>
                <w:u w:val="single"/>
                <w:shd w:val="clear" w:color="auto" w:fill="FFFFFF"/>
                <w14:textFill>
                  <w14:solidFill>
                    <w14:schemeClr w14:val="tx1"/>
                  </w14:solidFill>
                </w14:textFill>
              </w:rPr>
              <w:t>电汇、</w:t>
            </w:r>
            <w:r>
              <w:rPr>
                <w:rFonts w:hint="eastAsia" w:ascii="宋体" w:hAnsi="宋体" w:eastAsia="宋体" w:cs="宋体"/>
                <w:color w:val="000000" w:themeColor="text1"/>
                <w:sz w:val="24"/>
                <w:highlight w:val="none"/>
                <w:u w:val="single"/>
                <w:shd w:val="clear" w:color="auto" w:fill="FFFFFF"/>
                <w:lang w:val="en-US" w:eastAsia="zh-CN"/>
                <w14:textFill>
                  <w14:solidFill>
                    <w14:schemeClr w14:val="tx1"/>
                  </w14:solidFill>
                </w14:textFill>
              </w:rPr>
              <w:t xml:space="preserve">银行转账 </w:t>
            </w:r>
          </w:p>
          <w:p w14:paraId="643F5FBC">
            <w:pPr>
              <w:pStyle w:val="52"/>
              <w:rPr>
                <w:rFonts w:hint="eastAsia" w:ascii="宋体" w:hAnsi="宋体" w:eastAsia="宋体" w:cs="宋体"/>
                <w:color w:val="auto"/>
                <w:sz w:val="24"/>
                <w:szCs w:val="24"/>
                <w:highlight w:val="none"/>
              </w:rPr>
            </w:pPr>
            <w:r>
              <w:rPr>
                <w:rFonts w:hint="eastAsia" w:ascii="宋体" w:hAnsi="宋体" w:eastAsia="宋体" w:cs="宋体"/>
                <w:b w:val="0"/>
                <w:bCs w:val="0"/>
                <w:i w:val="0"/>
                <w:iCs w:val="0"/>
                <w:caps w:val="0"/>
                <w:color w:val="000000" w:themeColor="text1"/>
                <w:spacing w:val="0"/>
                <w:sz w:val="24"/>
                <w:szCs w:val="24"/>
                <w:highlight w:val="none"/>
                <w:shd w:val="clear" w:color="auto" w:fill="FFFFFF"/>
                <w:lang w:val="en-US" w:eastAsia="zh-CN"/>
                <w14:textFill>
                  <w14:solidFill>
                    <w14:schemeClr w14:val="tx1"/>
                  </w14:solidFill>
                </w14:textFill>
              </w:rPr>
              <w:t>4.</w:t>
            </w:r>
            <w:r>
              <w:rPr>
                <w:rFonts w:hint="eastAsia" w:ascii="宋体" w:hAnsi="宋体" w:eastAsia="宋体" w:cs="宋体"/>
                <w:b w:val="0"/>
                <w:bCs w:val="0"/>
                <w:i w:val="0"/>
                <w:iCs w:val="0"/>
                <w:caps w:val="0"/>
                <w:color w:val="000000" w:themeColor="text1"/>
                <w:spacing w:val="0"/>
                <w:sz w:val="24"/>
                <w:szCs w:val="24"/>
                <w:highlight w:val="none"/>
                <w:shd w:val="clear" w:color="auto" w:fill="FFFFFF"/>
                <w14:textFill>
                  <w14:solidFill>
                    <w14:schemeClr w14:val="tx1"/>
                  </w14:solidFill>
                </w14:textFill>
              </w:rPr>
              <w:t>支付时间：</w:t>
            </w:r>
            <w:r>
              <w:rPr>
                <w:rFonts w:hint="eastAsia" w:ascii="宋体" w:hAnsi="宋体" w:eastAsia="宋体" w:cs="宋体"/>
                <w:b w:val="0"/>
                <w:bCs w:val="0"/>
                <w:i w:val="0"/>
                <w:iCs w:val="0"/>
                <w:caps w:val="0"/>
                <w:color w:val="000000" w:themeColor="text1"/>
                <w:spacing w:val="0"/>
                <w:sz w:val="24"/>
                <w:szCs w:val="24"/>
                <w:highlight w:val="none"/>
                <w:u w:val="single"/>
                <w:shd w:val="clear" w:color="auto" w:fill="FFFFFF"/>
                <w14:textFill>
                  <w14:solidFill>
                    <w14:schemeClr w14:val="tx1"/>
                  </w14:solidFill>
                </w14:textFill>
              </w:rPr>
              <w:t xml:space="preserve"> 领取中标通知书时</w:t>
            </w:r>
            <w:r>
              <w:rPr>
                <w:rFonts w:hint="eastAsia" w:ascii="宋体" w:hAnsi="宋体" w:eastAsia="宋体" w:cs="宋体"/>
                <w:b w:val="0"/>
                <w:bCs w:val="0"/>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p>
        </w:tc>
      </w:tr>
      <w:tr w14:paraId="30DE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7" w:type="dxa"/>
            <w:vAlign w:val="center"/>
          </w:tcPr>
          <w:p w14:paraId="6F1BF374">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p>
        </w:tc>
        <w:tc>
          <w:tcPr>
            <w:tcW w:w="1464" w:type="dxa"/>
            <w:vAlign w:val="center"/>
          </w:tcPr>
          <w:p w14:paraId="5D860FC6">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7493" w:type="dxa"/>
            <w:vAlign w:val="center"/>
          </w:tcPr>
          <w:p w14:paraId="438B47D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1481386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zh-CN"/>
              </w:rPr>
              <w:t>接受</w:t>
            </w:r>
          </w:p>
        </w:tc>
      </w:tr>
      <w:tr w14:paraId="253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7" w:type="dxa"/>
            <w:vAlign w:val="center"/>
          </w:tcPr>
          <w:p w14:paraId="06648806">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464" w:type="dxa"/>
            <w:vAlign w:val="center"/>
          </w:tcPr>
          <w:p w14:paraId="34AA4482">
            <w:pPr>
              <w:pStyle w:val="5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支持中小企业政策</w:t>
            </w:r>
            <w:r>
              <w:rPr>
                <w:rStyle w:val="33"/>
                <w:rFonts w:hint="eastAsia" w:ascii="宋体" w:hAnsi="宋体" w:eastAsia="宋体" w:cs="宋体"/>
                <w:b/>
                <w:bCs w:val="0"/>
                <w:color w:val="000000" w:themeColor="text1"/>
                <w:sz w:val="24"/>
                <w:szCs w:val="24"/>
                <w:highlight w:val="none"/>
                <w:lang w:val="en-US" w:eastAsia="zh-CN"/>
                <w14:textFill>
                  <w14:solidFill>
                    <w14:schemeClr w14:val="tx1"/>
                  </w14:solidFill>
                </w14:textFill>
              </w:rPr>
              <w:t>（</w:t>
            </w:r>
            <w:r>
              <w:rPr>
                <w:rStyle w:val="33"/>
                <w:rFonts w:hint="eastAsia" w:cs="宋体"/>
                <w:b/>
                <w:bCs w:val="0"/>
                <w:color w:val="000000" w:themeColor="text1"/>
                <w:sz w:val="24"/>
                <w:szCs w:val="24"/>
                <w:highlight w:val="none"/>
                <w:lang w:val="en-US" w:eastAsia="zh-CN"/>
                <w14:textFill>
                  <w14:solidFill>
                    <w14:schemeClr w14:val="tx1"/>
                  </w14:solidFill>
                </w14:textFill>
              </w:rPr>
              <w:t>本</w:t>
            </w:r>
            <w:r>
              <w:rPr>
                <w:rStyle w:val="33"/>
                <w:rFonts w:hint="eastAsia" w:ascii="宋体" w:hAnsi="宋体" w:eastAsia="宋体" w:cs="宋体"/>
                <w:b/>
                <w:bCs w:val="0"/>
                <w:color w:val="000000" w:themeColor="text1"/>
                <w:sz w:val="24"/>
                <w:szCs w:val="24"/>
                <w:highlight w:val="none"/>
                <w:lang w:val="en-US" w:eastAsia="zh-CN"/>
                <w14:textFill>
                  <w14:solidFill>
                    <w14:schemeClr w14:val="tx1"/>
                  </w14:solidFill>
                </w14:textFill>
              </w:rPr>
              <w:t>项目</w:t>
            </w:r>
            <w:r>
              <w:rPr>
                <w:rStyle w:val="33"/>
                <w:rFonts w:hint="eastAsia" w:cs="宋体"/>
                <w:b/>
                <w:bCs w:val="0"/>
                <w:color w:val="000000" w:themeColor="text1"/>
                <w:sz w:val="24"/>
                <w:szCs w:val="24"/>
                <w:highlight w:val="none"/>
                <w:lang w:val="en-US" w:eastAsia="zh-CN"/>
                <w14:textFill>
                  <w14:solidFill>
                    <w14:schemeClr w14:val="tx1"/>
                  </w14:solidFill>
                </w14:textFill>
              </w:rPr>
              <w:t>不</w:t>
            </w:r>
            <w:r>
              <w:rPr>
                <w:rStyle w:val="33"/>
                <w:rFonts w:hint="eastAsia" w:ascii="宋体" w:hAnsi="宋体" w:eastAsia="宋体" w:cs="宋体"/>
                <w:b/>
                <w:bCs w:val="0"/>
                <w:color w:val="000000" w:themeColor="text1"/>
                <w:sz w:val="24"/>
                <w:szCs w:val="24"/>
                <w:highlight w:val="none"/>
                <w:lang w:val="en-US" w:eastAsia="zh-CN"/>
                <w14:textFill>
                  <w14:solidFill>
                    <w14:schemeClr w14:val="tx1"/>
                  </w14:solidFill>
                </w14:textFill>
              </w:rPr>
              <w:t>适用</w:t>
            </w:r>
            <w:r>
              <w:rPr>
                <w:rStyle w:val="33"/>
                <w:rFonts w:hint="eastAsia" w:ascii="宋体" w:hAnsi="宋体" w:eastAsia="宋体" w:cs="宋体"/>
                <w:b w:val="0"/>
                <w:color w:val="000000" w:themeColor="text1"/>
                <w:sz w:val="24"/>
                <w:szCs w:val="24"/>
                <w:highlight w:val="none"/>
                <w:lang w:val="en-US" w:eastAsia="zh-CN"/>
                <w14:textFill>
                  <w14:solidFill>
                    <w14:schemeClr w14:val="tx1"/>
                  </w14:solidFill>
                </w14:textFill>
              </w:rPr>
              <w:t>）</w:t>
            </w:r>
          </w:p>
        </w:tc>
        <w:tc>
          <w:tcPr>
            <w:tcW w:w="7493" w:type="dxa"/>
            <w:vAlign w:val="center"/>
          </w:tcPr>
          <w:p w14:paraId="736B9D94">
            <w:pPr>
              <w:pStyle w:val="73"/>
              <w:widowControl w:val="0"/>
              <w:spacing w:before="0" w:beforeAutospacing="0" w:after="0" w:afterAutospacing="0" w:line="240" w:lineRule="auto"/>
              <w:jc w:val="both"/>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color w:val="000000" w:themeColor="text1"/>
                <w:sz w:val="24"/>
                <w:szCs w:val="24"/>
                <w:highlight w:val="none"/>
                <w14:textFill>
                  <w14:solidFill>
                    <w14:schemeClr w14:val="tx1"/>
                  </w14:solidFill>
                </w14:textFill>
              </w:rPr>
              <w:t>1</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color w:val="000000" w:themeColor="text1"/>
                <w:sz w:val="24"/>
                <w:szCs w:val="24"/>
                <w:highlight w:val="none"/>
                <w14:textFill>
                  <w14:solidFill>
                    <w14:schemeClr w14:val="tx1"/>
                  </w14:solidFill>
                </w14:textFill>
              </w:rPr>
              <w:t>小型和微型企业价格扣除：</w:t>
            </w:r>
            <w:r>
              <w:rPr>
                <w:rFonts w:hint="eastAsia" w:ascii="宋体" w:hAnsi="宋体" w:eastAsia="宋体" w:cs="宋体"/>
                <w:b w:val="0"/>
                <w:color w:val="000000" w:themeColor="text1"/>
                <w:sz w:val="24"/>
                <w:szCs w:val="24"/>
                <w:highlight w:val="none"/>
                <w:u w:val="single"/>
                <w:lang w:val="en-US" w:eastAsia="zh-CN"/>
                <w14:textFill>
                  <w14:solidFill>
                    <w14:schemeClr w14:val="tx1"/>
                  </w14:solidFill>
                </w14:textFill>
              </w:rPr>
              <w:t xml:space="preserve">   </w:t>
            </w:r>
            <w:r>
              <w:rPr>
                <w:rFonts w:hint="eastAsia" w:cs="宋体"/>
                <w:b w:val="0"/>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b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color w:val="000000" w:themeColor="text1"/>
                <w:sz w:val="24"/>
                <w:szCs w:val="24"/>
                <w:highlight w:val="none"/>
                <w14:textFill>
                  <w14:solidFill>
                    <w14:schemeClr w14:val="tx1"/>
                  </w14:solidFill>
                </w14:textFill>
              </w:rPr>
              <w:t>。</w:t>
            </w:r>
          </w:p>
          <w:p w14:paraId="3A14D5AD">
            <w:pPr>
              <w:pStyle w:val="73"/>
              <w:widowControl w:val="0"/>
              <w:spacing w:before="0" w:beforeAutospacing="0" w:after="0" w:afterAutospacing="0" w:line="240" w:lineRule="auto"/>
              <w:jc w:val="both"/>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color w:val="000000" w:themeColor="text1"/>
                <w:sz w:val="24"/>
                <w:szCs w:val="24"/>
                <w:highlight w:val="none"/>
                <w14:textFill>
                  <w14:solidFill>
                    <w14:schemeClr w14:val="tx1"/>
                  </w14:solidFill>
                </w14:textFill>
              </w:rPr>
              <w:t>2</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color w:val="000000" w:themeColor="text1"/>
                <w:sz w:val="24"/>
                <w:szCs w:val="24"/>
                <w:highlight w:val="none"/>
                <w14:textFill>
                  <w14:solidFill>
                    <w14:schemeClr w14:val="tx1"/>
                  </w14:solidFill>
                </w14:textFill>
              </w:rPr>
              <w:t>监狱企业价格扣除：</w:t>
            </w:r>
            <w:r>
              <w:rPr>
                <w:rFonts w:hint="eastAsia" w:ascii="宋体" w:hAnsi="宋体" w:eastAsia="宋体" w:cs="宋体"/>
                <w:b w:val="0"/>
                <w:color w:val="000000" w:themeColor="text1"/>
                <w:sz w:val="24"/>
                <w:szCs w:val="24"/>
                <w:highlight w:val="none"/>
                <w:u w:val="none"/>
                <w14:textFill>
                  <w14:solidFill>
                    <w14:schemeClr w14:val="tx1"/>
                  </w14:solidFill>
                </w14:textFill>
              </w:rPr>
              <w:t>同小型和微型企业</w:t>
            </w:r>
            <w:r>
              <w:rPr>
                <w:rFonts w:hint="eastAsia" w:ascii="宋体" w:hAnsi="宋体" w:eastAsia="宋体" w:cs="宋体"/>
                <w:b w:val="0"/>
                <w:color w:val="000000" w:themeColor="text1"/>
                <w:sz w:val="24"/>
                <w:szCs w:val="24"/>
                <w:highlight w:val="none"/>
                <w14:textFill>
                  <w14:solidFill>
                    <w14:schemeClr w14:val="tx1"/>
                  </w14:solidFill>
                </w14:textFill>
              </w:rPr>
              <w:t>。</w:t>
            </w:r>
          </w:p>
          <w:p w14:paraId="5CF7AA8F">
            <w:pPr>
              <w:pStyle w:val="73"/>
              <w:widowControl w:val="0"/>
              <w:spacing w:before="0" w:beforeAutospacing="0" w:after="0" w:afterAutospacing="0" w:line="240" w:lineRule="auto"/>
              <w:jc w:val="both"/>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color w:val="000000" w:themeColor="text1"/>
                <w:sz w:val="24"/>
                <w:szCs w:val="24"/>
                <w:highlight w:val="none"/>
                <w14:textFill>
                  <w14:solidFill>
                    <w14:schemeClr w14:val="tx1"/>
                  </w14:solidFill>
                </w14:textFill>
              </w:rPr>
              <w:t>3</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color w:val="000000" w:themeColor="text1"/>
                <w:sz w:val="24"/>
                <w:szCs w:val="24"/>
                <w:highlight w:val="none"/>
                <w14:textFill>
                  <w14:solidFill>
                    <w14:schemeClr w14:val="tx1"/>
                  </w14:solidFill>
                </w14:textFill>
              </w:rPr>
              <w:t>残疾人福利性单位价格扣除：</w:t>
            </w:r>
            <w:r>
              <w:rPr>
                <w:rFonts w:hint="eastAsia" w:ascii="宋体" w:hAnsi="宋体" w:eastAsia="宋体" w:cs="宋体"/>
                <w:b w:val="0"/>
                <w:color w:val="000000" w:themeColor="text1"/>
                <w:sz w:val="24"/>
                <w:szCs w:val="24"/>
                <w:highlight w:val="none"/>
                <w:u w:val="none"/>
                <w14:textFill>
                  <w14:solidFill>
                    <w14:schemeClr w14:val="tx1"/>
                  </w14:solidFill>
                </w14:textFill>
              </w:rPr>
              <w:t>同小型和微型企业</w:t>
            </w:r>
            <w:r>
              <w:rPr>
                <w:rFonts w:hint="eastAsia" w:ascii="宋体" w:hAnsi="宋体" w:eastAsia="宋体" w:cs="宋体"/>
                <w:b w:val="0"/>
                <w:color w:val="000000" w:themeColor="text1"/>
                <w:sz w:val="24"/>
                <w:szCs w:val="24"/>
                <w:highlight w:val="none"/>
                <w14:textFill>
                  <w14:solidFill>
                    <w14:schemeClr w14:val="tx1"/>
                  </w14:solidFill>
                </w14:textFill>
              </w:rPr>
              <w:t>。</w:t>
            </w:r>
          </w:p>
          <w:p w14:paraId="529022C4">
            <w:pPr>
              <w:pStyle w:val="73"/>
              <w:widowControl w:val="0"/>
              <w:spacing w:before="0" w:beforeAutospacing="0" w:after="0" w:afterAutospacing="0" w:line="240" w:lineRule="auto"/>
              <w:jc w:val="both"/>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color w:val="000000" w:themeColor="text1"/>
                <w:sz w:val="24"/>
                <w:szCs w:val="24"/>
                <w:highlight w:val="none"/>
                <w14:textFill>
                  <w14:solidFill>
                    <w14:schemeClr w14:val="tx1"/>
                  </w14:solidFill>
                </w14:textFill>
              </w:rPr>
              <w:t>4</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color w:val="000000" w:themeColor="text1"/>
                <w:sz w:val="24"/>
                <w:szCs w:val="24"/>
                <w:highlight w:val="none"/>
                <w14:textFill>
                  <w14:solidFill>
                    <w14:schemeClr w14:val="tx1"/>
                  </w14:solidFill>
                </w14:textFill>
              </w:rPr>
              <w:t>符合条件的联合体价格扣除：</w:t>
            </w:r>
            <w:r>
              <w:rPr>
                <w:rFonts w:hint="eastAsia" w:ascii="宋体" w:hAnsi="宋体" w:eastAsia="宋体" w:cs="宋体"/>
                <w:b w:val="0"/>
                <w:color w:val="000000" w:themeColor="text1"/>
                <w:sz w:val="24"/>
                <w:szCs w:val="24"/>
                <w:highlight w:val="none"/>
                <w:u w:val="single"/>
                <w:lang w:val="en-US" w:eastAsia="zh-CN"/>
                <w14:textFill>
                  <w14:solidFill>
                    <w14:schemeClr w14:val="tx1"/>
                  </w14:solidFill>
                </w14:textFill>
              </w:rPr>
              <w:t xml:space="preserve">    </w:t>
            </w:r>
            <w:r>
              <w:rPr>
                <w:rFonts w:hint="eastAsia" w:cs="宋体"/>
                <w:b w:val="0"/>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b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color w:val="000000" w:themeColor="text1"/>
                <w:sz w:val="24"/>
                <w:szCs w:val="24"/>
                <w:highlight w:val="none"/>
                <w14:textFill>
                  <w14:solidFill>
                    <w14:schemeClr w14:val="tx1"/>
                  </w14:solidFill>
                </w14:textFill>
              </w:rPr>
              <w:t>。</w:t>
            </w:r>
          </w:p>
          <w:p w14:paraId="1B996B16">
            <w:pPr>
              <w:pStyle w:val="73"/>
              <w:widowControl w:val="0"/>
              <w:spacing w:before="0" w:beforeAutospacing="0" w:after="0" w:afterAutospacing="0" w:line="240" w:lineRule="auto"/>
              <w:jc w:val="both"/>
              <w:rPr>
                <w:rFonts w:hint="eastAsia" w:ascii="宋体" w:hAnsi="宋体" w:eastAsia="宋体" w:cs="宋体"/>
                <w:b w:val="0"/>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color w:val="000000" w:themeColor="text1"/>
                <w:sz w:val="24"/>
                <w:szCs w:val="24"/>
                <w:highlight w:val="none"/>
                <w14:textFill>
                  <w14:solidFill>
                    <w14:schemeClr w14:val="tx1"/>
                  </w14:solidFill>
                </w14:textFill>
              </w:rPr>
              <w:t>5</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color w:val="000000" w:themeColor="text1"/>
                <w:sz w:val="24"/>
                <w:szCs w:val="24"/>
                <w:highlight w:val="none"/>
                <w14:textFill>
                  <w14:solidFill>
                    <w14:schemeClr w14:val="tx1"/>
                  </w14:solidFill>
                </w14:textFill>
              </w:rPr>
              <w:t>符合条件的向小微企业分包的大中型企业价格扣除：</w:t>
            </w:r>
            <w:r>
              <w:rPr>
                <w:rFonts w:hint="eastAsia" w:ascii="宋体" w:hAnsi="宋体" w:eastAsia="宋体" w:cs="宋体"/>
                <w:b w:val="0"/>
                <w:color w:val="000000" w:themeColor="text1"/>
                <w:sz w:val="24"/>
                <w:szCs w:val="24"/>
                <w:highlight w:val="none"/>
                <w:u w:val="single"/>
                <w:lang w:val="en-US" w:eastAsia="zh-CN"/>
                <w14:textFill>
                  <w14:solidFill>
                    <w14:schemeClr w14:val="tx1"/>
                  </w14:solidFill>
                </w14:textFill>
              </w:rPr>
              <w:t xml:space="preserve">   </w:t>
            </w:r>
            <w:r>
              <w:rPr>
                <w:rFonts w:hint="eastAsia" w:cs="宋体"/>
                <w:b w:val="0"/>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b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color w:val="000000" w:themeColor="text1"/>
                <w:sz w:val="24"/>
                <w:szCs w:val="24"/>
                <w:highlight w:val="none"/>
                <w14:textFill>
                  <w14:solidFill>
                    <w14:schemeClr w14:val="tx1"/>
                  </w14:solidFill>
                </w14:textFill>
              </w:rPr>
              <w:t>。</w:t>
            </w:r>
            <w:r>
              <w:rPr>
                <w:rFonts w:hint="eastAsia" w:ascii="宋体" w:hAnsi="宋体" w:eastAsia="宋体" w:cs="宋体"/>
                <w:b w:val="0"/>
                <w:i w:val="0"/>
                <w:iCs/>
                <w:color w:val="000000" w:themeColor="text1"/>
                <w:sz w:val="24"/>
                <w:szCs w:val="24"/>
                <w:highlight w:val="none"/>
                <w14:textFill>
                  <w14:solidFill>
                    <w14:schemeClr w14:val="tx1"/>
                  </w14:solidFill>
                </w14:textFill>
              </w:rPr>
              <w:t>（允许大中型企业向小微企业分包的项目适用）</w:t>
            </w:r>
          </w:p>
        </w:tc>
      </w:tr>
      <w:tr w14:paraId="707AAB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51" w:hRule="atLeast"/>
        </w:trPr>
        <w:tc>
          <w:tcPr>
            <w:tcW w:w="977" w:type="dxa"/>
            <w:vAlign w:val="center"/>
          </w:tcPr>
          <w:p w14:paraId="3AAFC5B3">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42.5</w:t>
            </w:r>
          </w:p>
        </w:tc>
        <w:tc>
          <w:tcPr>
            <w:tcW w:w="1464" w:type="dxa"/>
            <w:vAlign w:val="center"/>
          </w:tcPr>
          <w:p w14:paraId="27995733">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p>
        </w:tc>
        <w:tc>
          <w:tcPr>
            <w:tcW w:w="7493" w:type="dxa"/>
            <w:vAlign w:val="center"/>
          </w:tcPr>
          <w:p w14:paraId="63F6C690">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本项目采购标的对应的中小企业划分标准所属行业</w:t>
            </w:r>
            <w:r>
              <w:rPr>
                <w:rFonts w:hint="eastAsia" w:ascii="宋体" w:hAnsi="宋体" w:eastAsia="宋体" w:cs="宋体"/>
                <w:b w:val="0"/>
                <w:bCs w:val="0"/>
                <w:color w:val="auto"/>
                <w:kern w:val="0"/>
                <w:sz w:val="24"/>
                <w:szCs w:val="24"/>
                <w:highlight w:val="none"/>
                <w:lang w:val="en-US" w:eastAsia="zh-CN" w:bidi="ar"/>
              </w:rPr>
              <w:t>：</w:t>
            </w:r>
            <w:r>
              <w:rPr>
                <w:rFonts w:hint="eastAsia" w:cs="宋体"/>
                <w:b/>
                <w:bCs/>
                <w:color w:val="auto"/>
                <w:kern w:val="0"/>
                <w:sz w:val="24"/>
                <w:szCs w:val="24"/>
                <w:highlight w:val="none"/>
                <w:lang w:val="en-US" w:eastAsia="zh-CN" w:bidi="ar"/>
              </w:rPr>
              <w:t>工业</w:t>
            </w:r>
          </w:p>
        </w:tc>
      </w:tr>
      <w:tr w14:paraId="545B0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7" w:type="dxa"/>
            <w:shd w:val="clear" w:color="auto" w:fill="auto"/>
            <w:vAlign w:val="center"/>
          </w:tcPr>
          <w:p w14:paraId="18792692">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43.5</w:t>
            </w:r>
          </w:p>
        </w:tc>
        <w:tc>
          <w:tcPr>
            <w:tcW w:w="1464" w:type="dxa"/>
            <w:shd w:val="clear" w:color="auto" w:fill="auto"/>
            <w:vAlign w:val="center"/>
          </w:tcPr>
          <w:p w14:paraId="69CF29E9">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优先采购创新节能环保产品</w:t>
            </w:r>
          </w:p>
        </w:tc>
        <w:tc>
          <w:tcPr>
            <w:tcW w:w="7493" w:type="dxa"/>
            <w:shd w:val="clear" w:color="auto" w:fill="auto"/>
            <w:vAlign w:val="center"/>
          </w:tcPr>
          <w:p w14:paraId="299F639F">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所投产品纳入创新产品应用示范推荐目录内企业、所投产品获得节能产品或环境标志产品认证证书的</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lang w:val="en-US" w:eastAsia="zh-CN"/>
              </w:rPr>
              <w:t>评审优惠</w:t>
            </w:r>
            <w:r>
              <w:rPr>
                <w:rFonts w:hint="eastAsia" w:ascii="宋体" w:hAnsi="宋体" w:eastAsia="宋体" w:cs="宋体"/>
                <w:color w:val="auto"/>
                <w:sz w:val="24"/>
                <w:szCs w:val="24"/>
                <w:highlight w:val="none"/>
              </w:rPr>
              <w:t>。</w:t>
            </w:r>
          </w:p>
        </w:tc>
      </w:tr>
      <w:tr w14:paraId="140D5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79" w:hRule="atLeast"/>
        </w:trPr>
        <w:tc>
          <w:tcPr>
            <w:tcW w:w="977" w:type="dxa"/>
            <w:tcBorders>
              <w:right w:val="single" w:color="auto" w:sz="4" w:space="0"/>
            </w:tcBorders>
            <w:vAlign w:val="center"/>
          </w:tcPr>
          <w:p w14:paraId="08D3F63A">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464" w:type="dxa"/>
            <w:tcBorders>
              <w:left w:val="single" w:color="auto" w:sz="4" w:space="0"/>
              <w:right w:val="single" w:color="auto" w:sz="4" w:space="0"/>
            </w:tcBorders>
            <w:vAlign w:val="center"/>
          </w:tcPr>
          <w:p w14:paraId="651753D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w:t>
            </w:r>
          </w:p>
          <w:p w14:paraId="5E3751D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合同融资政策</w:t>
            </w:r>
          </w:p>
        </w:tc>
        <w:tc>
          <w:tcPr>
            <w:tcW w:w="7493" w:type="dxa"/>
            <w:tcBorders>
              <w:left w:val="single" w:color="auto" w:sz="4" w:space="0"/>
            </w:tcBorders>
            <w:vAlign w:val="center"/>
          </w:tcPr>
          <w:p w14:paraId="4377B3E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rPr>
              <w:t>有融资需求的中标人在获得政府采购中标通知书后，即可向开展“政采贷”业务的金融机构提出申请，金融机构依据政府采购中标通知书和政府采购合同，为中小微企业提供融资服务。</w:t>
            </w:r>
          </w:p>
          <w:p w14:paraId="247FAD7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渠道和方式：</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根据项目情况自行补充</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w:t>
            </w:r>
          </w:p>
          <w:p w14:paraId="5D7FBF5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w:t>
            </w:r>
            <w:r>
              <w:rPr>
                <w:rFonts w:hint="eastAsia" w:ascii="宋体" w:hAnsi="宋体" w:eastAsia="宋体" w:cs="宋体"/>
                <w:color w:val="auto"/>
                <w:sz w:val="24"/>
                <w:szCs w:val="24"/>
                <w:highlight w:val="none"/>
                <w:lang w:eastAsia="zh-CN"/>
              </w:rPr>
              <w:t>“政采贷”融资指引：在取得政府采购中标通知书后，可访问“</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，查看和联系第三方平台或者金融机构，商洽融资事项，确定融资意向。中标人签署政府采购中标合同后，登录“</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，选择意向产品进行申请，并填写相关信息，“</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将中标人融资申请信息推送第三方平台、意向金融机构。</w:t>
            </w:r>
          </w:p>
        </w:tc>
      </w:tr>
      <w:tr w14:paraId="48C9FD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7" w:type="dxa"/>
            <w:tcBorders>
              <w:right w:val="single" w:color="auto" w:sz="4" w:space="0"/>
            </w:tcBorders>
            <w:vAlign w:val="center"/>
          </w:tcPr>
          <w:p w14:paraId="59449E7E">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464" w:type="dxa"/>
            <w:tcBorders>
              <w:right w:val="single" w:color="auto" w:sz="4" w:space="0"/>
            </w:tcBorders>
            <w:vAlign w:val="center"/>
          </w:tcPr>
          <w:p w14:paraId="7068A1E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7493" w:type="dxa"/>
            <w:tcBorders>
              <w:left w:val="single" w:color="auto" w:sz="4" w:space="0"/>
            </w:tcBorders>
            <w:vAlign w:val="center"/>
          </w:tcPr>
          <w:p w14:paraId="6A52A2B7">
            <w:pPr>
              <w:pStyle w:val="78"/>
              <w:autoSpaceDE w:val="0"/>
              <w:autoSpaceDN w:val="0"/>
              <w:adjustRightInd w:val="0"/>
              <w:spacing w:line="440" w:lineRule="exac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投标文件</w:t>
            </w:r>
            <w:r>
              <w:rPr>
                <w:rFonts w:hint="eastAsia" w:ascii="宋体" w:hAnsi="宋体" w:eastAsia="宋体" w:cs="宋体"/>
                <w:color w:val="000000" w:themeColor="text1"/>
                <w:sz w:val="24"/>
                <w:szCs w:val="24"/>
                <w14:textFill>
                  <w14:solidFill>
                    <w14:schemeClr w14:val="tx1"/>
                  </w14:solidFill>
                </w14:textFill>
              </w:rPr>
              <w:t>签字或盖章要求：</w:t>
            </w:r>
            <w:r>
              <w:rPr>
                <w:rFonts w:hint="eastAsia" w:ascii="宋体" w:hAnsi="宋体" w:cs="宋体"/>
                <w:b/>
                <w:bCs/>
                <w:color w:val="000000" w:themeColor="text1"/>
                <w:sz w:val="24"/>
                <w:szCs w:val="24"/>
                <w:lang w:eastAsia="zh-CN"/>
                <w14:textFill>
                  <w14:solidFill>
                    <w14:schemeClr w14:val="tx1"/>
                  </w14:solidFill>
                </w14:textFill>
              </w:rPr>
              <w:t>投标文件</w:t>
            </w:r>
            <w:r>
              <w:rPr>
                <w:rFonts w:hint="eastAsia" w:ascii="宋体" w:hAnsi="宋体" w:eastAsia="宋体" w:cs="宋体"/>
                <w:b/>
                <w:bCs/>
                <w:color w:val="000000" w:themeColor="text1"/>
                <w:sz w:val="24"/>
                <w:szCs w:val="24"/>
                <w14:textFill>
                  <w14:solidFill>
                    <w14:schemeClr w14:val="tx1"/>
                  </w14:solidFill>
                </w14:textFill>
              </w:rPr>
              <w:t>按招标文件要求格式盖公章和法人章或授权委托人签字</w:t>
            </w:r>
          </w:p>
          <w:p w14:paraId="1571363F">
            <w:pPr>
              <w:pStyle w:val="79"/>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i w:val="0"/>
                <w:i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i w:val="0"/>
                <w:iCs w:val="0"/>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i w:val="0"/>
                <w:iCs w:val="0"/>
                <w:color w:val="000000" w:themeColor="text1"/>
                <w:kern w:val="2"/>
                <w:sz w:val="24"/>
                <w:szCs w:val="24"/>
                <w:highlight w:val="none"/>
                <w:lang w:val="en-US" w:eastAsia="zh-CN" w:bidi="ar-SA"/>
                <w14:textFill>
                  <w14:solidFill>
                    <w14:schemeClr w14:val="tx1"/>
                  </w14:solidFill>
                </w14:textFill>
              </w:rPr>
              <w:t>.根据财政部关于分公司投标的回复，分公司经总公司授权，可以以分公司的名义参加政府采购活动，可以提供总公司或分公司的营业执照、财务报表、纳税证明等材料，但其民事责任由总公司承担。</w:t>
            </w:r>
          </w:p>
          <w:p w14:paraId="5E3BA707">
            <w:pPr>
              <w:pStyle w:val="79"/>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i w:val="0"/>
                <w:i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i w:val="0"/>
                <w:iCs w:val="0"/>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i w:val="0"/>
                <w:iCs w:val="0"/>
                <w:color w:val="000000" w:themeColor="text1"/>
                <w:kern w:val="2"/>
                <w:sz w:val="24"/>
                <w:szCs w:val="24"/>
                <w:highlight w:val="none"/>
                <w:lang w:val="en-US" w:eastAsia="zh-CN" w:bidi="ar-SA"/>
                <w14:textFill>
                  <w14:solidFill>
                    <w14:schemeClr w14:val="tx1"/>
                  </w14:solidFill>
                </w14:textFill>
              </w:rPr>
              <w:t>.供应商未被“信用中国”（www.creditchina.gov.cn）、</w:t>
            </w:r>
            <w:r>
              <w:rPr>
                <w:rFonts w:hint="eastAsia" w:ascii="宋体" w:hAnsi="宋体" w:cs="宋体"/>
                <w:i w:val="0"/>
                <w:iCs w:val="0"/>
                <w:color w:val="000000" w:themeColor="text1"/>
                <w:kern w:val="2"/>
                <w:sz w:val="24"/>
                <w:szCs w:val="24"/>
                <w:highlight w:val="none"/>
                <w:lang w:val="en-US" w:eastAsia="zh-CN" w:bidi="ar-SA"/>
                <w14:textFill>
                  <w14:solidFill>
                    <w14:schemeClr w14:val="tx1"/>
                  </w14:solidFill>
                </w14:textFill>
              </w:rPr>
              <w:t>新疆政府采购</w:t>
            </w:r>
            <w:r>
              <w:rPr>
                <w:rFonts w:hint="eastAsia" w:ascii="宋体" w:hAnsi="宋体" w:eastAsia="宋体" w:cs="宋体"/>
                <w:i w:val="0"/>
                <w:iCs w:val="0"/>
                <w:color w:val="000000" w:themeColor="text1"/>
                <w:kern w:val="2"/>
                <w:sz w:val="24"/>
                <w:szCs w:val="24"/>
                <w:highlight w:val="none"/>
                <w:lang w:val="en-US" w:eastAsia="zh-CN" w:bidi="ar-SA"/>
                <w14:textFill>
                  <w14:solidFill>
                    <w14:schemeClr w14:val="tx1"/>
                  </w14:solidFill>
                </w14:textFill>
              </w:rPr>
              <w:t>网（www.ccgp.gov.cn）列入失信被执行人、重大税收违法失信主体、政府采购严重违法失信行为记录名单,供应商如被列入以上名录且尚在惩戒期内的，将拒绝其参加本次政府采购活动；</w:t>
            </w:r>
          </w:p>
          <w:p w14:paraId="75F64CB1">
            <w:pPr>
              <w:pStyle w:val="52"/>
              <w:rPr>
                <w:rFonts w:hint="eastAsia" w:ascii="宋体" w:hAnsi="宋体" w:eastAsia="宋体" w:cs="宋体"/>
                <w:color w:val="auto"/>
                <w:sz w:val="24"/>
                <w:szCs w:val="24"/>
                <w:highlight w:val="none"/>
                <w:lang w:eastAsia="zh-CN"/>
              </w:rPr>
            </w:pPr>
            <w:r>
              <w:rPr>
                <w:rFonts w:hint="eastAsia" w:cs="宋体"/>
                <w:b w:val="0"/>
                <w:bCs w:val="0"/>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.单位负责人为同一人或者存在控股、管理关系的不同单位，不得参加同一标段报价或者未划分标段的同一采购项目报价。</w:t>
            </w:r>
          </w:p>
        </w:tc>
      </w:tr>
      <w:tr w14:paraId="0C22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934" w:type="dxa"/>
            <w:gridSpan w:val="3"/>
            <w:vAlign w:val="center"/>
          </w:tcPr>
          <w:p w14:paraId="16CF3F9F">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p w14:paraId="1ECD6A03">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前三年或前五年，以此类推。如：递交投标文件时间为  年  月  日，则“近三年”是指  年  月  日至  年  月  日。</w:t>
            </w:r>
          </w:p>
          <w:p w14:paraId="6F66C89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38627FF3">
      <w:pPr>
        <w:rPr>
          <w:rFonts w:hint="eastAsia" w:eastAsia="宋体" w:asciiTheme="majorHAnsi" w:hAnsiTheme="majorHAnsi" w:cstheme="majorBidi"/>
          <w:b/>
          <w:bCs/>
          <w:color w:val="auto"/>
          <w:kern w:val="2"/>
          <w:sz w:val="28"/>
          <w:szCs w:val="28"/>
          <w:highlight w:val="none"/>
          <w:lang w:val="en-US" w:eastAsia="zh-CN" w:bidi="ar-SA"/>
        </w:rPr>
      </w:pPr>
      <w:bookmarkStart w:id="104" w:name="_Toc31135"/>
      <w:bookmarkStart w:id="105" w:name="_Toc155185869"/>
      <w:bookmarkStart w:id="106" w:name="_Toc163492821"/>
      <w:r>
        <w:rPr>
          <w:rFonts w:hint="eastAsia" w:eastAsia="宋体" w:asciiTheme="majorHAnsi" w:hAnsiTheme="majorHAnsi" w:cstheme="majorBidi"/>
          <w:b/>
          <w:bCs/>
          <w:color w:val="auto"/>
          <w:kern w:val="2"/>
          <w:sz w:val="28"/>
          <w:szCs w:val="28"/>
          <w:highlight w:val="none"/>
          <w:lang w:val="en-US" w:eastAsia="zh-CN" w:bidi="ar-SA"/>
        </w:rPr>
        <w:br w:type="page"/>
      </w:r>
    </w:p>
    <w:p w14:paraId="410914FC">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r>
        <w:rPr>
          <w:rFonts w:hint="eastAsia" w:eastAsia="宋体" w:asciiTheme="majorHAnsi" w:hAnsiTheme="majorHAnsi" w:cstheme="majorBidi"/>
          <w:b/>
          <w:bCs/>
          <w:color w:val="auto"/>
          <w:kern w:val="2"/>
          <w:sz w:val="28"/>
          <w:szCs w:val="28"/>
          <w:highlight w:val="none"/>
          <w:lang w:val="en-US" w:eastAsia="zh-CN" w:bidi="ar-SA"/>
        </w:rPr>
        <w:t>二、投标人须知</w:t>
      </w:r>
      <w:bookmarkEnd w:id="104"/>
      <w:bookmarkEnd w:id="105"/>
      <w:bookmarkEnd w:id="106"/>
    </w:p>
    <w:p w14:paraId="604D77A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07" w:name="_Toc163492822"/>
      <w:bookmarkStart w:id="108" w:name="_Toc155185870"/>
      <w:r>
        <w:rPr>
          <w:rFonts w:hint="eastAsia" w:ascii="宋体" w:hAnsi="宋体" w:eastAsia="宋体" w:cs="宋体"/>
          <w:b/>
          <w:bCs/>
          <w:color w:val="auto"/>
          <w:kern w:val="2"/>
          <w:sz w:val="24"/>
          <w:szCs w:val="32"/>
          <w:highlight w:val="none"/>
          <w:lang w:val="en-US" w:eastAsia="zh-CN" w:bidi="ar-SA"/>
        </w:rPr>
        <w:t>（一）总则</w:t>
      </w:r>
      <w:bookmarkEnd w:id="107"/>
      <w:bookmarkEnd w:id="108"/>
    </w:p>
    <w:p w14:paraId="788765C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09" w:name="_Toc163492823"/>
      <w:bookmarkStart w:id="110" w:name="_Toc155095689"/>
      <w:bookmarkStart w:id="111" w:name="_Toc109897532"/>
      <w:bookmarkStart w:id="112" w:name="_Toc109900469"/>
      <w:bookmarkStart w:id="113" w:name="_Toc109899631"/>
      <w:bookmarkStart w:id="114" w:name="_Toc31233"/>
      <w:bookmarkStart w:id="115" w:name="_Toc109900050"/>
      <w:r>
        <w:rPr>
          <w:rFonts w:hint="eastAsia" w:ascii="宋体" w:hAnsi="宋体" w:eastAsia="宋体" w:cs="宋体"/>
          <w:b/>
          <w:bCs/>
          <w:color w:val="auto"/>
          <w:kern w:val="2"/>
          <w:sz w:val="24"/>
          <w:szCs w:val="28"/>
          <w:highlight w:val="none"/>
          <w:lang w:val="en-US" w:eastAsia="zh-CN" w:bidi="ar-SA"/>
        </w:rPr>
        <w:t>1.适用范围</w:t>
      </w:r>
      <w:bookmarkEnd w:id="109"/>
      <w:bookmarkEnd w:id="110"/>
      <w:bookmarkEnd w:id="111"/>
      <w:bookmarkEnd w:id="112"/>
      <w:bookmarkEnd w:id="113"/>
      <w:bookmarkEnd w:id="114"/>
      <w:bookmarkEnd w:id="115"/>
    </w:p>
    <w:p w14:paraId="38963635">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1.1本招标文件仅适用于本项目的采购活动。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16" w:name="_Toc163492824"/>
      <w:r>
        <w:rPr>
          <w:rFonts w:hint="eastAsia" w:ascii="宋体" w:hAnsi="宋体" w:eastAsia="宋体" w:cs="宋体"/>
          <w:b/>
          <w:bCs/>
          <w:color w:val="auto"/>
          <w:kern w:val="2"/>
          <w:sz w:val="24"/>
          <w:szCs w:val="28"/>
          <w:highlight w:val="none"/>
          <w:lang w:val="en-US" w:eastAsia="zh-CN" w:bidi="ar-SA"/>
        </w:rPr>
        <w:t>2.基本定义</w:t>
      </w:r>
      <w:bookmarkEnd w:id="116"/>
    </w:p>
    <w:p w14:paraId="768D70C2">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2.1根据《中华人民共和国政府采购法》及其实施条例等有关法律、法规和规章的规定，制定本招标文件。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eastAsia="宋体"/>
          <w:color w:val="auto"/>
          <w:sz w:val="24"/>
          <w:highlight w:val="none"/>
        </w:rPr>
      </w:pPr>
      <w:r>
        <w:rPr>
          <w:rFonts w:hint="eastAsia" w:eastAsia="宋体"/>
          <w:color w:val="auto"/>
          <w:sz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eastAsia="宋体"/>
          <w:color w:val="auto"/>
          <w:sz w:val="24"/>
          <w:highlight w:val="none"/>
        </w:rPr>
      </w:pPr>
      <w:r>
        <w:rPr>
          <w:rFonts w:hint="eastAsia" w:eastAsia="宋体"/>
          <w:color w:val="auto"/>
          <w:sz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lang w:val="en-US" w:eastAsia="zh-CN"/>
        </w:rPr>
        <w:t>委托的采购代理机构</w:t>
      </w:r>
      <w:r>
        <w:rPr>
          <w:rFonts w:hint="eastAsia" w:eastAsia="宋体"/>
          <w:color w:val="auto"/>
          <w:sz w:val="24"/>
          <w:highlight w:val="none"/>
        </w:rPr>
        <w:t>。</w:t>
      </w:r>
    </w:p>
    <w:p w14:paraId="26D50742">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2.5 核心产品见</w:t>
      </w:r>
      <w:r>
        <w:rPr>
          <w:rFonts w:hint="eastAsia" w:eastAsia="宋体"/>
          <w:color w:val="auto"/>
          <w:sz w:val="24"/>
          <w:highlight w:val="none"/>
        </w:rPr>
        <w:t>“投标人须知前附表”</w:t>
      </w:r>
      <w:r>
        <w:rPr>
          <w:rFonts w:hint="eastAsia" w:eastAsia="宋体"/>
          <w:color w:val="auto"/>
          <w:sz w:val="24"/>
          <w:highlight w:val="none"/>
          <w:lang w:val="en-US" w:eastAsia="zh-CN"/>
        </w:rPr>
        <w:t>。</w:t>
      </w:r>
    </w:p>
    <w:p w14:paraId="6557BF30">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2.6是否属于</w:t>
      </w:r>
      <w:r>
        <w:rPr>
          <w:rFonts w:ascii="方正书宋_GBK" w:hAnsi="方正书宋_GBK" w:eastAsia="宋体" w:cs="方正书宋_GBK"/>
          <w:color w:val="auto"/>
          <w:kern w:val="0"/>
          <w:sz w:val="24"/>
          <w:szCs w:val="24"/>
          <w:highlight w:val="none"/>
          <w:lang w:val="en-US" w:eastAsia="zh-CN" w:bidi="ar"/>
        </w:rPr>
        <w:t>科研仪器设备</w:t>
      </w:r>
      <w:r>
        <w:rPr>
          <w:rFonts w:hint="eastAsia" w:ascii="方正书宋_GBK" w:hAnsi="方正书宋_GBK" w:eastAsia="宋体" w:cs="方正书宋_GBK"/>
          <w:color w:val="auto"/>
          <w:kern w:val="0"/>
          <w:sz w:val="24"/>
          <w:szCs w:val="24"/>
          <w:highlight w:val="none"/>
          <w:lang w:val="en-US" w:eastAsia="zh-CN" w:bidi="ar"/>
        </w:rPr>
        <w:t>采购</w:t>
      </w:r>
      <w:r>
        <w:rPr>
          <w:rFonts w:hint="eastAsia" w:eastAsia="宋体"/>
          <w:color w:val="auto"/>
          <w:sz w:val="24"/>
          <w:highlight w:val="none"/>
          <w:lang w:val="en-US" w:eastAsia="zh-CN"/>
        </w:rPr>
        <w:t>见</w:t>
      </w:r>
      <w:r>
        <w:rPr>
          <w:rFonts w:hint="eastAsia" w:eastAsia="宋体"/>
          <w:color w:val="auto"/>
          <w:sz w:val="24"/>
          <w:highlight w:val="none"/>
        </w:rPr>
        <w:t>“</w:t>
      </w:r>
      <w:r>
        <w:rPr>
          <w:rFonts w:hint="eastAsia" w:eastAsia="宋体"/>
          <w:color w:val="auto"/>
          <w:sz w:val="24"/>
          <w:highlight w:val="none"/>
          <w:lang w:val="en-US" w:eastAsia="zh-CN"/>
        </w:rPr>
        <w:t>投标人</w:t>
      </w:r>
      <w:r>
        <w:rPr>
          <w:rFonts w:hint="eastAsia" w:eastAsia="宋体"/>
          <w:color w:val="auto"/>
          <w:sz w:val="24"/>
          <w:highlight w:val="none"/>
        </w:rPr>
        <w:t>须知前附表”</w:t>
      </w:r>
      <w:r>
        <w:rPr>
          <w:rFonts w:hint="eastAsia" w:eastAsia="宋体"/>
          <w:color w:val="auto"/>
          <w:sz w:val="24"/>
          <w:highlight w:val="none"/>
          <w:lang w:val="en-US" w:eastAsia="zh-CN"/>
        </w:rPr>
        <w:t>。</w:t>
      </w:r>
    </w:p>
    <w:p w14:paraId="214DD75F">
      <w:pPr>
        <w:ind w:firstLine="480" w:firstLineChars="200"/>
        <w:rPr>
          <w:rFonts w:eastAsia="宋体"/>
          <w:color w:val="auto"/>
          <w:sz w:val="24"/>
          <w:highlight w:val="none"/>
        </w:rPr>
      </w:pPr>
      <w:r>
        <w:rPr>
          <w:rFonts w:hint="eastAsia" w:eastAsia="宋体"/>
          <w:iCs/>
          <w:color w:val="auto"/>
          <w:sz w:val="24"/>
          <w:highlight w:val="none"/>
          <w:shd w:val="clear" w:color="auto" w:fill="FFFFFF" w:themeFill="background1"/>
        </w:rPr>
        <w:t>2.</w:t>
      </w:r>
      <w:r>
        <w:rPr>
          <w:rFonts w:hint="eastAsia" w:eastAsia="宋体"/>
          <w:iCs/>
          <w:color w:val="auto"/>
          <w:sz w:val="24"/>
          <w:highlight w:val="none"/>
          <w:shd w:val="clear" w:color="auto" w:fill="FFFFFF" w:themeFill="background1"/>
          <w:lang w:val="en-US" w:eastAsia="zh-CN"/>
        </w:rPr>
        <w:t>7</w:t>
      </w:r>
      <w:r>
        <w:rPr>
          <w:rFonts w:hint="eastAsia" w:eastAsia="宋体"/>
          <w:iCs/>
          <w:color w:val="auto"/>
          <w:sz w:val="24"/>
          <w:highlight w:val="none"/>
          <w:shd w:val="clear" w:color="auto" w:fill="FFFFFF" w:themeFill="background1"/>
        </w:rPr>
        <w:t>投标人（也称“供应商”、“申请人”）：指向采购人提供货物、工程或者服务的法人、其他组织或者自然人。</w:t>
      </w:r>
      <w:r>
        <w:rPr>
          <w:rFonts w:hint="eastAsia" w:eastAsia="宋体"/>
          <w:color w:val="auto"/>
          <w:sz w:val="24"/>
          <w:highlight w:val="none"/>
        </w:rPr>
        <w:t>分支机构不得参加政府采购活动，但银行、保险、石油石化、电力、电信等</w:t>
      </w:r>
      <w:r>
        <w:rPr>
          <w:rFonts w:hint="eastAsia" w:eastAsia="宋体"/>
          <w:color w:val="auto"/>
          <w:sz w:val="24"/>
          <w:highlight w:val="none"/>
          <w:lang w:val="en-US" w:eastAsia="zh-CN"/>
        </w:rPr>
        <w:t>有</w:t>
      </w:r>
      <w:r>
        <w:rPr>
          <w:rFonts w:hint="eastAsia" w:eastAsia="宋体"/>
          <w:color w:val="auto"/>
          <w:sz w:val="24"/>
          <w:highlight w:val="none"/>
        </w:rPr>
        <w:t>行业特殊</w:t>
      </w:r>
      <w:r>
        <w:rPr>
          <w:rFonts w:hint="eastAsia" w:eastAsia="宋体"/>
          <w:color w:val="auto"/>
          <w:sz w:val="24"/>
          <w:highlight w:val="none"/>
          <w:lang w:val="en-US" w:eastAsia="zh-CN"/>
        </w:rPr>
        <w:t>情况的</w:t>
      </w:r>
      <w:r>
        <w:rPr>
          <w:rFonts w:hint="eastAsia" w:eastAsia="宋体"/>
          <w:color w:val="auto"/>
          <w:sz w:val="24"/>
          <w:highlight w:val="none"/>
        </w:rPr>
        <w:t>除外。</w:t>
      </w:r>
      <w:r>
        <w:rPr>
          <w:rFonts w:eastAsia="宋体"/>
          <w:color w:val="auto"/>
          <w:sz w:val="24"/>
          <w:highlight w:val="none"/>
        </w:rPr>
        <w:t>本项目的投标人须满足以下条件：</w:t>
      </w:r>
    </w:p>
    <w:p w14:paraId="2518C535">
      <w:pPr>
        <w:ind w:firstLine="480" w:firstLineChars="200"/>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w:t>
      </w:r>
      <w:r>
        <w:rPr>
          <w:rFonts w:eastAsia="宋体"/>
          <w:color w:val="auto"/>
          <w:sz w:val="24"/>
          <w:highlight w:val="none"/>
        </w:rPr>
        <w:t>具备《中华人民共和国政府采购法》第二十二条规定的</w:t>
      </w:r>
      <w:r>
        <w:rPr>
          <w:rFonts w:hint="eastAsia" w:eastAsia="宋体"/>
          <w:color w:val="auto"/>
          <w:sz w:val="24"/>
          <w:highlight w:val="none"/>
        </w:rPr>
        <w:t>条件</w:t>
      </w:r>
      <w:r>
        <w:rPr>
          <w:rFonts w:eastAsia="宋体"/>
          <w:color w:val="auto"/>
          <w:sz w:val="24"/>
          <w:highlight w:val="none"/>
        </w:rPr>
        <w:t>，遵守本项目采购人本级和上级财政部门政府采购的有关规定。</w:t>
      </w:r>
    </w:p>
    <w:p w14:paraId="76745163">
      <w:pPr>
        <w:ind w:firstLine="480" w:firstLineChars="200"/>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.2以招标公告中发布的方式依法获得了本项目的招标文件。</w:t>
      </w:r>
    </w:p>
    <w:p w14:paraId="0DE24F0D">
      <w:pPr>
        <w:ind w:firstLine="480" w:firstLineChars="200"/>
        <w:rPr>
          <w:rFonts w:hint="eastAsia" w:eastAsia="宋体"/>
          <w:color w:val="auto"/>
          <w:sz w:val="24"/>
          <w:highlight w:val="none"/>
          <w:lang w:val="en-US" w:eastAsia="zh-CN"/>
        </w:rPr>
      </w:pPr>
      <w:r>
        <w:rPr>
          <w:rFonts w:hint="eastAsia" w:eastAsia="宋体"/>
          <w:color w:val="auto"/>
          <w:sz w:val="24"/>
          <w:highlight w:val="none"/>
          <w:lang w:val="en-US" w:eastAsia="zh-CN"/>
        </w:rPr>
        <w:t>2.7.3符合本招标文件规定并参加投标的供应商。</w:t>
      </w:r>
    </w:p>
    <w:p w14:paraId="5FC27D1B">
      <w:pPr>
        <w:spacing w:line="360" w:lineRule="auto"/>
        <w:ind w:firstLine="480" w:firstLineChars="200"/>
        <w:rPr>
          <w:rFonts w:hint="default" w:eastAsia="宋体"/>
          <w:color w:val="auto"/>
          <w:sz w:val="24"/>
          <w:highlight w:val="none"/>
          <w:lang w:val="en-US" w:eastAsia="zh-CN"/>
        </w:rPr>
      </w:pPr>
      <w:r>
        <w:rPr>
          <w:rFonts w:hint="eastAsia" w:eastAsia="宋体"/>
          <w:color w:val="auto"/>
          <w:sz w:val="24"/>
          <w:highlight w:val="none"/>
          <w:lang w:val="en-US" w:eastAsia="zh-CN"/>
        </w:rPr>
        <w:t>2.8</w:t>
      </w:r>
      <w:r>
        <w:rPr>
          <w:rFonts w:hint="eastAsia" w:eastAsia="宋体"/>
          <w:iCs/>
          <w:color w:val="auto"/>
          <w:sz w:val="24"/>
          <w:highlight w:val="none"/>
          <w:shd w:val="clear" w:color="auto" w:fill="FFFFFF" w:themeFill="background1"/>
        </w:rPr>
        <w:t>潜在投标人、潜在供应商</w:t>
      </w:r>
      <w:r>
        <w:rPr>
          <w:rFonts w:hint="eastAsia" w:eastAsia="宋体"/>
          <w:iCs/>
          <w:color w:val="auto"/>
          <w:sz w:val="24"/>
          <w:highlight w:val="none"/>
          <w:shd w:val="clear" w:color="auto" w:fill="FFFFFF" w:themeFill="background1"/>
          <w:lang w:eastAsia="zh-CN"/>
        </w:rPr>
        <w:t>：</w:t>
      </w:r>
      <w:r>
        <w:rPr>
          <w:rFonts w:hint="eastAsia" w:eastAsia="宋体"/>
          <w:iCs/>
          <w:color w:val="auto"/>
          <w:sz w:val="24"/>
          <w:highlight w:val="none"/>
          <w:shd w:val="clear" w:color="auto" w:fill="FFFFFF" w:themeFill="background1"/>
          <w:lang w:val="en-US" w:eastAsia="zh-CN"/>
        </w:rPr>
        <w:t>指</w:t>
      </w:r>
      <w:r>
        <w:rPr>
          <w:rFonts w:hint="eastAsia" w:eastAsia="宋体"/>
          <w:color w:val="auto"/>
          <w:sz w:val="24"/>
          <w:highlight w:val="none"/>
          <w:lang w:val="en-US" w:eastAsia="zh-CN"/>
        </w:rPr>
        <w:t>符合本招标文件规定的供应商。</w:t>
      </w:r>
    </w:p>
    <w:p w14:paraId="7BECD89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17" w:name="_Toc140132758"/>
      <w:bookmarkStart w:id="118" w:name="_Toc163492825"/>
      <w:r>
        <w:rPr>
          <w:rFonts w:hint="eastAsia" w:ascii="宋体" w:hAnsi="宋体" w:eastAsia="宋体" w:cs="宋体"/>
          <w:b/>
          <w:bCs/>
          <w:color w:val="auto"/>
          <w:kern w:val="2"/>
          <w:sz w:val="24"/>
          <w:szCs w:val="28"/>
          <w:highlight w:val="none"/>
          <w:lang w:val="en-US" w:eastAsia="zh-CN" w:bidi="ar-SA"/>
        </w:rPr>
        <w:t>3.资金来源</w:t>
      </w:r>
      <w:bookmarkEnd w:id="117"/>
      <w:bookmarkEnd w:id="118"/>
    </w:p>
    <w:p w14:paraId="76E8C14F">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3.1资金来源：</w:t>
      </w:r>
      <w:r>
        <w:rPr>
          <w:rFonts w:hint="eastAsia" w:eastAsia="宋体"/>
          <w:color w:val="auto"/>
          <w:sz w:val="24"/>
          <w:highlight w:val="none"/>
          <w:lang w:val="en-US" w:eastAsia="zh-CN"/>
        </w:rPr>
        <w:t>为财政性资金即</w:t>
      </w:r>
      <w:r>
        <w:rPr>
          <w:rFonts w:hint="eastAsia" w:eastAsia="宋体"/>
          <w:color w:val="auto"/>
          <w:sz w:val="24"/>
          <w:highlight w:val="none"/>
        </w:rPr>
        <w:t>纳入预算管理的资金</w:t>
      </w:r>
      <w:r>
        <w:rPr>
          <w:rFonts w:hint="eastAsia" w:eastAsia="宋体"/>
          <w:color w:val="auto"/>
          <w:sz w:val="24"/>
          <w:highlight w:val="none"/>
          <w:lang w:eastAsia="zh-CN"/>
        </w:rPr>
        <w:t>。</w:t>
      </w:r>
      <w:r>
        <w:rPr>
          <w:rFonts w:hint="eastAsia" w:eastAsia="宋体"/>
          <w:color w:val="auto"/>
          <w:sz w:val="24"/>
          <w:highlight w:val="none"/>
        </w:rPr>
        <w:t>以财政性资金作为还款来源的借贷资金，视同财政性资金。财政性资金与非财政性资金无法分割采购的，统一适用《中华人民共和国政府采购法》及其实施条例。</w:t>
      </w:r>
    </w:p>
    <w:p w14:paraId="17722C4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19" w:name="_Toc163492826"/>
      <w:bookmarkStart w:id="120" w:name="_Toc140132760"/>
      <w:r>
        <w:rPr>
          <w:rFonts w:hint="eastAsia" w:ascii="宋体" w:hAnsi="宋体" w:eastAsia="宋体" w:cs="宋体"/>
          <w:b/>
          <w:bCs/>
          <w:color w:val="auto"/>
          <w:kern w:val="2"/>
          <w:sz w:val="24"/>
          <w:szCs w:val="28"/>
          <w:highlight w:val="none"/>
          <w:lang w:val="en-US" w:eastAsia="zh-CN" w:bidi="ar-SA"/>
        </w:rPr>
        <w:t>4.投标人资格要求</w:t>
      </w:r>
      <w:bookmarkEnd w:id="119"/>
      <w:bookmarkEnd w:id="120"/>
    </w:p>
    <w:p w14:paraId="522AD9C1">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4.1投标人资格要求：见“</w:t>
      </w:r>
      <w:r>
        <w:rPr>
          <w:rFonts w:hint="eastAsia" w:eastAsia="宋体"/>
          <w:color w:val="auto"/>
          <w:sz w:val="24"/>
          <w:highlight w:val="none"/>
          <w:lang w:val="en-US" w:eastAsia="zh-CN"/>
        </w:rPr>
        <w:t>第一章 招标公告</w:t>
      </w:r>
      <w:r>
        <w:rPr>
          <w:rFonts w:hint="eastAsia" w:eastAsia="宋体"/>
          <w:color w:val="auto"/>
          <w:sz w:val="24"/>
          <w:highlight w:val="none"/>
        </w:rPr>
        <w:t>”；</w:t>
      </w:r>
    </w:p>
    <w:p w14:paraId="3B57853B">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w:t>
      </w:r>
      <w:r>
        <w:rPr>
          <w:rFonts w:hint="eastAsia" w:eastAsia="宋体"/>
          <w:color w:val="auto"/>
          <w:sz w:val="24"/>
          <w:highlight w:val="none"/>
          <w:lang w:val="en-US" w:eastAsia="zh-CN"/>
        </w:rPr>
        <w:t>第一章 招标公告</w:t>
      </w:r>
      <w:r>
        <w:rPr>
          <w:rFonts w:hint="eastAsia" w:eastAsia="宋体"/>
          <w:color w:val="auto"/>
          <w:sz w:val="24"/>
          <w:highlight w:val="none"/>
          <w:lang w:val="zh-CN" w:eastAsia="zh-CN"/>
        </w:rPr>
        <w:t>”规定接受联合体投标的，还应遵守以下规定：</w:t>
      </w:r>
    </w:p>
    <w:p w14:paraId="512308FF">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1两个以上的自然人、法人或者其他组织可以组成一个联合体，以一个</w:t>
      </w:r>
      <w:r>
        <w:rPr>
          <w:rFonts w:hint="eastAsia" w:eastAsia="宋体"/>
          <w:color w:val="auto"/>
          <w:sz w:val="24"/>
          <w:highlight w:val="none"/>
          <w:lang w:val="en-US" w:eastAsia="zh-CN"/>
        </w:rPr>
        <w:t>投标人</w:t>
      </w:r>
      <w:r>
        <w:rPr>
          <w:rFonts w:hint="eastAsia" w:eastAsia="宋体"/>
          <w:color w:val="auto"/>
          <w:sz w:val="24"/>
          <w:highlight w:val="none"/>
          <w:lang w:val="zh-CN" w:eastAsia="zh-CN"/>
        </w:rPr>
        <w:t>的身份共同参加政府采购。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以联合体形式进行政府采购的，参加联合体的供应商均应当具备《</w:t>
      </w:r>
      <w:r>
        <w:rPr>
          <w:rFonts w:hint="eastAsia" w:eastAsia="宋体"/>
          <w:color w:val="auto"/>
          <w:sz w:val="24"/>
          <w:highlight w:val="none"/>
        </w:rPr>
        <w:t>中华人民共和国政府采购法</w:t>
      </w:r>
      <w:r>
        <w:rPr>
          <w:rFonts w:hint="eastAsia" w:ascii="宋体" w:hAnsi="宋体" w:eastAsia="宋体" w:cstheme="minorBidi"/>
          <w:iCs/>
          <w:color w:val="auto"/>
          <w:kern w:val="2"/>
          <w:sz w:val="24"/>
          <w:szCs w:val="22"/>
          <w:highlight w:val="none"/>
          <w:shd w:val="clear" w:color="auto" w:fill="FFFFFF" w:themeFill="background1"/>
          <w:lang w:val="zh-CN" w:eastAsia="zh-CN" w:bidi="ar-SA"/>
        </w:rPr>
        <w:t>》第二十二条规定的条件。</w:t>
      </w:r>
    </w:p>
    <w:p w14:paraId="7EFB49B3">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联合体各方应按招标文件提供的格式签订联合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作为投标文件的一部分提交，该协议书对联合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体所有成员</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均具有法律约束力。</w:t>
      </w:r>
    </w:p>
    <w:p w14:paraId="5343E5B5">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eastAsia="宋体" w:cstheme="minorBidi"/>
          <w:iCs/>
          <w:color w:val="auto"/>
          <w:kern w:val="2"/>
          <w:sz w:val="24"/>
          <w:szCs w:val="22"/>
          <w:highlight w:val="none"/>
          <w:shd w:val="clear" w:color="auto" w:fill="FFFFFF" w:themeFill="background1"/>
          <w:lang w:val="en-US" w:eastAsia="zh-CN" w:bidi="ar-SA"/>
        </w:rPr>
        <w:t>3</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同一合同项下的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投标，否则相关投标将被认定为</w:t>
      </w:r>
      <w:r>
        <w:rPr>
          <w:rFonts w:hint="eastAsia" w:ascii="宋体" w:hAnsi="宋体" w:eastAsia="宋体" w:cstheme="minorBidi"/>
          <w:b/>
          <w:bCs/>
          <w:iCs/>
          <w:color w:val="auto"/>
          <w:kern w:val="2"/>
          <w:sz w:val="24"/>
          <w:szCs w:val="22"/>
          <w:highlight w:val="none"/>
          <w:shd w:val="clear" w:color="auto" w:fill="FFFFFF" w:themeFill="background1"/>
          <w:lang w:val="zh-CN" w:eastAsia="zh-CN" w:bidi="ar-SA"/>
        </w:rPr>
        <w:t>投标无效</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2E60D00D">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中应写明小型、微型企业的合同金额占到联合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合同</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总金额的比例。</w:t>
      </w:r>
    </w:p>
    <w:p w14:paraId="7127D169">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6</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联合体中标</w:t>
      </w:r>
      <w:r>
        <w:rPr>
          <w:rFonts w:hint="eastAsia"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合同应由</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各成员的合法授权代表签字</w:t>
      </w:r>
      <w:r>
        <w:rPr>
          <w:rFonts w:hint="eastAsia" w:eastAsia="宋体" w:cstheme="minorBidi"/>
          <w:iCs/>
          <w:color w:val="auto"/>
          <w:kern w:val="2"/>
          <w:sz w:val="24"/>
          <w:szCs w:val="22"/>
          <w:highlight w:val="none"/>
          <w:shd w:val="clear" w:color="auto" w:fill="FFFFFF" w:themeFill="background1"/>
          <w:lang w:val="en-US" w:eastAsia="zh-CN" w:bidi="ar-SA"/>
        </w:rPr>
        <w:t>及</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加盖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各成员公章，</w:t>
      </w:r>
      <w:r>
        <w:rPr>
          <w:rFonts w:hint="eastAsia" w:eastAsia="宋体" w:cstheme="minorBidi"/>
          <w:iCs/>
          <w:color w:val="auto"/>
          <w:kern w:val="2"/>
          <w:sz w:val="24"/>
          <w:szCs w:val="22"/>
          <w:highlight w:val="none"/>
          <w:shd w:val="clear" w:color="auto" w:fill="FFFFFF" w:themeFill="background1"/>
          <w:lang w:val="en-US" w:eastAsia="zh-CN" w:bidi="ar-SA"/>
        </w:rPr>
        <w:t>并</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人</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书面同意并且须遵守相关法律、法规、本次招标的全部相关规定。</w:t>
      </w:r>
    </w:p>
    <w:p w14:paraId="7D2803A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8</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对联合体投标的其他资格要求见</w:t>
      </w:r>
      <w:r>
        <w:rPr>
          <w:rFonts w:hint="eastAsia" w:eastAsia="宋体"/>
          <w:color w:val="auto"/>
          <w:sz w:val="24"/>
          <w:highlight w:val="none"/>
        </w:rPr>
        <w:t>“</w:t>
      </w:r>
      <w:r>
        <w:rPr>
          <w:rFonts w:hint="eastAsia" w:eastAsia="宋体"/>
          <w:color w:val="auto"/>
          <w:sz w:val="24"/>
          <w:highlight w:val="none"/>
          <w:lang w:val="en-US" w:eastAsia="zh-CN"/>
        </w:rPr>
        <w:t>第一章 招标公告</w:t>
      </w:r>
      <w:r>
        <w:rPr>
          <w:rFonts w:hint="eastAsia" w:eastAsia="宋体"/>
          <w:color w:val="auto"/>
          <w:sz w:val="24"/>
          <w:highlight w:val="none"/>
        </w:rPr>
        <w:t>”</w:t>
      </w:r>
      <w:r>
        <w:rPr>
          <w:rFonts w:hint="eastAsia" w:eastAsia="宋体"/>
          <w:color w:val="auto"/>
          <w:sz w:val="24"/>
          <w:highlight w:val="none"/>
          <w:lang w:val="en-US" w:eastAsia="zh-CN"/>
        </w:rPr>
        <w:t>中的“二、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申请人的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资格</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要求</w:t>
      </w:r>
      <w:r>
        <w:rPr>
          <w:rFonts w:hint="eastAsia"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4DE6446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21" w:name="_Toc163492827"/>
      <w:r>
        <w:rPr>
          <w:rFonts w:hint="eastAsia" w:ascii="宋体" w:hAnsi="宋体" w:eastAsia="宋体" w:cs="宋体"/>
          <w:b/>
          <w:bCs/>
          <w:color w:val="auto"/>
          <w:kern w:val="2"/>
          <w:sz w:val="24"/>
          <w:szCs w:val="28"/>
          <w:highlight w:val="none"/>
          <w:lang w:val="en-US" w:eastAsia="zh-CN" w:bidi="ar-SA"/>
        </w:rPr>
        <w:t>5.费用承担</w:t>
      </w:r>
      <w:bookmarkEnd w:id="121"/>
    </w:p>
    <w:p w14:paraId="3C6741ED">
      <w:pPr>
        <w:pStyle w:val="40"/>
        <w:keepNext w:val="0"/>
        <w:keepLines w:val="0"/>
        <w:pageBreakBefore w:val="0"/>
        <w:widowControl w:val="0"/>
        <w:kinsoku/>
        <w:overflowPunct/>
        <w:topLinePunct w:val="0"/>
        <w:autoSpaceDE/>
        <w:autoSpaceDN/>
        <w:bidi w:val="0"/>
        <w:adjustRightInd/>
        <w:snapToGrid/>
        <w:textAlignment w:val="auto"/>
        <w:rPr>
          <w:rFonts w:hint="eastAsia" w:eastAsia="宋体"/>
          <w:color w:val="auto"/>
          <w:sz w:val="24"/>
          <w:highlight w:val="none"/>
        </w:rPr>
      </w:pPr>
      <w:r>
        <w:rPr>
          <w:rFonts w:hint="eastAsia" w:eastAsia="宋体"/>
          <w:color w:val="auto"/>
          <w:sz w:val="24"/>
          <w:highlight w:val="none"/>
        </w:rPr>
        <w:t>5.1</w:t>
      </w:r>
      <w:r>
        <w:rPr>
          <w:rFonts w:hint="eastAsia" w:eastAsia="宋体"/>
          <w:color w:val="auto"/>
          <w:sz w:val="24"/>
          <w:highlight w:val="none"/>
          <w:lang w:val="en-US" w:eastAsia="zh-CN"/>
        </w:rPr>
        <w:t>不论投标的结果如何，投标人应承担所有与准备和参加投标有关的费用。</w:t>
      </w:r>
    </w:p>
    <w:p w14:paraId="0CE9AC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22" w:name="_Toc140132761"/>
      <w:bookmarkStart w:id="123" w:name="_Toc163492828"/>
      <w:r>
        <w:rPr>
          <w:rFonts w:hint="eastAsia" w:ascii="宋体" w:hAnsi="宋体" w:eastAsia="宋体" w:cs="宋体"/>
          <w:b/>
          <w:bCs/>
          <w:color w:val="auto"/>
          <w:kern w:val="2"/>
          <w:sz w:val="24"/>
          <w:szCs w:val="28"/>
          <w:highlight w:val="none"/>
          <w:lang w:val="en-US" w:eastAsia="zh-CN" w:bidi="ar-SA"/>
        </w:rPr>
        <w:t>6.保密</w:t>
      </w:r>
      <w:bookmarkEnd w:id="122"/>
      <w:bookmarkEnd w:id="123"/>
    </w:p>
    <w:p w14:paraId="7CBA93F7">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6.1</w:t>
      </w:r>
      <w:r>
        <w:rPr>
          <w:rFonts w:hint="eastAsia" w:eastAsia="宋体"/>
          <w:color w:val="auto"/>
          <w:sz w:val="24"/>
          <w:highlight w:val="none"/>
          <w:lang w:val="en-US" w:eastAsia="zh-CN"/>
        </w:rPr>
        <w:t xml:space="preserve"> </w:t>
      </w:r>
      <w:r>
        <w:rPr>
          <w:rFonts w:hint="eastAsia" w:eastAsia="宋体"/>
          <w:color w:val="auto"/>
          <w:sz w:val="24"/>
          <w:highlight w:val="none"/>
        </w:rPr>
        <w:t>参与招标投标活动的各方应对招标文件和投标文件中的商业和技术等秘密保密，否则应承担相应的法律责任。</w:t>
      </w:r>
    </w:p>
    <w:p w14:paraId="2947ABF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2 </w:t>
      </w:r>
      <w:r>
        <w:rPr>
          <w:rFonts w:hint="eastAsia" w:ascii="宋体" w:hAnsi="宋体" w:eastAsia="宋体" w:cs="宋体"/>
          <w:color w:val="auto"/>
          <w:kern w:val="2"/>
          <w:sz w:val="24"/>
          <w:szCs w:val="22"/>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8BD9605">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3 </w:t>
      </w:r>
      <w:r>
        <w:rPr>
          <w:rFonts w:hint="eastAsia" w:ascii="宋体" w:hAnsi="宋体" w:eastAsia="宋体" w:cs="宋体"/>
          <w:color w:val="auto"/>
          <w:kern w:val="2"/>
          <w:sz w:val="24"/>
          <w:szCs w:val="22"/>
          <w:highlight w:val="none"/>
        </w:rPr>
        <w:t>采购代理机构有权将投标人提供的所有资料向有关政府部门或评审</w:t>
      </w:r>
      <w:r>
        <w:rPr>
          <w:rFonts w:hint="eastAsia" w:ascii="宋体" w:hAnsi="宋体" w:eastAsia="宋体" w:cs="宋体"/>
          <w:color w:val="auto"/>
          <w:kern w:val="2"/>
          <w:sz w:val="24"/>
          <w:szCs w:val="22"/>
          <w:highlight w:val="none"/>
          <w:lang w:val="en-US" w:eastAsia="zh-CN"/>
        </w:rPr>
        <w:t>投标文件</w:t>
      </w:r>
      <w:r>
        <w:rPr>
          <w:rFonts w:hint="eastAsia" w:ascii="宋体" w:hAnsi="宋体" w:eastAsia="宋体" w:cs="宋体"/>
          <w:color w:val="auto"/>
          <w:kern w:val="2"/>
          <w:sz w:val="24"/>
          <w:szCs w:val="22"/>
          <w:highlight w:val="none"/>
        </w:rPr>
        <w:t>的有关人员披露。</w:t>
      </w:r>
    </w:p>
    <w:p w14:paraId="7D9AB2D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4 各级人民政府财政部门对政府采购活动进行监督检查，有权查阅、复制有关文件、资料，相关单位和人员应当予以配合。</w:t>
      </w:r>
    </w:p>
    <w:p w14:paraId="284B114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24" w:name="_Toc163492829"/>
      <w:bookmarkStart w:id="125" w:name="_Toc140132762"/>
      <w:r>
        <w:rPr>
          <w:rFonts w:hint="eastAsia" w:ascii="宋体" w:hAnsi="宋体" w:eastAsia="宋体" w:cs="宋体"/>
          <w:b/>
          <w:bCs/>
          <w:color w:val="auto"/>
          <w:kern w:val="2"/>
          <w:sz w:val="24"/>
          <w:szCs w:val="28"/>
          <w:highlight w:val="none"/>
          <w:lang w:val="en-US" w:eastAsia="zh-CN" w:bidi="ar-SA"/>
        </w:rPr>
        <w:t>7.语言文字</w:t>
      </w:r>
      <w:bookmarkEnd w:id="124"/>
      <w:bookmarkEnd w:id="125"/>
    </w:p>
    <w:p w14:paraId="25140936">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7.1招标投标</w:t>
      </w:r>
      <w:r>
        <w:rPr>
          <w:rFonts w:hint="eastAsia" w:eastAsia="宋体"/>
          <w:color w:val="auto"/>
          <w:sz w:val="24"/>
          <w:highlight w:val="none"/>
          <w:lang w:val="en-US" w:eastAsia="zh-CN"/>
        </w:rPr>
        <w:t>过程</w:t>
      </w:r>
      <w:r>
        <w:rPr>
          <w:rFonts w:hint="eastAsia" w:eastAsia="宋体"/>
          <w:color w:val="auto"/>
          <w:sz w:val="24"/>
          <w:highlight w:val="none"/>
        </w:rPr>
        <w:t>文件使用的语言文字为中文。专用术语使用外文的，应附有中文注释。</w:t>
      </w:r>
      <w:r>
        <w:rPr>
          <w:rFonts w:hint="eastAsia" w:eastAsia="宋体"/>
          <w:color w:val="auto"/>
          <w:sz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26" w:name="_Toc140132763"/>
      <w:bookmarkStart w:id="127" w:name="_Toc163492830"/>
      <w:r>
        <w:rPr>
          <w:rFonts w:hint="eastAsia" w:ascii="宋体" w:hAnsi="宋体" w:eastAsia="宋体" w:cs="宋体"/>
          <w:b/>
          <w:bCs/>
          <w:color w:val="auto"/>
          <w:kern w:val="2"/>
          <w:sz w:val="24"/>
          <w:szCs w:val="28"/>
          <w:highlight w:val="none"/>
          <w:lang w:val="en-US" w:eastAsia="zh-CN" w:bidi="ar-SA"/>
        </w:rPr>
        <w:t>8.计量单位</w:t>
      </w:r>
      <w:bookmarkEnd w:id="126"/>
      <w:bookmarkEnd w:id="127"/>
    </w:p>
    <w:p w14:paraId="45A7AE57">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8.1所有计量均采用中华人民共和国法定计量单位。</w:t>
      </w:r>
    </w:p>
    <w:p w14:paraId="099F3E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28" w:name="_Toc140132764"/>
      <w:bookmarkStart w:id="129" w:name="_Toc163492831"/>
      <w:r>
        <w:rPr>
          <w:rFonts w:hint="eastAsia" w:ascii="宋体" w:hAnsi="宋体" w:eastAsia="宋体" w:cs="宋体"/>
          <w:b/>
          <w:bCs/>
          <w:color w:val="auto"/>
          <w:kern w:val="2"/>
          <w:sz w:val="24"/>
          <w:szCs w:val="28"/>
          <w:highlight w:val="none"/>
          <w:lang w:val="en-US" w:eastAsia="zh-CN" w:bidi="ar-SA"/>
        </w:rPr>
        <w:t>9.现场考察和答疑会</w:t>
      </w:r>
      <w:bookmarkEnd w:id="128"/>
      <w:bookmarkEnd w:id="129"/>
    </w:p>
    <w:p w14:paraId="5A8B8C45">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130" w:name="_Hlk143529198"/>
      <w:r>
        <w:rPr>
          <w:rFonts w:hint="eastAsia" w:eastAsia="宋体"/>
          <w:color w:val="auto"/>
          <w:sz w:val="24"/>
          <w:highlight w:val="none"/>
        </w:rPr>
        <w:t xml:space="preserve">9.1 “投标人须知前附表”规定组织现场考察的，采购代理机构按“投标人须知前附表”规定的时间、地点组织投标人项目现场考察。 </w:t>
      </w:r>
    </w:p>
    <w:p w14:paraId="5F8A235F">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9.2 投标人现场考察发生的费用自理。</w:t>
      </w:r>
    </w:p>
    <w:p w14:paraId="199A48B2">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9.3 在现场考察中，因投标人自身原因发生的人员伤亡和财产损失，由投标人自行负责。</w:t>
      </w:r>
    </w:p>
    <w:p w14:paraId="6F1F6A2D">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9.4 采购人在现场考察中介绍的项目场地和相关的周边环境情况，仅供投标人在编制投标文件时参考，采购人和采购代理机构不对投标人据此作出的判断和决策负责。</w:t>
      </w:r>
    </w:p>
    <w:p w14:paraId="0E249AE3">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9.5 “投标人须知前附表”规定召开答疑会的，采购代理机构按“投标人须知前附表”规定的时间和地点召开答疑会，澄清投标人提出的问题。</w:t>
      </w:r>
    </w:p>
    <w:p w14:paraId="00943847">
      <w:pPr>
        <w:pStyle w:val="40"/>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30"/>
    <w:p w14:paraId="015C1ED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131" w:name="_Toc155185858"/>
      <w:bookmarkStart w:id="132" w:name="_Toc163492833"/>
      <w:bookmarkStart w:id="133" w:name="_Toc155185871"/>
      <w:r>
        <w:rPr>
          <w:rFonts w:hint="eastAsia" w:ascii="宋体" w:hAnsi="宋体" w:eastAsia="宋体" w:cs="宋体"/>
          <w:b/>
          <w:bCs/>
          <w:color w:val="auto"/>
          <w:kern w:val="2"/>
          <w:sz w:val="24"/>
          <w:szCs w:val="28"/>
          <w:highlight w:val="none"/>
          <w:lang w:val="en-US" w:eastAsia="zh-CN" w:bidi="ar-SA"/>
        </w:rPr>
        <w:t>10.电子投标说明</w:t>
      </w:r>
      <w:bookmarkEnd w:id="131"/>
      <w:bookmarkEnd w:id="132"/>
      <w:r>
        <w:rPr>
          <w:rFonts w:hint="eastAsia" w:ascii="宋体" w:hAnsi="宋体" w:eastAsia="宋体" w:cs="宋体"/>
          <w:b/>
          <w:bCs/>
          <w:color w:val="auto"/>
          <w:kern w:val="2"/>
          <w:sz w:val="24"/>
          <w:szCs w:val="28"/>
          <w:highlight w:val="none"/>
          <w:lang w:val="en-US" w:eastAsia="zh-CN" w:bidi="ar-SA"/>
        </w:rPr>
        <w:t xml:space="preserve">   </w:t>
      </w:r>
    </w:p>
    <w:p w14:paraId="111A1565">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 xml:space="preserve">.1 </w:t>
      </w:r>
      <w:r>
        <w:rPr>
          <w:rFonts w:hint="eastAsia" w:ascii="宋体" w:hAnsi="宋体" w:eastAsia="宋体"/>
          <w:color w:val="auto"/>
          <w:sz w:val="24"/>
          <w:highlight w:val="none"/>
        </w:rPr>
        <w:t>本次采购采用电子交易方式，电子交易平台为</w:t>
      </w:r>
      <w:r>
        <w:rPr>
          <w:rFonts w:hint="eastAsia"/>
          <w:color w:val="auto"/>
          <w:sz w:val="24"/>
          <w:highlight w:val="none"/>
          <w:lang w:val="en-US" w:eastAsia="zh-CN"/>
        </w:rPr>
        <w:t>新疆政府采购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。投标人参与本项目电子交易活动前，应</w:t>
      </w:r>
      <w:r>
        <w:rPr>
          <w:rFonts w:hint="eastAsia" w:eastAsia="宋体"/>
          <w:color w:val="auto"/>
          <w:sz w:val="24"/>
          <w:highlight w:val="none"/>
          <w:lang w:val="en-US" w:eastAsia="zh-CN"/>
        </w:rPr>
        <w:t>在</w:t>
      </w:r>
      <w:r>
        <w:rPr>
          <w:rFonts w:hint="eastAsia" w:ascii="宋体" w:hAnsi="宋体" w:eastAsia="宋体"/>
          <w:color w:val="auto"/>
          <w:sz w:val="24"/>
          <w:highlight w:val="none"/>
        </w:rPr>
        <w:t>政</w:t>
      </w:r>
      <w:r>
        <w:rPr>
          <w:rFonts w:hint="eastAsia" w:eastAsia="宋体"/>
          <w:color w:val="auto"/>
          <w:sz w:val="24"/>
          <w:highlight w:val="none"/>
          <w:lang w:val="en-US" w:eastAsia="zh-CN"/>
        </w:rPr>
        <w:t>采</w:t>
      </w:r>
      <w:r>
        <w:rPr>
          <w:rFonts w:hint="eastAsia" w:ascii="宋体" w:hAnsi="宋体" w:eastAsia="宋体"/>
          <w:color w:val="auto"/>
          <w:sz w:val="24"/>
          <w:highlight w:val="none"/>
          <w:lang w:val="en-US"/>
        </w:rPr>
        <w:t>云</w:t>
      </w:r>
      <w:r>
        <w:rPr>
          <w:rFonts w:hint="eastAsia" w:ascii="宋体" w:hAnsi="宋体" w:eastAsia="宋体"/>
          <w:color w:val="auto"/>
          <w:sz w:val="24"/>
          <w:highlight w:val="none"/>
        </w:rPr>
        <w:t>平台</w:t>
      </w:r>
      <w:r>
        <w:rPr>
          <w:rFonts w:hint="eastAsia" w:eastAsia="宋体"/>
          <w:color w:val="auto"/>
          <w:sz w:val="24"/>
          <w:highlight w:val="none"/>
          <w:lang w:val="en-US" w:eastAsia="zh-CN"/>
        </w:rPr>
        <w:t>上</w:t>
      </w:r>
      <w:r>
        <w:rPr>
          <w:rFonts w:hint="eastAsia" w:ascii="宋体" w:hAnsi="宋体" w:eastAsia="宋体"/>
          <w:color w:val="auto"/>
          <w:sz w:val="24"/>
          <w:highlight w:val="none"/>
        </w:rPr>
        <w:t>注册</w:t>
      </w:r>
      <w:r>
        <w:rPr>
          <w:rFonts w:hint="eastAsia" w:eastAsia="宋体"/>
          <w:color w:val="auto"/>
          <w:sz w:val="24"/>
          <w:highlight w:val="none"/>
          <w:lang w:val="en-US" w:eastAsia="zh-CN"/>
        </w:rPr>
        <w:t>供应商账号</w:t>
      </w:r>
      <w:r>
        <w:rPr>
          <w:rFonts w:hint="eastAsia" w:ascii="宋体" w:hAnsi="宋体" w:eastAsia="宋体"/>
          <w:color w:val="auto"/>
          <w:sz w:val="24"/>
          <w:highlight w:val="none"/>
        </w:rPr>
        <w:t>。编制电子</w:t>
      </w:r>
      <w:r>
        <w:rPr>
          <w:rFonts w:hint="eastAsia" w:ascii="宋体" w:hAnsi="宋体" w:eastAsia="宋体"/>
          <w:color w:val="auto"/>
          <w:sz w:val="24"/>
          <w:highlight w:val="none"/>
          <w:lang w:val="en-US" w:eastAsia="zh-CN"/>
        </w:rPr>
        <w:t>投标</w:t>
      </w:r>
      <w:r>
        <w:rPr>
          <w:rFonts w:hint="eastAsia" w:ascii="宋体" w:hAnsi="宋体" w:eastAsia="宋体"/>
          <w:color w:val="auto"/>
          <w:sz w:val="24"/>
          <w:highlight w:val="none"/>
        </w:rPr>
        <w:t>文件前还需</w:t>
      </w:r>
      <w:r>
        <w:rPr>
          <w:rFonts w:hint="eastAsia" w:ascii="宋体" w:hAnsi="宋体" w:eastAsia="宋体"/>
          <w:color w:val="auto"/>
          <w:sz w:val="24"/>
          <w:highlight w:val="none"/>
          <w:lang w:val="en-US" w:eastAsia="zh-CN"/>
        </w:rPr>
        <w:t>申领CA证书并绑定帐号。投标人应充分考虑完成平台注册、申领CA证书等所需的时间。</w:t>
      </w:r>
      <w:r>
        <w:rPr>
          <w:rFonts w:hint="eastAsia" w:ascii="宋体" w:hAnsi="宋体" w:eastAsia="宋体"/>
          <w:color w:val="auto"/>
          <w:sz w:val="24"/>
          <w:highlight w:val="none"/>
          <w:lang w:val="zh-CN" w:eastAsia="zh-CN"/>
        </w:rPr>
        <w:t>潜在投标人领取文件须提前完成注册、CA证书和电子签章申领和绑定、下载</w:t>
      </w:r>
      <w:r>
        <w:rPr>
          <w:rFonts w:hint="eastAsia"/>
          <w:color w:val="auto"/>
          <w:sz w:val="24"/>
          <w:highlight w:val="none"/>
          <w:lang w:val="zh-CN" w:eastAsia="zh-CN"/>
        </w:rPr>
        <w:t>“</w:t>
      </w:r>
      <w:r>
        <w:rPr>
          <w:rFonts w:hint="eastAsia" w:ascii="宋体" w:hAnsi="宋体" w:eastAsia="宋体"/>
          <w:color w:val="auto"/>
          <w:sz w:val="24"/>
          <w:highlight w:val="none"/>
          <w:lang w:val="zh-CN" w:eastAsia="zh-CN"/>
        </w:rPr>
        <w:t>投标客户端</w:t>
      </w:r>
      <w:r>
        <w:rPr>
          <w:rFonts w:hint="eastAsia"/>
          <w:color w:val="auto"/>
          <w:sz w:val="24"/>
          <w:highlight w:val="none"/>
          <w:lang w:val="zh-CN" w:eastAsia="zh-CN"/>
        </w:rPr>
        <w:t>”</w:t>
      </w:r>
      <w:r>
        <w:rPr>
          <w:rFonts w:hint="eastAsia" w:ascii="宋体" w:hAnsi="宋体" w:eastAsia="宋体"/>
          <w:color w:val="auto"/>
          <w:sz w:val="24"/>
          <w:highlight w:val="none"/>
          <w:lang w:val="zh-CN" w:eastAsia="zh-CN"/>
        </w:rPr>
        <w:t>。因未办理CA数字证书、CA证书故障、操作不当等原因造成无法投标或投标失败等后果由投标人自行承担。</w:t>
      </w:r>
      <w:r>
        <w:rPr>
          <w:rFonts w:hint="eastAsia" w:eastAsia="宋体"/>
          <w:color w:val="auto"/>
          <w:sz w:val="24"/>
          <w:highlight w:val="none"/>
          <w:lang w:val="en-US" w:eastAsia="zh-CN"/>
        </w:rPr>
        <w:t>投标人</w:t>
      </w:r>
      <w:r>
        <w:rPr>
          <w:rFonts w:hint="eastAsia" w:ascii="宋体" w:hAnsi="宋体" w:eastAsia="宋体"/>
          <w:color w:val="auto"/>
          <w:sz w:val="24"/>
          <w:highlight w:val="none"/>
          <w:lang w:val="zh-CN" w:eastAsia="zh-CN"/>
        </w:rPr>
        <w:t>登录</w:t>
      </w:r>
      <w:r>
        <w:rPr>
          <w:rFonts w:hint="eastAsia"/>
          <w:color w:val="auto"/>
          <w:sz w:val="24"/>
          <w:highlight w:val="none"/>
          <w:lang w:val="zh-CN" w:eastAsia="zh-CN"/>
        </w:rPr>
        <w:t>新疆政府采购</w:t>
      </w:r>
      <w:r>
        <w:rPr>
          <w:rFonts w:hint="eastAsia" w:ascii="宋体" w:hAnsi="宋体" w:eastAsia="宋体"/>
          <w:color w:val="auto"/>
          <w:sz w:val="24"/>
          <w:highlight w:val="none"/>
          <w:lang w:val="zh-CN" w:eastAsia="zh-CN"/>
        </w:rPr>
        <w:t>网“供应商注册”—“新疆生产建设</w:t>
      </w:r>
      <w:r>
        <w:rPr>
          <w:rFonts w:hint="eastAsia"/>
          <w:color w:val="auto"/>
          <w:sz w:val="24"/>
          <w:highlight w:val="none"/>
          <w:lang w:val="zh-CN" w:eastAsia="zh-CN"/>
        </w:rPr>
        <w:t>新疆政府采购</w:t>
      </w:r>
      <w:r>
        <w:rPr>
          <w:rFonts w:hint="eastAsia" w:ascii="宋体" w:hAnsi="宋体" w:eastAsia="宋体"/>
          <w:color w:val="auto"/>
          <w:sz w:val="24"/>
          <w:highlight w:val="none"/>
          <w:lang w:val="zh-CN" w:eastAsia="zh-CN"/>
        </w:rPr>
        <w:t>供应商入驻登记”—“立即登记”进行自助注册绑定。</w:t>
      </w:r>
    </w:p>
    <w:p w14:paraId="18ECC26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投标人将</w:t>
      </w:r>
      <w:r>
        <w:rPr>
          <w:rFonts w:hint="eastAsia"/>
          <w:color w:val="auto"/>
          <w:sz w:val="24"/>
          <w:highlight w:val="none"/>
          <w:lang w:val="en-US" w:eastAsia="zh-CN"/>
        </w:rPr>
        <w:t>新疆政府采购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平台电子交易客户端下载、安装完成后，可通过账号密码或CA登录客户端进行</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制作。在使用政采云</w:t>
      </w:r>
      <w:r>
        <w:rPr>
          <w:rFonts w:hint="eastAsia"/>
          <w:color w:val="auto"/>
          <w:sz w:val="24"/>
          <w:highlight w:val="none"/>
          <w:lang w:eastAsia="zh-CN"/>
        </w:rPr>
        <w:t>“</w:t>
      </w:r>
      <w:r>
        <w:rPr>
          <w:rFonts w:hint="eastAsia" w:ascii="宋体" w:hAnsi="宋体" w:eastAsia="宋体"/>
          <w:color w:val="auto"/>
          <w:sz w:val="24"/>
          <w:highlight w:val="none"/>
        </w:rPr>
        <w:t>投标客户端</w:t>
      </w:r>
      <w:r>
        <w:rPr>
          <w:rFonts w:hint="eastAsia"/>
          <w:color w:val="auto"/>
          <w:sz w:val="24"/>
          <w:highlight w:val="none"/>
          <w:lang w:eastAsia="zh-CN"/>
        </w:rPr>
        <w:t>”</w:t>
      </w:r>
      <w:r>
        <w:rPr>
          <w:rFonts w:hint="eastAsia" w:ascii="宋体" w:hAnsi="宋体" w:eastAsia="宋体"/>
          <w:color w:val="auto"/>
          <w:sz w:val="24"/>
          <w:highlight w:val="none"/>
        </w:rPr>
        <w:t>时，建议使用WIN7及以上操作系统。</w:t>
      </w:r>
      <w:r>
        <w:rPr>
          <w:rFonts w:hint="eastAsia" w:eastAsia="宋体"/>
          <w:color w:val="auto"/>
          <w:sz w:val="24"/>
          <w:highlight w:val="none"/>
          <w:lang w:val="en-US" w:eastAsia="zh-CN"/>
        </w:rPr>
        <w:t>投标人</w:t>
      </w:r>
      <w:r>
        <w:rPr>
          <w:rFonts w:hint="eastAsia" w:ascii="宋体" w:hAnsi="宋体" w:eastAsia="宋体"/>
          <w:color w:val="auto"/>
          <w:sz w:val="24"/>
          <w:highlight w:val="none"/>
        </w:rPr>
        <w:t>登录</w:t>
      </w:r>
      <w:r>
        <w:rPr>
          <w:rFonts w:hint="eastAsia"/>
          <w:color w:val="auto"/>
          <w:sz w:val="24"/>
          <w:highlight w:val="none"/>
          <w:lang w:eastAsia="zh-CN"/>
        </w:rPr>
        <w:t>新疆政府采购</w:t>
      </w:r>
      <w:r>
        <w:rPr>
          <w:rFonts w:hint="eastAsia" w:ascii="宋体" w:hAnsi="宋体" w:eastAsia="宋体"/>
          <w:color w:val="auto"/>
          <w:sz w:val="24"/>
          <w:highlight w:val="none"/>
        </w:rPr>
        <w:t>网“下载专区”—“电子招投标客户端下载”下载相关客户端，如有问题可拨打政采云客户服务热线95763进行咨询。</w:t>
      </w:r>
    </w:p>
    <w:p w14:paraId="1E16A3EF">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加密的电子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应在</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递交截止时间前通过政采云平台上传完成。逾期上传或者未上传指定地点的</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，不予受理。</w:t>
      </w:r>
    </w:p>
    <w:p w14:paraId="53B28965">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4</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投标人在开标前须提前配置好电脑</w:t>
      </w:r>
      <w:r>
        <w:rPr>
          <w:rFonts w:hint="eastAsia" w:eastAsia="宋体"/>
          <w:color w:val="auto"/>
          <w:sz w:val="24"/>
          <w:highlight w:val="none"/>
          <w:lang w:val="en-US" w:eastAsia="zh-CN"/>
        </w:rPr>
        <w:t>及</w:t>
      </w:r>
      <w:r>
        <w:rPr>
          <w:rFonts w:hint="eastAsia" w:ascii="宋体" w:hAnsi="宋体" w:eastAsia="宋体"/>
          <w:color w:val="auto"/>
          <w:sz w:val="24"/>
          <w:highlight w:val="none"/>
        </w:rPr>
        <w:t>浏览器，开标时请使用制作加密电子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的CA锁进行解密及报价确认。本项目</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解密时间</w:t>
      </w:r>
      <w:r>
        <w:rPr>
          <w:rFonts w:hint="eastAsia" w:eastAsia="宋体"/>
          <w:color w:val="auto"/>
          <w:sz w:val="24"/>
          <w:highlight w:val="none"/>
          <w:lang w:val="en-US" w:eastAsia="zh-CN"/>
        </w:rPr>
        <w:t>详见“投标人须知前附表”</w:t>
      </w:r>
      <w:r>
        <w:rPr>
          <w:rFonts w:hint="eastAsia" w:ascii="宋体" w:hAnsi="宋体" w:eastAsia="宋体"/>
          <w:color w:val="auto"/>
          <w:sz w:val="24"/>
          <w:highlight w:val="none"/>
        </w:rPr>
        <w:t>，如因自身原因导致无法正常解密，后果由投标人自行承担。</w:t>
      </w:r>
    </w:p>
    <w:p w14:paraId="469768F0">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5</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如遇“</w:t>
      </w:r>
      <w:r>
        <w:rPr>
          <w:rFonts w:hint="eastAsia"/>
          <w:color w:val="auto"/>
          <w:sz w:val="24"/>
          <w:highlight w:val="none"/>
          <w:lang w:val="en-US" w:eastAsia="zh-CN"/>
        </w:rPr>
        <w:t>新疆政府采购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”电子交易规则调整，以最新要求为准。</w:t>
      </w:r>
    </w:p>
    <w:p w14:paraId="08AA0AB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.6 电子交易系统咨询：投标人应当充分考虑到电子投标可能会发生的各种问题和风险，特别是投标文件签署、提交等问题，</w:t>
      </w:r>
      <w:r>
        <w:rPr>
          <w:rFonts w:hint="eastAsia" w:eastAsia="宋体"/>
          <w:color w:val="auto"/>
          <w:sz w:val="24"/>
          <w:highlight w:val="none"/>
          <w:lang w:val="en-US" w:eastAsia="zh-CN"/>
        </w:rPr>
        <w:t>可</w:t>
      </w:r>
      <w:r>
        <w:rPr>
          <w:rFonts w:hint="eastAsia" w:ascii="宋体" w:hAnsi="宋体" w:eastAsia="宋体"/>
          <w:color w:val="auto"/>
          <w:sz w:val="24"/>
          <w:highlight w:val="none"/>
          <w:lang w:val="en-US" w:eastAsia="zh-CN"/>
        </w:rPr>
        <w:t>按照“</w:t>
      </w:r>
      <w:r>
        <w:rPr>
          <w:rFonts w:hint="eastAsia" w:eastAsia="宋体"/>
          <w:color w:val="auto"/>
          <w:sz w:val="24"/>
          <w:highlight w:val="none"/>
          <w:lang w:val="en-US" w:eastAsia="zh-CN"/>
        </w:rPr>
        <w:t>第一章 招标公告</w:t>
      </w:r>
      <w:r>
        <w:rPr>
          <w:rFonts w:hint="eastAsia" w:ascii="宋体" w:hAnsi="宋体" w:eastAsia="宋体"/>
          <w:color w:val="auto"/>
          <w:sz w:val="24"/>
          <w:highlight w:val="none"/>
          <w:lang w:val="en-US" w:eastAsia="zh-CN"/>
        </w:rPr>
        <w:t>”的</w:t>
      </w:r>
      <w:r>
        <w:rPr>
          <w:rFonts w:hint="eastAsia" w:eastAsia="宋体"/>
          <w:color w:val="auto"/>
          <w:sz w:val="24"/>
          <w:highlight w:val="none"/>
          <w:lang w:val="en-US" w:eastAsia="zh-CN"/>
        </w:rPr>
        <w:t>联系方式咨询相关人员</w:t>
      </w:r>
      <w:r>
        <w:rPr>
          <w:rFonts w:hint="eastAsia" w:ascii="宋体" w:hAnsi="宋体" w:eastAsia="宋体"/>
          <w:color w:val="auto"/>
          <w:sz w:val="24"/>
          <w:highlight w:val="none"/>
          <w:lang w:val="en-US" w:eastAsia="zh-CN"/>
        </w:rPr>
        <w:t>。</w:t>
      </w:r>
    </w:p>
    <w:p w14:paraId="39CA103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.7 由于本项目采用电子招标方式，潜在投标人的名单将在</w:t>
      </w:r>
      <w:r>
        <w:rPr>
          <w:rFonts w:hint="eastAsia" w:eastAsia="宋体"/>
          <w:color w:val="auto"/>
          <w:sz w:val="24"/>
          <w:highlight w:val="none"/>
          <w:lang w:val="en-US" w:eastAsia="zh-CN"/>
        </w:rPr>
        <w:t>提交</w:t>
      </w:r>
      <w:r>
        <w:rPr>
          <w:rFonts w:hint="eastAsia" w:ascii="宋体" w:hAnsi="宋体" w:eastAsia="宋体"/>
          <w:color w:val="auto"/>
          <w:sz w:val="24"/>
          <w:highlight w:val="none"/>
          <w:lang w:val="en-US" w:eastAsia="zh-CN"/>
        </w:rPr>
        <w:t>投标</w:t>
      </w:r>
      <w:r>
        <w:rPr>
          <w:rFonts w:hint="eastAsia" w:eastAsia="宋体"/>
          <w:color w:val="auto"/>
          <w:sz w:val="24"/>
          <w:highlight w:val="none"/>
          <w:lang w:val="en-US" w:eastAsia="zh-CN"/>
        </w:rPr>
        <w:t>文件</w:t>
      </w:r>
      <w:r>
        <w:rPr>
          <w:rFonts w:hint="eastAsia" w:ascii="宋体" w:hAnsi="宋体" w:eastAsia="宋体"/>
          <w:color w:val="auto"/>
          <w:sz w:val="24"/>
          <w:highlight w:val="none"/>
          <w:lang w:val="en-US" w:eastAsia="zh-CN"/>
        </w:rPr>
        <w:t>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34" w:name="_Toc163492834"/>
      <w:r>
        <w:rPr>
          <w:rFonts w:hint="eastAsia" w:ascii="宋体" w:hAnsi="宋体" w:eastAsia="宋体" w:cs="宋体"/>
          <w:b/>
          <w:bCs/>
          <w:color w:val="auto"/>
          <w:kern w:val="2"/>
          <w:sz w:val="24"/>
          <w:szCs w:val="32"/>
          <w:highlight w:val="none"/>
          <w:lang w:val="en-US" w:eastAsia="zh-CN" w:bidi="ar-SA"/>
        </w:rPr>
        <w:t>（二）招标文件</w:t>
      </w:r>
      <w:bookmarkEnd w:id="133"/>
      <w:bookmarkEnd w:id="134"/>
    </w:p>
    <w:p w14:paraId="08A2C6A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5" w:name="_Toc163492835"/>
      <w:bookmarkStart w:id="136" w:name="_Toc140132768"/>
      <w:r>
        <w:rPr>
          <w:rFonts w:hint="eastAsia" w:ascii="宋体" w:hAnsi="宋体" w:eastAsia="宋体" w:cs="宋体"/>
          <w:b/>
          <w:bCs/>
          <w:color w:val="auto"/>
          <w:kern w:val="2"/>
          <w:sz w:val="24"/>
          <w:szCs w:val="28"/>
          <w:highlight w:val="none"/>
          <w:lang w:val="en-US" w:eastAsia="zh-CN" w:bidi="ar-SA"/>
        </w:rPr>
        <w:t>11.招标文件的组成</w:t>
      </w:r>
      <w:bookmarkEnd w:id="135"/>
      <w:bookmarkEnd w:id="136"/>
    </w:p>
    <w:p w14:paraId="0FCCC62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.1本招标文件包括下列文件及根据本章第9款、第</w:t>
      </w: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款对招标文件所作的澄清或者修改。</w:t>
      </w:r>
    </w:p>
    <w:p w14:paraId="5876B8A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 xml:space="preserve">第一章 </w:t>
      </w:r>
      <w:r>
        <w:rPr>
          <w:rFonts w:hint="eastAsia" w:eastAsia="宋体"/>
          <w:color w:val="auto"/>
          <w:sz w:val="24"/>
          <w:highlight w:val="none"/>
          <w:lang w:val="en-US" w:eastAsia="zh-CN"/>
        </w:rPr>
        <w:t>招标公告</w:t>
      </w:r>
    </w:p>
    <w:p w14:paraId="626801D6">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第二章 投标人须知</w:t>
      </w:r>
    </w:p>
    <w:p w14:paraId="5E339F1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第三章 采购需求</w:t>
      </w:r>
    </w:p>
    <w:p w14:paraId="750A6D4C">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第四章 资格审查</w:t>
      </w:r>
    </w:p>
    <w:p w14:paraId="08BF935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第五章 评标</w:t>
      </w:r>
      <w:r>
        <w:rPr>
          <w:rFonts w:hint="eastAsia" w:eastAsia="宋体" w:cs="仿宋_GB2312"/>
          <w:color w:val="auto"/>
          <w:sz w:val="24"/>
          <w:szCs w:val="24"/>
          <w:highlight w:val="none"/>
          <w:lang w:val="en-US" w:eastAsia="zh-CN"/>
        </w:rPr>
        <w:t>方</w:t>
      </w:r>
      <w:r>
        <w:rPr>
          <w:rFonts w:hint="eastAsia" w:eastAsia="宋体" w:cs="仿宋_GB2312"/>
          <w:color w:val="auto"/>
          <w:sz w:val="24"/>
          <w:szCs w:val="24"/>
          <w:highlight w:val="none"/>
        </w:rPr>
        <w:t>法及标准</w:t>
      </w:r>
    </w:p>
    <w:p w14:paraId="3F57501F">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第六章 合同草案</w:t>
      </w:r>
    </w:p>
    <w:p w14:paraId="5855AFA7">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第七章 投标文件的格式</w:t>
      </w:r>
    </w:p>
    <w:p w14:paraId="78CADEE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7" w:name="_Toc140132769"/>
      <w:bookmarkStart w:id="138" w:name="_Toc163492836"/>
      <w:r>
        <w:rPr>
          <w:rFonts w:hint="eastAsia" w:ascii="宋体" w:hAnsi="宋体" w:eastAsia="宋体" w:cs="宋体"/>
          <w:b/>
          <w:bCs/>
          <w:color w:val="auto"/>
          <w:kern w:val="2"/>
          <w:sz w:val="24"/>
          <w:szCs w:val="28"/>
          <w:highlight w:val="none"/>
          <w:lang w:val="en-US" w:eastAsia="zh-CN" w:bidi="ar-SA"/>
        </w:rPr>
        <w:t>12.招标文件的询问、澄清或者修改</w:t>
      </w:r>
      <w:bookmarkEnd w:id="137"/>
      <w:bookmarkEnd w:id="138"/>
    </w:p>
    <w:p w14:paraId="2E6BAA4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w:t>
      </w:r>
      <w:r>
        <w:rPr>
          <w:rFonts w:eastAsia="宋体" w:cs="仿宋_GB2312"/>
          <w:color w:val="auto"/>
          <w:sz w:val="24"/>
          <w:szCs w:val="24"/>
          <w:highlight w:val="none"/>
        </w:rPr>
        <w:t>投标人如对招标文件内容有疑问，须在</w:t>
      </w:r>
      <w:r>
        <w:rPr>
          <w:rFonts w:hint="eastAsia" w:cs="仿宋_GB2312"/>
          <w:color w:val="auto"/>
          <w:sz w:val="24"/>
          <w:szCs w:val="24"/>
          <w:highlight w:val="none"/>
          <w:lang w:eastAsia="zh-CN"/>
        </w:rPr>
        <w:t>“</w:t>
      </w:r>
      <w:r>
        <w:rPr>
          <w:rFonts w:eastAsia="宋体" w:cs="仿宋_GB2312"/>
          <w:color w:val="auto"/>
          <w:sz w:val="24"/>
          <w:szCs w:val="24"/>
          <w:highlight w:val="none"/>
        </w:rPr>
        <w:t>投标人须知前附表</w:t>
      </w:r>
      <w:r>
        <w:rPr>
          <w:rFonts w:hint="eastAsia" w:cs="仿宋_GB2312"/>
          <w:color w:val="auto"/>
          <w:sz w:val="24"/>
          <w:szCs w:val="24"/>
          <w:highlight w:val="none"/>
          <w:lang w:eastAsia="zh-CN"/>
        </w:rPr>
        <w:t>”</w:t>
      </w:r>
      <w:r>
        <w:rPr>
          <w:rFonts w:eastAsia="宋体" w:cs="仿宋_GB2312"/>
          <w:color w:val="auto"/>
          <w:sz w:val="24"/>
          <w:szCs w:val="24"/>
          <w:highlight w:val="none"/>
        </w:rPr>
        <w:t>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投标人提出的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时对招标文件进行澄清与修改。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s="仿宋_GB2312"/>
          <w:color w:val="auto"/>
          <w:sz w:val="24"/>
          <w:szCs w:val="24"/>
          <w:highlight w:val="none"/>
          <w:lang w:val="en-US" w:eastAsia="zh-CN"/>
        </w:rPr>
        <w:t>新疆政府采购云平台</w:t>
      </w:r>
      <w:r>
        <w:rPr>
          <w:rFonts w:hint="eastAsia" w:eastAsia="宋体" w:cs="仿宋_GB2312"/>
          <w:color w:val="auto"/>
          <w:sz w:val="24"/>
          <w:szCs w:val="24"/>
          <w:highlight w:val="none"/>
        </w:rPr>
        <w:t>以发布更正公告的方式澄清或修改招标文件，更正公告的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为招标文件</w:t>
      </w:r>
      <w:r>
        <w:rPr>
          <w:rFonts w:hint="eastAsia" w:eastAsia="宋体" w:cs="仿宋_GB2312"/>
          <w:color w:val="auto"/>
          <w:sz w:val="24"/>
          <w:szCs w:val="24"/>
          <w:highlight w:val="none"/>
        </w:rPr>
        <w:t>的</w:t>
      </w:r>
      <w:r>
        <w:rPr>
          <w:rFonts w:eastAsia="宋体" w:cs="仿宋_GB2312"/>
          <w:color w:val="auto"/>
          <w:sz w:val="24"/>
          <w:szCs w:val="24"/>
          <w:highlight w:val="none"/>
        </w:rPr>
        <w:t>组成部分，对投标人起约束作用</w:t>
      </w:r>
      <w:r>
        <w:rPr>
          <w:rFonts w:hint="eastAsia" w:eastAsia="宋体" w:cs="仿宋_GB2312"/>
          <w:color w:val="auto"/>
          <w:sz w:val="24"/>
          <w:szCs w:val="24"/>
          <w:highlight w:val="none"/>
        </w:rPr>
        <w:t>。投标人应主动上网查询。采购代理机构不承担投标人未及时关注相关信息引发的相关责任。</w:t>
      </w:r>
    </w:p>
    <w:p w14:paraId="14950506">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93F433F">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项目投标的</w:t>
      </w:r>
      <w:r>
        <w:rPr>
          <w:rFonts w:hint="eastAsia" w:eastAsia="宋体" w:cs="仿宋_GB2312"/>
          <w:color w:val="auto"/>
          <w:sz w:val="24"/>
          <w:szCs w:val="24"/>
          <w:highlight w:val="none"/>
        </w:rPr>
        <w:t>投标人</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w:t>
      </w:r>
      <w:r>
        <w:rPr>
          <w:rFonts w:eastAsia="宋体" w:cs="仿宋_GB2312"/>
          <w:color w:val="auto"/>
          <w:sz w:val="24"/>
          <w:szCs w:val="24"/>
          <w:highlight w:val="none"/>
        </w:rPr>
        <w:t>招标文件（含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6F274E6E">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39FCE41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当招标文件的澄清、修改及其他答复等就同一内容的表述不一致时，以最后发布的内容为准。</w:t>
      </w:r>
    </w:p>
    <w:p w14:paraId="578320B0">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39" w:name="_Toc163492837"/>
      <w:bookmarkStart w:id="140" w:name="_Toc155185872"/>
      <w:r>
        <w:rPr>
          <w:rFonts w:hint="eastAsia" w:ascii="宋体" w:hAnsi="宋体" w:eastAsia="宋体" w:cs="宋体"/>
          <w:b/>
          <w:bCs/>
          <w:color w:val="auto"/>
          <w:kern w:val="2"/>
          <w:sz w:val="24"/>
          <w:szCs w:val="32"/>
          <w:highlight w:val="none"/>
          <w:lang w:val="en-US" w:eastAsia="zh-CN" w:bidi="ar-SA"/>
        </w:rPr>
        <w:t>（三）投标文件</w:t>
      </w:r>
      <w:bookmarkEnd w:id="139"/>
      <w:bookmarkEnd w:id="140"/>
    </w:p>
    <w:p w14:paraId="67D7EC6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141" w:name="_Toc163492838"/>
      <w:r>
        <w:rPr>
          <w:rFonts w:hint="eastAsia" w:ascii="宋体" w:hAnsi="宋体" w:eastAsia="宋体" w:cs="宋体"/>
          <w:b/>
          <w:bCs/>
          <w:color w:val="auto"/>
          <w:kern w:val="2"/>
          <w:sz w:val="24"/>
          <w:szCs w:val="28"/>
          <w:highlight w:val="none"/>
          <w:lang w:val="en-US" w:eastAsia="zh-CN" w:bidi="ar-SA"/>
        </w:rPr>
        <w:t>13.投标文件的组成</w:t>
      </w:r>
      <w:bookmarkEnd w:id="141"/>
    </w:p>
    <w:p w14:paraId="174A0A3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bookmarkStart w:id="142" w:name="_Toc140132772"/>
      <w:bookmarkStart w:id="143" w:name="_Toc163492839"/>
      <w:r>
        <w:rPr>
          <w:rFonts w:hint="eastAsia" w:ascii="宋体" w:hAnsi="宋体" w:eastAsia="宋体" w:cs="宋体"/>
          <w:color w:val="auto"/>
          <w:kern w:val="2"/>
          <w:sz w:val="24"/>
          <w:szCs w:val="22"/>
          <w:highlight w:val="none"/>
          <w:lang w:val="en-US" w:eastAsia="zh-CN"/>
        </w:rPr>
        <w:t>13</w:t>
      </w:r>
      <w:r>
        <w:rPr>
          <w:rFonts w:hint="eastAsia" w:ascii="宋体" w:hAnsi="宋体" w:eastAsia="宋体" w:cs="宋体"/>
          <w:color w:val="auto"/>
          <w:kern w:val="2"/>
          <w:sz w:val="24"/>
          <w:szCs w:val="22"/>
          <w:highlight w:val="none"/>
        </w:rPr>
        <w:t>.1投标人应完整地按招标文件提供的投标文件格式及要求编写投标文件，具体内容详见</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 xml:space="preserve">第七章 </w:t>
      </w:r>
      <w:r>
        <w:rPr>
          <w:rFonts w:hint="eastAsia" w:ascii="宋体" w:hAnsi="宋体" w:eastAsia="宋体" w:cs="宋体"/>
          <w:color w:val="auto"/>
          <w:kern w:val="2"/>
          <w:sz w:val="24"/>
          <w:szCs w:val="22"/>
          <w:highlight w:val="none"/>
        </w:rPr>
        <w:t>投标文件格式</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的相关内容。</w:t>
      </w:r>
    </w:p>
    <w:p w14:paraId="3BB3A0B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13.2</w:t>
      </w:r>
      <w:r>
        <w:rPr>
          <w:rFonts w:hint="eastAsia" w:ascii="宋体" w:hAnsi="宋体" w:eastAsia="宋体" w:cs="宋体"/>
          <w:color w:val="auto"/>
          <w:kern w:val="2"/>
          <w:sz w:val="24"/>
          <w:szCs w:val="22"/>
          <w:highlight w:val="none"/>
        </w:rPr>
        <w:t>投标人应提交招标文件要求的证明文件，证明其投标内容符合招标文件规定</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该证明文件是投标文件的一部分</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证明文件</w:t>
      </w:r>
      <w:r>
        <w:rPr>
          <w:rFonts w:hint="eastAsia" w:ascii="宋体" w:hAnsi="宋体" w:eastAsia="宋体" w:cs="宋体"/>
          <w:color w:val="auto"/>
          <w:kern w:val="2"/>
          <w:sz w:val="24"/>
          <w:szCs w:val="22"/>
          <w:highlight w:val="none"/>
          <w:lang w:val="en-US" w:eastAsia="zh-CN"/>
        </w:rPr>
        <w:t>形式</w:t>
      </w:r>
      <w:r>
        <w:rPr>
          <w:rFonts w:hint="eastAsia" w:ascii="宋体" w:hAnsi="宋体" w:eastAsia="宋体" w:cs="宋体"/>
          <w:color w:val="auto"/>
          <w:kern w:val="2"/>
          <w:sz w:val="24"/>
          <w:szCs w:val="22"/>
          <w:highlight w:val="none"/>
        </w:rPr>
        <w:t>可以是文字资料、图纸和数据</w:t>
      </w:r>
      <w:bookmarkStart w:id="144" w:name="_Hlk11703583"/>
      <w:r>
        <w:rPr>
          <w:rFonts w:hint="eastAsia" w:ascii="宋体" w:hAnsi="宋体" w:eastAsia="宋体" w:cs="宋体"/>
          <w:color w:val="auto"/>
          <w:kern w:val="2"/>
          <w:sz w:val="24"/>
          <w:szCs w:val="22"/>
          <w:highlight w:val="none"/>
          <w:lang w:val="en-US" w:eastAsia="zh-CN"/>
        </w:rPr>
        <w:t>等。</w:t>
      </w:r>
    </w:p>
    <w:bookmarkEnd w:id="144"/>
    <w:p w14:paraId="781BBAE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13.3</w:t>
      </w:r>
      <w:r>
        <w:rPr>
          <w:rFonts w:hint="eastAsia" w:ascii="宋体" w:hAnsi="宋体" w:eastAsia="宋体" w:cs="宋体"/>
          <w:color w:val="auto"/>
          <w:kern w:val="2"/>
          <w:sz w:val="24"/>
          <w:szCs w:val="22"/>
          <w:highlight w:val="none"/>
        </w:rPr>
        <w:t>为保证公平公正，除非</w:t>
      </w:r>
      <w:r>
        <w:rPr>
          <w:rFonts w:hint="eastAsia" w:ascii="宋体" w:hAnsi="宋体" w:eastAsia="宋体" w:cs="宋体"/>
          <w:color w:val="auto"/>
          <w:kern w:val="2"/>
          <w:sz w:val="24"/>
          <w:szCs w:val="22"/>
          <w:highlight w:val="none"/>
          <w:lang w:val="en-US" w:eastAsia="zh-CN"/>
        </w:rPr>
        <w:t>本招标文件</w:t>
      </w:r>
      <w:r>
        <w:rPr>
          <w:rFonts w:hint="eastAsia" w:ascii="宋体" w:hAnsi="宋体" w:eastAsia="宋体" w:cs="宋体"/>
          <w:color w:val="auto"/>
          <w:kern w:val="2"/>
          <w:sz w:val="24"/>
          <w:szCs w:val="22"/>
          <w:highlight w:val="none"/>
        </w:rPr>
        <w:t>另有规定或说明，投标人对同一项目投标时，不得同时提供备选投标方案。</w:t>
      </w:r>
    </w:p>
    <w:p w14:paraId="2DB5A9E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14.投标报价</w:t>
      </w:r>
      <w:bookmarkEnd w:id="142"/>
      <w:bookmarkEnd w:id="143"/>
    </w:p>
    <w:p w14:paraId="3BD2CDC3">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.1 </w:t>
      </w:r>
      <w:r>
        <w:rPr>
          <w:rFonts w:hint="eastAsia" w:eastAsia="宋体" w:cs="宋体"/>
          <w:snapToGrid w:val="0"/>
          <w:color w:val="auto"/>
          <w:sz w:val="24"/>
          <w:szCs w:val="24"/>
          <w:highlight w:val="none"/>
          <w:lang w:val="zh-CN"/>
        </w:rPr>
        <w:t>投标人的报价均应以人民币进行报价。</w:t>
      </w:r>
    </w:p>
    <w:p w14:paraId="6CC00543">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.2 投标人应按照本招标文件规定的报价方式进行报价，投标报价中不得包含招标文件要求以外的内容，否则，在评标时不予核减。投标报价中也不得</w:t>
      </w:r>
      <w:r>
        <w:rPr>
          <w:rFonts w:hint="eastAsia" w:eastAsia="宋体" w:cs="宋体"/>
          <w:snapToGrid w:val="0"/>
          <w:color w:val="auto"/>
          <w:sz w:val="24"/>
          <w:szCs w:val="24"/>
          <w:highlight w:val="none"/>
          <w:lang w:val="en-US" w:eastAsia="zh-CN"/>
        </w:rPr>
        <w:t>缺</w:t>
      </w:r>
      <w:r>
        <w:rPr>
          <w:rFonts w:hint="eastAsia" w:eastAsia="宋体" w:cs="宋体"/>
          <w:snapToGrid w:val="0"/>
          <w:color w:val="auto"/>
          <w:sz w:val="24"/>
          <w:szCs w:val="24"/>
          <w:highlight w:val="none"/>
        </w:rPr>
        <w:t>漏招标文件所要求的内容，否则其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p>
    <w:p w14:paraId="1197AD09">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2"/>
          <w:highlight w:val="none"/>
        </w:rPr>
      </w:pPr>
      <w:r>
        <w:rPr>
          <w:rFonts w:hint="eastAsia" w:eastAsia="宋体" w:cs="宋体"/>
          <w:color w:val="auto"/>
          <w:kern w:val="2"/>
          <w:sz w:val="24"/>
          <w:szCs w:val="22"/>
          <w:highlight w:val="none"/>
          <w:lang w:val="en-US" w:eastAsia="zh-CN"/>
        </w:rPr>
        <w:t>投标人的报价应包括为完成本项目所发生的一切费用和税费，采购人将不再支付报价以外的任何费用。</w:t>
      </w:r>
      <w:r>
        <w:rPr>
          <w:rFonts w:hint="eastAsia" w:ascii="宋体" w:hAnsi="宋体" w:eastAsia="宋体" w:cs="宋体"/>
          <w:color w:val="auto"/>
          <w:kern w:val="2"/>
          <w:sz w:val="24"/>
          <w:szCs w:val="22"/>
          <w:highlight w:val="none"/>
        </w:rPr>
        <w:t>只要投报了一个确定数额的总价，无论分项价格是否全部填报了相应的金额或免费字样，</w:t>
      </w:r>
      <w:r>
        <w:rPr>
          <w:rFonts w:hint="eastAsia" w:eastAsia="宋体" w:cs="宋体"/>
          <w:color w:val="auto"/>
          <w:kern w:val="2"/>
          <w:sz w:val="24"/>
          <w:szCs w:val="22"/>
          <w:highlight w:val="none"/>
          <w:lang w:val="en-US" w:eastAsia="zh-CN"/>
        </w:rPr>
        <w:t>该报价应被视为已包含但不限</w:t>
      </w:r>
      <w:r>
        <w:rPr>
          <w:rFonts w:hint="eastAsia" w:ascii="宋体" w:hAnsi="宋体" w:eastAsia="宋体" w:cs="宋体"/>
          <w:color w:val="auto"/>
          <w:kern w:val="2"/>
          <w:sz w:val="24"/>
          <w:szCs w:val="22"/>
          <w:highlight w:val="none"/>
        </w:rPr>
        <w:t>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41BDFD38">
      <w:pPr>
        <w:pStyle w:val="10"/>
        <w:keepNext w:val="0"/>
        <w:keepLines w:val="0"/>
        <w:pageBreakBefore w:val="0"/>
        <w:widowControl w:val="0"/>
        <w:kinsoku/>
        <w:overflowPunct/>
        <w:topLinePunct w:val="0"/>
        <w:autoSpaceDE/>
        <w:autoSpaceDN/>
        <w:bidi w:val="0"/>
        <w:adjustRightInd/>
        <w:textAlignment w:val="auto"/>
        <w:rPr>
          <w:rFonts w:hint="eastAsia" w:eastAsia="宋体" w:cs="宋体"/>
          <w:color w:val="auto"/>
          <w:kern w:val="2"/>
          <w:sz w:val="24"/>
          <w:szCs w:val="22"/>
          <w:highlight w:val="none"/>
          <w:lang w:val="en-US" w:eastAsia="zh-CN"/>
        </w:rPr>
      </w:pPr>
      <w:r>
        <w:rPr>
          <w:rFonts w:hint="eastAsia" w:eastAsia="宋体" w:cs="宋体"/>
          <w:color w:val="auto"/>
          <w:kern w:val="2"/>
          <w:sz w:val="24"/>
          <w:szCs w:val="22"/>
          <w:highlight w:val="none"/>
          <w:lang w:val="en-US" w:eastAsia="zh-CN"/>
        </w:rPr>
        <w:t xml:space="preserve">投标人的报价应包括但不限于下列内容： </w:t>
      </w:r>
    </w:p>
    <w:p w14:paraId="4342C0DA">
      <w:pPr>
        <w:pStyle w:val="10"/>
        <w:keepNext w:val="0"/>
        <w:keepLines w:val="0"/>
        <w:pageBreakBefore w:val="0"/>
        <w:widowControl w:val="0"/>
        <w:kinsoku/>
        <w:overflowPunct/>
        <w:topLinePunct w:val="0"/>
        <w:autoSpaceDE/>
        <w:autoSpaceDN/>
        <w:bidi w:val="0"/>
        <w:adjustRightInd/>
        <w:textAlignment w:val="auto"/>
        <w:rPr>
          <w:rFonts w:hint="eastAsia" w:eastAsia="宋体" w:cs="宋体"/>
          <w:color w:val="auto"/>
          <w:kern w:val="2"/>
          <w:sz w:val="24"/>
          <w:szCs w:val="22"/>
          <w:highlight w:val="none"/>
          <w:lang w:val="en-US" w:eastAsia="zh-CN"/>
        </w:rPr>
      </w:pPr>
      <w:r>
        <w:rPr>
          <w:rFonts w:hint="eastAsia" w:ascii="宋体" w:hAnsi="宋体" w:eastAsia="宋体" w:cs="宋体"/>
          <w:snapToGrid w:val="0"/>
          <w:color w:val="auto"/>
          <w:kern w:val="2"/>
          <w:sz w:val="24"/>
          <w:szCs w:val="24"/>
          <w:highlight w:val="none"/>
          <w:lang w:val="en-US" w:eastAsia="zh-CN" w:bidi="ar-SA"/>
        </w:rPr>
        <w:t>14.2.1 投标货物及标准附件、备品备件、专用工具等的出厂价（包括已在中</w:t>
      </w:r>
      <w:r>
        <w:rPr>
          <w:rFonts w:hint="eastAsia" w:eastAsia="宋体" w:cs="宋体"/>
          <w:color w:val="auto"/>
          <w:kern w:val="2"/>
          <w:sz w:val="24"/>
          <w:szCs w:val="22"/>
          <w:highlight w:val="none"/>
          <w:lang w:val="en-US" w:eastAsia="zh-CN"/>
        </w:rPr>
        <w:t xml:space="preserve">国国内的进口货物完税后的仓库交货价、展室交货价或货架交货价）和运至最终目的地的运输费和保险费，安装调试、检验、技术服务、培训、质量保证、售后服务、税费等； </w:t>
      </w:r>
    </w:p>
    <w:p w14:paraId="412F0384">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14.2.2 按照招标文件要求完成本项目的全部相关费用。</w:t>
      </w:r>
    </w:p>
    <w:p w14:paraId="3EFD841C">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.3 </w:t>
      </w:r>
      <w:r>
        <w:rPr>
          <w:rFonts w:hint="eastAsia" w:ascii="宋体" w:hAnsi="宋体" w:eastAsia="宋体" w:cs="宋体"/>
          <w:color w:val="auto"/>
          <w:kern w:val="2"/>
          <w:sz w:val="24"/>
          <w:szCs w:val="22"/>
          <w:highlight w:val="none"/>
        </w:rPr>
        <w:t>投标人须严格按照</w:t>
      </w:r>
      <w:r>
        <w:rPr>
          <w:rFonts w:hint="eastAsia" w:eastAsia="宋体" w:cs="宋体"/>
          <w:color w:val="auto"/>
          <w:kern w:val="2"/>
          <w:sz w:val="24"/>
          <w:szCs w:val="22"/>
          <w:highlight w:val="none"/>
          <w:lang w:val="en-US" w:eastAsia="zh-CN"/>
        </w:rPr>
        <w:t>分项</w:t>
      </w:r>
      <w:r>
        <w:rPr>
          <w:rFonts w:hint="eastAsia" w:ascii="宋体" w:hAnsi="宋体" w:eastAsia="宋体" w:cs="宋体"/>
          <w:color w:val="auto"/>
          <w:kern w:val="2"/>
          <w:sz w:val="24"/>
          <w:szCs w:val="22"/>
          <w:highlight w:val="none"/>
        </w:rPr>
        <w:t>报价表规定的内容填写货物单价以及其他事项。</w:t>
      </w:r>
      <w:r>
        <w:rPr>
          <w:rFonts w:hint="eastAsia"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eastAsia="宋体" w:cs="宋体"/>
          <w:snapToGrid w:val="0"/>
          <w:color w:val="auto"/>
          <w:sz w:val="24"/>
          <w:szCs w:val="24"/>
          <w:highlight w:val="none"/>
          <w:lang w:val="en-US" w:eastAsia="zh-CN"/>
        </w:rPr>
        <w:t>缴</w:t>
      </w:r>
      <w:r>
        <w:rPr>
          <w:rFonts w:hint="eastAsia" w:eastAsia="宋体" w:cs="宋体"/>
          <w:snapToGrid w:val="0"/>
          <w:color w:val="auto"/>
          <w:sz w:val="24"/>
          <w:szCs w:val="24"/>
          <w:highlight w:val="none"/>
          <w:lang w:val="zh-CN"/>
        </w:rPr>
        <w:t>纳的费用都应包括在投标人提交的投标报价中。</w:t>
      </w:r>
    </w:p>
    <w:p w14:paraId="5E3B6519">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.4 投标人在投标文件中注明免费的项目将视为包含在投标报价中。</w:t>
      </w:r>
    </w:p>
    <w:p w14:paraId="78B9FFCD">
      <w:pPr>
        <w:pStyle w:val="1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ascii="宋体" w:hAnsi="宋体" w:eastAsia="宋体" w:cs="宋体"/>
          <w:snapToGrid w:val="0"/>
          <w:color w:val="auto"/>
          <w:kern w:val="2"/>
          <w:sz w:val="24"/>
          <w:szCs w:val="24"/>
          <w:highlight w:val="none"/>
          <w:lang w:val="en-US" w:eastAsia="zh-CN" w:bidi="ar-SA"/>
        </w:rPr>
        <w:t>1</w:t>
      </w:r>
      <w:r>
        <w:rPr>
          <w:rFonts w:hint="eastAsia" w:ascii="宋体" w:hAnsi="宋体" w:eastAsia="宋体" w:cs="宋体"/>
          <w:snapToGrid w:val="0"/>
          <w:color w:val="auto"/>
          <w:kern w:val="2"/>
          <w:sz w:val="24"/>
          <w:szCs w:val="24"/>
          <w:highlight w:val="none"/>
          <w:lang w:val="en-US" w:eastAsia="zh-CN" w:bidi="ar-SA"/>
        </w:rPr>
        <w:t>4.5 每一</w:t>
      </w:r>
      <w:r>
        <w:rPr>
          <w:rFonts w:hint="eastAsia" w:eastAsia="宋体" w:cs="宋体"/>
          <w:snapToGrid w:val="0"/>
          <w:color w:val="auto"/>
          <w:sz w:val="24"/>
          <w:szCs w:val="24"/>
          <w:highlight w:val="none"/>
        </w:rPr>
        <w:t>种采购内容只允许有一个报价，否则其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r>
        <w:rPr>
          <w:rFonts w:hint="eastAsia" w:ascii="宋体" w:hAnsi="宋体" w:eastAsia="宋体" w:cs="宋体"/>
          <w:color w:val="auto"/>
          <w:kern w:val="2"/>
          <w:sz w:val="24"/>
          <w:szCs w:val="22"/>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2"/>
          <w:highlight w:val="none"/>
          <w:lang w:val="en-US" w:eastAsia="zh-CN"/>
        </w:rPr>
        <w:t>实质性</w:t>
      </w:r>
      <w:r>
        <w:rPr>
          <w:rFonts w:hint="eastAsia" w:ascii="宋体" w:hAnsi="宋体" w:eastAsia="宋体" w:cs="宋体"/>
          <w:color w:val="auto"/>
          <w:kern w:val="2"/>
          <w:sz w:val="24"/>
          <w:szCs w:val="22"/>
          <w:highlight w:val="none"/>
        </w:rPr>
        <w:t>响应</w:t>
      </w:r>
      <w:r>
        <w:rPr>
          <w:rFonts w:hint="eastAsia" w:ascii="宋体" w:hAnsi="宋体" w:eastAsia="宋体" w:cs="宋体"/>
          <w:color w:val="auto"/>
          <w:kern w:val="2"/>
          <w:sz w:val="24"/>
          <w:szCs w:val="22"/>
          <w:highlight w:val="none"/>
          <w:lang w:val="en-US" w:eastAsia="zh-CN"/>
        </w:rPr>
        <w:t>招标文件,其</w:t>
      </w:r>
      <w:r>
        <w:rPr>
          <w:rFonts w:hint="eastAsia" w:eastAsia="宋体" w:cs="宋体"/>
          <w:b/>
          <w:bCs/>
          <w:snapToGrid w:val="0"/>
          <w:color w:val="auto"/>
          <w:sz w:val="24"/>
          <w:szCs w:val="24"/>
          <w:highlight w:val="none"/>
          <w:lang w:eastAsia="zh-CN"/>
        </w:rPr>
        <w:t>投标无效</w:t>
      </w:r>
      <w:r>
        <w:rPr>
          <w:rFonts w:hint="eastAsia" w:ascii="宋体" w:hAnsi="宋体" w:eastAsia="宋体" w:cs="宋体"/>
          <w:color w:val="auto"/>
          <w:kern w:val="2"/>
          <w:sz w:val="24"/>
          <w:szCs w:val="22"/>
          <w:highlight w:val="none"/>
        </w:rPr>
        <w:t>。</w:t>
      </w:r>
    </w:p>
    <w:p w14:paraId="234C15F2">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4</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 xml:space="preserve">6 </w:t>
      </w:r>
      <w:r>
        <w:rPr>
          <w:rFonts w:hint="eastAsia" w:eastAsia="宋体" w:cs="仿宋_GB2312"/>
          <w:color w:val="auto"/>
          <w:sz w:val="24"/>
          <w:szCs w:val="24"/>
          <w:highlight w:val="none"/>
        </w:rPr>
        <w:t>投标报价不得超过“</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rPr>
        <w:t>”中规定的最高投标限价</w:t>
      </w:r>
      <w:r>
        <w:rPr>
          <w:rFonts w:hint="eastAsia" w:ascii="宋体" w:hAnsi="宋体" w:eastAsia="宋体"/>
          <w:color w:val="auto"/>
          <w:sz w:val="24"/>
          <w:highlight w:val="none"/>
          <w:lang w:val="en-US" w:eastAsia="zh-CN"/>
        </w:rPr>
        <w:t>或者预算金额</w:t>
      </w:r>
      <w:r>
        <w:rPr>
          <w:rFonts w:hint="eastAsia" w:eastAsia="宋体" w:cs="仿宋_GB2312"/>
          <w:color w:val="auto"/>
          <w:sz w:val="24"/>
          <w:szCs w:val="24"/>
          <w:highlight w:val="none"/>
        </w:rPr>
        <w:t>，否则</w:t>
      </w:r>
      <w:r>
        <w:rPr>
          <w:rFonts w:eastAsia="宋体" w:cs="仿宋_GB2312"/>
          <w:color w:val="auto"/>
          <w:sz w:val="24"/>
          <w:szCs w:val="24"/>
          <w:highlight w:val="none"/>
        </w:rPr>
        <w:t>评标委员会将</w:t>
      </w:r>
      <w:r>
        <w:rPr>
          <w:rFonts w:hint="eastAsia" w:eastAsia="宋体" w:cs="仿宋_GB2312"/>
          <w:b w:val="0"/>
          <w:bCs w:val="0"/>
          <w:color w:val="auto"/>
          <w:sz w:val="24"/>
          <w:szCs w:val="24"/>
          <w:highlight w:val="none"/>
          <w:lang w:val="en-US" w:eastAsia="zh-CN"/>
        </w:rPr>
        <w:t>对</w:t>
      </w:r>
      <w:r>
        <w:rPr>
          <w:rFonts w:eastAsia="宋体" w:cs="仿宋_GB2312"/>
          <w:b w:val="0"/>
          <w:bCs w:val="0"/>
          <w:color w:val="auto"/>
          <w:sz w:val="24"/>
          <w:szCs w:val="24"/>
          <w:highlight w:val="none"/>
        </w:rPr>
        <w:t>其</w:t>
      </w:r>
      <w:r>
        <w:rPr>
          <w:rFonts w:hint="eastAsia" w:eastAsia="宋体" w:cs="仿宋_GB2312"/>
          <w:b w:val="0"/>
          <w:bCs w:val="0"/>
          <w:color w:val="auto"/>
          <w:sz w:val="24"/>
          <w:szCs w:val="24"/>
          <w:highlight w:val="none"/>
          <w:lang w:val="en-US" w:eastAsia="zh-CN"/>
        </w:rPr>
        <w:t>作</w:t>
      </w:r>
      <w:r>
        <w:rPr>
          <w:rFonts w:hint="eastAsia" w:eastAsia="宋体" w:cs="仿宋_GB2312"/>
          <w:b/>
          <w:bCs/>
          <w:color w:val="auto"/>
          <w:sz w:val="24"/>
          <w:szCs w:val="24"/>
          <w:highlight w:val="none"/>
          <w:lang w:val="en-US" w:eastAsia="zh-CN"/>
        </w:rPr>
        <w:t>无效</w:t>
      </w:r>
      <w:r>
        <w:rPr>
          <w:rFonts w:eastAsia="宋体" w:cs="仿宋_GB2312"/>
          <w:b/>
          <w:bCs/>
          <w:color w:val="auto"/>
          <w:sz w:val="24"/>
          <w:szCs w:val="24"/>
          <w:highlight w:val="none"/>
        </w:rPr>
        <w:t>投标</w:t>
      </w:r>
      <w:r>
        <w:rPr>
          <w:rFonts w:hint="eastAsia" w:eastAsia="宋体" w:cs="仿宋_GB2312"/>
          <w:b/>
          <w:bCs/>
          <w:color w:val="auto"/>
          <w:sz w:val="24"/>
          <w:szCs w:val="24"/>
          <w:highlight w:val="none"/>
          <w:lang w:val="en-US" w:eastAsia="zh-CN"/>
        </w:rPr>
        <w:t>处理</w:t>
      </w:r>
      <w:r>
        <w:rPr>
          <w:rFonts w:eastAsia="宋体" w:cs="仿宋_GB2312"/>
          <w:color w:val="auto"/>
          <w:sz w:val="24"/>
          <w:szCs w:val="24"/>
          <w:highlight w:val="none"/>
        </w:rPr>
        <w:t>。</w:t>
      </w:r>
    </w:p>
    <w:p w14:paraId="313FA63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7 </w:t>
      </w:r>
      <w:r>
        <w:rPr>
          <w:rFonts w:hint="eastAsia" w:ascii="宋体" w:hAnsi="宋体" w:eastAsia="宋体" w:cs="宋体"/>
          <w:color w:val="auto"/>
          <w:kern w:val="2"/>
          <w:sz w:val="24"/>
          <w:szCs w:val="22"/>
          <w:highlight w:val="none"/>
        </w:rPr>
        <w:t>投标人对投标报价若有说明应在投标文件中显著处注明。</w:t>
      </w:r>
    </w:p>
    <w:p w14:paraId="2DE4CF29">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2C302D7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8 </w:t>
      </w:r>
      <w:r>
        <w:rPr>
          <w:rFonts w:hint="eastAsia" w:ascii="宋体" w:hAnsi="宋体" w:eastAsia="宋体" w:cs="宋体"/>
          <w:color w:val="auto"/>
          <w:kern w:val="2"/>
          <w:sz w:val="24"/>
          <w:szCs w:val="22"/>
          <w:highlight w:val="none"/>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7CD424F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9 </w:t>
      </w:r>
      <w:r>
        <w:rPr>
          <w:rFonts w:hint="eastAsia" w:ascii="宋体" w:hAnsi="宋体" w:eastAsia="宋体" w:cs="宋体"/>
          <w:color w:val="auto"/>
          <w:kern w:val="2"/>
          <w:sz w:val="24"/>
          <w:szCs w:val="22"/>
          <w:highlight w:val="none"/>
        </w:rPr>
        <w:t>最低报价不能作为中标的保证。</w:t>
      </w:r>
    </w:p>
    <w:p w14:paraId="2C6B9037">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default"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.10</w:t>
      </w:r>
      <w:r>
        <w:rPr>
          <w:rFonts w:hint="eastAsia" w:ascii="宋体" w:hAnsi="宋体" w:eastAsia="宋体" w:cs="宋体"/>
          <w:color w:val="auto"/>
          <w:kern w:val="0"/>
          <w:sz w:val="24"/>
          <w:szCs w:val="24"/>
          <w:highlight w:val="none"/>
          <w:lang w:val="en-US" w:eastAsia="zh-CN" w:bidi="ar"/>
        </w:rPr>
        <w:t>采购人不得向</w:t>
      </w:r>
      <w:r>
        <w:rPr>
          <w:rFonts w:hint="eastAsia"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索要或者接受其给予的赠品、回扣或者与采购无关的其他商品、服务。</w:t>
      </w:r>
    </w:p>
    <w:p w14:paraId="691BBD0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45" w:name="_Toc163492840"/>
      <w:bookmarkStart w:id="146" w:name="_Toc140132773"/>
      <w:r>
        <w:rPr>
          <w:rFonts w:hint="eastAsia" w:ascii="宋体" w:hAnsi="宋体" w:eastAsia="宋体" w:cs="宋体"/>
          <w:b/>
          <w:bCs/>
          <w:color w:val="auto"/>
          <w:kern w:val="2"/>
          <w:sz w:val="24"/>
          <w:szCs w:val="28"/>
          <w:highlight w:val="none"/>
          <w:lang w:val="en-US" w:eastAsia="zh-CN" w:bidi="ar-SA"/>
        </w:rPr>
        <w:t>15.投标有效期</w:t>
      </w:r>
      <w:bookmarkEnd w:id="145"/>
      <w:bookmarkEnd w:id="146"/>
    </w:p>
    <w:p w14:paraId="13B2B164">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 xml:space="preserve">.1 </w:t>
      </w:r>
      <w:r>
        <w:rPr>
          <w:rFonts w:ascii="Arial" w:hAnsi="Arial" w:eastAsia="宋体" w:cs="Arial"/>
          <w:color w:val="auto"/>
          <w:kern w:val="0"/>
          <w:sz w:val="24"/>
          <w:szCs w:val="21"/>
          <w:highlight w:val="none"/>
          <w:lang w:val="en"/>
        </w:rPr>
        <w:t>投标有效期</w:t>
      </w:r>
      <w:r>
        <w:rPr>
          <w:rFonts w:hint="eastAsia" w:eastAsia="宋体" w:cs="仿宋_GB2312"/>
          <w:color w:val="auto"/>
          <w:sz w:val="24"/>
          <w:szCs w:val="24"/>
          <w:highlight w:val="none"/>
        </w:rPr>
        <w:t>见“</w:t>
      </w:r>
      <w:r>
        <w:rPr>
          <w:rFonts w:hint="eastAsia" w:eastAsia="宋体" w:cs="仿宋_GB2312"/>
          <w:color w:val="auto"/>
          <w:sz w:val="24"/>
          <w:szCs w:val="24"/>
          <w:highlight w:val="none"/>
          <w:lang w:val="en-US" w:eastAsia="zh-CN"/>
        </w:rPr>
        <w:t xml:space="preserve">第二章 </w:t>
      </w:r>
      <w:r>
        <w:rPr>
          <w:rFonts w:eastAsia="宋体" w:cs="仿宋_GB2312"/>
          <w:color w:val="auto"/>
          <w:sz w:val="24"/>
          <w:szCs w:val="24"/>
          <w:highlight w:val="none"/>
        </w:rPr>
        <w:t>投标人须知前附表</w:t>
      </w:r>
      <w:r>
        <w:rPr>
          <w:rFonts w:hint="eastAsia" w:eastAsia="宋体" w:cs="仿宋_GB2312"/>
          <w:color w:val="auto"/>
          <w:sz w:val="24"/>
          <w:szCs w:val="24"/>
          <w:highlight w:val="none"/>
        </w:rPr>
        <w:t>”，投标人承诺的投标有效期</w:t>
      </w:r>
      <w:r>
        <w:rPr>
          <w:rFonts w:hint="eastAsia" w:eastAsia="宋体"/>
          <w:snapToGrid w:val="0"/>
          <w:color w:val="auto"/>
          <w:sz w:val="24"/>
          <w:highlight w:val="none"/>
          <w:lang w:val="zh-CN" w:eastAsia="zh-CN"/>
        </w:rPr>
        <w:t>少于</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val="zh-CN" w:eastAsia="zh-CN"/>
        </w:rPr>
        <w:t>文件规定期限的，其</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lang w:val="zh-CN" w:eastAsia="zh-CN"/>
        </w:rPr>
        <w:t>无效</w:t>
      </w:r>
      <w:r>
        <w:rPr>
          <w:rFonts w:hint="eastAsia" w:eastAsia="宋体"/>
          <w:snapToGrid w:val="0"/>
          <w:color w:val="auto"/>
          <w:sz w:val="24"/>
          <w:highlight w:val="none"/>
          <w:lang w:val="zh-CN" w:eastAsia="zh-CN"/>
        </w:rPr>
        <w:t>。</w:t>
      </w:r>
    </w:p>
    <w:p w14:paraId="6D112F8D">
      <w:pPr>
        <w:keepNext w:val="0"/>
        <w:keepLines w:val="0"/>
        <w:pageBreakBefore w:val="0"/>
        <w:widowControl w:val="0"/>
        <w:kinsoku/>
        <w:overflowPunct/>
        <w:topLinePunct w:val="0"/>
        <w:autoSpaceDE/>
        <w:autoSpaceDN/>
        <w:bidi w:val="0"/>
        <w:adjustRightInd/>
        <w:ind w:firstLine="480" w:firstLineChars="200"/>
        <w:textAlignment w:val="auto"/>
        <w:rPr>
          <w:rFonts w:hint="default" w:eastAsia="宋体" w:cs="仿宋_GB2312"/>
          <w:color w:val="auto"/>
          <w:sz w:val="24"/>
          <w:szCs w:val="24"/>
          <w:highlight w:val="none"/>
          <w:lang w:val="en-US" w:eastAsia="zh-CN"/>
        </w:rPr>
      </w:pPr>
      <w:r>
        <w:rPr>
          <w:rFonts w:hint="eastAsia" w:eastAsia="宋体" w:cs="仿宋_GB2312"/>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3</w:t>
      </w:r>
      <w:r>
        <w:rPr>
          <w:rFonts w:eastAsia="宋体" w:cs="仿宋_GB2312"/>
          <w:color w:val="auto"/>
          <w:sz w:val="24"/>
          <w:szCs w:val="24"/>
          <w:highlight w:val="none"/>
        </w:rPr>
        <w:t>特殊情况下，在原</w:t>
      </w:r>
      <w:r>
        <w:rPr>
          <w:rFonts w:hint="eastAsia" w:eastAsia="宋体" w:cs="仿宋_GB2312"/>
          <w:color w:val="auto"/>
          <w:sz w:val="24"/>
          <w:szCs w:val="24"/>
          <w:highlight w:val="none"/>
        </w:rPr>
        <w:t>投标文件</w:t>
      </w:r>
      <w:r>
        <w:rPr>
          <w:rFonts w:eastAsia="宋体" w:cs="仿宋_GB2312"/>
          <w:color w:val="auto"/>
          <w:sz w:val="24"/>
          <w:szCs w:val="24"/>
          <w:highlight w:val="none"/>
        </w:rPr>
        <w:t>有效期截止之前，采购代理机构或采购人可要求</w:t>
      </w:r>
      <w:r>
        <w:rPr>
          <w:rFonts w:hint="eastAsia" w:eastAsia="宋体" w:cs="仿宋_GB2312"/>
          <w:color w:val="auto"/>
          <w:sz w:val="24"/>
          <w:szCs w:val="24"/>
          <w:highlight w:val="none"/>
        </w:rPr>
        <w:t>投标人</w:t>
      </w:r>
      <w:r>
        <w:rPr>
          <w:rFonts w:eastAsia="宋体" w:cs="仿宋_GB2312"/>
          <w:color w:val="auto"/>
          <w:sz w:val="24"/>
          <w:szCs w:val="24"/>
          <w:highlight w:val="none"/>
        </w:rPr>
        <w:t>延长</w:t>
      </w:r>
      <w:r>
        <w:rPr>
          <w:rFonts w:hint="eastAsia" w:eastAsia="宋体" w:cs="仿宋_GB2312"/>
          <w:color w:val="auto"/>
          <w:sz w:val="24"/>
          <w:szCs w:val="24"/>
          <w:highlight w:val="none"/>
        </w:rPr>
        <w:t>投标</w:t>
      </w:r>
      <w:r>
        <w:rPr>
          <w:rFonts w:eastAsia="宋体" w:cs="仿宋_GB2312"/>
          <w:color w:val="auto"/>
          <w:sz w:val="24"/>
          <w:szCs w:val="24"/>
          <w:highlight w:val="none"/>
        </w:rPr>
        <w:t>有效期。需要延长</w:t>
      </w:r>
      <w:r>
        <w:rPr>
          <w:rFonts w:hint="eastAsia" w:eastAsia="宋体" w:cs="仿宋_GB2312"/>
          <w:color w:val="auto"/>
          <w:sz w:val="24"/>
          <w:szCs w:val="24"/>
          <w:highlight w:val="none"/>
        </w:rPr>
        <w:t>投标</w:t>
      </w:r>
      <w:r>
        <w:rPr>
          <w:rFonts w:eastAsia="宋体" w:cs="仿宋_GB2312"/>
          <w:color w:val="auto"/>
          <w:sz w:val="24"/>
          <w:szCs w:val="24"/>
          <w:highlight w:val="none"/>
        </w:rPr>
        <w:t>有效期时，采购代理机构或采购人将以书面形式通知所有</w:t>
      </w:r>
      <w:r>
        <w:rPr>
          <w:rFonts w:hint="eastAsia" w:eastAsia="宋体" w:cs="仿宋_GB2312"/>
          <w:color w:val="auto"/>
          <w:sz w:val="24"/>
          <w:szCs w:val="24"/>
          <w:highlight w:val="none"/>
        </w:rPr>
        <w:t>投标人</w:t>
      </w:r>
      <w:r>
        <w:rPr>
          <w:rFonts w:eastAsia="宋体" w:cs="仿宋_GB2312"/>
          <w:color w:val="auto"/>
          <w:sz w:val="24"/>
          <w:szCs w:val="24"/>
          <w:highlight w:val="none"/>
        </w:rPr>
        <w:t>，</w:t>
      </w:r>
      <w:r>
        <w:rPr>
          <w:rFonts w:hint="eastAsia" w:eastAsia="宋体" w:cs="仿宋_GB2312"/>
          <w:color w:val="auto"/>
          <w:sz w:val="24"/>
          <w:szCs w:val="24"/>
          <w:highlight w:val="none"/>
        </w:rPr>
        <w:t>投标人</w:t>
      </w:r>
      <w:r>
        <w:rPr>
          <w:rFonts w:eastAsia="宋体" w:cs="仿宋_GB2312"/>
          <w:color w:val="auto"/>
          <w:sz w:val="24"/>
          <w:szCs w:val="24"/>
          <w:highlight w:val="none"/>
        </w:rPr>
        <w:t>应以书面形式答复是否同意延长</w:t>
      </w:r>
      <w:r>
        <w:rPr>
          <w:rFonts w:hint="eastAsia" w:eastAsia="宋体" w:cs="仿宋_GB2312"/>
          <w:color w:val="auto"/>
          <w:sz w:val="24"/>
          <w:szCs w:val="24"/>
          <w:highlight w:val="none"/>
        </w:rPr>
        <w:t>投标</w:t>
      </w:r>
      <w:r>
        <w:rPr>
          <w:rFonts w:eastAsia="宋体" w:cs="仿宋_GB2312"/>
          <w:color w:val="auto"/>
          <w:sz w:val="24"/>
          <w:szCs w:val="24"/>
          <w:highlight w:val="none"/>
        </w:rPr>
        <w:t>有效期。</w:t>
      </w:r>
    </w:p>
    <w:p w14:paraId="2EF7720C">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投标人</w:t>
      </w:r>
      <w:r>
        <w:rPr>
          <w:rFonts w:eastAsia="宋体" w:cs="仿宋_GB2312"/>
          <w:color w:val="auto"/>
          <w:sz w:val="24"/>
          <w:szCs w:val="24"/>
          <w:highlight w:val="none"/>
        </w:rPr>
        <w:t>同意延长的，</w:t>
      </w:r>
      <w:r>
        <w:rPr>
          <w:rFonts w:hint="eastAsia" w:eastAsia="宋体" w:cs="宋体"/>
          <w:color w:val="auto"/>
          <w:kern w:val="2"/>
          <w:sz w:val="24"/>
          <w:szCs w:val="22"/>
          <w:highlight w:val="none"/>
          <w:lang w:val="en-US" w:eastAsia="zh-CN"/>
        </w:rPr>
        <w:t>其</w:t>
      </w:r>
      <w:r>
        <w:rPr>
          <w:rFonts w:hint="eastAsia" w:ascii="宋体" w:hAnsi="宋体" w:eastAsia="宋体" w:cs="宋体"/>
          <w:color w:val="auto"/>
          <w:kern w:val="2"/>
          <w:sz w:val="24"/>
          <w:szCs w:val="22"/>
          <w:highlight w:val="none"/>
        </w:rPr>
        <w:t>投标保证金的有效期也相应延长</w:t>
      </w:r>
      <w:r>
        <w:rPr>
          <w:rFonts w:hint="eastAsia" w:eastAsia="宋体" w:cs="宋体"/>
          <w:color w:val="auto"/>
          <w:kern w:val="2"/>
          <w:sz w:val="24"/>
          <w:szCs w:val="22"/>
          <w:highlight w:val="none"/>
          <w:lang w:eastAsia="zh-CN"/>
        </w:rPr>
        <w:t>，</w:t>
      </w:r>
      <w:r>
        <w:rPr>
          <w:rFonts w:hint="eastAsia" w:eastAsia="宋体" w:cs="宋体"/>
          <w:color w:val="auto"/>
          <w:kern w:val="2"/>
          <w:sz w:val="24"/>
          <w:szCs w:val="22"/>
          <w:highlight w:val="none"/>
          <w:lang w:val="en-US" w:eastAsia="zh-CN"/>
        </w:rPr>
        <w:t>但</w:t>
      </w:r>
      <w:r>
        <w:rPr>
          <w:rFonts w:eastAsia="宋体" w:cs="仿宋_GB2312"/>
          <w:color w:val="auto"/>
          <w:sz w:val="24"/>
          <w:szCs w:val="24"/>
          <w:highlight w:val="none"/>
        </w:rPr>
        <w:t>不得要求或被允许修改或撤销其</w:t>
      </w:r>
      <w:r>
        <w:rPr>
          <w:rFonts w:hint="eastAsia" w:eastAsia="宋体" w:cs="仿宋_GB2312"/>
          <w:color w:val="auto"/>
          <w:sz w:val="24"/>
          <w:szCs w:val="24"/>
          <w:highlight w:val="none"/>
        </w:rPr>
        <w:t>投标文件</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投标人</w:t>
      </w:r>
      <w:r>
        <w:rPr>
          <w:rFonts w:eastAsia="宋体" w:cs="仿宋_GB2312"/>
          <w:color w:val="auto"/>
          <w:sz w:val="24"/>
          <w:szCs w:val="24"/>
          <w:highlight w:val="none"/>
        </w:rPr>
        <w:t>拒绝延长的，其</w:t>
      </w:r>
      <w:r>
        <w:rPr>
          <w:rFonts w:hint="eastAsia" w:eastAsia="宋体" w:cs="仿宋_GB2312"/>
          <w:color w:val="auto"/>
          <w:sz w:val="24"/>
          <w:szCs w:val="24"/>
          <w:highlight w:val="none"/>
        </w:rPr>
        <w:t>投标文件</w:t>
      </w:r>
      <w:r>
        <w:rPr>
          <w:rFonts w:eastAsia="宋体" w:cs="仿宋_GB2312"/>
          <w:color w:val="auto"/>
          <w:sz w:val="24"/>
          <w:szCs w:val="24"/>
          <w:highlight w:val="none"/>
        </w:rPr>
        <w:t>在原</w:t>
      </w:r>
      <w:r>
        <w:rPr>
          <w:rFonts w:hint="eastAsia" w:eastAsia="宋体" w:cs="仿宋_GB2312"/>
          <w:color w:val="auto"/>
          <w:sz w:val="24"/>
          <w:szCs w:val="24"/>
          <w:highlight w:val="none"/>
        </w:rPr>
        <w:t>投标</w:t>
      </w:r>
      <w:r>
        <w:rPr>
          <w:rFonts w:eastAsia="宋体" w:cs="仿宋_GB2312"/>
          <w:color w:val="auto"/>
          <w:sz w:val="24"/>
          <w:szCs w:val="24"/>
          <w:highlight w:val="none"/>
        </w:rPr>
        <w:t>有效期满后将不再有效</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但其提交的投标保证金可予以退还</w:t>
      </w:r>
      <w:r>
        <w:rPr>
          <w:rFonts w:eastAsia="宋体" w:cs="仿宋_GB2312"/>
          <w:color w:val="auto"/>
          <w:sz w:val="24"/>
          <w:szCs w:val="24"/>
          <w:highlight w:val="none"/>
        </w:rPr>
        <w:t>。</w:t>
      </w:r>
    </w:p>
    <w:p w14:paraId="51F7C8D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47" w:name="_Toc140132774"/>
      <w:bookmarkStart w:id="148" w:name="_Toc163492841"/>
      <w:r>
        <w:rPr>
          <w:rFonts w:hint="eastAsia" w:ascii="宋体" w:hAnsi="宋体" w:eastAsia="宋体" w:cs="宋体"/>
          <w:b/>
          <w:bCs/>
          <w:color w:val="auto"/>
          <w:kern w:val="2"/>
          <w:sz w:val="24"/>
          <w:szCs w:val="28"/>
          <w:highlight w:val="none"/>
          <w:lang w:val="en-US" w:eastAsia="zh-CN" w:bidi="ar-SA"/>
        </w:rPr>
        <w:t>16.投标文件的编制</w:t>
      </w:r>
      <w:bookmarkEnd w:id="147"/>
      <w:bookmarkEnd w:id="148"/>
    </w:p>
    <w:p w14:paraId="523C51E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.1投标文件应在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中进行编制，在投标文件中要求加盖印章的，除有特殊说明之外，</w:t>
      </w:r>
      <w:r>
        <w:rPr>
          <w:rFonts w:hint="eastAsia" w:eastAsia="宋体" w:cs="仿宋_GB2312"/>
          <w:color w:val="auto"/>
          <w:sz w:val="24"/>
          <w:szCs w:val="24"/>
          <w:highlight w:val="none"/>
          <w:lang w:val="en-US" w:eastAsia="zh-CN"/>
        </w:rPr>
        <w:t>可</w:t>
      </w:r>
      <w:r>
        <w:rPr>
          <w:rFonts w:hint="eastAsia" w:eastAsia="宋体" w:cs="仿宋_GB2312"/>
          <w:color w:val="auto"/>
          <w:sz w:val="24"/>
          <w:szCs w:val="24"/>
          <w:highlight w:val="none"/>
        </w:rPr>
        <w:t>使用电子签章签署。</w:t>
      </w:r>
    </w:p>
    <w:p w14:paraId="540601F4">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6</w:t>
      </w:r>
      <w:r>
        <w:rPr>
          <w:rFonts w:hint="eastAsia" w:eastAsia="宋体"/>
          <w:color w:val="auto"/>
          <w:sz w:val="24"/>
          <w:highlight w:val="none"/>
        </w:rPr>
        <w:t>.</w:t>
      </w:r>
      <w:bookmarkStart w:id="149" w:name="_Hlk143528557"/>
      <w:r>
        <w:rPr>
          <w:rFonts w:eastAsia="宋体"/>
          <w:color w:val="auto"/>
          <w:sz w:val="24"/>
          <w:highlight w:val="none"/>
        </w:rPr>
        <w:t>2</w:t>
      </w:r>
      <w:r>
        <w:rPr>
          <w:rFonts w:hint="eastAsia" w:eastAsia="宋体"/>
          <w:color w:val="auto"/>
          <w:sz w:val="24"/>
          <w:highlight w:val="none"/>
        </w:rPr>
        <w:t>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中的格式要求填写响应内容后，生成投标文件。投标人须按照招标文件的要求使用电子签章对要求加盖印章的部分逐一进行签章。</w:t>
      </w:r>
      <w:bookmarkEnd w:id="149"/>
    </w:p>
    <w:p w14:paraId="1A7BD123">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b/>
          <w:bCs/>
          <w:color w:val="auto"/>
          <w:sz w:val="24"/>
          <w:highlight w:val="none"/>
        </w:rPr>
        <w:t>导致</w:t>
      </w:r>
      <w:r>
        <w:rPr>
          <w:rFonts w:hint="eastAsia" w:eastAsia="宋体"/>
          <w:b/>
          <w:bCs/>
          <w:color w:val="auto"/>
          <w:sz w:val="24"/>
          <w:highlight w:val="none"/>
          <w:lang w:val="en-US" w:eastAsia="zh-CN"/>
        </w:rPr>
        <w:t>其</w:t>
      </w:r>
      <w:r>
        <w:rPr>
          <w:rFonts w:hint="eastAsia" w:ascii="宋体" w:hAnsi="宋体" w:eastAsia="宋体"/>
          <w:b/>
          <w:bCs/>
          <w:color w:val="auto"/>
          <w:sz w:val="24"/>
          <w:highlight w:val="none"/>
        </w:rPr>
        <w:t>投标</w:t>
      </w:r>
      <w:r>
        <w:rPr>
          <w:rFonts w:hint="eastAsia" w:eastAsia="宋体"/>
          <w:b/>
          <w:bCs/>
          <w:color w:val="auto"/>
          <w:sz w:val="24"/>
          <w:highlight w:val="none"/>
          <w:lang w:val="en-US" w:eastAsia="zh-CN"/>
        </w:rPr>
        <w:t>无效</w:t>
      </w:r>
      <w:r>
        <w:rPr>
          <w:rFonts w:hint="eastAsia" w:ascii="宋体" w:hAnsi="宋体" w:eastAsia="宋体"/>
          <w:color w:val="auto"/>
          <w:sz w:val="24"/>
          <w:highlight w:val="none"/>
        </w:rPr>
        <w:t>。</w:t>
      </w:r>
    </w:p>
    <w:p w14:paraId="7A6BB4B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投标文件须严格按照</w:t>
      </w:r>
      <w:r>
        <w:rPr>
          <w:rFonts w:hint="eastAsia" w:ascii="宋体" w:hAnsi="宋体" w:eastAsia="宋体"/>
          <w:color w:val="auto"/>
          <w:sz w:val="24"/>
          <w:highlight w:val="none"/>
          <w:lang w:val="en-US" w:eastAsia="zh-CN"/>
        </w:rPr>
        <w:t>本</w:t>
      </w:r>
      <w:r>
        <w:rPr>
          <w:rFonts w:hint="eastAsia" w:ascii="宋体" w:hAnsi="宋体" w:eastAsia="宋体"/>
          <w:color w:val="auto"/>
          <w:sz w:val="24"/>
          <w:highlight w:val="none"/>
        </w:rPr>
        <w:t>招标文件第</w:t>
      </w:r>
      <w:r>
        <w:rPr>
          <w:rFonts w:hint="eastAsia" w:ascii="宋体" w:hAnsi="宋体" w:eastAsia="宋体"/>
          <w:color w:val="auto"/>
          <w:sz w:val="24"/>
          <w:highlight w:val="none"/>
          <w:lang w:val="en-US" w:eastAsia="zh-CN"/>
        </w:rPr>
        <w:t>七章</w:t>
      </w:r>
      <w:r>
        <w:rPr>
          <w:rFonts w:hint="eastAsia" w:ascii="宋体" w:hAnsi="宋体" w:eastAsia="宋体"/>
          <w:color w:val="auto"/>
          <w:sz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10A9DC8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eastAsia="宋体"/>
          <w:color w:val="auto"/>
          <w:sz w:val="24"/>
          <w:highlight w:val="none"/>
          <w:lang w:val="en-US" w:eastAsia="zh-CN"/>
        </w:rPr>
        <w:t>16.5货物的</w:t>
      </w:r>
      <w:r>
        <w:rPr>
          <w:rFonts w:hint="eastAsia" w:ascii="宋体" w:hAnsi="宋体" w:eastAsia="宋体"/>
          <w:color w:val="auto"/>
          <w:sz w:val="24"/>
          <w:highlight w:val="none"/>
          <w:lang w:val="en-US" w:eastAsia="zh-CN"/>
        </w:rPr>
        <w:t>技术参数有具体数值要求的，</w:t>
      </w:r>
      <w:r>
        <w:rPr>
          <w:rFonts w:hint="eastAsia" w:eastAsia="宋体"/>
          <w:color w:val="auto"/>
          <w:sz w:val="24"/>
          <w:highlight w:val="none"/>
          <w:lang w:val="en-US" w:eastAsia="zh-CN"/>
        </w:rPr>
        <w:t>且招标</w:t>
      </w:r>
      <w:r>
        <w:rPr>
          <w:rFonts w:hint="eastAsia" w:ascii="宋体" w:hAnsi="宋体" w:eastAsia="宋体"/>
          <w:color w:val="auto"/>
          <w:sz w:val="24"/>
          <w:highlight w:val="none"/>
          <w:lang w:val="en-US" w:eastAsia="zh-CN"/>
        </w:rPr>
        <w:t>文件要求</w:t>
      </w:r>
      <w:r>
        <w:rPr>
          <w:rFonts w:hint="eastAsia" w:eastAsia="宋体"/>
          <w:color w:val="auto"/>
          <w:sz w:val="24"/>
          <w:highlight w:val="none"/>
          <w:lang w:val="en-US" w:eastAsia="zh-CN"/>
        </w:rPr>
        <w:t>投标人</w:t>
      </w:r>
      <w:r>
        <w:rPr>
          <w:rFonts w:hint="eastAsia" w:ascii="宋体" w:hAnsi="宋体" w:eastAsia="宋体"/>
          <w:color w:val="auto"/>
          <w:sz w:val="24"/>
          <w:highlight w:val="none"/>
          <w:lang w:val="en-US" w:eastAsia="zh-CN"/>
        </w:rPr>
        <w:t>提供响应产品彩页、检验检测报告、厂家使用说明书等证明材料，</w:t>
      </w:r>
      <w:r>
        <w:rPr>
          <w:rFonts w:hint="eastAsia" w:eastAsia="宋体"/>
          <w:color w:val="auto"/>
          <w:sz w:val="24"/>
          <w:highlight w:val="none"/>
          <w:lang w:val="en-US" w:eastAsia="zh-CN"/>
        </w:rPr>
        <w:t>则投标人</w:t>
      </w:r>
      <w:r>
        <w:rPr>
          <w:rFonts w:hint="eastAsia" w:ascii="宋体" w:hAnsi="宋体" w:eastAsia="宋体"/>
          <w:color w:val="auto"/>
          <w:sz w:val="24"/>
          <w:highlight w:val="none"/>
          <w:lang w:val="en-US" w:eastAsia="zh-CN"/>
        </w:rPr>
        <w:t>在技术参数响应表中</w:t>
      </w:r>
      <w:r>
        <w:rPr>
          <w:rFonts w:hint="eastAsia" w:eastAsia="宋体"/>
          <w:color w:val="auto"/>
          <w:sz w:val="24"/>
          <w:highlight w:val="none"/>
          <w:lang w:val="en-US" w:eastAsia="zh-CN"/>
        </w:rPr>
        <w:t>须</w:t>
      </w:r>
      <w:r>
        <w:rPr>
          <w:rFonts w:hint="eastAsia" w:ascii="宋体" w:hAnsi="宋体" w:eastAsia="宋体"/>
          <w:color w:val="auto"/>
          <w:sz w:val="24"/>
          <w:highlight w:val="none"/>
          <w:lang w:val="en-US" w:eastAsia="zh-CN"/>
        </w:rPr>
        <w:t>标注产品实际参数数值，照搬照抄</w:t>
      </w:r>
      <w:r>
        <w:rPr>
          <w:rFonts w:hint="eastAsia" w:eastAsia="宋体"/>
          <w:color w:val="auto"/>
          <w:sz w:val="24"/>
          <w:highlight w:val="none"/>
          <w:lang w:val="en-US" w:eastAsia="zh-CN"/>
        </w:rPr>
        <w:t>招标</w:t>
      </w:r>
      <w:r>
        <w:rPr>
          <w:rFonts w:hint="eastAsia" w:ascii="宋体" w:hAnsi="宋体" w:eastAsia="宋体"/>
          <w:color w:val="auto"/>
          <w:sz w:val="24"/>
          <w:highlight w:val="none"/>
          <w:lang w:val="en-US" w:eastAsia="zh-CN"/>
        </w:rPr>
        <w:t>文件参数、不注明实际数值者</w:t>
      </w:r>
      <w:r>
        <w:rPr>
          <w:rFonts w:hint="eastAsia" w:ascii="宋体" w:hAnsi="宋体" w:eastAsia="宋体"/>
          <w:b/>
          <w:bCs/>
          <w:color w:val="auto"/>
          <w:sz w:val="24"/>
          <w:highlight w:val="none"/>
          <w:lang w:val="en-US" w:eastAsia="zh-CN"/>
        </w:rPr>
        <w:t>视为未响应</w:t>
      </w:r>
      <w:r>
        <w:rPr>
          <w:rFonts w:hint="eastAsia" w:ascii="宋体" w:hAnsi="宋体" w:eastAsia="宋体"/>
          <w:color w:val="auto"/>
          <w:sz w:val="24"/>
          <w:highlight w:val="none"/>
          <w:lang w:val="en-US" w:eastAsia="zh-CN"/>
        </w:rPr>
        <w:t>。</w:t>
      </w:r>
    </w:p>
    <w:p w14:paraId="4B72F25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6</w:t>
      </w:r>
      <w:r>
        <w:rPr>
          <w:rFonts w:hint="eastAsia" w:ascii="宋体" w:hAnsi="宋体" w:eastAsia="宋体"/>
          <w:color w:val="auto"/>
          <w:sz w:val="24"/>
          <w:highlight w:val="none"/>
        </w:rPr>
        <w:t>开标一览表为在开标</w:t>
      </w:r>
      <w:r>
        <w:rPr>
          <w:rFonts w:hint="eastAsia" w:eastAsia="宋体"/>
          <w:color w:val="auto"/>
          <w:sz w:val="24"/>
          <w:highlight w:val="none"/>
          <w:lang w:val="en-US" w:eastAsia="zh-CN"/>
        </w:rPr>
        <w:t>时</w:t>
      </w:r>
      <w:r>
        <w:rPr>
          <w:rFonts w:hint="eastAsia" w:ascii="宋体" w:hAnsi="宋体" w:eastAsia="宋体"/>
          <w:color w:val="auto"/>
          <w:sz w:val="24"/>
          <w:highlight w:val="none"/>
        </w:rPr>
        <w:t>唱标的内容，要求按格式统一填写，不得自行增减内容。</w:t>
      </w:r>
    </w:p>
    <w:p w14:paraId="499D7059">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7</w:t>
      </w:r>
      <w:r>
        <w:rPr>
          <w:rFonts w:hint="eastAsia" w:ascii="宋体" w:hAnsi="宋体" w:eastAsia="宋体"/>
          <w:color w:val="auto"/>
          <w:sz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eastAsia="宋体"/>
          <w:color w:val="auto"/>
          <w:sz w:val="24"/>
          <w:highlight w:val="none"/>
          <w:lang w:val="en-US" w:eastAsia="zh-CN"/>
        </w:rPr>
        <w:t>按</w:t>
      </w:r>
      <w:r>
        <w:rPr>
          <w:rFonts w:hint="eastAsia" w:eastAsia="宋体"/>
          <w:b/>
          <w:bCs/>
          <w:color w:val="auto"/>
          <w:sz w:val="24"/>
          <w:highlight w:val="none"/>
          <w:lang w:val="en-US" w:eastAsia="zh-CN"/>
        </w:rPr>
        <w:t>无效投标</w:t>
      </w:r>
      <w:r>
        <w:rPr>
          <w:rFonts w:hint="eastAsia" w:ascii="宋体" w:hAnsi="宋体" w:eastAsia="宋体"/>
          <w:color w:val="auto"/>
          <w:sz w:val="24"/>
          <w:highlight w:val="none"/>
        </w:rPr>
        <w:t>处理。</w:t>
      </w:r>
    </w:p>
    <w:p w14:paraId="7DBECB0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8</w:t>
      </w:r>
      <w:r>
        <w:rPr>
          <w:rFonts w:hint="eastAsia" w:ascii="宋体" w:hAnsi="宋体" w:eastAsia="宋体"/>
          <w:color w:val="auto"/>
          <w:sz w:val="24"/>
          <w:highlight w:val="none"/>
        </w:rPr>
        <w:t>投标人必须保证投标文件所提供的全部资料真实可靠，并接受采购</w:t>
      </w:r>
      <w:r>
        <w:rPr>
          <w:rFonts w:hint="eastAsia" w:ascii="宋体" w:hAnsi="宋体" w:eastAsia="宋体"/>
          <w:color w:val="auto"/>
          <w:sz w:val="24"/>
          <w:highlight w:val="none"/>
          <w:lang w:val="en-US" w:eastAsia="zh-CN"/>
        </w:rPr>
        <w:t>人、采购</w:t>
      </w:r>
      <w:r>
        <w:rPr>
          <w:rFonts w:hint="eastAsia" w:ascii="宋体" w:hAnsi="宋体" w:eastAsia="宋体"/>
          <w:color w:val="auto"/>
          <w:sz w:val="24"/>
          <w:highlight w:val="none"/>
        </w:rPr>
        <w:t>代理机构或评标委员会对其中任何资料进一步审查的要求。</w:t>
      </w:r>
    </w:p>
    <w:p w14:paraId="7AE3718F">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9</w:t>
      </w:r>
      <w:r>
        <w:rPr>
          <w:rFonts w:hint="eastAsia" w:ascii="宋体" w:hAnsi="宋体" w:eastAsia="宋体"/>
          <w:color w:val="auto"/>
          <w:sz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b/>
          <w:bCs/>
          <w:color w:val="auto"/>
          <w:sz w:val="24"/>
          <w:highlight w:val="none"/>
        </w:rPr>
        <w:t>无效投标</w:t>
      </w:r>
      <w:r>
        <w:rPr>
          <w:rFonts w:hint="eastAsia" w:ascii="宋体" w:hAnsi="宋体" w:eastAsia="宋体"/>
          <w:color w:val="auto"/>
          <w:sz w:val="24"/>
          <w:highlight w:val="none"/>
        </w:rPr>
        <w:t>处理。</w:t>
      </w:r>
    </w:p>
    <w:p w14:paraId="323B93D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16.10电子投标文件的编制</w:t>
      </w:r>
    </w:p>
    <w:p w14:paraId="072DFFA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16.10.1电子投标文件需按招标文件要求进行制作编制。投标文件制作时，不同内容按标签提示制作导入，按照招标文件中明确的投标文件目录和格式进行编制，保证目录清晰、内容完整；           </w:t>
      </w:r>
    </w:p>
    <w:p w14:paraId="51F1928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其投标无效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6B2E6D6A">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50" w:name="_Toc155185873"/>
      <w:bookmarkStart w:id="151" w:name="_Toc163492842"/>
      <w:r>
        <w:rPr>
          <w:rFonts w:hint="eastAsia" w:ascii="宋体" w:hAnsi="宋体" w:eastAsia="宋体" w:cs="宋体"/>
          <w:b/>
          <w:bCs/>
          <w:color w:val="auto"/>
          <w:kern w:val="2"/>
          <w:sz w:val="24"/>
          <w:szCs w:val="32"/>
          <w:highlight w:val="none"/>
          <w:lang w:val="en-US" w:eastAsia="zh-CN" w:bidi="ar-SA"/>
        </w:rPr>
        <w:t>（四）投标</w:t>
      </w:r>
      <w:bookmarkEnd w:id="150"/>
      <w:bookmarkEnd w:id="151"/>
    </w:p>
    <w:p w14:paraId="386CC8E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52" w:name="_Toc163492843"/>
      <w:r>
        <w:rPr>
          <w:rFonts w:hint="eastAsia" w:ascii="宋体" w:hAnsi="宋体" w:eastAsia="宋体" w:cs="宋体"/>
          <w:b/>
          <w:bCs/>
          <w:color w:val="auto"/>
          <w:kern w:val="2"/>
          <w:sz w:val="24"/>
          <w:szCs w:val="28"/>
          <w:highlight w:val="none"/>
          <w:lang w:val="en-US" w:eastAsia="zh-CN" w:bidi="ar-SA"/>
        </w:rPr>
        <w:t>17.投标保证金</w:t>
      </w:r>
    </w:p>
    <w:p w14:paraId="1182B9B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投标人须知前附表”规定的金额及要求提交投标保证金。投标人自愿超额缴纳投标保证金的，投标文件不做无效处理。</w:t>
      </w:r>
    </w:p>
    <w:p w14:paraId="370C7C1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提交</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2"/>
          <w:highlight w:val="none"/>
          <w:lang w:val="en-US" w:eastAsia="zh-CN" w:bidi="ar-SA"/>
        </w:rPr>
        <w:t>投标人未按照招标文件要求提交投标保证金的，</w:t>
      </w:r>
      <w:r>
        <w:rPr>
          <w:rFonts w:hint="eastAsia" w:eastAsia="宋体" w:cs="宋体"/>
          <w:color w:val="auto"/>
          <w:kern w:val="2"/>
          <w:sz w:val="24"/>
          <w:szCs w:val="22"/>
          <w:highlight w:val="none"/>
          <w:lang w:val="en-US" w:eastAsia="zh-CN" w:bidi="ar-SA"/>
        </w:rPr>
        <w:t>其</w:t>
      </w:r>
      <w:r>
        <w:rPr>
          <w:rFonts w:hint="eastAsia" w:ascii="宋体" w:hAnsi="宋体" w:eastAsia="宋体" w:cs="宋体"/>
          <w:b/>
          <w:bCs/>
          <w:color w:val="auto"/>
          <w:kern w:val="2"/>
          <w:sz w:val="24"/>
          <w:szCs w:val="22"/>
          <w:highlight w:val="none"/>
          <w:lang w:val="en-US" w:eastAsia="zh-CN" w:bidi="ar-SA"/>
        </w:rPr>
        <w:t>投标无效</w:t>
      </w:r>
      <w:r>
        <w:rPr>
          <w:rFonts w:hint="eastAsia" w:ascii="宋体" w:hAnsi="宋体" w:eastAsia="宋体" w:cs="宋体"/>
          <w:color w:val="auto"/>
          <w:kern w:val="2"/>
          <w:sz w:val="24"/>
          <w:szCs w:val="22"/>
          <w:highlight w:val="none"/>
          <w:lang w:val="en-US" w:eastAsia="zh-CN" w:bidi="ar-SA"/>
        </w:rPr>
        <w:t>。</w:t>
      </w:r>
      <w:r>
        <w:rPr>
          <w:rFonts w:hint="eastAsia" w:eastAsia="宋体"/>
          <w:color w:val="auto"/>
          <w:sz w:val="24"/>
          <w:highlight w:val="none"/>
          <w:lang w:val="en-US" w:eastAsia="zh-CN"/>
        </w:rPr>
        <w:t>投标保证金有效期同投标有效期。</w:t>
      </w:r>
    </w:p>
    <w:p w14:paraId="54BD0912">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2"/>
          <w:highlight w:val="none"/>
          <w:lang w:val="en-US" w:eastAsia="zh-CN"/>
        </w:rPr>
        <w:t>投标无效</w:t>
      </w:r>
      <w:r>
        <w:rPr>
          <w:rFonts w:hint="eastAsia" w:ascii="宋体" w:hAnsi="宋体" w:eastAsia="宋体" w:cs="宋体"/>
          <w:color w:val="auto"/>
          <w:kern w:val="2"/>
          <w:sz w:val="24"/>
          <w:szCs w:val="22"/>
          <w:highlight w:val="none"/>
          <w:lang w:val="en-US" w:eastAsia="zh-CN"/>
        </w:rPr>
        <w:t>。</w:t>
      </w:r>
    </w:p>
    <w:p w14:paraId="3BAA958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投标人为联合体的，可以由联合体中的一方或者多方共同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投标保证金，其</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的投标保证金对联合体各方均具有约束力。</w:t>
      </w:r>
    </w:p>
    <w:p w14:paraId="27BA1101">
      <w:pPr>
        <w:pStyle w:val="57"/>
        <w:keepNext w:val="0"/>
        <w:keepLines w:val="0"/>
        <w:pageBreakBefore w:val="0"/>
        <w:widowControl w:val="0"/>
        <w:shd w:val="clear" w:color="auto" w:fill="auto"/>
        <w:kinsoku/>
        <w:wordWrap/>
        <w:overflowPunct/>
        <w:topLinePunct w:val="0"/>
        <w:autoSpaceDE/>
        <w:autoSpaceDN/>
        <w:bidi w:val="0"/>
        <w:adjustRightInd/>
        <w:spacing w:line="360" w:lineRule="auto"/>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17.5</w:t>
      </w:r>
      <w:r>
        <w:rPr>
          <w:rFonts w:hint="default" w:ascii="宋体" w:hAnsi="宋体" w:eastAsia="宋体" w:cstheme="minorBidi"/>
          <w:iCs/>
          <w:color w:val="auto"/>
          <w:kern w:val="2"/>
          <w:sz w:val="24"/>
          <w:szCs w:val="22"/>
          <w:highlight w:val="none"/>
          <w:shd w:val="clear" w:color="auto" w:fill="FFFFFF" w:themeFill="background1"/>
          <w:lang w:val="en-US" w:eastAsia="zh-CN" w:bidi="ar-SA"/>
        </w:rPr>
        <w:t>采购人或者采购代理机构应当在采购活动结束后及时退还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保证金，采用银行保函、担保机构担保函等形式递交的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保证金，经</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同意后采购人、采购代理机构可以不再退还，但因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自身原因导致无法及时退还的除外。未</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保证金应当自中标通知书发出之日起 5 个工作日内退还，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保证金应当自采购合同签订之日起 5 个工作日内退还。 </w:t>
      </w:r>
    </w:p>
    <w:p w14:paraId="6CFB121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6</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投标人在投标截止时间前撤回已</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w:t>
      </w:r>
      <w:r>
        <w:rPr>
          <w:rFonts w:hint="default" w:ascii="宋体" w:hAnsi="宋体" w:eastAsia="宋体" w:cstheme="minorBidi"/>
          <w:iCs/>
          <w:color w:val="auto"/>
          <w:kern w:val="2"/>
          <w:sz w:val="24"/>
          <w:szCs w:val="22"/>
          <w:highlight w:val="none"/>
          <w:shd w:val="clear" w:color="auto" w:fill="FFFFFF" w:themeFill="background1"/>
          <w:lang w:val="en-US" w:eastAsia="zh-CN" w:bidi="ar-SA"/>
        </w:rPr>
        <w:t>交的投标文件的，自收到投标人书面撤回通知之日起 5 个工作日内，退还已收取的投标保证金，但因投标人自身原因导致无法及时退还的除外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28156F6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终止招标项目已经收取投标保证金的，自终止采购活动后 5 个工作日内退还已收取的投标保证金及其在银行产生的孳息。</w:t>
      </w:r>
    </w:p>
    <w:p w14:paraId="0B6A028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有下列情形之一的，采购人或采购代理机构可以不予退还投标保证金</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宋体"/>
          <w:color w:val="auto"/>
          <w:kern w:val="2"/>
          <w:sz w:val="24"/>
          <w:szCs w:val="22"/>
          <w:highlight w:val="none"/>
        </w:rPr>
        <w:t>情节严重的将其列入不良记录名单</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02F7ADE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.1 </w:t>
      </w:r>
      <w:r>
        <w:rPr>
          <w:rFonts w:hint="eastAsia" w:ascii="宋体" w:hAnsi="宋体" w:eastAsia="宋体" w:cs="宋体"/>
          <w:color w:val="auto"/>
          <w:kern w:val="2"/>
          <w:sz w:val="24"/>
          <w:szCs w:val="22"/>
          <w:highlight w:val="none"/>
        </w:rPr>
        <w:t>开标后在投标有效期内，投标人撤</w:t>
      </w:r>
      <w:r>
        <w:rPr>
          <w:rFonts w:hint="eastAsia" w:ascii="宋体" w:hAnsi="宋体" w:eastAsia="宋体" w:cs="宋体"/>
          <w:color w:val="auto"/>
          <w:kern w:val="2"/>
          <w:sz w:val="24"/>
          <w:szCs w:val="22"/>
          <w:highlight w:val="none"/>
          <w:lang w:val="en-US" w:eastAsia="zh-CN"/>
        </w:rPr>
        <w:t>销</w:t>
      </w:r>
      <w:r>
        <w:rPr>
          <w:rFonts w:hint="eastAsia" w:ascii="宋体" w:hAnsi="宋体" w:eastAsia="宋体" w:cs="宋体"/>
          <w:color w:val="auto"/>
          <w:kern w:val="2"/>
          <w:sz w:val="24"/>
          <w:szCs w:val="22"/>
          <w:highlight w:val="none"/>
        </w:rPr>
        <w:t>其投标</w:t>
      </w:r>
      <w:r>
        <w:rPr>
          <w:rFonts w:hint="eastAsia" w:ascii="宋体" w:hAnsi="宋体" w:eastAsia="宋体" w:cs="宋体"/>
          <w:color w:val="auto"/>
          <w:kern w:val="2"/>
          <w:sz w:val="24"/>
          <w:szCs w:val="22"/>
          <w:highlight w:val="none"/>
          <w:lang w:val="en-US" w:eastAsia="zh-CN"/>
        </w:rPr>
        <w:t>的</w:t>
      </w:r>
      <w:r>
        <w:rPr>
          <w:rFonts w:hint="eastAsia" w:ascii="宋体" w:hAnsi="宋体" w:eastAsia="宋体" w:cs="宋体"/>
          <w:color w:val="auto"/>
          <w:kern w:val="2"/>
          <w:sz w:val="24"/>
          <w:szCs w:val="22"/>
          <w:highlight w:val="none"/>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6FC9D7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.2 </w:t>
      </w:r>
      <w:r>
        <w:rPr>
          <w:rFonts w:hint="eastAsia" w:ascii="宋体" w:hAnsi="宋体" w:eastAsia="宋体" w:cs="宋体"/>
          <w:color w:val="auto"/>
          <w:kern w:val="2"/>
          <w:sz w:val="24"/>
          <w:szCs w:val="22"/>
          <w:highlight w:val="none"/>
        </w:rPr>
        <w:t>中标后无正当理由不与采购人签订合同的；</w:t>
      </w:r>
    </w:p>
    <w:p w14:paraId="3694295C">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54583F2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4</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将中标项目转让给他人，或者在投标文件中未说明，且未经采购</w:t>
      </w:r>
      <w:r>
        <w:rPr>
          <w:rFonts w:hint="eastAsia" w:ascii="宋体" w:hAnsi="宋体" w:eastAsia="宋体" w:cs="宋体"/>
          <w:color w:val="auto"/>
          <w:kern w:val="2"/>
          <w:sz w:val="24"/>
          <w:szCs w:val="22"/>
          <w:highlight w:val="none"/>
          <w:lang w:val="en-US" w:eastAsia="zh-CN"/>
        </w:rPr>
        <w:t>人</w:t>
      </w:r>
      <w:r>
        <w:rPr>
          <w:rFonts w:hint="eastAsia" w:ascii="宋体" w:hAnsi="宋体" w:eastAsia="宋体" w:cs="宋体"/>
          <w:color w:val="auto"/>
          <w:kern w:val="2"/>
          <w:sz w:val="24"/>
          <w:szCs w:val="22"/>
          <w:highlight w:val="none"/>
        </w:rPr>
        <w:t>同意，将中标项目分包给他人的；</w:t>
      </w:r>
    </w:p>
    <w:p w14:paraId="433DB211">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5</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存在串通投标行为的；</w:t>
      </w:r>
    </w:p>
    <w:p w14:paraId="0A3E2CC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6</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存在弄虚作假或提供虚假材料谋取中标的；</w:t>
      </w:r>
    </w:p>
    <w:p w14:paraId="3CBF915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7</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投标人其他未按招标文件规定和合同约定履行义务的行为。</w:t>
      </w:r>
    </w:p>
    <w:p w14:paraId="330E240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7018BCE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071DFFA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金融服务支撑热线：</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95763</w:t>
      </w:r>
    </w:p>
    <w:p w14:paraId="3586E85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18.投标文件的加密</w:t>
      </w:r>
      <w:bookmarkEnd w:id="152"/>
    </w:p>
    <w:p w14:paraId="7CFFC076">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u w:val="single"/>
        </w:rPr>
      </w:pPr>
      <w:bookmarkStart w:id="153" w:name="_Hlk143531864"/>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.1投标人在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中生成投标文件并完成签章之后，使用CA证书在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中对投标文件进行加密。</w:t>
      </w:r>
    </w:p>
    <w:p w14:paraId="20075D69">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.2投标人应在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中对加密的投标文件进行解密验证，以防止投标文件加密异常，在开标时无法解密。</w:t>
      </w:r>
    </w:p>
    <w:p w14:paraId="60E84957">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w:t>
      </w:r>
      <w:r>
        <w:rPr>
          <w:rFonts w:hint="eastAsia" w:eastAsia="宋体" w:cs="仿宋_GB2312"/>
          <w:color w:val="auto"/>
          <w:sz w:val="24"/>
          <w:szCs w:val="24"/>
          <w:highlight w:val="none"/>
          <w:lang w:val="en-US" w:eastAsia="zh-CN"/>
        </w:rPr>
        <w:t>止</w:t>
      </w:r>
      <w:r>
        <w:rPr>
          <w:rFonts w:hint="eastAsia" w:eastAsia="宋体" w:cs="仿宋_GB2312"/>
          <w:color w:val="auto"/>
          <w:sz w:val="24"/>
          <w:szCs w:val="24"/>
          <w:highlight w:val="none"/>
        </w:rPr>
        <w:t>时间前通过</w:t>
      </w:r>
      <w:r>
        <w:rPr>
          <w:rFonts w:hint="eastAsia" w:cs="仿宋_GB2312"/>
          <w:color w:val="auto"/>
          <w:sz w:val="24"/>
          <w:szCs w:val="24"/>
          <w:highlight w:val="none"/>
          <w:lang w:val="en-US" w:eastAsia="zh-CN"/>
        </w:rPr>
        <w:t>新疆政府采购</w:t>
      </w:r>
      <w:r>
        <w:rPr>
          <w:rFonts w:hint="eastAsia" w:eastAsia="宋体" w:cs="仿宋_GB2312"/>
          <w:color w:val="auto"/>
          <w:sz w:val="24"/>
          <w:szCs w:val="24"/>
          <w:highlight w:val="none"/>
        </w:rPr>
        <w:t>网（https://www.zcygov.cn/）的”政采云登录入口”登录后，将加密电子</w:t>
      </w:r>
      <w:r>
        <w:rPr>
          <w:rFonts w:hint="eastAsia" w:eastAsia="宋体" w:cs="仿宋_GB2312"/>
          <w:color w:val="auto"/>
          <w:sz w:val="24"/>
          <w:szCs w:val="24"/>
          <w:highlight w:val="none"/>
          <w:lang w:eastAsia="zh-CN"/>
        </w:rPr>
        <w:t>投标文件</w:t>
      </w:r>
      <w:r>
        <w:rPr>
          <w:rFonts w:hint="eastAsia" w:ascii="宋体" w:hAnsi="宋体" w:eastAsia="宋体" w:cs="仿宋_GB2312"/>
          <w:color w:val="auto"/>
          <w:sz w:val="24"/>
          <w:szCs w:val="24"/>
          <w:highlight w:val="none"/>
        </w:rPr>
        <w:t>（为.jmbs后缀格式）</w:t>
      </w:r>
      <w:r>
        <w:rPr>
          <w:rFonts w:hint="eastAsia" w:eastAsia="宋体" w:cs="仿宋_GB2312"/>
          <w:color w:val="auto"/>
          <w:sz w:val="24"/>
          <w:szCs w:val="24"/>
          <w:highlight w:val="none"/>
        </w:rPr>
        <w:t>上传到对应项目的指定位置</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投标人认为有必要提交的其他资料请于投标截止时间前一并提交。</w:t>
      </w:r>
    </w:p>
    <w:p w14:paraId="7FD09881">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如果投标人未按上述要求</w:t>
      </w:r>
      <w:r>
        <w:rPr>
          <w:rFonts w:hint="eastAsia" w:eastAsia="宋体" w:cs="仿宋_GB2312"/>
          <w:color w:val="auto"/>
          <w:sz w:val="24"/>
          <w:szCs w:val="24"/>
          <w:highlight w:val="none"/>
          <w:lang w:val="en-US" w:eastAsia="zh-CN"/>
        </w:rPr>
        <w:t>加密并上传</w:t>
      </w:r>
      <w:r>
        <w:rPr>
          <w:rFonts w:hint="eastAsia" w:eastAsia="宋体" w:cs="仿宋_GB2312"/>
          <w:color w:val="auto"/>
          <w:sz w:val="24"/>
          <w:szCs w:val="24"/>
          <w:highlight w:val="none"/>
        </w:rPr>
        <w:t>，采购代理机构对投标文件的误投</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无法解密、传输错误等问题</w:t>
      </w:r>
      <w:r>
        <w:rPr>
          <w:rFonts w:hint="eastAsia" w:eastAsia="宋体" w:cs="仿宋_GB2312"/>
          <w:color w:val="auto"/>
          <w:sz w:val="24"/>
          <w:szCs w:val="24"/>
          <w:highlight w:val="none"/>
        </w:rPr>
        <w:t>概不负责。对由此造成</w:t>
      </w:r>
      <w:r>
        <w:rPr>
          <w:rFonts w:hint="eastAsia" w:eastAsia="宋体" w:cs="仿宋_GB2312"/>
          <w:color w:val="auto"/>
          <w:sz w:val="24"/>
          <w:szCs w:val="24"/>
          <w:highlight w:val="none"/>
          <w:lang w:val="en-US" w:eastAsia="zh-CN"/>
        </w:rPr>
        <w:t>无法正常开启</w:t>
      </w:r>
      <w:r>
        <w:rPr>
          <w:rFonts w:hint="eastAsia" w:eastAsia="宋体" w:cs="仿宋_GB2312"/>
          <w:color w:val="auto"/>
          <w:sz w:val="24"/>
          <w:szCs w:val="24"/>
          <w:highlight w:val="none"/>
        </w:rPr>
        <w:t>的投标文件，采购代理机构有权予以拒绝，并退回投标人。</w:t>
      </w:r>
    </w:p>
    <w:p w14:paraId="23051441">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本项目采用不见面开标，无需提供电子</w:t>
      </w:r>
      <w:r>
        <w:rPr>
          <w:rFonts w:hint="eastAsia" w:ascii="宋体" w:hAnsi="宋体" w:eastAsia="宋体" w:cs="仿宋_GB2312"/>
          <w:color w:val="auto"/>
          <w:sz w:val="24"/>
          <w:szCs w:val="24"/>
          <w:highlight w:val="none"/>
        </w:rPr>
        <w:t>投标文件U盘</w:t>
      </w:r>
      <w:r>
        <w:rPr>
          <w:rFonts w:hint="eastAsia" w:eastAsia="宋体" w:cs="仿宋_GB2312"/>
          <w:color w:val="auto"/>
          <w:sz w:val="24"/>
          <w:szCs w:val="24"/>
          <w:highlight w:val="none"/>
        </w:rPr>
        <w:t>。</w:t>
      </w:r>
    </w:p>
    <w:bookmarkEnd w:id="153"/>
    <w:p w14:paraId="31ED663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54" w:name="_Toc140132777"/>
      <w:bookmarkStart w:id="155" w:name="_Toc163492844"/>
      <w:r>
        <w:rPr>
          <w:rFonts w:hint="eastAsia" w:ascii="宋体" w:hAnsi="宋体" w:eastAsia="宋体" w:cs="宋体"/>
          <w:b/>
          <w:bCs/>
          <w:color w:val="auto"/>
          <w:kern w:val="2"/>
          <w:sz w:val="24"/>
          <w:szCs w:val="28"/>
          <w:highlight w:val="none"/>
          <w:lang w:val="en-US" w:eastAsia="zh-CN" w:bidi="ar-SA"/>
        </w:rPr>
        <w:t>19.投标文件的递交</w:t>
      </w:r>
      <w:bookmarkEnd w:id="154"/>
      <w:r>
        <w:rPr>
          <w:rFonts w:hint="eastAsia" w:ascii="宋体" w:hAnsi="宋体" w:eastAsia="宋体" w:cs="宋体"/>
          <w:b/>
          <w:bCs/>
          <w:color w:val="auto"/>
          <w:kern w:val="2"/>
          <w:sz w:val="24"/>
          <w:szCs w:val="28"/>
          <w:highlight w:val="none"/>
          <w:lang w:val="en-US" w:eastAsia="zh-CN" w:bidi="ar-SA"/>
        </w:rPr>
        <w:t>（上传）</w:t>
      </w:r>
      <w:bookmarkEnd w:id="155"/>
    </w:p>
    <w:p w14:paraId="68ADD5DF">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bookmarkStart w:id="156" w:name="_Hlk143531977"/>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.1 投标人应在“</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”规定的投标截止时间前递交（上传）投标文件。</w:t>
      </w:r>
    </w:p>
    <w:p w14:paraId="0686D9A3">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.2 投标人递交（上传）投标文件的地点见“</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w:t>
      </w:r>
    </w:p>
    <w:p w14:paraId="6AE6974A">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lang w:eastAsia="zh-CN"/>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投标文件上传）中获取投标文件递交回执单。</w:t>
      </w:r>
    </w:p>
    <w:p w14:paraId="66FB688C">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.4 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中下载未加密且完成签章的投标文件妥善保存，以便启动应急开标程序时使用。</w:t>
      </w:r>
    </w:p>
    <w:p w14:paraId="4469D505">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.5投标人所递交的投标文件不予退还。</w:t>
      </w:r>
    </w:p>
    <w:bookmarkEnd w:id="156"/>
    <w:p w14:paraId="6AD7096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57" w:name="_Toc163492845"/>
      <w:r>
        <w:rPr>
          <w:rFonts w:hint="eastAsia" w:ascii="宋体" w:hAnsi="宋体" w:eastAsia="宋体" w:cs="宋体"/>
          <w:b/>
          <w:bCs/>
          <w:color w:val="auto"/>
          <w:kern w:val="2"/>
          <w:sz w:val="24"/>
          <w:szCs w:val="28"/>
          <w:highlight w:val="none"/>
          <w:lang w:val="en-US" w:eastAsia="zh-CN" w:bidi="ar-SA"/>
        </w:rPr>
        <w:t>20.拒收</w:t>
      </w:r>
      <w:bookmarkEnd w:id="157"/>
    </w:p>
    <w:p w14:paraId="163AD542">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0</w:t>
      </w:r>
      <w:r>
        <w:rPr>
          <w:rFonts w:hint="eastAsia" w:eastAsia="宋体" w:cs="仿宋_GB2312"/>
          <w:color w:val="auto"/>
          <w:sz w:val="24"/>
          <w:szCs w:val="24"/>
          <w:highlight w:val="none"/>
        </w:rPr>
        <w:t>.1 超过投标文件提交截止时间</w:t>
      </w:r>
      <w:bookmarkStart w:id="158" w:name="_Hlk143532404"/>
      <w:r>
        <w:rPr>
          <w:rFonts w:hint="eastAsia" w:eastAsia="宋体" w:cs="仿宋_GB2312"/>
          <w:color w:val="auto"/>
          <w:sz w:val="24"/>
          <w:szCs w:val="24"/>
          <w:highlight w:val="none"/>
        </w:rPr>
        <w:t>或者不按照本章要求加密的投标文件，交易系统应当拒收</w:t>
      </w:r>
      <w:bookmarkEnd w:id="158"/>
      <w:r>
        <w:rPr>
          <w:rFonts w:hint="eastAsia" w:eastAsia="宋体" w:cs="仿宋_GB2312"/>
          <w:color w:val="auto"/>
          <w:sz w:val="24"/>
          <w:szCs w:val="24"/>
          <w:highlight w:val="none"/>
        </w:rPr>
        <w:t>。</w:t>
      </w:r>
    </w:p>
    <w:p w14:paraId="0356121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59" w:name="_Toc163492846"/>
      <w:bookmarkStart w:id="160" w:name="_Toc140132778"/>
      <w:r>
        <w:rPr>
          <w:rFonts w:hint="eastAsia" w:ascii="宋体" w:hAnsi="宋体" w:eastAsia="宋体" w:cs="宋体"/>
          <w:b/>
          <w:bCs/>
          <w:color w:val="auto"/>
          <w:kern w:val="2"/>
          <w:sz w:val="24"/>
          <w:szCs w:val="28"/>
          <w:highlight w:val="none"/>
          <w:lang w:val="en-US" w:eastAsia="zh-CN" w:bidi="ar-SA"/>
        </w:rPr>
        <w:t>21.投标文件的修改与撤回</w:t>
      </w:r>
      <w:bookmarkEnd w:id="159"/>
      <w:bookmarkEnd w:id="160"/>
    </w:p>
    <w:p w14:paraId="7DBF29E0">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w:t>
      </w:r>
      <w:bookmarkStart w:id="161" w:name="_Hlk143532466"/>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规定的</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递交截止时间之前，可在</w:t>
      </w:r>
      <w:r>
        <w:rPr>
          <w:rFonts w:hint="eastAsia" w:cs="仿宋_GB2312"/>
          <w:color w:val="auto"/>
          <w:sz w:val="24"/>
          <w:szCs w:val="24"/>
          <w:highlight w:val="none"/>
          <w:lang w:eastAsia="zh-CN"/>
        </w:rPr>
        <w:t>新疆政府采购</w:t>
      </w:r>
      <w:r>
        <w:rPr>
          <w:rFonts w:hint="eastAsia" w:eastAsia="宋体" w:cs="仿宋_GB2312"/>
          <w:color w:val="auto"/>
          <w:sz w:val="24"/>
          <w:szCs w:val="24"/>
          <w:highlight w:val="none"/>
        </w:rPr>
        <w:t>电子交易云平台上随时撤回已上传的电子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，将修改好的电子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递交截止时间前重新上传到</w:t>
      </w:r>
      <w:r>
        <w:rPr>
          <w:rFonts w:hint="eastAsia" w:cs="仿宋_GB2312"/>
          <w:color w:val="auto"/>
          <w:sz w:val="24"/>
          <w:szCs w:val="24"/>
          <w:highlight w:val="none"/>
          <w:lang w:eastAsia="zh-CN"/>
        </w:rPr>
        <w:t>新疆政府采购</w:t>
      </w:r>
      <w:r>
        <w:rPr>
          <w:rFonts w:hint="eastAsia" w:eastAsia="宋体" w:cs="仿宋_GB2312"/>
          <w:color w:val="auto"/>
          <w:sz w:val="24"/>
          <w:szCs w:val="24"/>
          <w:highlight w:val="none"/>
        </w:rPr>
        <w:t>电子交易云平台的</w:t>
      </w:r>
      <w:r>
        <w:rPr>
          <w:rFonts w:hint="eastAsia" w:eastAsia="宋体" w:cs="仿宋_GB2312"/>
          <w:color w:val="auto"/>
          <w:sz w:val="24"/>
          <w:szCs w:val="24"/>
          <w:highlight w:val="none"/>
          <w:lang w:val="en-US" w:eastAsia="zh-CN"/>
        </w:rPr>
        <w:t>指</w:t>
      </w:r>
      <w:r>
        <w:rPr>
          <w:rFonts w:hint="eastAsia" w:eastAsia="宋体" w:cs="仿宋_GB2312"/>
          <w:color w:val="auto"/>
          <w:sz w:val="24"/>
          <w:szCs w:val="24"/>
          <w:highlight w:val="none"/>
        </w:rPr>
        <w:t>定位置。</w:t>
      </w:r>
    </w:p>
    <w:bookmarkEnd w:id="161"/>
    <w:p w14:paraId="20434D8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62" w:name="_Toc155185874"/>
      <w:bookmarkStart w:id="163" w:name="_Toc163492847"/>
      <w:r>
        <w:rPr>
          <w:rFonts w:hint="eastAsia" w:ascii="宋体" w:hAnsi="宋体" w:eastAsia="宋体" w:cs="宋体"/>
          <w:b/>
          <w:bCs/>
          <w:color w:val="auto"/>
          <w:kern w:val="2"/>
          <w:sz w:val="24"/>
          <w:szCs w:val="28"/>
          <w:highlight w:val="none"/>
          <w:lang w:val="en-US" w:eastAsia="zh-CN" w:bidi="ar-SA"/>
        </w:rPr>
        <w:t>22.实物样品</w:t>
      </w:r>
      <w:bookmarkEnd w:id="162"/>
      <w:bookmarkEnd w:id="163"/>
    </w:p>
    <w:p w14:paraId="52D4EAF6">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.1“投标人须知前附表”要求提供样品的，样品的具体要求及评审详见“第三章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2D6ED3FC">
      <w:pPr>
        <w:pStyle w:val="40"/>
        <w:keepNext w:val="0"/>
        <w:keepLines w:val="0"/>
        <w:pageBreakBefore w:val="0"/>
        <w:widowControl w:val="0"/>
        <w:kinsoku/>
        <w:overflowPunct/>
        <w:topLinePunct w:val="0"/>
        <w:autoSpaceDE/>
        <w:autoSpaceDN/>
        <w:bidi w:val="0"/>
        <w:adjustRightInd/>
        <w:textAlignment w:val="auto"/>
        <w:rPr>
          <w:rFonts w:eastAsia="宋体" w:cs="仿宋_GB2312"/>
          <w:b/>
          <w:color w:val="auto"/>
          <w:sz w:val="24"/>
          <w:szCs w:val="24"/>
          <w:highlight w:val="none"/>
        </w:rPr>
      </w:pPr>
      <w:r>
        <w:rPr>
          <w:rFonts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.2样品退还：</w:t>
      </w:r>
      <w:r>
        <w:rPr>
          <w:rFonts w:hint="eastAsia" w:ascii="宋体" w:hAnsi="宋体" w:eastAsia="宋体"/>
          <w:color w:val="auto"/>
          <w:sz w:val="24"/>
          <w:highlight w:val="none"/>
        </w:rPr>
        <w:t>未中标的投标人应</w:t>
      </w:r>
      <w:r>
        <w:rPr>
          <w:rFonts w:hint="eastAsia" w:ascii="宋体" w:hAnsi="宋体" w:eastAsia="宋体"/>
          <w:color w:val="auto"/>
          <w:sz w:val="24"/>
          <w:highlight w:val="none"/>
          <w:lang w:val="en-US" w:eastAsia="zh-CN"/>
        </w:rPr>
        <w:t>按照</w:t>
      </w:r>
      <w:r>
        <w:rPr>
          <w:rFonts w:hint="eastAsia" w:ascii="宋体" w:hAnsi="宋体" w:eastAsia="宋体"/>
          <w:color w:val="auto"/>
          <w:sz w:val="24"/>
          <w:highlight w:val="none"/>
        </w:rPr>
        <w:t>“投标人须知前附表”</w:t>
      </w:r>
      <w:r>
        <w:rPr>
          <w:rFonts w:hint="eastAsia" w:ascii="宋体" w:hAnsi="宋体" w:eastAsia="宋体"/>
          <w:color w:val="auto"/>
          <w:sz w:val="24"/>
          <w:highlight w:val="none"/>
          <w:lang w:val="en-US" w:eastAsia="zh-CN"/>
        </w:rPr>
        <w:t>要求</w:t>
      </w:r>
      <w:r>
        <w:rPr>
          <w:rFonts w:hint="eastAsia" w:ascii="宋体" w:hAnsi="宋体" w:eastAsia="宋体"/>
          <w:color w:val="auto"/>
          <w:sz w:val="24"/>
          <w:highlight w:val="none"/>
        </w:rPr>
        <w:t>自行联系采购人取回投标样品；中标人的样品由采购人进行保管、封存，并作为履约验收的参考</w:t>
      </w:r>
      <w:r>
        <w:rPr>
          <w:rFonts w:hint="eastAsia" w:eastAsia="宋体"/>
          <w:color w:val="auto"/>
          <w:sz w:val="24"/>
          <w:highlight w:val="none"/>
        </w:rPr>
        <w:t>（招标文件另有规定的从其规定）。</w:t>
      </w:r>
    </w:p>
    <w:p w14:paraId="7DD3C31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64" w:name="_Toc163492848"/>
      <w:bookmarkStart w:id="165" w:name="_Toc155185875"/>
      <w:r>
        <w:rPr>
          <w:rFonts w:hint="eastAsia" w:ascii="宋体" w:hAnsi="宋体" w:eastAsia="宋体" w:cs="宋体"/>
          <w:b/>
          <w:bCs/>
          <w:color w:val="auto"/>
          <w:kern w:val="2"/>
          <w:sz w:val="24"/>
          <w:szCs w:val="28"/>
          <w:highlight w:val="none"/>
          <w:lang w:val="en-US" w:eastAsia="zh-CN" w:bidi="ar-SA"/>
        </w:rPr>
        <w:t>23.演示</w:t>
      </w:r>
      <w:bookmarkEnd w:id="164"/>
      <w:bookmarkEnd w:id="165"/>
    </w:p>
    <w:p w14:paraId="1A234B38">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.1要求投标人进行演示的，演示要求详见“投标人须知前附表”。</w:t>
      </w:r>
    </w:p>
    <w:p w14:paraId="527E9036">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.2演示的评审详见“第三章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4482868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66" w:name="_Toc155185876"/>
      <w:bookmarkStart w:id="167" w:name="_Toc140132779"/>
      <w:bookmarkStart w:id="168" w:name="_Toc163492849"/>
      <w:r>
        <w:rPr>
          <w:rFonts w:hint="eastAsia" w:ascii="宋体" w:hAnsi="宋体" w:eastAsia="宋体" w:cs="宋体"/>
          <w:b/>
          <w:bCs/>
          <w:color w:val="auto"/>
          <w:kern w:val="2"/>
          <w:sz w:val="24"/>
          <w:szCs w:val="32"/>
          <w:highlight w:val="none"/>
          <w:lang w:val="en-US" w:eastAsia="zh-CN" w:bidi="ar-SA"/>
        </w:rPr>
        <w:t>（五）开标</w:t>
      </w:r>
      <w:bookmarkEnd w:id="166"/>
      <w:bookmarkEnd w:id="167"/>
      <w:bookmarkEnd w:id="168"/>
    </w:p>
    <w:p w14:paraId="1705A8F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69" w:name="_Toc140132780"/>
      <w:bookmarkStart w:id="170" w:name="_Toc163492850"/>
      <w:r>
        <w:rPr>
          <w:rFonts w:hint="eastAsia" w:ascii="宋体" w:hAnsi="宋体" w:eastAsia="宋体" w:cs="宋体"/>
          <w:b/>
          <w:bCs/>
          <w:color w:val="auto"/>
          <w:kern w:val="2"/>
          <w:sz w:val="24"/>
          <w:szCs w:val="28"/>
          <w:highlight w:val="none"/>
          <w:lang w:val="en-US" w:eastAsia="zh-CN" w:bidi="ar-SA"/>
        </w:rPr>
        <w:t>24.开标会议</w:t>
      </w:r>
      <w:bookmarkEnd w:id="169"/>
      <w:bookmarkEnd w:id="170"/>
    </w:p>
    <w:p w14:paraId="43376441">
      <w:pPr>
        <w:keepNext w:val="0"/>
        <w:keepLines w:val="0"/>
        <w:pageBreakBefore w:val="0"/>
        <w:widowControl w:val="0"/>
        <w:kinsoku/>
        <w:overflowPunct/>
        <w:topLinePunct w:val="0"/>
        <w:autoSpaceDE/>
        <w:autoSpaceDN/>
        <w:bidi w:val="0"/>
        <w:adjustRightInd/>
        <w:snapToGrid/>
        <w:ind w:firstLine="480" w:firstLineChars="200"/>
        <w:textAlignment w:val="auto"/>
        <w:rPr>
          <w:rFonts w:hint="eastAsia" w:eastAsia="宋体" w:cs="仿宋_GB2312"/>
          <w:color w:val="auto"/>
          <w:sz w:val="24"/>
          <w:szCs w:val="24"/>
          <w:highlight w:val="none"/>
          <w:lang w:eastAsia="zh-CN"/>
        </w:rPr>
      </w:pPr>
      <w:bookmarkStart w:id="171" w:name="_Toc140132781"/>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开标会按“</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”规定的开标时间和地点准时举行，采购人、采购代理机构邀请所有投标人准时参加开标会。</w:t>
      </w:r>
      <w:r>
        <w:rPr>
          <w:rFonts w:hint="eastAsia" w:eastAsia="宋体"/>
          <w:color w:val="auto"/>
          <w:sz w:val="24"/>
          <w:highlight w:val="none"/>
        </w:rPr>
        <w:t>投标人应按照</w:t>
      </w:r>
      <w:r>
        <w:rPr>
          <w:rFonts w:hint="eastAsia" w:eastAsia="宋体"/>
          <w:color w:val="auto"/>
          <w:sz w:val="24"/>
          <w:highlight w:val="none"/>
          <w:lang w:val="en-US" w:eastAsia="zh-CN"/>
        </w:rPr>
        <w:t>招标文件</w:t>
      </w:r>
      <w:r>
        <w:rPr>
          <w:rFonts w:hint="eastAsia" w:eastAsia="宋体"/>
          <w:color w:val="auto"/>
          <w:sz w:val="24"/>
          <w:highlight w:val="none"/>
        </w:rPr>
        <w:t>的要求参与</w:t>
      </w:r>
      <w:r>
        <w:rPr>
          <w:rFonts w:hint="eastAsia" w:eastAsia="宋体"/>
          <w:color w:val="auto"/>
          <w:sz w:val="24"/>
          <w:highlight w:val="none"/>
          <w:lang w:val="en-US" w:eastAsia="zh-CN"/>
        </w:rPr>
        <w:t>不见面开标</w:t>
      </w:r>
      <w:r>
        <w:rPr>
          <w:rFonts w:hint="eastAsia" w:eastAsia="宋体"/>
          <w:color w:val="auto"/>
          <w:sz w:val="24"/>
          <w:highlight w:val="none"/>
        </w:rPr>
        <w:t>。</w:t>
      </w:r>
    </w:p>
    <w:p w14:paraId="60A061F0">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2"/>
          <w:highlight w:val="none"/>
        </w:rPr>
      </w:pPr>
      <w:r>
        <w:rPr>
          <w:rFonts w:eastAsia="宋体"/>
          <w:color w:val="auto"/>
          <w:sz w:val="24"/>
          <w:highlight w:val="none"/>
        </w:rPr>
        <w:t>2</w:t>
      </w:r>
      <w:r>
        <w:rPr>
          <w:rFonts w:hint="eastAsia" w:eastAsia="宋体"/>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 xml:space="preserve"> </w:t>
      </w:r>
      <w:bookmarkEnd w:id="171"/>
      <w:r>
        <w:rPr>
          <w:rFonts w:hint="eastAsia" w:ascii="宋体" w:hAnsi="宋体" w:eastAsia="宋体" w:cs="宋体"/>
          <w:color w:val="auto"/>
          <w:kern w:val="2"/>
          <w:sz w:val="24"/>
          <w:szCs w:val="22"/>
          <w:highlight w:val="none"/>
        </w:rPr>
        <w:t>采购代理机构按照招标文件规定的时间、地点主持开标。采购人在规定的</w:t>
      </w:r>
      <w:r>
        <w:rPr>
          <w:rFonts w:hint="eastAsia" w:ascii="宋体" w:hAnsi="宋体" w:eastAsia="宋体" w:cs="宋体"/>
          <w:color w:val="auto"/>
          <w:kern w:val="2"/>
          <w:sz w:val="24"/>
          <w:szCs w:val="22"/>
          <w:highlight w:val="none"/>
          <w:lang w:eastAsia="zh-CN"/>
        </w:rPr>
        <w:t>投标文件</w:t>
      </w:r>
      <w:r>
        <w:rPr>
          <w:rFonts w:hint="eastAsia" w:ascii="宋体" w:hAnsi="宋体" w:eastAsia="宋体" w:cs="宋体"/>
          <w:color w:val="auto"/>
          <w:kern w:val="2"/>
          <w:sz w:val="24"/>
          <w:szCs w:val="22"/>
          <w:highlight w:val="none"/>
        </w:rPr>
        <w:t>递交截止时间（开标时间）和地点进行不见面远程开标。</w:t>
      </w:r>
      <w:r>
        <w:rPr>
          <w:rFonts w:hint="eastAsia" w:ascii="宋体" w:hAnsi="宋体" w:eastAsia="宋体" w:cs="宋体"/>
          <w:color w:val="auto"/>
          <w:kern w:val="2"/>
          <w:sz w:val="24"/>
          <w:szCs w:val="22"/>
          <w:highlight w:val="none"/>
          <w:lang w:eastAsia="zh-CN"/>
        </w:rPr>
        <w:t>投标人</w:t>
      </w:r>
      <w:r>
        <w:rPr>
          <w:rFonts w:hint="eastAsia" w:ascii="宋体" w:hAnsi="宋体" w:eastAsia="宋体" w:cs="宋体"/>
          <w:color w:val="auto"/>
          <w:kern w:val="2"/>
          <w:sz w:val="24"/>
          <w:szCs w:val="22"/>
          <w:highlight w:val="none"/>
        </w:rPr>
        <w:t>的法定代表人或其委托代理人无需到达开标现场，仅需在任意地点通过</w:t>
      </w:r>
      <w:r>
        <w:rPr>
          <w:rFonts w:hint="eastAsia" w:cs="宋体"/>
          <w:color w:val="auto"/>
          <w:kern w:val="2"/>
          <w:sz w:val="24"/>
          <w:szCs w:val="22"/>
          <w:highlight w:val="none"/>
          <w:lang w:val="en-US" w:eastAsia="zh-CN"/>
        </w:rPr>
        <w:t>新疆政府采购</w:t>
      </w:r>
      <w:r>
        <w:rPr>
          <w:rFonts w:hint="eastAsia" w:ascii="宋体" w:hAnsi="宋体" w:eastAsia="宋体" w:cs="宋体"/>
          <w:color w:val="auto"/>
          <w:kern w:val="2"/>
          <w:sz w:val="24"/>
          <w:szCs w:val="22"/>
          <w:highlight w:val="none"/>
          <w:lang w:val="en-US" w:eastAsia="zh-CN"/>
        </w:rPr>
        <w:t>电子交易云平台（网址：https://www.zcygov.cn/）</w:t>
      </w:r>
      <w:r>
        <w:rPr>
          <w:rFonts w:hint="eastAsia" w:ascii="宋体" w:hAnsi="宋体" w:eastAsia="宋体" w:cs="宋体"/>
          <w:color w:val="auto"/>
          <w:kern w:val="2"/>
          <w:sz w:val="24"/>
          <w:szCs w:val="22"/>
          <w:highlight w:val="none"/>
        </w:rPr>
        <w:t>的</w:t>
      </w:r>
      <w:r>
        <w:rPr>
          <w:rFonts w:hint="eastAsia"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2</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 xml:space="preserve">.3开标过程将宣布投标人名称、投标价格和招标文件规定的需要宣布的其他内容并进行记录，并由参加开标的各投标人确认。投标人未在规定时间内提 出疑义或确认一览表的，视同认可开标结果。 </w:t>
      </w:r>
    </w:p>
    <w:p w14:paraId="63FB5E6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72" w:name="_Toc140132783"/>
      <w:bookmarkStart w:id="173" w:name="_Toc163492852"/>
      <w:r>
        <w:rPr>
          <w:rFonts w:hint="eastAsia" w:ascii="宋体" w:hAnsi="宋体" w:eastAsia="宋体" w:cs="宋体"/>
          <w:b/>
          <w:bCs/>
          <w:color w:val="auto"/>
          <w:kern w:val="2"/>
          <w:sz w:val="24"/>
          <w:szCs w:val="28"/>
          <w:highlight w:val="none"/>
          <w:lang w:val="en-US" w:eastAsia="zh-CN" w:bidi="ar-SA"/>
        </w:rPr>
        <w:t>25.开标程序</w:t>
      </w:r>
      <w:bookmarkEnd w:id="172"/>
      <w:bookmarkEnd w:id="173"/>
    </w:p>
    <w:p w14:paraId="60F7948B">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.1 投标人不足3家的，不得开标。</w:t>
      </w:r>
    </w:p>
    <w:p w14:paraId="5B4EFA66">
      <w:pPr>
        <w:keepNext w:val="0"/>
        <w:keepLines w:val="0"/>
        <w:pageBreakBefore w:val="0"/>
        <w:widowControl w:val="0"/>
        <w:kinsoku/>
        <w:overflowPunct/>
        <w:topLinePunct w:val="0"/>
        <w:autoSpaceDE/>
        <w:autoSpaceDN/>
        <w:bidi w:val="0"/>
        <w:adjustRightInd/>
        <w:ind w:firstLine="480" w:firstLineChars="200"/>
        <w:textAlignment w:val="auto"/>
        <w:rPr>
          <w:rFonts w:eastAsia="宋体"/>
          <w:color w:val="auto"/>
          <w:sz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.2 评标委员会成员不得参加开标活动。</w:t>
      </w:r>
    </w:p>
    <w:p w14:paraId="6EDD80B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.3主持人按下列程序进行开标：</w:t>
      </w:r>
    </w:p>
    <w:p w14:paraId="02BF7803">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（1）宣布开标会纪律；</w:t>
      </w:r>
    </w:p>
    <w:p w14:paraId="06FE8596">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（2）介绍参加开标会的单位和人员；</w:t>
      </w:r>
    </w:p>
    <w:p w14:paraId="69CFC68B">
      <w:pPr>
        <w:keepNext w:val="0"/>
        <w:keepLines w:val="0"/>
        <w:pageBreakBefore w:val="0"/>
        <w:widowControl w:val="0"/>
        <w:kinsoku/>
        <w:overflowPunct/>
        <w:topLinePunct w:val="0"/>
        <w:autoSpaceDE/>
        <w:autoSpaceDN/>
        <w:bidi w:val="0"/>
        <w:adjustRightInd/>
        <w:ind w:firstLine="398" w:firstLineChars="166"/>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（3）发起投标文件解密。投标人应在“投标人须知前附表”规定的时间内使用加密投标文件的CA证书在系统中完成投标文件的解密；</w:t>
      </w:r>
      <w:r>
        <w:rPr>
          <w:rFonts w:hint="eastAsia" w:eastAsia="宋体" w:cs="仿宋_GB2312"/>
          <w:color w:val="auto"/>
          <w:sz w:val="24"/>
          <w:szCs w:val="24"/>
          <w:highlight w:val="none"/>
          <w:lang w:val="en-US" w:eastAsia="zh-CN"/>
        </w:rPr>
        <w:t>投标人不足3家的，不予解密；</w:t>
      </w:r>
    </w:p>
    <w:p w14:paraId="30C058B0">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（4）解密完成后，系统自动显示投标人名称、投标价格和招标文件规定的需要宣布的其他内容；</w:t>
      </w:r>
    </w:p>
    <w:p w14:paraId="102D4E44">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eastAsia="宋体" w:cs="仿宋_GB2312"/>
          <w:color w:val="auto"/>
          <w:sz w:val="24"/>
          <w:szCs w:val="24"/>
          <w:highlight w:val="none"/>
          <w:lang w:val="en-US" w:eastAsia="zh-CN"/>
        </w:rPr>
      </w:pPr>
      <w:r>
        <w:rPr>
          <w:rFonts w:hint="eastAsia" w:eastAsia="宋体" w:cs="仿宋_GB2312"/>
          <w:color w:val="auto"/>
          <w:sz w:val="24"/>
          <w:szCs w:val="24"/>
          <w:highlight w:val="none"/>
        </w:rPr>
        <w:t>（5）系统自动生成开标记录表，</w:t>
      </w:r>
      <w:r>
        <w:rPr>
          <w:rFonts w:hint="eastAsia" w:eastAsia="宋体" w:cs="仿宋_GB2312"/>
          <w:color w:val="auto"/>
          <w:sz w:val="24"/>
          <w:szCs w:val="24"/>
          <w:highlight w:val="none"/>
          <w:lang w:val="en-US" w:eastAsia="zh-CN"/>
        </w:rPr>
        <w:t>投标人</w:t>
      </w:r>
      <w:r>
        <w:rPr>
          <w:rFonts w:hint="eastAsia" w:eastAsia="宋体" w:cs="仿宋_GB2312"/>
          <w:color w:val="auto"/>
          <w:sz w:val="24"/>
          <w:szCs w:val="24"/>
          <w:highlight w:val="none"/>
        </w:rPr>
        <w:t>应在线对开标记录进行签署确认</w:t>
      </w:r>
      <w:r>
        <w:rPr>
          <w:rFonts w:hint="eastAsia" w:eastAsia="宋体" w:cs="仿宋_GB2312"/>
          <w:color w:val="auto"/>
          <w:sz w:val="24"/>
          <w:szCs w:val="24"/>
          <w:highlight w:val="none"/>
          <w:lang w:val="en-US" w:eastAsia="zh-CN"/>
        </w:rPr>
        <w:t>；</w:t>
      </w:r>
    </w:p>
    <w:p w14:paraId="1E68785D">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（6）开标会结束。</w:t>
      </w:r>
      <w:bookmarkStart w:id="174" w:name="_Toc163492853"/>
      <w:bookmarkStart w:id="175" w:name="_Toc140132784"/>
    </w:p>
    <w:p w14:paraId="459D358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26.开标疑义及回避情形</w:t>
      </w:r>
      <w:bookmarkEnd w:id="174"/>
      <w:bookmarkEnd w:id="175"/>
    </w:p>
    <w:p w14:paraId="04573EB2">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.2投标人未参加开标的，视同认可开标结果。</w:t>
      </w:r>
    </w:p>
    <w:p w14:paraId="55D243EF">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76" w:name="_Toc155185877"/>
      <w:bookmarkStart w:id="177" w:name="_Toc163492854"/>
      <w:bookmarkStart w:id="178" w:name="_Toc140132785"/>
      <w:r>
        <w:rPr>
          <w:rFonts w:hint="eastAsia" w:ascii="宋体" w:hAnsi="宋体" w:eastAsia="宋体" w:cs="宋体"/>
          <w:b/>
          <w:bCs/>
          <w:color w:val="auto"/>
          <w:kern w:val="2"/>
          <w:sz w:val="24"/>
          <w:szCs w:val="32"/>
          <w:highlight w:val="none"/>
          <w:lang w:val="en-US" w:eastAsia="zh-CN" w:bidi="ar-SA"/>
        </w:rPr>
        <w:t>（六）资格审查</w:t>
      </w:r>
      <w:bookmarkEnd w:id="176"/>
      <w:bookmarkEnd w:id="177"/>
      <w:bookmarkEnd w:id="178"/>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79" w:name="_Toc163492855"/>
      <w:r>
        <w:rPr>
          <w:rFonts w:hint="eastAsia" w:ascii="宋体" w:hAnsi="宋体" w:eastAsia="宋体" w:cs="宋体"/>
          <w:b/>
          <w:bCs/>
          <w:color w:val="auto"/>
          <w:kern w:val="2"/>
          <w:sz w:val="24"/>
          <w:szCs w:val="28"/>
          <w:highlight w:val="none"/>
          <w:lang w:val="en-US" w:eastAsia="zh-CN" w:bidi="ar-SA"/>
        </w:rPr>
        <w:t>27.资格审查及审查主体</w:t>
      </w:r>
      <w:bookmarkEnd w:id="179"/>
    </w:p>
    <w:p w14:paraId="3F6E8AD4">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180" w:name="_Toc140132786"/>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.1</w:t>
      </w:r>
      <w:bookmarkEnd w:id="180"/>
      <w:r>
        <w:rPr>
          <w:rFonts w:hint="eastAsia" w:eastAsia="宋体"/>
          <w:color w:val="auto"/>
          <w:sz w:val="24"/>
          <w:highlight w:val="none"/>
        </w:rPr>
        <w:t>开标结束后，采购人或者采购代理机构应当依法对投标人的资格进行审查。</w:t>
      </w:r>
    </w:p>
    <w:p w14:paraId="6F7626D3">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181" w:name="_Toc140132787"/>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w:t>
      </w:r>
      <w:r>
        <w:rPr>
          <w:rFonts w:eastAsia="宋体"/>
          <w:color w:val="auto"/>
          <w:sz w:val="24"/>
          <w:highlight w:val="none"/>
        </w:rPr>
        <w:t>资格审查</w:t>
      </w:r>
      <w:r>
        <w:rPr>
          <w:rFonts w:hint="eastAsia" w:eastAsia="宋体"/>
          <w:color w:val="auto"/>
          <w:sz w:val="24"/>
          <w:highlight w:val="none"/>
        </w:rPr>
        <w:t>按“第四章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资格审查”的规定进行。</w:t>
      </w:r>
      <w:bookmarkEnd w:id="181"/>
    </w:p>
    <w:p w14:paraId="44D43B82">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182" w:name="_Toc140132788"/>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.3</w:t>
      </w:r>
      <w:r>
        <w:rPr>
          <w:rFonts w:eastAsia="宋体"/>
          <w:color w:val="auto"/>
          <w:sz w:val="24"/>
          <w:highlight w:val="none"/>
        </w:rPr>
        <w:t>资格审查结束后，应及时对资格审查结果进行复核，对资格审查错误进行及时纠正并记录。</w:t>
      </w:r>
      <w:bookmarkEnd w:id="182"/>
    </w:p>
    <w:p w14:paraId="272F167A">
      <w:pPr>
        <w:pStyle w:val="40"/>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27.4</w:t>
      </w:r>
      <w:r>
        <w:rPr>
          <w:rFonts w:eastAsia="宋体"/>
          <w:color w:val="auto"/>
          <w:sz w:val="24"/>
          <w:highlight w:val="none"/>
        </w:rPr>
        <w:t>资格审查</w:t>
      </w:r>
      <w:r>
        <w:rPr>
          <w:rFonts w:hint="eastAsia" w:eastAsia="宋体"/>
          <w:color w:val="auto"/>
          <w:sz w:val="24"/>
          <w:highlight w:val="none"/>
        </w:rPr>
        <w:t>合格投标人不足3家的，不得评标。</w:t>
      </w:r>
    </w:p>
    <w:p w14:paraId="7A1F7D21">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83" w:name="_Toc140132789"/>
      <w:bookmarkStart w:id="184" w:name="_Toc163492856"/>
      <w:bookmarkStart w:id="185" w:name="_Toc155185878"/>
      <w:r>
        <w:rPr>
          <w:rFonts w:hint="eastAsia" w:ascii="宋体" w:hAnsi="宋体" w:eastAsia="宋体" w:cs="宋体"/>
          <w:b/>
          <w:bCs/>
          <w:color w:val="auto"/>
          <w:kern w:val="2"/>
          <w:sz w:val="24"/>
          <w:szCs w:val="32"/>
          <w:highlight w:val="none"/>
          <w:lang w:val="en-US" w:eastAsia="zh-CN" w:bidi="ar-SA"/>
        </w:rPr>
        <w:t>（七）评标</w:t>
      </w:r>
      <w:bookmarkEnd w:id="183"/>
      <w:bookmarkEnd w:id="184"/>
      <w:bookmarkEnd w:id="185"/>
    </w:p>
    <w:p w14:paraId="7EBE7AB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86" w:name="_Toc140132790"/>
      <w:bookmarkStart w:id="187" w:name="_Toc163492857"/>
      <w:r>
        <w:rPr>
          <w:rFonts w:hint="eastAsia" w:ascii="宋体" w:hAnsi="宋体" w:eastAsia="宋体" w:cs="宋体"/>
          <w:b/>
          <w:bCs/>
          <w:color w:val="auto"/>
          <w:kern w:val="2"/>
          <w:sz w:val="24"/>
          <w:szCs w:val="28"/>
          <w:highlight w:val="none"/>
          <w:lang w:val="en-US" w:eastAsia="zh-CN" w:bidi="ar-SA"/>
        </w:rPr>
        <w:t>28.评标委员会</w:t>
      </w:r>
      <w:bookmarkEnd w:id="186"/>
      <w:bookmarkEnd w:id="187"/>
    </w:p>
    <w:p w14:paraId="1EA2B13D">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.1 评标由采购人依法组建的评标委员会负责。评标委员会由采购人代表和评审专家组成</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成员人数应当为5</w:t>
      </w:r>
      <w:r>
        <w:rPr>
          <w:rFonts w:hint="eastAsia" w:ascii="宋体" w:hAnsi="宋体" w:eastAsia="宋体"/>
          <w:color w:val="auto"/>
          <w:sz w:val="24"/>
          <w:highlight w:val="none"/>
        </w:rPr>
        <w:t>人以上单数，其中</w:t>
      </w:r>
      <w:r>
        <w:rPr>
          <w:rFonts w:hint="eastAsia" w:ascii="宋体" w:hAnsi="宋体" w:eastAsia="宋体"/>
          <w:color w:val="auto"/>
          <w:sz w:val="24"/>
          <w:highlight w:val="none"/>
          <w:lang w:val="en-US" w:eastAsia="zh-CN"/>
        </w:rPr>
        <w:t>评审</w:t>
      </w:r>
      <w:r>
        <w:rPr>
          <w:rFonts w:hint="eastAsia" w:ascii="宋体" w:hAnsi="宋体" w:eastAsia="宋体"/>
          <w:color w:val="auto"/>
          <w:sz w:val="24"/>
          <w:highlight w:val="none"/>
        </w:rPr>
        <w:t>专家不</w:t>
      </w:r>
      <w:r>
        <w:rPr>
          <w:rFonts w:hint="eastAsia" w:ascii="宋体" w:hAnsi="宋体" w:eastAsia="宋体"/>
          <w:color w:val="auto"/>
          <w:sz w:val="24"/>
          <w:highlight w:val="none"/>
          <w:lang w:val="en-US" w:eastAsia="zh-CN"/>
        </w:rPr>
        <w:t>得</w:t>
      </w:r>
      <w:r>
        <w:rPr>
          <w:rFonts w:hint="eastAsia" w:ascii="宋体" w:hAnsi="宋体" w:eastAsia="宋体"/>
          <w:color w:val="auto"/>
          <w:sz w:val="24"/>
          <w:highlight w:val="none"/>
        </w:rPr>
        <w:t>少于</w:t>
      </w:r>
      <w:r>
        <w:rPr>
          <w:rFonts w:hint="eastAsia" w:ascii="宋体" w:hAnsi="宋体" w:eastAsia="宋体"/>
          <w:color w:val="auto"/>
          <w:sz w:val="24"/>
          <w:highlight w:val="none"/>
          <w:lang w:val="en-US" w:eastAsia="zh-CN"/>
        </w:rPr>
        <w:t>成员总数的</w:t>
      </w:r>
      <w:r>
        <w:rPr>
          <w:rFonts w:hint="eastAsia" w:ascii="宋体" w:hAnsi="宋体" w:eastAsia="宋体"/>
          <w:color w:val="auto"/>
          <w:sz w:val="24"/>
          <w:highlight w:val="none"/>
        </w:rPr>
        <w:t>三分之二。</w:t>
      </w:r>
      <w:r>
        <w:rPr>
          <w:rFonts w:hint="default" w:ascii="宋体" w:hAnsi="宋体" w:eastAsia="宋体"/>
          <w:color w:val="auto"/>
          <w:sz w:val="24"/>
          <w:highlight w:val="none"/>
          <w:lang w:val="en-US" w:eastAsia="zh-CN"/>
        </w:rPr>
        <w:t>采购人或者采购代理机构应当从省级以上财政部门设立的政府采购评审专家库中，通过随机方式抽取评审专家。</w:t>
      </w:r>
    </w:p>
    <w:p w14:paraId="32DE7801">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28.2 </w:t>
      </w:r>
      <w:r>
        <w:rPr>
          <w:rFonts w:ascii="宋体" w:hAnsi="宋体" w:eastAsia="宋体"/>
          <w:color w:val="auto"/>
          <w:sz w:val="24"/>
          <w:highlight w:val="none"/>
          <w:lang w:val="en-US" w:eastAsia="zh-CN"/>
        </w:rPr>
        <w:t>采购项目符合下列情形之一的，评标委员会成员人数应当为</w:t>
      </w:r>
      <w:r>
        <w:rPr>
          <w:rFonts w:hint="default" w:ascii="宋体" w:hAnsi="宋体" w:eastAsia="宋体"/>
          <w:color w:val="auto"/>
          <w:sz w:val="24"/>
          <w:highlight w:val="none"/>
          <w:lang w:val="en-US" w:eastAsia="zh-CN"/>
        </w:rPr>
        <w:t>7人以上单数：</w:t>
      </w:r>
    </w:p>
    <w:p w14:paraId="05C639B0">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1</w:t>
      </w:r>
      <w:r>
        <w:rPr>
          <w:rFonts w:hint="default" w:ascii="宋体" w:hAnsi="宋体" w:eastAsia="宋体"/>
          <w:color w:val="auto"/>
          <w:sz w:val="24"/>
          <w:highlight w:val="none"/>
          <w:lang w:val="en-US" w:eastAsia="zh-CN"/>
        </w:rPr>
        <w:t>）采购预算金额在1000万元以上；</w:t>
      </w:r>
    </w:p>
    <w:p w14:paraId="67DFE620">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2</w:t>
      </w:r>
      <w:r>
        <w:rPr>
          <w:rFonts w:hint="default" w:ascii="宋体" w:hAnsi="宋体" w:eastAsia="宋体"/>
          <w:color w:val="auto"/>
          <w:sz w:val="24"/>
          <w:highlight w:val="none"/>
          <w:lang w:val="en-US" w:eastAsia="zh-CN"/>
        </w:rPr>
        <w:t>）技术复杂；</w:t>
      </w:r>
    </w:p>
    <w:p w14:paraId="6B9FB10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3</w:t>
      </w:r>
      <w:r>
        <w:rPr>
          <w:rFonts w:hint="default" w:ascii="宋体" w:hAnsi="宋体" w:eastAsia="宋体"/>
          <w:color w:val="auto"/>
          <w:sz w:val="24"/>
          <w:highlight w:val="none"/>
          <w:lang w:val="en-US" w:eastAsia="zh-CN"/>
        </w:rPr>
        <w:t>）社会影响较大。</w:t>
      </w:r>
    </w:p>
    <w:p w14:paraId="4590A674">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28.3</w:t>
      </w:r>
      <w:r>
        <w:rPr>
          <w:rFonts w:hint="default" w:ascii="宋体" w:hAnsi="宋体" w:eastAsia="宋体"/>
          <w:color w:val="auto"/>
          <w:sz w:val="24"/>
          <w:highlight w:val="none"/>
          <w:lang w:val="en-US" w:eastAsia="zh-CN"/>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28.4</w:t>
      </w:r>
      <w:r>
        <w:rPr>
          <w:rFonts w:hint="default" w:ascii="宋体" w:hAnsi="宋体" w:eastAsia="宋体"/>
          <w:color w:val="auto"/>
          <w:sz w:val="24"/>
          <w:highlight w:val="none"/>
          <w:lang w:val="en-US" w:eastAsia="zh-CN"/>
        </w:rPr>
        <w:t>评标委员会成员名单在评标结果公告前应当保密。</w:t>
      </w:r>
    </w:p>
    <w:p w14:paraId="2F8842E2">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28.5</w:t>
      </w:r>
      <w:r>
        <w:rPr>
          <w:rFonts w:hint="default" w:ascii="宋体" w:hAnsi="宋体" w:eastAsia="宋体"/>
          <w:color w:val="auto"/>
          <w:sz w:val="24"/>
          <w:highlight w:val="none"/>
          <w:lang w:val="en-US" w:eastAsia="zh-CN"/>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28.6</w:t>
      </w:r>
      <w:r>
        <w:rPr>
          <w:rFonts w:hint="default" w:ascii="宋体" w:hAnsi="宋体" w:eastAsia="宋体"/>
          <w:color w:val="auto"/>
          <w:sz w:val="24"/>
          <w:highlight w:val="none"/>
          <w:lang w:val="en-US" w:eastAsia="zh-CN"/>
        </w:rPr>
        <w:t>无法及时补足评标委员会成员的，采购人或者采购代理机构应当停止评标活动，封存所有投标文件和开标、评标资料，依法重新组建评标委员会进行评标。原评标委员会所作出的评标意见无效。</w:t>
      </w:r>
    </w:p>
    <w:p w14:paraId="301CAD81">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8</w:t>
      </w:r>
      <w:r>
        <w:rPr>
          <w:rFonts w:hint="eastAsia" w:eastAsia="宋体"/>
          <w:color w:val="auto"/>
          <w:sz w:val="24"/>
          <w:highlight w:val="none"/>
        </w:rPr>
        <w:t>.</w:t>
      </w:r>
      <w:r>
        <w:rPr>
          <w:rFonts w:hint="eastAsia" w:eastAsia="宋体"/>
          <w:color w:val="auto"/>
          <w:sz w:val="24"/>
          <w:highlight w:val="none"/>
          <w:lang w:val="en-US" w:eastAsia="zh-CN"/>
        </w:rPr>
        <w:t>7</w:t>
      </w:r>
      <w:r>
        <w:rPr>
          <w:rFonts w:hint="eastAsia" w:eastAsia="宋体"/>
          <w:color w:val="auto"/>
          <w:sz w:val="24"/>
          <w:highlight w:val="none"/>
        </w:rPr>
        <w:t xml:space="preserve"> 评标委员会成员有下列情形之一的，应当回避：</w:t>
      </w:r>
    </w:p>
    <w:p w14:paraId="0656ACEF">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（1）参加采购活动前3年内与投标人存在劳动关系；</w:t>
      </w:r>
    </w:p>
    <w:p w14:paraId="55B6A1BF">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（2）参加采购活动前3年内担任投标人的董事、监事；</w:t>
      </w:r>
    </w:p>
    <w:p w14:paraId="61A1D2B8">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（3）参加采购活动前3年内是投标人的控股股东或实际控制人；</w:t>
      </w:r>
    </w:p>
    <w:p w14:paraId="2961D582">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（4）与投标人的法定代表人或者负责人有夫妻、直系血亲、三代以内旁系血亲或者近姻亲关系；</w:t>
      </w:r>
    </w:p>
    <w:p w14:paraId="20FB9B78">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（5）与投标人有其他可能影响采购活动公平、公正进行的关系。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88" w:name="_Toc163492858"/>
      <w:bookmarkStart w:id="189" w:name="_Toc140132791"/>
      <w:r>
        <w:rPr>
          <w:rFonts w:hint="eastAsia" w:ascii="宋体" w:hAnsi="宋体" w:eastAsia="宋体" w:cs="宋体"/>
          <w:b/>
          <w:bCs/>
          <w:color w:val="auto"/>
          <w:kern w:val="2"/>
          <w:sz w:val="24"/>
          <w:szCs w:val="28"/>
          <w:highlight w:val="none"/>
          <w:lang w:val="en-US" w:eastAsia="zh-CN" w:bidi="ar-SA"/>
        </w:rPr>
        <w:t>29.评标</w:t>
      </w:r>
      <w:bookmarkEnd w:id="188"/>
      <w:bookmarkEnd w:id="189"/>
    </w:p>
    <w:p w14:paraId="6D0B095D">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eastAsia="zh-CN"/>
        </w:rPr>
      </w:pPr>
      <w:r>
        <w:rPr>
          <w:rFonts w:hint="eastAsia" w:eastAsia="宋体"/>
          <w:color w:val="auto"/>
          <w:sz w:val="24"/>
          <w:highlight w:val="none"/>
          <w:lang w:val="en-US" w:eastAsia="zh-CN"/>
        </w:rPr>
        <w:t>29</w:t>
      </w:r>
      <w:r>
        <w:rPr>
          <w:rFonts w:hint="eastAsia" w:eastAsia="宋体"/>
          <w:color w:val="auto"/>
          <w:sz w:val="24"/>
          <w:highlight w:val="none"/>
        </w:rPr>
        <w:t>.1</w:t>
      </w:r>
      <w:r>
        <w:rPr>
          <w:rFonts w:hint="eastAsia" w:eastAsia="宋体"/>
          <w:color w:val="auto"/>
          <w:sz w:val="24"/>
          <w:highlight w:val="none"/>
          <w:lang w:val="en-US" w:eastAsia="zh-CN"/>
        </w:rPr>
        <w:t xml:space="preserve"> 评标方法分为综合评分法和</w:t>
      </w:r>
      <w:r>
        <w:rPr>
          <w:rFonts w:eastAsia="宋体"/>
          <w:color w:val="auto"/>
          <w:sz w:val="24"/>
          <w:highlight w:val="none"/>
        </w:rPr>
        <w:t>最低评标价法</w:t>
      </w:r>
      <w:r>
        <w:rPr>
          <w:rFonts w:hint="eastAsia" w:eastAsia="宋体"/>
          <w:color w:val="auto"/>
          <w:sz w:val="24"/>
          <w:highlight w:val="none"/>
          <w:lang w:eastAsia="zh-CN"/>
        </w:rPr>
        <w:t>，</w:t>
      </w:r>
      <w:r>
        <w:rPr>
          <w:rFonts w:eastAsia="宋体"/>
          <w:color w:val="auto"/>
          <w:sz w:val="24"/>
          <w:highlight w:val="none"/>
        </w:rPr>
        <w:t>本项目</w:t>
      </w:r>
      <w:r>
        <w:rPr>
          <w:rFonts w:hint="eastAsia" w:eastAsia="宋体"/>
          <w:color w:val="auto"/>
          <w:sz w:val="24"/>
          <w:highlight w:val="none"/>
        </w:rPr>
        <w:t>评标</w:t>
      </w:r>
      <w:r>
        <w:rPr>
          <w:rFonts w:hint="eastAsia" w:eastAsia="宋体"/>
          <w:color w:val="auto"/>
          <w:sz w:val="24"/>
          <w:highlight w:val="none"/>
          <w:lang w:val="en-US" w:eastAsia="zh-CN"/>
        </w:rPr>
        <w:t>方法详见</w:t>
      </w:r>
      <w:r>
        <w:rPr>
          <w:rFonts w:hint="eastAsia" w:eastAsia="宋体"/>
          <w:color w:val="auto"/>
          <w:sz w:val="24"/>
          <w:highlight w:val="none"/>
        </w:rPr>
        <w:t>“投标人须知前附表”</w:t>
      </w:r>
      <w:r>
        <w:rPr>
          <w:rFonts w:hint="eastAsia" w:eastAsia="宋体"/>
          <w:color w:val="auto"/>
          <w:sz w:val="24"/>
          <w:highlight w:val="none"/>
          <w:lang w:eastAsia="zh-CN"/>
        </w:rPr>
        <w:t>。</w:t>
      </w:r>
    </w:p>
    <w:p w14:paraId="2BC22B3E">
      <w:pPr>
        <w:pStyle w:val="40"/>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9.1.1</w:t>
      </w:r>
      <w:r>
        <w:rPr>
          <w:rFonts w:eastAsia="宋体"/>
          <w:color w:val="auto"/>
          <w:sz w:val="24"/>
          <w:highlight w:val="none"/>
        </w:rPr>
        <w:t>综合评分法，是指投标文件满足招标文件全部实质性要求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且按照评审因素的量化指标评审得分最高的投标人为中标候选人的评标方法。</w:t>
      </w:r>
    </w:p>
    <w:p w14:paraId="0E3867EE">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29.1.2.</w:t>
      </w:r>
      <w:r>
        <w:rPr>
          <w:rFonts w:eastAsia="宋体"/>
          <w:color w:val="auto"/>
          <w:sz w:val="24"/>
          <w:highlight w:val="none"/>
        </w:rPr>
        <w:t>最低评标价法，是指投标文件满足招标文件全部实质性要求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且投标报价最低的投标人为中标候选人的评标方法。</w:t>
      </w:r>
    </w:p>
    <w:p w14:paraId="4598444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▲29.1.3若存在不合理低价竞标，需进行</w:t>
      </w:r>
      <w:r>
        <w:rPr>
          <w:rFonts w:hint="eastAsia" w:ascii="宋体" w:hAnsi="宋体" w:eastAsia="宋体" w:cs="宋体"/>
          <w:b/>
          <w:bCs/>
          <w:color w:val="auto"/>
          <w:sz w:val="24"/>
          <w:szCs w:val="24"/>
          <w:highlight w:val="none"/>
        </w:rPr>
        <w:t>政府采购异常低价审查 （一）采购人应当在采购文件中明确，政府采购评审中出现下列情形之一的，评审委员会应当启动异常低价投标（响应）审查程序：</w:t>
      </w:r>
      <w:r>
        <w:rPr>
          <w:rFonts w:hint="eastAsia" w:ascii="宋体" w:hAnsi="宋体" w:eastAsia="宋体" w:cs="宋体"/>
          <w:color w:val="auto"/>
          <w:sz w:val="24"/>
          <w:szCs w:val="24"/>
          <w:highlight w:val="none"/>
        </w:rPr>
        <w:t> </w:t>
      </w:r>
    </w:p>
    <w:p w14:paraId="0D618478">
      <w:pPr>
        <w:pStyle w:val="40"/>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投标（响应）报价低于全部通过符合性审查供应商投标（响应）报价平均值50%的，即投标（响应）报价&lt;全部通过符合性审查供应商投标（响应）报价平均值×50%； </w:t>
      </w:r>
    </w:p>
    <w:p w14:paraId="56D18156">
      <w:pPr>
        <w:pStyle w:val="40"/>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2.投标（响应）报价低于通过符合性审查的次低报价供应商投标（响应）报价50%的，即投标（响应）报价&lt;通过符合性审查的次低报价供应商投标（响应）报价×50%； </w:t>
      </w:r>
    </w:p>
    <w:p w14:paraId="2A503BA8">
      <w:pPr>
        <w:pStyle w:val="40"/>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3.投标（响应）报价低于采购项目最高限价45%的，即投标（响应）报价&lt;采购项目最高限价×45%； </w:t>
      </w:r>
    </w:p>
    <w:p w14:paraId="4540741E">
      <w:pPr>
        <w:pStyle w:val="40"/>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4.评审委员会基于专业判断，认为供应商报价过低，有可能影响产品质量或者不能诚信履约的其他情形。 </w:t>
      </w:r>
    </w:p>
    <w:p w14:paraId="2E0A5DE9">
      <w:pPr>
        <w:pStyle w:val="40"/>
        <w:keepNext w:val="0"/>
        <w:keepLines w:val="0"/>
        <w:pageBreakBefore w:val="0"/>
        <w:widowControl w:val="0"/>
        <w:numPr>
          <w:ilvl w:val="0"/>
          <w:numId w:val="0"/>
        </w:numPr>
        <w:kinsoku/>
        <w:overflowPunct/>
        <w:topLinePunct w:val="0"/>
        <w:autoSpaceDE/>
        <w:autoSpaceDN/>
        <w:bidi w:val="0"/>
        <w:adjustRightInd/>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采购人可以结合具体项目实际情况，提高上述第1项至第3项中启动异常低价投标（响应）审查的数值标准，但是最高不得超过65%。 </w:t>
      </w:r>
    </w:p>
    <w:p w14:paraId="78F93D1C">
      <w:pPr>
        <w:pStyle w:val="40"/>
        <w:keepNext w:val="0"/>
        <w:keepLines w:val="0"/>
        <w:pageBreakBefore w:val="0"/>
        <w:widowControl w:val="0"/>
        <w:numPr>
          <w:ilvl w:val="0"/>
          <w:numId w:val="0"/>
        </w:numPr>
        <w:kinsoku/>
        <w:overflowPunct/>
        <w:topLinePunct w:val="0"/>
        <w:autoSpaceDE/>
        <w:autoSpaceDN/>
        <w:bidi w:val="0"/>
        <w:adjustRightInd/>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相关法律法规对供应商报价有规定的，从其规定。</w:t>
      </w:r>
      <w:r>
        <w:rPr>
          <w:rFonts w:hint="eastAsia" w:ascii="宋体" w:hAnsi="宋体" w:eastAsia="宋体" w:cs="宋体"/>
          <w:color w:val="auto"/>
          <w:sz w:val="24"/>
          <w:szCs w:val="24"/>
          <w:highlight w:val="none"/>
        </w:rPr>
        <w:t> </w:t>
      </w:r>
    </w:p>
    <w:p w14:paraId="3DF94F84">
      <w:pPr>
        <w:pStyle w:val="40"/>
        <w:keepNext w:val="0"/>
        <w:keepLines w:val="0"/>
        <w:pageBreakBefore w:val="0"/>
        <w:widowControl w:val="0"/>
        <w:numPr>
          <w:ilvl w:val="0"/>
          <w:numId w:val="4"/>
        </w:numPr>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2DC47E81">
      <w:pPr>
        <w:pStyle w:val="40"/>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4F49918F">
      <w:pPr>
        <w:pStyle w:val="40"/>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41AF79D1">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ascii="宋体" w:hAnsi="宋体" w:eastAsia="宋体" w:cs="宋体"/>
          <w:color w:val="auto"/>
          <w:sz w:val="24"/>
          <w:szCs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418DE4CD">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2 </w:t>
      </w:r>
      <w:r>
        <w:rPr>
          <w:rFonts w:hint="eastAsia" w:eastAsia="宋体"/>
          <w:color w:val="auto"/>
          <w:sz w:val="24"/>
          <w:highlight w:val="none"/>
        </w:rPr>
        <w:t>评标委员会按照“第五章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的</w:t>
      </w:r>
      <w:r>
        <w:rPr>
          <w:rFonts w:hint="eastAsia" w:eastAsia="宋体"/>
          <w:color w:val="auto"/>
          <w:sz w:val="24"/>
          <w:highlight w:val="none"/>
        </w:rPr>
        <w:t>规定对投标文件进行评审。“第五章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法及标准”没有规定的方法、评审因素和标准，不作为评标依据。</w:t>
      </w:r>
    </w:p>
    <w:p w14:paraId="1A9007D8">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3 </w:t>
      </w:r>
      <w:r>
        <w:rPr>
          <w:rFonts w:hint="eastAsia" w:eastAsia="宋体"/>
          <w:color w:val="auto"/>
          <w:sz w:val="24"/>
          <w:highlight w:val="none"/>
        </w:rPr>
        <w:t>评标委员会按“投标人须知前附表”规定的中标候选人数量在评标报告中向采购人推荐中标候选人。</w:t>
      </w:r>
    </w:p>
    <w:p w14:paraId="1E63454C">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29.4 开标之后，直到签订合同止，凡是属于审查、澄清、评价和比较投标的有关资料以及定标意向等，均不得向投标人或者其他与评标无关的人员透露。</w:t>
      </w:r>
    </w:p>
    <w:p w14:paraId="57927CBE">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29.5 在确定中标人之前，投标人试图在投标文件审查、澄清、比较和评标时对评标委员会、采购人和采购代理机构施加任何影响都可能导致其</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w:t>
      </w:r>
    </w:p>
    <w:p w14:paraId="32A32003">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 电子招投标的应急措施</w:t>
      </w:r>
    </w:p>
    <w:p w14:paraId="52525CD6">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29.6.1电子开标、评标如出现下列原因，导致系统无法正常运行或无法正常评标时，应采取应急措施。</w:t>
      </w:r>
    </w:p>
    <w:p w14:paraId="3D99F562">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（1）系统服务器发生故障，无法访问或无法使用系统；</w:t>
      </w:r>
    </w:p>
    <w:p w14:paraId="518B308A">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（2）系统的软件或数据库出现错误，不能进行正常操作；</w:t>
      </w:r>
    </w:p>
    <w:p w14:paraId="657BA7B3">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（3）系统发现有安全漏洞，有潜在的泄密危险；</w:t>
      </w:r>
    </w:p>
    <w:p w14:paraId="26B15397">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（4）病毒发作或受到外来病毒的攻击；</w:t>
      </w:r>
    </w:p>
    <w:p w14:paraId="6BCA43D9">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（5）出现其他不可抗拒的客观原因造成开评标系统无法正常使用。</w:t>
      </w:r>
    </w:p>
    <w:p w14:paraId="2BA3CE00">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出现上述情况时，应对未开标的暂停开标。已在系统内开标、评标的立即停止。采取应急措施时，必须对原有资料及信息作出妥善保密处理。</w:t>
      </w:r>
    </w:p>
    <w:p w14:paraId="791CC4F0">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 投标人瑕疵滞后发现的处理规则</w:t>
      </w:r>
    </w:p>
    <w:p w14:paraId="11E85EAD">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29.7.1无论基于何种原因，各项本应作</w:t>
      </w:r>
      <w:r>
        <w:rPr>
          <w:rFonts w:hint="eastAsia" w:eastAsia="宋体"/>
          <w:b/>
          <w:bCs/>
          <w:color w:val="auto"/>
          <w:sz w:val="24"/>
          <w:highlight w:val="none"/>
          <w:lang w:val="en-US" w:eastAsia="zh-CN"/>
        </w:rPr>
        <w:t>无效投标</w:t>
      </w:r>
      <w:r>
        <w:rPr>
          <w:rFonts w:hint="eastAsia" w:eastAsia="宋体"/>
          <w:color w:val="auto"/>
          <w:sz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90" w:name="_Toc163492859"/>
      <w:bookmarkStart w:id="191" w:name="_Toc155185879"/>
      <w:bookmarkStart w:id="192" w:name="_Toc140132792"/>
      <w:r>
        <w:rPr>
          <w:rFonts w:hint="eastAsia" w:ascii="宋体" w:hAnsi="宋体" w:eastAsia="宋体" w:cs="宋体"/>
          <w:b/>
          <w:bCs/>
          <w:color w:val="auto"/>
          <w:kern w:val="2"/>
          <w:sz w:val="24"/>
          <w:szCs w:val="32"/>
          <w:highlight w:val="none"/>
          <w:lang w:val="en-US" w:eastAsia="zh-CN" w:bidi="ar-SA"/>
        </w:rPr>
        <w:t>（八）中标</w:t>
      </w:r>
      <w:bookmarkEnd w:id="190"/>
      <w:bookmarkEnd w:id="191"/>
      <w:bookmarkEnd w:id="192"/>
    </w:p>
    <w:p w14:paraId="37B6B95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93" w:name="_Toc140132793"/>
      <w:bookmarkStart w:id="194" w:name="_Toc163492860"/>
      <w:r>
        <w:rPr>
          <w:rFonts w:hint="eastAsia" w:ascii="宋体" w:hAnsi="宋体" w:eastAsia="宋体" w:cs="宋体"/>
          <w:b/>
          <w:bCs/>
          <w:color w:val="auto"/>
          <w:kern w:val="2"/>
          <w:sz w:val="24"/>
          <w:szCs w:val="28"/>
          <w:highlight w:val="none"/>
          <w:lang w:val="en-US" w:eastAsia="zh-CN" w:bidi="ar-SA"/>
        </w:rPr>
        <w:t>30.确定中标人</w:t>
      </w:r>
      <w:bookmarkEnd w:id="193"/>
      <w:bookmarkEnd w:id="194"/>
    </w:p>
    <w:p w14:paraId="23CC2B81">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eastAsia="宋体"/>
          <w:color w:val="auto"/>
          <w:sz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1B14917F">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val="en-US" w:eastAsia="zh-CN" w:bidi="ar"/>
        </w:rPr>
        <w:t>.</w:t>
      </w:r>
      <w:r>
        <w:rPr>
          <w:rFonts w:hint="eastAsia" w:eastAsia="宋体" w:cs="宋体"/>
          <w:color w:val="auto"/>
          <w:kern w:val="0"/>
          <w:sz w:val="24"/>
          <w:szCs w:val="24"/>
          <w:highlight w:val="none"/>
          <w:lang w:val="en-US" w:eastAsia="zh-CN" w:bidi="ar"/>
        </w:rPr>
        <w:t>2采</w:t>
      </w:r>
      <w:r>
        <w:rPr>
          <w:rFonts w:hint="eastAsia" w:ascii="宋体" w:hAnsi="宋体" w:eastAsia="宋体" w:cs="宋体"/>
          <w:color w:val="auto"/>
          <w:kern w:val="0"/>
          <w:sz w:val="24"/>
          <w:szCs w:val="24"/>
          <w:highlight w:val="none"/>
          <w:lang w:val="en-US" w:eastAsia="zh-CN" w:bidi="ar"/>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规定的方式确定一个投标人获得中标人推荐资格，招标文件未规定的采取随机抽取方式确定，其他同品牌投标人不作为中标候选人。</w:t>
      </w:r>
    </w:p>
    <w:p w14:paraId="5EF9107C">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eastAsia="宋体" w:cs="宋体"/>
          <w:color w:val="auto"/>
          <w:kern w:val="0"/>
          <w:sz w:val="24"/>
          <w:szCs w:val="24"/>
          <w:highlight w:val="none"/>
          <w:lang w:val="en-US" w:eastAsia="zh-CN" w:bidi="ar"/>
        </w:rPr>
      </w:pPr>
      <w:r>
        <w:rPr>
          <w:rFonts w:hint="eastAsia" w:eastAsia="宋体" w:cs="宋体"/>
          <w:color w:val="auto"/>
          <w:kern w:val="0"/>
          <w:sz w:val="24"/>
          <w:szCs w:val="24"/>
          <w:highlight w:val="none"/>
          <w:lang w:val="en-US" w:eastAsia="zh-CN"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规定的方式确定一个参加评标的投标人，招标文件未规定的采取随机抽取方式确定，其他投标无效。</w:t>
      </w:r>
    </w:p>
    <w:p w14:paraId="4A5A7398">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eastAsia="宋体"/>
          <w:color w:val="auto"/>
          <w:sz w:val="24"/>
          <w:highlight w:val="none"/>
        </w:rPr>
      </w:pPr>
      <w:r>
        <w:rPr>
          <w:rFonts w:hint="eastAsia" w:eastAsia="宋体" w:cs="宋体"/>
          <w:color w:val="auto"/>
          <w:kern w:val="0"/>
          <w:sz w:val="24"/>
          <w:szCs w:val="24"/>
          <w:highlight w:val="none"/>
          <w:lang w:val="en-US" w:eastAsia="zh-CN" w:bidi="ar"/>
        </w:rPr>
        <w:t>30.4非单一产品采购项目，采购人应当根据采购项目技术构成、产品价格比重等合理确定核心产品，并在</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中载明。多家投标人提供的核心产品品牌相同的，按前两款规定处理。</w:t>
      </w:r>
      <w:r>
        <w:rPr>
          <w:rFonts w:hint="eastAsia" w:ascii="宋体" w:hAnsi="宋体" w:eastAsia="宋体" w:cs="宋体"/>
          <w:color w:val="auto"/>
          <w:kern w:val="0"/>
          <w:sz w:val="24"/>
          <w:szCs w:val="24"/>
          <w:highlight w:val="none"/>
          <w:lang w:val="en-US" w:eastAsia="zh-CN" w:bidi="ar"/>
        </w:rPr>
        <w:t xml:space="preserve"> </w:t>
      </w:r>
    </w:p>
    <w:p w14:paraId="1897145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95" w:name="_Toc140132794"/>
      <w:bookmarkStart w:id="196" w:name="_Toc163492861"/>
      <w:r>
        <w:rPr>
          <w:rFonts w:hint="eastAsia" w:ascii="宋体" w:hAnsi="宋体" w:eastAsia="宋体" w:cs="宋体"/>
          <w:b/>
          <w:bCs/>
          <w:color w:val="auto"/>
          <w:kern w:val="2"/>
          <w:sz w:val="24"/>
          <w:szCs w:val="28"/>
          <w:highlight w:val="none"/>
          <w:lang w:val="en-US" w:eastAsia="zh-CN" w:bidi="ar-SA"/>
        </w:rPr>
        <w:t>31.中标结果公告</w:t>
      </w:r>
      <w:bookmarkEnd w:id="195"/>
      <w:bookmarkEnd w:id="196"/>
    </w:p>
    <w:p w14:paraId="712AF3E4">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1</w:t>
      </w:r>
      <w:r>
        <w:rPr>
          <w:rFonts w:hint="eastAsia" w:eastAsia="宋体"/>
          <w:color w:val="auto"/>
          <w:sz w:val="24"/>
          <w:highlight w:val="none"/>
        </w:rPr>
        <w:t>.1</w:t>
      </w:r>
      <w:r>
        <w:rPr>
          <w:rFonts w:hint="eastAsia" w:eastAsia="宋体"/>
          <w:color w:val="auto"/>
          <w:sz w:val="24"/>
          <w:highlight w:val="none"/>
          <w:lang w:val="en-US" w:eastAsia="zh-CN"/>
        </w:rPr>
        <w:t>采购人或</w:t>
      </w:r>
      <w:r>
        <w:rPr>
          <w:rFonts w:hint="eastAsia" w:eastAsia="宋体"/>
          <w:color w:val="auto"/>
          <w:sz w:val="24"/>
          <w:highlight w:val="none"/>
        </w:rPr>
        <w:t>采购代理机构应当自中标人确定之日起2个工作日内，在</w:t>
      </w:r>
      <w:r>
        <w:rPr>
          <w:rFonts w:hint="eastAsia" w:eastAsia="宋体"/>
          <w:color w:val="auto"/>
          <w:sz w:val="24"/>
          <w:highlight w:val="none"/>
          <w:lang w:val="en-US" w:eastAsia="zh-CN"/>
        </w:rPr>
        <w:t>发布招标公告的同一</w:t>
      </w:r>
      <w:r>
        <w:rPr>
          <w:rFonts w:hint="eastAsia" w:eastAsia="宋体"/>
          <w:color w:val="auto"/>
          <w:sz w:val="24"/>
          <w:highlight w:val="none"/>
        </w:rPr>
        <w:t>媒体上发布中标结果公告，</w:t>
      </w:r>
      <w:r>
        <w:rPr>
          <w:rFonts w:hint="eastAsia" w:eastAsia="宋体"/>
          <w:color w:val="auto"/>
          <w:sz w:val="24"/>
          <w:highlight w:val="none"/>
          <w:lang w:val="en-US" w:eastAsia="zh-CN"/>
        </w:rPr>
        <w:t>同时向中标人</w:t>
      </w:r>
      <w:r>
        <w:rPr>
          <w:rFonts w:hint="eastAsia" w:eastAsia="宋体"/>
          <w:color w:val="auto"/>
          <w:sz w:val="24"/>
          <w:highlight w:val="none"/>
        </w:rPr>
        <w:t>发出中标通知书</w:t>
      </w:r>
      <w:r>
        <w:rPr>
          <w:rFonts w:hint="eastAsia" w:eastAsia="宋体"/>
          <w:color w:val="auto"/>
          <w:sz w:val="24"/>
          <w:highlight w:val="none"/>
          <w:lang w:eastAsia="zh-CN"/>
        </w:rPr>
        <w:t>。招标文件随中标结果同时公告，</w:t>
      </w:r>
      <w:r>
        <w:rPr>
          <w:rFonts w:hint="eastAsia" w:eastAsia="宋体"/>
          <w:color w:val="auto"/>
          <w:sz w:val="24"/>
          <w:highlight w:val="none"/>
        </w:rPr>
        <w:t>中标结果公告期限为1个工作日。</w:t>
      </w:r>
    </w:p>
    <w:p w14:paraId="5352A1FC">
      <w:pPr>
        <w:pStyle w:val="40"/>
        <w:keepNext w:val="0"/>
        <w:keepLines w:val="0"/>
        <w:pageBreakBefore w:val="0"/>
        <w:widowControl w:val="0"/>
        <w:kinsoku/>
        <w:overflowPunct/>
        <w:topLinePunct w:val="0"/>
        <w:autoSpaceDE/>
        <w:autoSpaceDN/>
        <w:bidi w:val="0"/>
        <w:adjustRightInd/>
        <w:textAlignment w:val="auto"/>
        <w:rPr>
          <w:rFonts w:hint="eastAsia" w:eastAsia="宋体"/>
          <w:bCs/>
          <w:color w:val="auto"/>
          <w:sz w:val="24"/>
          <w:highlight w:val="none"/>
          <w:lang w:eastAsia="zh-CN"/>
        </w:rPr>
      </w:pPr>
      <w:r>
        <w:rPr>
          <w:rFonts w:hint="eastAsia" w:eastAsia="宋体"/>
          <w:bCs/>
          <w:color w:val="auto"/>
          <w:sz w:val="24"/>
          <w:highlight w:val="none"/>
        </w:rPr>
        <w:t>3</w:t>
      </w:r>
      <w:r>
        <w:rPr>
          <w:rFonts w:hint="eastAsia" w:eastAsia="宋体"/>
          <w:bCs/>
          <w:color w:val="auto"/>
          <w:sz w:val="24"/>
          <w:highlight w:val="none"/>
          <w:lang w:val="en-US" w:eastAsia="zh-CN"/>
        </w:rPr>
        <w:t>1</w:t>
      </w:r>
      <w:r>
        <w:rPr>
          <w:rFonts w:eastAsia="宋体"/>
          <w:bCs/>
          <w:color w:val="auto"/>
          <w:sz w:val="24"/>
          <w:highlight w:val="none"/>
        </w:rPr>
        <w:t>.2</w:t>
      </w:r>
      <w:r>
        <w:rPr>
          <w:rFonts w:hint="eastAsia" w:eastAsia="宋体"/>
          <w:bCs/>
          <w:color w:val="auto"/>
          <w:sz w:val="24"/>
          <w:highlight w:val="none"/>
          <w:lang w:eastAsia="zh-CN"/>
        </w:rPr>
        <w:t>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为中小企业</w:t>
      </w:r>
      <w:r>
        <w:rPr>
          <w:rFonts w:hint="eastAsia" w:eastAsia="宋体"/>
          <w:bCs/>
          <w:color w:val="auto"/>
          <w:sz w:val="24"/>
          <w:highlight w:val="none"/>
          <w:lang w:val="en-US" w:eastAsia="zh-CN"/>
        </w:rPr>
        <w:t>享受中小企业扶持政策的</w:t>
      </w:r>
      <w:r>
        <w:rPr>
          <w:rFonts w:hint="eastAsia" w:eastAsia="宋体"/>
          <w:bCs/>
          <w:color w:val="auto"/>
          <w:sz w:val="24"/>
          <w:highlight w:val="none"/>
          <w:lang w:eastAsia="zh-CN"/>
        </w:rPr>
        <w:t>，其“中小企业声明函”随中标结果同时公告。中标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为残疾人福利性单位的，其“残疾人福利性单位声明函”随中标结果同时公告。</w:t>
      </w:r>
    </w:p>
    <w:p w14:paraId="284DD9E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bCs/>
          <w:color w:val="auto"/>
          <w:sz w:val="24"/>
          <w:highlight w:val="none"/>
        </w:rPr>
      </w:pPr>
      <w:r>
        <w:rPr>
          <w:rFonts w:hint="eastAsia" w:ascii="宋体" w:hAnsi="宋体" w:eastAsia="宋体"/>
          <w:bCs/>
          <w:color w:val="auto"/>
          <w:sz w:val="24"/>
          <w:highlight w:val="none"/>
          <w:lang w:val="en-US" w:eastAsia="zh-CN"/>
        </w:rPr>
        <w:t>31.3</w:t>
      </w:r>
      <w:r>
        <w:rPr>
          <w:rFonts w:hint="eastAsia" w:ascii="宋体" w:hAnsi="宋体" w:eastAsia="宋体"/>
          <w:bCs/>
          <w:color w:val="auto"/>
          <w:sz w:val="24"/>
          <w:highlight w:val="none"/>
        </w:rPr>
        <w:t>项目采购采用最低评标价法的，公告中标结果时同时公告因落实政府采购政策等原因进行价格扣除后中标</w:t>
      </w:r>
      <w:r>
        <w:rPr>
          <w:rFonts w:hint="eastAsia" w:ascii="宋体" w:hAnsi="宋体" w:eastAsia="宋体"/>
          <w:bCs/>
          <w:color w:val="auto"/>
          <w:sz w:val="24"/>
          <w:highlight w:val="none"/>
          <w:lang w:val="en-US" w:eastAsia="zh-CN"/>
        </w:rPr>
        <w:t>人</w:t>
      </w:r>
      <w:r>
        <w:rPr>
          <w:rFonts w:hint="eastAsia" w:ascii="宋体" w:hAnsi="宋体" w:eastAsia="宋体"/>
          <w:bCs/>
          <w:color w:val="auto"/>
          <w:sz w:val="24"/>
          <w:highlight w:val="none"/>
        </w:rPr>
        <w:t>的评审报价；项目采购采用综合评分法的，公告中标结果时同时公告中标</w:t>
      </w:r>
      <w:r>
        <w:rPr>
          <w:rFonts w:hint="eastAsia" w:ascii="宋体" w:hAnsi="宋体" w:eastAsia="宋体"/>
          <w:bCs/>
          <w:color w:val="auto"/>
          <w:sz w:val="24"/>
          <w:highlight w:val="none"/>
          <w:lang w:val="en-US" w:eastAsia="zh-CN"/>
        </w:rPr>
        <w:t>供应商</w:t>
      </w:r>
      <w:r>
        <w:rPr>
          <w:rFonts w:hint="eastAsia" w:ascii="宋体" w:hAnsi="宋体" w:eastAsia="宋体"/>
          <w:bCs/>
          <w:color w:val="auto"/>
          <w:sz w:val="24"/>
          <w:highlight w:val="none"/>
        </w:rPr>
        <w:t>的评审总得分。</w:t>
      </w:r>
    </w:p>
    <w:p w14:paraId="24E8EB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97" w:name="_Toc163492862"/>
      <w:bookmarkStart w:id="198" w:name="_Toc140132795"/>
      <w:r>
        <w:rPr>
          <w:rFonts w:hint="eastAsia" w:ascii="宋体" w:hAnsi="宋体" w:eastAsia="宋体" w:cs="宋体"/>
          <w:b/>
          <w:bCs/>
          <w:color w:val="auto"/>
          <w:kern w:val="2"/>
          <w:sz w:val="24"/>
          <w:szCs w:val="28"/>
          <w:highlight w:val="none"/>
          <w:lang w:val="en-US" w:eastAsia="zh-CN" w:bidi="ar-SA"/>
        </w:rPr>
        <w:t>32.中标通知</w:t>
      </w:r>
      <w:bookmarkEnd w:id="197"/>
      <w:bookmarkEnd w:id="198"/>
    </w:p>
    <w:p w14:paraId="41D33E18">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2</w:t>
      </w:r>
      <w:r>
        <w:rPr>
          <w:rFonts w:hint="eastAsia" w:eastAsia="宋体"/>
          <w:color w:val="auto"/>
          <w:sz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67E9F9A5">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32.2中标通知书对采购人和中标人均具有法律效力。中标通知书发出后，采购人改变中标结果的，或者中标人放弃中标项目的，应当依法承担法律责任。</w:t>
      </w:r>
    </w:p>
    <w:p w14:paraId="004C264E">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99" w:name="_Toc163492863"/>
      <w:r>
        <w:rPr>
          <w:rFonts w:hint="eastAsia" w:ascii="宋体" w:hAnsi="宋体" w:eastAsia="宋体" w:cs="宋体"/>
          <w:b/>
          <w:bCs/>
          <w:color w:val="auto"/>
          <w:kern w:val="2"/>
          <w:sz w:val="24"/>
          <w:szCs w:val="32"/>
          <w:highlight w:val="none"/>
          <w:lang w:val="en-US" w:eastAsia="zh-CN" w:bidi="ar-SA"/>
        </w:rPr>
        <w:t>（九）签订</w:t>
      </w:r>
      <w:bookmarkStart w:id="200" w:name="_Toc155185880"/>
      <w:bookmarkStart w:id="201" w:name="_Toc140132796"/>
      <w:r>
        <w:rPr>
          <w:rFonts w:hint="eastAsia" w:ascii="宋体" w:hAnsi="宋体" w:eastAsia="宋体" w:cs="宋体"/>
          <w:b/>
          <w:bCs/>
          <w:color w:val="auto"/>
          <w:kern w:val="2"/>
          <w:sz w:val="24"/>
          <w:szCs w:val="32"/>
          <w:highlight w:val="none"/>
          <w:lang w:val="en-US" w:eastAsia="zh-CN" w:bidi="ar-SA"/>
        </w:rPr>
        <w:t>合同</w:t>
      </w:r>
      <w:bookmarkEnd w:id="199"/>
      <w:bookmarkEnd w:id="200"/>
      <w:bookmarkEnd w:id="201"/>
    </w:p>
    <w:p w14:paraId="547E6B9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02" w:name="_Toc140132797"/>
      <w:bookmarkStart w:id="203" w:name="_Toc163492864"/>
      <w:r>
        <w:rPr>
          <w:rFonts w:hint="eastAsia" w:ascii="宋体" w:hAnsi="宋体" w:eastAsia="宋体" w:cs="宋体"/>
          <w:b/>
          <w:bCs/>
          <w:color w:val="auto"/>
          <w:kern w:val="2"/>
          <w:sz w:val="24"/>
          <w:szCs w:val="28"/>
          <w:highlight w:val="none"/>
          <w:lang w:val="en-US" w:eastAsia="zh-CN" w:bidi="ar-SA"/>
        </w:rPr>
        <w:t>33.履约保证金</w:t>
      </w:r>
      <w:bookmarkEnd w:id="202"/>
      <w:bookmarkEnd w:id="203"/>
    </w:p>
    <w:p w14:paraId="77717F01">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.1在签订合同前，中标人应按“投标人须知前附表”规定的金额、担保形式和采购人认可的履约担保格式向采购人提交履约保证金。</w:t>
      </w:r>
    </w:p>
    <w:p w14:paraId="73BC7DAF">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.2中标人不能按本章第</w:t>
      </w:r>
      <w:r>
        <w:rPr>
          <w:rFonts w:eastAsia="宋体"/>
          <w:color w:val="auto"/>
          <w:sz w:val="24"/>
          <w:highlight w:val="none"/>
        </w:rPr>
        <w:t>3</w:t>
      </w:r>
      <w:r>
        <w:rPr>
          <w:rFonts w:hint="eastAsia" w:eastAsia="宋体"/>
          <w:color w:val="auto"/>
          <w:sz w:val="24"/>
          <w:highlight w:val="none"/>
          <w:lang w:val="en-US" w:eastAsia="zh-CN"/>
        </w:rPr>
        <w:t>3</w:t>
      </w:r>
      <w:r>
        <w:rPr>
          <w:rFonts w:hint="eastAsia" w:eastAsia="宋体"/>
          <w:color w:val="auto"/>
          <w:sz w:val="24"/>
          <w:highlight w:val="none"/>
        </w:rPr>
        <w:t>.1项要求提交履约担保的，视为放弃中标，给采购人造成损失的，中标人还应当承担民事责任。</w:t>
      </w:r>
    </w:p>
    <w:p w14:paraId="4B3DD6F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04" w:name="_Toc163492865"/>
      <w:bookmarkStart w:id="205" w:name="_Toc140132798"/>
      <w:r>
        <w:rPr>
          <w:rFonts w:hint="eastAsia" w:ascii="宋体" w:hAnsi="宋体" w:eastAsia="宋体" w:cs="宋体"/>
          <w:b/>
          <w:bCs/>
          <w:color w:val="auto"/>
          <w:kern w:val="2"/>
          <w:sz w:val="24"/>
          <w:szCs w:val="28"/>
          <w:highlight w:val="none"/>
          <w:lang w:val="en-US" w:eastAsia="zh-CN" w:bidi="ar-SA"/>
        </w:rPr>
        <w:t>34.签订合同</w:t>
      </w:r>
      <w:bookmarkEnd w:id="204"/>
      <w:bookmarkEnd w:id="205"/>
    </w:p>
    <w:p w14:paraId="77507EBB">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.1 采购人和中标人应当自中标通知书发出之日起</w:t>
      </w:r>
      <w:r>
        <w:rPr>
          <w:rFonts w:hint="eastAsia"/>
          <w:color w:val="auto"/>
          <w:sz w:val="24"/>
          <w:highlight w:val="none"/>
          <w:lang w:val="en-US" w:eastAsia="zh-CN"/>
        </w:rPr>
        <w:t>30</w:t>
      </w:r>
      <w:r>
        <w:rPr>
          <w:rFonts w:hint="eastAsia" w:eastAsia="宋体"/>
          <w:color w:val="auto"/>
          <w:sz w:val="24"/>
          <w:highlight w:val="none"/>
        </w:rPr>
        <w:t>天内，根据招标文件和中标人的投标文件订立书面合同。</w:t>
      </w:r>
      <w:r>
        <w:rPr>
          <w:rFonts w:hint="eastAsia" w:ascii="宋体" w:hAnsi="宋体" w:eastAsia="宋体"/>
          <w:color w:val="auto"/>
          <w:sz w:val="24"/>
          <w:highlight w:val="none"/>
        </w:rPr>
        <w:t>采购人因不可抗力原因迟延签订合同的，应当自不可抗力事由消除之日起7日内完成合同签订事宜。</w:t>
      </w:r>
      <w:r>
        <w:rPr>
          <w:rFonts w:hint="eastAsia" w:eastAsia="宋体"/>
          <w:color w:val="auto"/>
          <w:sz w:val="24"/>
          <w:highlight w:val="none"/>
        </w:rPr>
        <w:t>所签订的合同不得对招标文件和中标人投标文件作实质性修改。中标人无正当理由拒签合同，给采购人造成损失的，中标人还应当承担民事责任。</w:t>
      </w:r>
    </w:p>
    <w:p w14:paraId="72CF4FDD">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34.2 中标人拒绝与采购人签订合同的，采购人可以按照评标报告推荐的中标候选人名单排序，确定下一候选人为中标人，也可以重新开展政府采购活动。</w:t>
      </w:r>
    </w:p>
    <w:p w14:paraId="0D3421B6">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 xml:space="preserve"> 采购人和中标人不得向对方提出任何不合理的要求，作为签订合同的条件，双方不得私下订立背离合同实质性内容的协议。</w:t>
      </w:r>
    </w:p>
    <w:p w14:paraId="5551DDAE">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34.4 联合体中标的，联合体各方应当共同与采购人签订合同，就采购合同约定的事项向采购人承担连带责任。</w:t>
      </w:r>
    </w:p>
    <w:p w14:paraId="2BA187E8">
      <w:pPr>
        <w:pStyle w:val="40"/>
        <w:keepNext w:val="0"/>
        <w:keepLines w:val="0"/>
        <w:pageBreakBefore w:val="0"/>
        <w:widowControl w:val="0"/>
        <w:kinsoku/>
        <w:overflowPunct/>
        <w:topLinePunct w:val="0"/>
        <w:autoSpaceDE/>
        <w:autoSpaceDN/>
        <w:bidi w:val="0"/>
        <w:adjustRightInd/>
        <w:textAlignment w:val="auto"/>
        <w:rPr>
          <w:rFonts w:hint="eastAsia" w:eastAsia="宋体"/>
          <w:b/>
          <w:bCs/>
          <w:color w:val="auto"/>
          <w:sz w:val="24"/>
          <w:highlight w:val="none"/>
          <w:lang w:val="en-US" w:eastAsia="zh-CN"/>
        </w:rPr>
      </w:pPr>
      <w:r>
        <w:rPr>
          <w:rFonts w:hint="eastAsia" w:eastAsia="宋体"/>
          <w:color w:val="auto"/>
          <w:sz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。中标人就采购项目和分包项目向采购人负责，分包供应商就分包项目承担责任。</w:t>
      </w:r>
      <w:r>
        <w:rPr>
          <w:rFonts w:hint="eastAsia" w:eastAsia="宋体"/>
          <w:b/>
          <w:bCs/>
          <w:color w:val="auto"/>
          <w:sz w:val="24"/>
          <w:highlight w:val="none"/>
          <w:lang w:val="en-US" w:eastAsia="zh-CN"/>
        </w:rPr>
        <w:t>政府采购合同不能转包。</w:t>
      </w:r>
    </w:p>
    <w:p w14:paraId="13D12B87">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采购合同履行中，采购人需追加与合同标的相同的</w:t>
      </w:r>
      <w:r>
        <w:rPr>
          <w:rFonts w:hint="eastAsia" w:eastAsia="宋体"/>
          <w:color w:val="auto"/>
          <w:sz w:val="24"/>
          <w:highlight w:val="none"/>
          <w:lang w:val="en-US" w:eastAsia="zh-CN"/>
        </w:rPr>
        <w:t>货物、工程或者服务</w:t>
      </w:r>
      <w:r>
        <w:rPr>
          <w:rFonts w:hint="eastAsia" w:eastAsia="宋体"/>
          <w:color w:val="auto"/>
          <w:sz w:val="24"/>
          <w:highlight w:val="none"/>
        </w:rPr>
        <w:t>的，在不改变合同其他条款的前提下，可以与中标人协商签订补充合同，但所有补充合同的采购金额不得超过原合同采购金额的百分之十。</w:t>
      </w:r>
    </w:p>
    <w:p w14:paraId="259D0E8B">
      <w:pPr>
        <w:pStyle w:val="40"/>
        <w:keepNext w:val="0"/>
        <w:keepLines w:val="0"/>
        <w:pageBreakBefore w:val="0"/>
        <w:widowControl w:val="0"/>
        <w:kinsoku/>
        <w:overflowPunct/>
        <w:topLinePunct w:val="0"/>
        <w:autoSpaceDE/>
        <w:autoSpaceDN/>
        <w:bidi w:val="0"/>
        <w:adjustRightInd/>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34.7 采购人应于签订合同之日起2个工作日内在政采云平台备案公示。</w:t>
      </w:r>
    </w:p>
    <w:p w14:paraId="12490EB6">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06" w:name="_Toc140132799"/>
      <w:bookmarkStart w:id="207" w:name="_Toc155185881"/>
      <w:bookmarkStart w:id="208" w:name="_Toc163492866"/>
      <w:r>
        <w:rPr>
          <w:rFonts w:hint="eastAsia" w:ascii="宋体" w:hAnsi="宋体" w:eastAsia="宋体" w:cs="宋体"/>
          <w:b/>
          <w:bCs/>
          <w:color w:val="auto"/>
          <w:kern w:val="2"/>
          <w:sz w:val="24"/>
          <w:szCs w:val="32"/>
          <w:highlight w:val="none"/>
          <w:lang w:val="en-US" w:eastAsia="zh-CN" w:bidi="ar-SA"/>
        </w:rPr>
        <w:t>（十）质疑和投诉</w:t>
      </w:r>
      <w:bookmarkEnd w:id="206"/>
      <w:bookmarkEnd w:id="207"/>
      <w:bookmarkEnd w:id="208"/>
    </w:p>
    <w:p w14:paraId="23BE6A9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09" w:name="_Toc163492867"/>
      <w:bookmarkStart w:id="210" w:name="_Toc140132800"/>
      <w:r>
        <w:rPr>
          <w:rFonts w:hint="eastAsia" w:ascii="宋体" w:hAnsi="宋体" w:eastAsia="宋体" w:cs="宋体"/>
          <w:b/>
          <w:bCs/>
          <w:color w:val="auto"/>
          <w:kern w:val="2"/>
          <w:sz w:val="24"/>
          <w:szCs w:val="28"/>
          <w:highlight w:val="none"/>
          <w:lang w:val="en-US" w:eastAsia="zh-CN" w:bidi="ar-SA"/>
        </w:rPr>
        <w:t>35.质疑</w:t>
      </w:r>
      <w:bookmarkEnd w:id="209"/>
      <w:bookmarkEnd w:id="210"/>
    </w:p>
    <w:p w14:paraId="097AA162">
      <w:pPr>
        <w:pStyle w:val="40"/>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eastAsia="宋体"/>
          <w:color w:val="auto"/>
          <w:sz w:val="24"/>
          <w:highlight w:val="none"/>
          <w:lang w:eastAsia="zh-CN"/>
        </w:rPr>
        <w:t>，</w:t>
      </w:r>
      <w:r>
        <w:rPr>
          <w:rFonts w:hint="eastAsia" w:eastAsia="宋体"/>
          <w:color w:val="auto"/>
          <w:sz w:val="24"/>
          <w:highlight w:val="none"/>
          <w:lang w:val="en-US" w:eastAsia="zh-CN"/>
        </w:rPr>
        <w:t>详见“投标人须知前附表”</w:t>
      </w:r>
      <w:r>
        <w:rPr>
          <w:rFonts w:hint="eastAsia" w:eastAsia="宋体"/>
          <w:color w:val="auto"/>
          <w:sz w:val="24"/>
          <w:highlight w:val="none"/>
        </w:rPr>
        <w:t>。供应商在法定质疑期内一次性提出针对同一采购程序环节的质疑。</w:t>
      </w:r>
    </w:p>
    <w:p w14:paraId="35972B93">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.2提出质疑的供应商（以下简称质疑供应商）应当是参与所质疑项目采购活动的供应商。</w:t>
      </w:r>
    </w:p>
    <w:p w14:paraId="6503DC74">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35.3</w:t>
      </w:r>
      <w:r>
        <w:rPr>
          <w:rFonts w:hint="eastAsia" w:eastAsia="宋体"/>
          <w:color w:val="auto"/>
          <w:sz w:val="24"/>
          <w:highlight w:val="none"/>
        </w:rPr>
        <w:t>潜在供应商已依法获取其可质疑的采购文件的，可以对该文件提出质疑。对采购文件提出质疑的，应当在获取采购文件或者采购文件公告期限届满之日起7个工作日内提出。</w:t>
      </w:r>
    </w:p>
    <w:p w14:paraId="7A916D67">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35.4</w:t>
      </w:r>
      <w:r>
        <w:rPr>
          <w:rFonts w:hint="eastAsia" w:eastAsia="宋体"/>
          <w:color w:val="auto"/>
          <w:sz w:val="24"/>
          <w:highlight w:val="none"/>
        </w:rPr>
        <w:t>供应商提出质疑应当提交质疑函和必要的证明材料。质疑函应当包括下列内容：</w:t>
      </w:r>
    </w:p>
    <w:p w14:paraId="57C1F480">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）供应商的姓名或者名称、地址、邮编、联系人及联系电话；</w:t>
      </w:r>
    </w:p>
    <w:p w14:paraId="2B1F4E61">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）质疑项目的名称、</w:t>
      </w:r>
      <w:r>
        <w:rPr>
          <w:rFonts w:hint="eastAsia" w:eastAsia="宋体"/>
          <w:color w:val="auto"/>
          <w:sz w:val="24"/>
          <w:highlight w:val="none"/>
          <w:lang w:val="en-US" w:eastAsia="zh-CN"/>
        </w:rPr>
        <w:t>项目</w:t>
      </w:r>
      <w:r>
        <w:rPr>
          <w:rFonts w:hint="eastAsia" w:eastAsia="宋体"/>
          <w:color w:val="auto"/>
          <w:sz w:val="24"/>
          <w:highlight w:val="none"/>
        </w:rPr>
        <w:t>编号</w:t>
      </w:r>
      <w:r>
        <w:rPr>
          <w:rFonts w:hint="eastAsia" w:eastAsia="宋体"/>
          <w:color w:val="auto"/>
          <w:sz w:val="24"/>
          <w:highlight w:val="none"/>
          <w:lang w:val="en-US" w:eastAsia="zh-CN"/>
        </w:rPr>
        <w:t>/包号</w:t>
      </w:r>
      <w:r>
        <w:rPr>
          <w:rFonts w:hint="eastAsia" w:eastAsia="宋体"/>
          <w:color w:val="auto"/>
          <w:sz w:val="24"/>
          <w:highlight w:val="none"/>
        </w:rPr>
        <w:t>；</w:t>
      </w:r>
    </w:p>
    <w:p w14:paraId="1AA8BB74">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）具体、明确的质疑事项和与质疑事项相关的请求；</w:t>
      </w:r>
    </w:p>
    <w:p w14:paraId="6456E8B1">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4D032ABB">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）必要的法律依据；</w:t>
      </w:r>
    </w:p>
    <w:p w14:paraId="2E14DE4D">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）提出质疑的日期。</w:t>
      </w:r>
    </w:p>
    <w:p w14:paraId="553B627B">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供应商为自然人的，应当由本人签字；供应商为法人或者其他组织的，应当由法定代表人、主要负责人，或者其授权代表签字或者盖章，并加盖公章。</w:t>
      </w:r>
    </w:p>
    <w:p w14:paraId="5F1352A8">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.5质疑函不符合上述要求的，采购人或代理机构应书面告知具体事项，质疑人应当按要求进行修改或补充，并在质疑有效期限内提交。</w:t>
      </w:r>
    </w:p>
    <w:p w14:paraId="4A4B9243">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hint="eastAsia" w:eastAsia="宋体"/>
          <w:snapToGrid w:val="0"/>
          <w:color w:val="auto"/>
          <w:sz w:val="24"/>
          <w:highlight w:val="none"/>
        </w:rPr>
        <w:t>3</w:t>
      </w:r>
      <w:r>
        <w:rPr>
          <w:rFonts w:hint="eastAsia" w:eastAsia="宋体"/>
          <w:snapToGrid w:val="0"/>
          <w:color w:val="auto"/>
          <w:sz w:val="24"/>
          <w:highlight w:val="none"/>
          <w:lang w:val="en-US" w:eastAsia="zh-CN"/>
        </w:rPr>
        <w:t>5</w:t>
      </w:r>
      <w:r>
        <w:rPr>
          <w:rFonts w:hint="eastAsia" w:eastAsia="宋体"/>
          <w:snapToGrid w:val="0"/>
          <w:color w:val="auto"/>
          <w:sz w:val="24"/>
          <w:highlight w:val="none"/>
        </w:rPr>
        <w:t>.</w:t>
      </w:r>
      <w:r>
        <w:rPr>
          <w:rFonts w:hint="eastAsia" w:eastAsia="宋体"/>
          <w:snapToGrid w:val="0"/>
          <w:color w:val="auto"/>
          <w:sz w:val="24"/>
          <w:highlight w:val="none"/>
          <w:lang w:val="en-US" w:eastAsia="zh-CN"/>
        </w:rPr>
        <w:t>6</w:t>
      </w:r>
      <w:r>
        <w:rPr>
          <w:rFonts w:hint="eastAsia" w:eastAsia="宋体"/>
          <w:snapToGrid w:val="0"/>
          <w:color w:val="auto"/>
          <w:sz w:val="24"/>
          <w:highlight w:val="none"/>
        </w:rPr>
        <w:t>投标人进行虚假和恶意</w:t>
      </w:r>
      <w:r>
        <w:rPr>
          <w:rFonts w:hint="eastAsia" w:eastAsia="宋体"/>
          <w:snapToGrid w:val="0"/>
          <w:color w:val="auto"/>
          <w:sz w:val="24"/>
          <w:highlight w:val="none"/>
          <w:lang w:val="en-US" w:eastAsia="zh-CN"/>
        </w:rPr>
        <w:t>质疑投诉</w:t>
      </w:r>
      <w:r>
        <w:rPr>
          <w:rFonts w:hint="eastAsia" w:eastAsia="宋体"/>
          <w:snapToGrid w:val="0"/>
          <w:color w:val="auto"/>
          <w:sz w:val="24"/>
          <w:highlight w:val="none"/>
        </w:rPr>
        <w:t>的，采购代理机构将提请有关部门将其列入不良记录名单，在一至三年内禁止参加政府采购活动，并将处理决定在相关政府采购媒体上公布。</w:t>
      </w:r>
    </w:p>
    <w:p w14:paraId="3E72DE8B">
      <w:pPr>
        <w:pStyle w:val="40"/>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35.7</w:t>
      </w:r>
      <w:r>
        <w:rPr>
          <w:rFonts w:hint="eastAsia" w:eastAsia="宋体"/>
          <w:color w:val="auto"/>
          <w:sz w:val="24"/>
          <w:highlight w:val="none"/>
        </w:rPr>
        <w:t>质疑函</w:t>
      </w:r>
      <w:r>
        <w:rPr>
          <w:rFonts w:hint="eastAsia" w:eastAsia="宋体"/>
          <w:color w:val="auto"/>
          <w:sz w:val="24"/>
          <w:highlight w:val="none"/>
          <w:lang w:val="en-US" w:eastAsia="zh-CN"/>
        </w:rPr>
        <w:t>应当使用中文，并采用财政部门制定的范本。</w:t>
      </w:r>
    </w:p>
    <w:p w14:paraId="57BB856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11" w:name="_Toc140132801"/>
      <w:bookmarkStart w:id="212" w:name="_Toc163492868"/>
      <w:r>
        <w:rPr>
          <w:rFonts w:hint="eastAsia" w:ascii="宋体" w:hAnsi="宋体" w:eastAsia="宋体" w:cs="宋体"/>
          <w:b/>
          <w:bCs/>
          <w:color w:val="auto"/>
          <w:kern w:val="2"/>
          <w:sz w:val="24"/>
          <w:szCs w:val="28"/>
          <w:highlight w:val="none"/>
          <w:lang w:val="en-US" w:eastAsia="zh-CN" w:bidi="ar-SA"/>
        </w:rPr>
        <w:t>36.质疑答复</w:t>
      </w:r>
      <w:bookmarkEnd w:id="211"/>
      <w:bookmarkEnd w:id="212"/>
    </w:p>
    <w:p w14:paraId="43D7F91D">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6</w:t>
      </w:r>
      <w:r>
        <w:rPr>
          <w:rFonts w:hint="eastAsia" w:eastAsia="宋体"/>
          <w:color w:val="auto"/>
          <w:sz w:val="24"/>
          <w:highlight w:val="none"/>
        </w:rPr>
        <w:t>.1采购人、采购代理机构不得拒收质疑供应商在法定质疑期内发出的质疑函，应当在收到质疑函后7个工作日内作出答复，并以书面形式通知质疑供应商和其他有关供应商。</w:t>
      </w:r>
    </w:p>
    <w:p w14:paraId="6776834F">
      <w:pPr>
        <w:pStyle w:val="40"/>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36.2供应商对评审过程、中标结果提出质疑的，采购人、采购代理机构可以组织原评标委员会协助答复质疑。</w:t>
      </w:r>
    </w:p>
    <w:p w14:paraId="14E02AAA">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bookmarkStart w:id="213" w:name="_Toc140132802"/>
      <w:bookmarkStart w:id="214" w:name="_Toc163492869"/>
      <w:r>
        <w:rPr>
          <w:rFonts w:hint="eastAsia" w:eastAsia="宋体"/>
          <w:color w:val="auto"/>
          <w:sz w:val="24"/>
          <w:highlight w:val="none"/>
          <w:lang w:val="zh-CN" w:eastAsia="zh-CN"/>
        </w:rPr>
        <w:t>质疑答复应当包括下列内容：</w:t>
      </w:r>
    </w:p>
    <w:p w14:paraId="457CAA68">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1</w:t>
      </w:r>
      <w:r>
        <w:rPr>
          <w:rFonts w:hint="eastAsia" w:eastAsia="宋体"/>
          <w:color w:val="auto"/>
          <w:sz w:val="24"/>
          <w:highlight w:val="none"/>
          <w:lang w:val="zh-CN" w:eastAsia="zh-CN"/>
        </w:rPr>
        <w:t>）质疑供应商的姓名或者名称；</w:t>
      </w:r>
    </w:p>
    <w:p w14:paraId="462FCFC0">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）收到质疑函的日期、质疑项目名称及</w:t>
      </w:r>
      <w:r>
        <w:rPr>
          <w:rFonts w:hint="eastAsia" w:eastAsia="宋体"/>
          <w:color w:val="auto"/>
          <w:sz w:val="24"/>
          <w:highlight w:val="none"/>
          <w:lang w:val="en-US" w:eastAsia="zh-CN"/>
        </w:rPr>
        <w:t>项目</w:t>
      </w:r>
      <w:r>
        <w:rPr>
          <w:rFonts w:hint="eastAsia" w:eastAsia="宋体"/>
          <w:color w:val="auto"/>
          <w:sz w:val="24"/>
          <w:highlight w:val="none"/>
          <w:lang w:val="zh-CN" w:eastAsia="zh-CN"/>
        </w:rPr>
        <w:t>编号/包号；</w:t>
      </w:r>
    </w:p>
    <w:p w14:paraId="18D72157">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3</w:t>
      </w:r>
      <w:r>
        <w:rPr>
          <w:rFonts w:hint="eastAsia" w:eastAsia="宋体"/>
          <w:color w:val="auto"/>
          <w:sz w:val="24"/>
          <w:highlight w:val="none"/>
          <w:lang w:val="zh-CN" w:eastAsia="zh-CN"/>
        </w:rPr>
        <w:t>）质疑事项、质疑答复的具体内容、事实依据和法律依据；</w:t>
      </w:r>
    </w:p>
    <w:p w14:paraId="416368F5">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4</w:t>
      </w:r>
      <w:r>
        <w:rPr>
          <w:rFonts w:hint="eastAsia" w:eastAsia="宋体"/>
          <w:color w:val="auto"/>
          <w:sz w:val="24"/>
          <w:highlight w:val="none"/>
          <w:lang w:val="zh-CN" w:eastAsia="zh-CN"/>
        </w:rPr>
        <w:t>）告知质疑供应商依法投诉的权利；</w:t>
      </w:r>
    </w:p>
    <w:p w14:paraId="36EE7969">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5</w:t>
      </w:r>
      <w:r>
        <w:rPr>
          <w:rFonts w:hint="eastAsia" w:eastAsia="宋体"/>
          <w:color w:val="auto"/>
          <w:sz w:val="24"/>
          <w:highlight w:val="none"/>
          <w:lang w:val="zh-CN" w:eastAsia="zh-CN"/>
        </w:rPr>
        <w:t>）质疑答复人名称；</w:t>
      </w:r>
    </w:p>
    <w:p w14:paraId="7E632C0C">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6</w:t>
      </w:r>
      <w:r>
        <w:rPr>
          <w:rFonts w:hint="eastAsia" w:eastAsia="宋体"/>
          <w:color w:val="auto"/>
          <w:sz w:val="24"/>
          <w:highlight w:val="none"/>
          <w:lang w:val="zh-CN" w:eastAsia="zh-CN"/>
        </w:rPr>
        <w:t>）答复质疑的日期。</w:t>
      </w:r>
    </w:p>
    <w:p w14:paraId="56A5E1E9">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质疑答复的内容不得涉及商业秘密。</w:t>
      </w:r>
    </w:p>
    <w:p w14:paraId="6D6B407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37.投诉</w:t>
      </w:r>
      <w:bookmarkEnd w:id="213"/>
      <w:bookmarkEnd w:id="214"/>
    </w:p>
    <w:p w14:paraId="5BD0CD3B">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37.1</w:t>
      </w:r>
      <w:r>
        <w:rPr>
          <w:rFonts w:hint="eastAsia" w:eastAsia="宋体"/>
          <w:color w:val="auto"/>
          <w:sz w:val="24"/>
          <w:highlight w:val="none"/>
        </w:rPr>
        <w:t>质疑供应商对采购人、采购代理机构的答复不满意，或者采购人、采购代理机构未在规定时间内作出答复的，可以在答复期满后15个工作日内向</w:t>
      </w:r>
      <w:r>
        <w:rPr>
          <w:rFonts w:hint="eastAsia" w:eastAsia="宋体"/>
          <w:color w:val="auto"/>
          <w:sz w:val="24"/>
          <w:highlight w:val="none"/>
          <w:lang w:val="en-US" w:eastAsia="zh-CN"/>
        </w:rPr>
        <w:t>同级政府采购监督管理部门</w:t>
      </w:r>
      <w:r>
        <w:rPr>
          <w:rFonts w:hint="eastAsia" w:eastAsia="宋体"/>
          <w:color w:val="auto"/>
          <w:sz w:val="24"/>
          <w:highlight w:val="none"/>
        </w:rPr>
        <w:t>提起投诉。</w:t>
      </w:r>
    </w:p>
    <w:p w14:paraId="348027D2">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37.2</w:t>
      </w:r>
      <w:r>
        <w:rPr>
          <w:rFonts w:hint="eastAsia" w:eastAsia="宋体"/>
          <w:color w:val="auto"/>
          <w:sz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057A5A91">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）投诉人和被投诉人的姓名或者名称、通讯地址、邮编、联系人及联系电话；</w:t>
      </w:r>
    </w:p>
    <w:p w14:paraId="4B753851">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）质疑和质疑答复情况说明及相关证明材料；</w:t>
      </w:r>
    </w:p>
    <w:p w14:paraId="086B0607">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）具体、明确的投诉事项和与投诉事项相关的投诉请求；</w:t>
      </w:r>
    </w:p>
    <w:p w14:paraId="78BC80FD">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2AD666C0">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）法律依据；</w:t>
      </w:r>
    </w:p>
    <w:p w14:paraId="28B1919B">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）提起投诉的日期。</w:t>
      </w:r>
    </w:p>
    <w:p w14:paraId="29B1C185">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投诉人为自然人的，应当由本人签字；投诉人为法人或者其他组织的，应当由法定代表人、主要负责人，或者其授权代表签字或者盖章，并加盖公章。</w:t>
      </w:r>
    </w:p>
    <w:p w14:paraId="2A3BCE0B">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37.3</w:t>
      </w:r>
      <w:r>
        <w:rPr>
          <w:rFonts w:hint="eastAsia" w:eastAsia="宋体"/>
          <w:color w:val="auto"/>
          <w:sz w:val="24"/>
          <w:highlight w:val="none"/>
        </w:rPr>
        <w:t>供应商</w:t>
      </w:r>
      <w:r>
        <w:rPr>
          <w:rFonts w:hint="eastAsia" w:eastAsia="宋体"/>
          <w:color w:val="auto"/>
          <w:sz w:val="24"/>
          <w:highlight w:val="none"/>
          <w:lang w:val="en-US" w:eastAsia="zh-CN"/>
        </w:rPr>
        <w:t>质疑、</w:t>
      </w:r>
      <w:r>
        <w:rPr>
          <w:rFonts w:hint="eastAsia" w:eastAsia="宋体"/>
          <w:color w:val="auto"/>
          <w:sz w:val="24"/>
          <w:highlight w:val="none"/>
        </w:rPr>
        <w:t>投诉</w:t>
      </w:r>
      <w:r>
        <w:rPr>
          <w:rFonts w:hint="eastAsia" w:eastAsia="宋体"/>
          <w:color w:val="auto"/>
          <w:sz w:val="24"/>
          <w:highlight w:val="none"/>
          <w:lang w:val="en-US" w:eastAsia="zh-CN"/>
        </w:rPr>
        <w:t>应当有明确的请求和必要的证明材料</w:t>
      </w:r>
      <w:r>
        <w:rPr>
          <w:rFonts w:hint="eastAsia" w:eastAsia="宋体"/>
          <w:color w:val="auto"/>
          <w:sz w:val="24"/>
          <w:highlight w:val="none"/>
          <w:lang w:eastAsia="zh-CN"/>
        </w:rPr>
        <w:t>。</w:t>
      </w:r>
      <w:r>
        <w:rPr>
          <w:rFonts w:hint="eastAsia" w:eastAsia="宋体"/>
          <w:color w:val="auto"/>
          <w:sz w:val="24"/>
          <w:highlight w:val="none"/>
        </w:rPr>
        <w:t>供应商投诉的事项不得超出</w:t>
      </w:r>
      <w:r>
        <w:rPr>
          <w:rFonts w:hint="eastAsia" w:eastAsia="宋体"/>
          <w:color w:val="auto"/>
          <w:sz w:val="24"/>
          <w:highlight w:val="none"/>
          <w:lang w:val="en-US" w:eastAsia="zh-CN"/>
        </w:rPr>
        <w:t>已</w:t>
      </w:r>
      <w:r>
        <w:rPr>
          <w:rFonts w:hint="eastAsia" w:eastAsia="宋体"/>
          <w:color w:val="auto"/>
          <w:sz w:val="24"/>
          <w:highlight w:val="none"/>
        </w:rPr>
        <w:t>质疑事项的范围，但基于质疑答复内容提出的投诉事项除外。</w:t>
      </w:r>
    </w:p>
    <w:p w14:paraId="4A2CC2E9">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snapToGrid w:val="0"/>
          <w:color w:val="auto"/>
          <w:sz w:val="24"/>
          <w:highlight w:val="none"/>
          <w:lang w:val="en-US" w:eastAsia="zh-CN"/>
        </w:rPr>
        <w:t>37.4</w:t>
      </w:r>
      <w:r>
        <w:rPr>
          <w:rFonts w:hint="eastAsia" w:eastAsia="宋体"/>
          <w:color w:val="auto"/>
          <w:sz w:val="24"/>
          <w:highlight w:val="none"/>
          <w:lang w:val="en-US" w:eastAsia="zh-CN"/>
        </w:rPr>
        <w:t>投诉书应当使用中文，并采用财政部门制定的范本。</w:t>
      </w:r>
    </w:p>
    <w:p w14:paraId="076E00EB">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15" w:name="_Toc140132803"/>
      <w:bookmarkStart w:id="216" w:name="_Toc155185882"/>
      <w:bookmarkStart w:id="217" w:name="_Toc163492870"/>
      <w:r>
        <w:rPr>
          <w:rFonts w:hint="eastAsia" w:ascii="宋体" w:hAnsi="宋体" w:eastAsia="宋体" w:cs="宋体"/>
          <w:b/>
          <w:bCs/>
          <w:color w:val="auto"/>
          <w:kern w:val="2"/>
          <w:sz w:val="24"/>
          <w:szCs w:val="32"/>
          <w:highlight w:val="none"/>
          <w:lang w:val="en-US" w:eastAsia="zh-CN" w:bidi="ar-SA"/>
        </w:rPr>
        <w:t>（十一）采购代理服务费</w:t>
      </w:r>
      <w:bookmarkEnd w:id="215"/>
      <w:bookmarkEnd w:id="216"/>
      <w:bookmarkEnd w:id="217"/>
    </w:p>
    <w:p w14:paraId="3EF5B76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18" w:name="_Toc163492871"/>
      <w:bookmarkStart w:id="219" w:name="_Toc140132804"/>
      <w:r>
        <w:rPr>
          <w:rFonts w:hint="eastAsia" w:ascii="宋体" w:hAnsi="宋体" w:eastAsia="宋体" w:cs="宋体"/>
          <w:b/>
          <w:bCs/>
          <w:color w:val="auto"/>
          <w:kern w:val="2"/>
          <w:sz w:val="24"/>
          <w:szCs w:val="28"/>
          <w:highlight w:val="none"/>
          <w:lang w:val="en-US" w:eastAsia="zh-CN" w:bidi="ar-SA"/>
        </w:rPr>
        <w:t>38.收取方式和标准</w:t>
      </w:r>
      <w:bookmarkEnd w:id="218"/>
      <w:bookmarkEnd w:id="219"/>
    </w:p>
    <w:p w14:paraId="0FDD9E25">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8</w:t>
      </w:r>
      <w:r>
        <w:rPr>
          <w:rFonts w:hint="eastAsia" w:eastAsia="宋体"/>
          <w:color w:val="auto"/>
          <w:sz w:val="24"/>
          <w:highlight w:val="none"/>
        </w:rPr>
        <w:t>.1采购代理机构按“投标人须知前附表”规定的方式和标准收取采购代理服务费。</w:t>
      </w:r>
    </w:p>
    <w:p w14:paraId="3ED844E1">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20" w:name="_Toc140132805"/>
      <w:bookmarkStart w:id="221" w:name="_Toc155185883"/>
      <w:bookmarkStart w:id="222" w:name="_Toc163492872"/>
      <w:r>
        <w:rPr>
          <w:rFonts w:hint="eastAsia" w:ascii="宋体" w:hAnsi="宋体" w:eastAsia="宋体" w:cs="宋体"/>
          <w:b/>
          <w:bCs/>
          <w:color w:val="auto"/>
          <w:kern w:val="2"/>
          <w:sz w:val="24"/>
          <w:szCs w:val="32"/>
          <w:highlight w:val="none"/>
          <w:lang w:val="en-US" w:eastAsia="zh-CN" w:bidi="ar-SA"/>
        </w:rPr>
        <w:t>（十二）无效投标和废标</w:t>
      </w:r>
      <w:bookmarkEnd w:id="220"/>
      <w:bookmarkEnd w:id="221"/>
      <w:bookmarkEnd w:id="222"/>
    </w:p>
    <w:p w14:paraId="2586923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23" w:name="_Toc140132806"/>
      <w:bookmarkStart w:id="224" w:name="_Toc163492873"/>
      <w:r>
        <w:rPr>
          <w:rFonts w:hint="eastAsia" w:ascii="宋体" w:hAnsi="宋体" w:eastAsia="宋体" w:cs="宋体"/>
          <w:b/>
          <w:bCs/>
          <w:color w:val="auto"/>
          <w:kern w:val="2"/>
          <w:sz w:val="24"/>
          <w:szCs w:val="28"/>
          <w:highlight w:val="none"/>
          <w:lang w:val="en-US" w:eastAsia="zh-CN" w:bidi="ar-SA"/>
        </w:rPr>
        <w:t>39.无效投标</w:t>
      </w:r>
      <w:bookmarkEnd w:id="223"/>
      <w:bookmarkEnd w:id="224"/>
    </w:p>
    <w:p w14:paraId="0EBD1306">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lang w:val="en-US" w:eastAsia="zh-CN"/>
        </w:rPr>
        <w:t>39</w:t>
      </w:r>
      <w:r>
        <w:rPr>
          <w:rFonts w:hint="eastAsia" w:eastAsia="宋体"/>
          <w:color w:val="auto"/>
          <w:sz w:val="24"/>
          <w:highlight w:val="none"/>
        </w:rPr>
        <w:t>.1投标文件存在“第四章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规定的投标无效情形的，其</w:t>
      </w:r>
      <w:r>
        <w:rPr>
          <w:rFonts w:hint="eastAsia" w:eastAsia="宋体"/>
          <w:b/>
          <w:bCs/>
          <w:color w:val="auto"/>
          <w:sz w:val="24"/>
          <w:highlight w:val="none"/>
        </w:rPr>
        <w:t>投标无效</w:t>
      </w:r>
      <w:r>
        <w:rPr>
          <w:rFonts w:hint="eastAsia" w:eastAsia="宋体"/>
          <w:color w:val="auto"/>
          <w:sz w:val="24"/>
          <w:highlight w:val="none"/>
        </w:rPr>
        <w:t>。</w:t>
      </w:r>
    </w:p>
    <w:p w14:paraId="7306E47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25" w:name="_Toc163492874"/>
      <w:bookmarkStart w:id="226" w:name="_Toc140132807"/>
      <w:r>
        <w:rPr>
          <w:rFonts w:hint="eastAsia" w:ascii="宋体" w:hAnsi="宋体" w:eastAsia="宋体" w:cs="宋体"/>
          <w:b/>
          <w:bCs/>
          <w:color w:val="auto"/>
          <w:kern w:val="2"/>
          <w:sz w:val="24"/>
          <w:szCs w:val="28"/>
          <w:highlight w:val="none"/>
          <w:lang w:val="en-US" w:eastAsia="zh-CN" w:bidi="ar-SA"/>
        </w:rPr>
        <w:t>40.废标</w:t>
      </w:r>
      <w:bookmarkEnd w:id="225"/>
      <w:bookmarkEnd w:id="226"/>
    </w:p>
    <w:p w14:paraId="5BFCDD79">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eastAsia="zh-CN"/>
        </w:rPr>
      </w:pPr>
      <w:r>
        <w:rPr>
          <w:rFonts w:eastAsia="宋体"/>
          <w:color w:val="auto"/>
          <w:sz w:val="24"/>
          <w:highlight w:val="none"/>
        </w:rPr>
        <w:t>4</w:t>
      </w:r>
      <w:r>
        <w:rPr>
          <w:rFonts w:hint="eastAsia" w:eastAsia="宋体"/>
          <w:color w:val="auto"/>
          <w:sz w:val="24"/>
          <w:highlight w:val="none"/>
          <w:lang w:val="en-US" w:eastAsia="zh-CN"/>
        </w:rPr>
        <w:t>0</w:t>
      </w:r>
      <w:r>
        <w:rPr>
          <w:rFonts w:hint="eastAsia" w:eastAsia="宋体"/>
          <w:color w:val="auto"/>
          <w:sz w:val="24"/>
          <w:highlight w:val="none"/>
        </w:rPr>
        <w:t>.1在招标采购中出现有“第五章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规定的废标情形的，应予以</w:t>
      </w:r>
      <w:r>
        <w:rPr>
          <w:rFonts w:hint="eastAsia" w:eastAsia="宋体"/>
          <w:b/>
          <w:bCs/>
          <w:color w:val="auto"/>
          <w:sz w:val="24"/>
          <w:highlight w:val="none"/>
        </w:rPr>
        <w:t>废标</w:t>
      </w:r>
      <w:r>
        <w:rPr>
          <w:rFonts w:hint="eastAsia" w:eastAsia="宋体"/>
          <w:color w:val="auto"/>
          <w:sz w:val="24"/>
          <w:highlight w:val="none"/>
          <w:lang w:eastAsia="zh-CN"/>
        </w:rPr>
        <w:t>。</w:t>
      </w:r>
    </w:p>
    <w:p w14:paraId="0C4DEC92">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27" w:name="_Toc163492875"/>
      <w:bookmarkStart w:id="228" w:name="_Toc140132766"/>
      <w:bookmarkStart w:id="229" w:name="_Toc140132808"/>
      <w:bookmarkStart w:id="230" w:name="_Toc155185884"/>
      <w:r>
        <w:rPr>
          <w:rFonts w:hint="eastAsia" w:ascii="宋体" w:hAnsi="宋体" w:eastAsia="宋体" w:cs="宋体"/>
          <w:b/>
          <w:bCs/>
          <w:color w:val="auto"/>
          <w:kern w:val="2"/>
          <w:sz w:val="24"/>
          <w:szCs w:val="32"/>
          <w:highlight w:val="none"/>
          <w:lang w:val="en-US" w:eastAsia="zh-CN" w:bidi="ar-SA"/>
        </w:rPr>
        <w:t>（十三）落实政府采购政策</w:t>
      </w:r>
      <w:bookmarkEnd w:id="227"/>
      <w:bookmarkEnd w:id="228"/>
      <w:r>
        <w:rPr>
          <w:rFonts w:hint="eastAsia" w:ascii="宋体" w:hAnsi="宋体" w:eastAsia="宋体" w:cs="宋体"/>
          <w:b/>
          <w:bCs/>
          <w:color w:val="auto"/>
          <w:kern w:val="2"/>
          <w:sz w:val="24"/>
          <w:szCs w:val="32"/>
          <w:highlight w:val="none"/>
          <w:lang w:val="en-US" w:eastAsia="zh-CN" w:bidi="ar-SA"/>
        </w:rPr>
        <w:t>（包括但不限于下列具体政策要求）</w:t>
      </w:r>
    </w:p>
    <w:p w14:paraId="5800BCE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31" w:name="_Toc163492876"/>
      <w:r>
        <w:rPr>
          <w:rFonts w:hint="eastAsia" w:ascii="宋体" w:hAnsi="宋体" w:eastAsia="宋体" w:cs="宋体"/>
          <w:b/>
          <w:bCs/>
          <w:color w:val="auto"/>
          <w:kern w:val="2"/>
          <w:sz w:val="24"/>
          <w:szCs w:val="28"/>
          <w:highlight w:val="none"/>
          <w:lang w:val="en-US" w:eastAsia="zh-CN" w:bidi="ar-SA"/>
        </w:rPr>
        <w:t>41.支持国产和进口产品审批</w:t>
      </w:r>
      <w:bookmarkEnd w:id="231"/>
    </w:p>
    <w:p w14:paraId="26D924DD">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eastAsia="宋体"/>
          <w:snapToGrid w:val="0"/>
          <w:color w:val="auto"/>
          <w:sz w:val="24"/>
          <w:highlight w:val="none"/>
        </w:rPr>
        <w:t>4</w:t>
      </w:r>
      <w:r>
        <w:rPr>
          <w:rFonts w:hint="eastAsia" w:eastAsia="宋体"/>
          <w:snapToGrid w:val="0"/>
          <w:color w:val="auto"/>
          <w:sz w:val="24"/>
          <w:highlight w:val="none"/>
          <w:lang w:val="en-US" w:eastAsia="zh-CN"/>
        </w:rPr>
        <w:t>1</w:t>
      </w:r>
      <w:r>
        <w:rPr>
          <w:rFonts w:hint="eastAsia" w:eastAsia="宋体"/>
          <w:snapToGrid w:val="0"/>
          <w:color w:val="auto"/>
          <w:sz w:val="24"/>
          <w:highlight w:val="none"/>
        </w:rPr>
        <w:t>.1除“投标人须知前附表”另有规定外，政府采购应当采购本国</w:t>
      </w:r>
      <w:r>
        <w:rPr>
          <w:rFonts w:hint="eastAsia" w:eastAsia="宋体"/>
          <w:snapToGrid w:val="0"/>
          <w:color w:val="auto"/>
          <w:sz w:val="24"/>
          <w:highlight w:val="none"/>
          <w:lang w:val="en-US" w:eastAsia="zh-CN"/>
        </w:rPr>
        <w:t>货物、工程和服务</w:t>
      </w:r>
      <w:r>
        <w:rPr>
          <w:rFonts w:hint="eastAsia" w:eastAsia="宋体"/>
          <w:snapToGrid w:val="0"/>
          <w:color w:val="auto"/>
          <w:sz w:val="24"/>
          <w:highlight w:val="none"/>
        </w:rPr>
        <w:t>，确需采购进口产品的，采购人应当按照</w:t>
      </w:r>
      <w:r>
        <w:rPr>
          <w:rFonts w:hint="eastAsia" w:eastAsia="宋体"/>
          <w:snapToGrid w:val="0"/>
          <w:color w:val="auto"/>
          <w:sz w:val="24"/>
          <w:highlight w:val="none"/>
          <w:lang w:val="en-US" w:eastAsia="zh-CN"/>
        </w:rPr>
        <w:t>《政府采购进口产品管理办法》（财库〔2007〕119 号文）、</w:t>
      </w:r>
      <w:r>
        <w:rPr>
          <w:rFonts w:hint="eastAsia" w:eastAsia="宋体"/>
          <w:snapToGrid w:val="0"/>
          <w:color w:val="auto"/>
          <w:sz w:val="24"/>
          <w:highlight w:val="none"/>
        </w:rPr>
        <w:t>《关于政府采购进口产品管理有关问题的通知》（财办库〔</w:t>
      </w:r>
      <w:r>
        <w:rPr>
          <w:rFonts w:eastAsia="宋体"/>
          <w:snapToGrid w:val="0"/>
          <w:color w:val="auto"/>
          <w:sz w:val="24"/>
          <w:highlight w:val="none"/>
        </w:rPr>
        <w:t>2008〕248号）规定执行（进口产品审批制，科研院所监管部门另有规定的从其规定）。</w:t>
      </w:r>
      <w:r>
        <w:rPr>
          <w:rFonts w:hint="eastAsia" w:eastAsia="宋体"/>
          <w:snapToGrid w:val="0"/>
          <w:color w:val="auto"/>
          <w:sz w:val="24"/>
          <w:highlight w:val="none"/>
        </w:rPr>
        <w:t>项目若涉及采购进口产品的，具体要求详见“第三章</w:t>
      </w:r>
      <w:r>
        <w:rPr>
          <w:rFonts w:eastAsia="宋体"/>
          <w:snapToGrid w:val="0"/>
          <w:color w:val="auto"/>
          <w:sz w:val="24"/>
          <w:highlight w:val="none"/>
        </w:rPr>
        <w:t xml:space="preserve"> 采购需求”</w:t>
      </w:r>
      <w:r>
        <w:rPr>
          <w:rFonts w:hint="eastAsia" w:eastAsia="宋体"/>
          <w:snapToGrid w:val="0"/>
          <w:color w:val="auto"/>
          <w:sz w:val="24"/>
          <w:highlight w:val="none"/>
        </w:rPr>
        <w:t>。</w:t>
      </w:r>
    </w:p>
    <w:p w14:paraId="201F13F9">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41.2进口产品指通过中国海关报关验放进入中国境内且产自关境外的产品，包括已经进入中国境内的进口产品。 </w:t>
      </w:r>
    </w:p>
    <w:p w14:paraId="0C404CE2">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41.3若采购需求中写明允许采购进口产品，投标人应保证所投产品可履行合法报通关手续进入中国关境内。</w:t>
      </w:r>
    </w:p>
    <w:p w14:paraId="50A8DE9A">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41.4若采购需求中未写明允许采购进口产品，如投标人所投产品为进口产品，其投标将被认定为</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w:t>
      </w:r>
    </w:p>
    <w:p w14:paraId="6764F88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32" w:name="_Toc163492877"/>
      <w:r>
        <w:rPr>
          <w:rFonts w:hint="eastAsia" w:ascii="宋体" w:hAnsi="宋体" w:eastAsia="宋体" w:cs="宋体"/>
          <w:b/>
          <w:bCs/>
          <w:color w:val="auto"/>
          <w:kern w:val="2"/>
          <w:sz w:val="24"/>
          <w:szCs w:val="28"/>
          <w:highlight w:val="none"/>
          <w:lang w:val="en-US" w:eastAsia="zh-CN" w:bidi="ar-SA"/>
        </w:rPr>
        <w:t>42.中小企业、监狱企业及残疾人福利性单位</w:t>
      </w:r>
      <w:bookmarkEnd w:id="232"/>
    </w:p>
    <w:p w14:paraId="6CF3C244">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default" w:eastAsia="宋体"/>
          <w:snapToGrid w:val="0"/>
          <w:color w:val="auto"/>
          <w:sz w:val="24"/>
          <w:highlight w:val="none"/>
          <w:lang w:val="en-US" w:eastAsia="zh-CN"/>
        </w:rPr>
        <w:t>2022</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19 </w:t>
      </w:r>
      <w:r>
        <w:rPr>
          <w:rFonts w:hint="eastAsia" w:eastAsia="宋体"/>
          <w:snapToGrid w:val="0"/>
          <w:color w:val="auto"/>
          <w:sz w:val="24"/>
          <w:highlight w:val="none"/>
          <w:lang w:val="en-US" w:eastAsia="zh-CN"/>
        </w:rPr>
        <w:t>号）、《政府采购促进中小企业发展管理办法》（财库〔</w:t>
      </w:r>
      <w:r>
        <w:rPr>
          <w:rFonts w:hint="default" w:eastAsia="宋体"/>
          <w:snapToGrid w:val="0"/>
          <w:color w:val="auto"/>
          <w:sz w:val="24"/>
          <w:highlight w:val="none"/>
          <w:lang w:val="en-US" w:eastAsia="zh-CN"/>
        </w:rPr>
        <w:t>2020</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46 </w:t>
      </w:r>
      <w:r>
        <w:rPr>
          <w:rFonts w:hint="eastAsia" w:eastAsia="宋体"/>
          <w:snapToGrid w:val="0"/>
          <w:color w:val="auto"/>
          <w:sz w:val="24"/>
          <w:highlight w:val="none"/>
          <w:lang w:val="en-US" w:eastAsia="zh-CN"/>
        </w:rPr>
        <w:t>号）、《关于印发中小企业划型标准规定的通知》（工信部联企业〔</w:t>
      </w:r>
      <w:r>
        <w:rPr>
          <w:rFonts w:hint="default" w:eastAsia="宋体"/>
          <w:snapToGrid w:val="0"/>
          <w:color w:val="auto"/>
          <w:sz w:val="24"/>
          <w:highlight w:val="none"/>
          <w:lang w:val="en-US" w:eastAsia="zh-CN"/>
        </w:rPr>
        <w:t>2011</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300 </w:t>
      </w:r>
      <w:r>
        <w:rPr>
          <w:rFonts w:hint="eastAsia" w:eastAsia="宋体"/>
          <w:snapToGrid w:val="0"/>
          <w:color w:val="auto"/>
          <w:sz w:val="24"/>
          <w:highlight w:val="none"/>
          <w:lang w:val="en-US" w:eastAsia="zh-CN"/>
        </w:rPr>
        <w:t xml:space="preserve">号）、《金融业企业划型标准规定》（〔2015〕309 号）等国务院批准的中小企业划分标准执行。 </w:t>
      </w:r>
    </w:p>
    <w:p w14:paraId="775C3158">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2</w:t>
      </w:r>
      <w:r>
        <w:rPr>
          <w:rFonts w:hint="eastAsia" w:eastAsia="宋体"/>
          <w:snapToGrid w:val="0"/>
          <w:color w:val="auto"/>
          <w:sz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eastAsia="宋体"/>
          <w:snapToGrid w:val="0"/>
          <w:color w:val="auto"/>
          <w:sz w:val="24"/>
          <w:highlight w:val="none"/>
          <w:lang w:eastAsia="zh-CN"/>
        </w:rPr>
        <w:t>需享受中小企业相关政策的，且</w:t>
      </w:r>
      <w:r>
        <w:rPr>
          <w:rFonts w:hint="eastAsia" w:eastAsia="宋体"/>
          <w:snapToGrid w:val="0"/>
          <w:color w:val="auto"/>
          <w:sz w:val="24"/>
          <w:highlight w:val="none"/>
        </w:rPr>
        <w:t>符合上述文件规定的，</w:t>
      </w:r>
      <w:r>
        <w:rPr>
          <w:rFonts w:hint="eastAsia" w:eastAsia="宋体"/>
          <w:snapToGrid w:val="0"/>
          <w:color w:val="auto"/>
          <w:sz w:val="24"/>
          <w:highlight w:val="none"/>
          <w:lang w:eastAsia="zh-CN"/>
        </w:rPr>
        <w:t>应按本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w:t>
      </w:r>
      <w:r>
        <w:rPr>
          <w:rFonts w:hint="eastAsia" w:eastAsia="宋体"/>
          <w:snapToGrid w:val="0"/>
          <w:color w:val="auto"/>
          <w:sz w:val="24"/>
          <w:highlight w:val="none"/>
        </w:rPr>
        <w:t>，评审时，</w:t>
      </w:r>
      <w:r>
        <w:rPr>
          <w:rFonts w:hint="eastAsia" w:eastAsia="宋体"/>
          <w:snapToGrid w:val="0"/>
          <w:color w:val="auto"/>
          <w:sz w:val="24"/>
          <w:highlight w:val="none"/>
          <w:lang w:val="en-US" w:eastAsia="zh-CN"/>
        </w:rPr>
        <w:t>评标委员会</w:t>
      </w:r>
      <w:r>
        <w:rPr>
          <w:rFonts w:hint="eastAsia" w:eastAsia="宋体"/>
          <w:snapToGrid w:val="0"/>
          <w:color w:val="auto"/>
          <w:sz w:val="24"/>
          <w:highlight w:val="none"/>
        </w:rPr>
        <w:t>将依据</w:t>
      </w:r>
      <w:r>
        <w:rPr>
          <w:rFonts w:hint="eastAsia" w:eastAsia="宋体"/>
          <w:snapToGrid w:val="0"/>
          <w:color w:val="auto"/>
          <w:sz w:val="24"/>
          <w:highlight w:val="none"/>
          <w:lang w:eastAsia="zh-CN"/>
        </w:rPr>
        <w:t>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w:t>
      </w:r>
      <w:r>
        <w:rPr>
          <w:rFonts w:hint="eastAsia" w:eastAsia="宋体"/>
          <w:snapToGrid w:val="0"/>
          <w:color w:val="auto"/>
          <w:sz w:val="24"/>
          <w:highlight w:val="none"/>
        </w:rPr>
        <w:t>“</w:t>
      </w:r>
      <w:r>
        <w:rPr>
          <w:rFonts w:hint="eastAsia" w:eastAsia="宋体"/>
          <w:snapToGrid w:val="0"/>
          <w:color w:val="auto"/>
          <w:sz w:val="24"/>
          <w:highlight w:val="none"/>
          <w:lang w:val="en-US" w:eastAsia="zh-CN"/>
        </w:rPr>
        <w:t>投标人</w:t>
      </w:r>
      <w:r>
        <w:rPr>
          <w:rFonts w:hint="eastAsia" w:eastAsia="宋体"/>
          <w:snapToGrid w:val="0"/>
          <w:color w:val="auto"/>
          <w:sz w:val="24"/>
          <w:highlight w:val="none"/>
        </w:rPr>
        <w:t>须知前附表”规定的报价扣除比例，对供应商报价进行价格扣除，用扣除后的价格参与评审</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公告中明确项目专门面向中小企业采购的，“</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”为资格要求文件，</w:t>
      </w:r>
      <w:r>
        <w:rPr>
          <w:rFonts w:hint="eastAsia" w:eastAsia="宋体"/>
          <w:snapToGrid w:val="0"/>
          <w:color w:val="auto"/>
          <w:sz w:val="24"/>
          <w:highlight w:val="none"/>
        </w:rPr>
        <w:t>供应商</w:t>
      </w:r>
      <w:r>
        <w:rPr>
          <w:rFonts w:hint="eastAsia" w:eastAsia="宋体"/>
          <w:snapToGrid w:val="0"/>
          <w:color w:val="auto"/>
          <w:sz w:val="24"/>
          <w:highlight w:val="none"/>
          <w:lang w:eastAsia="zh-CN"/>
        </w:rPr>
        <w:t>参与</w:t>
      </w:r>
      <w:r>
        <w:rPr>
          <w:rFonts w:hint="eastAsia" w:eastAsia="宋体"/>
          <w:snapToGrid w:val="0"/>
          <w:color w:val="auto"/>
          <w:sz w:val="24"/>
          <w:highlight w:val="none"/>
          <w:lang w:val="en-US" w:eastAsia="zh-CN"/>
        </w:rPr>
        <w:t>投标</w:t>
      </w:r>
      <w:r>
        <w:rPr>
          <w:rFonts w:hint="eastAsia" w:eastAsia="宋体"/>
          <w:snapToGrid w:val="0"/>
          <w:color w:val="auto"/>
          <w:sz w:val="24"/>
          <w:highlight w:val="none"/>
          <w:lang w:eastAsia="zh-CN"/>
        </w:rPr>
        <w:t>须按本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”等作为资格证明文件。</w:t>
      </w:r>
      <w:r>
        <w:rPr>
          <w:rFonts w:hint="eastAsia" w:eastAsia="宋体"/>
          <w:snapToGrid w:val="0"/>
          <w:color w:val="auto"/>
          <w:sz w:val="24"/>
          <w:highlight w:val="none"/>
          <w:lang w:val="en-US" w:eastAsia="zh-CN"/>
        </w:rPr>
        <w:t xml:space="preserve"> </w:t>
      </w:r>
    </w:p>
    <w:p w14:paraId="743E5E0E">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3</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投标人提供的货物、工程或者服务符合下列情形的，享受中小企业扶持政策： </w:t>
      </w:r>
    </w:p>
    <w:p w14:paraId="07E7A00A">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1</w:t>
      </w:r>
      <w:r>
        <w:rPr>
          <w:rFonts w:hint="eastAsia" w:eastAsia="宋体"/>
          <w:snapToGrid w:val="0"/>
          <w:color w:val="auto"/>
          <w:sz w:val="24"/>
          <w:highlight w:val="none"/>
          <w:lang w:val="en-US" w:eastAsia="zh-CN"/>
        </w:rPr>
        <w:t xml:space="preserve">）在货物采购项目中，货物由中小企业制造，即货物由中小企业生产且使用该中小企业商号或者注册商标； </w:t>
      </w:r>
    </w:p>
    <w:p w14:paraId="128FB5A1">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2</w:t>
      </w:r>
      <w:r>
        <w:rPr>
          <w:rFonts w:hint="eastAsia" w:eastAsia="宋体"/>
          <w:snapToGrid w:val="0"/>
          <w:color w:val="auto"/>
          <w:sz w:val="24"/>
          <w:highlight w:val="none"/>
          <w:lang w:val="en-US" w:eastAsia="zh-CN"/>
        </w:rPr>
        <w:t xml:space="preserve">）在工程采购项目中，工程由中小企业承建，即工程施工单位为中小企业； </w:t>
      </w:r>
    </w:p>
    <w:p w14:paraId="4557B965">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3</w:t>
      </w:r>
      <w:r>
        <w:rPr>
          <w:rFonts w:hint="eastAsia" w:eastAsia="宋体"/>
          <w:snapToGrid w:val="0"/>
          <w:color w:val="auto"/>
          <w:sz w:val="24"/>
          <w:highlight w:val="none"/>
          <w:lang w:val="en-US" w:eastAsia="zh-CN"/>
        </w:rPr>
        <w:t>）在服务采购项目中，服务由中小企业承接，即提供服务的人员为中小企业依照《中华人民共和国劳动合同法》订立劳动合同的从业人员。</w:t>
      </w:r>
    </w:p>
    <w:p w14:paraId="5C38B69F">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eastAsia="宋体"/>
          <w:snapToGrid w:val="0"/>
          <w:color w:val="auto"/>
          <w:sz w:val="24"/>
          <w:highlight w:val="none"/>
          <w:lang w:val="en-US" w:eastAsia="zh-CN"/>
        </w:rPr>
        <w:t>.</w:t>
      </w:r>
      <w:r>
        <w:rPr>
          <w:rFonts w:hint="eastAsia" w:eastAsia="宋体"/>
          <w:snapToGrid w:val="0"/>
          <w:color w:val="auto"/>
          <w:sz w:val="24"/>
          <w:highlight w:val="none"/>
          <w:lang w:val="en-US" w:eastAsia="zh-CN"/>
        </w:rPr>
        <w:t>4</w:t>
      </w:r>
      <w:r>
        <w:rPr>
          <w:rFonts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在货物采购项目中，投标人提供的货物既有中小企业制造货物，也有大型企业制造货物的，不享受中小企业扶持政策。 </w:t>
      </w:r>
    </w:p>
    <w:p w14:paraId="0B6C9A16">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5</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以联合体形式参加政府采购活动，联合体各方均为中小企业的，联合体视同中小企业。其中，联合体各方均为小微企业的，联合体视同小微企业。  </w:t>
      </w:r>
    </w:p>
    <w:p w14:paraId="589A89E3">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6</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EF9D90B">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EADF7DB">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安置的残疾人占本单位在职职工人数的比例不低于 </w:t>
      </w:r>
      <w:r>
        <w:rPr>
          <w:rFonts w:hint="default" w:eastAsia="宋体"/>
          <w:snapToGrid w:val="0"/>
          <w:color w:val="auto"/>
          <w:sz w:val="24"/>
          <w:highlight w:val="none"/>
          <w:lang w:val="en-US" w:eastAsia="zh-CN"/>
        </w:rPr>
        <w:t xml:space="preserve">25% </w:t>
      </w:r>
      <w:r>
        <w:rPr>
          <w:rFonts w:hint="eastAsia" w:eastAsia="宋体"/>
          <w:snapToGrid w:val="0"/>
          <w:color w:val="auto"/>
          <w:sz w:val="24"/>
          <w:highlight w:val="none"/>
          <w:lang w:val="en-US" w:eastAsia="zh-CN"/>
        </w:rPr>
        <w:t xml:space="preserve">（含 </w:t>
      </w:r>
      <w:r>
        <w:rPr>
          <w:rFonts w:hint="default" w:eastAsia="宋体"/>
          <w:snapToGrid w:val="0"/>
          <w:color w:val="auto"/>
          <w:sz w:val="24"/>
          <w:highlight w:val="none"/>
          <w:lang w:val="en-US" w:eastAsia="zh-CN"/>
        </w:rPr>
        <w:t>25%</w:t>
      </w:r>
      <w:r>
        <w:rPr>
          <w:rFonts w:hint="eastAsia" w:eastAsia="宋体"/>
          <w:snapToGrid w:val="0"/>
          <w:color w:val="auto"/>
          <w:sz w:val="24"/>
          <w:highlight w:val="none"/>
          <w:lang w:val="en-US" w:eastAsia="zh-CN"/>
        </w:rPr>
        <w:t xml:space="preserve">），并且安置的残疾人人数不少于 </w:t>
      </w:r>
      <w:r>
        <w:rPr>
          <w:rFonts w:hint="default" w:eastAsia="宋体"/>
          <w:snapToGrid w:val="0"/>
          <w:color w:val="auto"/>
          <w:sz w:val="24"/>
          <w:highlight w:val="none"/>
          <w:lang w:val="en-US" w:eastAsia="zh-CN"/>
        </w:rPr>
        <w:t xml:space="preserve">10 </w:t>
      </w:r>
      <w:r>
        <w:rPr>
          <w:rFonts w:hint="eastAsia" w:eastAsia="宋体"/>
          <w:snapToGrid w:val="0"/>
          <w:color w:val="auto"/>
          <w:sz w:val="24"/>
          <w:highlight w:val="none"/>
          <w:lang w:val="en-US" w:eastAsia="zh-CN"/>
        </w:rPr>
        <w:t xml:space="preserve">人（含 </w:t>
      </w:r>
      <w:r>
        <w:rPr>
          <w:rFonts w:hint="default" w:eastAsia="宋体"/>
          <w:snapToGrid w:val="0"/>
          <w:color w:val="auto"/>
          <w:sz w:val="24"/>
          <w:highlight w:val="none"/>
          <w:lang w:val="en-US" w:eastAsia="zh-CN"/>
        </w:rPr>
        <w:t>10</w:t>
      </w:r>
      <w:r>
        <w:rPr>
          <w:rFonts w:hint="eastAsia" w:eastAsia="宋体"/>
          <w:snapToGrid w:val="0"/>
          <w:color w:val="auto"/>
          <w:sz w:val="24"/>
          <w:highlight w:val="none"/>
          <w:lang w:val="en-US" w:eastAsia="zh-CN"/>
        </w:rPr>
        <w:t xml:space="preserve">人）； </w:t>
      </w:r>
    </w:p>
    <w:p w14:paraId="5B128E6C">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依法与安置的每位残疾人签订了1年以上（含1年）的劳动合同或服务协议； </w:t>
      </w:r>
    </w:p>
    <w:p w14:paraId="750299D4">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 xml:space="preserve">为安置的每位残疾人按月足额缴纳了基本养老保险、基本医疗保险、失业保险、工伤保险和生育保险等社会保险费； </w:t>
      </w:r>
    </w:p>
    <w:p w14:paraId="5494926D">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 xml:space="preserve">通过银行等金融机构向安置的每位残疾人，按月支付了不低于单位所在区县适用的经省级人民政府批准的月最低工资标准的工资； </w:t>
      </w:r>
    </w:p>
    <w:p w14:paraId="6AD696D2">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.5 </w:t>
      </w:r>
      <w:r>
        <w:rPr>
          <w:rFonts w:hint="eastAsia" w:eastAsia="宋体"/>
          <w:snapToGrid w:val="0"/>
          <w:color w:val="auto"/>
          <w:sz w:val="24"/>
          <w:highlight w:val="none"/>
          <w:lang w:val="en-US" w:eastAsia="zh-CN"/>
        </w:rPr>
        <w:t xml:space="preserve">提供本单位制造的货物、承担的工程或者服务（以下简称产品），或者提供其他残疾人福利性单位制造的货物（不包括使用非残疾人福利性单位注册商标的货物）； </w:t>
      </w:r>
    </w:p>
    <w:p w14:paraId="6F6930A8">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.6 </w:t>
      </w:r>
      <w:r>
        <w:rPr>
          <w:rFonts w:hint="eastAsia" w:eastAsia="宋体"/>
          <w:snapToGrid w:val="0"/>
          <w:color w:val="auto"/>
          <w:sz w:val="24"/>
          <w:highlight w:val="none"/>
          <w:lang w:val="en-US" w:eastAsia="zh-CN"/>
        </w:rPr>
        <w:t>前款所称残疾人是指法定劳动年龄内，持有《中华人民共和国残疾人证》或者《中华人民共和国残疾军人证（</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至 </w:t>
      </w:r>
      <w:r>
        <w:rPr>
          <w:rFonts w:hint="default" w:eastAsia="宋体"/>
          <w:snapToGrid w:val="0"/>
          <w:color w:val="auto"/>
          <w:sz w:val="24"/>
          <w:highlight w:val="none"/>
          <w:lang w:val="en-US" w:eastAsia="zh-CN"/>
        </w:rPr>
        <w:t xml:space="preserve">8 </w:t>
      </w:r>
      <w:r>
        <w:rPr>
          <w:rFonts w:hint="eastAsia" w:eastAsia="宋体"/>
          <w:snapToGrid w:val="0"/>
          <w:color w:val="auto"/>
          <w:sz w:val="24"/>
          <w:highlight w:val="none"/>
          <w:lang w:val="en-US" w:eastAsia="zh-CN"/>
        </w:rPr>
        <w:t xml:space="preserve">级）》的自然人，包括具有劳动条件和劳动意愿的精神残疾人。在职职工人数是指与残疾人福利性单位建立劳动关系并依法签订劳动合同或服务协议的雇员人数。 </w:t>
      </w:r>
    </w:p>
    <w:p w14:paraId="50A69BFA">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8</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本项目是否专门面向中小企业预留采购份额见“第一章 招标公告”。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9</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采购标的对应的中小企业划分标准所属行业见“投标人须知前附表”。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10</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小微企业价格评审优惠的政策调整：见“投标人须知前附表”及“第五章 评标方法及标准”。</w:t>
      </w:r>
    </w:p>
    <w:p w14:paraId="17DD5FF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33" w:name="_Toc163492878"/>
      <w:r>
        <w:rPr>
          <w:rFonts w:hint="eastAsia" w:ascii="宋体" w:hAnsi="宋体" w:eastAsia="宋体" w:cs="宋体"/>
          <w:b/>
          <w:bCs/>
          <w:color w:val="auto"/>
          <w:kern w:val="2"/>
          <w:sz w:val="24"/>
          <w:szCs w:val="28"/>
          <w:highlight w:val="none"/>
          <w:lang w:val="en-US" w:eastAsia="zh-CN" w:bidi="ar-SA"/>
        </w:rPr>
        <w:t>43.政府采购节能产品、环境标志产品</w:t>
      </w:r>
      <w:bookmarkEnd w:id="233"/>
    </w:p>
    <w:p w14:paraId="741E7E7A">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rFonts w:hint="default" w:eastAsia="宋体"/>
          <w:snapToGrid w:val="0"/>
          <w:color w:val="auto"/>
          <w:sz w:val="24"/>
          <w:highlight w:val="none"/>
          <w:lang w:val="en-US" w:eastAsia="zh-CN"/>
        </w:rPr>
        <w:t>2019</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9 </w:t>
      </w:r>
      <w:r>
        <w:rPr>
          <w:rFonts w:hint="eastAsia" w:eastAsia="宋体"/>
          <w:snapToGrid w:val="0"/>
          <w:color w:val="auto"/>
          <w:sz w:val="24"/>
          <w:highlight w:val="none"/>
          <w:lang w:val="en-US" w:eastAsia="zh-CN"/>
        </w:rPr>
        <w:t>号）、《关于印发环境标志产品政府采购品目清单的通知》（财库〔2019〕18号）、《关于印发节能产品政府采购品目清单的通知》（财库〔2019〕19号）的规定。</w:t>
      </w:r>
    </w:p>
    <w:p w14:paraId="2EC4C51A">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5CFE0EE">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 xml:space="preserve">。 </w:t>
      </w:r>
    </w:p>
    <w:p w14:paraId="04E599F1">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非政府强制采购的节能产品或环境标志产品，依据品目清单和认证证书实施政府优先采购。优先采购的具体规定见“第五章 评标方法及标准”（如涉及）。</w:t>
      </w:r>
    </w:p>
    <w:p w14:paraId="51B3D928">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snapToGrid w:val="0"/>
          <w:color w:val="auto"/>
          <w:sz w:val="24"/>
          <w:highlight w:val="none"/>
          <w:lang w:val="en-US" w:eastAsia="zh-CN"/>
        </w:rPr>
        <w:t xml:space="preserve">43.5 </w:t>
      </w:r>
      <w:r>
        <w:rPr>
          <w:rFonts w:hint="eastAsia" w:eastAsia="宋体"/>
          <w:snapToGrid w:val="0"/>
          <w:color w:val="auto"/>
          <w:sz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rFonts w:eastAsia="宋体"/>
          <w:snapToGrid w:val="0"/>
          <w:color w:val="auto"/>
          <w:sz w:val="24"/>
          <w:highlight w:val="none"/>
        </w:rPr>
        <w:t>已作为投标时强制性要求不再</w:t>
      </w:r>
      <w:r>
        <w:rPr>
          <w:rFonts w:hint="eastAsia" w:eastAsia="宋体"/>
          <w:snapToGrid w:val="0"/>
          <w:color w:val="auto"/>
          <w:sz w:val="24"/>
          <w:highlight w:val="none"/>
        </w:rPr>
        <w:t>给予</w:t>
      </w:r>
      <w:r>
        <w:rPr>
          <w:rFonts w:hint="eastAsia" w:eastAsia="宋体"/>
          <w:snapToGrid w:val="0"/>
          <w:color w:val="auto"/>
          <w:sz w:val="24"/>
          <w:highlight w:val="none"/>
          <w:lang w:val="en-US" w:eastAsia="zh-CN"/>
        </w:rPr>
        <w:t>评审优惠</w:t>
      </w:r>
      <w:r>
        <w:rPr>
          <w:rFonts w:hint="eastAsia" w:eastAsia="宋体"/>
          <w:snapToGrid w:val="0"/>
          <w:color w:val="auto"/>
          <w:sz w:val="24"/>
          <w:highlight w:val="none"/>
        </w:rPr>
        <w:t>，未提供认证证书的视为</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rPr>
        <w:t>无效</w:t>
      </w:r>
      <w:r>
        <w:rPr>
          <w:rFonts w:hint="eastAsia" w:eastAsia="宋体"/>
          <w:snapToGrid w:val="0"/>
          <w:color w:val="auto"/>
          <w:sz w:val="24"/>
          <w:highlight w:val="none"/>
        </w:rPr>
        <w:t>。属于</w:t>
      </w:r>
      <w:r>
        <w:rPr>
          <w:rFonts w:hint="eastAsia" w:eastAsia="宋体"/>
          <w:snapToGrid w:val="0"/>
          <w:color w:val="auto"/>
          <w:sz w:val="24"/>
          <w:highlight w:val="none"/>
          <w:lang w:val="en-US" w:eastAsia="zh-CN"/>
        </w:rPr>
        <w:t>优先采购</w:t>
      </w:r>
      <w:r>
        <w:rPr>
          <w:rFonts w:hint="eastAsia" w:eastAsia="宋体"/>
          <w:snapToGrid w:val="0"/>
          <w:color w:val="auto"/>
          <w:sz w:val="24"/>
          <w:highlight w:val="none"/>
        </w:rPr>
        <w:t>节能产品政府采购品目清单、环境标志产品政府采购品目清单</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创新产品</w:t>
      </w:r>
      <w:r>
        <w:rPr>
          <w:rFonts w:hint="eastAsia" w:eastAsia="宋体"/>
          <w:snapToGrid w:val="0"/>
          <w:color w:val="auto"/>
          <w:sz w:val="24"/>
          <w:highlight w:val="none"/>
        </w:rPr>
        <w:t>范围的，按照“</w:t>
      </w:r>
      <w:r>
        <w:rPr>
          <w:rFonts w:hint="eastAsia" w:eastAsia="宋体"/>
          <w:color w:val="auto"/>
          <w:sz w:val="24"/>
          <w:highlight w:val="none"/>
          <w:lang w:val="en-US" w:eastAsia="zh-CN"/>
        </w:rPr>
        <w:t>第五章 评标方法及标准</w:t>
      </w:r>
      <w:r>
        <w:rPr>
          <w:rFonts w:hint="eastAsia" w:eastAsia="宋体"/>
          <w:snapToGrid w:val="0"/>
          <w:color w:val="auto"/>
          <w:sz w:val="24"/>
          <w:highlight w:val="none"/>
        </w:rPr>
        <w:t>”中相关规定</w:t>
      </w:r>
      <w:r>
        <w:rPr>
          <w:rFonts w:hint="eastAsia" w:eastAsia="宋体"/>
          <w:color w:val="auto"/>
          <w:sz w:val="24"/>
          <w:highlight w:val="none"/>
          <w:lang w:val="en-US" w:eastAsia="zh-CN"/>
        </w:rPr>
        <w:t>在评审时给予优惠，具体详见</w:t>
      </w:r>
      <w:r>
        <w:rPr>
          <w:rFonts w:hint="eastAsia" w:eastAsia="宋体"/>
          <w:snapToGrid w:val="0"/>
          <w:color w:val="auto"/>
          <w:sz w:val="24"/>
          <w:highlight w:val="none"/>
          <w:lang w:val="en-US" w:eastAsia="zh-CN"/>
        </w:rPr>
        <w:t>“投标人须知前附表”及</w:t>
      </w:r>
      <w:r>
        <w:rPr>
          <w:rFonts w:hint="eastAsia" w:eastAsia="宋体"/>
          <w:color w:val="auto"/>
          <w:sz w:val="24"/>
          <w:highlight w:val="none"/>
          <w:lang w:val="en-US" w:eastAsia="zh-CN"/>
        </w:rPr>
        <w:t>“第五章 评标方法及标准”</w:t>
      </w:r>
      <w:r>
        <w:rPr>
          <w:rFonts w:hint="eastAsia" w:eastAsia="宋体"/>
          <w:color w:val="auto"/>
          <w:sz w:val="24"/>
          <w:highlight w:val="none"/>
        </w:rPr>
        <w:t>。</w:t>
      </w:r>
    </w:p>
    <w:p w14:paraId="5F04C72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234" w:name="_Toc163492879"/>
      <w:r>
        <w:rPr>
          <w:rFonts w:hint="eastAsia" w:ascii="宋体" w:hAnsi="宋体" w:eastAsia="宋体" w:cs="宋体"/>
          <w:b/>
          <w:bCs/>
          <w:color w:val="auto"/>
          <w:kern w:val="2"/>
          <w:sz w:val="24"/>
          <w:szCs w:val="28"/>
          <w:highlight w:val="none"/>
          <w:lang w:val="en-US" w:eastAsia="zh-CN" w:bidi="ar-SA"/>
        </w:rPr>
        <w:t xml:space="preserve">44.正版软件  </w:t>
      </w:r>
    </w:p>
    <w:p w14:paraId="7504E407">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44.</w:t>
      </w:r>
      <w:r>
        <w:rPr>
          <w:rFonts w:hint="eastAsia"/>
          <w:snapToGrid w:val="0"/>
          <w:color w:val="auto"/>
          <w:sz w:val="24"/>
          <w:highlight w:val="none"/>
          <w:lang w:val="en-US" w:eastAsia="zh-CN"/>
        </w:rPr>
        <w:t>1</w:t>
      </w:r>
      <w:r>
        <w:rPr>
          <w:rFonts w:hint="eastAsia" w:eastAsia="宋体"/>
          <w:snapToGrid w:val="0"/>
          <w:color w:val="auto"/>
          <w:sz w:val="24"/>
          <w:highlight w:val="none"/>
          <w:lang w:val="en-US" w:eastAsia="zh-CN"/>
        </w:rPr>
        <w:t xml:space="preserve">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39B1CB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45.网络安全专用产品   </w:t>
      </w:r>
    </w:p>
    <w:p w14:paraId="13C08773">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75DAF11">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567E703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46.采购需求标准   </w:t>
      </w:r>
    </w:p>
    <w:p w14:paraId="77C63652">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46.1 商品包装、快递包装政府采购需求标准（试行） </w:t>
      </w:r>
    </w:p>
    <w:p w14:paraId="3DA94789">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27B020C7">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46.2 绿色数据中心政府采购需求标准（试行） </w:t>
      </w:r>
    </w:p>
    <w:p w14:paraId="16173830">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752FA939">
      <w:pPr>
        <w:pStyle w:val="40"/>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46.3台式计算机政府采购需求标准</w:t>
      </w:r>
    </w:p>
    <w:p w14:paraId="3830872B">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E8B3153">
      <w:pPr>
        <w:pStyle w:val="40"/>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46.4便携式计算机政府采购需求标准</w:t>
      </w:r>
    </w:p>
    <w:p w14:paraId="2DDABA79">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85FE90A">
      <w:pPr>
        <w:pStyle w:val="40"/>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46.5一体式计算机政府采购需求标准</w:t>
      </w:r>
    </w:p>
    <w:p w14:paraId="30E81396">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7FD3B31">
      <w:pPr>
        <w:pStyle w:val="40"/>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46.6工作站政府采购需求标准</w:t>
      </w:r>
    </w:p>
    <w:p w14:paraId="23F8A15A">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FE6E6D6">
      <w:pPr>
        <w:pStyle w:val="40"/>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46.7通用服务器政府采购需求标准</w:t>
      </w:r>
    </w:p>
    <w:p w14:paraId="2DC5EFFC">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822E475">
      <w:pPr>
        <w:pStyle w:val="40"/>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46.8操作系统政府采购需求标准</w:t>
      </w:r>
    </w:p>
    <w:p w14:paraId="0C0F87EE">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177BDB0">
      <w:pPr>
        <w:pStyle w:val="40"/>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46.9数据库政府采购需求标准</w:t>
      </w:r>
    </w:p>
    <w:p w14:paraId="45BE4E61">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116745F5">
      <w:pPr>
        <w:pStyle w:val="40"/>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46.10物业管理服务政府采购需求标准（办公场所类）（试行）</w:t>
      </w:r>
    </w:p>
    <w:p w14:paraId="0169F247">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07C1DA2C">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r>
        <w:rPr>
          <w:rFonts w:hint="eastAsia" w:ascii="宋体" w:hAnsi="宋体" w:eastAsia="宋体" w:cs="宋体"/>
          <w:b/>
          <w:bCs/>
          <w:color w:val="auto"/>
          <w:kern w:val="2"/>
          <w:sz w:val="24"/>
          <w:szCs w:val="32"/>
          <w:highlight w:val="none"/>
          <w:lang w:val="en-US" w:eastAsia="zh-CN" w:bidi="ar-SA"/>
        </w:rPr>
        <w:t>（十四）政府采购合同融资政策</w:t>
      </w:r>
      <w:bookmarkEnd w:id="229"/>
      <w:bookmarkEnd w:id="230"/>
      <w:bookmarkEnd w:id="234"/>
    </w:p>
    <w:p w14:paraId="7CF3274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35" w:name="_Toc163492880"/>
      <w:r>
        <w:rPr>
          <w:rFonts w:hint="eastAsia" w:ascii="宋体" w:hAnsi="宋体" w:eastAsia="宋体" w:cs="宋体"/>
          <w:b/>
          <w:bCs/>
          <w:color w:val="auto"/>
          <w:kern w:val="2"/>
          <w:sz w:val="24"/>
          <w:szCs w:val="28"/>
          <w:highlight w:val="none"/>
          <w:lang w:val="en-US" w:eastAsia="zh-CN" w:bidi="ar-SA"/>
        </w:rPr>
        <w:t>47.政府采购合同融资政策</w:t>
      </w:r>
      <w:bookmarkEnd w:id="235"/>
    </w:p>
    <w:p w14:paraId="2F908697">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1政府采购合同融资政策：见投标人须知前附表。</w:t>
      </w:r>
    </w:p>
    <w:p w14:paraId="198FC626">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36" w:name="_Toc163492881"/>
      <w:r>
        <w:rPr>
          <w:rFonts w:hint="eastAsia" w:ascii="宋体" w:hAnsi="宋体" w:eastAsia="宋体" w:cs="宋体"/>
          <w:b/>
          <w:bCs/>
          <w:color w:val="auto"/>
          <w:kern w:val="2"/>
          <w:sz w:val="24"/>
          <w:szCs w:val="32"/>
          <w:highlight w:val="none"/>
          <w:lang w:val="en-US" w:eastAsia="zh-CN" w:bidi="ar-SA"/>
        </w:rPr>
        <w:t>（十五）其他</w:t>
      </w:r>
      <w:bookmarkEnd w:id="236"/>
    </w:p>
    <w:p w14:paraId="370F802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37" w:name="_Toc163492882"/>
      <w:r>
        <w:rPr>
          <w:rFonts w:hint="eastAsia" w:ascii="宋体" w:hAnsi="宋体" w:eastAsia="宋体" w:cs="宋体"/>
          <w:b/>
          <w:bCs/>
          <w:color w:val="auto"/>
          <w:kern w:val="2"/>
          <w:sz w:val="24"/>
          <w:szCs w:val="28"/>
          <w:highlight w:val="none"/>
          <w:lang w:val="en-US" w:eastAsia="zh-CN" w:bidi="ar-SA"/>
        </w:rPr>
        <w:t>48.需要补充的其他内容</w:t>
      </w:r>
      <w:bookmarkEnd w:id="237"/>
    </w:p>
    <w:p w14:paraId="32516407">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8</w:t>
      </w:r>
      <w:r>
        <w:rPr>
          <w:rFonts w:eastAsia="宋体"/>
          <w:color w:val="auto"/>
          <w:sz w:val="24"/>
          <w:highlight w:val="none"/>
        </w:rPr>
        <w:t>.1</w:t>
      </w:r>
      <w:r>
        <w:rPr>
          <w:rFonts w:hint="eastAsia" w:eastAsia="宋体"/>
          <w:color w:val="auto"/>
          <w:sz w:val="24"/>
          <w:highlight w:val="none"/>
        </w:rPr>
        <w:t>需要补充的其他内容：见投标人须知前附表。</w:t>
      </w:r>
    </w:p>
    <w:p w14:paraId="1BD29CB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38" w:name="_Toc155185886"/>
      <w:bookmarkStart w:id="239" w:name="_Toc163492883"/>
      <w:bookmarkStart w:id="240" w:name="_Toc140132810"/>
      <w:r>
        <w:rPr>
          <w:rFonts w:hint="eastAsia" w:ascii="宋体" w:hAnsi="宋体" w:eastAsia="宋体" w:cs="宋体"/>
          <w:b/>
          <w:bCs/>
          <w:color w:val="auto"/>
          <w:kern w:val="2"/>
          <w:sz w:val="24"/>
          <w:szCs w:val="28"/>
          <w:highlight w:val="none"/>
          <w:lang w:val="en-US" w:eastAsia="zh-CN" w:bidi="ar-SA"/>
        </w:rPr>
        <w:t>49.适用法律</w:t>
      </w:r>
      <w:bookmarkEnd w:id="238"/>
      <w:bookmarkEnd w:id="239"/>
      <w:bookmarkEnd w:id="240"/>
    </w:p>
    <w:p w14:paraId="0953B8AD">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.1</w:t>
      </w:r>
      <w:r>
        <w:rPr>
          <w:rFonts w:hint="eastAsia" w:eastAsia="宋体"/>
          <w:snapToGrid w:val="0"/>
          <w:color w:val="auto"/>
          <w:sz w:val="24"/>
          <w:highlight w:val="none"/>
        </w:rPr>
        <w:t>采购人、采购代理机构及投标人的一切采购活动均适用《中华人民共和国政府采购法》、《中华人民共和国政府采购法实施条例》、《政府采购货物和服务招标投标管理办法》（财政部令第87号）及相关法律法规。</w:t>
      </w:r>
    </w:p>
    <w:p w14:paraId="6AD32247">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.2</w:t>
      </w:r>
      <w:r>
        <w:rPr>
          <w:rFonts w:hint="eastAsia" w:eastAsia="宋体"/>
          <w:snapToGrid w:val="0"/>
          <w:color w:val="auto"/>
          <w:sz w:val="24"/>
          <w:highlight w:val="none"/>
        </w:rPr>
        <w:t>政府采购合同的履行、违约责任和解决争议的方法等适用《中华人民共和国民法典》。</w:t>
      </w:r>
    </w:p>
    <w:p w14:paraId="468836B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41" w:name="_Toc155185887"/>
      <w:bookmarkStart w:id="242" w:name="_Toc163492884"/>
      <w:r>
        <w:rPr>
          <w:rFonts w:hint="eastAsia" w:ascii="宋体" w:hAnsi="宋体" w:eastAsia="宋体" w:cs="宋体"/>
          <w:b/>
          <w:bCs/>
          <w:color w:val="auto"/>
          <w:kern w:val="2"/>
          <w:sz w:val="24"/>
          <w:szCs w:val="28"/>
          <w:highlight w:val="none"/>
          <w:lang w:val="en-US" w:eastAsia="zh-CN" w:bidi="ar-SA"/>
        </w:rPr>
        <w:t>50.解释权</w:t>
      </w:r>
      <w:bookmarkEnd w:id="241"/>
      <w:bookmarkEnd w:id="242"/>
    </w:p>
    <w:p w14:paraId="026FE00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
          <w:bCs/>
          <w:color w:val="auto"/>
          <w:kern w:val="44"/>
          <w:sz w:val="36"/>
          <w:szCs w:val="36"/>
          <w:highlight w:val="none"/>
          <w:lang w:val="en-US" w:eastAsia="zh-CN" w:bidi="ar-SA"/>
        </w:rPr>
      </w:pPr>
      <w:r>
        <w:rPr>
          <w:rFonts w:hint="eastAsia" w:eastAsia="宋体"/>
          <w:snapToGrid w:val="0"/>
          <w:color w:val="auto"/>
          <w:sz w:val="24"/>
          <w:highlight w:val="none"/>
          <w:lang w:val="en-US" w:eastAsia="zh-CN"/>
        </w:rPr>
        <w:t>50</w:t>
      </w:r>
      <w:r>
        <w:rPr>
          <w:rFonts w:eastAsia="宋体"/>
          <w:snapToGrid w:val="0"/>
          <w:color w:val="auto"/>
          <w:sz w:val="24"/>
          <w:highlight w:val="none"/>
        </w:rPr>
        <w:t>.</w:t>
      </w:r>
      <w:r>
        <w:rPr>
          <w:rFonts w:hint="eastAsia" w:eastAsia="宋体"/>
          <w:snapToGrid w:val="0"/>
          <w:color w:val="auto"/>
          <w:sz w:val="24"/>
          <w:highlight w:val="none"/>
        </w:rPr>
        <w:t>1本招标文件最终解释权归采购人或采购代理机构所有。</w:t>
      </w:r>
      <w:bookmarkStart w:id="243" w:name="_Toc163492885"/>
      <w:bookmarkStart w:id="244" w:name="_Toc155185888"/>
    </w:p>
    <w:p w14:paraId="780C3917">
      <w:pPr>
        <w:rPr>
          <w:rFonts w:hint="eastAsia" w:eastAsia="宋体" w:cs="宋体"/>
          <w:b/>
          <w:bCs/>
          <w:color w:val="auto"/>
          <w:kern w:val="44"/>
          <w:sz w:val="36"/>
          <w:szCs w:val="36"/>
          <w:highlight w:val="none"/>
          <w:lang w:val="en-US" w:eastAsia="zh-CN" w:bidi="ar-SA"/>
        </w:rPr>
      </w:pPr>
      <w:bookmarkStart w:id="245" w:name="_Toc23346"/>
      <w:r>
        <w:rPr>
          <w:rFonts w:hint="eastAsia" w:eastAsia="宋体" w:cs="宋体"/>
          <w:b/>
          <w:bCs/>
          <w:color w:val="auto"/>
          <w:kern w:val="44"/>
          <w:sz w:val="36"/>
          <w:szCs w:val="36"/>
          <w:highlight w:val="none"/>
          <w:lang w:val="en-US" w:eastAsia="zh-CN" w:bidi="ar-SA"/>
        </w:rPr>
        <w:br w:type="page"/>
      </w:r>
    </w:p>
    <w:p w14:paraId="70704BD1">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Chars="0"/>
        <w:textAlignment w:val="auto"/>
        <w:rPr>
          <w:rFonts w:hint="eastAsia" w:ascii="宋体" w:hAnsi="宋体" w:eastAsia="宋体" w:cs="宋体"/>
          <w:b/>
          <w:bCs/>
          <w:color w:val="auto"/>
          <w:kern w:val="44"/>
          <w:sz w:val="36"/>
          <w:szCs w:val="36"/>
          <w:highlight w:val="none"/>
          <w:lang w:val="en-US" w:eastAsia="zh-CN" w:bidi="ar-SA"/>
        </w:rPr>
      </w:pPr>
      <w:r>
        <w:rPr>
          <w:rFonts w:hint="eastAsia" w:eastAsia="宋体" w:cs="宋体"/>
          <w:b/>
          <w:bCs/>
          <w:color w:val="auto"/>
          <w:kern w:val="44"/>
          <w:sz w:val="36"/>
          <w:szCs w:val="36"/>
          <w:highlight w:val="none"/>
          <w:lang w:val="en-US" w:eastAsia="zh-CN" w:bidi="ar-SA"/>
        </w:rPr>
        <w:t xml:space="preserve">第三章  </w:t>
      </w:r>
      <w:r>
        <w:rPr>
          <w:rFonts w:hint="eastAsia" w:ascii="宋体" w:hAnsi="宋体" w:eastAsia="宋体" w:cs="宋体"/>
          <w:b/>
          <w:bCs/>
          <w:color w:val="auto"/>
          <w:kern w:val="44"/>
          <w:sz w:val="36"/>
          <w:szCs w:val="36"/>
          <w:highlight w:val="none"/>
          <w:lang w:val="en-US" w:eastAsia="zh-CN" w:bidi="ar-SA"/>
        </w:rPr>
        <w:t>采购需求</w:t>
      </w:r>
      <w:bookmarkEnd w:id="243"/>
      <w:bookmarkEnd w:id="244"/>
      <w:bookmarkEnd w:id="245"/>
    </w:p>
    <w:tbl>
      <w:tblPr>
        <w:tblStyle w:val="30"/>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95"/>
        <w:gridCol w:w="1173"/>
        <w:gridCol w:w="4752"/>
        <w:gridCol w:w="716"/>
        <w:gridCol w:w="595"/>
        <w:gridCol w:w="595"/>
      </w:tblGrid>
      <w:tr w14:paraId="5091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shd w:val="clear" w:color="2E86AB" w:fill="2E86AB"/>
            <w:vAlign w:val="center"/>
          </w:tcPr>
          <w:p w14:paraId="0DB30DC4">
            <w:pPr>
              <w:keepNext w:val="0"/>
              <w:keepLines w:val="0"/>
              <w:widowControl/>
              <w:suppressLineNumbers w:val="0"/>
              <w:jc w:val="center"/>
              <w:textAlignment w:val="center"/>
              <w:rPr>
                <w:rFonts w:hint="eastAsia" w:ascii="宋体" w:hAnsi="宋体" w:eastAsia="宋体" w:cs="宋体"/>
                <w:b/>
                <w:bCs/>
                <w:i w:val="0"/>
                <w:iCs w:val="0"/>
                <w:color w:val="FFFFFF"/>
                <w:sz w:val="24"/>
                <w:szCs w:val="24"/>
                <w:u w:val="none"/>
              </w:rPr>
            </w:pPr>
            <w:bookmarkStart w:id="246" w:name="_Toc163492886"/>
            <w:bookmarkStart w:id="247" w:name="_Toc140132812"/>
            <w:bookmarkStart w:id="248" w:name="_Toc155185889"/>
            <w:r>
              <w:rPr>
                <w:rFonts w:hint="eastAsia" w:ascii="宋体" w:hAnsi="宋体" w:eastAsia="宋体" w:cs="宋体"/>
                <w:b/>
                <w:bCs/>
                <w:i w:val="0"/>
                <w:iCs w:val="0"/>
                <w:color w:val="FFFFFF"/>
                <w:kern w:val="0"/>
                <w:sz w:val="24"/>
                <w:szCs w:val="24"/>
                <w:u w:val="none"/>
                <w:lang w:val="en-US" w:eastAsia="zh-CN" w:bidi="ar"/>
              </w:rPr>
              <w:t>序号</w:t>
            </w:r>
          </w:p>
        </w:tc>
        <w:tc>
          <w:tcPr>
            <w:tcW w:w="0" w:type="auto"/>
            <w:shd w:val="clear" w:color="2E86AB" w:fill="2E86AB"/>
            <w:vAlign w:val="center"/>
          </w:tcPr>
          <w:p w14:paraId="4981796E">
            <w:pPr>
              <w:keepNext w:val="0"/>
              <w:keepLines w:val="0"/>
              <w:widowControl/>
              <w:suppressLineNumbers w:val="0"/>
              <w:jc w:val="center"/>
              <w:textAlignment w:val="center"/>
              <w:rPr>
                <w:rFonts w:hint="eastAsia" w:ascii="宋体" w:hAnsi="宋体" w:eastAsia="宋体" w:cs="宋体"/>
                <w:b/>
                <w:bCs/>
                <w:i w:val="0"/>
                <w:iCs w:val="0"/>
                <w:color w:val="FFFFFF"/>
                <w:sz w:val="24"/>
                <w:szCs w:val="24"/>
                <w:u w:val="none"/>
              </w:rPr>
            </w:pPr>
            <w:r>
              <w:rPr>
                <w:rFonts w:hint="eastAsia" w:ascii="宋体" w:hAnsi="宋体" w:eastAsia="宋体" w:cs="宋体"/>
                <w:b/>
                <w:bCs/>
                <w:i w:val="0"/>
                <w:iCs w:val="0"/>
                <w:color w:val="FFFFFF"/>
                <w:kern w:val="0"/>
                <w:sz w:val="24"/>
                <w:szCs w:val="24"/>
                <w:u w:val="none"/>
                <w:lang w:val="en-US" w:eastAsia="zh-CN" w:bidi="ar"/>
              </w:rPr>
              <w:t>采购物品名称</w:t>
            </w:r>
          </w:p>
        </w:tc>
        <w:tc>
          <w:tcPr>
            <w:tcW w:w="0" w:type="auto"/>
            <w:shd w:val="clear" w:color="2E86AB" w:fill="2E86AB"/>
            <w:vAlign w:val="center"/>
          </w:tcPr>
          <w:p w14:paraId="45A28600">
            <w:pPr>
              <w:keepNext w:val="0"/>
              <w:keepLines w:val="0"/>
              <w:widowControl/>
              <w:suppressLineNumbers w:val="0"/>
              <w:jc w:val="center"/>
              <w:textAlignment w:val="center"/>
              <w:rPr>
                <w:rFonts w:hint="eastAsia" w:ascii="宋体" w:hAnsi="宋体" w:eastAsia="宋体" w:cs="宋体"/>
                <w:b/>
                <w:bCs/>
                <w:i w:val="0"/>
                <w:iCs w:val="0"/>
                <w:color w:val="FFFFFF"/>
                <w:sz w:val="24"/>
                <w:szCs w:val="24"/>
                <w:u w:val="none"/>
              </w:rPr>
            </w:pPr>
            <w:r>
              <w:rPr>
                <w:rFonts w:hint="eastAsia" w:ascii="宋体" w:hAnsi="宋体" w:eastAsia="宋体" w:cs="宋体"/>
                <w:b/>
                <w:bCs/>
                <w:i w:val="0"/>
                <w:iCs w:val="0"/>
                <w:color w:val="FFFFFF"/>
                <w:kern w:val="0"/>
                <w:sz w:val="24"/>
                <w:szCs w:val="24"/>
                <w:u w:val="none"/>
                <w:lang w:val="en-US" w:eastAsia="zh-CN" w:bidi="ar"/>
              </w:rPr>
              <w:t>规格要求</w:t>
            </w:r>
          </w:p>
        </w:tc>
        <w:tc>
          <w:tcPr>
            <w:tcW w:w="0" w:type="auto"/>
            <w:shd w:val="clear" w:color="2E86AB" w:fill="2E86AB"/>
            <w:vAlign w:val="center"/>
          </w:tcPr>
          <w:p w14:paraId="017EF54B">
            <w:pPr>
              <w:keepNext w:val="0"/>
              <w:keepLines w:val="0"/>
              <w:widowControl/>
              <w:suppressLineNumbers w:val="0"/>
              <w:jc w:val="center"/>
              <w:textAlignment w:val="center"/>
              <w:rPr>
                <w:rFonts w:hint="eastAsia" w:ascii="宋体" w:hAnsi="宋体" w:eastAsia="宋体" w:cs="宋体"/>
                <w:b/>
                <w:bCs/>
                <w:i w:val="0"/>
                <w:iCs w:val="0"/>
                <w:color w:val="FFFFFF"/>
                <w:sz w:val="24"/>
                <w:szCs w:val="24"/>
                <w:u w:val="none"/>
              </w:rPr>
            </w:pPr>
            <w:r>
              <w:rPr>
                <w:rFonts w:hint="eastAsia" w:ascii="宋体" w:hAnsi="宋体" w:eastAsia="宋体" w:cs="宋体"/>
                <w:b/>
                <w:bCs/>
                <w:i w:val="0"/>
                <w:iCs w:val="0"/>
                <w:color w:val="FFFFFF"/>
                <w:kern w:val="0"/>
                <w:sz w:val="24"/>
                <w:szCs w:val="24"/>
                <w:u w:val="none"/>
                <w:lang w:val="en-US" w:eastAsia="zh-CN" w:bidi="ar"/>
              </w:rPr>
              <w:t>数量</w:t>
            </w:r>
          </w:p>
        </w:tc>
        <w:tc>
          <w:tcPr>
            <w:tcW w:w="0" w:type="auto"/>
            <w:shd w:val="clear" w:color="2E86AB" w:fill="2E86AB"/>
            <w:vAlign w:val="center"/>
          </w:tcPr>
          <w:p w14:paraId="2344727D">
            <w:pPr>
              <w:keepNext w:val="0"/>
              <w:keepLines w:val="0"/>
              <w:widowControl/>
              <w:suppressLineNumbers w:val="0"/>
              <w:jc w:val="center"/>
              <w:textAlignment w:val="center"/>
              <w:rPr>
                <w:rFonts w:hint="eastAsia" w:ascii="宋体" w:hAnsi="宋体" w:eastAsia="宋体" w:cs="宋体"/>
                <w:b/>
                <w:bCs/>
                <w:i w:val="0"/>
                <w:iCs w:val="0"/>
                <w:color w:val="FFFFFF"/>
                <w:sz w:val="24"/>
                <w:szCs w:val="24"/>
                <w:u w:val="none"/>
              </w:rPr>
            </w:pPr>
            <w:r>
              <w:rPr>
                <w:rFonts w:hint="eastAsia" w:ascii="宋体" w:hAnsi="宋体" w:eastAsia="宋体" w:cs="宋体"/>
                <w:b/>
                <w:bCs/>
                <w:i w:val="0"/>
                <w:iCs w:val="0"/>
                <w:color w:val="FFFFFF"/>
                <w:kern w:val="0"/>
                <w:sz w:val="24"/>
                <w:szCs w:val="24"/>
                <w:u w:val="none"/>
                <w:lang w:val="en-US" w:eastAsia="zh-CN" w:bidi="ar"/>
              </w:rPr>
              <w:t>单位</w:t>
            </w:r>
          </w:p>
        </w:tc>
        <w:tc>
          <w:tcPr>
            <w:tcW w:w="0" w:type="auto"/>
            <w:shd w:val="clear" w:color="2E86AB" w:fill="2E86AB"/>
            <w:vAlign w:val="center"/>
          </w:tcPr>
          <w:p w14:paraId="2DD76346">
            <w:pPr>
              <w:keepNext w:val="0"/>
              <w:keepLines w:val="0"/>
              <w:widowControl/>
              <w:suppressLineNumbers w:val="0"/>
              <w:jc w:val="center"/>
              <w:textAlignment w:val="center"/>
              <w:rPr>
                <w:rFonts w:hint="eastAsia" w:ascii="宋体" w:hAnsi="宋体" w:eastAsia="宋体" w:cs="宋体"/>
                <w:b/>
                <w:bCs/>
                <w:i w:val="0"/>
                <w:iCs w:val="0"/>
                <w:color w:val="FFFFFF"/>
                <w:sz w:val="24"/>
                <w:szCs w:val="24"/>
                <w:u w:val="none"/>
              </w:rPr>
            </w:pPr>
            <w:r>
              <w:rPr>
                <w:rFonts w:hint="eastAsia" w:ascii="宋体" w:hAnsi="宋体" w:eastAsia="宋体" w:cs="宋体"/>
                <w:b/>
                <w:bCs/>
                <w:i w:val="0"/>
                <w:iCs w:val="0"/>
                <w:color w:val="FFFFFF"/>
                <w:kern w:val="0"/>
                <w:sz w:val="24"/>
                <w:szCs w:val="24"/>
                <w:u w:val="none"/>
                <w:lang w:val="en-US" w:eastAsia="zh-CN" w:bidi="ar"/>
              </w:rPr>
              <w:t>备注</w:t>
            </w:r>
          </w:p>
        </w:tc>
      </w:tr>
      <w:tr w14:paraId="0F24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6" w:hRule="atLeast"/>
        </w:trPr>
        <w:tc>
          <w:tcPr>
            <w:tcW w:w="0" w:type="auto"/>
            <w:shd w:val="clear" w:color="auto" w:fill="auto"/>
            <w:vAlign w:val="center"/>
          </w:tcPr>
          <w:p w14:paraId="1017EBBB">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w:t>
            </w:r>
          </w:p>
        </w:tc>
        <w:tc>
          <w:tcPr>
            <w:tcW w:w="0" w:type="auto"/>
            <w:shd w:val="clear" w:color="auto" w:fill="auto"/>
            <w:vAlign w:val="center"/>
          </w:tcPr>
          <w:p w14:paraId="35CCA3E8">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三向电动叉车</w:t>
            </w:r>
          </w:p>
        </w:tc>
        <w:tc>
          <w:tcPr>
            <w:tcW w:w="0" w:type="auto"/>
            <w:shd w:val="clear" w:color="auto" w:fill="auto"/>
            <w:vAlign w:val="center"/>
          </w:tcPr>
          <w:p w14:paraId="0F9FF62F">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1.动力类型：电动（交流驱动）</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2.操作方式：座驾式</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3.额定载荷能力：≥2000kg</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4.载荷中心距：≥500mm</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5.蓄电池时自重：≤7100kg</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6.轮子配置：聚氨酯轮，前轮规格≥343mm*130mm，后轮规格≥200mm*50mm</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7.轮距(前轮)：≥1045mm</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8.轴距：≥1550mm</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9.标准门架起升高度：≥</w:t>
            </w:r>
            <w:r>
              <w:rPr>
                <w:rFonts w:hint="eastAsia" w:cs="宋体"/>
                <w:i w:val="0"/>
                <w:iCs w:val="0"/>
                <w:color w:val="333333"/>
                <w:kern w:val="0"/>
                <w:sz w:val="20"/>
                <w:szCs w:val="20"/>
                <w:u w:val="none"/>
                <w:lang w:val="en-US" w:eastAsia="zh-CN" w:bidi="ar"/>
              </w:rPr>
              <w:t>3</w:t>
            </w:r>
            <w:r>
              <w:rPr>
                <w:rFonts w:hint="eastAsia" w:ascii="宋体" w:hAnsi="宋体" w:eastAsia="宋体" w:cs="宋体"/>
                <w:i w:val="0"/>
                <w:iCs w:val="0"/>
                <w:color w:val="333333"/>
                <w:kern w:val="0"/>
                <w:sz w:val="20"/>
                <w:szCs w:val="20"/>
                <w:u w:val="none"/>
                <w:lang w:val="en-US" w:eastAsia="zh-CN" w:bidi="ar"/>
              </w:rPr>
              <w:t>000mm</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10.门架作业时最大高度：≤</w:t>
            </w:r>
            <w:r>
              <w:rPr>
                <w:rFonts w:hint="eastAsia" w:cs="宋体"/>
                <w:i w:val="0"/>
                <w:iCs w:val="0"/>
                <w:color w:val="333333"/>
                <w:kern w:val="0"/>
                <w:sz w:val="20"/>
                <w:szCs w:val="20"/>
                <w:u w:val="none"/>
                <w:lang w:val="en-US" w:eastAsia="zh-CN" w:bidi="ar"/>
              </w:rPr>
              <w:t>3</w:t>
            </w:r>
            <w:r>
              <w:rPr>
                <w:rFonts w:hint="eastAsia" w:ascii="宋体" w:hAnsi="宋体" w:eastAsia="宋体" w:cs="宋体"/>
                <w:i w:val="0"/>
                <w:iCs w:val="0"/>
                <w:color w:val="333333"/>
                <w:kern w:val="0"/>
                <w:sz w:val="20"/>
                <w:szCs w:val="20"/>
                <w:u w:val="none"/>
                <w:lang w:val="en-US" w:eastAsia="zh-CN" w:bidi="ar"/>
              </w:rPr>
              <w:t>300mm</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11.门架缩回时静态高度：≤2350mm</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12.自由提升高度：≥2000mm</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13.护顶架高度：≥1850mm</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14.车体长度(货叉旋转两侧)：≥</w:t>
            </w:r>
            <w:r>
              <w:rPr>
                <w:rFonts w:hint="eastAsia" w:cs="宋体"/>
                <w:i w:val="0"/>
                <w:iCs w:val="0"/>
                <w:color w:val="333333"/>
                <w:kern w:val="0"/>
                <w:sz w:val="20"/>
                <w:szCs w:val="20"/>
                <w:u w:val="none"/>
                <w:lang w:val="en-US" w:eastAsia="zh-CN" w:bidi="ar"/>
              </w:rPr>
              <w:t>2</w:t>
            </w:r>
            <w:r>
              <w:rPr>
                <w:rFonts w:hint="eastAsia" w:ascii="宋体" w:hAnsi="宋体" w:eastAsia="宋体" w:cs="宋体"/>
                <w:i w:val="0"/>
                <w:iCs w:val="0"/>
                <w:color w:val="333333"/>
                <w:kern w:val="0"/>
                <w:sz w:val="20"/>
                <w:szCs w:val="20"/>
                <w:u w:val="none"/>
                <w:lang w:val="en-US" w:eastAsia="zh-CN" w:bidi="ar"/>
              </w:rPr>
              <w:t>000mm</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15.车体宽度：≤1100mm</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16.最小离地间隙(轴距中心)：≥40mm</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17.堆垛通道宽度：≤1050mm</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18.通道导轨高度：≥80mm</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19.最小转弯半径：≤1600mm</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20.行驶速度：空载≥8km/h，满载≥7km/h</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21.电机功率：驱动电机≥8kW(AC)，提升电机≥15kW(AC)</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22.制动系统：电磁制动（断电自动刹车）</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23.蓄电池：铅酸电池，48V/400Ah及以上，配智能充电器</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24.安全配置：配备前后警示灯、倒车蜂鸣器、紧急断电开关</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25.认证标准：符合GB/T 36000-2018《叉车安全使用规范》</w:t>
            </w:r>
          </w:p>
        </w:tc>
        <w:tc>
          <w:tcPr>
            <w:tcW w:w="0" w:type="auto"/>
            <w:shd w:val="clear" w:color="auto" w:fill="auto"/>
            <w:vAlign w:val="center"/>
          </w:tcPr>
          <w:p w14:paraId="4DAE2BA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w:t>
            </w:r>
          </w:p>
        </w:tc>
        <w:tc>
          <w:tcPr>
            <w:tcW w:w="0" w:type="auto"/>
            <w:shd w:val="clear" w:color="auto" w:fill="auto"/>
            <w:vAlign w:val="center"/>
          </w:tcPr>
          <w:p w14:paraId="68EDBAAD">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台</w:t>
            </w:r>
          </w:p>
        </w:tc>
        <w:tc>
          <w:tcPr>
            <w:tcW w:w="0" w:type="auto"/>
            <w:shd w:val="clear" w:color="auto" w:fill="auto"/>
            <w:vAlign w:val="center"/>
          </w:tcPr>
          <w:p w14:paraId="1C1D5638">
            <w:pPr>
              <w:jc w:val="center"/>
              <w:rPr>
                <w:rFonts w:hint="eastAsia" w:ascii="宋体" w:hAnsi="宋体" w:eastAsia="宋体" w:cs="宋体"/>
                <w:i w:val="0"/>
                <w:iCs w:val="0"/>
                <w:color w:val="333333"/>
                <w:sz w:val="20"/>
                <w:szCs w:val="20"/>
                <w:u w:val="none"/>
              </w:rPr>
            </w:pPr>
          </w:p>
        </w:tc>
      </w:tr>
      <w:tr w14:paraId="6914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5" w:hRule="atLeast"/>
        </w:trPr>
        <w:tc>
          <w:tcPr>
            <w:tcW w:w="0" w:type="auto"/>
            <w:shd w:val="clear" w:color="auto" w:fill="auto"/>
            <w:vAlign w:val="center"/>
          </w:tcPr>
          <w:p w14:paraId="4C988361">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w:t>
            </w:r>
          </w:p>
        </w:tc>
        <w:tc>
          <w:tcPr>
            <w:tcW w:w="0" w:type="auto"/>
            <w:shd w:val="clear" w:color="auto" w:fill="auto"/>
            <w:vAlign w:val="center"/>
          </w:tcPr>
          <w:p w14:paraId="39FE22D3">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100吨地磅</w:t>
            </w:r>
          </w:p>
        </w:tc>
        <w:tc>
          <w:tcPr>
            <w:tcW w:w="0" w:type="auto"/>
            <w:shd w:val="clear" w:color="auto" w:fill="auto"/>
            <w:vAlign w:val="center"/>
          </w:tcPr>
          <w:p w14:paraId="1164DA86">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1.称重范围：0-100t</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2.结构材质：全钢结构，采用国标Q235B钢板，面板厚度≥10mm</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3.结构要求：整梁单根不对接，无拼接焊缝</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4.传感器配置：数字式称重传感器，数量≥8只，防护等级IP68</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5.分度值：≤50kg</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6.显示精度：0.1kg</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7.仪表配置：工业级称重仪表，防护等级IP65，带背光LCD显示屏</w:t>
            </w:r>
          </w:p>
        </w:tc>
        <w:tc>
          <w:tcPr>
            <w:tcW w:w="0" w:type="auto"/>
            <w:shd w:val="clear" w:color="auto" w:fill="auto"/>
            <w:vAlign w:val="center"/>
          </w:tcPr>
          <w:p w14:paraId="09DC978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w:t>
            </w:r>
          </w:p>
        </w:tc>
        <w:tc>
          <w:tcPr>
            <w:tcW w:w="0" w:type="auto"/>
            <w:shd w:val="clear" w:color="auto" w:fill="auto"/>
            <w:vAlign w:val="center"/>
          </w:tcPr>
          <w:p w14:paraId="0471B974">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套</w:t>
            </w:r>
          </w:p>
        </w:tc>
        <w:tc>
          <w:tcPr>
            <w:tcW w:w="0" w:type="auto"/>
            <w:shd w:val="clear" w:color="auto" w:fill="auto"/>
            <w:vAlign w:val="center"/>
          </w:tcPr>
          <w:p w14:paraId="68609F6B">
            <w:pPr>
              <w:jc w:val="center"/>
              <w:rPr>
                <w:rFonts w:hint="eastAsia" w:ascii="宋体" w:hAnsi="宋体" w:eastAsia="宋体" w:cs="宋体"/>
                <w:i w:val="0"/>
                <w:iCs w:val="0"/>
                <w:color w:val="333333"/>
                <w:sz w:val="20"/>
                <w:szCs w:val="20"/>
                <w:u w:val="none"/>
              </w:rPr>
            </w:pPr>
          </w:p>
        </w:tc>
      </w:tr>
      <w:tr w14:paraId="11A2A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76" w:hRule="atLeast"/>
        </w:trPr>
        <w:tc>
          <w:tcPr>
            <w:tcW w:w="0" w:type="auto"/>
            <w:shd w:val="clear" w:color="auto" w:fill="auto"/>
            <w:vAlign w:val="center"/>
          </w:tcPr>
          <w:p w14:paraId="23BB370B">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3</w:t>
            </w:r>
          </w:p>
        </w:tc>
        <w:tc>
          <w:tcPr>
            <w:tcW w:w="0" w:type="auto"/>
            <w:shd w:val="clear" w:color="auto" w:fill="auto"/>
            <w:vAlign w:val="center"/>
          </w:tcPr>
          <w:p w14:paraId="4711F656">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叉车</w:t>
            </w:r>
          </w:p>
        </w:tc>
        <w:tc>
          <w:tcPr>
            <w:tcW w:w="0" w:type="auto"/>
            <w:shd w:val="clear" w:color="auto" w:fill="auto"/>
            <w:vAlign w:val="center"/>
          </w:tcPr>
          <w:p w14:paraId="6D1899BD">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1.动力类型：电动（交流驱动）</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2.操作方式：座驾式</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3.额定载荷能力：≥1500kg</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4.载荷中心距：≥400mm</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5.蓄电池时自重：≤4800kg</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6.轮子配置：聚氨酯轮，前轮规格≥280mm*90mm，后轮规格≥180mm*50mm</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7.轮距(前轮)：≥950mm</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8.轴距：≥1400mm</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9.标准门架起升高度：≥</w:t>
            </w:r>
            <w:r>
              <w:rPr>
                <w:rFonts w:hint="eastAsia" w:cs="宋体"/>
                <w:i w:val="0"/>
                <w:iCs w:val="0"/>
                <w:color w:val="333333"/>
                <w:kern w:val="0"/>
                <w:sz w:val="20"/>
                <w:szCs w:val="20"/>
                <w:u w:val="none"/>
                <w:lang w:val="en-US" w:eastAsia="zh-CN" w:bidi="ar"/>
              </w:rPr>
              <w:t>2</w:t>
            </w:r>
            <w:r>
              <w:rPr>
                <w:rFonts w:hint="eastAsia" w:ascii="宋体" w:hAnsi="宋体" w:eastAsia="宋体" w:cs="宋体"/>
                <w:i w:val="0"/>
                <w:iCs w:val="0"/>
                <w:color w:val="333333"/>
                <w:kern w:val="0"/>
                <w:sz w:val="20"/>
                <w:szCs w:val="20"/>
                <w:u w:val="none"/>
                <w:lang w:val="en-US" w:eastAsia="zh-CN" w:bidi="ar"/>
              </w:rPr>
              <w:t>000mm</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10.门架作业时最大高度：≤4200mm</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11.门架缩回时静态高度：≤2200mm</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12.自由提升高度：≥160mm</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13.护顶架高度：≥1800mm</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14.车体长度：≥2800mm</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15.车体宽度：≤1000mm</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16.最小离地间隙：≥35mm</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17.最小转弯半径：≤1500mm</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18.行驶速度：空载≥9km/h，满载≥8km/h</w:t>
            </w:r>
          </w:p>
        </w:tc>
        <w:tc>
          <w:tcPr>
            <w:tcW w:w="0" w:type="auto"/>
            <w:shd w:val="clear" w:color="auto" w:fill="auto"/>
            <w:vAlign w:val="center"/>
          </w:tcPr>
          <w:p w14:paraId="41F5A53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w:t>
            </w:r>
          </w:p>
        </w:tc>
        <w:tc>
          <w:tcPr>
            <w:tcW w:w="0" w:type="auto"/>
            <w:shd w:val="clear" w:color="auto" w:fill="auto"/>
            <w:vAlign w:val="center"/>
          </w:tcPr>
          <w:p w14:paraId="054C5BC6">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台</w:t>
            </w:r>
          </w:p>
        </w:tc>
        <w:tc>
          <w:tcPr>
            <w:tcW w:w="0" w:type="auto"/>
            <w:shd w:val="clear" w:color="auto" w:fill="auto"/>
            <w:vAlign w:val="center"/>
          </w:tcPr>
          <w:p w14:paraId="3923218E">
            <w:pPr>
              <w:jc w:val="center"/>
              <w:rPr>
                <w:rFonts w:hint="eastAsia" w:ascii="宋体" w:hAnsi="宋体" w:eastAsia="宋体" w:cs="宋体"/>
                <w:i w:val="0"/>
                <w:iCs w:val="0"/>
                <w:color w:val="333333"/>
                <w:sz w:val="20"/>
                <w:szCs w:val="20"/>
                <w:u w:val="none"/>
              </w:rPr>
            </w:pPr>
          </w:p>
        </w:tc>
      </w:tr>
      <w:tr w14:paraId="03296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20" w:hRule="atLeast"/>
        </w:trPr>
        <w:tc>
          <w:tcPr>
            <w:tcW w:w="0" w:type="auto"/>
            <w:shd w:val="clear" w:color="auto" w:fill="auto"/>
            <w:vAlign w:val="center"/>
          </w:tcPr>
          <w:p w14:paraId="361782E8">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w:t>
            </w:r>
          </w:p>
        </w:tc>
        <w:tc>
          <w:tcPr>
            <w:tcW w:w="0" w:type="auto"/>
            <w:shd w:val="clear" w:color="auto" w:fill="auto"/>
            <w:vAlign w:val="center"/>
          </w:tcPr>
          <w:p w14:paraId="378288ED">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升高车</w:t>
            </w:r>
          </w:p>
        </w:tc>
        <w:tc>
          <w:tcPr>
            <w:tcW w:w="0" w:type="auto"/>
            <w:shd w:val="clear" w:color="auto" w:fill="auto"/>
            <w:vAlign w:val="center"/>
          </w:tcPr>
          <w:p w14:paraId="5816DFA3">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1.操作类型：站驾式（带安全扶手）</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2.门架类型：两级标准门架，最大起升高度≥4000mm</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3.额定载重：≥1000kg</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4.载荷中心距：≥300mm</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5.轮子配置：聚氨酯轮，前轮规格≥200mm*50mm，后轮规格≥150mm*40mm</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6.整车全长(踏板收起/放下)：≤1585mm/2005mm</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7.车体宽度：≤700mm</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8.最小转弯半径(踏板收起/放下)：≤1040mm/1541mm</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9.最小离地间隙(轴距中心)：≥20mm</w:t>
            </w:r>
          </w:p>
        </w:tc>
        <w:tc>
          <w:tcPr>
            <w:tcW w:w="0" w:type="auto"/>
            <w:shd w:val="clear" w:color="auto" w:fill="auto"/>
            <w:vAlign w:val="center"/>
          </w:tcPr>
          <w:p w14:paraId="581EFB0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w:t>
            </w:r>
          </w:p>
        </w:tc>
        <w:tc>
          <w:tcPr>
            <w:tcW w:w="0" w:type="auto"/>
            <w:shd w:val="clear" w:color="auto" w:fill="auto"/>
            <w:vAlign w:val="center"/>
          </w:tcPr>
          <w:p w14:paraId="211F604A">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台</w:t>
            </w:r>
          </w:p>
        </w:tc>
        <w:tc>
          <w:tcPr>
            <w:tcW w:w="0" w:type="auto"/>
            <w:shd w:val="clear" w:color="auto" w:fill="auto"/>
            <w:vAlign w:val="center"/>
          </w:tcPr>
          <w:p w14:paraId="4B33C75A">
            <w:pPr>
              <w:jc w:val="center"/>
              <w:rPr>
                <w:rFonts w:hint="eastAsia" w:ascii="宋体" w:hAnsi="宋体" w:eastAsia="宋体" w:cs="宋体"/>
                <w:i w:val="0"/>
                <w:iCs w:val="0"/>
                <w:color w:val="333333"/>
                <w:sz w:val="20"/>
                <w:szCs w:val="20"/>
                <w:u w:val="none"/>
              </w:rPr>
            </w:pPr>
          </w:p>
        </w:tc>
      </w:tr>
      <w:tr w14:paraId="7011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0" w:hRule="atLeast"/>
        </w:trPr>
        <w:tc>
          <w:tcPr>
            <w:tcW w:w="0" w:type="auto"/>
            <w:shd w:val="clear" w:color="auto" w:fill="auto"/>
            <w:vAlign w:val="center"/>
          </w:tcPr>
          <w:p w14:paraId="77A44A3F">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5</w:t>
            </w:r>
          </w:p>
        </w:tc>
        <w:tc>
          <w:tcPr>
            <w:tcW w:w="0" w:type="auto"/>
            <w:shd w:val="clear" w:color="auto" w:fill="auto"/>
            <w:vAlign w:val="center"/>
          </w:tcPr>
          <w:p w14:paraId="3C123CE4">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可拆卸螺丝筐</w:t>
            </w:r>
          </w:p>
        </w:tc>
        <w:tc>
          <w:tcPr>
            <w:tcW w:w="0" w:type="auto"/>
            <w:shd w:val="clear" w:color="auto" w:fill="auto"/>
            <w:vAlign w:val="center"/>
          </w:tcPr>
          <w:p w14:paraId="0E4F4229">
            <w:pPr>
              <w:keepNext w:val="0"/>
              <w:keepLines w:val="0"/>
              <w:widowControl/>
              <w:numPr>
                <w:ilvl w:val="0"/>
                <w:numId w:val="5"/>
              </w:numPr>
              <w:suppressLineNumbers w:val="0"/>
              <w:jc w:val="left"/>
              <w:textAlignment w:val="center"/>
              <w:rPr>
                <w:rFonts w:hint="eastAsia"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333333"/>
                <w:kern w:val="0"/>
                <w:sz w:val="20"/>
                <w:szCs w:val="20"/>
                <w:u w:val="none"/>
                <w:lang w:val="en-US" w:eastAsia="zh-CN" w:bidi="ar"/>
              </w:rPr>
              <w:t>结构类型：可拆卸式钢结构框架</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2.外形尺寸：外径≥1100mm*1100mm*780mm（长*宽*高）</w:t>
            </w:r>
            <w:r>
              <w:rPr>
                <w:rFonts w:hint="eastAsia" w:ascii="宋体" w:hAnsi="宋体" w:eastAsia="宋体" w:cs="宋体"/>
                <w:i w:val="0"/>
                <w:iCs w:val="0"/>
                <w:color w:val="333333"/>
                <w:kern w:val="0"/>
                <w:sz w:val="20"/>
                <w:szCs w:val="20"/>
                <w:u w:val="none"/>
                <w:lang w:val="en-US" w:eastAsia="zh-CN" w:bidi="ar"/>
              </w:rPr>
              <w:br w:type="textWrapping"/>
            </w:r>
            <w:r>
              <w:rPr>
                <w:rFonts w:hint="eastAsia" w:ascii="宋体" w:hAnsi="宋体" w:eastAsia="宋体" w:cs="宋体"/>
                <w:i w:val="0"/>
                <w:iCs w:val="0"/>
                <w:color w:val="333333"/>
                <w:kern w:val="0"/>
                <w:sz w:val="20"/>
                <w:szCs w:val="20"/>
                <w:u w:val="none"/>
                <w:lang w:val="en-US" w:eastAsia="zh-CN" w:bidi="ar"/>
              </w:rPr>
              <w:t>3.压板材料：热镀锌带钢</w:t>
            </w:r>
          </w:p>
          <w:p w14:paraId="16CB8B21">
            <w:pPr>
              <w:keepNext w:val="0"/>
              <w:keepLines w:val="0"/>
              <w:widowControl/>
              <w:numPr>
                <w:ilvl w:val="0"/>
                <w:numId w:val="0"/>
              </w:numPr>
              <w:suppressLineNumbers w:val="0"/>
              <w:jc w:val="left"/>
              <w:textAlignment w:val="center"/>
              <w:rPr>
                <w:rFonts w:hint="eastAsia" w:ascii="宋体" w:hAnsi="宋体" w:eastAsia="宋体" w:cs="宋体"/>
                <w:i w:val="0"/>
                <w:iCs w:val="0"/>
                <w:color w:val="333333"/>
                <w:kern w:val="0"/>
                <w:sz w:val="20"/>
                <w:szCs w:val="20"/>
                <w:u w:val="none"/>
                <w:lang w:val="en-US" w:eastAsia="zh-CN" w:bidi="ar"/>
              </w:rPr>
            </w:pPr>
            <w:r>
              <w:rPr>
                <w:rFonts w:hint="eastAsia" w:cs="宋体"/>
                <w:i w:val="0"/>
                <w:iCs w:val="0"/>
                <w:color w:val="333333"/>
                <w:kern w:val="0"/>
                <w:sz w:val="20"/>
                <w:szCs w:val="20"/>
                <w:u w:val="none"/>
                <w:lang w:val="en-US" w:eastAsia="zh-CN" w:bidi="ar"/>
              </w:rPr>
              <w:t>4.</w:t>
            </w:r>
            <w:r>
              <w:rPr>
                <w:rFonts w:hint="eastAsia" w:ascii="宋体" w:hAnsi="宋体" w:eastAsia="宋体" w:cs="宋体"/>
                <w:i w:val="0"/>
                <w:iCs w:val="0"/>
                <w:color w:val="333333"/>
                <w:kern w:val="0"/>
                <w:sz w:val="20"/>
                <w:szCs w:val="20"/>
                <w:u w:val="none"/>
                <w:lang w:val="en-US" w:eastAsia="zh-CN" w:bidi="ar"/>
              </w:rPr>
              <w:t>缓冲配置：含泡棉防护层</w:t>
            </w:r>
          </w:p>
          <w:p w14:paraId="49FB7E40">
            <w:pPr>
              <w:keepNext w:val="0"/>
              <w:keepLines w:val="0"/>
              <w:widowControl/>
              <w:numPr>
                <w:ilvl w:val="0"/>
                <w:numId w:val="0"/>
              </w:numPr>
              <w:suppressLineNumbers w:val="0"/>
              <w:jc w:val="left"/>
              <w:textAlignment w:val="center"/>
              <w:rPr>
                <w:rFonts w:hint="eastAsia" w:ascii="宋体" w:hAnsi="宋体" w:eastAsia="宋体" w:cs="宋体"/>
                <w:i w:val="0"/>
                <w:iCs w:val="0"/>
                <w:color w:val="333333"/>
                <w:kern w:val="0"/>
                <w:sz w:val="20"/>
                <w:szCs w:val="20"/>
                <w:u w:val="none"/>
                <w:lang w:val="en-US" w:eastAsia="zh-CN" w:bidi="ar"/>
              </w:rPr>
            </w:pPr>
            <w:r>
              <w:rPr>
                <w:rFonts w:hint="eastAsia" w:cs="宋体"/>
                <w:i w:val="0"/>
                <w:iCs w:val="0"/>
                <w:color w:val="333333"/>
                <w:kern w:val="0"/>
                <w:sz w:val="20"/>
                <w:szCs w:val="20"/>
                <w:u w:val="none"/>
                <w:lang w:val="en-US" w:eastAsia="zh-CN" w:bidi="ar"/>
              </w:rPr>
              <w:t>5.</w:t>
            </w:r>
            <w:r>
              <w:rPr>
                <w:rFonts w:hint="eastAsia" w:ascii="宋体" w:hAnsi="宋体" w:eastAsia="宋体" w:cs="宋体"/>
                <w:i w:val="0"/>
                <w:iCs w:val="0"/>
                <w:color w:val="333333"/>
                <w:kern w:val="0"/>
                <w:sz w:val="20"/>
                <w:szCs w:val="20"/>
                <w:u w:val="none"/>
                <w:lang w:val="en-US" w:eastAsia="zh-CN" w:bidi="ar"/>
              </w:rPr>
              <w:t>防护配置：5面抗氧化围板1套</w:t>
            </w:r>
          </w:p>
          <w:p w14:paraId="7455E6DC">
            <w:pPr>
              <w:keepNext w:val="0"/>
              <w:keepLines w:val="0"/>
              <w:widowControl/>
              <w:numPr>
                <w:ilvl w:val="0"/>
                <w:numId w:val="0"/>
              </w:numPr>
              <w:suppressLineNumbers w:val="0"/>
              <w:jc w:val="left"/>
              <w:textAlignment w:val="center"/>
              <w:rPr>
                <w:rFonts w:hint="eastAsia" w:ascii="宋体" w:hAnsi="宋体" w:eastAsia="宋体" w:cs="宋体"/>
                <w:i w:val="0"/>
                <w:iCs w:val="0"/>
                <w:color w:val="333333"/>
                <w:kern w:val="0"/>
                <w:sz w:val="20"/>
                <w:szCs w:val="20"/>
                <w:u w:val="none"/>
                <w:lang w:val="en-US" w:eastAsia="zh-CN" w:bidi="ar"/>
              </w:rPr>
            </w:pPr>
            <w:r>
              <w:rPr>
                <w:rFonts w:hint="eastAsia" w:cs="宋体"/>
                <w:i w:val="0"/>
                <w:iCs w:val="0"/>
                <w:color w:val="333333"/>
                <w:kern w:val="0"/>
                <w:sz w:val="20"/>
                <w:szCs w:val="20"/>
                <w:u w:val="none"/>
                <w:lang w:val="en-US" w:eastAsia="zh-CN" w:bidi="ar"/>
              </w:rPr>
              <w:t>6.</w:t>
            </w:r>
            <w:r>
              <w:rPr>
                <w:rFonts w:hint="eastAsia" w:ascii="宋体" w:hAnsi="宋体" w:eastAsia="宋体" w:cs="宋体"/>
                <w:i w:val="0"/>
                <w:iCs w:val="0"/>
                <w:color w:val="333333"/>
                <w:kern w:val="0"/>
                <w:sz w:val="20"/>
                <w:szCs w:val="20"/>
                <w:u w:val="none"/>
                <w:lang w:val="en-US" w:eastAsia="zh-CN" w:bidi="ar"/>
              </w:rPr>
              <w:t>内衬配置：大内衬1个/筐</w:t>
            </w:r>
          </w:p>
          <w:p w14:paraId="7AE6B663">
            <w:pPr>
              <w:keepNext w:val="0"/>
              <w:keepLines w:val="0"/>
              <w:widowControl/>
              <w:numPr>
                <w:ilvl w:val="0"/>
                <w:numId w:val="0"/>
              </w:numPr>
              <w:suppressLineNumbers w:val="0"/>
              <w:jc w:val="left"/>
              <w:textAlignment w:val="center"/>
              <w:rPr>
                <w:rFonts w:hint="eastAsia" w:ascii="宋体" w:hAnsi="宋体" w:eastAsia="宋体" w:cs="宋体"/>
                <w:i w:val="0"/>
                <w:iCs w:val="0"/>
                <w:color w:val="333333"/>
                <w:kern w:val="0"/>
                <w:sz w:val="20"/>
                <w:szCs w:val="20"/>
                <w:u w:val="none"/>
                <w:lang w:val="en-US" w:eastAsia="zh-CN" w:bidi="ar"/>
              </w:rPr>
            </w:pPr>
            <w:r>
              <w:rPr>
                <w:rFonts w:hint="eastAsia" w:cs="宋体"/>
                <w:i w:val="0"/>
                <w:iCs w:val="0"/>
                <w:color w:val="333333"/>
                <w:kern w:val="0"/>
                <w:sz w:val="20"/>
                <w:szCs w:val="20"/>
                <w:u w:val="none"/>
                <w:lang w:val="en-US" w:eastAsia="zh-CN" w:bidi="ar"/>
              </w:rPr>
              <w:t>7.</w:t>
            </w:r>
            <w:r>
              <w:rPr>
                <w:rFonts w:hint="eastAsia" w:ascii="宋体" w:hAnsi="宋体" w:eastAsia="宋体" w:cs="宋体"/>
                <w:i w:val="0"/>
                <w:iCs w:val="0"/>
                <w:color w:val="333333"/>
                <w:kern w:val="0"/>
                <w:sz w:val="20"/>
                <w:szCs w:val="20"/>
                <w:u w:val="none"/>
                <w:lang w:val="en-US" w:eastAsia="zh-CN" w:bidi="ar"/>
              </w:rPr>
              <w:t>连接方式：采用不锈钢螺丝连接</w:t>
            </w:r>
          </w:p>
          <w:p w14:paraId="38B60A43">
            <w:pPr>
              <w:keepNext w:val="0"/>
              <w:keepLines w:val="0"/>
              <w:widowControl/>
              <w:numPr>
                <w:ilvl w:val="0"/>
                <w:numId w:val="0"/>
              </w:numPr>
              <w:suppressLineNumbers w:val="0"/>
              <w:jc w:val="left"/>
              <w:textAlignment w:val="center"/>
              <w:rPr>
                <w:rFonts w:hint="eastAsia" w:ascii="宋体" w:hAnsi="宋体" w:eastAsia="宋体" w:cs="宋体"/>
                <w:i w:val="0"/>
                <w:iCs w:val="0"/>
                <w:color w:val="333333"/>
                <w:sz w:val="20"/>
                <w:szCs w:val="20"/>
                <w:u w:val="none"/>
              </w:rPr>
            </w:pPr>
            <w:r>
              <w:rPr>
                <w:rFonts w:hint="eastAsia" w:cs="宋体"/>
                <w:i w:val="0"/>
                <w:iCs w:val="0"/>
                <w:color w:val="333333"/>
                <w:kern w:val="0"/>
                <w:sz w:val="20"/>
                <w:szCs w:val="20"/>
                <w:u w:val="none"/>
                <w:lang w:val="en-US" w:eastAsia="zh-CN" w:bidi="ar"/>
              </w:rPr>
              <w:t>8.</w:t>
            </w:r>
            <w:r>
              <w:rPr>
                <w:rFonts w:hint="eastAsia" w:ascii="宋体" w:hAnsi="宋体" w:eastAsia="宋体" w:cs="宋体"/>
                <w:i w:val="0"/>
                <w:iCs w:val="0"/>
                <w:color w:val="333333"/>
                <w:kern w:val="0"/>
                <w:sz w:val="20"/>
                <w:szCs w:val="20"/>
                <w:u w:val="none"/>
                <w:lang w:val="en-US" w:eastAsia="zh-CN" w:bidi="ar"/>
              </w:rPr>
              <w:t>承载能力：静态承载≥500kg，动态承载≥300kg</w:t>
            </w:r>
            <w:r>
              <w:rPr>
                <w:rFonts w:hint="eastAsia" w:ascii="宋体" w:hAnsi="宋体" w:eastAsia="宋体" w:cs="宋体"/>
                <w:i w:val="0"/>
                <w:iCs w:val="0"/>
                <w:color w:val="333333"/>
                <w:kern w:val="0"/>
                <w:sz w:val="20"/>
                <w:szCs w:val="20"/>
                <w:u w:val="none"/>
                <w:lang w:val="en-US" w:eastAsia="zh-CN" w:bidi="ar"/>
              </w:rPr>
              <w:br w:type="textWrapping"/>
            </w:r>
            <w:r>
              <w:rPr>
                <w:rFonts w:hint="eastAsia" w:cs="宋体"/>
                <w:i w:val="0"/>
                <w:iCs w:val="0"/>
                <w:color w:val="333333"/>
                <w:kern w:val="0"/>
                <w:sz w:val="20"/>
                <w:szCs w:val="20"/>
                <w:u w:val="none"/>
                <w:lang w:val="en-US" w:eastAsia="zh-CN" w:bidi="ar"/>
              </w:rPr>
              <w:t>9</w:t>
            </w:r>
            <w:r>
              <w:rPr>
                <w:rFonts w:hint="eastAsia" w:ascii="宋体" w:hAnsi="宋体" w:eastAsia="宋体" w:cs="宋体"/>
                <w:i w:val="0"/>
                <w:iCs w:val="0"/>
                <w:color w:val="333333"/>
                <w:kern w:val="0"/>
                <w:sz w:val="20"/>
                <w:szCs w:val="20"/>
                <w:u w:val="none"/>
                <w:lang w:val="en-US" w:eastAsia="zh-CN" w:bidi="ar"/>
              </w:rPr>
              <w:t>.环境适应：耐温范围-30℃~60℃，适合冷库环境使用</w:t>
            </w:r>
          </w:p>
        </w:tc>
        <w:tc>
          <w:tcPr>
            <w:tcW w:w="0" w:type="auto"/>
            <w:shd w:val="clear" w:color="auto" w:fill="auto"/>
            <w:vAlign w:val="center"/>
          </w:tcPr>
          <w:p w14:paraId="28F256F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25000</w:t>
            </w:r>
          </w:p>
        </w:tc>
        <w:tc>
          <w:tcPr>
            <w:tcW w:w="0" w:type="auto"/>
            <w:shd w:val="clear" w:color="auto" w:fill="auto"/>
            <w:vAlign w:val="center"/>
          </w:tcPr>
          <w:p w14:paraId="439BBE30">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套</w:t>
            </w:r>
          </w:p>
        </w:tc>
        <w:tc>
          <w:tcPr>
            <w:tcW w:w="0" w:type="auto"/>
            <w:shd w:val="clear" w:color="auto" w:fill="auto"/>
            <w:vAlign w:val="center"/>
          </w:tcPr>
          <w:p w14:paraId="7370AC0E">
            <w:pPr>
              <w:jc w:val="center"/>
              <w:rPr>
                <w:rFonts w:hint="eastAsia" w:ascii="宋体" w:hAnsi="宋体" w:eastAsia="宋体" w:cs="宋体"/>
                <w:i w:val="0"/>
                <w:iCs w:val="0"/>
                <w:color w:val="333333"/>
                <w:sz w:val="20"/>
                <w:szCs w:val="20"/>
                <w:u w:val="none"/>
              </w:rPr>
            </w:pPr>
          </w:p>
        </w:tc>
      </w:tr>
    </w:tbl>
    <w:p w14:paraId="5A662BF7">
      <w:pPr>
        <w:spacing w:before="164" w:beforeLines="50" w:after="164" w:afterLines="50" w:line="312" w:lineRule="auto"/>
        <w:ind w:right="120" w:rightChars="50"/>
        <w:jc w:val="left"/>
        <w:rPr>
          <w:rFonts w:hint="eastAsia" w:ascii="宋体" w:hAnsi="宋体" w:cs="宋体"/>
          <w:b/>
          <w:bCs/>
          <w:sz w:val="24"/>
        </w:rPr>
      </w:pPr>
    </w:p>
    <w:p w14:paraId="614864AC">
      <w:pPr>
        <w:spacing w:before="164" w:beforeLines="50" w:after="164" w:afterLines="50" w:line="312" w:lineRule="auto"/>
        <w:ind w:right="120" w:rightChars="50"/>
        <w:jc w:val="left"/>
        <w:rPr>
          <w:rFonts w:hint="eastAsia" w:ascii="宋体" w:hAnsi="宋体" w:cs="宋体"/>
          <w:b/>
          <w:bCs/>
          <w:sz w:val="24"/>
        </w:rPr>
      </w:pPr>
      <w:r>
        <w:rPr>
          <w:rFonts w:hint="eastAsia" w:ascii="宋体" w:hAnsi="宋体" w:cs="宋体"/>
          <w:b/>
          <w:bCs/>
          <w:sz w:val="24"/>
        </w:rPr>
        <w:t>项目具体要求：</w:t>
      </w:r>
    </w:p>
    <w:p w14:paraId="4FA61B89">
      <w:pPr>
        <w:spacing w:line="312" w:lineRule="auto"/>
        <w:ind w:firstLine="482" w:firstLineChars="200"/>
        <w:jc w:val="left"/>
        <w:rPr>
          <w:rFonts w:hint="eastAsia" w:ascii="宋体" w:hAnsi="宋体" w:cs="宋体"/>
          <w:b/>
          <w:bCs/>
          <w:sz w:val="24"/>
        </w:rPr>
      </w:pPr>
      <w:r>
        <w:rPr>
          <w:rFonts w:hint="eastAsia" w:ascii="宋体" w:hAnsi="宋体" w:cs="宋体"/>
          <w:b/>
          <w:bCs/>
          <w:sz w:val="24"/>
        </w:rPr>
        <w:t>（一）基本要求</w:t>
      </w:r>
    </w:p>
    <w:p w14:paraId="1FD94CC7">
      <w:pPr>
        <w:spacing w:line="312" w:lineRule="auto"/>
        <w:ind w:firstLine="480" w:firstLineChars="200"/>
        <w:jc w:val="left"/>
        <w:rPr>
          <w:rFonts w:hint="eastAsia" w:ascii="宋体" w:hAnsi="宋体" w:cs="宋体"/>
          <w:sz w:val="24"/>
        </w:rPr>
      </w:pPr>
      <w:r>
        <w:rPr>
          <w:rFonts w:hint="eastAsia" w:ascii="宋体" w:hAnsi="宋体" w:cs="宋体"/>
          <w:sz w:val="24"/>
        </w:rPr>
        <w:t>1、本项目</w:t>
      </w:r>
      <w:r>
        <w:rPr>
          <w:rFonts w:hint="eastAsia" w:ascii="宋体" w:hAnsi="宋体" w:cs="宋体"/>
          <w:color w:val="auto"/>
          <w:sz w:val="24"/>
        </w:rPr>
        <w:t>供应商报价为人民币报价，报价一次性包干</w:t>
      </w:r>
      <w:r>
        <w:rPr>
          <w:rFonts w:hint="eastAsia" w:ascii="宋体" w:hAnsi="宋体" w:cs="宋体"/>
          <w:sz w:val="24"/>
        </w:rPr>
        <w:t xml:space="preserve">。投标报价为最终报价，供应商不得再要求追加任何费用。 </w:t>
      </w:r>
    </w:p>
    <w:p w14:paraId="5DBA27D6">
      <w:pPr>
        <w:spacing w:line="312"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sz w:val="24"/>
          <w:lang w:val="en-US" w:eastAsia="zh-CN"/>
        </w:rPr>
        <w:t>2</w:t>
      </w:r>
      <w:r>
        <w:rPr>
          <w:rFonts w:hint="eastAsia" w:ascii="宋体" w:hAnsi="宋体" w:cs="宋体"/>
          <w:sz w:val="24"/>
        </w:rPr>
        <w:t>、</w:t>
      </w:r>
      <w:r>
        <w:rPr>
          <w:rFonts w:hint="eastAsia" w:ascii="宋体" w:hAnsi="宋体" w:eastAsia="宋体" w:cs="宋体"/>
          <w:color w:val="auto"/>
          <w:sz w:val="24"/>
          <w:szCs w:val="24"/>
          <w:highlight w:val="none"/>
        </w:rPr>
        <w:t>凡技术参数指标执行的国家相关标准、行业标准、地方标准或者其他标准、规范。</w:t>
      </w:r>
    </w:p>
    <w:p w14:paraId="3882F895">
      <w:pPr>
        <w:spacing w:line="312" w:lineRule="auto"/>
        <w:ind w:firstLine="482" w:firstLineChars="200"/>
        <w:rPr>
          <w:rFonts w:hint="eastAsia" w:ascii="宋体" w:hAnsi="宋体" w:cs="宋体"/>
          <w:b/>
          <w:bCs/>
          <w:sz w:val="24"/>
        </w:rPr>
      </w:pPr>
      <w:r>
        <w:rPr>
          <w:rFonts w:hint="eastAsia" w:ascii="宋体" w:hAnsi="宋体" w:cs="宋体"/>
          <w:b/>
          <w:bCs/>
          <w:sz w:val="24"/>
        </w:rPr>
        <w:t>（二）供货周期、地点、付款方式</w:t>
      </w:r>
    </w:p>
    <w:p w14:paraId="7F18BF5D">
      <w:pPr>
        <w:spacing w:line="312" w:lineRule="auto"/>
        <w:ind w:firstLine="482" w:firstLineChars="200"/>
        <w:rPr>
          <w:rFonts w:hint="eastAsia" w:ascii="宋体" w:hAnsi="宋体" w:cs="宋体"/>
          <w:b w:val="0"/>
          <w:bCs w:val="0"/>
          <w:kern w:val="0"/>
          <w:sz w:val="24"/>
          <w:highlight w:val="none"/>
        </w:rPr>
      </w:pPr>
      <w:r>
        <w:rPr>
          <w:rFonts w:hint="eastAsia" w:ascii="宋体" w:hAnsi="宋体" w:cs="宋体"/>
          <w:b/>
          <w:bCs/>
          <w:kern w:val="0"/>
          <w:sz w:val="24"/>
        </w:rPr>
        <w:t>供货周期：</w:t>
      </w:r>
      <w:r>
        <w:rPr>
          <w:rFonts w:hint="eastAsia" w:cs="宋体"/>
          <w:b w:val="0"/>
          <w:bCs w:val="0"/>
          <w:kern w:val="0"/>
          <w:sz w:val="24"/>
          <w:lang w:val="en-US" w:eastAsia="zh-CN"/>
        </w:rPr>
        <w:t>40天</w:t>
      </w:r>
      <w:r>
        <w:rPr>
          <w:rFonts w:hint="eastAsia" w:cs="宋体"/>
          <w:b w:val="0"/>
          <w:bCs/>
          <w:color w:val="auto"/>
          <w:sz w:val="24"/>
          <w:szCs w:val="24"/>
          <w:highlight w:val="none"/>
          <w:lang w:val="en-US" w:eastAsia="zh-CN"/>
        </w:rPr>
        <w:t>（</w:t>
      </w:r>
      <w:r>
        <w:rPr>
          <w:rFonts w:hint="eastAsia" w:ascii="宋体" w:hAnsi="宋体" w:cs="宋体"/>
          <w:b/>
          <w:bCs/>
          <w:color w:val="FF0000"/>
          <w:kern w:val="0"/>
          <w:sz w:val="24"/>
          <w:highlight w:val="none"/>
        </w:rPr>
        <w:t>具体以签订合同为准</w:t>
      </w:r>
      <w:r>
        <w:rPr>
          <w:rFonts w:hint="eastAsia" w:cs="宋体"/>
          <w:b w:val="0"/>
          <w:bCs/>
          <w:color w:val="auto"/>
          <w:sz w:val="24"/>
          <w:szCs w:val="24"/>
          <w:highlight w:val="none"/>
          <w:lang w:val="en-US" w:eastAsia="zh-CN"/>
        </w:rPr>
        <w:t>）</w:t>
      </w:r>
    </w:p>
    <w:p w14:paraId="1F6A4988">
      <w:pPr>
        <w:autoSpaceDE w:val="0"/>
        <w:autoSpaceDN w:val="0"/>
        <w:spacing w:line="312" w:lineRule="auto"/>
        <w:ind w:firstLine="482" w:firstLineChars="200"/>
        <w:rPr>
          <w:rFonts w:hint="eastAsia" w:ascii="宋体" w:hAnsi="宋体" w:eastAsia="宋体" w:cs="宋体"/>
          <w:sz w:val="24"/>
          <w:highlight w:val="none"/>
          <w:lang w:eastAsia="zh-CN"/>
        </w:rPr>
      </w:pPr>
      <w:r>
        <w:rPr>
          <w:rFonts w:hint="eastAsia" w:ascii="宋体" w:hAnsi="宋体" w:cs="宋体"/>
          <w:b/>
          <w:bCs/>
          <w:sz w:val="24"/>
          <w:highlight w:val="none"/>
        </w:rPr>
        <w:t>实施地点</w:t>
      </w:r>
      <w:r>
        <w:rPr>
          <w:rFonts w:hint="eastAsia" w:ascii="宋体" w:hAnsi="宋体" w:cs="宋体"/>
          <w:sz w:val="24"/>
          <w:highlight w:val="none"/>
        </w:rPr>
        <w:t>：</w:t>
      </w:r>
      <w:bookmarkStart w:id="249" w:name="_Toc340225291"/>
      <w:bookmarkStart w:id="250" w:name="_Toc267320050"/>
      <w:r>
        <w:rPr>
          <w:rFonts w:hint="eastAsia" w:ascii="宋体" w:hAnsi="宋体" w:cs="宋体"/>
          <w:sz w:val="24"/>
          <w:highlight w:val="none"/>
          <w:lang w:val="en-US" w:eastAsia="zh-CN"/>
        </w:rPr>
        <w:t>采购人</w:t>
      </w:r>
      <w:r>
        <w:rPr>
          <w:rFonts w:hint="eastAsia" w:ascii="宋体" w:hAnsi="宋体" w:cs="宋体"/>
          <w:sz w:val="24"/>
          <w:highlight w:val="none"/>
        </w:rPr>
        <w:t>指定地点</w:t>
      </w:r>
      <w:r>
        <w:rPr>
          <w:rFonts w:hint="eastAsia" w:cs="宋体"/>
          <w:b w:val="0"/>
          <w:bCs/>
          <w:color w:val="auto"/>
          <w:sz w:val="24"/>
          <w:szCs w:val="24"/>
          <w:highlight w:val="none"/>
          <w:lang w:val="en-US" w:eastAsia="zh-CN"/>
        </w:rPr>
        <w:t>（</w:t>
      </w:r>
      <w:r>
        <w:rPr>
          <w:rFonts w:hint="eastAsia" w:ascii="宋体" w:hAnsi="宋体" w:cs="宋体"/>
          <w:b/>
          <w:bCs/>
          <w:color w:val="FF0000"/>
          <w:kern w:val="0"/>
          <w:sz w:val="24"/>
          <w:highlight w:val="none"/>
        </w:rPr>
        <w:t>具体以签订合同为准</w:t>
      </w:r>
      <w:r>
        <w:rPr>
          <w:rFonts w:hint="eastAsia" w:cs="宋体"/>
          <w:b w:val="0"/>
          <w:bCs/>
          <w:color w:val="auto"/>
          <w:sz w:val="24"/>
          <w:szCs w:val="24"/>
          <w:highlight w:val="none"/>
          <w:lang w:val="en-US" w:eastAsia="zh-CN"/>
        </w:rPr>
        <w:t>）</w:t>
      </w:r>
    </w:p>
    <w:bookmarkEnd w:id="249"/>
    <w:bookmarkEnd w:id="250"/>
    <w:p w14:paraId="53219D1B">
      <w:pPr>
        <w:spacing w:line="336" w:lineRule="auto"/>
        <w:ind w:firstLine="482" w:firstLineChars="200"/>
        <w:rPr>
          <w:rFonts w:hint="eastAsia" w:ascii="宋体" w:hAnsi="宋体" w:cs="宋体"/>
          <w:bCs/>
          <w:sz w:val="24"/>
          <w:highlight w:val="none"/>
        </w:rPr>
      </w:pPr>
      <w:bookmarkStart w:id="251" w:name="_Toc267320051"/>
      <w:bookmarkStart w:id="252" w:name="_Toc340225293"/>
      <w:r>
        <w:rPr>
          <w:rFonts w:hint="eastAsia" w:ascii="宋体" w:hAnsi="宋体" w:cs="宋体"/>
          <w:b/>
          <w:bCs/>
          <w:kern w:val="0"/>
          <w:sz w:val="24"/>
          <w:highlight w:val="none"/>
        </w:rPr>
        <w:t>付款方式：</w:t>
      </w:r>
      <w:r>
        <w:rPr>
          <w:rFonts w:hint="eastAsia" w:ascii="宋体" w:hAnsi="宋体" w:cs="宋体"/>
          <w:b w:val="0"/>
          <w:bCs w:val="0"/>
          <w:kern w:val="0"/>
          <w:sz w:val="24"/>
          <w:highlight w:val="none"/>
          <w:lang w:val="en-US" w:eastAsia="zh-CN"/>
        </w:rPr>
        <w:t>签订合同</w:t>
      </w:r>
      <w:r>
        <w:rPr>
          <w:rFonts w:hint="eastAsia" w:ascii="宋体" w:hAnsi="宋体" w:cs="宋体"/>
          <w:b w:val="0"/>
          <w:bCs/>
          <w:color w:val="auto"/>
          <w:sz w:val="24"/>
          <w:szCs w:val="24"/>
          <w:highlight w:val="none"/>
          <w:lang w:val="en-US" w:eastAsia="zh-CN"/>
        </w:rPr>
        <w:t>后</w:t>
      </w:r>
      <w:r>
        <w:rPr>
          <w:rFonts w:hint="eastAsia" w:cs="宋体"/>
          <w:b w:val="0"/>
          <w:bCs/>
          <w:color w:val="auto"/>
          <w:sz w:val="24"/>
          <w:szCs w:val="24"/>
          <w:highlight w:val="none"/>
          <w:lang w:val="en-US" w:eastAsia="zh-CN"/>
        </w:rPr>
        <w:t>15日内支付</w:t>
      </w:r>
      <w:r>
        <w:rPr>
          <w:rFonts w:hint="eastAsia" w:ascii="宋体" w:hAnsi="宋体" w:cs="宋体"/>
          <w:b w:val="0"/>
          <w:bCs/>
          <w:color w:val="auto"/>
          <w:sz w:val="24"/>
          <w:szCs w:val="24"/>
          <w:highlight w:val="none"/>
          <w:lang w:val="en-US" w:eastAsia="zh-CN"/>
        </w:rPr>
        <w:t>合同价款的</w:t>
      </w:r>
      <w:r>
        <w:rPr>
          <w:rFonts w:hint="eastAsia" w:cs="宋体"/>
          <w:b w:val="0"/>
          <w:bCs/>
          <w:color w:val="auto"/>
          <w:sz w:val="24"/>
          <w:szCs w:val="24"/>
          <w:highlight w:val="none"/>
          <w:lang w:val="en-US" w:eastAsia="zh-CN"/>
        </w:rPr>
        <w:t>3</w:t>
      </w:r>
      <w:r>
        <w:rPr>
          <w:rFonts w:hint="eastAsia" w:ascii="宋体" w:hAnsi="宋体" w:cs="宋体"/>
          <w:b w:val="0"/>
          <w:bCs/>
          <w:color w:val="auto"/>
          <w:sz w:val="24"/>
          <w:szCs w:val="24"/>
          <w:highlight w:val="none"/>
          <w:lang w:val="en-US" w:eastAsia="zh-CN"/>
        </w:rPr>
        <w:t>0%，供货完成</w:t>
      </w:r>
      <w:r>
        <w:rPr>
          <w:rFonts w:hint="eastAsia" w:cs="宋体"/>
          <w:b w:val="0"/>
          <w:bCs/>
          <w:color w:val="auto"/>
          <w:sz w:val="24"/>
          <w:szCs w:val="24"/>
          <w:highlight w:val="none"/>
          <w:lang w:val="en-US" w:eastAsia="zh-CN"/>
        </w:rPr>
        <w:t>并验收合格</w:t>
      </w:r>
      <w:r>
        <w:rPr>
          <w:rFonts w:hint="eastAsia" w:ascii="宋体" w:hAnsi="宋体" w:cs="宋体"/>
          <w:b w:val="0"/>
          <w:bCs/>
          <w:color w:val="auto"/>
          <w:sz w:val="24"/>
          <w:szCs w:val="24"/>
          <w:highlight w:val="none"/>
          <w:lang w:val="en-US" w:eastAsia="zh-CN"/>
        </w:rPr>
        <w:t>后支付剩余合同价款</w:t>
      </w:r>
      <w:r>
        <w:rPr>
          <w:rFonts w:hint="eastAsia" w:cs="宋体"/>
          <w:b w:val="0"/>
          <w:bCs/>
          <w:color w:val="auto"/>
          <w:sz w:val="24"/>
          <w:szCs w:val="24"/>
          <w:highlight w:val="none"/>
          <w:lang w:val="en-US" w:eastAsia="zh-CN"/>
        </w:rPr>
        <w:t>7</w:t>
      </w:r>
      <w:r>
        <w:rPr>
          <w:rFonts w:hint="eastAsia" w:ascii="宋体" w:hAnsi="宋体" w:cs="宋体"/>
          <w:b w:val="0"/>
          <w:bCs/>
          <w:color w:val="auto"/>
          <w:sz w:val="24"/>
          <w:szCs w:val="24"/>
          <w:highlight w:val="none"/>
          <w:lang w:val="en-US" w:eastAsia="zh-CN"/>
        </w:rPr>
        <w:t>0%</w:t>
      </w:r>
      <w:r>
        <w:rPr>
          <w:rFonts w:hint="eastAsia" w:cs="宋体"/>
          <w:b w:val="0"/>
          <w:bCs/>
          <w:color w:val="auto"/>
          <w:sz w:val="24"/>
          <w:szCs w:val="24"/>
          <w:highlight w:val="none"/>
          <w:lang w:val="en-US" w:eastAsia="zh-CN"/>
        </w:rPr>
        <w:t>（</w:t>
      </w:r>
      <w:r>
        <w:rPr>
          <w:rFonts w:hint="eastAsia" w:ascii="宋体" w:hAnsi="宋体" w:cs="宋体"/>
          <w:b/>
          <w:bCs/>
          <w:color w:val="FF0000"/>
          <w:kern w:val="0"/>
          <w:sz w:val="24"/>
          <w:highlight w:val="none"/>
        </w:rPr>
        <w:t>具体以签订合同为准</w:t>
      </w:r>
      <w:r>
        <w:rPr>
          <w:rFonts w:hint="eastAsia" w:cs="宋体"/>
          <w:b w:val="0"/>
          <w:bCs/>
          <w:color w:val="auto"/>
          <w:sz w:val="24"/>
          <w:szCs w:val="24"/>
          <w:highlight w:val="none"/>
          <w:lang w:val="en-US" w:eastAsia="zh-CN"/>
        </w:rPr>
        <w:t>）</w:t>
      </w:r>
      <w:r>
        <w:rPr>
          <w:rFonts w:hint="eastAsia" w:ascii="宋体" w:hAnsi="宋体" w:cs="宋体"/>
          <w:kern w:val="0"/>
          <w:sz w:val="24"/>
          <w:highlight w:val="none"/>
        </w:rPr>
        <w:t>。</w:t>
      </w:r>
      <w:r>
        <w:rPr>
          <w:rFonts w:hint="eastAsia" w:ascii="宋体" w:hAnsi="宋体" w:cs="宋体"/>
          <w:bCs/>
          <w:sz w:val="24"/>
          <w:highlight w:val="none"/>
        </w:rPr>
        <w:t xml:space="preserve"> </w:t>
      </w:r>
      <w:bookmarkEnd w:id="251"/>
      <w:bookmarkEnd w:id="252"/>
    </w:p>
    <w:p w14:paraId="5FE7D87E">
      <w:pPr>
        <w:pStyle w:val="13"/>
        <w:ind w:firstLine="723" w:firstLineChars="300"/>
        <w:rPr>
          <w:rFonts w:hint="default" w:ascii="宋体" w:hAnsi="宋体" w:eastAsia="宋体" w:cs="宋体"/>
          <w:b/>
          <w:bCs/>
          <w:kern w:val="0"/>
          <w:sz w:val="24"/>
          <w:szCs w:val="22"/>
          <w:highlight w:val="none"/>
          <w:lang w:val="en-US" w:eastAsia="zh-CN" w:bidi="ar-SA"/>
        </w:rPr>
      </w:pPr>
      <w:r>
        <w:rPr>
          <w:rFonts w:hint="eastAsia" w:ascii="宋体" w:hAnsi="宋体" w:eastAsia="宋体" w:cs="宋体"/>
          <w:b/>
          <w:bCs/>
          <w:kern w:val="0"/>
          <w:sz w:val="24"/>
          <w:szCs w:val="22"/>
          <w:highlight w:val="none"/>
          <w:lang w:val="en-US" w:eastAsia="zh-CN" w:bidi="ar-SA"/>
        </w:rPr>
        <w:t>质保期</w:t>
      </w:r>
      <w:r>
        <w:rPr>
          <w:rFonts w:hint="eastAsia" w:eastAsia="宋体" w:cs="宋体"/>
          <w:b/>
          <w:bCs/>
          <w:kern w:val="0"/>
          <w:sz w:val="24"/>
          <w:szCs w:val="22"/>
          <w:highlight w:val="none"/>
          <w:lang w:val="en-US" w:eastAsia="zh-CN" w:bidi="ar-SA"/>
        </w:rPr>
        <w:t>：1年，质保期内免费维保</w:t>
      </w:r>
      <w:r>
        <w:rPr>
          <w:rFonts w:hint="eastAsia" w:cs="宋体"/>
          <w:b w:val="0"/>
          <w:bCs/>
          <w:color w:val="auto"/>
          <w:sz w:val="24"/>
          <w:szCs w:val="24"/>
          <w:highlight w:val="none"/>
          <w:lang w:val="en-US" w:eastAsia="zh-CN"/>
        </w:rPr>
        <w:t>（</w:t>
      </w:r>
      <w:r>
        <w:rPr>
          <w:rFonts w:hint="eastAsia" w:ascii="宋体" w:hAnsi="宋体" w:cs="宋体"/>
          <w:b/>
          <w:bCs/>
          <w:color w:val="FF0000"/>
          <w:kern w:val="0"/>
          <w:sz w:val="24"/>
          <w:highlight w:val="none"/>
        </w:rPr>
        <w:t>具体以签订合同为准</w:t>
      </w:r>
      <w:r>
        <w:rPr>
          <w:rFonts w:hint="eastAsia" w:cs="宋体"/>
          <w:b w:val="0"/>
          <w:bCs/>
          <w:color w:val="auto"/>
          <w:sz w:val="24"/>
          <w:szCs w:val="24"/>
          <w:highlight w:val="none"/>
          <w:lang w:val="en-US" w:eastAsia="zh-CN"/>
        </w:rPr>
        <w:t>）</w:t>
      </w:r>
      <w:r>
        <w:rPr>
          <w:rFonts w:hint="eastAsia" w:eastAsia="宋体" w:cs="宋体"/>
          <w:b/>
          <w:bCs/>
          <w:kern w:val="0"/>
          <w:sz w:val="24"/>
          <w:szCs w:val="22"/>
          <w:highlight w:val="none"/>
          <w:lang w:val="en-US" w:eastAsia="zh-CN" w:bidi="ar-SA"/>
        </w:rPr>
        <w:t>。</w:t>
      </w:r>
    </w:p>
    <w:p w14:paraId="6B605C9A">
      <w:pPr>
        <w:spacing w:line="312" w:lineRule="auto"/>
        <w:ind w:firstLine="480" w:firstLineChars="200"/>
        <w:jc w:val="left"/>
        <w:rPr>
          <w:rFonts w:hint="eastAsia" w:ascii="宋体" w:hAnsi="宋体" w:cs="宋体"/>
          <w:color w:val="auto"/>
          <w:sz w:val="24"/>
        </w:rPr>
      </w:pPr>
      <w:r>
        <w:rPr>
          <w:rFonts w:hint="eastAsia" w:ascii="宋体" w:hAnsi="宋体" w:cs="宋体"/>
          <w:b w:val="0"/>
          <w:bCs w:val="0"/>
          <w:color w:val="auto"/>
          <w:sz w:val="24"/>
        </w:rPr>
        <w:t xml:space="preserve"> </w:t>
      </w:r>
      <w:r>
        <w:rPr>
          <w:rFonts w:hint="eastAsia" w:ascii="宋体" w:hAnsi="宋体" w:cs="宋体"/>
          <w:b/>
          <w:bCs/>
          <w:color w:val="auto"/>
          <w:sz w:val="24"/>
        </w:rPr>
        <w:t>（四）售后服务、质量</w:t>
      </w:r>
      <w:r>
        <w:rPr>
          <w:rFonts w:hint="eastAsia" w:ascii="宋体" w:hAnsi="宋体" w:cs="宋体"/>
          <w:b/>
          <w:bCs/>
          <w:color w:val="auto"/>
          <w:sz w:val="24"/>
          <w:lang w:val="en-US" w:eastAsia="zh-CN"/>
        </w:rPr>
        <w:t>保障和培训</w:t>
      </w:r>
      <w:r>
        <w:rPr>
          <w:rFonts w:hint="eastAsia" w:ascii="宋体" w:hAnsi="宋体" w:cs="宋体"/>
          <w:b/>
          <w:bCs/>
          <w:color w:val="auto"/>
          <w:sz w:val="24"/>
        </w:rPr>
        <w:t>要求</w:t>
      </w:r>
    </w:p>
    <w:p w14:paraId="3D8E3297">
      <w:pPr>
        <w:spacing w:line="312" w:lineRule="auto"/>
        <w:ind w:firstLine="482" w:firstLineChars="200"/>
        <w:jc w:val="left"/>
        <w:rPr>
          <w:rFonts w:hint="eastAsia" w:ascii="宋体" w:hAnsi="宋体" w:cs="宋体"/>
          <w:b/>
          <w:bCs/>
          <w:sz w:val="24"/>
        </w:rPr>
      </w:pPr>
      <w:r>
        <w:rPr>
          <w:rFonts w:hint="eastAsia" w:ascii="宋体" w:hAnsi="宋体" w:cs="宋体"/>
          <w:b/>
          <w:bCs/>
          <w:sz w:val="24"/>
        </w:rPr>
        <w:t>1.供方必须严格遵守</w:t>
      </w:r>
      <w:r>
        <w:rPr>
          <w:rFonts w:hint="eastAsia" w:ascii="宋体" w:hAnsi="宋体" w:cs="宋体"/>
          <w:b/>
          <w:bCs/>
          <w:sz w:val="24"/>
          <w:lang w:val="en-US" w:eastAsia="zh-CN"/>
        </w:rPr>
        <w:t>招标</w:t>
      </w:r>
      <w:r>
        <w:rPr>
          <w:rFonts w:hint="eastAsia" w:ascii="宋体" w:hAnsi="宋体" w:cs="宋体"/>
          <w:b/>
          <w:bCs/>
          <w:sz w:val="24"/>
        </w:rPr>
        <w:t>文件</w:t>
      </w:r>
      <w:r>
        <w:rPr>
          <w:rFonts w:hint="eastAsia" w:ascii="宋体" w:hAnsi="宋体" w:cs="宋体"/>
          <w:b/>
          <w:bCs/>
          <w:sz w:val="24"/>
          <w:lang w:val="en-US" w:eastAsia="zh-CN"/>
        </w:rPr>
        <w:t>要求</w:t>
      </w:r>
      <w:r>
        <w:rPr>
          <w:rFonts w:hint="eastAsia" w:ascii="宋体" w:hAnsi="宋体" w:cs="宋体"/>
          <w:b/>
          <w:bCs/>
          <w:sz w:val="24"/>
        </w:rPr>
        <w:t>为用户提供售后服务</w:t>
      </w:r>
      <w:r>
        <w:rPr>
          <w:rFonts w:hint="eastAsia" w:ascii="宋体" w:hAnsi="宋体" w:cs="宋体"/>
          <w:b/>
          <w:bCs/>
          <w:sz w:val="24"/>
          <w:lang w:eastAsia="zh-CN"/>
        </w:rPr>
        <w:t>，</w:t>
      </w:r>
      <w:r>
        <w:rPr>
          <w:rFonts w:hint="eastAsia" w:ascii="宋体" w:hAnsi="宋体" w:cs="宋体"/>
          <w:b/>
          <w:bCs/>
          <w:sz w:val="24"/>
        </w:rPr>
        <w:t>包括：</w:t>
      </w:r>
    </w:p>
    <w:p w14:paraId="56424E69">
      <w:pPr>
        <w:spacing w:line="312" w:lineRule="auto"/>
        <w:ind w:firstLine="480" w:firstLineChars="200"/>
        <w:jc w:val="left"/>
        <w:rPr>
          <w:rFonts w:hint="eastAsia" w:ascii="宋体" w:hAnsi="宋体" w:cs="宋体"/>
          <w:sz w:val="24"/>
        </w:rPr>
      </w:pPr>
      <w:r>
        <w:rPr>
          <w:rFonts w:hint="eastAsia" w:ascii="宋体" w:hAnsi="宋体" w:cs="宋体"/>
          <w:sz w:val="24"/>
        </w:rPr>
        <w:t>（1）确保产品正常使用、负责调试</w:t>
      </w:r>
      <w:r>
        <w:rPr>
          <w:rFonts w:hint="eastAsia" w:ascii="宋体" w:hAnsi="宋体" w:cs="宋体"/>
          <w:sz w:val="24"/>
          <w:lang w:val="en-US" w:eastAsia="zh-CN"/>
        </w:rPr>
        <w:t>安装</w:t>
      </w:r>
      <w:r>
        <w:rPr>
          <w:rFonts w:hint="eastAsia" w:ascii="宋体" w:hAnsi="宋体" w:cs="宋体"/>
          <w:sz w:val="24"/>
        </w:rPr>
        <w:t>，及时解答采购方提出的疑问，帮助解决问题，负责对产品的维护和技术咨询服务。</w:t>
      </w:r>
    </w:p>
    <w:p w14:paraId="2385CA6C">
      <w:pPr>
        <w:spacing w:line="312" w:lineRule="auto"/>
        <w:ind w:firstLine="480" w:firstLineChars="200"/>
        <w:jc w:val="left"/>
        <w:rPr>
          <w:rFonts w:hint="eastAsia" w:ascii="宋体" w:hAnsi="宋体" w:cs="宋体"/>
          <w:sz w:val="24"/>
        </w:rPr>
      </w:pPr>
      <w:r>
        <w:rPr>
          <w:rFonts w:hint="eastAsia" w:ascii="宋体" w:hAnsi="宋体" w:cs="宋体"/>
          <w:sz w:val="24"/>
        </w:rPr>
        <w:t>（2）保证在接到请求技术咨询服务、软件升级（或用户的报修通知）后立即响应，7*24小时之内到达现场解决问题，（如遇不可抗力因素除外）。</w:t>
      </w:r>
    </w:p>
    <w:p w14:paraId="4FFCD618">
      <w:pPr>
        <w:spacing w:line="312" w:lineRule="auto"/>
        <w:ind w:firstLine="480" w:firstLineChars="200"/>
        <w:jc w:val="left"/>
        <w:rPr>
          <w:rFonts w:hint="eastAsia" w:ascii="宋体" w:hAnsi="宋体" w:cs="宋体"/>
          <w:b/>
          <w:bCs/>
          <w:sz w:val="24"/>
          <w:highlight w:val="none"/>
        </w:rPr>
      </w:pPr>
      <w:r>
        <w:rPr>
          <w:rFonts w:hint="eastAsia" w:ascii="宋体" w:hAnsi="宋体" w:cs="宋体"/>
          <w:sz w:val="24"/>
        </w:rPr>
        <w:t>（3）维修中所更换的备件为原厂生产或合格产品。同时提供原厂原（或生产厂商）包装备件以保证产品的完整性和可靠性。</w:t>
      </w:r>
    </w:p>
    <w:p w14:paraId="679FF9B1">
      <w:pPr>
        <w:spacing w:line="312" w:lineRule="auto"/>
        <w:ind w:firstLine="482" w:firstLineChars="200"/>
        <w:jc w:val="left"/>
        <w:rPr>
          <w:rFonts w:hint="eastAsia" w:ascii="宋体" w:hAnsi="宋体" w:cs="宋体"/>
          <w:b/>
          <w:bCs/>
          <w:sz w:val="24"/>
        </w:rPr>
      </w:pPr>
      <w:r>
        <w:rPr>
          <w:rFonts w:hint="eastAsia" w:ascii="宋体" w:hAnsi="宋体" w:cs="宋体"/>
          <w:b/>
          <w:bCs/>
          <w:sz w:val="24"/>
        </w:rPr>
        <w:t>2.产品质量保证</w:t>
      </w:r>
    </w:p>
    <w:p w14:paraId="3F283154">
      <w:pPr>
        <w:spacing w:line="312" w:lineRule="auto"/>
        <w:ind w:firstLine="480" w:firstLineChars="200"/>
        <w:jc w:val="left"/>
        <w:rPr>
          <w:rFonts w:hint="eastAsia" w:ascii="宋体" w:hAnsi="宋体" w:cs="宋体"/>
          <w:color w:val="auto"/>
          <w:sz w:val="24"/>
        </w:rPr>
      </w:pPr>
      <w:r>
        <w:rPr>
          <w:rFonts w:hint="eastAsia" w:ascii="宋体" w:hAnsi="宋体" w:cs="宋体"/>
          <w:color w:val="auto"/>
          <w:sz w:val="24"/>
        </w:rPr>
        <w:t>（1）中标</w:t>
      </w:r>
      <w:r>
        <w:rPr>
          <w:rFonts w:hint="eastAsia" w:ascii="宋体" w:hAnsi="宋体" w:cs="宋体"/>
          <w:color w:val="auto"/>
          <w:sz w:val="24"/>
          <w:lang w:val="en-US" w:eastAsia="zh-CN"/>
        </w:rPr>
        <w:t>供应商</w:t>
      </w:r>
      <w:r>
        <w:rPr>
          <w:rFonts w:hint="eastAsia" w:ascii="宋体" w:hAnsi="宋体" w:cs="宋体"/>
          <w:color w:val="auto"/>
          <w:sz w:val="24"/>
        </w:rPr>
        <w:t xml:space="preserve">保证向采购人提供的设备（包括零部件）是全新、完整、未使用过的、符合招标文件要求、具有国家有关部门注册并符合国家质量检测标准和产品出厂标准的设备并应符合相关国际标准、国家标准和行业的质量、技术标准。但采购人与中标人双方约定的质量标准高于国际标准、国家标准、行业标准的，应符合双方约定的标准。 </w:t>
      </w:r>
    </w:p>
    <w:p w14:paraId="3ADCDE0A">
      <w:pPr>
        <w:spacing w:line="312" w:lineRule="auto"/>
        <w:ind w:firstLine="480" w:firstLineChars="200"/>
        <w:jc w:val="left"/>
        <w:rPr>
          <w:rFonts w:hint="eastAsia" w:ascii="宋体" w:hAnsi="宋体" w:cs="宋体"/>
          <w:color w:val="auto"/>
          <w:sz w:val="24"/>
        </w:rPr>
      </w:pPr>
      <w:r>
        <w:rPr>
          <w:rFonts w:hint="eastAsia" w:ascii="宋体" w:hAnsi="宋体" w:cs="宋体"/>
          <w:color w:val="auto"/>
          <w:sz w:val="24"/>
        </w:rPr>
        <w:t>（2）中标</w:t>
      </w:r>
      <w:r>
        <w:rPr>
          <w:rFonts w:hint="eastAsia" w:ascii="宋体" w:hAnsi="宋体" w:cs="宋体"/>
          <w:color w:val="auto"/>
          <w:sz w:val="24"/>
          <w:lang w:val="en-US" w:eastAsia="zh-CN"/>
        </w:rPr>
        <w:t>供应商</w:t>
      </w:r>
      <w:r>
        <w:rPr>
          <w:rFonts w:hint="eastAsia" w:ascii="宋体" w:hAnsi="宋体" w:cs="宋体"/>
          <w:color w:val="auto"/>
          <w:sz w:val="24"/>
        </w:rPr>
        <w:t xml:space="preserve">须向采购人提供所交付设备的产地、品牌、型号标志、明显的识别标志、产品检验合格证明、产品技术规格性能保证、出厂证明及生产序号。 </w:t>
      </w:r>
    </w:p>
    <w:p w14:paraId="4B0CBD76">
      <w:pPr>
        <w:spacing w:line="312" w:lineRule="auto"/>
        <w:ind w:firstLine="480" w:firstLineChars="200"/>
        <w:jc w:val="left"/>
        <w:rPr>
          <w:rFonts w:hint="eastAsia" w:ascii="宋体" w:hAnsi="宋体" w:cs="宋体"/>
          <w:color w:val="auto"/>
          <w:sz w:val="24"/>
        </w:rPr>
      </w:pPr>
      <w:r>
        <w:rPr>
          <w:rFonts w:hint="eastAsia" w:ascii="宋体" w:hAnsi="宋体" w:cs="宋体"/>
          <w:color w:val="auto"/>
          <w:sz w:val="24"/>
        </w:rPr>
        <w:t>（3）认真与</w:t>
      </w:r>
      <w:r>
        <w:rPr>
          <w:rFonts w:hint="eastAsia" w:ascii="宋体" w:hAnsi="宋体" w:cs="宋体"/>
          <w:color w:val="auto"/>
          <w:sz w:val="24"/>
          <w:lang w:eastAsia="zh-CN"/>
        </w:rPr>
        <w:t>采购人</w:t>
      </w:r>
      <w:r>
        <w:rPr>
          <w:rFonts w:hint="eastAsia" w:ascii="宋体" w:hAnsi="宋体" w:cs="宋体"/>
          <w:color w:val="auto"/>
          <w:sz w:val="24"/>
        </w:rPr>
        <w:t>配合，严格按照合同要求，确保产品符合</w:t>
      </w:r>
      <w:r>
        <w:rPr>
          <w:rFonts w:hint="eastAsia" w:ascii="宋体" w:hAnsi="宋体" w:cs="宋体"/>
          <w:color w:val="auto"/>
          <w:sz w:val="24"/>
          <w:lang w:eastAsia="zh-CN"/>
        </w:rPr>
        <w:t>采购人</w:t>
      </w:r>
      <w:r>
        <w:rPr>
          <w:rFonts w:hint="eastAsia" w:ascii="宋体" w:hAnsi="宋体" w:cs="宋体"/>
          <w:color w:val="auto"/>
          <w:sz w:val="24"/>
        </w:rPr>
        <w:t>要求。</w:t>
      </w:r>
    </w:p>
    <w:p w14:paraId="35885AC4">
      <w:pPr>
        <w:spacing w:line="312" w:lineRule="auto"/>
        <w:ind w:firstLine="480" w:firstLineChars="200"/>
        <w:jc w:val="left"/>
        <w:rPr>
          <w:rFonts w:hint="eastAsia" w:ascii="宋体" w:hAnsi="宋体" w:cs="宋体"/>
          <w:color w:val="auto"/>
          <w:sz w:val="24"/>
        </w:rPr>
      </w:pPr>
      <w:r>
        <w:rPr>
          <w:rFonts w:hint="eastAsia" w:ascii="宋体" w:hAnsi="宋体" w:cs="宋体"/>
          <w:color w:val="auto"/>
          <w:sz w:val="24"/>
        </w:rPr>
        <w:t>（4）严格控制原材料、原器件、配套件的进厂质量，保证所供产品加工工艺完善，检测手段完备，产品绝不带缺陷出厂。</w:t>
      </w:r>
    </w:p>
    <w:p w14:paraId="4E7087CC">
      <w:pPr>
        <w:spacing w:line="312" w:lineRule="auto"/>
        <w:ind w:firstLine="480" w:firstLineChars="200"/>
        <w:jc w:val="left"/>
        <w:rPr>
          <w:rFonts w:hint="eastAsia" w:ascii="宋体" w:hAnsi="宋体" w:cs="宋体"/>
          <w:color w:val="auto"/>
          <w:sz w:val="24"/>
        </w:rPr>
      </w:pPr>
      <w:r>
        <w:rPr>
          <w:rFonts w:hint="eastAsia" w:ascii="宋体" w:hAnsi="宋体" w:cs="宋体"/>
          <w:color w:val="auto"/>
          <w:sz w:val="24"/>
        </w:rPr>
        <w:t>（5）为所供的产品制造、运输、装卸进行投保，一旦发生意外，</w:t>
      </w:r>
      <w:r>
        <w:rPr>
          <w:rFonts w:hint="eastAsia" w:ascii="宋体" w:hAnsi="宋体" w:cs="宋体"/>
          <w:color w:val="auto"/>
          <w:sz w:val="24"/>
          <w:lang w:val="en-US" w:eastAsia="zh-CN"/>
        </w:rPr>
        <w:t>中标</w:t>
      </w:r>
      <w:r>
        <w:rPr>
          <w:rFonts w:hint="eastAsia" w:ascii="宋体" w:hAnsi="宋体" w:cs="宋体"/>
          <w:color w:val="auto"/>
          <w:sz w:val="24"/>
        </w:rPr>
        <w:t>供应商将按</w:t>
      </w:r>
      <w:r>
        <w:rPr>
          <w:rFonts w:hint="eastAsia" w:ascii="宋体" w:hAnsi="宋体" w:cs="宋体"/>
          <w:color w:val="auto"/>
          <w:sz w:val="24"/>
          <w:lang w:eastAsia="zh-CN"/>
        </w:rPr>
        <w:t>采购人</w:t>
      </w:r>
      <w:r>
        <w:rPr>
          <w:rFonts w:hint="eastAsia" w:ascii="宋体" w:hAnsi="宋体" w:cs="宋体"/>
          <w:color w:val="auto"/>
          <w:sz w:val="24"/>
        </w:rPr>
        <w:t>要求对所供设备进行免费更换、修理、直到满意为止。</w:t>
      </w:r>
    </w:p>
    <w:p w14:paraId="5C148E8F">
      <w:pPr>
        <w:spacing w:line="312" w:lineRule="auto"/>
        <w:ind w:firstLine="480" w:firstLineChars="200"/>
        <w:jc w:val="left"/>
        <w:rPr>
          <w:rFonts w:hint="eastAsia" w:ascii="宋体" w:hAnsi="宋体" w:cs="宋体"/>
          <w:color w:val="auto"/>
          <w:sz w:val="24"/>
        </w:rPr>
      </w:pPr>
      <w:r>
        <w:rPr>
          <w:rFonts w:hint="eastAsia" w:ascii="宋体" w:hAnsi="宋体" w:cs="宋体"/>
          <w:color w:val="auto"/>
          <w:sz w:val="24"/>
        </w:rPr>
        <w:t>（6）在交验过程中如发现缺件及其他原因引起的零部件丢失，</w:t>
      </w:r>
      <w:r>
        <w:rPr>
          <w:rFonts w:hint="eastAsia" w:ascii="宋体" w:hAnsi="宋体" w:cs="宋体"/>
          <w:color w:val="auto"/>
          <w:sz w:val="24"/>
          <w:lang w:val="en-US" w:eastAsia="zh-CN"/>
        </w:rPr>
        <w:t>中标</w:t>
      </w:r>
      <w:r>
        <w:rPr>
          <w:rFonts w:hint="eastAsia" w:ascii="宋体" w:hAnsi="宋体" w:cs="宋体"/>
          <w:color w:val="auto"/>
          <w:sz w:val="24"/>
        </w:rPr>
        <w:t>供应商负责尽快免费补齐所缺零部件。</w:t>
      </w:r>
    </w:p>
    <w:p w14:paraId="091FB704">
      <w:pPr>
        <w:spacing w:line="312" w:lineRule="auto"/>
        <w:ind w:firstLine="480" w:firstLineChars="200"/>
        <w:jc w:val="left"/>
        <w:rPr>
          <w:rFonts w:hint="eastAsia" w:ascii="宋体" w:hAnsi="宋体" w:cs="宋体"/>
          <w:color w:val="auto"/>
          <w:sz w:val="24"/>
        </w:rPr>
      </w:pPr>
      <w:r>
        <w:rPr>
          <w:rFonts w:hint="eastAsia" w:ascii="宋体" w:hAnsi="宋体" w:cs="宋体"/>
          <w:color w:val="auto"/>
          <w:sz w:val="24"/>
        </w:rPr>
        <w:t>（7）若成交，本承诺将成为合同不可分割的部分，与合同具有同等法律效力。在本合同实施过程中，我们将更进一步严格质量控制，确保提供合格产品及服务。</w:t>
      </w:r>
    </w:p>
    <w:p w14:paraId="7055AFFB">
      <w:pPr>
        <w:spacing w:line="312" w:lineRule="auto"/>
        <w:ind w:firstLine="482" w:firstLineChars="200"/>
        <w:jc w:val="left"/>
        <w:rPr>
          <w:rFonts w:hint="eastAsia" w:ascii="宋体" w:hAnsi="宋体" w:cs="宋体"/>
          <w:b/>
          <w:bCs/>
          <w:color w:val="auto"/>
          <w:sz w:val="24"/>
        </w:rPr>
      </w:pPr>
      <w:r>
        <w:rPr>
          <w:rFonts w:hint="eastAsia" w:ascii="宋体" w:hAnsi="宋体" w:cs="宋体"/>
          <w:b/>
          <w:bCs/>
          <w:color w:val="auto"/>
          <w:sz w:val="24"/>
        </w:rPr>
        <w:t>3.人员培训</w:t>
      </w:r>
    </w:p>
    <w:p w14:paraId="745B62BF">
      <w:pPr>
        <w:keepNext w:val="0"/>
        <w:keepLines w:val="0"/>
        <w:pageBreakBefore w:val="0"/>
        <w:widowControl w:val="0"/>
        <w:kinsoku/>
        <w:wordWrap/>
        <w:overflowPunct/>
        <w:topLinePunct w:val="0"/>
        <w:autoSpaceDE w:val="0"/>
        <w:autoSpaceDN w:val="0"/>
        <w:bidi w:val="0"/>
        <w:adjustRightInd w:val="0"/>
        <w:snapToGrid w:val="0"/>
        <w:spacing w:line="312" w:lineRule="auto"/>
        <w:ind w:firstLine="480" w:firstLineChars="200"/>
        <w:jc w:val="both"/>
        <w:textAlignment w:val="auto"/>
        <w:rPr>
          <w:rFonts w:hint="eastAsia" w:ascii="宋体" w:hAnsi="宋体" w:cs="宋体"/>
          <w:color w:val="auto"/>
          <w:sz w:val="24"/>
        </w:rPr>
      </w:pPr>
      <w:r>
        <w:rPr>
          <w:rFonts w:hint="eastAsia" w:ascii="宋体" w:hAnsi="宋体" w:cs="宋体"/>
          <w:color w:val="auto"/>
          <w:sz w:val="24"/>
        </w:rPr>
        <w:t>（1）培训以</w:t>
      </w:r>
      <w:r>
        <w:rPr>
          <w:rFonts w:hint="eastAsia" w:ascii="宋体" w:hAnsi="宋体" w:cs="宋体"/>
          <w:color w:val="auto"/>
          <w:sz w:val="24"/>
          <w:lang w:val="en-US" w:eastAsia="zh-CN"/>
        </w:rPr>
        <w:t>采购人</w:t>
      </w:r>
      <w:r>
        <w:rPr>
          <w:rFonts w:hint="eastAsia" w:ascii="宋体" w:hAnsi="宋体" w:cs="宋体"/>
          <w:color w:val="auto"/>
          <w:sz w:val="24"/>
        </w:rPr>
        <w:t>的实际需求进行合理计划。培训的相关技术人员</w:t>
      </w:r>
      <w:r>
        <w:rPr>
          <w:rFonts w:hint="eastAsia" w:ascii="宋体" w:hAnsi="宋体" w:cs="宋体"/>
          <w:color w:val="auto"/>
          <w:sz w:val="24"/>
          <w:lang w:val="en-US" w:eastAsia="zh-CN"/>
        </w:rPr>
        <w:t>和中标</w:t>
      </w:r>
      <w:r>
        <w:rPr>
          <w:rFonts w:hint="eastAsia" w:ascii="宋体" w:hAnsi="宋体" w:cs="宋体"/>
          <w:color w:val="auto"/>
          <w:sz w:val="24"/>
          <w:lang w:eastAsia="zh-CN"/>
        </w:rPr>
        <w:t>供应商</w:t>
      </w:r>
      <w:r>
        <w:rPr>
          <w:rFonts w:hint="eastAsia" w:ascii="宋体" w:hAnsi="宋体" w:cs="宋体"/>
          <w:color w:val="auto"/>
          <w:sz w:val="24"/>
        </w:rPr>
        <w:t>的安装调试人员有义务对</w:t>
      </w:r>
      <w:r>
        <w:rPr>
          <w:rFonts w:hint="eastAsia" w:ascii="宋体" w:hAnsi="宋体" w:cs="宋体"/>
          <w:color w:val="auto"/>
          <w:sz w:val="24"/>
          <w:lang w:val="en-US" w:eastAsia="zh-CN"/>
        </w:rPr>
        <w:t>采购单位</w:t>
      </w:r>
      <w:r>
        <w:rPr>
          <w:rFonts w:hint="eastAsia" w:ascii="宋体" w:hAnsi="宋体" w:cs="宋体"/>
          <w:color w:val="auto"/>
          <w:sz w:val="24"/>
        </w:rPr>
        <w:t>维修人员及使用人员进行必要的免费的操作和维护培训，确保维修人员能够快速熟练的掌握相关设备使用的基础知识和技术操作，同时明确合同标的物的日常维护和一般性故障的查找及故障的排除，确保使用人员能够熟练掌握合同标的物的各项功能和操作及简单的维护。能够对相关设备可能显示的各级提示和警告进行初步判断</w:t>
      </w:r>
      <w:r>
        <w:rPr>
          <w:rFonts w:hint="eastAsia" w:cs="宋体"/>
          <w:color w:val="auto"/>
          <w:sz w:val="24"/>
        </w:rPr>
        <w:t>；并做出基础功能整改或复位等</w:t>
      </w:r>
      <w:r>
        <w:rPr>
          <w:rFonts w:hint="eastAsia" w:ascii="宋体" w:hAnsi="宋体" w:cs="宋体"/>
          <w:color w:val="auto"/>
          <w:sz w:val="24"/>
        </w:rPr>
        <w:t>。</w:t>
      </w:r>
    </w:p>
    <w:p w14:paraId="36365524">
      <w:pPr>
        <w:autoSpaceDE w:val="0"/>
        <w:autoSpaceDN w:val="0"/>
        <w:adjustRightInd w:val="0"/>
        <w:snapToGrid w:val="0"/>
        <w:spacing w:line="288" w:lineRule="auto"/>
        <w:ind w:firstLine="480" w:firstLineChars="200"/>
        <w:rPr>
          <w:rFonts w:hint="eastAsia" w:ascii="宋体" w:hAnsi="宋体" w:cs="宋体"/>
          <w:color w:val="auto"/>
          <w:sz w:val="24"/>
        </w:rPr>
      </w:pPr>
      <w:r>
        <w:rPr>
          <w:rFonts w:hint="eastAsia" w:ascii="宋体" w:hAnsi="宋体" w:cs="宋体"/>
          <w:color w:val="auto"/>
          <w:sz w:val="24"/>
        </w:rPr>
        <w:t>（2）培训教师必须具有专业培训的经历和经验，所讲内容要有针对性和可操作性。</w:t>
      </w:r>
    </w:p>
    <w:p w14:paraId="33E019DD">
      <w:pPr>
        <w:autoSpaceDE w:val="0"/>
        <w:autoSpaceDN w:val="0"/>
        <w:adjustRightInd w:val="0"/>
        <w:snapToGrid w:val="0"/>
        <w:spacing w:line="288" w:lineRule="auto"/>
        <w:ind w:firstLine="480" w:firstLineChars="200"/>
        <w:rPr>
          <w:rFonts w:hint="eastAsia" w:ascii="宋体" w:hAnsi="宋体" w:cs="宋体"/>
          <w:color w:val="auto"/>
          <w:sz w:val="24"/>
        </w:rPr>
      </w:pPr>
      <w:r>
        <w:rPr>
          <w:rFonts w:hint="eastAsia" w:ascii="宋体" w:hAnsi="宋体" w:cs="宋体"/>
          <w:color w:val="auto"/>
          <w:sz w:val="24"/>
        </w:rPr>
        <w:t>（3）培训对象按照领导、业务人员和技术人员进行分类培训。</w:t>
      </w:r>
    </w:p>
    <w:p w14:paraId="186BAF42">
      <w:pPr>
        <w:autoSpaceDE w:val="0"/>
        <w:autoSpaceDN w:val="0"/>
        <w:adjustRightInd w:val="0"/>
        <w:snapToGrid w:val="0"/>
        <w:spacing w:line="288" w:lineRule="auto"/>
        <w:ind w:firstLine="480" w:firstLineChars="200"/>
        <w:rPr>
          <w:rFonts w:hint="eastAsia" w:ascii="宋体" w:hAnsi="宋体" w:cs="宋体"/>
          <w:color w:val="auto"/>
          <w:sz w:val="24"/>
        </w:rPr>
      </w:pPr>
      <w:r>
        <w:rPr>
          <w:rFonts w:hint="eastAsia" w:ascii="宋体" w:hAnsi="宋体" w:cs="宋体"/>
          <w:color w:val="auto"/>
          <w:sz w:val="24"/>
        </w:rPr>
        <w:t>（4）培训场地：采购人指定地点。</w:t>
      </w:r>
    </w:p>
    <w:p w14:paraId="366524F9">
      <w:pPr>
        <w:autoSpaceDE w:val="0"/>
        <w:autoSpaceDN w:val="0"/>
        <w:adjustRightInd w:val="0"/>
        <w:snapToGrid w:val="0"/>
        <w:spacing w:line="288" w:lineRule="auto"/>
        <w:ind w:firstLine="480" w:firstLineChars="200"/>
        <w:rPr>
          <w:rFonts w:hint="eastAsia" w:ascii="宋体" w:hAnsi="宋体" w:cs="宋体"/>
          <w:color w:val="auto"/>
          <w:sz w:val="24"/>
        </w:rPr>
      </w:pPr>
      <w:r>
        <w:rPr>
          <w:rFonts w:hint="eastAsia" w:ascii="宋体" w:hAnsi="宋体" w:cs="宋体"/>
          <w:color w:val="auto"/>
          <w:sz w:val="24"/>
        </w:rPr>
        <w:t>（5）培训材料：包括培训课件和培训教材。</w:t>
      </w:r>
    </w:p>
    <w:p w14:paraId="3BCC7B04">
      <w:pPr>
        <w:autoSpaceDE w:val="0"/>
        <w:autoSpaceDN w:val="0"/>
        <w:adjustRightInd w:val="0"/>
        <w:snapToGrid w:val="0"/>
        <w:spacing w:line="288" w:lineRule="auto"/>
        <w:ind w:firstLine="480" w:firstLineChars="200"/>
        <w:rPr>
          <w:rFonts w:hint="eastAsia" w:ascii="宋体" w:hAnsi="宋体" w:cs="宋体"/>
          <w:color w:val="auto"/>
          <w:sz w:val="24"/>
        </w:rPr>
      </w:pPr>
      <w:r>
        <w:rPr>
          <w:rFonts w:hint="eastAsia" w:ascii="宋体" w:hAnsi="宋体" w:cs="宋体"/>
          <w:color w:val="auto"/>
          <w:sz w:val="24"/>
        </w:rPr>
        <w:t>（6）</w:t>
      </w:r>
      <w:r>
        <w:rPr>
          <w:rFonts w:hint="eastAsia" w:ascii="宋体" w:hAnsi="宋体" w:cs="宋体"/>
          <w:color w:val="auto"/>
          <w:sz w:val="24"/>
          <w:lang w:val="en-US" w:eastAsia="zh-CN"/>
        </w:rPr>
        <w:t>中标供应商</w:t>
      </w:r>
      <w:r>
        <w:rPr>
          <w:rFonts w:hint="eastAsia" w:ascii="宋体" w:hAnsi="宋体" w:cs="宋体"/>
          <w:color w:val="auto"/>
          <w:sz w:val="24"/>
        </w:rPr>
        <w:t>应根据采购人工作安排，详细制定人员培训方案，培训方案应包括培训人、培训内容、课程讲义等。</w:t>
      </w:r>
    </w:p>
    <w:p w14:paraId="43327968">
      <w:pPr>
        <w:autoSpaceDE w:val="0"/>
        <w:autoSpaceDN w:val="0"/>
        <w:adjustRightInd w:val="0"/>
        <w:snapToGrid w:val="0"/>
        <w:spacing w:line="288" w:lineRule="auto"/>
        <w:ind w:firstLine="480" w:firstLineChars="200"/>
        <w:rPr>
          <w:rFonts w:hint="eastAsia" w:ascii="宋体" w:hAnsi="宋体" w:cs="宋体"/>
          <w:color w:val="auto"/>
          <w:sz w:val="24"/>
        </w:rPr>
      </w:pPr>
      <w:r>
        <w:rPr>
          <w:rFonts w:hint="eastAsia" w:ascii="宋体" w:hAnsi="宋体" w:cs="宋体"/>
          <w:color w:val="auto"/>
          <w:sz w:val="24"/>
        </w:rPr>
        <w:t>（7）</w:t>
      </w:r>
      <w:r>
        <w:rPr>
          <w:rFonts w:hint="eastAsia" w:ascii="宋体" w:hAnsi="宋体" w:cs="宋体"/>
          <w:color w:val="auto"/>
          <w:sz w:val="24"/>
          <w:lang w:val="en-US" w:eastAsia="zh-CN"/>
        </w:rPr>
        <w:t>中标供应商</w:t>
      </w:r>
      <w:r>
        <w:rPr>
          <w:rFonts w:hint="eastAsia" w:ascii="宋体" w:hAnsi="宋体" w:cs="宋体"/>
          <w:color w:val="auto"/>
          <w:sz w:val="24"/>
        </w:rPr>
        <w:t>需对本项目采购硬件设备的使用进行免费培训。</w:t>
      </w:r>
    </w:p>
    <w:p w14:paraId="6782BABC">
      <w:pPr>
        <w:spacing w:line="312" w:lineRule="auto"/>
        <w:ind w:firstLine="482" w:firstLineChars="200"/>
        <w:jc w:val="left"/>
        <w:rPr>
          <w:rFonts w:hint="eastAsia" w:ascii="宋体" w:hAnsi="宋体" w:cs="宋体"/>
          <w:b/>
          <w:bCs/>
          <w:color w:val="auto"/>
          <w:sz w:val="24"/>
        </w:rPr>
      </w:pPr>
      <w:r>
        <w:rPr>
          <w:rFonts w:hint="eastAsia" w:ascii="宋体" w:hAnsi="宋体" w:cs="宋体"/>
          <w:b/>
          <w:bCs/>
          <w:color w:val="auto"/>
          <w:sz w:val="24"/>
        </w:rPr>
        <w:t>（五）货物验收要求</w:t>
      </w:r>
    </w:p>
    <w:p w14:paraId="5AF57E27">
      <w:pPr>
        <w:spacing w:line="312" w:lineRule="auto"/>
        <w:ind w:firstLine="480" w:firstLineChars="200"/>
        <w:jc w:val="left"/>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中标供应商</w:t>
      </w:r>
      <w:r>
        <w:rPr>
          <w:rFonts w:hint="eastAsia" w:ascii="宋体" w:hAnsi="宋体" w:cs="宋体"/>
          <w:color w:val="auto"/>
          <w:sz w:val="24"/>
        </w:rPr>
        <w:t>应在使用单位人员在场情况下当面共同清点、检查，作出检查记录，双方签字确认。</w:t>
      </w:r>
    </w:p>
    <w:p w14:paraId="3E1D5553">
      <w:pPr>
        <w:spacing w:line="312" w:lineRule="auto"/>
        <w:ind w:firstLine="480" w:firstLineChars="200"/>
        <w:jc w:val="left"/>
        <w:rPr>
          <w:rFonts w:hint="eastAsia" w:ascii="宋体" w:hAnsi="宋体" w:cs="宋体"/>
          <w:color w:val="auto"/>
          <w:sz w:val="24"/>
        </w:rPr>
      </w:pPr>
      <w:r>
        <w:rPr>
          <w:rFonts w:hint="eastAsia" w:ascii="宋体" w:hAnsi="宋体" w:cs="宋体"/>
          <w:color w:val="auto"/>
          <w:sz w:val="24"/>
        </w:rPr>
        <w:t>（2）质量要求</w:t>
      </w:r>
      <w:r>
        <w:rPr>
          <w:rFonts w:hint="eastAsia" w:ascii="宋体" w:hAnsi="宋体" w:cs="宋体"/>
          <w:color w:val="auto"/>
          <w:sz w:val="24"/>
          <w:lang w:eastAsia="zh-CN"/>
        </w:rPr>
        <w:t>：</w:t>
      </w:r>
      <w:r>
        <w:rPr>
          <w:rFonts w:hint="eastAsia" w:ascii="宋体" w:hAnsi="宋体" w:cs="宋体"/>
          <w:color w:val="auto"/>
          <w:sz w:val="24"/>
          <w:lang w:val="en-US" w:eastAsia="zh-CN"/>
        </w:rPr>
        <w:t>中标供应商</w:t>
      </w:r>
      <w:r>
        <w:rPr>
          <w:rFonts w:hint="eastAsia" w:ascii="宋体" w:hAnsi="宋体" w:cs="宋体"/>
          <w:color w:val="auto"/>
          <w:sz w:val="24"/>
        </w:rPr>
        <w:t>严格按照双方确认的供应货物。交货时同时提供相关产品合格证或检验报告等相关质量证明文件。若发现</w:t>
      </w:r>
      <w:r>
        <w:rPr>
          <w:rFonts w:hint="eastAsia" w:ascii="宋体" w:hAnsi="宋体" w:cs="宋体"/>
          <w:color w:val="auto"/>
          <w:sz w:val="24"/>
          <w:lang w:val="en-US" w:eastAsia="zh-CN"/>
        </w:rPr>
        <w:t>中标供应商</w:t>
      </w:r>
      <w:r>
        <w:rPr>
          <w:rFonts w:hint="eastAsia" w:ascii="宋体" w:hAnsi="宋体" w:cs="宋体"/>
          <w:color w:val="auto"/>
          <w:sz w:val="24"/>
        </w:rPr>
        <w:t>未严格按清单供货或产品存在质量问题，</w:t>
      </w:r>
      <w:r>
        <w:rPr>
          <w:rFonts w:hint="eastAsia" w:ascii="宋体" w:hAnsi="宋体" w:cs="宋体"/>
          <w:color w:val="auto"/>
          <w:sz w:val="24"/>
          <w:lang w:val="en-US" w:eastAsia="zh-CN"/>
        </w:rPr>
        <w:t>采购单位</w:t>
      </w:r>
      <w:r>
        <w:rPr>
          <w:rFonts w:hint="eastAsia" w:ascii="宋体" w:hAnsi="宋体" w:cs="宋体"/>
          <w:color w:val="auto"/>
          <w:sz w:val="24"/>
        </w:rPr>
        <w:t>有权拒收产品，</w:t>
      </w:r>
      <w:r>
        <w:rPr>
          <w:rFonts w:hint="eastAsia" w:ascii="宋体" w:hAnsi="宋体" w:cs="宋体"/>
          <w:color w:val="auto"/>
          <w:sz w:val="24"/>
          <w:lang w:val="en-US" w:eastAsia="zh-CN"/>
        </w:rPr>
        <w:t>中标供应商</w:t>
      </w:r>
      <w:r>
        <w:rPr>
          <w:rFonts w:hint="eastAsia" w:ascii="宋体" w:hAnsi="宋体" w:cs="宋体"/>
          <w:color w:val="auto"/>
          <w:sz w:val="24"/>
        </w:rPr>
        <w:t>应负责无偿调换或补齐，且工期不于顺延。</w:t>
      </w:r>
    </w:p>
    <w:p w14:paraId="3A0C570C">
      <w:pPr>
        <w:spacing w:line="312" w:lineRule="auto"/>
        <w:ind w:firstLine="480" w:firstLineChars="200"/>
        <w:jc w:val="left"/>
        <w:rPr>
          <w:rFonts w:hint="eastAsia" w:ascii="宋体" w:hAnsi="宋体" w:cs="宋体"/>
          <w:color w:val="auto"/>
          <w:sz w:val="24"/>
        </w:rPr>
      </w:pPr>
      <w:r>
        <w:rPr>
          <w:rFonts w:hint="eastAsia" w:ascii="宋体" w:hAnsi="宋体" w:cs="宋体"/>
          <w:color w:val="auto"/>
          <w:sz w:val="24"/>
        </w:rPr>
        <w:t>（3）完工验收</w:t>
      </w:r>
      <w:r>
        <w:rPr>
          <w:rFonts w:hint="eastAsia" w:ascii="宋体" w:hAnsi="宋体" w:cs="宋体"/>
          <w:color w:val="auto"/>
          <w:sz w:val="24"/>
          <w:lang w:eastAsia="zh-CN"/>
        </w:rPr>
        <w:t>：</w:t>
      </w:r>
      <w:r>
        <w:rPr>
          <w:rFonts w:hint="eastAsia" w:ascii="宋体" w:hAnsi="宋体" w:cs="宋体"/>
          <w:color w:val="auto"/>
          <w:sz w:val="24"/>
          <w:lang w:val="en-US" w:eastAsia="zh-CN"/>
        </w:rPr>
        <w:t>采购单位</w:t>
      </w:r>
      <w:r>
        <w:rPr>
          <w:rFonts w:hint="eastAsia" w:ascii="宋体" w:hAnsi="宋体" w:cs="宋体"/>
          <w:color w:val="auto"/>
          <w:sz w:val="24"/>
        </w:rPr>
        <w:t>按双方确认供应货物的数量，材料、规格等事立的书面材料及本合同约定内容进行验收。验收过程中若存在质量和技术问题，</w:t>
      </w:r>
      <w:r>
        <w:rPr>
          <w:rFonts w:hint="eastAsia" w:ascii="宋体" w:hAnsi="宋体" w:cs="宋体"/>
          <w:color w:val="auto"/>
          <w:sz w:val="24"/>
          <w:lang w:val="en-US" w:eastAsia="zh-CN"/>
        </w:rPr>
        <w:t>中标供应商</w:t>
      </w:r>
      <w:r>
        <w:rPr>
          <w:rFonts w:hint="eastAsia" w:ascii="宋体" w:hAnsi="宋体" w:cs="宋体"/>
          <w:color w:val="auto"/>
          <w:sz w:val="24"/>
        </w:rPr>
        <w:t>必须在</w:t>
      </w:r>
      <w:r>
        <w:rPr>
          <w:rFonts w:hint="eastAsia" w:ascii="宋体" w:hAnsi="宋体" w:cs="宋体"/>
          <w:color w:val="auto"/>
          <w:sz w:val="24"/>
          <w:lang w:val="en-US" w:eastAsia="zh-CN"/>
        </w:rPr>
        <w:t>15</w:t>
      </w:r>
      <w:r>
        <w:rPr>
          <w:rFonts w:hint="eastAsia" w:ascii="宋体" w:hAnsi="宋体" w:cs="宋体"/>
          <w:color w:val="auto"/>
          <w:sz w:val="24"/>
        </w:rPr>
        <w:t>个日历天内整改完毕。若存在严重与招标实际货物重大偏离的，</w:t>
      </w:r>
      <w:r>
        <w:rPr>
          <w:rFonts w:hint="eastAsia" w:ascii="宋体" w:hAnsi="宋体" w:cs="宋体"/>
          <w:color w:val="auto"/>
          <w:sz w:val="24"/>
          <w:lang w:eastAsia="zh-CN"/>
        </w:rPr>
        <w:t>采购人</w:t>
      </w:r>
      <w:r>
        <w:rPr>
          <w:rFonts w:hint="eastAsia" w:ascii="宋体" w:hAnsi="宋体" w:cs="宋体"/>
          <w:color w:val="auto"/>
          <w:sz w:val="24"/>
        </w:rPr>
        <w:t>有权取消中标资格。</w:t>
      </w:r>
    </w:p>
    <w:p w14:paraId="1002FA0E">
      <w:pPr>
        <w:spacing w:line="312" w:lineRule="auto"/>
        <w:ind w:firstLine="480" w:firstLineChars="200"/>
        <w:jc w:val="left"/>
        <w:rPr>
          <w:rFonts w:hint="eastAsia" w:ascii="宋体" w:hAnsi="宋体" w:cs="宋体"/>
          <w:color w:val="auto"/>
          <w:sz w:val="24"/>
        </w:rPr>
      </w:pPr>
      <w:r>
        <w:rPr>
          <w:rFonts w:hint="eastAsia" w:ascii="宋体" w:hAnsi="宋体" w:cs="宋体"/>
          <w:color w:val="auto"/>
          <w:sz w:val="24"/>
        </w:rPr>
        <w:t>（4）自验收合格之日起计算，质保期内如出现质量问题，</w:t>
      </w:r>
      <w:r>
        <w:rPr>
          <w:rFonts w:hint="eastAsia" w:ascii="宋体" w:hAnsi="宋体" w:cs="宋体"/>
          <w:color w:val="auto"/>
          <w:sz w:val="24"/>
          <w:lang w:eastAsia="zh-CN"/>
        </w:rPr>
        <w:t>供应商</w:t>
      </w:r>
      <w:r>
        <w:rPr>
          <w:rFonts w:hint="eastAsia" w:ascii="宋体" w:hAnsi="宋体" w:cs="宋体"/>
          <w:color w:val="auto"/>
          <w:sz w:val="24"/>
        </w:rPr>
        <w:t>应在接到</w:t>
      </w:r>
      <w:r>
        <w:rPr>
          <w:rFonts w:hint="eastAsia" w:ascii="宋体" w:hAnsi="宋体" w:cs="宋体"/>
          <w:color w:val="auto"/>
          <w:sz w:val="24"/>
          <w:lang w:val="en-US" w:eastAsia="zh-CN"/>
        </w:rPr>
        <w:t>采购单位</w:t>
      </w:r>
      <w:r>
        <w:rPr>
          <w:rFonts w:hint="eastAsia" w:ascii="宋体" w:hAnsi="宋体" w:cs="宋体"/>
          <w:color w:val="auto"/>
          <w:sz w:val="24"/>
        </w:rPr>
        <w:t>报修电话后立即响应，48小时之内到达现场进行免费维修并解决问题。</w:t>
      </w:r>
    </w:p>
    <w:p w14:paraId="45037C38">
      <w:pPr>
        <w:spacing w:line="312" w:lineRule="auto"/>
        <w:ind w:firstLine="480" w:firstLineChars="200"/>
        <w:jc w:val="left"/>
        <w:rPr>
          <w:rFonts w:hint="eastAsia" w:ascii="宋体" w:hAnsi="宋体" w:cs="宋体"/>
          <w:color w:val="auto"/>
          <w:sz w:val="24"/>
        </w:rPr>
      </w:pPr>
      <w:r>
        <w:rPr>
          <w:rFonts w:hint="eastAsia" w:ascii="宋体" w:hAnsi="宋体" w:cs="宋体"/>
          <w:color w:val="auto"/>
          <w:sz w:val="24"/>
        </w:rPr>
        <w:t>（5）货到施工现场前24小时告知</w:t>
      </w:r>
      <w:r>
        <w:rPr>
          <w:rFonts w:hint="eastAsia" w:ascii="宋体" w:hAnsi="宋体" w:cs="宋体"/>
          <w:color w:val="auto"/>
          <w:sz w:val="24"/>
          <w:lang w:eastAsia="zh-CN"/>
        </w:rPr>
        <w:t>采购人</w:t>
      </w:r>
      <w:r>
        <w:rPr>
          <w:rFonts w:hint="eastAsia" w:ascii="宋体" w:hAnsi="宋体" w:cs="宋体"/>
          <w:color w:val="auto"/>
          <w:sz w:val="24"/>
        </w:rPr>
        <w:t>，由</w:t>
      </w:r>
      <w:r>
        <w:rPr>
          <w:rFonts w:hint="eastAsia" w:ascii="宋体" w:hAnsi="宋体" w:cs="宋体"/>
          <w:color w:val="auto"/>
          <w:sz w:val="24"/>
          <w:lang w:val="en-US" w:eastAsia="zh-CN"/>
        </w:rPr>
        <w:t>采购单位</w:t>
      </w:r>
      <w:r>
        <w:rPr>
          <w:rFonts w:hint="eastAsia" w:ascii="宋体" w:hAnsi="宋体" w:cs="宋体"/>
          <w:color w:val="auto"/>
          <w:sz w:val="24"/>
        </w:rPr>
        <w:t>召集相关单位组织验收于货到施工现场时核查数量及产品合格证明文件等原件后，</w:t>
      </w:r>
      <w:r>
        <w:rPr>
          <w:rFonts w:hint="eastAsia" w:ascii="宋体" w:hAnsi="宋体" w:cs="宋体"/>
          <w:color w:val="auto"/>
          <w:sz w:val="24"/>
          <w:lang w:val="en-US" w:eastAsia="zh-CN"/>
        </w:rPr>
        <w:t>中标供应商</w:t>
      </w:r>
      <w:r>
        <w:rPr>
          <w:rFonts w:hint="eastAsia" w:ascii="宋体" w:hAnsi="宋体" w:cs="宋体"/>
          <w:color w:val="auto"/>
          <w:sz w:val="24"/>
        </w:rPr>
        <w:t>可进行卸货、搬运至安装位置；安装前，由</w:t>
      </w:r>
      <w:r>
        <w:rPr>
          <w:rFonts w:hint="eastAsia" w:ascii="宋体" w:hAnsi="宋体" w:cs="宋体"/>
          <w:color w:val="auto"/>
          <w:sz w:val="24"/>
          <w:lang w:val="en-US" w:eastAsia="zh-CN"/>
        </w:rPr>
        <w:t>采购单位</w:t>
      </w:r>
      <w:r>
        <w:rPr>
          <w:rFonts w:hint="eastAsia" w:ascii="宋体" w:hAnsi="宋体" w:cs="宋体"/>
          <w:color w:val="auto"/>
          <w:sz w:val="24"/>
        </w:rPr>
        <w:t>组织进行安装交底，</w:t>
      </w:r>
      <w:r>
        <w:rPr>
          <w:rFonts w:hint="eastAsia" w:ascii="宋体" w:hAnsi="宋体" w:cs="宋体"/>
          <w:color w:val="auto"/>
          <w:sz w:val="24"/>
          <w:lang w:eastAsia="zh-CN"/>
        </w:rPr>
        <w:t>供应商</w:t>
      </w:r>
      <w:r>
        <w:rPr>
          <w:rFonts w:hint="eastAsia" w:ascii="宋体" w:hAnsi="宋体" w:cs="宋体"/>
          <w:color w:val="auto"/>
          <w:sz w:val="24"/>
        </w:rPr>
        <w:t>签署承诺书后方可进场进行安装，</w:t>
      </w:r>
      <w:r>
        <w:rPr>
          <w:rFonts w:hint="eastAsia" w:ascii="宋体" w:hAnsi="宋体" w:cs="宋体"/>
          <w:color w:val="auto"/>
          <w:sz w:val="24"/>
          <w:lang w:val="en-US" w:eastAsia="zh-CN"/>
        </w:rPr>
        <w:t>中标供应商</w:t>
      </w:r>
      <w:r>
        <w:rPr>
          <w:rFonts w:hint="eastAsia" w:ascii="宋体" w:hAnsi="宋体" w:cs="宋体"/>
          <w:color w:val="auto"/>
          <w:sz w:val="24"/>
        </w:rPr>
        <w:t>不得因搬运或安装损坏</w:t>
      </w:r>
      <w:r>
        <w:rPr>
          <w:rFonts w:hint="eastAsia" w:ascii="宋体" w:hAnsi="宋体" w:cs="宋体"/>
          <w:color w:val="auto"/>
          <w:sz w:val="24"/>
          <w:lang w:val="en-US" w:eastAsia="zh-CN"/>
        </w:rPr>
        <w:t>采购</w:t>
      </w:r>
      <w:r>
        <w:rPr>
          <w:rFonts w:hint="eastAsia" w:ascii="宋体" w:hAnsi="宋体" w:cs="宋体"/>
          <w:color w:val="auto"/>
          <w:sz w:val="24"/>
        </w:rPr>
        <w:t>单位任何管线及装修成品等已有建设成果，否则</w:t>
      </w:r>
      <w:r>
        <w:rPr>
          <w:rFonts w:hint="eastAsia" w:ascii="宋体" w:hAnsi="宋体" w:cs="宋体"/>
          <w:color w:val="auto"/>
          <w:sz w:val="24"/>
          <w:lang w:val="en-US" w:eastAsia="zh-CN"/>
        </w:rPr>
        <w:t>采购单位</w:t>
      </w:r>
      <w:r>
        <w:rPr>
          <w:rFonts w:hint="eastAsia" w:ascii="宋体" w:hAnsi="宋体" w:cs="宋体"/>
          <w:color w:val="auto"/>
          <w:sz w:val="24"/>
        </w:rPr>
        <w:t>有权根据修复所发生的市场实价进行双倍处罚，从合同价款中直接扣除；</w:t>
      </w:r>
    </w:p>
    <w:p w14:paraId="726F959E">
      <w:pPr>
        <w:spacing w:line="312" w:lineRule="auto"/>
        <w:ind w:firstLine="480" w:firstLineChars="200"/>
        <w:jc w:val="left"/>
        <w:rPr>
          <w:rFonts w:hint="eastAsia" w:ascii="宋体" w:hAnsi="宋体" w:cs="宋体"/>
          <w:color w:val="auto"/>
          <w:sz w:val="24"/>
        </w:rPr>
      </w:pPr>
      <w:r>
        <w:rPr>
          <w:rFonts w:hint="eastAsia" w:ascii="宋体" w:hAnsi="宋体" w:cs="宋体"/>
          <w:color w:val="auto"/>
          <w:sz w:val="24"/>
        </w:rPr>
        <w:t>（6）供货安装期内，</w:t>
      </w:r>
      <w:r>
        <w:rPr>
          <w:rFonts w:hint="eastAsia" w:ascii="宋体" w:hAnsi="宋体" w:cs="宋体"/>
          <w:color w:val="auto"/>
          <w:sz w:val="24"/>
          <w:lang w:val="en-US" w:eastAsia="zh-CN"/>
        </w:rPr>
        <w:t>中标供应商</w:t>
      </w:r>
      <w:r>
        <w:rPr>
          <w:rFonts w:hint="eastAsia" w:ascii="宋体" w:hAnsi="宋体" w:cs="宋体"/>
          <w:color w:val="auto"/>
          <w:sz w:val="24"/>
        </w:rPr>
        <w:t>按照</w:t>
      </w:r>
      <w:r>
        <w:rPr>
          <w:rFonts w:hint="eastAsia" w:ascii="宋体" w:hAnsi="宋体" w:cs="宋体"/>
          <w:color w:val="auto"/>
          <w:sz w:val="24"/>
          <w:lang w:eastAsia="zh-CN"/>
        </w:rPr>
        <w:t>采购人</w:t>
      </w:r>
      <w:r>
        <w:rPr>
          <w:rFonts w:hint="eastAsia" w:ascii="宋体" w:hAnsi="宋体" w:cs="宋体"/>
          <w:color w:val="auto"/>
          <w:sz w:val="24"/>
        </w:rPr>
        <w:t>要求完成产品固定安装、调试运行、校正调整、产品保护等全部工作后再次告知</w:t>
      </w:r>
      <w:r>
        <w:rPr>
          <w:rFonts w:hint="eastAsia" w:ascii="宋体" w:hAnsi="宋体" w:cs="宋体"/>
          <w:color w:val="auto"/>
          <w:sz w:val="24"/>
          <w:lang w:eastAsia="zh-CN"/>
        </w:rPr>
        <w:t>采购人</w:t>
      </w:r>
      <w:r>
        <w:rPr>
          <w:rFonts w:hint="eastAsia" w:ascii="宋体" w:hAnsi="宋体" w:cs="宋体"/>
          <w:color w:val="auto"/>
          <w:sz w:val="24"/>
        </w:rPr>
        <w:t>，由</w:t>
      </w:r>
      <w:r>
        <w:rPr>
          <w:rFonts w:hint="eastAsia" w:ascii="宋体" w:hAnsi="宋体" w:cs="宋体"/>
          <w:color w:val="auto"/>
          <w:sz w:val="24"/>
          <w:lang w:val="en-US" w:eastAsia="zh-CN"/>
        </w:rPr>
        <w:t>采购单位</w:t>
      </w:r>
      <w:r>
        <w:rPr>
          <w:rFonts w:hint="eastAsia" w:ascii="宋体" w:hAnsi="宋体" w:cs="宋体"/>
          <w:color w:val="auto"/>
          <w:sz w:val="24"/>
        </w:rPr>
        <w:t>再次召集相关单位进行检查验收，验收合格、</w:t>
      </w:r>
      <w:r>
        <w:rPr>
          <w:rFonts w:hint="eastAsia" w:ascii="宋体" w:hAnsi="宋体" w:cs="宋体"/>
          <w:color w:val="auto"/>
          <w:sz w:val="24"/>
          <w:lang w:val="en-US" w:eastAsia="zh-CN"/>
        </w:rPr>
        <w:t>中标供应商</w:t>
      </w:r>
      <w:r>
        <w:rPr>
          <w:rFonts w:hint="eastAsia" w:ascii="宋体" w:hAnsi="宋体" w:cs="宋体"/>
          <w:color w:val="auto"/>
          <w:sz w:val="24"/>
        </w:rPr>
        <w:t>向</w:t>
      </w:r>
      <w:r>
        <w:rPr>
          <w:rFonts w:hint="eastAsia" w:ascii="宋体" w:hAnsi="宋体" w:cs="宋体"/>
          <w:color w:val="auto"/>
          <w:sz w:val="24"/>
          <w:lang w:val="en-US" w:eastAsia="zh-CN"/>
        </w:rPr>
        <w:t>采购单位</w:t>
      </w:r>
      <w:r>
        <w:rPr>
          <w:rFonts w:hint="eastAsia" w:ascii="宋体" w:hAnsi="宋体" w:cs="宋体"/>
          <w:color w:val="auto"/>
          <w:sz w:val="24"/>
        </w:rPr>
        <w:t>提交完整产品合格证件等全部技术资料整理编目胶装成册。</w:t>
      </w:r>
    </w:p>
    <w:p w14:paraId="4524C13E">
      <w:pPr>
        <w:spacing w:line="312" w:lineRule="auto"/>
        <w:ind w:firstLine="480" w:firstLineChars="200"/>
        <w:jc w:val="left"/>
        <w:rPr>
          <w:rFonts w:hint="eastAsia" w:ascii="宋体" w:hAnsi="宋体" w:cs="宋体"/>
          <w:b/>
          <w:bCs/>
          <w:color w:val="auto"/>
          <w:sz w:val="24"/>
        </w:rPr>
      </w:pPr>
      <w:r>
        <w:rPr>
          <w:rFonts w:hint="eastAsia" w:ascii="宋体" w:hAnsi="宋体" w:cs="宋体"/>
          <w:color w:val="auto"/>
          <w:sz w:val="24"/>
        </w:rPr>
        <w:t>(7)供应商提供的货物未达到招标文件规定要求，且对采购人造成损失的，由供应商承担一切责任，并赔偿所造成的损失。</w:t>
      </w:r>
    </w:p>
    <w:p w14:paraId="5569728E">
      <w:pPr>
        <w:spacing w:line="312" w:lineRule="auto"/>
        <w:ind w:firstLine="482" w:firstLineChars="200"/>
        <w:jc w:val="left"/>
        <w:rPr>
          <w:rFonts w:hint="eastAsia" w:ascii="宋体" w:hAnsi="宋体" w:cs="宋体"/>
          <w:b/>
          <w:bCs/>
          <w:color w:val="auto"/>
          <w:sz w:val="24"/>
        </w:rPr>
      </w:pPr>
      <w:r>
        <w:rPr>
          <w:rFonts w:hint="eastAsia" w:ascii="宋体" w:hAnsi="宋体" w:cs="宋体"/>
          <w:b/>
          <w:bCs/>
          <w:color w:val="auto"/>
          <w:sz w:val="24"/>
        </w:rPr>
        <w:t>（六）知识产权</w:t>
      </w:r>
    </w:p>
    <w:p w14:paraId="42C7EC3C">
      <w:pPr>
        <w:spacing w:line="312"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采购单位</w:t>
      </w:r>
      <w:r>
        <w:rPr>
          <w:rFonts w:hint="eastAsia" w:ascii="宋体" w:hAnsi="宋体" w:cs="宋体"/>
          <w:color w:val="auto"/>
          <w:sz w:val="24"/>
        </w:rPr>
        <w:t>在中华人民共和国境内使用</w:t>
      </w:r>
      <w:r>
        <w:rPr>
          <w:rFonts w:hint="eastAsia" w:ascii="宋体" w:hAnsi="宋体" w:cs="宋体"/>
          <w:color w:val="auto"/>
          <w:sz w:val="24"/>
          <w:lang w:val="en-US" w:eastAsia="zh-CN"/>
        </w:rPr>
        <w:t>中标供应商</w:t>
      </w:r>
      <w:r>
        <w:rPr>
          <w:rFonts w:hint="eastAsia" w:ascii="宋体" w:hAnsi="宋体" w:cs="宋体"/>
          <w:color w:val="auto"/>
          <w:sz w:val="24"/>
        </w:rPr>
        <w:t>提供的货物及服务时免受第三方提出的侵犯其专利权或其它知识产权的起诉。如果第三方提出侵权指控，</w:t>
      </w:r>
      <w:r>
        <w:rPr>
          <w:rFonts w:hint="eastAsia" w:ascii="宋体" w:hAnsi="宋体" w:cs="宋体"/>
          <w:color w:val="auto"/>
          <w:sz w:val="24"/>
          <w:lang w:val="en-US" w:eastAsia="zh-CN"/>
        </w:rPr>
        <w:t>中标供应商</w:t>
      </w:r>
      <w:r>
        <w:rPr>
          <w:rFonts w:hint="eastAsia" w:ascii="宋体" w:hAnsi="宋体" w:cs="宋体"/>
          <w:color w:val="auto"/>
          <w:sz w:val="24"/>
        </w:rPr>
        <w:t>应承担由此而引起的一切法律责任和费用。</w:t>
      </w:r>
    </w:p>
    <w:p w14:paraId="38027CF1">
      <w:pPr>
        <w:spacing w:line="312" w:lineRule="auto"/>
        <w:ind w:firstLine="482" w:firstLineChars="200"/>
        <w:jc w:val="left"/>
        <w:rPr>
          <w:rFonts w:hint="eastAsia" w:ascii="宋体" w:hAnsi="宋体" w:cs="宋体"/>
          <w:b/>
          <w:bCs/>
          <w:color w:val="auto"/>
          <w:sz w:val="24"/>
        </w:rPr>
      </w:pPr>
      <w:bookmarkStart w:id="253" w:name="_Toc340225296"/>
      <w:bookmarkStart w:id="254" w:name="_Toc267320054"/>
      <w:r>
        <w:rPr>
          <w:rFonts w:hint="eastAsia" w:ascii="宋体" w:hAnsi="宋体" w:cs="宋体"/>
          <w:b/>
          <w:bCs/>
          <w:color w:val="auto"/>
          <w:sz w:val="24"/>
        </w:rPr>
        <w:t>（七）其他</w:t>
      </w:r>
      <w:bookmarkEnd w:id="253"/>
      <w:bookmarkEnd w:id="254"/>
    </w:p>
    <w:p w14:paraId="06EC333A">
      <w:pPr>
        <w:spacing w:line="312" w:lineRule="auto"/>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中标供应商</w:t>
      </w:r>
      <w:r>
        <w:rPr>
          <w:rFonts w:hint="eastAsia" w:ascii="宋体" w:hAnsi="宋体" w:cs="宋体"/>
          <w:color w:val="auto"/>
          <w:sz w:val="24"/>
        </w:rPr>
        <w:t>必须在投标文件中对以上条款和服务承诺明确列出，承诺内容必须达到本篇及招标文件其他条款的要求。</w:t>
      </w:r>
    </w:p>
    <w:p w14:paraId="07C5814D">
      <w:pPr>
        <w:spacing w:line="312" w:lineRule="auto"/>
        <w:ind w:firstLine="480" w:firstLineChars="200"/>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中标供应商</w:t>
      </w:r>
      <w:r>
        <w:rPr>
          <w:rFonts w:hint="eastAsia" w:ascii="宋体" w:hAnsi="宋体" w:cs="宋体"/>
          <w:color w:val="auto"/>
          <w:sz w:val="24"/>
        </w:rPr>
        <w:t>与采购人签订《合同》时，须明确规范供货范围、需求数量、单价、供货时间、送达地点等内容。</w:t>
      </w:r>
    </w:p>
    <w:p w14:paraId="1BE1B718">
      <w:pPr>
        <w:spacing w:line="312" w:lineRule="auto"/>
        <w:ind w:firstLine="480" w:firstLineChars="200"/>
        <w:rPr>
          <w:rFonts w:hint="eastAsia" w:ascii="宋体" w:hAnsi="宋体" w:cs="宋体"/>
          <w:color w:val="auto"/>
          <w:sz w:val="24"/>
        </w:rPr>
      </w:pPr>
      <w:r>
        <w:rPr>
          <w:rFonts w:hint="eastAsia" w:ascii="宋体" w:hAnsi="宋体" w:cs="宋体"/>
          <w:color w:val="auto"/>
          <w:sz w:val="24"/>
        </w:rPr>
        <w:t>3、其他未尽事宜由供需双方在采购合同中详细约定。</w:t>
      </w:r>
    </w:p>
    <w:p w14:paraId="69615552">
      <w:pPr>
        <w:spacing w:line="312" w:lineRule="auto"/>
        <w:ind w:firstLine="480" w:firstLineChars="200"/>
        <w:rPr>
          <w:rFonts w:hint="eastAsia" w:ascii="宋体" w:hAnsi="宋体" w:cs="宋体"/>
          <w:sz w:val="24"/>
        </w:rPr>
      </w:pPr>
      <w:r>
        <w:rPr>
          <w:rFonts w:hint="eastAsia" w:ascii="宋体" w:hAnsi="宋体" w:cs="宋体"/>
          <w:color w:val="auto"/>
          <w:sz w:val="24"/>
        </w:rPr>
        <w:t>4、 若</w:t>
      </w:r>
      <w:r>
        <w:rPr>
          <w:rFonts w:hint="eastAsia" w:ascii="宋体" w:hAnsi="宋体" w:cs="宋体"/>
          <w:color w:val="auto"/>
          <w:sz w:val="24"/>
          <w:lang w:val="en-US" w:eastAsia="zh-CN"/>
        </w:rPr>
        <w:t>中标供应商</w:t>
      </w:r>
      <w:r>
        <w:rPr>
          <w:rFonts w:hint="eastAsia" w:ascii="宋体" w:hAnsi="宋体" w:cs="宋体"/>
          <w:color w:val="auto"/>
          <w:sz w:val="24"/>
        </w:rPr>
        <w:t>不能按招标文件规定的交货期正常交货，采购</w:t>
      </w:r>
      <w:r>
        <w:rPr>
          <w:rFonts w:hint="eastAsia" w:ascii="宋体" w:hAnsi="宋体" w:cs="宋体"/>
          <w:color w:val="auto"/>
          <w:sz w:val="24"/>
          <w:lang w:val="en-US" w:eastAsia="zh-CN"/>
        </w:rPr>
        <w:t>人</w:t>
      </w:r>
      <w:r>
        <w:rPr>
          <w:rFonts w:hint="eastAsia" w:ascii="宋体" w:hAnsi="宋体" w:cs="宋体"/>
          <w:color w:val="auto"/>
          <w:sz w:val="24"/>
        </w:rPr>
        <w:t>有权终止采购合同，</w:t>
      </w:r>
      <w:r>
        <w:rPr>
          <w:rFonts w:hint="eastAsia" w:ascii="宋体" w:hAnsi="宋体" w:cs="宋体"/>
          <w:sz w:val="24"/>
        </w:rPr>
        <w:t>并将相关情况上报给采购计划主管部门，取消其中标资格。</w:t>
      </w:r>
    </w:p>
    <w:p w14:paraId="4332A351">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cs="宋体"/>
          <w:b/>
          <w:bCs/>
          <w:color w:val="auto"/>
          <w:sz w:val="24"/>
        </w:rPr>
      </w:pPr>
      <w:r>
        <w:rPr>
          <w:rFonts w:hint="eastAsia" w:ascii="宋体" w:hAnsi="宋体" w:cs="宋体"/>
          <w:sz w:val="24"/>
        </w:rPr>
        <w:t>5、其他未尽事宜由供需双方在采购合同中详细约定。</w:t>
      </w:r>
      <w:r>
        <w:rPr>
          <w:rFonts w:hint="eastAsia" w:ascii="宋体" w:hAnsi="宋体" w:cs="宋体"/>
          <w:b/>
          <w:bCs/>
          <w:color w:val="auto"/>
          <w:sz w:val="24"/>
        </w:rPr>
        <w:t xml:space="preserve"> </w:t>
      </w:r>
    </w:p>
    <w:p w14:paraId="29B59D18">
      <w:pPr>
        <w:spacing w:line="312" w:lineRule="auto"/>
        <w:ind w:firstLine="482" w:firstLineChars="200"/>
        <w:jc w:val="left"/>
        <w:rPr>
          <w:rFonts w:hint="eastAsia" w:ascii="宋体" w:hAnsi="宋体" w:cs="宋体"/>
          <w:b/>
          <w:bCs/>
          <w:color w:val="auto"/>
          <w:sz w:val="24"/>
        </w:rPr>
      </w:pPr>
    </w:p>
    <w:p w14:paraId="5F20A4D7">
      <w:pPr>
        <w:pStyle w:val="13"/>
        <w:rPr>
          <w:rFonts w:hint="eastAsia" w:ascii="宋体" w:hAnsi="宋体" w:cs="宋体"/>
          <w:b/>
          <w:bCs/>
          <w:color w:val="auto"/>
          <w:sz w:val="24"/>
        </w:rPr>
      </w:pPr>
    </w:p>
    <w:p w14:paraId="2AFD713E">
      <w:pPr>
        <w:pStyle w:val="13"/>
        <w:rPr>
          <w:rFonts w:hint="eastAsia" w:ascii="宋体" w:hAnsi="宋体" w:cs="宋体"/>
          <w:b/>
          <w:bCs/>
          <w:color w:val="auto"/>
          <w:sz w:val="24"/>
        </w:rPr>
      </w:pPr>
    </w:p>
    <w:bookmarkEnd w:id="246"/>
    <w:bookmarkEnd w:id="247"/>
    <w:bookmarkEnd w:id="248"/>
    <w:p w14:paraId="47E8F291">
      <w:pPr>
        <w:rPr>
          <w:rFonts w:hint="eastAsia" w:ascii="宋体" w:hAnsi="宋体" w:eastAsia="宋体" w:cs="宋体"/>
          <w:b/>
          <w:bCs/>
          <w:color w:val="auto"/>
          <w:kern w:val="44"/>
          <w:sz w:val="36"/>
          <w:szCs w:val="36"/>
          <w:highlight w:val="none"/>
          <w:lang w:val="en-US" w:eastAsia="zh-CN" w:bidi="ar-SA"/>
        </w:rPr>
      </w:pPr>
      <w:bookmarkStart w:id="255" w:name="_Toc21191"/>
      <w:bookmarkStart w:id="256" w:name="_Toc163492892"/>
      <w:bookmarkStart w:id="257" w:name="_Toc155185895"/>
      <w:r>
        <w:rPr>
          <w:rFonts w:hint="eastAsia" w:ascii="宋体" w:hAnsi="宋体" w:eastAsia="宋体" w:cs="宋体"/>
          <w:b/>
          <w:bCs/>
          <w:color w:val="auto"/>
          <w:kern w:val="44"/>
          <w:sz w:val="36"/>
          <w:szCs w:val="36"/>
          <w:highlight w:val="none"/>
          <w:lang w:val="en-US" w:eastAsia="zh-CN" w:bidi="ar-SA"/>
        </w:rPr>
        <w:br w:type="page"/>
      </w:r>
    </w:p>
    <w:p w14:paraId="11B227F7">
      <w:pPr>
        <w:pStyle w:val="2"/>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第四章 资格审查</w:t>
      </w:r>
      <w:bookmarkEnd w:id="255"/>
      <w:bookmarkEnd w:id="256"/>
      <w:bookmarkEnd w:id="257"/>
    </w:p>
    <w:p w14:paraId="2133133E">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zh-CN" w:eastAsia="zh-CN"/>
        </w:rPr>
      </w:pPr>
      <w:bookmarkStart w:id="258" w:name="_Toc2889"/>
      <w:r>
        <w:rPr>
          <w:rFonts w:hint="eastAsia"/>
          <w:color w:val="auto"/>
          <w:sz w:val="28"/>
          <w:szCs w:val="28"/>
          <w:highlight w:val="none"/>
          <w:lang w:val="en-US" w:eastAsia="zh-CN"/>
        </w:rPr>
        <w:t>一、资格审查程序</w:t>
      </w:r>
      <w:bookmarkEnd w:id="258"/>
      <w:r>
        <w:rPr>
          <w:rFonts w:hint="eastAsia"/>
          <w:color w:val="auto"/>
          <w:sz w:val="28"/>
          <w:szCs w:val="28"/>
          <w:highlight w:val="none"/>
          <w:lang w:val="en-US" w:eastAsia="zh-CN"/>
        </w:rPr>
        <w:t xml:space="preserve"> </w:t>
      </w:r>
    </w:p>
    <w:p w14:paraId="4E4090D3">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 开标结束后，采购人或采购代理机构将根据《资格审查要求》中的规定，对投标人进行资格审查，并形成资格审查结果。 </w:t>
      </w:r>
    </w:p>
    <w:p w14:paraId="62799CDE">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 投标人《资格证明文件》有任何一项不符合《资格审查要求》的，资格审查不合格，其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 xml:space="preserve">。 </w:t>
      </w:r>
    </w:p>
    <w:p w14:paraId="37E914D8">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资格审查合格的投标人不足 3 家的，不进行评标。 </w:t>
      </w:r>
    </w:p>
    <w:p w14:paraId="1720E86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textAlignment w:val="auto"/>
        <w:rPr>
          <w:rFonts w:hint="eastAsia"/>
          <w:color w:val="auto"/>
          <w:sz w:val="28"/>
          <w:szCs w:val="28"/>
          <w:highlight w:val="none"/>
          <w:lang w:val="en-US" w:eastAsia="zh-CN"/>
        </w:rPr>
      </w:pPr>
      <w:bookmarkStart w:id="259" w:name="_Toc26477"/>
      <w:r>
        <w:rPr>
          <w:rFonts w:hint="eastAsia"/>
          <w:color w:val="auto"/>
          <w:sz w:val="28"/>
          <w:szCs w:val="28"/>
          <w:highlight w:val="none"/>
          <w:lang w:val="en-US" w:eastAsia="zh-CN"/>
        </w:rPr>
        <w:t>二、资格审查要求</w:t>
      </w:r>
      <w:bookmarkEnd w:id="259"/>
      <w:r>
        <w:rPr>
          <w:rFonts w:hint="eastAsia"/>
          <w:color w:val="auto"/>
          <w:sz w:val="28"/>
          <w:szCs w:val="28"/>
          <w:highlight w:val="none"/>
          <w:lang w:val="en-US" w:eastAsia="zh-CN"/>
        </w:rPr>
        <w:t xml:space="preserve"> </w:t>
      </w:r>
    </w:p>
    <w:tbl>
      <w:tblPr>
        <w:tblStyle w:val="30"/>
        <w:tblpPr w:leftFromText="180" w:rightFromText="180" w:vertAnchor="text" w:horzAnchor="page" w:tblpX="1337" w:tblpY="782"/>
        <w:tblOverlap w:val="never"/>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6760"/>
        <w:gridCol w:w="888"/>
        <w:gridCol w:w="720"/>
        <w:gridCol w:w="765"/>
      </w:tblGrid>
      <w:tr w14:paraId="73B9E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97" w:type="dxa"/>
            <w:vMerge w:val="restart"/>
            <w:noWrap w:val="0"/>
            <w:vAlign w:val="center"/>
          </w:tcPr>
          <w:p w14:paraId="7F833543">
            <w:pPr>
              <w:pageBreakBefore w:val="0"/>
              <w:kinsoku/>
              <w:wordWrap/>
              <w:overflowPunct/>
              <w:topLinePunct w:val="0"/>
              <w:bidi w:val="0"/>
              <w:jc w:val="center"/>
              <w:rPr>
                <w:rFonts w:hint="eastAsia" w:ascii="宋体" w:hAnsi="宋体" w:eastAsia="宋体" w:cs="宋体"/>
                <w:b/>
                <w:bCs w:val="0"/>
                <w:color w:val="auto"/>
                <w:sz w:val="24"/>
                <w:szCs w:val="24"/>
              </w:rPr>
            </w:pPr>
            <w:bookmarkStart w:id="260" w:name="_Toc8998"/>
            <w:bookmarkStart w:id="261" w:name="_Toc17193"/>
            <w:r>
              <w:rPr>
                <w:rFonts w:hint="eastAsia" w:ascii="宋体" w:hAnsi="宋体" w:eastAsia="宋体" w:cs="宋体"/>
                <w:b/>
                <w:bCs w:val="0"/>
                <w:color w:val="auto"/>
                <w:sz w:val="24"/>
                <w:szCs w:val="24"/>
              </w:rPr>
              <w:t>序号</w:t>
            </w:r>
          </w:p>
        </w:tc>
        <w:tc>
          <w:tcPr>
            <w:tcW w:w="6760" w:type="dxa"/>
            <w:vMerge w:val="restart"/>
            <w:noWrap w:val="0"/>
            <w:vAlign w:val="center"/>
          </w:tcPr>
          <w:p w14:paraId="7DEC1964">
            <w:pPr>
              <w:pageBreakBefore w:val="0"/>
              <w:kinsoku/>
              <w:wordWrap/>
              <w:overflowPunct/>
              <w:topLinePunct w:val="0"/>
              <w:bidi w:val="0"/>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评审内容</w:t>
            </w:r>
          </w:p>
        </w:tc>
        <w:tc>
          <w:tcPr>
            <w:tcW w:w="2373" w:type="dxa"/>
            <w:gridSpan w:val="3"/>
            <w:noWrap w:val="0"/>
            <w:vAlign w:val="center"/>
          </w:tcPr>
          <w:p w14:paraId="465AEF6C">
            <w:pPr>
              <w:pageBreakBefore w:val="0"/>
              <w:kinsoku/>
              <w:wordWrap/>
              <w:overflowPunct/>
              <w:topLinePunct w:val="0"/>
              <w:bidi w:val="0"/>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供应商</w:t>
            </w:r>
          </w:p>
        </w:tc>
      </w:tr>
      <w:tr w14:paraId="7524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97" w:type="dxa"/>
            <w:vMerge w:val="continue"/>
            <w:noWrap w:val="0"/>
            <w:vAlign w:val="center"/>
          </w:tcPr>
          <w:p w14:paraId="5E1D241C">
            <w:pPr>
              <w:pageBreakBefore w:val="0"/>
              <w:kinsoku/>
              <w:wordWrap/>
              <w:overflowPunct/>
              <w:topLinePunct w:val="0"/>
              <w:bidi w:val="0"/>
              <w:jc w:val="center"/>
              <w:rPr>
                <w:rFonts w:hint="eastAsia" w:ascii="宋体" w:hAnsi="宋体" w:eastAsia="宋体" w:cs="宋体"/>
                <w:b/>
                <w:color w:val="auto"/>
                <w:sz w:val="24"/>
                <w:szCs w:val="24"/>
              </w:rPr>
            </w:pPr>
          </w:p>
        </w:tc>
        <w:tc>
          <w:tcPr>
            <w:tcW w:w="6760" w:type="dxa"/>
            <w:vMerge w:val="continue"/>
            <w:noWrap w:val="0"/>
            <w:vAlign w:val="center"/>
          </w:tcPr>
          <w:p w14:paraId="43010C4B">
            <w:pPr>
              <w:pageBreakBefore w:val="0"/>
              <w:kinsoku/>
              <w:wordWrap/>
              <w:overflowPunct/>
              <w:topLinePunct w:val="0"/>
              <w:bidi w:val="0"/>
              <w:jc w:val="center"/>
              <w:rPr>
                <w:rFonts w:hint="eastAsia" w:ascii="宋体" w:hAnsi="宋体" w:eastAsia="宋体" w:cs="宋体"/>
                <w:b/>
                <w:color w:val="auto"/>
                <w:sz w:val="24"/>
                <w:szCs w:val="24"/>
              </w:rPr>
            </w:pPr>
          </w:p>
        </w:tc>
        <w:tc>
          <w:tcPr>
            <w:tcW w:w="888" w:type="dxa"/>
            <w:noWrap w:val="0"/>
            <w:vAlign w:val="center"/>
          </w:tcPr>
          <w:p w14:paraId="0C80598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是否</w:t>
            </w:r>
          </w:p>
          <w:p w14:paraId="0DBEBC2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合格</w:t>
            </w:r>
          </w:p>
        </w:tc>
        <w:tc>
          <w:tcPr>
            <w:tcW w:w="720" w:type="dxa"/>
            <w:noWrap w:val="0"/>
            <w:vAlign w:val="center"/>
          </w:tcPr>
          <w:p w14:paraId="1237CDF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是否合格</w:t>
            </w:r>
          </w:p>
        </w:tc>
        <w:tc>
          <w:tcPr>
            <w:tcW w:w="765" w:type="dxa"/>
            <w:noWrap w:val="0"/>
            <w:vAlign w:val="center"/>
          </w:tcPr>
          <w:p w14:paraId="3D8254B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是否</w:t>
            </w:r>
          </w:p>
          <w:p w14:paraId="457DA53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合格</w:t>
            </w:r>
          </w:p>
        </w:tc>
      </w:tr>
      <w:tr w14:paraId="7B8D5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7" w:type="dxa"/>
            <w:noWrap w:val="0"/>
            <w:vAlign w:val="center"/>
          </w:tcPr>
          <w:p w14:paraId="010FA75A">
            <w:pPr>
              <w:pageBreakBefore w:val="0"/>
              <w:kinsoku/>
              <w:wordWrap/>
              <w:overflowPunct/>
              <w:topLinePunct w:val="0"/>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6760" w:type="dxa"/>
            <w:noWrap w:val="0"/>
            <w:vAlign w:val="center"/>
          </w:tcPr>
          <w:p w14:paraId="433C6CE5">
            <w:pPr>
              <w:pStyle w:val="8"/>
              <w:keepNext w:val="0"/>
              <w:keepLines w:val="0"/>
              <w:pageBreakBefore w:val="0"/>
              <w:kinsoku/>
              <w:wordWrap/>
              <w:overflowPunct/>
              <w:topLinePunct w:val="0"/>
              <w:autoSpaceDE/>
              <w:autoSpaceDN/>
              <w:bidi w:val="0"/>
              <w:adjustRightInd w:val="0"/>
              <w:snapToGrid w:val="0"/>
              <w:spacing w:before="75" w:beforeAutospacing="0" w:after="75" w:afterAutospacing="0" w:line="288" w:lineRule="auto"/>
              <w:jc w:val="left"/>
              <w:textAlignment w:val="auto"/>
              <w:rPr>
                <w:rFonts w:hint="eastAsia" w:ascii="宋体" w:hAnsi="宋体" w:eastAsia="宋体" w:cs="宋体"/>
                <w:b w:val="0"/>
                <w:bCs w:val="0"/>
                <w:color w:val="auto"/>
                <w:sz w:val="24"/>
                <w:szCs w:val="24"/>
              </w:rPr>
            </w:pPr>
            <w:r>
              <w:rPr>
                <w:rStyle w:val="77"/>
                <w:rFonts w:hint="eastAsia" w:ascii="宋体" w:hAnsi="宋体" w:eastAsia="宋体" w:cs="宋体"/>
                <w:color w:val="auto"/>
                <w:sz w:val="24"/>
                <w:szCs w:val="24"/>
                <w:lang w:eastAsia="zh-CN"/>
              </w:rPr>
              <w:t>具有独立承担民事责任的能力</w:t>
            </w:r>
            <w:r>
              <w:rPr>
                <w:rStyle w:val="77"/>
                <w:rFonts w:hint="eastAsia" w:ascii="宋体" w:hAnsi="宋体" w:eastAsia="宋体" w:cs="宋体"/>
                <w:color w:val="auto"/>
                <w:sz w:val="24"/>
                <w:szCs w:val="24"/>
              </w:rPr>
              <w:t>；</w:t>
            </w:r>
          </w:p>
        </w:tc>
        <w:tc>
          <w:tcPr>
            <w:tcW w:w="888" w:type="dxa"/>
            <w:noWrap w:val="0"/>
            <w:vAlign w:val="top"/>
          </w:tcPr>
          <w:p w14:paraId="1C64AE9D">
            <w:pPr>
              <w:pageBreakBefore w:val="0"/>
              <w:kinsoku/>
              <w:wordWrap/>
              <w:overflowPunct/>
              <w:topLinePunct w:val="0"/>
              <w:bidi w:val="0"/>
              <w:jc w:val="both"/>
              <w:rPr>
                <w:rFonts w:hint="eastAsia" w:ascii="宋体" w:hAnsi="宋体" w:eastAsia="宋体" w:cs="宋体"/>
                <w:color w:val="auto"/>
                <w:sz w:val="24"/>
                <w:szCs w:val="24"/>
              </w:rPr>
            </w:pPr>
          </w:p>
        </w:tc>
        <w:tc>
          <w:tcPr>
            <w:tcW w:w="720" w:type="dxa"/>
            <w:noWrap w:val="0"/>
            <w:vAlign w:val="top"/>
          </w:tcPr>
          <w:p w14:paraId="2B7BAD21">
            <w:pPr>
              <w:pageBreakBefore w:val="0"/>
              <w:kinsoku/>
              <w:wordWrap/>
              <w:overflowPunct/>
              <w:topLinePunct w:val="0"/>
              <w:bidi w:val="0"/>
              <w:jc w:val="both"/>
              <w:rPr>
                <w:rFonts w:hint="eastAsia" w:ascii="宋体" w:hAnsi="宋体" w:eastAsia="宋体" w:cs="宋体"/>
                <w:color w:val="auto"/>
                <w:sz w:val="24"/>
                <w:szCs w:val="24"/>
              </w:rPr>
            </w:pPr>
          </w:p>
        </w:tc>
        <w:tc>
          <w:tcPr>
            <w:tcW w:w="765" w:type="dxa"/>
            <w:noWrap w:val="0"/>
            <w:vAlign w:val="top"/>
          </w:tcPr>
          <w:p w14:paraId="44F743FF">
            <w:pPr>
              <w:pageBreakBefore w:val="0"/>
              <w:kinsoku/>
              <w:wordWrap/>
              <w:overflowPunct/>
              <w:topLinePunct w:val="0"/>
              <w:bidi w:val="0"/>
              <w:jc w:val="both"/>
              <w:rPr>
                <w:rFonts w:hint="eastAsia" w:ascii="宋体" w:hAnsi="宋体" w:eastAsia="宋体" w:cs="宋体"/>
                <w:color w:val="auto"/>
                <w:sz w:val="24"/>
                <w:szCs w:val="24"/>
              </w:rPr>
            </w:pPr>
          </w:p>
        </w:tc>
      </w:tr>
      <w:tr w14:paraId="3531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97" w:type="dxa"/>
            <w:noWrap w:val="0"/>
            <w:vAlign w:val="center"/>
          </w:tcPr>
          <w:p w14:paraId="57E7F516">
            <w:pPr>
              <w:pageBreakBefore w:val="0"/>
              <w:kinsoku/>
              <w:wordWrap/>
              <w:overflowPunct/>
              <w:topLinePunct w:val="0"/>
              <w:bidi w:val="0"/>
              <w:jc w:val="center"/>
              <w:rPr>
                <w:rFonts w:hint="default" w:cs="宋体"/>
                <w:color w:val="auto"/>
                <w:sz w:val="24"/>
                <w:szCs w:val="24"/>
                <w:lang w:val="en-US" w:eastAsia="zh-CN"/>
              </w:rPr>
            </w:pPr>
            <w:r>
              <w:rPr>
                <w:rFonts w:hint="eastAsia" w:cs="宋体"/>
                <w:color w:val="auto"/>
                <w:sz w:val="24"/>
                <w:szCs w:val="24"/>
                <w:lang w:val="en-US" w:eastAsia="zh-CN"/>
              </w:rPr>
              <w:t>2</w:t>
            </w:r>
          </w:p>
        </w:tc>
        <w:tc>
          <w:tcPr>
            <w:tcW w:w="6760" w:type="dxa"/>
            <w:noWrap w:val="0"/>
            <w:vAlign w:val="center"/>
          </w:tcPr>
          <w:p w14:paraId="2A853C88">
            <w:pPr>
              <w:pStyle w:val="8"/>
              <w:keepNext w:val="0"/>
              <w:keepLines w:val="0"/>
              <w:pageBreakBefore w:val="0"/>
              <w:kinsoku/>
              <w:wordWrap/>
              <w:overflowPunct/>
              <w:topLinePunct w:val="0"/>
              <w:autoSpaceDE/>
              <w:autoSpaceDN/>
              <w:bidi w:val="0"/>
              <w:adjustRightInd w:val="0"/>
              <w:snapToGrid w:val="0"/>
              <w:spacing w:before="75" w:beforeAutospacing="0" w:after="75" w:afterAutospacing="0" w:line="288" w:lineRule="auto"/>
              <w:jc w:val="left"/>
              <w:textAlignment w:val="auto"/>
              <w:rPr>
                <w:rStyle w:val="77"/>
                <w:rFonts w:hint="eastAsia" w:ascii="宋体" w:hAnsi="宋体" w:eastAsia="宋体" w:cs="宋体"/>
                <w:color w:val="auto"/>
                <w:sz w:val="24"/>
                <w:szCs w:val="24"/>
              </w:rPr>
            </w:pPr>
            <w:r>
              <w:rPr>
                <w:rStyle w:val="77"/>
                <w:rFonts w:hint="eastAsia" w:ascii="宋体" w:hAnsi="宋体" w:eastAsia="宋体" w:cs="宋体"/>
                <w:color w:val="auto"/>
                <w:sz w:val="24"/>
                <w:szCs w:val="24"/>
              </w:rPr>
              <w:t>法人本人投标需提供法人身份证明，委托代理人投标需提供法人授权委托书和身份证</w:t>
            </w:r>
            <w:r>
              <w:rPr>
                <w:rStyle w:val="77"/>
                <w:rFonts w:hint="eastAsia" w:ascii="宋体" w:hAnsi="宋体" w:eastAsia="宋体" w:cs="宋体"/>
                <w:color w:val="auto"/>
                <w:sz w:val="24"/>
                <w:szCs w:val="24"/>
                <w:lang w:val="en-US" w:eastAsia="zh-CN"/>
              </w:rPr>
              <w:t>明</w:t>
            </w:r>
            <w:r>
              <w:rPr>
                <w:rStyle w:val="77"/>
                <w:rFonts w:hint="eastAsia" w:ascii="宋体" w:hAnsi="宋体" w:eastAsia="宋体" w:cs="宋体"/>
                <w:color w:val="auto"/>
                <w:sz w:val="24"/>
                <w:szCs w:val="24"/>
              </w:rPr>
              <w:t>；</w:t>
            </w:r>
          </w:p>
        </w:tc>
        <w:tc>
          <w:tcPr>
            <w:tcW w:w="888" w:type="dxa"/>
            <w:noWrap w:val="0"/>
            <w:vAlign w:val="top"/>
          </w:tcPr>
          <w:p w14:paraId="14DF413C">
            <w:pPr>
              <w:pageBreakBefore w:val="0"/>
              <w:kinsoku/>
              <w:wordWrap/>
              <w:overflowPunct/>
              <w:topLinePunct w:val="0"/>
              <w:bidi w:val="0"/>
              <w:jc w:val="both"/>
              <w:rPr>
                <w:rFonts w:hint="eastAsia" w:ascii="宋体" w:hAnsi="宋体" w:eastAsia="宋体" w:cs="宋体"/>
                <w:color w:val="auto"/>
                <w:sz w:val="24"/>
                <w:szCs w:val="24"/>
              </w:rPr>
            </w:pPr>
          </w:p>
        </w:tc>
        <w:tc>
          <w:tcPr>
            <w:tcW w:w="720" w:type="dxa"/>
            <w:noWrap w:val="0"/>
            <w:vAlign w:val="top"/>
          </w:tcPr>
          <w:p w14:paraId="721EFCB3">
            <w:pPr>
              <w:pageBreakBefore w:val="0"/>
              <w:kinsoku/>
              <w:wordWrap/>
              <w:overflowPunct/>
              <w:topLinePunct w:val="0"/>
              <w:bidi w:val="0"/>
              <w:jc w:val="both"/>
              <w:rPr>
                <w:rFonts w:hint="eastAsia" w:ascii="宋体" w:hAnsi="宋体" w:eastAsia="宋体" w:cs="宋体"/>
                <w:color w:val="auto"/>
                <w:sz w:val="24"/>
                <w:szCs w:val="24"/>
              </w:rPr>
            </w:pPr>
          </w:p>
        </w:tc>
        <w:tc>
          <w:tcPr>
            <w:tcW w:w="765" w:type="dxa"/>
            <w:noWrap w:val="0"/>
            <w:vAlign w:val="top"/>
          </w:tcPr>
          <w:p w14:paraId="459EA689">
            <w:pPr>
              <w:pageBreakBefore w:val="0"/>
              <w:kinsoku/>
              <w:wordWrap/>
              <w:overflowPunct/>
              <w:topLinePunct w:val="0"/>
              <w:bidi w:val="0"/>
              <w:jc w:val="both"/>
              <w:rPr>
                <w:rFonts w:hint="eastAsia" w:ascii="宋体" w:hAnsi="宋体" w:eastAsia="宋体" w:cs="宋体"/>
                <w:color w:val="auto"/>
                <w:sz w:val="24"/>
                <w:szCs w:val="24"/>
              </w:rPr>
            </w:pPr>
          </w:p>
        </w:tc>
      </w:tr>
      <w:tr w14:paraId="66A4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97" w:type="dxa"/>
            <w:noWrap w:val="0"/>
            <w:vAlign w:val="center"/>
          </w:tcPr>
          <w:p w14:paraId="5A3198AC">
            <w:pPr>
              <w:pageBreakBefore w:val="0"/>
              <w:kinsoku/>
              <w:wordWrap/>
              <w:overflowPunct/>
              <w:topLinePunct w:val="0"/>
              <w:bidi w:val="0"/>
              <w:ind w:firstLine="240" w:firstLineChars="100"/>
              <w:jc w:val="both"/>
              <w:rPr>
                <w:rFonts w:hint="eastAsia" w:ascii="宋体" w:hAnsi="宋体" w:eastAsia="宋体" w:cs="宋体"/>
                <w:color w:val="auto"/>
                <w:sz w:val="24"/>
                <w:szCs w:val="24"/>
                <w:lang w:eastAsia="zh-CN"/>
              </w:rPr>
            </w:pPr>
            <w:r>
              <w:rPr>
                <w:rFonts w:hint="eastAsia" w:cs="宋体"/>
                <w:color w:val="auto"/>
                <w:sz w:val="24"/>
                <w:szCs w:val="24"/>
                <w:lang w:val="en-US" w:eastAsia="zh-CN"/>
              </w:rPr>
              <w:t>3</w:t>
            </w:r>
          </w:p>
        </w:tc>
        <w:tc>
          <w:tcPr>
            <w:tcW w:w="6760" w:type="dxa"/>
            <w:noWrap w:val="0"/>
            <w:vAlign w:val="center"/>
          </w:tcPr>
          <w:p w14:paraId="43CE124E">
            <w:pPr>
              <w:keepNext w:val="0"/>
              <w:keepLines w:val="0"/>
              <w:pageBreakBefore w:val="0"/>
              <w:kinsoku/>
              <w:wordWrap/>
              <w:overflowPunct/>
              <w:topLinePunct w:val="0"/>
              <w:autoSpaceDE/>
              <w:autoSpaceDN/>
              <w:bidi w:val="0"/>
              <w:adjustRightInd w:val="0"/>
              <w:snapToGrid w:val="0"/>
              <w:spacing w:line="288" w:lineRule="auto"/>
              <w:jc w:val="both"/>
              <w:textAlignment w:val="auto"/>
              <w:rPr>
                <w:rStyle w:val="77"/>
                <w:rFonts w:hint="eastAsia" w:ascii="宋体" w:hAnsi="宋体" w:eastAsia="宋体" w:cs="宋体"/>
                <w:color w:val="auto"/>
                <w:kern w:val="0"/>
                <w:sz w:val="24"/>
                <w:szCs w:val="24"/>
                <w:lang w:val="en-US" w:eastAsia="zh-CN" w:bidi="ar-SA"/>
              </w:rPr>
            </w:pPr>
            <w:r>
              <w:rPr>
                <w:rStyle w:val="77"/>
                <w:rFonts w:hint="eastAsia" w:ascii="宋体" w:hAnsi="宋体" w:eastAsia="宋体" w:cs="宋体"/>
                <w:color w:val="auto"/>
                <w:sz w:val="24"/>
                <w:szCs w:val="24"/>
                <w:lang w:val="en-US" w:eastAsia="zh-CN"/>
              </w:rPr>
              <w:t>提供近半年任意一个月依法缴纳完税证明（完税证明中“税种”非社会保险类），依法免税应提供相应文件证明；</w:t>
            </w:r>
          </w:p>
        </w:tc>
        <w:tc>
          <w:tcPr>
            <w:tcW w:w="888" w:type="dxa"/>
            <w:noWrap w:val="0"/>
            <w:vAlign w:val="top"/>
          </w:tcPr>
          <w:p w14:paraId="188E1C55">
            <w:pPr>
              <w:pageBreakBefore w:val="0"/>
              <w:kinsoku/>
              <w:wordWrap/>
              <w:overflowPunct/>
              <w:topLinePunct w:val="0"/>
              <w:bidi w:val="0"/>
              <w:jc w:val="both"/>
              <w:rPr>
                <w:rFonts w:hint="eastAsia" w:ascii="宋体" w:hAnsi="宋体" w:eastAsia="宋体" w:cs="宋体"/>
                <w:color w:val="auto"/>
                <w:sz w:val="24"/>
                <w:szCs w:val="24"/>
              </w:rPr>
            </w:pPr>
          </w:p>
        </w:tc>
        <w:tc>
          <w:tcPr>
            <w:tcW w:w="720" w:type="dxa"/>
            <w:noWrap w:val="0"/>
            <w:vAlign w:val="top"/>
          </w:tcPr>
          <w:p w14:paraId="5422B84E">
            <w:pPr>
              <w:pageBreakBefore w:val="0"/>
              <w:kinsoku/>
              <w:wordWrap/>
              <w:overflowPunct/>
              <w:topLinePunct w:val="0"/>
              <w:bidi w:val="0"/>
              <w:jc w:val="both"/>
              <w:rPr>
                <w:rFonts w:hint="eastAsia" w:ascii="宋体" w:hAnsi="宋体" w:eastAsia="宋体" w:cs="宋体"/>
                <w:color w:val="auto"/>
                <w:sz w:val="24"/>
                <w:szCs w:val="24"/>
              </w:rPr>
            </w:pPr>
          </w:p>
        </w:tc>
        <w:tc>
          <w:tcPr>
            <w:tcW w:w="765" w:type="dxa"/>
            <w:noWrap w:val="0"/>
            <w:vAlign w:val="top"/>
          </w:tcPr>
          <w:p w14:paraId="76D85C3E">
            <w:pPr>
              <w:pageBreakBefore w:val="0"/>
              <w:kinsoku/>
              <w:wordWrap/>
              <w:overflowPunct/>
              <w:topLinePunct w:val="0"/>
              <w:bidi w:val="0"/>
              <w:jc w:val="both"/>
              <w:rPr>
                <w:rFonts w:hint="eastAsia" w:ascii="宋体" w:hAnsi="宋体" w:eastAsia="宋体" w:cs="宋体"/>
                <w:color w:val="auto"/>
                <w:sz w:val="24"/>
                <w:szCs w:val="24"/>
              </w:rPr>
            </w:pPr>
          </w:p>
        </w:tc>
      </w:tr>
      <w:tr w14:paraId="20D1B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97" w:type="dxa"/>
            <w:noWrap w:val="0"/>
            <w:vAlign w:val="center"/>
          </w:tcPr>
          <w:p w14:paraId="3CF26F96">
            <w:pPr>
              <w:pageBreakBefore w:val="0"/>
              <w:kinsoku/>
              <w:wordWrap/>
              <w:overflowPunct/>
              <w:topLinePunct w:val="0"/>
              <w:bidi w:val="0"/>
              <w:jc w:val="center"/>
              <w:rPr>
                <w:rFonts w:hint="eastAsia" w:ascii="宋体" w:hAnsi="宋体" w:eastAsia="宋体" w:cs="宋体"/>
                <w:color w:val="auto"/>
                <w:sz w:val="24"/>
                <w:szCs w:val="24"/>
                <w:lang w:eastAsia="zh-CN"/>
              </w:rPr>
            </w:pPr>
            <w:r>
              <w:rPr>
                <w:rFonts w:hint="eastAsia" w:cs="宋体"/>
                <w:color w:val="auto"/>
                <w:sz w:val="24"/>
                <w:szCs w:val="24"/>
                <w:lang w:val="en-US" w:eastAsia="zh-CN"/>
              </w:rPr>
              <w:t>4</w:t>
            </w:r>
          </w:p>
        </w:tc>
        <w:tc>
          <w:tcPr>
            <w:tcW w:w="6760" w:type="dxa"/>
            <w:noWrap w:val="0"/>
            <w:vAlign w:val="center"/>
          </w:tcPr>
          <w:p w14:paraId="558D3309">
            <w:pPr>
              <w:pStyle w:val="8"/>
              <w:keepNext w:val="0"/>
              <w:keepLines w:val="0"/>
              <w:pageBreakBefore w:val="0"/>
              <w:kinsoku/>
              <w:wordWrap/>
              <w:overflowPunct/>
              <w:topLinePunct w:val="0"/>
              <w:autoSpaceDE/>
              <w:autoSpaceDN/>
              <w:bidi w:val="0"/>
              <w:adjustRightInd w:val="0"/>
              <w:snapToGrid w:val="0"/>
              <w:spacing w:before="75" w:beforeAutospacing="0" w:after="75" w:afterAutospacing="0" w:line="288" w:lineRule="auto"/>
              <w:jc w:val="left"/>
              <w:textAlignment w:val="auto"/>
              <w:rPr>
                <w:rStyle w:val="77"/>
                <w:rFonts w:hint="eastAsia" w:ascii="宋体" w:hAnsi="宋体" w:eastAsia="宋体" w:cs="宋体"/>
                <w:color w:val="auto"/>
                <w:sz w:val="24"/>
                <w:szCs w:val="24"/>
              </w:rPr>
            </w:pPr>
            <w:r>
              <w:rPr>
                <w:rStyle w:val="77"/>
                <w:rFonts w:hint="eastAsia" w:ascii="宋体" w:hAnsi="宋体" w:eastAsia="宋体" w:cs="宋体"/>
                <w:color w:val="auto"/>
                <w:sz w:val="24"/>
                <w:szCs w:val="24"/>
                <w:lang w:val="en-US" w:eastAsia="zh-CN"/>
              </w:rPr>
              <w:t>提供</w:t>
            </w:r>
            <w:r>
              <w:rPr>
                <w:rStyle w:val="77"/>
                <w:rFonts w:hint="eastAsia" w:cs="宋体"/>
                <w:color w:val="auto"/>
                <w:sz w:val="24"/>
                <w:szCs w:val="24"/>
                <w:lang w:val="en-US" w:eastAsia="zh-CN"/>
              </w:rPr>
              <w:t>2024年度或2025</w:t>
            </w:r>
            <w:r>
              <w:rPr>
                <w:rStyle w:val="77"/>
                <w:rFonts w:hint="eastAsia" w:ascii="宋体" w:hAnsi="宋体" w:eastAsia="宋体" w:cs="宋体"/>
                <w:color w:val="auto"/>
                <w:sz w:val="24"/>
                <w:szCs w:val="24"/>
                <w:lang w:val="en-US" w:eastAsia="zh-CN"/>
              </w:rPr>
              <w:t>年度第三方机构出具的财务审计报告（新成立未满一年的公司提供有效的银行资信证明；以营业执照实际成立期限为准）；</w:t>
            </w:r>
          </w:p>
        </w:tc>
        <w:tc>
          <w:tcPr>
            <w:tcW w:w="888" w:type="dxa"/>
            <w:noWrap w:val="0"/>
            <w:vAlign w:val="top"/>
          </w:tcPr>
          <w:p w14:paraId="696EF6DE">
            <w:pPr>
              <w:pageBreakBefore w:val="0"/>
              <w:kinsoku/>
              <w:wordWrap/>
              <w:overflowPunct/>
              <w:topLinePunct w:val="0"/>
              <w:bidi w:val="0"/>
              <w:jc w:val="both"/>
              <w:rPr>
                <w:rFonts w:hint="eastAsia" w:ascii="宋体" w:hAnsi="宋体" w:eastAsia="宋体" w:cs="宋体"/>
                <w:color w:val="auto"/>
                <w:sz w:val="24"/>
                <w:szCs w:val="24"/>
              </w:rPr>
            </w:pPr>
          </w:p>
        </w:tc>
        <w:tc>
          <w:tcPr>
            <w:tcW w:w="720" w:type="dxa"/>
            <w:noWrap w:val="0"/>
            <w:vAlign w:val="top"/>
          </w:tcPr>
          <w:p w14:paraId="33FC1263">
            <w:pPr>
              <w:pageBreakBefore w:val="0"/>
              <w:kinsoku/>
              <w:wordWrap/>
              <w:overflowPunct/>
              <w:topLinePunct w:val="0"/>
              <w:bidi w:val="0"/>
              <w:jc w:val="both"/>
              <w:rPr>
                <w:rFonts w:hint="eastAsia" w:ascii="宋体" w:hAnsi="宋体" w:eastAsia="宋体" w:cs="宋体"/>
                <w:color w:val="auto"/>
                <w:sz w:val="24"/>
                <w:szCs w:val="24"/>
              </w:rPr>
            </w:pPr>
          </w:p>
        </w:tc>
        <w:tc>
          <w:tcPr>
            <w:tcW w:w="765" w:type="dxa"/>
            <w:noWrap w:val="0"/>
            <w:vAlign w:val="top"/>
          </w:tcPr>
          <w:p w14:paraId="61B726B5">
            <w:pPr>
              <w:pageBreakBefore w:val="0"/>
              <w:kinsoku/>
              <w:wordWrap/>
              <w:overflowPunct/>
              <w:topLinePunct w:val="0"/>
              <w:bidi w:val="0"/>
              <w:jc w:val="both"/>
              <w:rPr>
                <w:rFonts w:hint="eastAsia" w:ascii="宋体" w:hAnsi="宋体" w:eastAsia="宋体" w:cs="宋体"/>
                <w:color w:val="auto"/>
                <w:sz w:val="24"/>
                <w:szCs w:val="24"/>
              </w:rPr>
            </w:pPr>
          </w:p>
        </w:tc>
      </w:tr>
      <w:tr w14:paraId="61E9A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97" w:type="dxa"/>
            <w:noWrap w:val="0"/>
            <w:vAlign w:val="center"/>
          </w:tcPr>
          <w:p w14:paraId="55D23772">
            <w:pPr>
              <w:pageBreakBefore w:val="0"/>
              <w:kinsoku/>
              <w:wordWrap/>
              <w:overflowPunct/>
              <w:topLinePunct w:val="0"/>
              <w:bidi w:val="0"/>
              <w:jc w:val="center"/>
              <w:rPr>
                <w:rFonts w:hint="eastAsia" w:ascii="宋体" w:hAnsi="宋体" w:eastAsia="宋体" w:cs="宋体"/>
                <w:color w:val="auto"/>
                <w:sz w:val="24"/>
                <w:szCs w:val="24"/>
                <w:lang w:val="en-US" w:eastAsia="zh-CN"/>
              </w:rPr>
            </w:pPr>
            <w:r>
              <w:rPr>
                <w:rFonts w:hint="eastAsia" w:cs="宋体"/>
                <w:color w:val="auto"/>
                <w:sz w:val="24"/>
                <w:szCs w:val="24"/>
                <w:lang w:val="en-US" w:eastAsia="zh-CN"/>
              </w:rPr>
              <w:t>5</w:t>
            </w:r>
          </w:p>
        </w:tc>
        <w:tc>
          <w:tcPr>
            <w:tcW w:w="6760" w:type="dxa"/>
            <w:noWrap w:val="0"/>
            <w:vAlign w:val="center"/>
          </w:tcPr>
          <w:p w14:paraId="52095B3D">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288" w:lineRule="auto"/>
              <w:jc w:val="both"/>
              <w:textAlignment w:val="auto"/>
              <w:rPr>
                <w:rStyle w:val="77"/>
                <w:rFonts w:hint="eastAsia" w:ascii="宋体" w:hAnsi="宋体" w:eastAsia="宋体" w:cs="宋体"/>
                <w:color w:val="auto"/>
                <w:sz w:val="24"/>
                <w:szCs w:val="24"/>
              </w:rPr>
            </w:pPr>
            <w:r>
              <w:rPr>
                <w:rStyle w:val="77"/>
                <w:rFonts w:hint="eastAsia" w:ascii="宋体" w:hAnsi="宋体" w:eastAsia="宋体" w:cs="宋体"/>
                <w:color w:val="auto"/>
                <w:sz w:val="24"/>
                <w:szCs w:val="24"/>
                <w:highlight w:val="none"/>
                <w:lang w:val="en-US" w:eastAsia="zh-CN"/>
              </w:rPr>
              <w:t>提供本单位近半年内任意一个月社保缴费凭证</w:t>
            </w:r>
            <w:r>
              <w:rPr>
                <w:rStyle w:val="77"/>
                <w:rFonts w:hint="eastAsia" w:ascii="宋体" w:hAnsi="宋体" w:eastAsia="宋体" w:cs="宋体"/>
                <w:color w:val="auto"/>
                <w:sz w:val="24"/>
                <w:szCs w:val="24"/>
                <w:lang w:val="en-US" w:eastAsia="zh-CN"/>
              </w:rPr>
              <w:t>（新成立未满半年的企业，若未缴纳社保，可提供社保部门出具的未参保证明和无需缴纳社保的说明）；</w:t>
            </w:r>
          </w:p>
        </w:tc>
        <w:tc>
          <w:tcPr>
            <w:tcW w:w="888" w:type="dxa"/>
            <w:noWrap w:val="0"/>
            <w:vAlign w:val="top"/>
          </w:tcPr>
          <w:p w14:paraId="0D5268FA">
            <w:pPr>
              <w:pageBreakBefore w:val="0"/>
              <w:kinsoku/>
              <w:wordWrap/>
              <w:overflowPunct/>
              <w:topLinePunct w:val="0"/>
              <w:bidi w:val="0"/>
              <w:jc w:val="both"/>
              <w:rPr>
                <w:rFonts w:hint="eastAsia" w:ascii="宋体" w:hAnsi="宋体" w:eastAsia="宋体" w:cs="宋体"/>
                <w:color w:val="auto"/>
                <w:sz w:val="24"/>
                <w:szCs w:val="24"/>
              </w:rPr>
            </w:pPr>
          </w:p>
        </w:tc>
        <w:tc>
          <w:tcPr>
            <w:tcW w:w="720" w:type="dxa"/>
            <w:noWrap w:val="0"/>
            <w:vAlign w:val="top"/>
          </w:tcPr>
          <w:p w14:paraId="6D72B6FC">
            <w:pPr>
              <w:pageBreakBefore w:val="0"/>
              <w:kinsoku/>
              <w:wordWrap/>
              <w:overflowPunct/>
              <w:topLinePunct w:val="0"/>
              <w:bidi w:val="0"/>
              <w:jc w:val="both"/>
              <w:rPr>
                <w:rFonts w:hint="eastAsia" w:ascii="宋体" w:hAnsi="宋体" w:eastAsia="宋体" w:cs="宋体"/>
                <w:color w:val="auto"/>
                <w:sz w:val="24"/>
                <w:szCs w:val="24"/>
              </w:rPr>
            </w:pPr>
          </w:p>
        </w:tc>
        <w:tc>
          <w:tcPr>
            <w:tcW w:w="765" w:type="dxa"/>
            <w:noWrap w:val="0"/>
            <w:vAlign w:val="top"/>
          </w:tcPr>
          <w:p w14:paraId="42DE3BD6">
            <w:pPr>
              <w:pageBreakBefore w:val="0"/>
              <w:kinsoku/>
              <w:wordWrap/>
              <w:overflowPunct/>
              <w:topLinePunct w:val="0"/>
              <w:bidi w:val="0"/>
              <w:jc w:val="both"/>
              <w:rPr>
                <w:rFonts w:hint="eastAsia" w:ascii="宋体" w:hAnsi="宋体" w:eastAsia="宋体" w:cs="宋体"/>
                <w:color w:val="auto"/>
                <w:sz w:val="24"/>
                <w:szCs w:val="24"/>
              </w:rPr>
            </w:pPr>
          </w:p>
        </w:tc>
      </w:tr>
      <w:tr w14:paraId="7D3E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97" w:type="dxa"/>
            <w:noWrap w:val="0"/>
            <w:vAlign w:val="center"/>
          </w:tcPr>
          <w:p w14:paraId="6B4EEAD0">
            <w:pPr>
              <w:pageBreakBefore w:val="0"/>
              <w:kinsoku/>
              <w:wordWrap/>
              <w:overflowPunct/>
              <w:topLinePunct w:val="0"/>
              <w:bidi w:val="0"/>
              <w:jc w:val="center"/>
              <w:rPr>
                <w:rFonts w:hint="eastAsia" w:ascii="宋体" w:hAnsi="宋体" w:eastAsia="宋体" w:cs="宋体"/>
                <w:color w:val="auto"/>
                <w:sz w:val="24"/>
                <w:szCs w:val="24"/>
                <w:lang w:eastAsia="zh-CN"/>
              </w:rPr>
            </w:pPr>
            <w:r>
              <w:rPr>
                <w:rFonts w:hint="eastAsia" w:cs="宋体"/>
                <w:color w:val="auto"/>
                <w:sz w:val="24"/>
                <w:szCs w:val="24"/>
                <w:lang w:val="en-US" w:eastAsia="zh-CN"/>
              </w:rPr>
              <w:t>6</w:t>
            </w:r>
          </w:p>
        </w:tc>
        <w:tc>
          <w:tcPr>
            <w:tcW w:w="6760" w:type="dxa"/>
            <w:noWrap w:val="0"/>
            <w:vAlign w:val="center"/>
          </w:tcPr>
          <w:p w14:paraId="645E8A66">
            <w:pPr>
              <w:pStyle w:val="8"/>
              <w:keepNext w:val="0"/>
              <w:keepLines w:val="0"/>
              <w:pageBreakBefore w:val="0"/>
              <w:kinsoku/>
              <w:wordWrap/>
              <w:overflowPunct/>
              <w:topLinePunct w:val="0"/>
              <w:autoSpaceDE/>
              <w:autoSpaceDN/>
              <w:bidi w:val="0"/>
              <w:adjustRightInd w:val="0"/>
              <w:snapToGrid w:val="0"/>
              <w:spacing w:before="75" w:beforeAutospacing="0" w:after="75" w:afterAutospacing="0" w:line="288" w:lineRule="auto"/>
              <w:jc w:val="left"/>
              <w:textAlignment w:val="auto"/>
              <w:rPr>
                <w:rFonts w:hint="eastAsia" w:ascii="宋体" w:hAnsi="宋体" w:eastAsia="宋体" w:cs="宋体"/>
                <w:b w:val="0"/>
                <w:bCs w:val="0"/>
                <w:color w:val="auto"/>
                <w:sz w:val="24"/>
                <w:szCs w:val="24"/>
                <w:lang w:eastAsia="zh-CN"/>
              </w:rPr>
            </w:pPr>
            <w:r>
              <w:rPr>
                <w:rStyle w:val="77"/>
                <w:rFonts w:hint="eastAsia" w:ascii="宋体" w:hAnsi="宋体" w:eastAsia="宋体" w:cs="宋体"/>
                <w:color w:val="auto"/>
                <w:sz w:val="24"/>
                <w:szCs w:val="24"/>
              </w:rPr>
              <w:t>参加政府采购活动前3年内在经营活动中</w:t>
            </w:r>
            <w:r>
              <w:rPr>
                <w:rStyle w:val="77"/>
                <w:rFonts w:hint="eastAsia" w:ascii="宋体" w:hAnsi="宋体" w:eastAsia="宋体" w:cs="宋体"/>
                <w:color w:val="auto"/>
                <w:sz w:val="24"/>
                <w:szCs w:val="24"/>
                <w:lang w:val="en-US" w:eastAsia="zh-CN"/>
              </w:rPr>
              <w:t>无</w:t>
            </w:r>
            <w:r>
              <w:rPr>
                <w:rStyle w:val="77"/>
                <w:rFonts w:hint="eastAsia" w:ascii="宋体" w:hAnsi="宋体" w:eastAsia="宋体" w:cs="宋体"/>
                <w:color w:val="auto"/>
                <w:sz w:val="24"/>
                <w:szCs w:val="24"/>
              </w:rPr>
              <w:t>重大违法记录的书面声明</w:t>
            </w:r>
            <w:r>
              <w:rPr>
                <w:rFonts w:hint="eastAsia" w:ascii="宋体" w:hAnsi="宋体" w:eastAsia="宋体" w:cs="宋体"/>
                <w:b w:val="0"/>
                <w:bCs w:val="0"/>
                <w:color w:val="auto"/>
                <w:kern w:val="2"/>
                <w:sz w:val="24"/>
                <w:szCs w:val="24"/>
                <w:lang w:val="en-US" w:eastAsia="zh-CN" w:bidi="ar-SA"/>
              </w:rPr>
              <w:t>（成立时间不足三年的，自成立之日起计算）</w:t>
            </w:r>
            <w:r>
              <w:rPr>
                <w:rStyle w:val="77"/>
                <w:rFonts w:hint="eastAsia" w:ascii="宋体" w:hAnsi="宋体" w:eastAsia="宋体" w:cs="宋体"/>
                <w:color w:val="auto"/>
                <w:sz w:val="24"/>
                <w:szCs w:val="24"/>
                <w:lang w:eastAsia="zh-CN"/>
              </w:rPr>
              <w:t>；</w:t>
            </w:r>
          </w:p>
        </w:tc>
        <w:tc>
          <w:tcPr>
            <w:tcW w:w="888" w:type="dxa"/>
            <w:noWrap w:val="0"/>
            <w:vAlign w:val="top"/>
          </w:tcPr>
          <w:p w14:paraId="52B7FD96">
            <w:pPr>
              <w:pageBreakBefore w:val="0"/>
              <w:kinsoku/>
              <w:wordWrap/>
              <w:overflowPunct/>
              <w:topLinePunct w:val="0"/>
              <w:bidi w:val="0"/>
              <w:jc w:val="both"/>
              <w:rPr>
                <w:rFonts w:hint="eastAsia" w:ascii="宋体" w:hAnsi="宋体" w:eastAsia="宋体" w:cs="宋体"/>
                <w:color w:val="auto"/>
                <w:sz w:val="24"/>
                <w:szCs w:val="24"/>
              </w:rPr>
            </w:pPr>
          </w:p>
        </w:tc>
        <w:tc>
          <w:tcPr>
            <w:tcW w:w="720" w:type="dxa"/>
            <w:noWrap w:val="0"/>
            <w:vAlign w:val="top"/>
          </w:tcPr>
          <w:p w14:paraId="202C2E13">
            <w:pPr>
              <w:pageBreakBefore w:val="0"/>
              <w:kinsoku/>
              <w:wordWrap/>
              <w:overflowPunct/>
              <w:topLinePunct w:val="0"/>
              <w:bidi w:val="0"/>
              <w:jc w:val="both"/>
              <w:rPr>
                <w:rFonts w:hint="eastAsia" w:ascii="宋体" w:hAnsi="宋体" w:eastAsia="宋体" w:cs="宋体"/>
                <w:color w:val="auto"/>
                <w:sz w:val="24"/>
                <w:szCs w:val="24"/>
              </w:rPr>
            </w:pPr>
          </w:p>
        </w:tc>
        <w:tc>
          <w:tcPr>
            <w:tcW w:w="765" w:type="dxa"/>
            <w:noWrap w:val="0"/>
            <w:vAlign w:val="top"/>
          </w:tcPr>
          <w:p w14:paraId="0535FAD8">
            <w:pPr>
              <w:pageBreakBefore w:val="0"/>
              <w:kinsoku/>
              <w:wordWrap/>
              <w:overflowPunct/>
              <w:topLinePunct w:val="0"/>
              <w:bidi w:val="0"/>
              <w:jc w:val="both"/>
              <w:rPr>
                <w:rFonts w:hint="eastAsia" w:ascii="宋体" w:hAnsi="宋体" w:eastAsia="宋体" w:cs="宋体"/>
                <w:color w:val="auto"/>
                <w:sz w:val="24"/>
                <w:szCs w:val="24"/>
              </w:rPr>
            </w:pPr>
          </w:p>
        </w:tc>
      </w:tr>
      <w:tr w14:paraId="6EBE9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97" w:type="dxa"/>
            <w:noWrap w:val="0"/>
            <w:vAlign w:val="center"/>
          </w:tcPr>
          <w:p w14:paraId="0F67B427">
            <w:pPr>
              <w:pageBreakBefore w:val="0"/>
              <w:kinsoku/>
              <w:wordWrap/>
              <w:overflowPunct/>
              <w:topLinePunct w:val="0"/>
              <w:bidi w:val="0"/>
              <w:jc w:val="center"/>
              <w:rPr>
                <w:rFonts w:hint="eastAsia" w:ascii="宋体" w:hAnsi="宋体" w:eastAsia="宋体" w:cs="宋体"/>
                <w:color w:val="auto"/>
                <w:sz w:val="24"/>
                <w:szCs w:val="24"/>
                <w:lang w:val="en-US" w:eastAsia="zh-CN"/>
              </w:rPr>
            </w:pPr>
            <w:r>
              <w:rPr>
                <w:rFonts w:hint="eastAsia" w:cs="宋体"/>
                <w:color w:val="auto"/>
                <w:sz w:val="24"/>
                <w:szCs w:val="24"/>
                <w:lang w:val="en-US" w:eastAsia="zh-CN"/>
              </w:rPr>
              <w:t>7</w:t>
            </w:r>
          </w:p>
        </w:tc>
        <w:tc>
          <w:tcPr>
            <w:tcW w:w="6760" w:type="dxa"/>
            <w:noWrap w:val="0"/>
            <w:vAlign w:val="center"/>
          </w:tcPr>
          <w:p w14:paraId="1DD8E1C4">
            <w:pPr>
              <w:keepNext w:val="0"/>
              <w:keepLines w:val="0"/>
              <w:pageBreakBefore w:val="0"/>
              <w:kinsoku/>
              <w:wordWrap/>
              <w:overflowPunct/>
              <w:topLinePunct w:val="0"/>
              <w:autoSpaceDE/>
              <w:autoSpaceDN/>
              <w:bidi w:val="0"/>
              <w:adjustRightInd w:val="0"/>
              <w:snapToGrid w:val="0"/>
              <w:spacing w:line="288" w:lineRule="auto"/>
              <w:jc w:val="left"/>
              <w:textAlignment w:val="auto"/>
              <w:outlineLvl w:val="0"/>
              <w:rPr>
                <w:rStyle w:val="77"/>
                <w:rFonts w:hint="eastAsia" w:ascii="宋体" w:hAnsi="宋体" w:eastAsia="宋体" w:cs="宋体"/>
                <w:color w:val="auto"/>
                <w:kern w:val="0"/>
                <w:sz w:val="24"/>
                <w:szCs w:val="24"/>
                <w:lang w:val="en-US" w:eastAsia="zh-CN" w:bidi="ar-SA"/>
              </w:rPr>
            </w:pPr>
            <w:bookmarkStart w:id="262" w:name="_Toc10763"/>
            <w:bookmarkStart w:id="263" w:name="_Toc20671"/>
            <w:bookmarkStart w:id="264" w:name="_Toc22454"/>
            <w:bookmarkStart w:id="265" w:name="_Toc7857"/>
            <w:bookmarkStart w:id="266" w:name="_Toc17963"/>
            <w:bookmarkStart w:id="267" w:name="_Toc19835"/>
            <w:bookmarkStart w:id="268" w:name="_Toc31429"/>
            <w:r>
              <w:rPr>
                <w:rStyle w:val="77"/>
                <w:rFonts w:hint="eastAsia" w:ascii="宋体" w:hAnsi="宋体" w:eastAsia="宋体" w:cs="宋体"/>
                <w:color w:val="auto"/>
                <w:kern w:val="0"/>
                <w:sz w:val="24"/>
                <w:szCs w:val="24"/>
                <w:lang w:val="en-US" w:eastAsia="zh-CN" w:bidi="ar-SA"/>
              </w:rPr>
              <w:t>反商业贿赂承诺书</w:t>
            </w:r>
            <w:bookmarkEnd w:id="262"/>
            <w:r>
              <w:rPr>
                <w:rStyle w:val="77"/>
                <w:rFonts w:hint="eastAsia" w:ascii="宋体" w:hAnsi="宋体" w:eastAsia="宋体" w:cs="宋体"/>
                <w:color w:val="auto"/>
                <w:kern w:val="0"/>
                <w:sz w:val="24"/>
                <w:szCs w:val="24"/>
                <w:lang w:val="en-US" w:eastAsia="zh-CN" w:bidi="ar-SA"/>
              </w:rPr>
              <w:t>；</w:t>
            </w:r>
            <w:bookmarkEnd w:id="263"/>
            <w:bookmarkEnd w:id="264"/>
            <w:bookmarkEnd w:id="265"/>
            <w:bookmarkEnd w:id="266"/>
            <w:bookmarkEnd w:id="267"/>
            <w:bookmarkEnd w:id="268"/>
          </w:p>
        </w:tc>
        <w:tc>
          <w:tcPr>
            <w:tcW w:w="888" w:type="dxa"/>
            <w:noWrap w:val="0"/>
            <w:vAlign w:val="top"/>
          </w:tcPr>
          <w:p w14:paraId="6793941B">
            <w:pPr>
              <w:pageBreakBefore w:val="0"/>
              <w:kinsoku/>
              <w:wordWrap/>
              <w:overflowPunct/>
              <w:topLinePunct w:val="0"/>
              <w:bidi w:val="0"/>
              <w:jc w:val="both"/>
              <w:rPr>
                <w:rFonts w:hint="eastAsia" w:ascii="宋体" w:hAnsi="宋体" w:eastAsia="宋体" w:cs="宋体"/>
                <w:color w:val="auto"/>
                <w:sz w:val="24"/>
                <w:szCs w:val="24"/>
              </w:rPr>
            </w:pPr>
          </w:p>
        </w:tc>
        <w:tc>
          <w:tcPr>
            <w:tcW w:w="720" w:type="dxa"/>
            <w:noWrap w:val="0"/>
            <w:vAlign w:val="top"/>
          </w:tcPr>
          <w:p w14:paraId="3F74F8B0">
            <w:pPr>
              <w:pageBreakBefore w:val="0"/>
              <w:kinsoku/>
              <w:wordWrap/>
              <w:overflowPunct/>
              <w:topLinePunct w:val="0"/>
              <w:bidi w:val="0"/>
              <w:jc w:val="both"/>
              <w:rPr>
                <w:rFonts w:hint="eastAsia" w:ascii="宋体" w:hAnsi="宋体" w:eastAsia="宋体" w:cs="宋体"/>
                <w:color w:val="auto"/>
                <w:sz w:val="24"/>
                <w:szCs w:val="24"/>
              </w:rPr>
            </w:pPr>
          </w:p>
        </w:tc>
        <w:tc>
          <w:tcPr>
            <w:tcW w:w="765" w:type="dxa"/>
            <w:noWrap w:val="0"/>
            <w:vAlign w:val="top"/>
          </w:tcPr>
          <w:p w14:paraId="6D615111">
            <w:pPr>
              <w:pageBreakBefore w:val="0"/>
              <w:kinsoku/>
              <w:wordWrap/>
              <w:overflowPunct/>
              <w:topLinePunct w:val="0"/>
              <w:bidi w:val="0"/>
              <w:jc w:val="both"/>
              <w:rPr>
                <w:rFonts w:hint="eastAsia" w:ascii="宋体" w:hAnsi="宋体" w:eastAsia="宋体" w:cs="宋体"/>
                <w:color w:val="auto"/>
                <w:sz w:val="24"/>
                <w:szCs w:val="24"/>
              </w:rPr>
            </w:pPr>
          </w:p>
        </w:tc>
      </w:tr>
      <w:tr w14:paraId="12430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7" w:type="dxa"/>
            <w:noWrap w:val="0"/>
            <w:vAlign w:val="center"/>
          </w:tcPr>
          <w:p w14:paraId="77E5E904">
            <w:pPr>
              <w:pageBreakBefore w:val="0"/>
              <w:kinsoku/>
              <w:wordWrap/>
              <w:overflowPunct/>
              <w:topLinePunct w:val="0"/>
              <w:bidi w:val="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8</w:t>
            </w:r>
          </w:p>
        </w:tc>
        <w:tc>
          <w:tcPr>
            <w:tcW w:w="6760" w:type="dxa"/>
            <w:noWrap w:val="0"/>
            <w:vAlign w:val="center"/>
          </w:tcPr>
          <w:p w14:paraId="5696805B">
            <w:pPr>
              <w:keepNext w:val="0"/>
              <w:keepLines w:val="0"/>
              <w:pageBreakBefore w:val="0"/>
              <w:kinsoku/>
              <w:wordWrap/>
              <w:overflowPunct/>
              <w:topLinePunct w:val="0"/>
              <w:autoSpaceDE/>
              <w:autoSpaceDN/>
              <w:bidi w:val="0"/>
              <w:adjustRightInd w:val="0"/>
              <w:snapToGrid w:val="0"/>
              <w:spacing w:line="288" w:lineRule="auto"/>
              <w:jc w:val="both"/>
              <w:textAlignment w:val="auto"/>
              <w:outlineLvl w:val="0"/>
              <w:rPr>
                <w:rStyle w:val="77"/>
                <w:rFonts w:hint="eastAsia" w:ascii="宋体" w:hAnsi="宋体" w:eastAsia="宋体" w:cs="宋体"/>
                <w:b w:val="0"/>
                <w:bCs/>
                <w:color w:val="auto"/>
                <w:kern w:val="0"/>
                <w:sz w:val="24"/>
                <w:szCs w:val="24"/>
                <w:lang w:val="en-US" w:eastAsia="zh-CN" w:bidi="ar-SA"/>
              </w:rPr>
            </w:pPr>
            <w:bookmarkStart w:id="269" w:name="_Toc30641"/>
            <w:bookmarkStart w:id="270" w:name="_Toc4699"/>
            <w:bookmarkStart w:id="271" w:name="_Toc29108"/>
            <w:bookmarkStart w:id="272" w:name="_Toc4419"/>
            <w:bookmarkStart w:id="273" w:name="_Toc26656"/>
            <w:r>
              <w:rPr>
                <w:rStyle w:val="77"/>
                <w:rFonts w:hint="eastAsia" w:ascii="宋体" w:hAnsi="宋体" w:eastAsia="宋体" w:cs="宋体"/>
                <w:b w:val="0"/>
                <w:bCs/>
                <w:color w:val="auto"/>
                <w:kern w:val="0"/>
                <w:sz w:val="24"/>
                <w:szCs w:val="24"/>
                <w:lang w:val="en-US" w:eastAsia="zh-CN" w:bidi="ar-SA"/>
              </w:rPr>
              <w:t>凡 拟 参 加 本 次 招 标 项 目 的 投 标 人 ， 近 三 年 内 如 在 “ 信 用 中 国 （www.creditchina.gov.cn）”被列入失信被执行人、企业经营异常名录、重大税收违法案件当事人名单、政府采购严重违法失信名单（尚在处罚期内的） “中国政府采购网（www.ccgp.gov.cn）”被列入政府采购严重违法失信行为记 录 名 单 的 （ 尚 在 处 罚 期 内 的 ） “ 国 家 企 业 信 用 信 息 公 示 系 统 （http://www.gsxt.gov.cn）”列入经营异常名录信息、严重违法失信名单（黑名单）信息（尚在处罚期内的）；将拒绝其参与本次政府采购活动；提供上述网页查询截图并加盖公章，查询日期必须为此项目公告发布之日至开标截止当日内有效，截图需清晰显示查询时间和结果；</w:t>
            </w:r>
            <w:bookmarkEnd w:id="269"/>
            <w:bookmarkEnd w:id="270"/>
            <w:bookmarkEnd w:id="271"/>
            <w:bookmarkEnd w:id="272"/>
            <w:bookmarkEnd w:id="273"/>
          </w:p>
        </w:tc>
        <w:tc>
          <w:tcPr>
            <w:tcW w:w="888" w:type="dxa"/>
            <w:noWrap w:val="0"/>
            <w:vAlign w:val="top"/>
          </w:tcPr>
          <w:p w14:paraId="43D1511D">
            <w:pPr>
              <w:pageBreakBefore w:val="0"/>
              <w:kinsoku/>
              <w:wordWrap/>
              <w:overflowPunct/>
              <w:topLinePunct w:val="0"/>
              <w:bidi w:val="0"/>
              <w:jc w:val="both"/>
              <w:rPr>
                <w:rFonts w:hint="eastAsia" w:ascii="宋体" w:hAnsi="宋体" w:eastAsia="宋体" w:cs="宋体"/>
                <w:color w:val="auto"/>
                <w:sz w:val="24"/>
                <w:szCs w:val="24"/>
              </w:rPr>
            </w:pPr>
          </w:p>
        </w:tc>
        <w:tc>
          <w:tcPr>
            <w:tcW w:w="720" w:type="dxa"/>
            <w:noWrap w:val="0"/>
            <w:vAlign w:val="top"/>
          </w:tcPr>
          <w:p w14:paraId="5A9647F0">
            <w:pPr>
              <w:pageBreakBefore w:val="0"/>
              <w:kinsoku/>
              <w:wordWrap/>
              <w:overflowPunct/>
              <w:topLinePunct w:val="0"/>
              <w:bidi w:val="0"/>
              <w:jc w:val="both"/>
              <w:rPr>
                <w:rFonts w:hint="eastAsia" w:ascii="宋体" w:hAnsi="宋体" w:eastAsia="宋体" w:cs="宋体"/>
                <w:color w:val="auto"/>
                <w:sz w:val="24"/>
                <w:szCs w:val="24"/>
              </w:rPr>
            </w:pPr>
          </w:p>
        </w:tc>
        <w:tc>
          <w:tcPr>
            <w:tcW w:w="765" w:type="dxa"/>
            <w:noWrap w:val="0"/>
            <w:vAlign w:val="top"/>
          </w:tcPr>
          <w:p w14:paraId="0BB84D44">
            <w:pPr>
              <w:pageBreakBefore w:val="0"/>
              <w:kinsoku/>
              <w:wordWrap/>
              <w:overflowPunct/>
              <w:topLinePunct w:val="0"/>
              <w:bidi w:val="0"/>
              <w:jc w:val="both"/>
              <w:rPr>
                <w:rFonts w:hint="eastAsia" w:ascii="宋体" w:hAnsi="宋体" w:eastAsia="宋体" w:cs="宋体"/>
                <w:color w:val="auto"/>
                <w:sz w:val="24"/>
                <w:szCs w:val="24"/>
              </w:rPr>
            </w:pPr>
          </w:p>
        </w:tc>
      </w:tr>
      <w:tr w14:paraId="73B46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97" w:type="dxa"/>
            <w:noWrap w:val="0"/>
            <w:vAlign w:val="center"/>
          </w:tcPr>
          <w:p w14:paraId="72EE5E49">
            <w:pPr>
              <w:pageBreakBefore w:val="0"/>
              <w:kinsoku/>
              <w:wordWrap/>
              <w:overflowPunct/>
              <w:topLinePunct w:val="0"/>
              <w:bidi w:val="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9</w:t>
            </w:r>
          </w:p>
        </w:tc>
        <w:tc>
          <w:tcPr>
            <w:tcW w:w="6760" w:type="dxa"/>
            <w:noWrap w:val="0"/>
            <w:vAlign w:val="center"/>
          </w:tcPr>
          <w:p w14:paraId="085E62C5">
            <w:pPr>
              <w:pStyle w:val="13"/>
              <w:keepNext w:val="0"/>
              <w:keepLines w:val="0"/>
              <w:pageBreakBefore w:val="0"/>
              <w:kinsoku/>
              <w:wordWrap/>
              <w:overflowPunct/>
              <w:topLinePunct w:val="0"/>
              <w:autoSpaceDE/>
              <w:autoSpaceDN/>
              <w:bidi w:val="0"/>
              <w:adjustRightInd w:val="0"/>
              <w:snapToGrid w:val="0"/>
              <w:spacing w:line="288" w:lineRule="auto"/>
              <w:jc w:val="left"/>
              <w:textAlignment w:val="auto"/>
              <w:rPr>
                <w:rStyle w:val="77"/>
                <w:rFonts w:hint="eastAsia" w:ascii="宋体" w:hAnsi="宋体" w:eastAsia="宋体" w:cs="宋体"/>
                <w:color w:val="auto"/>
                <w:kern w:val="0"/>
                <w:sz w:val="24"/>
                <w:szCs w:val="24"/>
                <w:lang w:val="en-US" w:eastAsia="zh-CN" w:bidi="ar-SA"/>
              </w:rPr>
            </w:pPr>
            <w:r>
              <w:rPr>
                <w:rStyle w:val="77"/>
                <w:rFonts w:hint="eastAsia" w:ascii="宋体" w:hAnsi="宋体" w:eastAsia="宋体" w:cs="宋体"/>
                <w:color w:val="auto"/>
                <w:kern w:val="2"/>
                <w:sz w:val="24"/>
                <w:szCs w:val="24"/>
                <w:lang w:val="en-US" w:eastAsia="zh-CN" w:bidi="ar-SA"/>
              </w:rPr>
              <w:t>政府采购信用承诺函</w:t>
            </w:r>
            <w:r>
              <w:rPr>
                <w:rStyle w:val="77"/>
                <w:rFonts w:hint="eastAsia" w:eastAsia="宋体" w:cs="宋体"/>
                <w:color w:val="auto"/>
                <w:kern w:val="2"/>
                <w:sz w:val="24"/>
                <w:szCs w:val="24"/>
                <w:lang w:val="en-US" w:eastAsia="zh-CN" w:bidi="ar-SA"/>
              </w:rPr>
              <w:t>；</w:t>
            </w:r>
          </w:p>
        </w:tc>
        <w:tc>
          <w:tcPr>
            <w:tcW w:w="888" w:type="dxa"/>
            <w:noWrap w:val="0"/>
            <w:vAlign w:val="top"/>
          </w:tcPr>
          <w:p w14:paraId="134FA84D">
            <w:pPr>
              <w:pageBreakBefore w:val="0"/>
              <w:kinsoku/>
              <w:wordWrap/>
              <w:overflowPunct/>
              <w:topLinePunct w:val="0"/>
              <w:bidi w:val="0"/>
              <w:jc w:val="both"/>
              <w:rPr>
                <w:rFonts w:hint="eastAsia" w:ascii="宋体" w:hAnsi="宋体" w:eastAsia="宋体" w:cs="宋体"/>
                <w:color w:val="auto"/>
                <w:sz w:val="24"/>
                <w:szCs w:val="24"/>
              </w:rPr>
            </w:pPr>
          </w:p>
        </w:tc>
        <w:tc>
          <w:tcPr>
            <w:tcW w:w="720" w:type="dxa"/>
            <w:noWrap w:val="0"/>
            <w:vAlign w:val="top"/>
          </w:tcPr>
          <w:p w14:paraId="3AB21A62">
            <w:pPr>
              <w:pageBreakBefore w:val="0"/>
              <w:kinsoku/>
              <w:wordWrap/>
              <w:overflowPunct/>
              <w:topLinePunct w:val="0"/>
              <w:bidi w:val="0"/>
              <w:jc w:val="both"/>
              <w:rPr>
                <w:rFonts w:hint="eastAsia" w:ascii="宋体" w:hAnsi="宋体" w:eastAsia="宋体" w:cs="宋体"/>
                <w:color w:val="auto"/>
                <w:sz w:val="24"/>
                <w:szCs w:val="24"/>
              </w:rPr>
            </w:pPr>
          </w:p>
        </w:tc>
        <w:tc>
          <w:tcPr>
            <w:tcW w:w="765" w:type="dxa"/>
            <w:noWrap w:val="0"/>
            <w:vAlign w:val="top"/>
          </w:tcPr>
          <w:p w14:paraId="02831145">
            <w:pPr>
              <w:pageBreakBefore w:val="0"/>
              <w:kinsoku/>
              <w:wordWrap/>
              <w:overflowPunct/>
              <w:topLinePunct w:val="0"/>
              <w:bidi w:val="0"/>
              <w:jc w:val="both"/>
              <w:rPr>
                <w:rFonts w:hint="eastAsia" w:ascii="宋体" w:hAnsi="宋体" w:eastAsia="宋体" w:cs="宋体"/>
                <w:color w:val="auto"/>
                <w:sz w:val="24"/>
                <w:szCs w:val="24"/>
              </w:rPr>
            </w:pPr>
          </w:p>
        </w:tc>
      </w:tr>
      <w:tr w14:paraId="286CA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97" w:type="dxa"/>
            <w:noWrap w:val="0"/>
            <w:vAlign w:val="center"/>
          </w:tcPr>
          <w:p w14:paraId="47A1442C">
            <w:pPr>
              <w:pageBreakBefore w:val="0"/>
              <w:kinsoku/>
              <w:wordWrap/>
              <w:overflowPunct/>
              <w:topLinePunct w:val="0"/>
              <w:bidi w:val="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10</w:t>
            </w:r>
          </w:p>
        </w:tc>
        <w:tc>
          <w:tcPr>
            <w:tcW w:w="6760" w:type="dxa"/>
            <w:noWrap w:val="0"/>
            <w:vAlign w:val="center"/>
          </w:tcPr>
          <w:p w14:paraId="73C372CF">
            <w:pPr>
              <w:keepNext w:val="0"/>
              <w:keepLines w:val="0"/>
              <w:pageBreakBefore w:val="0"/>
              <w:kinsoku/>
              <w:wordWrap/>
              <w:overflowPunct/>
              <w:topLinePunct w:val="0"/>
              <w:autoSpaceDE/>
              <w:autoSpaceDN/>
              <w:bidi w:val="0"/>
              <w:adjustRightInd w:val="0"/>
              <w:snapToGrid w:val="0"/>
              <w:spacing w:line="288" w:lineRule="auto"/>
              <w:jc w:val="left"/>
              <w:textAlignment w:val="auto"/>
              <w:outlineLvl w:val="0"/>
              <w:rPr>
                <w:rStyle w:val="77"/>
                <w:rFonts w:hint="eastAsia" w:ascii="宋体" w:hAnsi="宋体" w:eastAsia="宋体" w:cs="宋体"/>
                <w:color w:val="auto"/>
                <w:kern w:val="0"/>
                <w:sz w:val="24"/>
                <w:szCs w:val="24"/>
                <w:lang w:val="en-US" w:eastAsia="zh-CN" w:bidi="ar-SA"/>
              </w:rPr>
            </w:pPr>
            <w:bookmarkStart w:id="274" w:name="_Toc6975"/>
            <w:bookmarkStart w:id="275" w:name="_Toc2155"/>
            <w:bookmarkStart w:id="276" w:name="_Toc24457"/>
            <w:bookmarkStart w:id="277" w:name="_Toc13277"/>
            <w:bookmarkStart w:id="278" w:name="_Toc11184"/>
            <w:bookmarkStart w:id="279" w:name="_Toc20641"/>
            <w:r>
              <w:rPr>
                <w:rStyle w:val="77"/>
                <w:rFonts w:hint="eastAsia" w:ascii="宋体" w:hAnsi="宋体" w:eastAsia="宋体" w:cs="宋体"/>
                <w:color w:val="auto"/>
                <w:kern w:val="0"/>
                <w:sz w:val="24"/>
                <w:szCs w:val="24"/>
                <w:lang w:val="en-US" w:eastAsia="zh-CN" w:bidi="ar-SA"/>
              </w:rPr>
              <w:t>有效的投标保证金缴纳凭证；</w:t>
            </w:r>
            <w:bookmarkEnd w:id="274"/>
            <w:bookmarkEnd w:id="275"/>
            <w:bookmarkEnd w:id="276"/>
            <w:bookmarkEnd w:id="277"/>
            <w:bookmarkEnd w:id="278"/>
            <w:bookmarkEnd w:id="279"/>
          </w:p>
        </w:tc>
        <w:tc>
          <w:tcPr>
            <w:tcW w:w="888" w:type="dxa"/>
            <w:noWrap w:val="0"/>
            <w:vAlign w:val="top"/>
          </w:tcPr>
          <w:p w14:paraId="10D040A1">
            <w:pPr>
              <w:pageBreakBefore w:val="0"/>
              <w:kinsoku/>
              <w:wordWrap/>
              <w:overflowPunct/>
              <w:topLinePunct w:val="0"/>
              <w:bidi w:val="0"/>
              <w:jc w:val="both"/>
              <w:rPr>
                <w:rFonts w:hint="eastAsia" w:ascii="宋体" w:hAnsi="宋体" w:eastAsia="宋体" w:cs="宋体"/>
                <w:color w:val="auto"/>
                <w:sz w:val="24"/>
                <w:szCs w:val="24"/>
              </w:rPr>
            </w:pPr>
          </w:p>
        </w:tc>
        <w:tc>
          <w:tcPr>
            <w:tcW w:w="720" w:type="dxa"/>
            <w:noWrap w:val="0"/>
            <w:vAlign w:val="top"/>
          </w:tcPr>
          <w:p w14:paraId="7CC1EEE1">
            <w:pPr>
              <w:pageBreakBefore w:val="0"/>
              <w:kinsoku/>
              <w:wordWrap/>
              <w:overflowPunct/>
              <w:topLinePunct w:val="0"/>
              <w:bidi w:val="0"/>
              <w:jc w:val="both"/>
              <w:rPr>
                <w:rFonts w:hint="eastAsia" w:ascii="宋体" w:hAnsi="宋体" w:eastAsia="宋体" w:cs="宋体"/>
                <w:color w:val="auto"/>
                <w:sz w:val="24"/>
                <w:szCs w:val="24"/>
              </w:rPr>
            </w:pPr>
          </w:p>
        </w:tc>
        <w:tc>
          <w:tcPr>
            <w:tcW w:w="765" w:type="dxa"/>
            <w:noWrap w:val="0"/>
            <w:vAlign w:val="top"/>
          </w:tcPr>
          <w:p w14:paraId="555DD730">
            <w:pPr>
              <w:pageBreakBefore w:val="0"/>
              <w:kinsoku/>
              <w:wordWrap/>
              <w:overflowPunct/>
              <w:topLinePunct w:val="0"/>
              <w:bidi w:val="0"/>
              <w:jc w:val="both"/>
              <w:rPr>
                <w:rFonts w:hint="eastAsia" w:ascii="宋体" w:hAnsi="宋体" w:eastAsia="宋体" w:cs="宋体"/>
                <w:color w:val="auto"/>
                <w:sz w:val="24"/>
                <w:szCs w:val="24"/>
              </w:rPr>
            </w:pPr>
          </w:p>
        </w:tc>
      </w:tr>
      <w:tr w14:paraId="6736E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97" w:type="dxa"/>
            <w:noWrap w:val="0"/>
            <w:vAlign w:val="center"/>
          </w:tcPr>
          <w:p w14:paraId="7F9F9C2B">
            <w:pPr>
              <w:pageBreakBefore w:val="0"/>
              <w:kinsoku/>
              <w:wordWrap/>
              <w:overflowPunct/>
              <w:topLinePunct w:val="0"/>
              <w:bidi w:val="0"/>
              <w:jc w:val="both"/>
              <w:rPr>
                <w:rFonts w:hint="eastAsia" w:ascii="宋体" w:hAnsi="宋体" w:eastAsia="宋体" w:cs="宋体"/>
                <w:color w:val="auto"/>
                <w:sz w:val="24"/>
                <w:szCs w:val="24"/>
              </w:rPr>
            </w:pPr>
          </w:p>
        </w:tc>
        <w:tc>
          <w:tcPr>
            <w:tcW w:w="6760" w:type="dxa"/>
            <w:noWrap w:val="0"/>
            <w:vAlign w:val="center"/>
          </w:tcPr>
          <w:p w14:paraId="4352C200">
            <w:pPr>
              <w:keepNext w:val="0"/>
              <w:keepLines w:val="0"/>
              <w:pageBreakBefore w:val="0"/>
              <w:kinsoku/>
              <w:wordWrap/>
              <w:overflowPunct/>
              <w:topLinePunct w:val="0"/>
              <w:autoSpaceDE/>
              <w:autoSpaceDN/>
              <w:bidi w:val="0"/>
              <w:adjustRightInd w:val="0"/>
              <w:snapToGrid w:val="0"/>
              <w:spacing w:line="288"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结论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符合或不符合</w:t>
            </w:r>
          </w:p>
        </w:tc>
        <w:tc>
          <w:tcPr>
            <w:tcW w:w="888" w:type="dxa"/>
            <w:noWrap w:val="0"/>
            <w:vAlign w:val="top"/>
          </w:tcPr>
          <w:p w14:paraId="221EA6FD">
            <w:pPr>
              <w:pageBreakBefore w:val="0"/>
              <w:kinsoku/>
              <w:wordWrap/>
              <w:overflowPunct/>
              <w:topLinePunct w:val="0"/>
              <w:bidi w:val="0"/>
              <w:jc w:val="both"/>
              <w:rPr>
                <w:rFonts w:hint="eastAsia" w:ascii="宋体" w:hAnsi="宋体" w:eastAsia="宋体" w:cs="宋体"/>
                <w:color w:val="auto"/>
                <w:sz w:val="24"/>
                <w:szCs w:val="24"/>
              </w:rPr>
            </w:pPr>
          </w:p>
        </w:tc>
        <w:tc>
          <w:tcPr>
            <w:tcW w:w="720" w:type="dxa"/>
            <w:noWrap w:val="0"/>
            <w:vAlign w:val="top"/>
          </w:tcPr>
          <w:p w14:paraId="6733E74B">
            <w:pPr>
              <w:pageBreakBefore w:val="0"/>
              <w:kinsoku/>
              <w:wordWrap/>
              <w:overflowPunct/>
              <w:topLinePunct w:val="0"/>
              <w:bidi w:val="0"/>
              <w:jc w:val="both"/>
              <w:rPr>
                <w:rFonts w:hint="eastAsia" w:ascii="宋体" w:hAnsi="宋体" w:eastAsia="宋体" w:cs="宋体"/>
                <w:color w:val="auto"/>
                <w:sz w:val="24"/>
                <w:szCs w:val="24"/>
              </w:rPr>
            </w:pPr>
          </w:p>
        </w:tc>
        <w:tc>
          <w:tcPr>
            <w:tcW w:w="765" w:type="dxa"/>
            <w:noWrap w:val="0"/>
            <w:vAlign w:val="top"/>
          </w:tcPr>
          <w:p w14:paraId="02DACA8D">
            <w:pPr>
              <w:pageBreakBefore w:val="0"/>
              <w:kinsoku/>
              <w:wordWrap/>
              <w:overflowPunct/>
              <w:topLinePunct w:val="0"/>
              <w:bidi w:val="0"/>
              <w:jc w:val="both"/>
              <w:rPr>
                <w:rFonts w:hint="eastAsia" w:ascii="宋体" w:hAnsi="宋体" w:eastAsia="宋体" w:cs="宋体"/>
                <w:color w:val="auto"/>
                <w:sz w:val="24"/>
                <w:szCs w:val="24"/>
              </w:rPr>
            </w:pPr>
          </w:p>
        </w:tc>
      </w:tr>
      <w:bookmarkEnd w:id="260"/>
      <w:bookmarkEnd w:id="261"/>
    </w:tbl>
    <w:p w14:paraId="75823E1B">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 </w:t>
      </w:r>
    </w:p>
    <w:p w14:paraId="3CB9CD2F">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 </w:t>
      </w:r>
    </w:p>
    <w:p w14:paraId="3B7BB78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p>
    <w:p w14:paraId="03B38563">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07FBDA93">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5C48D736">
      <w:pPr>
        <w:pStyle w:val="10"/>
        <w:rPr>
          <w:rFonts w:hint="eastAsia" w:ascii="宋体" w:hAnsi="宋体" w:eastAsia="宋体" w:cs="宋体"/>
          <w:color w:val="auto"/>
          <w:kern w:val="0"/>
          <w:sz w:val="24"/>
          <w:szCs w:val="24"/>
          <w:highlight w:val="none"/>
          <w:lang w:val="en-US" w:eastAsia="zh-CN" w:bidi="ar"/>
        </w:rPr>
      </w:pPr>
    </w:p>
    <w:p w14:paraId="18F88784">
      <w:pPr>
        <w:pStyle w:val="10"/>
        <w:rPr>
          <w:rFonts w:hint="eastAsia" w:ascii="宋体" w:hAnsi="宋体" w:eastAsia="宋体" w:cs="宋体"/>
          <w:color w:val="auto"/>
          <w:kern w:val="0"/>
          <w:sz w:val="24"/>
          <w:szCs w:val="24"/>
          <w:highlight w:val="none"/>
          <w:lang w:val="en-US" w:eastAsia="zh-CN" w:bidi="ar"/>
        </w:rPr>
      </w:pPr>
    </w:p>
    <w:p w14:paraId="027F22B0">
      <w:pPr>
        <w:pStyle w:val="10"/>
        <w:rPr>
          <w:rFonts w:hint="eastAsia" w:ascii="宋体" w:hAnsi="宋体" w:eastAsia="宋体" w:cs="宋体"/>
          <w:color w:val="auto"/>
          <w:kern w:val="0"/>
          <w:sz w:val="24"/>
          <w:szCs w:val="24"/>
          <w:highlight w:val="none"/>
          <w:lang w:val="en-US" w:eastAsia="zh-CN" w:bidi="ar"/>
        </w:rPr>
      </w:pPr>
    </w:p>
    <w:p w14:paraId="6A477C34">
      <w:pPr>
        <w:pStyle w:val="10"/>
        <w:rPr>
          <w:rFonts w:hint="eastAsia" w:ascii="宋体" w:hAnsi="宋体" w:eastAsia="宋体" w:cs="宋体"/>
          <w:color w:val="auto"/>
          <w:kern w:val="0"/>
          <w:sz w:val="24"/>
          <w:szCs w:val="24"/>
          <w:highlight w:val="none"/>
          <w:lang w:val="en-US" w:eastAsia="zh-CN" w:bidi="ar"/>
        </w:rPr>
      </w:pPr>
    </w:p>
    <w:p w14:paraId="51B17518">
      <w:pPr>
        <w:pStyle w:val="10"/>
        <w:rPr>
          <w:rFonts w:hint="eastAsia" w:ascii="宋体" w:hAnsi="宋体" w:eastAsia="宋体" w:cs="宋体"/>
          <w:color w:val="auto"/>
          <w:kern w:val="0"/>
          <w:sz w:val="24"/>
          <w:szCs w:val="24"/>
          <w:highlight w:val="none"/>
          <w:lang w:val="en-US" w:eastAsia="zh-CN" w:bidi="ar"/>
        </w:rPr>
      </w:pPr>
    </w:p>
    <w:p w14:paraId="7E25ADCF">
      <w:pPr>
        <w:pStyle w:val="10"/>
        <w:rPr>
          <w:rFonts w:hint="eastAsia" w:ascii="宋体" w:hAnsi="宋体" w:eastAsia="宋体" w:cs="宋体"/>
          <w:color w:val="auto"/>
          <w:kern w:val="0"/>
          <w:sz w:val="24"/>
          <w:szCs w:val="24"/>
          <w:highlight w:val="none"/>
          <w:lang w:val="en-US" w:eastAsia="zh-CN" w:bidi="ar"/>
        </w:rPr>
      </w:pPr>
    </w:p>
    <w:p w14:paraId="71460C39">
      <w:pPr>
        <w:pStyle w:val="10"/>
        <w:rPr>
          <w:rFonts w:hint="eastAsia" w:ascii="宋体" w:hAnsi="宋体" w:eastAsia="宋体" w:cs="宋体"/>
          <w:color w:val="auto"/>
          <w:kern w:val="0"/>
          <w:sz w:val="24"/>
          <w:szCs w:val="24"/>
          <w:highlight w:val="none"/>
          <w:lang w:val="en-US" w:eastAsia="zh-CN" w:bidi="ar"/>
        </w:rPr>
      </w:pPr>
    </w:p>
    <w:p w14:paraId="04152F00">
      <w:pPr>
        <w:pStyle w:val="10"/>
        <w:rPr>
          <w:rFonts w:hint="eastAsia" w:ascii="宋体" w:hAnsi="宋体" w:eastAsia="宋体" w:cs="宋体"/>
          <w:color w:val="auto"/>
          <w:kern w:val="0"/>
          <w:sz w:val="24"/>
          <w:szCs w:val="24"/>
          <w:highlight w:val="none"/>
          <w:lang w:val="en-US" w:eastAsia="zh-CN" w:bidi="ar"/>
        </w:rPr>
      </w:pPr>
    </w:p>
    <w:p w14:paraId="111AAFB9">
      <w:pPr>
        <w:pStyle w:val="10"/>
        <w:rPr>
          <w:rFonts w:hint="eastAsia" w:ascii="宋体" w:hAnsi="宋体" w:eastAsia="宋体" w:cs="宋体"/>
          <w:color w:val="auto"/>
          <w:kern w:val="0"/>
          <w:sz w:val="24"/>
          <w:szCs w:val="24"/>
          <w:highlight w:val="none"/>
          <w:lang w:val="en-US" w:eastAsia="zh-CN" w:bidi="ar"/>
        </w:rPr>
      </w:pPr>
    </w:p>
    <w:p w14:paraId="0E23F80D">
      <w:pPr>
        <w:pStyle w:val="13"/>
        <w:rPr>
          <w:rFonts w:hint="eastAsia" w:ascii="宋体" w:hAnsi="宋体" w:eastAsia="宋体" w:cs="宋体"/>
          <w:color w:val="auto"/>
          <w:kern w:val="0"/>
          <w:sz w:val="24"/>
          <w:szCs w:val="24"/>
          <w:highlight w:val="none"/>
          <w:lang w:val="en-US" w:eastAsia="zh-CN" w:bidi="ar"/>
        </w:rPr>
      </w:pPr>
    </w:p>
    <w:p w14:paraId="6147D643">
      <w:pPr>
        <w:pStyle w:val="13"/>
        <w:rPr>
          <w:rFonts w:hint="eastAsia" w:ascii="宋体" w:hAnsi="宋体" w:eastAsia="宋体" w:cs="宋体"/>
          <w:color w:val="auto"/>
          <w:kern w:val="0"/>
          <w:sz w:val="24"/>
          <w:szCs w:val="24"/>
          <w:highlight w:val="none"/>
          <w:lang w:val="en-US" w:eastAsia="zh-CN" w:bidi="ar"/>
        </w:rPr>
      </w:pPr>
    </w:p>
    <w:p w14:paraId="4A8B779F">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280" w:name="_Toc155185903"/>
      <w:bookmarkStart w:id="281" w:name="_Toc163492899"/>
      <w:bookmarkStart w:id="282" w:name="_Toc31405"/>
    </w:p>
    <w:p w14:paraId="24E3CE0C">
      <w:pPr>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br w:type="page"/>
      </w:r>
    </w:p>
    <w:p w14:paraId="21B53EAD">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第五章 评标方法</w:t>
      </w:r>
      <w:bookmarkEnd w:id="280"/>
      <w:r>
        <w:rPr>
          <w:rFonts w:hint="eastAsia" w:ascii="宋体" w:hAnsi="宋体" w:eastAsia="宋体" w:cs="宋体"/>
          <w:b/>
          <w:bCs/>
          <w:color w:val="auto"/>
          <w:kern w:val="44"/>
          <w:sz w:val="36"/>
          <w:szCs w:val="36"/>
          <w:highlight w:val="none"/>
          <w:lang w:val="en-US" w:eastAsia="zh-CN" w:bidi="ar-SA"/>
        </w:rPr>
        <w:t>及标准</w:t>
      </w:r>
      <w:bookmarkEnd w:id="281"/>
      <w:r>
        <w:rPr>
          <w:rFonts w:hint="eastAsia" w:ascii="宋体" w:hAnsi="宋体" w:eastAsia="宋体" w:cs="宋体"/>
          <w:b/>
          <w:bCs/>
          <w:color w:val="auto"/>
          <w:kern w:val="44"/>
          <w:sz w:val="36"/>
          <w:szCs w:val="36"/>
          <w:highlight w:val="none"/>
          <w:lang w:val="en-US" w:eastAsia="zh-CN" w:bidi="ar-SA"/>
        </w:rPr>
        <w:t>(综合评分法)</w:t>
      </w:r>
      <w:bookmarkEnd w:id="282"/>
    </w:p>
    <w:p w14:paraId="2BB6F8A4">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根据《中华人民共和国政府采购法》及其实施条例、《政府采购货物和服务招标投标管理办法》</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相关法律法规确定以下评标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040C2DF7">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283" w:name="_Toc163492900"/>
      <w:bookmarkStart w:id="284" w:name="_Toc4935"/>
      <w:bookmarkStart w:id="285" w:name="_Toc109899903"/>
      <w:bookmarkStart w:id="286" w:name="_Toc61280402"/>
      <w:bookmarkStart w:id="287" w:name="_Toc494561962"/>
      <w:bookmarkStart w:id="288" w:name="_Toc272247709"/>
      <w:bookmarkStart w:id="289" w:name="_Toc140132826"/>
      <w:bookmarkStart w:id="290" w:name="_Toc155185905"/>
      <w:bookmarkStart w:id="291" w:name="_Toc109900322"/>
      <w:bookmarkStart w:id="292" w:name="_Toc109899484"/>
      <w:bookmarkStart w:id="293" w:name="_Toc278891606"/>
      <w:bookmarkStart w:id="294" w:name="_Toc511894518"/>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283"/>
      <w:bookmarkEnd w:id="284"/>
    </w:p>
    <w:p w14:paraId="40F9AE81">
      <w:pPr>
        <w:pStyle w:val="40"/>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5EC2DCA1">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295" w:name="_Toc9540"/>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295"/>
    </w:p>
    <w:p w14:paraId="2CEA851A">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（一）符合性审查</w:t>
      </w:r>
    </w:p>
    <w:p w14:paraId="0D55CFD2">
      <w:pPr>
        <w:pStyle w:val="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评标委员会应当对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不满足招标文件的实质性要求的，</w:t>
      </w:r>
      <w:r>
        <w:rPr>
          <w:rFonts w:hint="eastAsia" w:ascii="宋体" w:hAnsi="宋体" w:eastAsia="宋体" w:cs="宋体"/>
          <w:color w:val="auto"/>
          <w:sz w:val="24"/>
          <w:szCs w:val="24"/>
          <w:highlight w:val="none"/>
          <w:lang w:val="en-US" w:eastAsia="zh-CN"/>
        </w:rPr>
        <w:t>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具体内容详</w:t>
      </w:r>
      <w:r>
        <w:rPr>
          <w:rFonts w:hint="eastAsia" w:ascii="宋体" w:hAnsi="宋体" w:eastAsia="宋体" w:cs="宋体"/>
          <w:color w:val="auto"/>
          <w:sz w:val="24"/>
          <w:szCs w:val="24"/>
          <w:highlight w:val="none"/>
          <w:lang w:val="zh-CN"/>
        </w:rPr>
        <w:t>本章“</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、评标标准”中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“（一）符合性审查”。</w:t>
      </w:r>
    </w:p>
    <w:p w14:paraId="4E726315">
      <w:pPr>
        <w:pStyle w:val="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符合性审查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不足3家的应当终止采购活动，发布项目终止公告并说明原因，重新开展采购活动。</w:t>
      </w:r>
    </w:p>
    <w:p w14:paraId="34580356">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296" w:name="_Toc102116178"/>
      <w:bookmarkStart w:id="297" w:name="_Toc102116048"/>
      <w:bookmarkStart w:id="298" w:name="_Toc155185907"/>
      <w:bookmarkStart w:id="299" w:name="_Toc102114946"/>
      <w:bookmarkStart w:id="300" w:name="_Toc102056244"/>
      <w:bookmarkStart w:id="301" w:name="_Toc102119879"/>
      <w:bookmarkStart w:id="302" w:name="_Toc102057744"/>
      <w:bookmarkStart w:id="303" w:name="_Toc16349290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296"/>
      <w:bookmarkEnd w:id="297"/>
      <w:bookmarkEnd w:id="298"/>
      <w:bookmarkEnd w:id="299"/>
      <w:bookmarkEnd w:id="300"/>
      <w:bookmarkEnd w:id="301"/>
      <w:bookmarkEnd w:id="302"/>
      <w:r>
        <w:rPr>
          <w:rFonts w:hint="eastAsia" w:ascii="宋体" w:hAnsi="宋体" w:eastAsia="宋体" w:cs="宋体"/>
          <w:b/>
          <w:bCs/>
          <w:color w:val="auto"/>
          <w:kern w:val="2"/>
          <w:sz w:val="24"/>
          <w:szCs w:val="24"/>
          <w:highlight w:val="none"/>
          <w:lang w:val="zh-CN" w:eastAsia="zh-CN" w:bidi="ar-SA"/>
        </w:rPr>
        <w:t>及修正</w:t>
      </w:r>
      <w:bookmarkEnd w:id="303"/>
    </w:p>
    <w:p w14:paraId="0EC9197C">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系统中以书面形式要求投标人作出必要的澄清、说明或者补正。</w:t>
      </w:r>
    </w:p>
    <w:p w14:paraId="079329DA">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.投标人应按照评标委员会要求在规定时间内作出澄清、说明或者补正，澄清、说明或者补正不得超出投标文件的范围或者改变投标文件的实质性内容。</w:t>
      </w:r>
    </w:p>
    <w:p w14:paraId="591A6455">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.投标人的澄清、说明或者补正是其投标文件的有效组成部分，澄清、说明或者补正应当在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系统中加盖电子印章后提交。</w:t>
      </w:r>
    </w:p>
    <w:p w14:paraId="3B466024">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.报价合理性说明：评标委员会认为投标人的报价明显低于其他通过符合性审查投标人的报价，有可能影响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质量或者不能诚信履约的，</w:t>
      </w:r>
      <w:r>
        <w:rPr>
          <w:rFonts w:hint="eastAsia" w:ascii="宋体" w:hAnsi="宋体" w:eastAsia="宋体" w:cs="宋体"/>
          <w:color w:val="auto"/>
          <w:sz w:val="24"/>
          <w:szCs w:val="24"/>
          <w:highlight w:val="none"/>
          <w:lang w:val="en-US" w:eastAsia="zh-CN"/>
        </w:rPr>
        <w:t>应当</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该投标人</w:t>
      </w:r>
      <w:r>
        <w:rPr>
          <w:rFonts w:hint="eastAsia" w:ascii="宋体" w:hAnsi="宋体" w:eastAsia="宋体" w:cs="宋体"/>
          <w:color w:val="auto"/>
          <w:sz w:val="24"/>
          <w:szCs w:val="24"/>
          <w:highlight w:val="none"/>
        </w:rPr>
        <w:t>在合理的时间内提供说明，必要时提交相关证明材料；</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投标人不能证明其报价合理性的，评标委员</w:t>
      </w:r>
      <w:r>
        <w:rPr>
          <w:rFonts w:hint="eastAsia" w:ascii="宋体" w:hAnsi="宋体" w:eastAsia="宋体" w:cs="宋体"/>
          <w:color w:val="auto"/>
          <w:sz w:val="24"/>
          <w:szCs w:val="24"/>
          <w:highlight w:val="none"/>
          <w:lang w:val="en-US" w:eastAsia="zh-CN"/>
        </w:rPr>
        <w:t>会应当</w:t>
      </w:r>
      <w:r>
        <w:rPr>
          <w:rFonts w:hint="eastAsia" w:ascii="宋体" w:hAnsi="宋体" w:eastAsia="宋体" w:cs="宋体"/>
          <w:color w:val="auto"/>
          <w:sz w:val="24"/>
          <w:szCs w:val="24"/>
          <w:highlight w:val="none"/>
        </w:rPr>
        <w:t>将其作</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14:paraId="4FD6345C">
      <w:pPr>
        <w:pStyle w:val="40"/>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15D7E7F">
      <w:pPr>
        <w:pStyle w:val="40"/>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8.投标文件报价出现前后不一致的，除招标文件另有规定外，按照下列规定修正：</w:t>
      </w:r>
    </w:p>
    <w:p w14:paraId="4D967018">
      <w:pPr>
        <w:pStyle w:val="40"/>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8.1投标文件中开标一览表（报价表）内容与投标文件中相应内容不一致的，以开标一览表（报价表）为准；</w:t>
      </w:r>
    </w:p>
    <w:p w14:paraId="657B9F51">
      <w:pPr>
        <w:pStyle w:val="40"/>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8.2大写金额和小写金额不一致的，以大写金额为准；</w:t>
      </w:r>
    </w:p>
    <w:p w14:paraId="628E9D79">
      <w:pPr>
        <w:pStyle w:val="40"/>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8.3单价金额小数点或者百分比有明显错位的，以开标一览表的总价为准，并修改单价；</w:t>
      </w:r>
    </w:p>
    <w:p w14:paraId="3D45997F">
      <w:pPr>
        <w:pStyle w:val="40"/>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8.4总价金额与按单价汇总金额不一致的，以单价金额计算结果为准。</w:t>
      </w:r>
    </w:p>
    <w:p w14:paraId="4E5FFFFF">
      <w:pPr>
        <w:pStyle w:val="40"/>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33748C4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p>
    <w:p w14:paraId="2BE6ECB2">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lang w:val="en-US" w:eastAsia="zh-CN"/>
        </w:rPr>
        <w:t>估</w:t>
      </w:r>
      <w:r>
        <w:rPr>
          <w:rFonts w:hint="eastAsia" w:ascii="宋体" w:hAnsi="宋体" w:eastAsia="宋体" w:cs="宋体"/>
          <w:color w:val="auto"/>
          <w:sz w:val="24"/>
          <w:szCs w:val="24"/>
          <w:highlight w:val="none"/>
        </w:rPr>
        <w:t>，综合比较与评价</w:t>
      </w:r>
      <w:r>
        <w:rPr>
          <w:rFonts w:hint="eastAsia" w:ascii="宋体" w:hAnsi="宋体" w:eastAsia="宋体" w:cs="宋体"/>
          <w:color w:val="auto"/>
          <w:sz w:val="24"/>
          <w:szCs w:val="24"/>
          <w:highlight w:val="none"/>
          <w:lang w:val="en-US" w:eastAsia="zh-CN"/>
        </w:rPr>
        <w:t>；未通过符合性审查的投标文件不得进入比较与评价</w:t>
      </w:r>
      <w:r>
        <w:rPr>
          <w:rFonts w:hint="eastAsia" w:ascii="宋体" w:hAnsi="宋体" w:eastAsia="宋体" w:cs="宋体"/>
          <w:color w:val="auto"/>
          <w:sz w:val="24"/>
          <w:szCs w:val="24"/>
          <w:highlight w:val="none"/>
        </w:rPr>
        <w:t>。评审因素包括投标报价、商务技术以及落实政府采购政策。评审因素及标准见本章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35A5086">
      <w:pPr>
        <w:pStyle w:val="4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10.相同品牌处理原则</w:t>
      </w:r>
    </w:p>
    <w:p w14:paraId="7EDACD8A">
      <w:pPr>
        <w:pStyle w:val="40"/>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.1单一产品采购（或非单一产品采购中的核心产品），提供相同品牌产品且通过资格审查、符合性审查的不同投标人参加同一合同项下投标的，按一家投标人计算。</w:t>
      </w:r>
    </w:p>
    <w:p w14:paraId="6B4B1667">
      <w:pPr>
        <w:pStyle w:val="40"/>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.2非单一产品采购项目，采购人应当根据采购项目技术构成、产品价格比重等合理确定</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（采购清单中作“与核心产品相同〈或同一〉品牌”实质性要求的产品，视为</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），并以“核心产品”在“投标人须知前附表”中载明，评审时按前款规定处理。</w:t>
      </w:r>
    </w:p>
    <w:p w14:paraId="384D833B">
      <w:pPr>
        <w:pStyle w:val="40"/>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.3有效投标品牌不足3家的应按</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处理。</w:t>
      </w:r>
    </w:p>
    <w:p w14:paraId="7C54BD9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p>
    <w:p w14:paraId="21874171">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投标报价评审</w:t>
      </w:r>
    </w:p>
    <w:p w14:paraId="266BD854">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货物项目的价格分值占总分值的比重不得低于30%。执行国家统一定价标准和采用固定价格采购的项目，其价格不列为评审因素。</w:t>
      </w:r>
      <w:r>
        <w:rPr>
          <w:rFonts w:hint="eastAsia" w:ascii="宋体" w:hAnsi="宋体" w:eastAsia="宋体" w:cs="宋体"/>
          <w:color w:val="auto"/>
          <w:sz w:val="24"/>
          <w:szCs w:val="24"/>
          <w:highlight w:val="none"/>
        </w:rPr>
        <w:t>价格分应当采用低价优先法计算，即满足招标文件要求且投标价格最低的投标报价为评标基准价，其价格分为满分。其他投标人的价格分统一按照下列公式计算：</w:t>
      </w:r>
    </w:p>
    <w:p w14:paraId="2D86B7AD">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投标报价得分=(评标基准价／投标报价)×价格分值</w:t>
      </w:r>
    </w:p>
    <w:p w14:paraId="0CCB2E48">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14E623B0">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w:t>
      </w:r>
      <w:r>
        <w:rPr>
          <w:rFonts w:hint="eastAsia" w:ascii="宋体" w:hAnsi="宋体" w:eastAsia="宋体" w:cs="宋体"/>
          <w:iCs/>
          <w:color w:val="auto"/>
          <w:spacing w:val="-6"/>
          <w:sz w:val="24"/>
          <w:szCs w:val="24"/>
          <w:highlight w:val="none"/>
        </w:rPr>
        <w:t>除算术修正和落实政府采购政策的价格扣除外，不对投标报价进行调整；</w:t>
      </w:r>
    </w:p>
    <w:p w14:paraId="6DDDADCE">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3价格</w:t>
      </w:r>
      <w:r>
        <w:rPr>
          <w:rFonts w:hint="eastAsia" w:ascii="宋体" w:hAnsi="宋体" w:eastAsia="宋体" w:cs="宋体"/>
          <w:color w:val="auto"/>
          <w:sz w:val="24"/>
          <w:szCs w:val="24"/>
          <w:highlight w:val="none"/>
          <w:lang w:eastAsia="zh-CN"/>
        </w:rPr>
        <w:t>分值</w:t>
      </w:r>
      <w:r>
        <w:rPr>
          <w:rFonts w:hint="eastAsia" w:ascii="宋体" w:hAnsi="宋体" w:eastAsia="宋体" w:cs="宋体"/>
          <w:color w:val="auto"/>
          <w:sz w:val="24"/>
          <w:szCs w:val="24"/>
          <w:highlight w:val="none"/>
        </w:rPr>
        <w:t>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0866637">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.政府采购政策评审</w:t>
      </w:r>
    </w:p>
    <w:p w14:paraId="7D57744F">
      <w:pPr>
        <w:pStyle w:val="40"/>
        <w:numPr>
          <w:ilvl w:val="0"/>
          <w:numId w:val="0"/>
        </w:num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.1非专门面向中小企业的采购项目或采购包，对符合规定的小微企业（</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监狱企业、残疾人福利性单位、联合体各方均为小微企业的联合体、符合小微企业划分标准的个体工商户视同小微企业）报价按照本招标文件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投标人须知前附表”中的规定扣除，对小微企业中的监狱企业、残疾人福利性单位的报价按照本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1E5F4E03">
      <w:pPr>
        <w:pStyle w:val="40"/>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color w:val="auto"/>
          <w:sz w:val="24"/>
          <w:szCs w:val="24"/>
          <w:highlight w:val="none"/>
          <w:lang w:val="en-US" w:eastAsia="zh-CN"/>
        </w:rPr>
        <w:t>若供应商同时属于小型或微型企业、监狱企业、残疾人福利性单位 中的两种及以上，将不重复享受小微企业价格扣减的优惠政策。</w:t>
      </w:r>
    </w:p>
    <w:p w14:paraId="1A495953">
      <w:pPr>
        <w:pStyle w:val="40"/>
        <w:numPr>
          <w:ilvl w:val="0"/>
          <w:numId w:val="0"/>
        </w:numPr>
        <w:shd w:val="clear" w:color="auto" w:fill="FFFFFF" w:themeFill="background1"/>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组成联合体或者接受分包的小微企业与联合体内其他企业、分包企业之间存在直接控股、管理关系的，不享受价格扣除优惠政策。</w:t>
      </w:r>
    </w:p>
    <w:p w14:paraId="74F2F1A2">
      <w:pPr>
        <w:pStyle w:val="40"/>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价格扣除比例对小型企业和微型企业同等对待，不作区分。</w:t>
      </w:r>
    </w:p>
    <w:p w14:paraId="71DD10A8">
      <w:pPr>
        <w:pStyle w:val="4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12.</w:t>
      </w:r>
      <w:r>
        <w:rPr>
          <w:rFonts w:hint="eastAsia" w:ascii="宋体" w:hAnsi="宋体" w:eastAsia="宋体" w:cs="宋体"/>
          <w:iCs/>
          <w:color w:val="auto"/>
          <w:kern w:val="2"/>
          <w:sz w:val="24"/>
          <w:szCs w:val="24"/>
          <w:highlight w:val="none"/>
          <w:shd w:val="clear" w:fill="FFFFFF" w:themeFill="background1"/>
          <w:lang w:val="zh-CN" w:eastAsia="zh-CN" w:bidi="ar-SA"/>
        </w:rPr>
        <w:t>3</w:t>
      </w:r>
      <w:r>
        <w:rPr>
          <w:rFonts w:hint="eastAsia" w:ascii="宋体" w:hAnsi="宋体" w:eastAsia="宋体" w:cs="宋体"/>
          <w:color w:val="auto"/>
          <w:sz w:val="24"/>
          <w:szCs w:val="24"/>
          <w:highlight w:val="none"/>
        </w:rPr>
        <w:t>专门面向中小企业、预留部分采购份额面向中小企业采购的项目或采购包，评审时不再进行价格扣除。</w:t>
      </w:r>
    </w:p>
    <w:p w14:paraId="3874ED83">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12.4</w:t>
      </w:r>
      <w:r>
        <w:rPr>
          <w:rFonts w:hint="eastAsia" w:ascii="宋体" w:hAnsi="宋体" w:eastAsia="宋体" w:cs="宋体"/>
          <w:color w:val="auto"/>
          <w:sz w:val="24"/>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color w:val="auto"/>
          <w:sz w:val="24"/>
          <w:szCs w:val="24"/>
          <w:highlight w:val="none"/>
          <w:lang w:val="en-US" w:eastAsia="zh-CN"/>
        </w:rPr>
        <w:t>体</w:t>
      </w:r>
      <w:r>
        <w:rPr>
          <w:rFonts w:hint="eastAsia" w:ascii="宋体" w:hAnsi="宋体" w:eastAsia="宋体" w:cs="宋体"/>
          <w:color w:val="auto"/>
          <w:sz w:val="24"/>
          <w:szCs w:val="24"/>
          <w:highlight w:val="none"/>
        </w:rPr>
        <w:t>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或者分包意向协议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548FFFDB">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p>
    <w:p w14:paraId="073A56A5">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评标过程中，各项分值一般精确到小数点后两位，评标得分应为商务评分、技术评分、报价评分之和。评标委员会各成员应汇总每个投标人的得分。</w:t>
      </w:r>
    </w:p>
    <w:p w14:paraId="0BE80DC7">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iCs/>
          <w:color w:val="auto"/>
          <w:spacing w:val="-6"/>
          <w:sz w:val="24"/>
          <w:szCs w:val="24"/>
          <w:highlight w:val="none"/>
        </w:rPr>
        <w:t>评标结果汇总完成后，采购代理机构应对评标结果进行复核。经复核发现存在以下情形之一的，评标委员会应当当场修改评标结果，并在评标报告中记载：</w:t>
      </w:r>
    </w:p>
    <w:p w14:paraId="427128F3">
      <w:pPr>
        <w:pStyle w:val="40"/>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14.1</w:t>
      </w:r>
      <w:r>
        <w:rPr>
          <w:rFonts w:hint="eastAsia" w:ascii="宋体" w:hAnsi="宋体" w:eastAsia="宋体" w:cs="宋体"/>
          <w:color w:val="auto"/>
          <w:sz w:val="24"/>
          <w:szCs w:val="24"/>
          <w:highlight w:val="none"/>
        </w:rPr>
        <w:t>分值汇总计算错误的；</w:t>
      </w:r>
    </w:p>
    <w:p w14:paraId="4404F7B4">
      <w:pPr>
        <w:pStyle w:val="40"/>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14.2</w:t>
      </w:r>
      <w:r>
        <w:rPr>
          <w:rFonts w:hint="eastAsia" w:ascii="宋体" w:hAnsi="宋体" w:eastAsia="宋体" w:cs="宋体"/>
          <w:color w:val="auto"/>
          <w:sz w:val="24"/>
          <w:szCs w:val="24"/>
          <w:highlight w:val="none"/>
        </w:rPr>
        <w:t>分项评分超出评分标准范围的；</w:t>
      </w:r>
    </w:p>
    <w:p w14:paraId="18150CA8">
      <w:pPr>
        <w:pStyle w:val="40"/>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14.3</w:t>
      </w:r>
      <w:r>
        <w:rPr>
          <w:rFonts w:hint="eastAsia" w:ascii="宋体" w:hAnsi="宋体" w:eastAsia="宋体" w:cs="宋体"/>
          <w:color w:val="auto"/>
          <w:sz w:val="24"/>
          <w:szCs w:val="24"/>
          <w:highlight w:val="none"/>
        </w:rPr>
        <w:t>评标委员会成员对客观评审因素评分不一致的；</w:t>
      </w:r>
    </w:p>
    <w:p w14:paraId="6BFAB3DA">
      <w:pPr>
        <w:pStyle w:val="40"/>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14.4</w:t>
      </w:r>
      <w:r>
        <w:rPr>
          <w:rFonts w:hint="eastAsia" w:ascii="宋体" w:hAnsi="宋体" w:eastAsia="宋体" w:cs="宋体"/>
          <w:color w:val="auto"/>
          <w:sz w:val="24"/>
          <w:szCs w:val="24"/>
          <w:highlight w:val="none"/>
        </w:rPr>
        <w:t>经评标委员会认定评分畸高、畸低的。</w:t>
      </w:r>
    </w:p>
    <w:p w14:paraId="0FD26D1C">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各投标人的最终得分为评标委员会所有成员对各投标人评标得分汇总后的算术平均值。</w:t>
      </w:r>
    </w:p>
    <w:p w14:paraId="1FD846A7">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125C5D08">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15.2采购人或者采购代理机构不得通过对样品进行检测、对投标人进行考察等方式改变评审结果。</w:t>
      </w:r>
    </w:p>
    <w:p w14:paraId="5AB9E04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p>
    <w:p w14:paraId="514ADBD8">
      <w:pPr>
        <w:pStyle w:val="40"/>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7B12FA4F">
      <w:pPr>
        <w:pStyle w:val="40"/>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3B1F6C1A">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18.中标候选人推荐家数详见“投标人须知前附表”。</w:t>
      </w:r>
    </w:p>
    <w:p w14:paraId="1F98E10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p>
    <w:p w14:paraId="3576CABA">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29512443">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04" w:name="_Toc155185913"/>
      <w:bookmarkStart w:id="305" w:name="_Toc102056217"/>
      <w:bookmarkStart w:id="306" w:name="_Toc102119852"/>
      <w:bookmarkStart w:id="307" w:name="_Toc102116021"/>
      <w:bookmarkStart w:id="308" w:name="_Toc102116151"/>
      <w:bookmarkStart w:id="309" w:name="_Toc163492906"/>
      <w:bookmarkStart w:id="310" w:name="_Toc102057717"/>
      <w:bookmarkStart w:id="311" w:name="_Toc102114919"/>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304"/>
      <w:bookmarkEnd w:id="305"/>
      <w:bookmarkEnd w:id="306"/>
      <w:bookmarkEnd w:id="307"/>
      <w:bookmarkEnd w:id="308"/>
      <w:bookmarkEnd w:id="309"/>
      <w:bookmarkEnd w:id="310"/>
      <w:bookmarkEnd w:id="311"/>
    </w:p>
    <w:p w14:paraId="38B935D1">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20.投标人存在下列情形之一的，</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5C1B2C98">
      <w:pPr>
        <w:pStyle w:val="4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不具备《中华人民共和国政府采购法》第二十二条规定条件</w:t>
      </w:r>
      <w:r>
        <w:rPr>
          <w:rFonts w:hint="eastAsia" w:ascii="宋体" w:hAnsi="宋体" w:eastAsia="宋体" w:cs="宋体"/>
          <w:color w:val="auto"/>
          <w:sz w:val="24"/>
          <w:szCs w:val="24"/>
          <w:highlight w:val="none"/>
          <w:lang w:val="en-US" w:eastAsia="zh-CN"/>
        </w:rPr>
        <w:t>；</w:t>
      </w:r>
    </w:p>
    <w:p w14:paraId="15C939E8">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投标文件未按招标文件要求签署、盖章的</w:t>
      </w:r>
      <w:r>
        <w:rPr>
          <w:rFonts w:hint="eastAsia" w:ascii="宋体" w:hAnsi="宋体" w:eastAsia="宋体" w:cs="宋体"/>
          <w:color w:val="auto"/>
          <w:sz w:val="24"/>
          <w:szCs w:val="24"/>
          <w:highlight w:val="none"/>
          <w:lang w:val="en-US" w:eastAsia="zh-CN"/>
        </w:rPr>
        <w:t>；</w:t>
      </w:r>
    </w:p>
    <w:p w14:paraId="0A936FC6">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3</w:t>
      </w:r>
      <w:r>
        <w:rPr>
          <w:rFonts w:hint="eastAsia" w:ascii="宋体" w:hAnsi="宋体" w:eastAsia="宋体" w:cs="宋体"/>
          <w:color w:val="auto"/>
          <w:sz w:val="24"/>
          <w:szCs w:val="24"/>
          <w:highlight w:val="none"/>
          <w:lang w:val="en-US" w:eastAsia="zh-CN"/>
        </w:rPr>
        <w:t>不具备招标文件中规定的资格要求的（投标人未提供有效资格文件的，视为投标人不具备招标文件中规定的资格要求）；</w:t>
      </w:r>
    </w:p>
    <w:p w14:paraId="0C68E355">
      <w:pPr>
        <w:pStyle w:val="4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文件提供虚假材料的</w:t>
      </w:r>
      <w:r>
        <w:rPr>
          <w:rFonts w:hint="eastAsia" w:ascii="宋体" w:hAnsi="宋体" w:eastAsia="宋体" w:cs="宋体"/>
          <w:color w:val="auto"/>
          <w:sz w:val="24"/>
          <w:szCs w:val="24"/>
          <w:highlight w:val="none"/>
          <w:lang w:val="en-US" w:eastAsia="zh-CN"/>
        </w:rPr>
        <w:t>；</w:t>
      </w:r>
    </w:p>
    <w:p w14:paraId="2C5FC304">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6</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报价超过招标文件中规定的最高限价或者预算金额的</w:t>
      </w:r>
      <w:r>
        <w:rPr>
          <w:rFonts w:hint="eastAsia" w:ascii="宋体" w:hAnsi="宋体" w:eastAsia="宋体" w:cs="宋体"/>
          <w:color w:val="auto"/>
          <w:sz w:val="24"/>
          <w:szCs w:val="24"/>
          <w:highlight w:val="none"/>
          <w:lang w:val="en-US" w:eastAsia="zh-CN"/>
        </w:rPr>
        <w:t>；</w:t>
      </w:r>
    </w:p>
    <w:p w14:paraId="6FC2A54F">
      <w:pPr>
        <w:pStyle w:val="4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7联合体的供应商未提交各方共同签署的</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lang w:val="zh-CN" w:eastAsia="zh-CN"/>
        </w:rPr>
        <w:t>协议</w:t>
      </w:r>
      <w:r>
        <w:rPr>
          <w:rFonts w:hint="eastAsia" w:ascii="宋体" w:hAnsi="宋体" w:eastAsia="宋体" w:cs="宋体"/>
          <w:color w:val="auto"/>
          <w:sz w:val="24"/>
          <w:szCs w:val="24"/>
          <w:highlight w:val="none"/>
          <w:lang w:val="en-US" w:eastAsia="zh-CN"/>
        </w:rPr>
        <w:t>的；</w:t>
      </w:r>
    </w:p>
    <w:p w14:paraId="4D1E7850">
      <w:pPr>
        <w:pStyle w:val="4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8</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未按</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w:t>
      </w:r>
      <w:r>
        <w:rPr>
          <w:rFonts w:hint="eastAsia" w:ascii="宋体" w:hAnsi="宋体" w:eastAsia="宋体" w:cs="宋体"/>
          <w:color w:val="auto"/>
          <w:sz w:val="24"/>
          <w:szCs w:val="24"/>
          <w:highlight w:val="none"/>
          <w:lang w:val="en-US" w:eastAsia="zh-CN"/>
        </w:rPr>
        <w:t>的规定</w:t>
      </w:r>
      <w:r>
        <w:rPr>
          <w:rFonts w:hint="eastAsia" w:ascii="宋体" w:hAnsi="宋体" w:eastAsia="宋体" w:cs="宋体"/>
          <w:color w:val="auto"/>
          <w:sz w:val="24"/>
          <w:szCs w:val="24"/>
          <w:highlight w:val="none"/>
          <w:lang w:val="zh-CN" w:eastAsia="zh-CN"/>
        </w:rPr>
        <w:t>交纳投标保证金</w:t>
      </w:r>
      <w:r>
        <w:rPr>
          <w:rFonts w:hint="eastAsia" w:ascii="宋体" w:hAnsi="宋体" w:eastAsia="宋体" w:cs="宋体"/>
          <w:color w:val="auto"/>
          <w:sz w:val="24"/>
          <w:szCs w:val="24"/>
          <w:highlight w:val="none"/>
          <w:lang w:val="en-US" w:eastAsia="zh-CN"/>
        </w:rPr>
        <w:t>的；</w:t>
      </w:r>
    </w:p>
    <w:p w14:paraId="149A35CB">
      <w:pPr>
        <w:pStyle w:val="4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9评审期间,</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没有按评标委员会的要求提交经授权代表签字的澄清、说明、补正或改变了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文件的实质性内容</w:t>
      </w:r>
      <w:r>
        <w:rPr>
          <w:rFonts w:hint="eastAsia" w:ascii="宋体" w:hAnsi="宋体" w:eastAsia="宋体" w:cs="宋体"/>
          <w:color w:val="auto"/>
          <w:sz w:val="24"/>
          <w:szCs w:val="24"/>
          <w:highlight w:val="none"/>
          <w:lang w:val="en-US" w:eastAsia="zh-CN"/>
        </w:rPr>
        <w:t>的；</w:t>
      </w:r>
    </w:p>
    <w:p w14:paraId="19EFB935">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10</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对采购人、采购代理机构、评标委员会及其工作人员施加影响,有碍公平、公正</w:t>
      </w:r>
      <w:r>
        <w:rPr>
          <w:rFonts w:hint="eastAsia" w:ascii="宋体" w:hAnsi="宋体" w:eastAsia="宋体" w:cs="宋体"/>
          <w:color w:val="auto"/>
          <w:sz w:val="24"/>
          <w:szCs w:val="24"/>
          <w:highlight w:val="none"/>
          <w:lang w:val="en-US" w:eastAsia="zh-CN"/>
        </w:rPr>
        <w:t>的；</w:t>
      </w:r>
    </w:p>
    <w:p w14:paraId="3A6B2386">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20.11投标文件含有采购人不能接受的附加条件的；</w:t>
      </w:r>
    </w:p>
    <w:p w14:paraId="3764E979">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法律、法规、规章规定属于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无效的其他情形。</w:t>
      </w:r>
    </w:p>
    <w:p w14:paraId="601D7976">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21.有下列情形之一的，视为投标人串通投标，其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BD50610">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21.1不同投标人的投标文件由同一单位或者个人编制；</w:t>
      </w:r>
    </w:p>
    <w:p w14:paraId="31815558">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21.2不同投标人委托同一单位或者个人办理投标事宜；</w:t>
      </w:r>
    </w:p>
    <w:p w14:paraId="3AD20378">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21.3不同投标人的投标文件载明的项目管理成员或者联系人员为同一人；</w:t>
      </w:r>
    </w:p>
    <w:p w14:paraId="3F168EA2">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21.4不同投标人的投标文件异常一致或者投标报价呈规律性差异；</w:t>
      </w:r>
    </w:p>
    <w:p w14:paraId="634E7939">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21.5不同投标人的投标文件相互混装；</w:t>
      </w:r>
    </w:p>
    <w:p w14:paraId="3B078CE3">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21.6不同投标人的投标保证金从同一单位或者个人的账户转出；</w:t>
      </w:r>
    </w:p>
    <w:p w14:paraId="749F838F">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w:t>
      </w:r>
      <w:r>
        <w:rPr>
          <w:rFonts w:hint="eastAsia" w:ascii="宋体" w:hAnsi="宋体" w:eastAsia="宋体" w:cs="宋体"/>
          <w:color w:val="auto"/>
          <w:sz w:val="24"/>
          <w:szCs w:val="24"/>
          <w:highlight w:val="none"/>
          <w:lang w:val="zh-CN" w:eastAsia="zh-CN"/>
        </w:rPr>
        <w:t>不同投标人使用同一电脑（机器特征值一致：如MAC地址等）或使用同一电子密钥，编制或上传电子投标文件</w:t>
      </w:r>
      <w:r>
        <w:rPr>
          <w:rFonts w:hint="eastAsia" w:ascii="宋体" w:hAnsi="宋体" w:eastAsia="宋体" w:cs="宋体"/>
          <w:color w:val="auto"/>
          <w:sz w:val="24"/>
          <w:szCs w:val="24"/>
          <w:highlight w:val="none"/>
          <w:lang w:val="en-US" w:eastAsia="zh-CN"/>
        </w:rPr>
        <w:t>；</w:t>
      </w:r>
    </w:p>
    <w:p w14:paraId="2A1BC50E">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21.8法律、法规、规章规定属于投标人串通投标的其他情形</w:t>
      </w:r>
      <w:r>
        <w:rPr>
          <w:rFonts w:hint="eastAsia" w:ascii="宋体" w:hAnsi="宋体" w:eastAsia="宋体" w:cs="宋体"/>
          <w:color w:val="auto"/>
          <w:sz w:val="24"/>
          <w:szCs w:val="24"/>
          <w:highlight w:val="none"/>
          <w:lang w:val="zh-CN" w:eastAsia="zh-CN"/>
        </w:rPr>
        <w:t>。</w:t>
      </w:r>
    </w:p>
    <w:p w14:paraId="737FAF06">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.根据《中华人民共和国政府采购法》第三十六条之规定，在招标采购过程中，出现下列情形之一的，应予</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w:t>
      </w:r>
    </w:p>
    <w:p w14:paraId="2C92042A">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.1符合专业条件的供应商或者对招标文件作实质响应的供应商不足3家的；</w:t>
      </w:r>
    </w:p>
    <w:p w14:paraId="34ECD7A2">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.2出现影响采购公正的违法、违规行为的；</w:t>
      </w:r>
    </w:p>
    <w:p w14:paraId="55223AA1">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.3投标人的报价均超过了采购预算，采购人不能支付的；</w:t>
      </w:r>
    </w:p>
    <w:p w14:paraId="7E486B60">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.4因重大变故，采购任务取消的</w:t>
      </w:r>
      <w:r>
        <w:rPr>
          <w:rFonts w:hint="eastAsia" w:ascii="宋体" w:hAnsi="宋体" w:eastAsia="宋体" w:cs="宋体"/>
          <w:color w:val="auto"/>
          <w:sz w:val="24"/>
          <w:szCs w:val="24"/>
          <w:highlight w:val="none"/>
          <w:lang w:val="en-US" w:eastAsia="zh-CN"/>
        </w:rPr>
        <w:t>；</w:t>
      </w:r>
    </w:p>
    <w:p w14:paraId="42948BC7">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22.5 </w:t>
      </w:r>
      <w:r>
        <w:rPr>
          <w:rFonts w:hint="eastAsia" w:ascii="宋体" w:hAnsi="宋体" w:eastAsia="宋体" w:cs="宋体"/>
          <w:color w:val="auto"/>
          <w:sz w:val="24"/>
          <w:szCs w:val="24"/>
          <w:highlight w:val="none"/>
        </w:rPr>
        <w:t>法律、法规、规章规定属于</w:t>
      </w:r>
      <w:r>
        <w:rPr>
          <w:rFonts w:hint="eastAsia" w:ascii="宋体" w:hAnsi="宋体" w:eastAsia="宋体" w:cs="宋体"/>
          <w:color w:val="auto"/>
          <w:sz w:val="24"/>
          <w:szCs w:val="24"/>
          <w:highlight w:val="none"/>
          <w:lang w:val="en-US" w:eastAsia="zh-CN"/>
        </w:rPr>
        <w:t>废标</w:t>
      </w:r>
      <w:r>
        <w:rPr>
          <w:rFonts w:hint="eastAsia" w:ascii="宋体" w:hAnsi="宋体" w:eastAsia="宋体" w:cs="宋体"/>
          <w:color w:val="auto"/>
          <w:sz w:val="24"/>
          <w:szCs w:val="24"/>
          <w:highlight w:val="none"/>
        </w:rPr>
        <w:t>的其他情形。</w:t>
      </w:r>
    </w:p>
    <w:p w14:paraId="3EE39131">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废标后，采购人应当将废标理由通知所有投标人。</w:t>
      </w:r>
    </w:p>
    <w:p w14:paraId="05AB6DCD">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12" w:name="_Toc102116152"/>
      <w:bookmarkStart w:id="313" w:name="_Toc102056218"/>
      <w:bookmarkStart w:id="314" w:name="_Toc102057718"/>
      <w:bookmarkStart w:id="315" w:name="_Toc102119853"/>
      <w:bookmarkStart w:id="316" w:name="_Toc155185914"/>
      <w:bookmarkStart w:id="317" w:name="_Toc163492907"/>
      <w:bookmarkStart w:id="318" w:name="_Toc102116022"/>
      <w:bookmarkStart w:id="319" w:name="_Toc102114920"/>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312"/>
      <w:bookmarkEnd w:id="313"/>
      <w:bookmarkEnd w:id="314"/>
      <w:bookmarkEnd w:id="315"/>
      <w:bookmarkEnd w:id="316"/>
      <w:bookmarkEnd w:id="317"/>
      <w:bookmarkEnd w:id="318"/>
      <w:bookmarkEnd w:id="319"/>
    </w:p>
    <w:p w14:paraId="190044DE">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p>
    <w:p w14:paraId="461B653A">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第七十一条、第七十二条规定的违法行为之一，影响或者可能影响中标结果的，依照下列规定处理：</w:t>
      </w:r>
    </w:p>
    <w:p w14:paraId="7AA5C7C3">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.1未确定中标供应商的，终止本次政府采购活动，重新开展政府采购活动。</w:t>
      </w:r>
    </w:p>
    <w:p w14:paraId="3A794890">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.2已确定中标供应商但尚未签订政府采购合同的，中标结果无效，从合格的中标候选人中另行确定中标供应商；没有合格的中标候选人的，重新开展政府采购活动。</w:t>
      </w:r>
    </w:p>
    <w:p w14:paraId="595100CC">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.3政府采购合同已签订但尚未履行的，撤销合同，从合格的中标候选人中另行确定中标供应商；没有合格的中标候选人的，重新开展政府采购活动。</w:t>
      </w:r>
    </w:p>
    <w:p w14:paraId="45E078B1">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.4政府采购合同已经履行，给采购人、供应商造成损失的，由责任人承担赔偿责任。</w:t>
      </w:r>
    </w:p>
    <w:p w14:paraId="43A428E9">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.5政府采购当事人有其他违反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等法律法规规定的行为，经改正后仍然影响或者可能影响中标结果或者依法被认定为中标无效的，依照</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.4规定处理。</w:t>
      </w:r>
    </w:p>
    <w:bookmarkEnd w:id="285"/>
    <w:bookmarkEnd w:id="286"/>
    <w:bookmarkEnd w:id="287"/>
    <w:bookmarkEnd w:id="288"/>
    <w:bookmarkEnd w:id="289"/>
    <w:bookmarkEnd w:id="290"/>
    <w:bookmarkEnd w:id="291"/>
    <w:bookmarkEnd w:id="292"/>
    <w:bookmarkEnd w:id="293"/>
    <w:bookmarkEnd w:id="294"/>
    <w:p w14:paraId="6AD5E432">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default" w:ascii="宋体" w:hAnsi="宋体" w:eastAsia="宋体" w:cs="宋体"/>
          <w:color w:val="auto"/>
          <w:sz w:val="28"/>
          <w:szCs w:val="28"/>
          <w:highlight w:val="none"/>
          <w:lang w:val="en-US" w:eastAsia="zh-CN"/>
        </w:rPr>
      </w:pPr>
      <w:bookmarkStart w:id="320" w:name="_Toc7709"/>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320"/>
    </w:p>
    <w:p w14:paraId="42E9B2C3">
      <w:pPr>
        <w:pStyle w:val="4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8"/>
          <w:szCs w:val="28"/>
          <w:highlight w:val="none"/>
          <w:lang w:val="en-US" w:eastAsia="zh-CN"/>
        </w:rPr>
      </w:pPr>
      <w:r>
        <w:rPr>
          <w:rFonts w:hint="eastAsia"/>
          <w:color w:val="auto"/>
          <w:highlight w:val="none"/>
          <w:lang w:eastAsia="zh-CN"/>
        </w:rPr>
        <w:t>【</w:t>
      </w:r>
      <w:r>
        <w:rPr>
          <w:rFonts w:hint="eastAsia"/>
          <w:color w:val="auto"/>
          <w:highlight w:val="none"/>
          <w:lang w:val="en-US" w:eastAsia="zh-CN"/>
        </w:rPr>
        <w:t>可根据项目的情况增加上述内容中未包含的要求</w:t>
      </w:r>
      <w:r>
        <w:rPr>
          <w:rFonts w:hint="eastAsia"/>
          <w:color w:val="auto"/>
          <w:highlight w:val="none"/>
          <w:lang w:eastAsia="zh-CN"/>
        </w:rPr>
        <w:t>】</w:t>
      </w:r>
      <w:bookmarkStart w:id="321" w:name="_Toc155185915"/>
      <w:bookmarkStart w:id="322" w:name="_Toc163492908"/>
    </w:p>
    <w:p w14:paraId="4D3415E5">
      <w:pPr>
        <w:pStyle w:val="3"/>
        <w:keepNext w:val="0"/>
        <w:keepLines w:val="0"/>
        <w:pageBreakBefore w:val="0"/>
        <w:widowControl w:val="0"/>
        <w:numPr>
          <w:ilvl w:val="0"/>
          <w:numId w:val="6"/>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323" w:name="_Toc8339"/>
      <w:r>
        <w:rPr>
          <w:rFonts w:hint="eastAsia" w:ascii="宋体" w:hAnsi="宋体" w:eastAsia="宋体" w:cs="宋体"/>
          <w:color w:val="auto"/>
          <w:sz w:val="28"/>
          <w:szCs w:val="28"/>
          <w:highlight w:val="none"/>
          <w:lang w:val="zh-CN" w:eastAsia="zh-CN"/>
        </w:rPr>
        <w:t>评标标准</w:t>
      </w:r>
      <w:bookmarkEnd w:id="321"/>
      <w:bookmarkEnd w:id="322"/>
      <w:bookmarkEnd w:id="323"/>
    </w:p>
    <w:p w14:paraId="080D54E9">
      <w:pPr>
        <w:widowControl w:val="0"/>
        <w:numPr>
          <w:ilvl w:val="0"/>
          <w:numId w:val="0"/>
        </w:numPr>
        <w:spacing w:line="360" w:lineRule="auto"/>
        <w:rPr>
          <w:rFonts w:hint="eastAsia"/>
          <w:lang w:val="zh-CN" w:eastAsia="zh-CN"/>
        </w:rPr>
      </w:pPr>
    </w:p>
    <w:p w14:paraId="18660507">
      <w:pPr>
        <w:pStyle w:val="13"/>
        <w:rPr>
          <w:rFonts w:hint="eastAsia"/>
          <w:lang w:val="zh-CN" w:eastAsia="zh-CN"/>
        </w:rPr>
      </w:pPr>
    </w:p>
    <w:p w14:paraId="4CFC4852">
      <w:pPr>
        <w:pStyle w:val="13"/>
        <w:rPr>
          <w:rFonts w:hint="eastAsia"/>
          <w:lang w:val="zh-CN" w:eastAsia="zh-CN"/>
        </w:rPr>
      </w:pPr>
    </w:p>
    <w:p w14:paraId="3A384A4E">
      <w:pPr>
        <w:pStyle w:val="13"/>
        <w:rPr>
          <w:rFonts w:hint="eastAsia"/>
          <w:lang w:val="zh-CN" w:eastAsia="zh-CN"/>
        </w:rPr>
      </w:pPr>
    </w:p>
    <w:p w14:paraId="404B5FE7">
      <w:pPr>
        <w:pStyle w:val="13"/>
        <w:rPr>
          <w:rFonts w:hint="eastAsia"/>
          <w:lang w:val="zh-CN" w:eastAsia="zh-CN"/>
        </w:rPr>
      </w:pPr>
    </w:p>
    <w:p w14:paraId="6FC1DEB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24" w:name="_Toc163492909"/>
      <w:r>
        <w:rPr>
          <w:rFonts w:hint="eastAsia" w:ascii="宋体" w:hAnsi="宋体" w:eastAsia="宋体" w:cs="宋体"/>
          <w:b/>
          <w:bCs/>
          <w:color w:val="auto"/>
          <w:kern w:val="2"/>
          <w:sz w:val="24"/>
          <w:szCs w:val="24"/>
          <w:highlight w:val="none"/>
          <w:lang w:val="zh-CN" w:eastAsia="zh-CN" w:bidi="ar-SA"/>
        </w:rPr>
        <w:t>（一）符合性审查表</w:t>
      </w:r>
      <w:bookmarkEnd w:id="324"/>
    </w:p>
    <w:tbl>
      <w:tblPr>
        <w:tblStyle w:val="30"/>
        <w:tblW w:w="5513"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
        <w:gridCol w:w="1579"/>
        <w:gridCol w:w="5678"/>
        <w:gridCol w:w="728"/>
        <w:gridCol w:w="919"/>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262" w:type="pct"/>
            <w:vMerge w:val="restart"/>
            <w:shd w:val="clear" w:color="auto" w:fill="D8D8D8" w:themeFill="background1" w:themeFillShade="D9"/>
            <w:vAlign w:val="center"/>
          </w:tcPr>
          <w:p w14:paraId="3B188FC3">
            <w:pPr>
              <w:pStyle w:val="52"/>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840" w:type="pct"/>
            <w:vMerge w:val="restart"/>
            <w:shd w:val="clear" w:color="auto" w:fill="D8D8D8" w:themeFill="background1" w:themeFillShade="D9"/>
            <w:vAlign w:val="center"/>
          </w:tcPr>
          <w:p w14:paraId="316B5F87">
            <w:pPr>
              <w:pStyle w:val="52"/>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3020" w:type="pct"/>
            <w:vMerge w:val="restart"/>
            <w:shd w:val="clear" w:color="auto" w:fill="D8D8D8" w:themeFill="background1" w:themeFillShade="D9"/>
            <w:vAlign w:val="center"/>
          </w:tcPr>
          <w:p w14:paraId="44B32FDC">
            <w:pPr>
              <w:pStyle w:val="52"/>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876" w:type="pct"/>
            <w:gridSpan w:val="2"/>
            <w:shd w:val="clear" w:color="auto" w:fill="D8D8D8" w:themeFill="background1" w:themeFillShade="D9"/>
            <w:vAlign w:val="center"/>
          </w:tcPr>
          <w:p w14:paraId="2724C461">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262" w:type="pct"/>
            <w:vMerge w:val="continue"/>
            <w:shd w:val="clear" w:color="auto" w:fill="D8D8D8" w:themeFill="background1" w:themeFillShade="D9"/>
            <w:vAlign w:val="center"/>
          </w:tcPr>
          <w:p w14:paraId="1859AA86">
            <w:pPr>
              <w:pStyle w:val="52"/>
              <w:jc w:val="center"/>
              <w:rPr>
                <w:rFonts w:hint="eastAsia" w:ascii="宋体" w:hAnsi="宋体" w:eastAsia="宋体" w:cs="宋体"/>
                <w:b/>
                <w:bCs/>
                <w:color w:val="auto"/>
                <w:sz w:val="21"/>
                <w:szCs w:val="21"/>
                <w:highlight w:val="none"/>
                <w:lang w:val="zh-CN"/>
              </w:rPr>
            </w:pPr>
          </w:p>
        </w:tc>
        <w:tc>
          <w:tcPr>
            <w:tcW w:w="840" w:type="pct"/>
            <w:vMerge w:val="continue"/>
            <w:shd w:val="clear" w:color="auto" w:fill="D8D8D8" w:themeFill="background1" w:themeFillShade="D9"/>
            <w:vAlign w:val="center"/>
          </w:tcPr>
          <w:p w14:paraId="51EF0565">
            <w:pPr>
              <w:pStyle w:val="52"/>
              <w:jc w:val="center"/>
              <w:rPr>
                <w:rFonts w:hint="eastAsia" w:ascii="宋体" w:hAnsi="宋体" w:eastAsia="宋体" w:cs="宋体"/>
                <w:b/>
                <w:bCs/>
                <w:color w:val="auto"/>
                <w:sz w:val="21"/>
                <w:szCs w:val="21"/>
                <w:highlight w:val="none"/>
                <w:lang w:val="zh-CN"/>
              </w:rPr>
            </w:pPr>
          </w:p>
        </w:tc>
        <w:tc>
          <w:tcPr>
            <w:tcW w:w="3020" w:type="pct"/>
            <w:vMerge w:val="continue"/>
            <w:shd w:val="clear" w:color="auto" w:fill="D8D8D8" w:themeFill="background1" w:themeFillShade="D9"/>
            <w:vAlign w:val="center"/>
          </w:tcPr>
          <w:p w14:paraId="2128C077">
            <w:pPr>
              <w:pStyle w:val="52"/>
              <w:jc w:val="center"/>
              <w:rPr>
                <w:rFonts w:hint="eastAsia" w:ascii="宋体" w:hAnsi="宋体" w:eastAsia="宋体" w:cs="宋体"/>
                <w:b/>
                <w:bCs/>
                <w:color w:val="auto"/>
                <w:sz w:val="21"/>
                <w:szCs w:val="21"/>
                <w:highlight w:val="none"/>
                <w:lang w:val="zh-CN"/>
              </w:rPr>
            </w:pPr>
          </w:p>
        </w:tc>
        <w:tc>
          <w:tcPr>
            <w:tcW w:w="387" w:type="pct"/>
            <w:shd w:val="clear" w:color="auto" w:fill="D8D8D8" w:themeFill="background1" w:themeFillShade="D9"/>
            <w:vAlign w:val="center"/>
          </w:tcPr>
          <w:p w14:paraId="0CAA21D7">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488" w:type="pct"/>
            <w:shd w:val="clear" w:color="auto" w:fill="D8D8D8" w:themeFill="background1" w:themeFillShade="D9"/>
            <w:vAlign w:val="center"/>
          </w:tcPr>
          <w:p w14:paraId="15D1F439">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262" w:type="pct"/>
            <w:shd w:val="clear" w:color="auto" w:fill="auto"/>
            <w:vAlign w:val="center"/>
          </w:tcPr>
          <w:p w14:paraId="4A515C07">
            <w:pPr>
              <w:pStyle w:val="52"/>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840" w:type="pct"/>
            <w:vAlign w:val="center"/>
          </w:tcPr>
          <w:p w14:paraId="5E0E3062">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投标文件</w:t>
            </w:r>
            <w:r>
              <w:rPr>
                <w:rFonts w:hint="eastAsia" w:ascii="宋体" w:hAnsi="宋体" w:eastAsia="宋体" w:cs="宋体"/>
                <w:color w:val="auto"/>
                <w:sz w:val="21"/>
                <w:szCs w:val="21"/>
                <w:highlight w:val="none"/>
              </w:rPr>
              <w:t>签署</w:t>
            </w:r>
          </w:p>
        </w:tc>
        <w:tc>
          <w:tcPr>
            <w:tcW w:w="3020" w:type="pct"/>
            <w:shd w:val="clear" w:color="auto" w:fill="auto"/>
            <w:vAlign w:val="center"/>
          </w:tcPr>
          <w:p w14:paraId="0FA4ED80">
            <w:pPr>
              <w:pStyle w:val="52"/>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投标文件按招标文件要求签署、盖章的</w:t>
            </w:r>
          </w:p>
        </w:tc>
        <w:tc>
          <w:tcPr>
            <w:tcW w:w="387" w:type="pct"/>
            <w:shd w:val="clear" w:color="auto" w:fill="auto"/>
            <w:vAlign w:val="center"/>
          </w:tcPr>
          <w:p w14:paraId="1E1F1EB1">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35325BAA">
            <w:pPr>
              <w:pStyle w:val="52"/>
              <w:rPr>
                <w:rFonts w:hint="eastAsia" w:ascii="宋体" w:hAnsi="宋体" w:eastAsia="宋体" w:cs="宋体"/>
                <w:color w:val="auto"/>
                <w:sz w:val="21"/>
                <w:szCs w:val="21"/>
                <w:highlight w:val="none"/>
                <w:lang w:val="zh-CN"/>
              </w:rPr>
            </w:pPr>
          </w:p>
        </w:tc>
      </w:tr>
      <w:tr w14:paraId="3F170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3" w:hRule="atLeast"/>
        </w:trPr>
        <w:tc>
          <w:tcPr>
            <w:tcW w:w="262" w:type="pct"/>
            <w:shd w:val="clear" w:color="auto" w:fill="auto"/>
            <w:vAlign w:val="center"/>
          </w:tcPr>
          <w:p w14:paraId="5B53A43D">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w:t>
            </w:r>
          </w:p>
        </w:tc>
        <w:tc>
          <w:tcPr>
            <w:tcW w:w="840" w:type="pct"/>
            <w:shd w:val="clear" w:color="auto" w:fill="auto"/>
            <w:vAlign w:val="center"/>
          </w:tcPr>
          <w:p w14:paraId="54DD2E09">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实质性要求</w:t>
            </w:r>
          </w:p>
        </w:tc>
        <w:tc>
          <w:tcPr>
            <w:tcW w:w="3020" w:type="pct"/>
            <w:shd w:val="clear" w:color="auto" w:fill="auto"/>
            <w:vAlign w:val="center"/>
          </w:tcPr>
          <w:p w14:paraId="3A663F07">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val="zh-CN" w:eastAsia="zh-CN"/>
              </w:rPr>
              <w:t>文件中标注的实质性条款（或指标）要求的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具体详见</w:t>
            </w:r>
            <w:r>
              <w:rPr>
                <w:rFonts w:hint="eastAsia" w:ascii="宋体" w:hAnsi="宋体" w:eastAsia="宋体" w:cs="宋体"/>
                <w:color w:val="auto"/>
                <w:sz w:val="21"/>
                <w:szCs w:val="21"/>
                <w:highlight w:val="none"/>
                <w:lang w:val="zh-CN"/>
              </w:rPr>
              <w:t>“实质性响应一览表”</w:t>
            </w:r>
          </w:p>
        </w:tc>
        <w:tc>
          <w:tcPr>
            <w:tcW w:w="387" w:type="pct"/>
            <w:shd w:val="clear" w:color="auto" w:fill="auto"/>
            <w:vAlign w:val="center"/>
          </w:tcPr>
          <w:p w14:paraId="3F83CD9C">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53C654A1">
            <w:pPr>
              <w:pStyle w:val="52"/>
              <w:rPr>
                <w:rFonts w:hint="eastAsia" w:ascii="宋体" w:hAnsi="宋体" w:eastAsia="宋体" w:cs="宋体"/>
                <w:color w:val="auto"/>
                <w:sz w:val="21"/>
                <w:szCs w:val="21"/>
                <w:highlight w:val="none"/>
                <w:lang w:val="zh-CN"/>
              </w:rPr>
            </w:pPr>
          </w:p>
        </w:tc>
      </w:tr>
      <w:tr w14:paraId="49890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62" w:type="pct"/>
            <w:shd w:val="clear" w:color="auto" w:fill="auto"/>
            <w:vAlign w:val="center"/>
          </w:tcPr>
          <w:p w14:paraId="122BA4D1">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w:t>
            </w:r>
          </w:p>
        </w:tc>
        <w:tc>
          <w:tcPr>
            <w:tcW w:w="840" w:type="pct"/>
            <w:vAlign w:val="center"/>
          </w:tcPr>
          <w:p w14:paraId="0ABAB0FD">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w:t>
            </w:r>
          </w:p>
        </w:tc>
        <w:tc>
          <w:tcPr>
            <w:tcW w:w="3020" w:type="pct"/>
            <w:shd w:val="clear" w:color="auto" w:fill="auto"/>
            <w:vAlign w:val="center"/>
          </w:tcPr>
          <w:p w14:paraId="3039222D">
            <w:pPr>
              <w:pStyle w:val="5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投标人报价未超过招标文件中规定的最高限价或者预算金额的</w:t>
            </w:r>
          </w:p>
        </w:tc>
        <w:tc>
          <w:tcPr>
            <w:tcW w:w="387" w:type="pct"/>
            <w:shd w:val="clear" w:color="auto" w:fill="auto"/>
            <w:vAlign w:val="center"/>
          </w:tcPr>
          <w:p w14:paraId="45596CE1">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11E76B6F">
            <w:pPr>
              <w:pStyle w:val="52"/>
              <w:rPr>
                <w:rFonts w:hint="eastAsia" w:ascii="宋体" w:hAnsi="宋体" w:eastAsia="宋体" w:cs="宋体"/>
                <w:color w:val="auto"/>
                <w:sz w:val="21"/>
                <w:szCs w:val="21"/>
                <w:highlight w:val="none"/>
                <w:lang w:val="zh-CN"/>
              </w:rPr>
            </w:pPr>
          </w:p>
        </w:tc>
      </w:tr>
      <w:tr w14:paraId="63842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trPr>
        <w:tc>
          <w:tcPr>
            <w:tcW w:w="262" w:type="pct"/>
            <w:shd w:val="clear" w:color="auto" w:fill="auto"/>
            <w:vAlign w:val="center"/>
          </w:tcPr>
          <w:p w14:paraId="1C0BF26C">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4</w:t>
            </w:r>
          </w:p>
        </w:tc>
        <w:tc>
          <w:tcPr>
            <w:tcW w:w="840" w:type="pct"/>
            <w:vAlign w:val="center"/>
          </w:tcPr>
          <w:p w14:paraId="49C30112">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3020" w:type="pct"/>
            <w:shd w:val="clear" w:color="auto" w:fill="auto"/>
            <w:vAlign w:val="center"/>
          </w:tcPr>
          <w:p w14:paraId="150A9DA0">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387" w:type="pct"/>
            <w:shd w:val="clear" w:color="auto" w:fill="auto"/>
            <w:vAlign w:val="center"/>
          </w:tcPr>
          <w:p w14:paraId="36B10A12">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5008BBC1">
            <w:pPr>
              <w:pStyle w:val="52"/>
              <w:rPr>
                <w:rFonts w:hint="eastAsia" w:ascii="宋体" w:hAnsi="宋体" w:eastAsia="宋体" w:cs="宋体"/>
                <w:color w:val="auto"/>
                <w:sz w:val="21"/>
                <w:szCs w:val="21"/>
                <w:highlight w:val="none"/>
                <w:lang w:val="zh-CN"/>
              </w:rPr>
            </w:pPr>
          </w:p>
        </w:tc>
      </w:tr>
      <w:tr w14:paraId="7A54D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62" w:type="pct"/>
            <w:shd w:val="clear" w:color="auto" w:fill="auto"/>
            <w:vAlign w:val="center"/>
          </w:tcPr>
          <w:p w14:paraId="5DF7405B">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5</w:t>
            </w:r>
          </w:p>
        </w:tc>
        <w:tc>
          <w:tcPr>
            <w:tcW w:w="840" w:type="pct"/>
            <w:vAlign w:val="center"/>
          </w:tcPr>
          <w:p w14:paraId="3CB15A1D">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3020" w:type="pct"/>
            <w:shd w:val="clear" w:color="auto" w:fill="auto"/>
            <w:vAlign w:val="center"/>
          </w:tcPr>
          <w:p w14:paraId="0EF49674">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投标人按招标文件的规定交纳投标保证金的</w:t>
            </w:r>
          </w:p>
        </w:tc>
        <w:tc>
          <w:tcPr>
            <w:tcW w:w="387" w:type="pct"/>
            <w:shd w:val="clear" w:color="auto" w:fill="auto"/>
            <w:vAlign w:val="center"/>
          </w:tcPr>
          <w:p w14:paraId="37F2653A">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1E4AED58">
            <w:pPr>
              <w:pStyle w:val="52"/>
              <w:rPr>
                <w:rFonts w:hint="eastAsia" w:ascii="宋体" w:hAnsi="宋体" w:eastAsia="宋体" w:cs="宋体"/>
                <w:color w:val="auto"/>
                <w:sz w:val="21"/>
                <w:szCs w:val="21"/>
                <w:highlight w:val="none"/>
                <w:lang w:val="zh-CN"/>
              </w:rPr>
            </w:pPr>
          </w:p>
        </w:tc>
      </w:tr>
      <w:tr w14:paraId="7044E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262" w:type="pct"/>
            <w:shd w:val="clear" w:color="auto" w:fill="auto"/>
            <w:vAlign w:val="center"/>
          </w:tcPr>
          <w:p w14:paraId="115CB80E">
            <w:pPr>
              <w:pStyle w:val="52"/>
              <w:numPr>
                <w:ilvl w:val="0"/>
                <w:numId w:val="0"/>
              </w:numPr>
              <w:ind w:left="0" w:leftChars="0" w:firstLine="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sz w:val="21"/>
                <w:szCs w:val="21"/>
                <w:highlight w:val="none"/>
                <w:lang w:val="en-US" w:eastAsia="zh-CN"/>
              </w:rPr>
              <w:t>6</w:t>
            </w:r>
          </w:p>
        </w:tc>
        <w:tc>
          <w:tcPr>
            <w:tcW w:w="840" w:type="pct"/>
            <w:vAlign w:val="center"/>
          </w:tcPr>
          <w:p w14:paraId="5E0526C0">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投标文件的澄清、说明、补正</w:t>
            </w:r>
          </w:p>
        </w:tc>
        <w:tc>
          <w:tcPr>
            <w:tcW w:w="3020" w:type="pct"/>
            <w:shd w:val="clear" w:color="auto" w:fill="auto"/>
            <w:vAlign w:val="center"/>
          </w:tcPr>
          <w:p w14:paraId="69951688">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评审期间,</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按评标委员会的要求提交经授权代表签字的澄清、说明、补正或</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改变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文件的实质性内容</w:t>
            </w:r>
          </w:p>
        </w:tc>
        <w:tc>
          <w:tcPr>
            <w:tcW w:w="387" w:type="pct"/>
            <w:shd w:val="clear" w:color="auto" w:fill="auto"/>
            <w:vAlign w:val="center"/>
          </w:tcPr>
          <w:p w14:paraId="17DF499B">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7B15EF49">
            <w:pPr>
              <w:pStyle w:val="52"/>
              <w:rPr>
                <w:rFonts w:hint="eastAsia" w:ascii="宋体" w:hAnsi="宋体" w:eastAsia="宋体" w:cs="宋体"/>
                <w:color w:val="auto"/>
                <w:sz w:val="21"/>
                <w:szCs w:val="21"/>
                <w:highlight w:val="none"/>
                <w:lang w:val="zh-CN"/>
              </w:rPr>
            </w:pPr>
          </w:p>
        </w:tc>
      </w:tr>
      <w:tr w14:paraId="5AEED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262" w:type="pct"/>
            <w:shd w:val="clear" w:color="auto" w:fill="auto"/>
            <w:vAlign w:val="center"/>
          </w:tcPr>
          <w:p w14:paraId="54575570">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7</w:t>
            </w:r>
          </w:p>
        </w:tc>
        <w:tc>
          <w:tcPr>
            <w:tcW w:w="840" w:type="pct"/>
            <w:vAlign w:val="center"/>
          </w:tcPr>
          <w:p w14:paraId="7CFE2454">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投标人影响评标</w:t>
            </w:r>
          </w:p>
        </w:tc>
        <w:tc>
          <w:tcPr>
            <w:tcW w:w="3020" w:type="pct"/>
            <w:shd w:val="clear" w:color="auto" w:fill="auto"/>
            <w:vAlign w:val="center"/>
          </w:tcPr>
          <w:p w14:paraId="1AFF6E69">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对采购人、采购代理机构、评标委员会及其工作人员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的</w:t>
            </w:r>
          </w:p>
        </w:tc>
        <w:tc>
          <w:tcPr>
            <w:tcW w:w="387" w:type="pct"/>
            <w:shd w:val="clear" w:color="auto" w:fill="auto"/>
            <w:vAlign w:val="center"/>
          </w:tcPr>
          <w:p w14:paraId="6E7B9E6F">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5E9FCB3A">
            <w:pPr>
              <w:pStyle w:val="52"/>
              <w:rPr>
                <w:rFonts w:hint="eastAsia" w:ascii="宋体" w:hAnsi="宋体" w:eastAsia="宋体" w:cs="宋体"/>
                <w:color w:val="auto"/>
                <w:sz w:val="21"/>
                <w:szCs w:val="21"/>
                <w:highlight w:val="none"/>
                <w:lang w:val="zh-CN"/>
              </w:rPr>
            </w:pPr>
          </w:p>
        </w:tc>
      </w:tr>
      <w:tr w14:paraId="0F96D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262" w:type="pct"/>
            <w:shd w:val="clear" w:color="auto" w:fill="auto"/>
            <w:vAlign w:val="center"/>
          </w:tcPr>
          <w:p w14:paraId="6F2212DB">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8</w:t>
            </w:r>
          </w:p>
        </w:tc>
        <w:tc>
          <w:tcPr>
            <w:tcW w:w="840" w:type="pct"/>
            <w:vAlign w:val="center"/>
          </w:tcPr>
          <w:p w14:paraId="5065E06D">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围标串标情形</w:t>
            </w:r>
          </w:p>
        </w:tc>
        <w:tc>
          <w:tcPr>
            <w:tcW w:w="3020" w:type="pct"/>
            <w:shd w:val="clear" w:color="auto" w:fill="auto"/>
            <w:vAlign w:val="center"/>
          </w:tcPr>
          <w:p w14:paraId="77FBE461">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“第五章 评标方法及标准”</w:t>
            </w:r>
            <w:r>
              <w:rPr>
                <w:rFonts w:hint="eastAsia" w:ascii="宋体" w:hAnsi="宋体" w:eastAsia="宋体" w:cs="宋体"/>
                <w:color w:val="auto"/>
                <w:sz w:val="21"/>
                <w:szCs w:val="21"/>
                <w:highlight w:val="none"/>
                <w:lang w:val="en-US" w:eastAsia="zh-CN"/>
              </w:rPr>
              <w:t>第21条情形之一的</w:t>
            </w:r>
          </w:p>
        </w:tc>
        <w:tc>
          <w:tcPr>
            <w:tcW w:w="387" w:type="pct"/>
            <w:shd w:val="clear" w:color="auto" w:fill="auto"/>
            <w:vAlign w:val="center"/>
          </w:tcPr>
          <w:p w14:paraId="79393C8F">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77FEE600">
            <w:pPr>
              <w:pStyle w:val="52"/>
              <w:rPr>
                <w:rFonts w:hint="eastAsia" w:ascii="宋体" w:hAnsi="宋体" w:eastAsia="宋体" w:cs="宋体"/>
                <w:color w:val="auto"/>
                <w:sz w:val="21"/>
                <w:szCs w:val="21"/>
                <w:highlight w:val="none"/>
                <w:lang w:val="zh-CN"/>
              </w:rPr>
            </w:pPr>
          </w:p>
        </w:tc>
      </w:tr>
      <w:tr w14:paraId="35AAC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62" w:type="pct"/>
            <w:shd w:val="clear" w:color="auto" w:fill="auto"/>
            <w:vAlign w:val="center"/>
          </w:tcPr>
          <w:p w14:paraId="332BD4A6">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9</w:t>
            </w:r>
          </w:p>
        </w:tc>
        <w:tc>
          <w:tcPr>
            <w:tcW w:w="840" w:type="pct"/>
            <w:vAlign w:val="center"/>
          </w:tcPr>
          <w:p w14:paraId="56EEFE7E">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3020" w:type="pct"/>
            <w:shd w:val="clear" w:color="auto" w:fill="auto"/>
            <w:vAlign w:val="center"/>
          </w:tcPr>
          <w:p w14:paraId="618DB2FB">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投标文件没有采购人不能接受的附加条件的</w:t>
            </w:r>
          </w:p>
        </w:tc>
        <w:tc>
          <w:tcPr>
            <w:tcW w:w="387" w:type="pct"/>
            <w:shd w:val="clear" w:color="auto" w:fill="auto"/>
            <w:vAlign w:val="center"/>
          </w:tcPr>
          <w:p w14:paraId="36C2A679">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73E4201A">
            <w:pPr>
              <w:pStyle w:val="52"/>
              <w:rPr>
                <w:rFonts w:hint="eastAsia" w:ascii="宋体" w:hAnsi="宋体" w:eastAsia="宋体" w:cs="宋体"/>
                <w:color w:val="auto"/>
                <w:sz w:val="21"/>
                <w:szCs w:val="21"/>
                <w:highlight w:val="none"/>
                <w:lang w:val="zh-CN"/>
              </w:rPr>
            </w:pPr>
          </w:p>
        </w:tc>
      </w:tr>
      <w:tr w14:paraId="16675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atLeast"/>
        </w:trPr>
        <w:tc>
          <w:tcPr>
            <w:tcW w:w="262" w:type="pct"/>
            <w:shd w:val="clear" w:color="auto" w:fill="auto"/>
            <w:vAlign w:val="center"/>
          </w:tcPr>
          <w:p w14:paraId="33CCA145">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cs="宋体"/>
                <w:color w:val="auto"/>
                <w:kern w:val="2"/>
                <w:sz w:val="21"/>
                <w:szCs w:val="21"/>
                <w:highlight w:val="none"/>
                <w:lang w:val="en-US" w:eastAsia="zh-CN" w:bidi="ar-SA"/>
              </w:rPr>
              <w:t>0</w:t>
            </w:r>
          </w:p>
        </w:tc>
        <w:tc>
          <w:tcPr>
            <w:tcW w:w="840" w:type="pct"/>
            <w:vAlign w:val="center"/>
          </w:tcPr>
          <w:p w14:paraId="56857957">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其他无效情形</w:t>
            </w:r>
          </w:p>
        </w:tc>
        <w:tc>
          <w:tcPr>
            <w:tcW w:w="3020" w:type="pct"/>
            <w:shd w:val="clear" w:color="auto" w:fill="auto"/>
            <w:vAlign w:val="center"/>
          </w:tcPr>
          <w:p w14:paraId="2D4FAC27">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法律、法规、规章规定属于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无效的其他情形。</w:t>
            </w:r>
          </w:p>
        </w:tc>
        <w:tc>
          <w:tcPr>
            <w:tcW w:w="387" w:type="pct"/>
            <w:shd w:val="clear" w:color="auto" w:fill="auto"/>
            <w:vAlign w:val="center"/>
          </w:tcPr>
          <w:p w14:paraId="1AF34C22">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1DBF61E6">
            <w:pPr>
              <w:pStyle w:val="52"/>
              <w:rPr>
                <w:rFonts w:hint="eastAsia" w:ascii="宋体" w:hAnsi="宋体" w:eastAsia="宋体" w:cs="宋体"/>
                <w:color w:val="auto"/>
                <w:sz w:val="21"/>
                <w:szCs w:val="21"/>
                <w:highlight w:val="none"/>
                <w:lang w:val="zh-CN"/>
              </w:rPr>
            </w:pPr>
          </w:p>
        </w:tc>
      </w:tr>
      <w:tr w14:paraId="322EE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262" w:type="pct"/>
            <w:shd w:val="clear" w:color="auto" w:fill="auto"/>
            <w:vAlign w:val="center"/>
          </w:tcPr>
          <w:p w14:paraId="3E384818">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p>
        </w:tc>
        <w:tc>
          <w:tcPr>
            <w:tcW w:w="840" w:type="pct"/>
            <w:vAlign w:val="center"/>
          </w:tcPr>
          <w:p w14:paraId="6239A0C3">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tc>
        <w:tc>
          <w:tcPr>
            <w:tcW w:w="3020" w:type="pct"/>
            <w:shd w:val="clear" w:color="auto" w:fill="auto"/>
            <w:vAlign w:val="center"/>
          </w:tcPr>
          <w:p w14:paraId="39E79281">
            <w:pPr>
              <w:pStyle w:val="52"/>
              <w:rPr>
                <w:rFonts w:hint="eastAsia" w:ascii="宋体" w:hAnsi="宋体" w:eastAsia="宋体" w:cs="宋体"/>
                <w:color w:val="auto"/>
                <w:sz w:val="21"/>
                <w:szCs w:val="21"/>
                <w:highlight w:val="none"/>
                <w:lang w:val="zh-CN" w:eastAsia="zh-CN"/>
              </w:rPr>
            </w:pPr>
          </w:p>
        </w:tc>
        <w:tc>
          <w:tcPr>
            <w:tcW w:w="387" w:type="pct"/>
            <w:shd w:val="clear" w:color="auto" w:fill="auto"/>
            <w:vAlign w:val="center"/>
          </w:tcPr>
          <w:p w14:paraId="2808B5A7">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466A1D46">
            <w:pPr>
              <w:pStyle w:val="52"/>
              <w:rPr>
                <w:rFonts w:hint="eastAsia" w:ascii="宋体" w:hAnsi="宋体" w:eastAsia="宋体" w:cs="宋体"/>
                <w:color w:val="auto"/>
                <w:sz w:val="21"/>
                <w:szCs w:val="21"/>
                <w:highlight w:val="none"/>
                <w:lang w:val="zh-CN"/>
              </w:rPr>
            </w:pPr>
          </w:p>
        </w:tc>
      </w:tr>
    </w:tbl>
    <w:p w14:paraId="1E0763ED">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01436FB4">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4A8D7BCD">
      <w:pPr>
        <w:pStyle w:val="13"/>
        <w:rPr>
          <w:rFonts w:hint="eastAsia"/>
        </w:rPr>
      </w:pPr>
    </w:p>
    <w:p w14:paraId="7B7F1DDE">
      <w:pPr>
        <w:pStyle w:val="13"/>
        <w:rPr>
          <w:rFonts w:hint="eastAsia"/>
        </w:rPr>
      </w:pPr>
    </w:p>
    <w:p w14:paraId="7D879BBA">
      <w:pPr>
        <w:pStyle w:val="13"/>
        <w:rPr>
          <w:rFonts w:hint="eastAsia"/>
        </w:rPr>
      </w:pPr>
    </w:p>
    <w:p w14:paraId="4378E219">
      <w:pPr>
        <w:pStyle w:val="13"/>
        <w:rPr>
          <w:rFonts w:hint="eastAsia"/>
        </w:rPr>
      </w:pPr>
    </w:p>
    <w:p w14:paraId="79EBAE8E">
      <w:pPr>
        <w:pStyle w:val="13"/>
        <w:rPr>
          <w:rFonts w:hint="eastAsia"/>
        </w:rPr>
      </w:pPr>
    </w:p>
    <w:p w14:paraId="48517D6B">
      <w:pPr>
        <w:shd w:val="clear" w:color="auto" w:fill="FFFFFF"/>
        <w:tabs>
          <w:tab w:val="left" w:pos="3045"/>
        </w:tabs>
        <w:autoSpaceDE w:val="0"/>
        <w:autoSpaceDN w:val="0"/>
        <w:adjustRightInd w:val="0"/>
        <w:snapToGrid w:val="0"/>
        <w:spacing w:line="360" w:lineRule="exact"/>
        <w:rPr>
          <w:rFonts w:hint="eastAsia" w:ascii="宋体" w:hAnsi="宋体" w:eastAsia="宋体" w:cstheme="minorBidi"/>
          <w:b/>
          <w:bCs/>
          <w:color w:val="auto"/>
          <w:kern w:val="2"/>
          <w:sz w:val="30"/>
          <w:szCs w:val="32"/>
          <w:highlight w:val="none"/>
          <w:lang w:val="zh-CN" w:eastAsia="zh-CN" w:bidi="ar-SA"/>
        </w:rPr>
      </w:pPr>
      <w:bookmarkStart w:id="325" w:name="_Toc163492910"/>
      <w:bookmarkStart w:id="326" w:name="_Toc155185917"/>
      <w:r>
        <w:rPr>
          <w:rFonts w:hint="eastAsia" w:ascii="宋体" w:hAnsi="宋体" w:eastAsia="宋体" w:cstheme="minorBidi"/>
          <w:b/>
          <w:bCs/>
          <w:color w:val="auto"/>
          <w:kern w:val="2"/>
          <w:sz w:val="30"/>
          <w:szCs w:val="32"/>
          <w:highlight w:val="none"/>
          <w:lang w:val="zh-CN" w:eastAsia="zh-CN" w:bidi="ar-SA"/>
        </w:rPr>
        <w:br w:type="page"/>
      </w:r>
    </w:p>
    <w:p w14:paraId="05F40A46">
      <w:pPr>
        <w:pStyle w:val="4"/>
        <w:keepNext w:val="0"/>
        <w:keepLines w:val="0"/>
        <w:pageBreakBefore w:val="0"/>
        <w:widowControl w:val="0"/>
        <w:numPr>
          <w:ilvl w:val="0"/>
          <w:numId w:val="4"/>
        </w:numPr>
        <w:kinsoku/>
        <w:wordWrap/>
        <w:overflowPunct/>
        <w:topLinePunct w:val="0"/>
        <w:autoSpaceDE/>
        <w:autoSpaceDN/>
        <w:bidi w:val="0"/>
        <w:adjustRightInd/>
        <w:snapToGrid/>
        <w:spacing w:before="160" w:after="160" w:line="360" w:lineRule="auto"/>
        <w:ind w:left="0" w:leftChars="0" w:firstLine="482" w:firstLineChars="200"/>
        <w:textAlignment w:val="auto"/>
        <w:rPr>
          <w:rFonts w:hint="eastAsia"/>
          <w:lang w:val="zh-CN" w:eastAsia="zh-CN"/>
        </w:rPr>
      </w:pPr>
      <w:r>
        <w:rPr>
          <w:rFonts w:hint="eastAsia" w:ascii="宋体" w:hAnsi="宋体" w:eastAsia="宋体" w:cs="宋体"/>
          <w:b/>
          <w:bCs/>
          <w:color w:val="auto"/>
          <w:kern w:val="2"/>
          <w:sz w:val="24"/>
          <w:szCs w:val="24"/>
          <w:highlight w:val="none"/>
          <w:lang w:val="zh-CN" w:eastAsia="zh-CN" w:bidi="ar-SA"/>
        </w:rPr>
        <w:t>评分标准</w:t>
      </w:r>
      <w:bookmarkEnd w:id="325"/>
      <w:bookmarkEnd w:id="326"/>
    </w:p>
    <w:tbl>
      <w:tblPr>
        <w:tblStyle w:val="30"/>
        <w:tblW w:w="5847" w:type="pct"/>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1405"/>
        <w:gridCol w:w="985"/>
        <w:gridCol w:w="6484"/>
      </w:tblGrid>
      <w:tr w14:paraId="4B629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48" w:type="pct"/>
            <w:shd w:val="clear" w:color="auto" w:fill="D8D8D8" w:themeFill="background1" w:themeFillShade="D9"/>
            <w:vAlign w:val="center"/>
          </w:tcPr>
          <w:p w14:paraId="4C733994">
            <w:pPr>
              <w:pStyle w:val="52"/>
              <w:keepNext w:val="0"/>
              <w:keepLines w:val="0"/>
              <w:pageBreakBefore w:val="0"/>
              <w:overflowPunct/>
              <w:topLinePunct w:val="0"/>
              <w:bidi w:val="0"/>
              <w:spacing w:line="288"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评标项目</w:t>
            </w:r>
          </w:p>
        </w:tc>
        <w:tc>
          <w:tcPr>
            <w:tcW w:w="704" w:type="pct"/>
            <w:shd w:val="clear" w:color="auto" w:fill="D8D8D8" w:themeFill="background1" w:themeFillShade="D9"/>
            <w:vAlign w:val="center"/>
          </w:tcPr>
          <w:p w14:paraId="7CF463C9">
            <w:pPr>
              <w:pStyle w:val="52"/>
              <w:keepNext w:val="0"/>
              <w:keepLines w:val="0"/>
              <w:pageBreakBefore w:val="0"/>
              <w:overflowPunct/>
              <w:topLinePunct w:val="0"/>
              <w:bidi w:val="0"/>
              <w:spacing w:line="288"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评标分项</w:t>
            </w:r>
          </w:p>
        </w:tc>
        <w:tc>
          <w:tcPr>
            <w:tcW w:w="494" w:type="pct"/>
            <w:shd w:val="clear" w:color="auto" w:fill="D8D8D8" w:themeFill="background1" w:themeFillShade="D9"/>
            <w:vAlign w:val="center"/>
          </w:tcPr>
          <w:p w14:paraId="24F32BBA">
            <w:pPr>
              <w:pStyle w:val="52"/>
              <w:keepNext w:val="0"/>
              <w:keepLines w:val="0"/>
              <w:pageBreakBefore w:val="0"/>
              <w:overflowPunct/>
              <w:topLinePunct w:val="0"/>
              <w:bidi w:val="0"/>
              <w:spacing w:line="288"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3252" w:type="pct"/>
            <w:shd w:val="clear" w:color="auto" w:fill="D8D8D8" w:themeFill="background1" w:themeFillShade="D9"/>
            <w:vAlign w:val="center"/>
          </w:tcPr>
          <w:p w14:paraId="6B65779F">
            <w:pPr>
              <w:pStyle w:val="52"/>
              <w:keepNext w:val="0"/>
              <w:keepLines w:val="0"/>
              <w:pageBreakBefore w:val="0"/>
              <w:overflowPunct/>
              <w:topLinePunct w:val="0"/>
              <w:bidi w:val="0"/>
              <w:spacing w:line="288"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子项目及分值</w:t>
            </w:r>
          </w:p>
        </w:tc>
      </w:tr>
      <w:tr w14:paraId="313E0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trPr>
        <w:tc>
          <w:tcPr>
            <w:tcW w:w="548" w:type="pct"/>
            <w:vAlign w:val="center"/>
          </w:tcPr>
          <w:p w14:paraId="5F78A0F9">
            <w:pPr>
              <w:pStyle w:val="52"/>
              <w:keepNext w:val="0"/>
              <w:keepLines w:val="0"/>
              <w:pageBreakBefore w:val="0"/>
              <w:overflowPunct/>
              <w:topLinePunct w:val="0"/>
              <w:bidi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p>
          <w:p w14:paraId="7CB4381E">
            <w:pPr>
              <w:pStyle w:val="52"/>
              <w:keepNext w:val="0"/>
              <w:keepLines w:val="0"/>
              <w:pageBreakBefore w:val="0"/>
              <w:overflowPunct/>
              <w:topLinePunct w:val="0"/>
              <w:bidi w:val="0"/>
              <w:spacing w:line="288"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704" w:type="pct"/>
            <w:tcBorders>
              <w:bottom w:val="single" w:color="auto" w:sz="4" w:space="0"/>
            </w:tcBorders>
            <w:vAlign w:val="center"/>
          </w:tcPr>
          <w:p w14:paraId="7FE4A4AA">
            <w:pPr>
              <w:pStyle w:val="52"/>
              <w:keepNext w:val="0"/>
              <w:keepLines w:val="0"/>
              <w:pageBreakBefore w:val="0"/>
              <w:overflowPunct/>
              <w:topLinePunct w:val="0"/>
              <w:bidi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494" w:type="pct"/>
            <w:vAlign w:val="center"/>
          </w:tcPr>
          <w:p w14:paraId="6546E467">
            <w:pPr>
              <w:pStyle w:val="52"/>
              <w:keepNext w:val="0"/>
              <w:keepLines w:val="0"/>
              <w:pageBreakBefore w:val="0"/>
              <w:overflowPunct/>
              <w:topLinePunct w:val="0"/>
              <w:bidi w:val="0"/>
              <w:spacing w:line="288"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30分</w:t>
            </w:r>
          </w:p>
        </w:tc>
        <w:tc>
          <w:tcPr>
            <w:tcW w:w="3252" w:type="pct"/>
            <w:vAlign w:val="center"/>
          </w:tcPr>
          <w:p w14:paraId="4BCEBC1F">
            <w:pPr>
              <w:pStyle w:val="52"/>
              <w:keepNext w:val="0"/>
              <w:keepLines w:val="0"/>
              <w:pageBreakBefore w:val="0"/>
              <w:overflowPunct/>
              <w:topLinePunct w:val="0"/>
              <w:bidi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满足招标文件要求且投标价格最低的投标报价为评标基准价，其价格分为满分。其他投标人的价格分统一按照下列公式计算：</w:t>
            </w:r>
          </w:p>
          <w:p w14:paraId="4897F425">
            <w:pPr>
              <w:pStyle w:val="52"/>
              <w:keepNext w:val="0"/>
              <w:keepLines w:val="0"/>
              <w:pageBreakBefore w:val="0"/>
              <w:overflowPunct/>
              <w:topLinePunct w:val="0"/>
              <w:bidi w:val="0"/>
              <w:spacing w:line="288"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投标报价得分=（评标基准价／投标报价)×价格</w:t>
            </w:r>
            <w:r>
              <w:rPr>
                <w:rFonts w:hint="eastAsia" w:ascii="宋体" w:hAnsi="宋体" w:eastAsia="宋体" w:cs="宋体"/>
                <w:color w:val="auto"/>
                <w:sz w:val="21"/>
                <w:szCs w:val="21"/>
                <w:highlight w:val="none"/>
                <w:lang w:eastAsia="zh-CN"/>
              </w:rPr>
              <w:t>分值</w:t>
            </w:r>
          </w:p>
          <w:p w14:paraId="45F72A79">
            <w:pPr>
              <w:pStyle w:val="52"/>
              <w:keepNext w:val="0"/>
              <w:keepLines w:val="0"/>
              <w:pageBreakBefore w:val="0"/>
              <w:overflowPunct/>
              <w:topLinePunct w:val="0"/>
              <w:bidi w:val="0"/>
              <w:spacing w:line="288" w:lineRule="auto"/>
              <w:rPr>
                <w:rFonts w:hint="eastAsia" w:ascii="宋体" w:hAnsi="宋体" w:eastAsia="宋体" w:cs="宋体"/>
                <w:b/>
                <w:bCs/>
                <w:color w:val="auto"/>
                <w:sz w:val="21"/>
                <w:szCs w:val="21"/>
                <w:highlight w:val="none"/>
              </w:rPr>
            </w:pPr>
          </w:p>
          <w:p w14:paraId="781616E1">
            <w:pPr>
              <w:pStyle w:val="52"/>
              <w:keepNext w:val="0"/>
              <w:keepLines w:val="0"/>
              <w:pageBreakBefore w:val="0"/>
              <w:overflowPunct/>
              <w:topLinePunct w:val="0"/>
              <w:bidi w:val="0"/>
              <w:spacing w:line="288"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备注</w:t>
            </w: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投标人须知</w:t>
            </w:r>
            <w:r>
              <w:rPr>
                <w:rFonts w:hint="eastAsia" w:ascii="宋体" w:hAnsi="宋体" w:eastAsia="宋体" w:cs="宋体"/>
                <w:color w:val="auto"/>
                <w:sz w:val="21"/>
                <w:szCs w:val="21"/>
                <w:highlight w:val="none"/>
                <w:lang w:val="en-US" w:eastAsia="zh-CN"/>
              </w:rPr>
              <w:t>前附表”</w:t>
            </w:r>
            <w:r>
              <w:rPr>
                <w:rFonts w:hint="eastAsia" w:ascii="宋体" w:hAnsi="宋体" w:eastAsia="宋体" w:cs="宋体"/>
                <w:color w:val="auto"/>
                <w:sz w:val="21"/>
                <w:szCs w:val="21"/>
                <w:highlight w:val="none"/>
              </w:rPr>
              <w:t>中价格扣除规定的，在评审时予以价格扣除，用扣除后的价格参与评审。</w:t>
            </w:r>
          </w:p>
        </w:tc>
      </w:tr>
      <w:tr w14:paraId="49472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548" w:type="pct"/>
            <w:vMerge w:val="restart"/>
            <w:vAlign w:val="center"/>
          </w:tcPr>
          <w:p w14:paraId="3317BE69">
            <w:pPr>
              <w:pStyle w:val="52"/>
              <w:keepNext w:val="0"/>
              <w:keepLines w:val="0"/>
              <w:pageBreakBefore w:val="0"/>
              <w:overflowPunct/>
              <w:topLinePunct w:val="0"/>
              <w:bidi w:val="0"/>
              <w:spacing w:line="288"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商务技术（</w:t>
            </w:r>
            <w:r>
              <w:rPr>
                <w:rFonts w:hint="eastAsia" w:cs="宋体"/>
                <w:color w:val="auto"/>
                <w:sz w:val="21"/>
                <w:szCs w:val="21"/>
                <w:highlight w:val="none"/>
                <w:lang w:val="en-US" w:eastAsia="zh-CN"/>
              </w:rPr>
              <w:t>10分</w:t>
            </w:r>
            <w:r>
              <w:rPr>
                <w:rFonts w:hint="eastAsia" w:ascii="宋体" w:hAnsi="宋体" w:eastAsia="宋体" w:cs="宋体"/>
                <w:color w:val="auto"/>
                <w:sz w:val="21"/>
                <w:szCs w:val="21"/>
                <w:highlight w:val="none"/>
                <w:lang w:val="en-US" w:eastAsia="zh-CN"/>
              </w:rPr>
              <w:t>）</w:t>
            </w:r>
          </w:p>
        </w:tc>
        <w:tc>
          <w:tcPr>
            <w:tcW w:w="704" w:type="pct"/>
            <w:tcBorders>
              <w:top w:val="single" w:color="auto" w:sz="4" w:space="0"/>
            </w:tcBorders>
            <w:vAlign w:val="center"/>
          </w:tcPr>
          <w:p w14:paraId="7A2549B1">
            <w:pPr>
              <w:pStyle w:val="52"/>
              <w:keepNext w:val="0"/>
              <w:keepLines w:val="0"/>
              <w:pageBreakBefore w:val="0"/>
              <w:overflowPunct/>
              <w:topLinePunct w:val="0"/>
              <w:bidi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tc>
        <w:tc>
          <w:tcPr>
            <w:tcW w:w="494" w:type="pct"/>
            <w:vAlign w:val="center"/>
          </w:tcPr>
          <w:p w14:paraId="3E3EF8EA">
            <w:pPr>
              <w:pStyle w:val="52"/>
              <w:keepNext w:val="0"/>
              <w:keepLines w:val="0"/>
              <w:pageBreakBefore w:val="0"/>
              <w:overflowPunct/>
              <w:topLinePunct w:val="0"/>
              <w:bidi w:val="0"/>
              <w:spacing w:line="288" w:lineRule="auto"/>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tc>
        <w:tc>
          <w:tcPr>
            <w:tcW w:w="3252" w:type="pct"/>
            <w:vAlign w:val="center"/>
          </w:tcPr>
          <w:p w14:paraId="1DA51147">
            <w:pPr>
              <w:pStyle w:val="52"/>
              <w:keepNext w:val="0"/>
              <w:keepLines w:val="0"/>
              <w:pageBreakBefore w:val="0"/>
              <w:overflowPunct/>
              <w:topLinePunct w:val="0"/>
              <w:bidi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投标企业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rPr>
              <w:t>自 20</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lang w:val="en-US"/>
              </w:rPr>
              <w:t>年</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rPr>
              <w:t>月</w:t>
            </w:r>
            <w:r>
              <w:rPr>
                <w:rFonts w:hint="eastAsia" w:ascii="宋体" w:hAnsi="宋体" w:eastAsia="宋体" w:cs="宋体"/>
                <w:color w:val="auto"/>
                <w:sz w:val="21"/>
                <w:szCs w:val="21"/>
                <w:highlight w:val="none"/>
                <w:lang w:val="en-US" w:eastAsia="zh-CN"/>
              </w:rPr>
              <w:t>至今</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与</w:t>
            </w:r>
            <w:r>
              <w:rPr>
                <w:rFonts w:hint="eastAsia" w:ascii="宋体" w:hAnsi="宋体" w:eastAsia="宋体" w:cs="宋体"/>
                <w:color w:val="auto"/>
                <w:sz w:val="21"/>
                <w:szCs w:val="21"/>
                <w:highlight w:val="none"/>
              </w:rPr>
              <w:t>服务内容类似</w:t>
            </w:r>
            <w:r>
              <w:rPr>
                <w:rFonts w:hint="eastAsia" w:cs="宋体"/>
                <w:color w:val="auto"/>
                <w:sz w:val="21"/>
                <w:szCs w:val="21"/>
                <w:highlight w:val="none"/>
                <w:lang w:val="en-US" w:eastAsia="zh-CN"/>
              </w:rPr>
              <w:t>相关</w:t>
            </w:r>
            <w:r>
              <w:rPr>
                <w:rFonts w:hint="eastAsia" w:ascii="宋体" w:hAnsi="宋体" w:eastAsia="宋体" w:cs="宋体"/>
                <w:color w:val="auto"/>
                <w:sz w:val="21"/>
                <w:szCs w:val="21"/>
                <w:highlight w:val="none"/>
              </w:rPr>
              <w:t>业绩，需提供清晰</w:t>
            </w:r>
            <w:r>
              <w:rPr>
                <w:rFonts w:hint="eastAsia" w:ascii="宋体" w:hAnsi="宋体" w:eastAsia="宋体" w:cs="宋体"/>
                <w:color w:val="auto"/>
                <w:sz w:val="21"/>
                <w:szCs w:val="21"/>
                <w:highlight w:val="none"/>
                <w:lang w:val="en-US" w:eastAsia="zh-CN"/>
              </w:rPr>
              <w:t>完整</w:t>
            </w:r>
            <w:r>
              <w:rPr>
                <w:rFonts w:hint="eastAsia" w:ascii="宋体" w:hAnsi="宋体" w:eastAsia="宋体" w:cs="宋体"/>
                <w:color w:val="auto"/>
                <w:sz w:val="21"/>
                <w:szCs w:val="21"/>
                <w:highlight w:val="none"/>
              </w:rPr>
              <w:t>的合同</w:t>
            </w:r>
            <w:r>
              <w:rPr>
                <w:rFonts w:hint="eastAsia" w:ascii="宋体" w:hAnsi="宋体" w:eastAsia="宋体" w:cs="宋体"/>
                <w:color w:val="auto"/>
                <w:sz w:val="21"/>
                <w:szCs w:val="21"/>
                <w:highlight w:val="none"/>
                <w:lang w:val="en-US" w:eastAsia="zh-CN"/>
              </w:rPr>
              <w:t>或中标通知书原件</w:t>
            </w:r>
            <w:r>
              <w:rPr>
                <w:rFonts w:hint="eastAsia" w:ascii="宋体" w:hAnsi="宋体" w:eastAsia="宋体" w:cs="宋体"/>
                <w:color w:val="auto"/>
                <w:sz w:val="21"/>
                <w:szCs w:val="21"/>
                <w:highlight w:val="none"/>
              </w:rPr>
              <w:t>扫描件</w:t>
            </w:r>
            <w:r>
              <w:rPr>
                <w:rFonts w:hint="eastAsia" w:ascii="宋体" w:hAnsi="宋体" w:eastAsia="宋体" w:cs="宋体"/>
                <w:color w:val="auto"/>
                <w:sz w:val="21"/>
                <w:szCs w:val="21"/>
                <w:highlight w:val="none"/>
                <w:lang w:val="en-US" w:eastAsia="zh-CN"/>
              </w:rPr>
              <w:t>并加盖公章，</w:t>
            </w:r>
            <w:r>
              <w:rPr>
                <w:rFonts w:hint="eastAsia" w:ascii="宋体" w:hAnsi="宋体" w:eastAsia="宋体" w:cs="宋体"/>
                <w:color w:val="auto"/>
                <w:sz w:val="21"/>
                <w:szCs w:val="21"/>
                <w:highlight w:val="none"/>
              </w:rPr>
              <w:t>签章或字迹模糊不清的不得分。</w:t>
            </w:r>
            <w:r>
              <w:rPr>
                <w:rFonts w:hint="eastAsia" w:ascii="宋体" w:hAnsi="宋体" w:eastAsia="宋体" w:cs="宋体"/>
                <w:color w:val="auto"/>
                <w:kern w:val="0"/>
                <w:sz w:val="21"/>
                <w:szCs w:val="21"/>
                <w:highlight w:val="none"/>
              </w:rPr>
              <w:t>每提供一个得</w:t>
            </w:r>
            <w:r>
              <w:rPr>
                <w:rFonts w:hint="eastAsia"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分，最高得</w:t>
            </w:r>
            <w:r>
              <w:rPr>
                <w:rFonts w:hint="eastAsia"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p>
        </w:tc>
      </w:tr>
      <w:tr w14:paraId="1FBF1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548" w:type="pct"/>
            <w:vMerge w:val="continue"/>
            <w:vAlign w:val="center"/>
          </w:tcPr>
          <w:p w14:paraId="6DCC1E59">
            <w:pPr>
              <w:pStyle w:val="52"/>
              <w:keepNext w:val="0"/>
              <w:keepLines w:val="0"/>
              <w:pageBreakBefore w:val="0"/>
              <w:overflowPunct/>
              <w:topLinePunct w:val="0"/>
              <w:bidi w:val="0"/>
              <w:spacing w:line="288" w:lineRule="auto"/>
              <w:jc w:val="center"/>
              <w:rPr>
                <w:rFonts w:hint="eastAsia" w:ascii="宋体" w:hAnsi="宋体" w:eastAsia="宋体" w:cs="宋体"/>
                <w:color w:val="auto"/>
                <w:sz w:val="21"/>
                <w:szCs w:val="21"/>
                <w:highlight w:val="none"/>
              </w:rPr>
            </w:pPr>
          </w:p>
        </w:tc>
        <w:tc>
          <w:tcPr>
            <w:tcW w:w="704" w:type="pct"/>
            <w:tcBorders>
              <w:top w:val="single" w:color="auto" w:sz="4" w:space="0"/>
            </w:tcBorders>
            <w:vAlign w:val="center"/>
          </w:tcPr>
          <w:p w14:paraId="2E1150FF">
            <w:pPr>
              <w:pStyle w:val="52"/>
              <w:keepNext w:val="0"/>
              <w:keepLines w:val="0"/>
              <w:pageBreakBefore w:val="0"/>
              <w:overflowPunct/>
              <w:topLinePunct w:val="0"/>
              <w:bidi w:val="0"/>
              <w:spacing w:line="288"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质保期后的维修</w:t>
            </w:r>
          </w:p>
        </w:tc>
        <w:tc>
          <w:tcPr>
            <w:tcW w:w="494" w:type="pct"/>
            <w:vAlign w:val="center"/>
          </w:tcPr>
          <w:p w14:paraId="68629EBF">
            <w:pPr>
              <w:pStyle w:val="96"/>
              <w:snapToGrid w:val="0"/>
              <w:rPr>
                <w:rFonts w:hint="eastAsia" w:ascii="宋体" w:hAnsi="宋体" w:eastAsia="宋体" w:cs="宋体"/>
                <w:b w:val="0"/>
                <w:color w:val="auto"/>
                <w:kern w:val="2"/>
                <w:sz w:val="21"/>
                <w:szCs w:val="21"/>
                <w:highlight w:val="none"/>
                <w:lang w:val="en-US" w:eastAsia="zh-CN" w:bidi="ar-SA"/>
              </w:rPr>
            </w:pPr>
            <w:r>
              <w:rPr>
                <w:rFonts w:hint="eastAsia" w:hAnsi="宋体" w:cs="宋体"/>
                <w:b w:val="0"/>
                <w:color w:val="auto"/>
                <w:kern w:val="2"/>
                <w:sz w:val="21"/>
                <w:szCs w:val="21"/>
                <w:highlight w:val="none"/>
                <w:lang w:val="en-US" w:eastAsia="zh-CN" w:bidi="ar-SA"/>
              </w:rPr>
              <w:t>3</w:t>
            </w:r>
            <w:r>
              <w:rPr>
                <w:rFonts w:hint="eastAsia" w:ascii="宋体" w:hAnsi="宋体" w:eastAsia="宋体" w:cs="宋体"/>
                <w:b w:val="0"/>
                <w:color w:val="auto"/>
                <w:kern w:val="2"/>
                <w:sz w:val="21"/>
                <w:szCs w:val="21"/>
                <w:highlight w:val="none"/>
                <w:lang w:val="en-US" w:eastAsia="zh-CN" w:bidi="ar-SA"/>
              </w:rPr>
              <w:t>分</w:t>
            </w:r>
          </w:p>
        </w:tc>
        <w:tc>
          <w:tcPr>
            <w:tcW w:w="3252" w:type="pct"/>
            <w:vAlign w:val="center"/>
          </w:tcPr>
          <w:p w14:paraId="74DB715F">
            <w:pPr>
              <w:pStyle w:val="27"/>
              <w:keepNext w:val="0"/>
              <w:keepLines w:val="0"/>
              <w:pageBreakBefore w:val="0"/>
              <w:widowControl/>
              <w:kinsoku/>
              <w:wordWrap/>
              <w:overflowPunct/>
              <w:topLinePunct w:val="0"/>
              <w:autoSpaceDE/>
              <w:autoSpaceDN/>
              <w:bidi w:val="0"/>
              <w:adjustRightInd/>
              <w:snapToGrid/>
              <w:spacing w:line="312" w:lineRule="auto"/>
              <w:textAlignment w:val="auto"/>
              <w:rPr>
                <w:rFonts w:hint="default" w:cs="宋体"/>
                <w:b w:val="0"/>
                <w:color w:val="auto"/>
                <w:kern w:val="2"/>
                <w:sz w:val="21"/>
                <w:szCs w:val="21"/>
                <w:highlight w:val="none"/>
                <w:lang w:val="en-US" w:eastAsia="zh-CN" w:bidi="ar-SA"/>
              </w:rPr>
            </w:pPr>
            <w:r>
              <w:rPr>
                <w:rFonts w:hint="eastAsia" w:cs="宋体"/>
                <w:b w:val="0"/>
                <w:color w:val="auto"/>
                <w:kern w:val="2"/>
                <w:sz w:val="21"/>
                <w:szCs w:val="21"/>
                <w:highlight w:val="none"/>
                <w:lang w:val="en-US" w:eastAsia="zh-CN" w:bidi="ar-SA"/>
              </w:rPr>
              <w:t>1.</w:t>
            </w:r>
            <w:r>
              <w:rPr>
                <w:rFonts w:hint="eastAsia" w:ascii="宋体" w:hAnsi="宋体" w:eastAsia="宋体" w:cs="宋体"/>
                <w:b w:val="0"/>
                <w:color w:val="auto"/>
                <w:kern w:val="2"/>
                <w:sz w:val="21"/>
                <w:szCs w:val="21"/>
                <w:highlight w:val="none"/>
                <w:lang w:val="en-US" w:eastAsia="zh-CN" w:bidi="ar-SA"/>
              </w:rPr>
              <w:t>质保期结束后</w:t>
            </w:r>
            <w:r>
              <w:rPr>
                <w:rFonts w:hint="eastAsia" w:cs="宋体"/>
                <w:b w:val="0"/>
                <w:color w:val="auto"/>
                <w:kern w:val="2"/>
                <w:sz w:val="21"/>
                <w:szCs w:val="21"/>
                <w:highlight w:val="none"/>
                <w:lang w:val="en-US" w:eastAsia="zh-CN" w:bidi="ar-SA"/>
              </w:rPr>
              <w:t>，若承诺每延长6个月质保期，得0.5分，最高得1分。</w:t>
            </w:r>
          </w:p>
          <w:p w14:paraId="6605FF87">
            <w:pPr>
              <w:pStyle w:val="27"/>
              <w:keepNext w:val="0"/>
              <w:keepLines w:val="0"/>
              <w:pageBreakBefore w:val="0"/>
              <w:widowControl/>
              <w:kinsoku/>
              <w:wordWrap/>
              <w:overflowPunct/>
              <w:topLinePunct w:val="0"/>
              <w:autoSpaceDE/>
              <w:autoSpaceDN/>
              <w:bidi w:val="0"/>
              <w:adjustRightInd/>
              <w:snapToGrid/>
              <w:spacing w:line="312" w:lineRule="auto"/>
              <w:textAlignment w:val="auto"/>
              <w:rPr>
                <w:rFonts w:hint="eastAsia" w:ascii="宋体" w:hAnsi="宋体" w:eastAsia="宋体" w:cs="宋体"/>
                <w:b w:val="0"/>
                <w:color w:val="auto"/>
                <w:kern w:val="2"/>
                <w:sz w:val="21"/>
                <w:szCs w:val="21"/>
                <w:highlight w:val="none"/>
                <w:lang w:val="en-US" w:eastAsia="zh-CN" w:bidi="ar-SA"/>
              </w:rPr>
            </w:pPr>
            <w:r>
              <w:rPr>
                <w:rFonts w:hint="eastAsia" w:cs="宋体"/>
                <w:b w:val="0"/>
                <w:color w:val="auto"/>
                <w:kern w:val="2"/>
                <w:sz w:val="21"/>
                <w:szCs w:val="21"/>
                <w:highlight w:val="none"/>
                <w:lang w:val="en-US" w:eastAsia="zh-CN" w:bidi="ar-SA"/>
              </w:rPr>
              <w:t>2.质保期结束后，</w:t>
            </w:r>
            <w:r>
              <w:rPr>
                <w:rFonts w:hint="eastAsia" w:ascii="宋体" w:hAnsi="宋体" w:eastAsia="宋体" w:cs="宋体"/>
                <w:b w:val="0"/>
                <w:color w:val="auto"/>
                <w:kern w:val="2"/>
                <w:sz w:val="21"/>
                <w:szCs w:val="21"/>
                <w:highlight w:val="none"/>
                <w:lang w:val="en-US" w:eastAsia="zh-CN" w:bidi="ar-SA"/>
              </w:rPr>
              <w:t>硬件设备</w:t>
            </w:r>
            <w:r>
              <w:rPr>
                <w:rFonts w:hint="eastAsia" w:cs="宋体"/>
                <w:b w:val="0"/>
                <w:color w:val="auto"/>
                <w:kern w:val="2"/>
                <w:sz w:val="21"/>
                <w:szCs w:val="21"/>
                <w:highlight w:val="none"/>
                <w:lang w:val="en-US" w:eastAsia="zh-CN" w:bidi="ar-SA"/>
              </w:rPr>
              <w:t>的核心部件（如发动机、变速箱、电动机、电池、控制器等等）</w:t>
            </w:r>
            <w:r>
              <w:rPr>
                <w:rFonts w:hint="eastAsia" w:ascii="宋体" w:hAnsi="宋体" w:eastAsia="宋体" w:cs="宋体"/>
                <w:b w:val="0"/>
                <w:color w:val="auto"/>
                <w:kern w:val="2"/>
                <w:sz w:val="21"/>
                <w:szCs w:val="21"/>
                <w:highlight w:val="none"/>
                <w:lang w:val="en-US" w:eastAsia="zh-CN" w:bidi="ar-SA"/>
              </w:rPr>
              <w:t>能够提供</w:t>
            </w:r>
            <w:r>
              <w:rPr>
                <w:rFonts w:hint="eastAsia" w:cs="宋体"/>
                <w:b w:val="0"/>
                <w:color w:val="auto"/>
                <w:kern w:val="2"/>
                <w:sz w:val="21"/>
                <w:szCs w:val="21"/>
                <w:highlight w:val="none"/>
                <w:lang w:val="en-US" w:eastAsia="zh-CN" w:bidi="ar-SA"/>
              </w:rPr>
              <w:t>2</w:t>
            </w:r>
            <w:bookmarkStart w:id="391" w:name="_GoBack"/>
            <w:bookmarkEnd w:id="391"/>
            <w:r>
              <w:rPr>
                <w:rFonts w:hint="eastAsia" w:cs="宋体"/>
                <w:b w:val="0"/>
                <w:color w:val="auto"/>
                <w:kern w:val="2"/>
                <w:sz w:val="21"/>
                <w:szCs w:val="21"/>
                <w:highlight w:val="none"/>
                <w:lang w:val="en-US" w:eastAsia="zh-CN" w:bidi="ar-SA"/>
              </w:rPr>
              <w:t>年售后</w:t>
            </w:r>
            <w:r>
              <w:rPr>
                <w:rFonts w:hint="eastAsia" w:ascii="宋体" w:hAnsi="宋体" w:eastAsia="宋体" w:cs="宋体"/>
                <w:b w:val="0"/>
                <w:color w:val="auto"/>
                <w:kern w:val="2"/>
                <w:sz w:val="21"/>
                <w:szCs w:val="21"/>
                <w:highlight w:val="none"/>
                <w:lang w:val="en-US" w:eastAsia="zh-CN" w:bidi="ar-SA"/>
              </w:rPr>
              <w:t>维修且明确承诺只能收取零配件费（零部件保证按采购人设备安装地市场最低价供应），免人工费、交通费等的，可得</w:t>
            </w:r>
            <w:r>
              <w:rPr>
                <w:rFonts w:hint="eastAsia" w:cs="宋体"/>
                <w:b w:val="0"/>
                <w:color w:val="auto"/>
                <w:kern w:val="2"/>
                <w:sz w:val="21"/>
                <w:szCs w:val="21"/>
                <w:highlight w:val="none"/>
                <w:lang w:val="en-US" w:eastAsia="zh-CN" w:bidi="ar-SA"/>
              </w:rPr>
              <w:t>2</w:t>
            </w:r>
            <w:r>
              <w:rPr>
                <w:rFonts w:hint="eastAsia" w:ascii="宋体" w:hAnsi="宋体" w:eastAsia="宋体" w:cs="宋体"/>
                <w:b w:val="0"/>
                <w:color w:val="auto"/>
                <w:kern w:val="2"/>
                <w:sz w:val="21"/>
                <w:szCs w:val="21"/>
                <w:highlight w:val="none"/>
                <w:lang w:val="en-US" w:eastAsia="zh-CN" w:bidi="ar-SA"/>
              </w:rPr>
              <w:t>分；上述承诺（须盖公章）不提供不得分</w:t>
            </w:r>
            <w:r>
              <w:rPr>
                <w:rFonts w:hint="eastAsia" w:cs="宋体"/>
                <w:b w:val="0"/>
                <w:color w:val="auto"/>
                <w:kern w:val="2"/>
                <w:sz w:val="21"/>
                <w:szCs w:val="21"/>
                <w:highlight w:val="none"/>
                <w:lang w:val="en-US" w:eastAsia="zh-CN" w:bidi="ar-SA"/>
              </w:rPr>
              <w:t>。</w:t>
            </w:r>
          </w:p>
        </w:tc>
      </w:tr>
      <w:tr w14:paraId="785F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548" w:type="pct"/>
            <w:vMerge w:val="continue"/>
            <w:vAlign w:val="center"/>
          </w:tcPr>
          <w:p w14:paraId="23029094">
            <w:pPr>
              <w:pStyle w:val="52"/>
              <w:keepNext w:val="0"/>
              <w:keepLines w:val="0"/>
              <w:pageBreakBefore w:val="0"/>
              <w:overflowPunct/>
              <w:topLinePunct w:val="0"/>
              <w:bidi w:val="0"/>
              <w:spacing w:line="288" w:lineRule="auto"/>
              <w:jc w:val="center"/>
              <w:rPr>
                <w:rFonts w:hint="eastAsia" w:ascii="宋体" w:hAnsi="宋体" w:eastAsia="宋体" w:cs="宋体"/>
                <w:color w:val="auto"/>
                <w:sz w:val="21"/>
                <w:szCs w:val="21"/>
                <w:highlight w:val="none"/>
              </w:rPr>
            </w:pPr>
          </w:p>
        </w:tc>
        <w:tc>
          <w:tcPr>
            <w:tcW w:w="704" w:type="pct"/>
            <w:tcBorders>
              <w:top w:val="single" w:color="auto" w:sz="4" w:space="0"/>
            </w:tcBorders>
            <w:shd w:val="clear" w:color="auto" w:fill="auto"/>
            <w:vAlign w:val="center"/>
          </w:tcPr>
          <w:p w14:paraId="47DADFFF">
            <w:pPr>
              <w:pStyle w:val="52"/>
              <w:keepNext w:val="0"/>
              <w:keepLines w:val="0"/>
              <w:pageBreakBefore w:val="0"/>
              <w:overflowPunct/>
              <w:topLinePunct w:val="0"/>
              <w:bidi w:val="0"/>
              <w:spacing w:line="288"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拟投入人员</w:t>
            </w:r>
          </w:p>
        </w:tc>
        <w:tc>
          <w:tcPr>
            <w:tcW w:w="494" w:type="pct"/>
            <w:shd w:val="clear" w:color="auto" w:fill="auto"/>
            <w:vAlign w:val="center"/>
          </w:tcPr>
          <w:p w14:paraId="5214177D">
            <w:pPr>
              <w:pStyle w:val="96"/>
              <w:snapToGrid w:val="0"/>
              <w:rPr>
                <w:rFonts w:hint="eastAsia" w:ascii="宋体" w:hAnsi="宋体" w:eastAsia="宋体" w:cs="宋体"/>
                <w:b w:val="0"/>
                <w:color w:val="auto"/>
                <w:kern w:val="2"/>
                <w:sz w:val="21"/>
                <w:szCs w:val="21"/>
                <w:highlight w:val="none"/>
                <w:lang w:val="en-US" w:eastAsia="zh-CN" w:bidi="ar-SA"/>
              </w:rPr>
            </w:pPr>
            <w:r>
              <w:rPr>
                <w:rFonts w:hint="eastAsia" w:hAnsi="宋体" w:cs="宋体"/>
                <w:b w:val="0"/>
                <w:color w:val="auto"/>
                <w:kern w:val="2"/>
                <w:sz w:val="21"/>
                <w:szCs w:val="21"/>
                <w:highlight w:val="none"/>
                <w:lang w:val="en-US" w:eastAsia="zh-CN" w:bidi="ar-SA"/>
              </w:rPr>
              <w:t>5分</w:t>
            </w:r>
          </w:p>
        </w:tc>
        <w:tc>
          <w:tcPr>
            <w:tcW w:w="3252" w:type="pct"/>
            <w:shd w:val="clear" w:color="auto" w:fill="auto"/>
            <w:vAlign w:val="center"/>
          </w:tcPr>
          <w:p w14:paraId="7A72405F">
            <w:pPr>
              <w:pStyle w:val="27"/>
              <w:keepNext w:val="0"/>
              <w:keepLines w:val="0"/>
              <w:pageBreakBefore w:val="0"/>
              <w:widowControl/>
              <w:kinsoku/>
              <w:wordWrap/>
              <w:overflowPunct/>
              <w:topLinePunct w:val="0"/>
              <w:autoSpaceDE/>
              <w:autoSpaceDN/>
              <w:bidi w:val="0"/>
              <w:adjustRightInd/>
              <w:snapToGrid/>
              <w:spacing w:line="312" w:lineRule="auto"/>
              <w:textAlignment w:val="auto"/>
              <w:rPr>
                <w:rFonts w:hint="eastAsia" w:cs="宋体"/>
                <w:b w:val="0"/>
                <w:color w:val="auto"/>
                <w:kern w:val="2"/>
                <w:sz w:val="21"/>
                <w:szCs w:val="21"/>
                <w:highlight w:val="none"/>
                <w:lang w:val="en-US" w:eastAsia="zh-CN" w:bidi="ar-SA"/>
              </w:rPr>
            </w:pPr>
            <w:r>
              <w:rPr>
                <w:rFonts w:hint="eastAsia" w:cs="宋体"/>
                <w:b w:val="0"/>
                <w:color w:val="auto"/>
                <w:kern w:val="2"/>
                <w:sz w:val="21"/>
                <w:szCs w:val="21"/>
                <w:highlight w:val="none"/>
                <w:lang w:val="en-US" w:eastAsia="zh-CN" w:bidi="ar-SA"/>
              </w:rPr>
              <w:t>1.项目负责人1人，提供项目负责人、身份证、在本单位缴纳近6个月内连续3个月的社保证明或劳务合同，资料齐全的得2分，未提供或资料提供不全的此项不得分。</w:t>
            </w:r>
          </w:p>
          <w:p w14:paraId="4B18A6DA">
            <w:pPr>
              <w:pStyle w:val="27"/>
              <w:keepNext w:val="0"/>
              <w:keepLines w:val="0"/>
              <w:pageBreakBefore w:val="0"/>
              <w:widowControl/>
              <w:kinsoku/>
              <w:wordWrap/>
              <w:overflowPunct/>
              <w:topLinePunct w:val="0"/>
              <w:autoSpaceDE/>
              <w:autoSpaceDN/>
              <w:bidi w:val="0"/>
              <w:adjustRightInd/>
              <w:snapToGrid/>
              <w:spacing w:line="312" w:lineRule="auto"/>
              <w:textAlignment w:val="auto"/>
              <w:rPr>
                <w:rFonts w:hint="eastAsia" w:ascii="宋体" w:hAnsi="宋体" w:eastAsia="宋体" w:cs="宋体"/>
                <w:b w:val="0"/>
                <w:color w:val="auto"/>
                <w:kern w:val="2"/>
                <w:sz w:val="21"/>
                <w:szCs w:val="21"/>
                <w:highlight w:val="none"/>
                <w:lang w:val="en-US" w:eastAsia="zh-CN" w:bidi="ar-SA"/>
              </w:rPr>
            </w:pPr>
            <w:r>
              <w:rPr>
                <w:rFonts w:hint="eastAsia" w:cs="宋体"/>
                <w:b w:val="0"/>
                <w:color w:val="auto"/>
                <w:kern w:val="2"/>
                <w:sz w:val="21"/>
                <w:szCs w:val="21"/>
                <w:highlight w:val="none"/>
                <w:lang w:val="en-US" w:eastAsia="zh-CN" w:bidi="ar-SA"/>
              </w:rPr>
              <w:t>2.专职售后人员不少于2人，每增加1人得1分，最高可得3分；（须提供人员身份证、在本单位缴纳近6个月内连续3个月的社保证明或劳务合同，未提供或提供不全的不计入得分）。</w:t>
            </w:r>
          </w:p>
        </w:tc>
      </w:tr>
      <w:tr w14:paraId="1EDB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48" w:type="pct"/>
            <w:vMerge w:val="restart"/>
            <w:vAlign w:val="center"/>
          </w:tcPr>
          <w:p w14:paraId="2155CBFA">
            <w:pPr>
              <w:pStyle w:val="52"/>
              <w:keepNext w:val="0"/>
              <w:keepLines w:val="0"/>
              <w:pageBreakBefore w:val="0"/>
              <w:overflowPunct/>
              <w:topLinePunct w:val="0"/>
              <w:bidi w:val="0"/>
              <w:spacing w:line="288" w:lineRule="auto"/>
              <w:jc w:val="center"/>
              <w:rPr>
                <w:rFonts w:hint="eastAsia" w:ascii="宋体" w:hAnsi="宋体" w:eastAsia="宋体" w:cs="宋体"/>
                <w:color w:val="auto"/>
                <w:sz w:val="21"/>
                <w:szCs w:val="21"/>
                <w:highlight w:val="none"/>
              </w:rPr>
            </w:pPr>
          </w:p>
          <w:p w14:paraId="7DEA82FD">
            <w:pPr>
              <w:pStyle w:val="52"/>
              <w:keepNext w:val="0"/>
              <w:keepLines w:val="0"/>
              <w:pageBreakBefore w:val="0"/>
              <w:overflowPunct/>
              <w:topLinePunct w:val="0"/>
              <w:bidi w:val="0"/>
              <w:spacing w:line="288" w:lineRule="auto"/>
              <w:jc w:val="center"/>
              <w:rPr>
                <w:rFonts w:hint="eastAsia" w:ascii="宋体" w:hAnsi="宋体" w:eastAsia="宋体" w:cs="宋体"/>
                <w:color w:val="auto"/>
                <w:sz w:val="21"/>
                <w:szCs w:val="21"/>
                <w:highlight w:val="none"/>
              </w:rPr>
            </w:pPr>
          </w:p>
          <w:p w14:paraId="3DA82FC0">
            <w:pPr>
              <w:pStyle w:val="52"/>
              <w:keepNext w:val="0"/>
              <w:keepLines w:val="0"/>
              <w:pageBreakBefore w:val="0"/>
              <w:overflowPunct/>
              <w:topLinePunct w:val="0"/>
              <w:bidi w:val="0"/>
              <w:spacing w:line="288" w:lineRule="auto"/>
              <w:jc w:val="center"/>
              <w:rPr>
                <w:rFonts w:hint="eastAsia" w:ascii="宋体" w:hAnsi="宋体" w:eastAsia="宋体" w:cs="宋体"/>
                <w:color w:val="auto"/>
                <w:sz w:val="21"/>
                <w:szCs w:val="21"/>
                <w:highlight w:val="none"/>
              </w:rPr>
            </w:pPr>
          </w:p>
          <w:p w14:paraId="6C055873">
            <w:pPr>
              <w:pStyle w:val="52"/>
              <w:keepNext w:val="0"/>
              <w:keepLines w:val="0"/>
              <w:pageBreakBefore w:val="0"/>
              <w:overflowPunct/>
              <w:topLinePunct w:val="0"/>
              <w:bidi w:val="0"/>
              <w:spacing w:line="288" w:lineRule="auto"/>
              <w:jc w:val="center"/>
              <w:rPr>
                <w:rFonts w:hint="eastAsia" w:ascii="宋体" w:hAnsi="宋体" w:eastAsia="宋体" w:cs="宋体"/>
                <w:color w:val="auto"/>
                <w:sz w:val="21"/>
                <w:szCs w:val="21"/>
                <w:highlight w:val="none"/>
              </w:rPr>
            </w:pPr>
          </w:p>
          <w:p w14:paraId="3A291537">
            <w:pPr>
              <w:pStyle w:val="52"/>
              <w:keepNext w:val="0"/>
              <w:keepLines w:val="0"/>
              <w:pageBreakBefore w:val="0"/>
              <w:overflowPunct/>
              <w:topLinePunct w:val="0"/>
              <w:bidi w:val="0"/>
              <w:spacing w:line="288" w:lineRule="auto"/>
              <w:jc w:val="center"/>
              <w:rPr>
                <w:rFonts w:hint="eastAsia" w:ascii="宋体" w:hAnsi="宋体" w:eastAsia="宋体" w:cs="宋体"/>
                <w:color w:val="auto"/>
                <w:sz w:val="21"/>
                <w:szCs w:val="21"/>
                <w:highlight w:val="none"/>
              </w:rPr>
            </w:pPr>
          </w:p>
          <w:p w14:paraId="291821CD">
            <w:pPr>
              <w:pStyle w:val="52"/>
              <w:keepNext w:val="0"/>
              <w:keepLines w:val="0"/>
              <w:pageBreakBefore w:val="0"/>
              <w:overflowPunct/>
              <w:topLinePunct w:val="0"/>
              <w:bidi w:val="0"/>
              <w:spacing w:line="288" w:lineRule="auto"/>
              <w:jc w:val="center"/>
              <w:rPr>
                <w:rFonts w:hint="eastAsia" w:ascii="宋体" w:hAnsi="宋体" w:eastAsia="宋体" w:cs="宋体"/>
                <w:color w:val="auto"/>
                <w:sz w:val="21"/>
                <w:szCs w:val="21"/>
                <w:highlight w:val="none"/>
              </w:rPr>
            </w:pPr>
          </w:p>
          <w:p w14:paraId="30D340D5">
            <w:pPr>
              <w:pStyle w:val="52"/>
              <w:keepNext w:val="0"/>
              <w:keepLines w:val="0"/>
              <w:pageBreakBefore w:val="0"/>
              <w:overflowPunct/>
              <w:topLinePunct w:val="0"/>
              <w:bidi w:val="0"/>
              <w:spacing w:line="288" w:lineRule="auto"/>
              <w:jc w:val="center"/>
              <w:rPr>
                <w:rFonts w:hint="eastAsia" w:ascii="宋体" w:hAnsi="宋体" w:eastAsia="宋体" w:cs="宋体"/>
                <w:color w:val="auto"/>
                <w:sz w:val="21"/>
                <w:szCs w:val="21"/>
                <w:highlight w:val="none"/>
              </w:rPr>
            </w:pPr>
          </w:p>
          <w:p w14:paraId="3C2D08CE">
            <w:pPr>
              <w:pStyle w:val="52"/>
              <w:keepNext w:val="0"/>
              <w:keepLines w:val="0"/>
              <w:pageBreakBefore w:val="0"/>
              <w:overflowPunct/>
              <w:topLinePunct w:val="0"/>
              <w:bidi w:val="0"/>
              <w:spacing w:line="288" w:lineRule="auto"/>
              <w:jc w:val="center"/>
              <w:rPr>
                <w:rFonts w:hint="eastAsia" w:ascii="宋体" w:hAnsi="宋体" w:eastAsia="宋体" w:cs="宋体"/>
                <w:color w:val="auto"/>
                <w:sz w:val="21"/>
                <w:szCs w:val="21"/>
                <w:highlight w:val="none"/>
              </w:rPr>
            </w:pPr>
          </w:p>
          <w:p w14:paraId="2D2DC800">
            <w:pPr>
              <w:pStyle w:val="52"/>
              <w:keepNext w:val="0"/>
              <w:keepLines w:val="0"/>
              <w:pageBreakBefore w:val="0"/>
              <w:overflowPunct/>
              <w:topLinePunct w:val="0"/>
              <w:bidi w:val="0"/>
              <w:spacing w:line="288" w:lineRule="auto"/>
              <w:jc w:val="center"/>
              <w:rPr>
                <w:rFonts w:hint="eastAsia" w:ascii="宋体" w:hAnsi="宋体" w:eastAsia="宋体" w:cs="宋体"/>
                <w:color w:val="auto"/>
                <w:sz w:val="21"/>
                <w:szCs w:val="21"/>
                <w:highlight w:val="none"/>
              </w:rPr>
            </w:pPr>
          </w:p>
          <w:p w14:paraId="59547FED">
            <w:pPr>
              <w:pStyle w:val="52"/>
              <w:keepNext w:val="0"/>
              <w:keepLines w:val="0"/>
              <w:pageBreakBefore w:val="0"/>
              <w:overflowPunct/>
              <w:topLinePunct w:val="0"/>
              <w:bidi w:val="0"/>
              <w:spacing w:line="288" w:lineRule="auto"/>
              <w:jc w:val="center"/>
              <w:rPr>
                <w:rFonts w:hint="eastAsia" w:ascii="宋体" w:hAnsi="宋体" w:eastAsia="宋体" w:cs="宋体"/>
                <w:color w:val="auto"/>
                <w:sz w:val="21"/>
                <w:szCs w:val="21"/>
                <w:highlight w:val="none"/>
              </w:rPr>
            </w:pPr>
          </w:p>
          <w:p w14:paraId="01592655">
            <w:pPr>
              <w:pStyle w:val="52"/>
              <w:keepNext w:val="0"/>
              <w:keepLines w:val="0"/>
              <w:pageBreakBefore w:val="0"/>
              <w:overflowPunct/>
              <w:topLinePunct w:val="0"/>
              <w:bidi w:val="0"/>
              <w:spacing w:line="288" w:lineRule="auto"/>
              <w:jc w:val="center"/>
              <w:rPr>
                <w:rFonts w:hint="eastAsia" w:ascii="宋体" w:hAnsi="宋体" w:eastAsia="宋体" w:cs="宋体"/>
                <w:color w:val="auto"/>
                <w:sz w:val="21"/>
                <w:szCs w:val="21"/>
                <w:highlight w:val="none"/>
              </w:rPr>
            </w:pPr>
          </w:p>
          <w:p w14:paraId="5AFFBB7C">
            <w:pPr>
              <w:pStyle w:val="52"/>
              <w:keepNext w:val="0"/>
              <w:keepLines w:val="0"/>
              <w:pageBreakBefore w:val="0"/>
              <w:overflowPunct/>
              <w:topLinePunct w:val="0"/>
              <w:bidi w:val="0"/>
              <w:spacing w:line="288" w:lineRule="auto"/>
              <w:jc w:val="center"/>
              <w:rPr>
                <w:rFonts w:hint="eastAsia" w:ascii="宋体" w:hAnsi="宋体" w:eastAsia="宋体" w:cs="宋体"/>
                <w:color w:val="auto"/>
                <w:sz w:val="21"/>
                <w:szCs w:val="21"/>
                <w:highlight w:val="none"/>
              </w:rPr>
            </w:pPr>
          </w:p>
          <w:p w14:paraId="5087E6FC">
            <w:pPr>
              <w:pStyle w:val="52"/>
              <w:keepNext w:val="0"/>
              <w:keepLines w:val="0"/>
              <w:pageBreakBefore w:val="0"/>
              <w:overflowPunct/>
              <w:topLinePunct w:val="0"/>
              <w:bidi w:val="0"/>
              <w:spacing w:line="288" w:lineRule="auto"/>
              <w:jc w:val="center"/>
              <w:rPr>
                <w:rFonts w:hint="eastAsia" w:ascii="宋体" w:hAnsi="宋体" w:eastAsia="宋体" w:cs="宋体"/>
                <w:color w:val="auto"/>
                <w:sz w:val="21"/>
                <w:szCs w:val="21"/>
                <w:highlight w:val="none"/>
              </w:rPr>
            </w:pPr>
          </w:p>
          <w:p w14:paraId="00770FF0">
            <w:pPr>
              <w:pStyle w:val="52"/>
              <w:keepNext w:val="0"/>
              <w:keepLines w:val="0"/>
              <w:pageBreakBefore w:val="0"/>
              <w:overflowPunct/>
              <w:topLinePunct w:val="0"/>
              <w:bidi w:val="0"/>
              <w:spacing w:line="288" w:lineRule="auto"/>
              <w:jc w:val="center"/>
              <w:rPr>
                <w:rFonts w:hint="eastAsia" w:ascii="宋体" w:hAnsi="宋体" w:eastAsia="宋体" w:cs="宋体"/>
                <w:color w:val="auto"/>
                <w:sz w:val="21"/>
                <w:szCs w:val="21"/>
                <w:highlight w:val="none"/>
              </w:rPr>
            </w:pPr>
          </w:p>
          <w:p w14:paraId="66A9F269">
            <w:pPr>
              <w:pStyle w:val="52"/>
              <w:keepNext w:val="0"/>
              <w:keepLines w:val="0"/>
              <w:pageBreakBefore w:val="0"/>
              <w:overflowPunct/>
              <w:topLinePunct w:val="0"/>
              <w:bidi w:val="0"/>
              <w:spacing w:line="288" w:lineRule="auto"/>
              <w:jc w:val="center"/>
              <w:rPr>
                <w:rFonts w:hint="eastAsia" w:ascii="宋体" w:hAnsi="宋体" w:eastAsia="宋体" w:cs="宋体"/>
                <w:color w:val="auto"/>
                <w:sz w:val="21"/>
                <w:szCs w:val="21"/>
                <w:highlight w:val="none"/>
              </w:rPr>
            </w:pPr>
          </w:p>
          <w:p w14:paraId="5E8BC306">
            <w:pPr>
              <w:pStyle w:val="52"/>
              <w:keepNext w:val="0"/>
              <w:keepLines w:val="0"/>
              <w:pageBreakBefore w:val="0"/>
              <w:overflowPunct/>
              <w:topLinePunct w:val="0"/>
              <w:bidi w:val="0"/>
              <w:spacing w:line="288" w:lineRule="auto"/>
              <w:jc w:val="center"/>
              <w:rPr>
                <w:rFonts w:hint="eastAsia" w:ascii="宋体" w:hAnsi="宋体" w:eastAsia="宋体" w:cs="宋体"/>
                <w:color w:val="auto"/>
                <w:sz w:val="21"/>
                <w:szCs w:val="21"/>
                <w:highlight w:val="none"/>
              </w:rPr>
            </w:pPr>
          </w:p>
          <w:p w14:paraId="01298621">
            <w:pPr>
              <w:pStyle w:val="52"/>
              <w:keepNext w:val="0"/>
              <w:keepLines w:val="0"/>
              <w:pageBreakBefore w:val="0"/>
              <w:overflowPunct/>
              <w:topLinePunct w:val="0"/>
              <w:bidi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p w14:paraId="29AC3A81">
            <w:pPr>
              <w:pStyle w:val="52"/>
              <w:keepNext w:val="0"/>
              <w:keepLines w:val="0"/>
              <w:pageBreakBefore w:val="0"/>
              <w:overflowPunct/>
              <w:topLinePunct w:val="0"/>
              <w:bidi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60</w:t>
            </w:r>
            <w:r>
              <w:rPr>
                <w:rFonts w:hint="eastAsia" w:ascii="宋体" w:hAnsi="宋体" w:eastAsia="宋体" w:cs="宋体"/>
                <w:color w:val="auto"/>
                <w:sz w:val="21"/>
                <w:szCs w:val="21"/>
                <w:highlight w:val="none"/>
              </w:rPr>
              <w:t>分）</w:t>
            </w:r>
          </w:p>
        </w:tc>
        <w:tc>
          <w:tcPr>
            <w:tcW w:w="704" w:type="pct"/>
            <w:tcBorders>
              <w:top w:val="single" w:color="auto" w:sz="4" w:space="0"/>
            </w:tcBorders>
            <w:vAlign w:val="center"/>
          </w:tcPr>
          <w:p w14:paraId="1A3E3055">
            <w:pPr>
              <w:pStyle w:val="27"/>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产品符合性</w:t>
            </w:r>
          </w:p>
          <w:p w14:paraId="47B70449">
            <w:pPr>
              <w:pStyle w:val="86"/>
              <w:keepNext w:val="0"/>
              <w:keepLines w:val="0"/>
              <w:pageBreakBefore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494" w:type="pct"/>
            <w:vAlign w:val="center"/>
          </w:tcPr>
          <w:p w14:paraId="575C562D">
            <w:pPr>
              <w:pStyle w:val="27"/>
              <w:jc w:val="center"/>
              <w:rPr>
                <w:rFonts w:hint="eastAsia" w:ascii="宋体" w:hAnsi="宋体" w:eastAsia="宋体" w:cs="宋体"/>
                <w:color w:val="auto"/>
                <w:sz w:val="21"/>
                <w:szCs w:val="21"/>
                <w:highlight w:val="none"/>
              </w:rPr>
            </w:pPr>
            <w:r>
              <w:rPr>
                <w:rFonts w:hint="eastAsia" w:cs="宋体"/>
                <w:color w:val="000000"/>
                <w:sz w:val="21"/>
                <w:szCs w:val="21"/>
                <w:highlight w:val="none"/>
                <w:lang w:val="en-US" w:eastAsia="zh-CN"/>
              </w:rPr>
              <w:t>30</w:t>
            </w:r>
            <w:r>
              <w:rPr>
                <w:rFonts w:hint="eastAsia" w:ascii="宋体" w:hAnsi="宋体" w:eastAsia="宋体" w:cs="宋体"/>
                <w:color w:val="000000"/>
                <w:sz w:val="21"/>
                <w:szCs w:val="21"/>
                <w:highlight w:val="none"/>
                <w:lang w:val="en-US" w:eastAsia="zh-CN"/>
              </w:rPr>
              <w:t>分</w:t>
            </w:r>
          </w:p>
        </w:tc>
        <w:tc>
          <w:tcPr>
            <w:tcW w:w="3252" w:type="pct"/>
            <w:vAlign w:val="center"/>
          </w:tcPr>
          <w:p w14:paraId="6C301995">
            <w:pPr>
              <w:pStyle w:val="27"/>
              <w:keepNext w:val="0"/>
              <w:keepLines w:val="0"/>
              <w:pageBreakBefore w:val="0"/>
              <w:widowControl/>
              <w:numPr>
                <w:ilvl w:val="0"/>
                <w:numId w:val="0"/>
              </w:numPr>
              <w:kinsoku/>
              <w:wordWrap/>
              <w:overflowPunct/>
              <w:topLinePunct w:val="0"/>
              <w:bidi w:val="0"/>
              <w:adjustRightInd/>
              <w:snapToGrid/>
              <w:spacing w:line="312" w:lineRule="auto"/>
              <w:textAlignment w:val="auto"/>
              <w:rPr>
                <w:rFonts w:hint="eastAsia" w:ascii="宋体" w:hAnsi="宋体" w:eastAsia="宋体" w:cs="宋体"/>
                <w:b/>
                <w:bCs/>
                <w:color w:val="000000"/>
                <w:sz w:val="21"/>
                <w:szCs w:val="21"/>
                <w:highlight w:val="none"/>
                <w:lang w:val="en-US" w:eastAsia="zh-CN"/>
              </w:rPr>
            </w:pPr>
            <w:r>
              <w:rPr>
                <w:rFonts w:hint="eastAsia" w:cs="宋体"/>
                <w:color w:val="000000"/>
                <w:sz w:val="21"/>
                <w:szCs w:val="21"/>
                <w:highlight w:val="none"/>
                <w:lang w:val="en-US" w:eastAsia="zh-CN"/>
              </w:rPr>
              <w:t>1.</w:t>
            </w:r>
            <w:r>
              <w:rPr>
                <w:rFonts w:hint="eastAsia" w:ascii="宋体" w:hAnsi="宋体" w:eastAsia="宋体" w:cs="宋体"/>
                <w:color w:val="000000"/>
                <w:sz w:val="21"/>
                <w:szCs w:val="21"/>
                <w:highlight w:val="none"/>
                <w:lang w:val="en-US" w:eastAsia="zh-CN"/>
              </w:rPr>
              <w:t>评标委员会根据各投标人所投产品技术参数及招标文件的要求进行评审，</w:t>
            </w:r>
            <w:r>
              <w:rPr>
                <w:rFonts w:hint="eastAsia" w:ascii="宋体" w:hAnsi="宋体" w:eastAsia="宋体" w:cs="宋体"/>
                <w:b w:val="0"/>
                <w:bCs w:val="0"/>
                <w:color w:val="000000"/>
                <w:sz w:val="21"/>
                <w:szCs w:val="21"/>
                <w:highlight w:val="none"/>
                <w:lang w:val="en-US" w:eastAsia="zh-CN"/>
              </w:rPr>
              <w:t>招标文件采购需求参数，</w:t>
            </w:r>
            <w:r>
              <w:rPr>
                <w:rFonts w:hint="eastAsia" w:cs="宋体"/>
                <w:b w:val="0"/>
                <w:bCs w:val="0"/>
                <w:color w:val="000000"/>
                <w:sz w:val="21"/>
                <w:szCs w:val="21"/>
                <w:highlight w:val="none"/>
                <w:lang w:val="en-US" w:eastAsia="zh-CN"/>
              </w:rPr>
              <w:t>需逐条响应，若均满足要求的得20分，</w:t>
            </w:r>
            <w:r>
              <w:rPr>
                <w:rFonts w:hint="eastAsia" w:ascii="宋体" w:hAnsi="宋体" w:eastAsia="宋体" w:cs="宋体"/>
                <w:b w:val="0"/>
                <w:bCs w:val="0"/>
                <w:color w:val="000000"/>
                <w:sz w:val="21"/>
                <w:szCs w:val="21"/>
                <w:highlight w:val="none"/>
                <w:lang w:val="en-US" w:eastAsia="zh-CN"/>
              </w:rPr>
              <w:t>参数每出现一项负偏离扣</w:t>
            </w:r>
            <w:r>
              <w:rPr>
                <w:rFonts w:hint="eastAsia" w:cs="宋体"/>
                <w:b w:val="0"/>
                <w:bCs w:val="0"/>
                <w:color w:val="000000"/>
                <w:sz w:val="21"/>
                <w:szCs w:val="21"/>
                <w:highlight w:val="none"/>
                <w:lang w:val="en-US" w:eastAsia="zh-CN"/>
              </w:rPr>
              <w:t>0.5</w:t>
            </w:r>
            <w:r>
              <w:rPr>
                <w:rFonts w:hint="eastAsia" w:ascii="宋体" w:hAnsi="宋体" w:eastAsia="宋体" w:cs="宋体"/>
                <w:b w:val="0"/>
                <w:bCs w:val="0"/>
                <w:color w:val="000000"/>
                <w:sz w:val="21"/>
                <w:szCs w:val="21"/>
                <w:highlight w:val="none"/>
                <w:lang w:val="en-US" w:eastAsia="zh-CN"/>
              </w:rPr>
              <w:t>分，扣完为止。</w:t>
            </w:r>
            <w:r>
              <w:rPr>
                <w:rFonts w:hint="eastAsia" w:ascii="宋体" w:hAnsi="宋体" w:eastAsia="宋体" w:cs="宋体"/>
                <w:b/>
                <w:bCs/>
                <w:color w:val="000000"/>
                <w:sz w:val="21"/>
                <w:szCs w:val="21"/>
                <w:highlight w:val="none"/>
                <w:lang w:val="en-US" w:eastAsia="zh-CN"/>
              </w:rPr>
              <w:t>(注:以投标人提供的第三方检测机构出具的关于本次招标产品的检测报告中检测结果数据或白皮书或使用说明书等</w:t>
            </w:r>
            <w:r>
              <w:rPr>
                <w:rFonts w:hint="eastAsia" w:cs="宋体"/>
                <w:b/>
                <w:bCs/>
                <w:color w:val="000000"/>
                <w:sz w:val="21"/>
                <w:szCs w:val="21"/>
                <w:highlight w:val="none"/>
                <w:lang w:val="en-US" w:eastAsia="zh-CN"/>
              </w:rPr>
              <w:t>其他相关</w:t>
            </w:r>
            <w:r>
              <w:rPr>
                <w:rFonts w:hint="eastAsia" w:ascii="宋体" w:hAnsi="宋体" w:eastAsia="宋体" w:cs="宋体"/>
                <w:b/>
                <w:bCs/>
                <w:color w:val="000000"/>
                <w:sz w:val="21"/>
                <w:szCs w:val="21"/>
                <w:highlight w:val="none"/>
                <w:lang w:val="en-US" w:eastAsia="zh-CN"/>
              </w:rPr>
              <w:t>内容为依据进行评分。不按要求提供证明材料的，视为负偏离，进行相应扣分。)</w:t>
            </w:r>
          </w:p>
          <w:p w14:paraId="4D9DFB78">
            <w:pPr>
              <w:pStyle w:val="27"/>
              <w:keepNext w:val="0"/>
              <w:keepLines w:val="0"/>
              <w:pageBreakBefore w:val="0"/>
              <w:widowControl/>
              <w:numPr>
                <w:ilvl w:val="0"/>
                <w:numId w:val="0"/>
              </w:numPr>
              <w:kinsoku/>
              <w:wordWrap/>
              <w:overflowPunct/>
              <w:topLinePunct w:val="0"/>
              <w:bidi w:val="0"/>
              <w:adjustRightInd/>
              <w:snapToGrid/>
              <w:spacing w:line="312" w:lineRule="auto"/>
              <w:textAlignment w:val="auto"/>
              <w:rPr>
                <w:rFonts w:hint="default" w:cs="宋体"/>
                <w:b/>
                <w:bCs/>
                <w:color w:val="auto"/>
                <w:sz w:val="21"/>
                <w:szCs w:val="21"/>
                <w:highlight w:val="none"/>
                <w:lang w:val="en-US" w:eastAsia="zh-CN"/>
              </w:rPr>
            </w:pPr>
            <w:r>
              <w:rPr>
                <w:rFonts w:hint="eastAsia" w:cs="宋体"/>
                <w:b w:val="0"/>
                <w:bCs w:val="0"/>
                <w:color w:val="auto"/>
                <w:sz w:val="21"/>
                <w:szCs w:val="21"/>
                <w:highlight w:val="none"/>
                <w:lang w:val="en-US" w:eastAsia="zh-CN"/>
              </w:rPr>
              <w:t>2.以上设备均需逐项（5项）提供出厂合格证或产品合格证或三包凭证或机具铭牌等其他相关证明资料，均提供且符合项目要求，得10分，若不符合要求或存在缺项，得5分，本项目不提供不得分。</w:t>
            </w:r>
          </w:p>
        </w:tc>
      </w:tr>
      <w:tr w14:paraId="15AAC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548" w:type="pct"/>
            <w:vMerge w:val="continue"/>
            <w:vAlign w:val="center"/>
          </w:tcPr>
          <w:p w14:paraId="63637891">
            <w:pPr>
              <w:pStyle w:val="52"/>
              <w:keepNext w:val="0"/>
              <w:keepLines w:val="0"/>
              <w:pageBreakBefore w:val="0"/>
              <w:overflowPunct/>
              <w:topLinePunct w:val="0"/>
              <w:bidi w:val="0"/>
              <w:spacing w:line="288" w:lineRule="auto"/>
              <w:jc w:val="center"/>
              <w:rPr>
                <w:rFonts w:hint="eastAsia" w:ascii="宋体" w:hAnsi="宋体" w:eastAsia="宋体" w:cs="宋体"/>
                <w:color w:val="auto"/>
                <w:sz w:val="21"/>
                <w:szCs w:val="21"/>
                <w:highlight w:val="none"/>
              </w:rPr>
            </w:pPr>
          </w:p>
        </w:tc>
        <w:tc>
          <w:tcPr>
            <w:tcW w:w="704" w:type="pct"/>
            <w:vAlign w:val="center"/>
          </w:tcPr>
          <w:p w14:paraId="4FD5E877">
            <w:pPr>
              <w:keepNext w:val="0"/>
              <w:keepLines w:val="0"/>
              <w:pageBreakBefore w:val="0"/>
              <w:widowControl/>
              <w:shd w:val="clear"/>
              <w:kinsoku w:val="0"/>
              <w:wordWrap w:val="0"/>
              <w:overflowPunct/>
              <w:topLinePunct w:val="0"/>
              <w:autoSpaceDE w:val="0"/>
              <w:autoSpaceDN w:val="0"/>
              <w:bidi w:val="0"/>
              <w:adjustRightInd w:val="0"/>
              <w:snapToGrid w:val="0"/>
              <w:spacing w:before="78" w:line="288"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sz w:val="21"/>
                <w:szCs w:val="21"/>
                <w:highlight w:val="none"/>
                <w:lang w:val="en-US" w:eastAsia="zh-CN"/>
              </w:rPr>
              <w:t>配送方案</w:t>
            </w:r>
          </w:p>
        </w:tc>
        <w:tc>
          <w:tcPr>
            <w:tcW w:w="494" w:type="pct"/>
            <w:vAlign w:val="center"/>
          </w:tcPr>
          <w:p w14:paraId="04388217">
            <w:pPr>
              <w:pStyle w:val="27"/>
              <w:jc w:val="center"/>
              <w:rPr>
                <w:rFonts w:hint="eastAsia" w:ascii="宋体" w:hAnsi="宋体" w:eastAsia="宋体" w:cs="宋体"/>
                <w:color w:val="auto"/>
                <w:sz w:val="21"/>
                <w:szCs w:val="21"/>
                <w:highlight w:val="none"/>
              </w:rPr>
            </w:pPr>
            <w:r>
              <w:rPr>
                <w:rFonts w:hint="eastAsia" w:ascii="宋体" w:hAnsi="宋体" w:eastAsia="宋体" w:cs="宋体"/>
                <w:color w:val="000000"/>
                <w:sz w:val="21"/>
                <w:szCs w:val="21"/>
                <w:highlight w:val="none"/>
                <w:lang w:val="en-US" w:eastAsia="zh-CN"/>
              </w:rPr>
              <w:t>6分</w:t>
            </w:r>
          </w:p>
        </w:tc>
        <w:tc>
          <w:tcPr>
            <w:tcW w:w="3252" w:type="pct"/>
            <w:vAlign w:val="center"/>
          </w:tcPr>
          <w:p w14:paraId="316545E4">
            <w:pPr>
              <w:pStyle w:val="27"/>
              <w:keepNext w:val="0"/>
              <w:keepLines w:val="0"/>
              <w:pageBreakBefore w:val="0"/>
              <w:widowControl/>
              <w:kinsoku/>
              <w:wordWrap/>
              <w:overflowPunct/>
              <w:topLinePunct w:val="0"/>
              <w:bidi w:val="0"/>
              <w:adjustRightInd/>
              <w:snapToGrid/>
              <w:spacing w:line="312" w:lineRule="auto"/>
              <w:textAlignment w:val="auto"/>
              <w:rPr>
                <w:rFonts w:hint="eastAsia" w:ascii="宋体" w:hAnsi="宋体" w:eastAsia="宋体" w:cs="宋体"/>
                <w:color w:val="auto"/>
                <w:sz w:val="21"/>
                <w:szCs w:val="21"/>
                <w:highlight w:val="none"/>
              </w:rPr>
            </w:pPr>
            <w:r>
              <w:rPr>
                <w:rFonts w:hint="eastAsia" w:cs="宋体"/>
                <w:color w:val="000000"/>
                <w:sz w:val="21"/>
                <w:szCs w:val="21"/>
                <w:highlight w:val="none"/>
                <w:lang w:val="en-US" w:eastAsia="zh-CN"/>
              </w:rPr>
              <w:t>包含但不限于</w:t>
            </w:r>
            <w:r>
              <w:rPr>
                <w:rFonts w:hint="eastAsia" w:ascii="宋体" w:hAnsi="宋体" w:eastAsia="宋体" w:cs="宋体"/>
                <w:color w:val="000000"/>
                <w:sz w:val="21"/>
                <w:szCs w:val="21"/>
                <w:highlight w:val="none"/>
                <w:lang w:val="en-US" w:eastAsia="zh-CN"/>
              </w:rPr>
              <w:t>①配送计划、②</w:t>
            </w:r>
            <w:r>
              <w:rPr>
                <w:rFonts w:hint="eastAsia" w:cs="宋体"/>
                <w:color w:val="000000"/>
                <w:sz w:val="21"/>
                <w:szCs w:val="21"/>
                <w:highlight w:val="none"/>
                <w:lang w:val="en-US" w:eastAsia="zh-CN"/>
              </w:rPr>
              <w:t>配送时间</w:t>
            </w:r>
            <w:r>
              <w:rPr>
                <w:rFonts w:hint="eastAsia" w:ascii="宋体" w:hAnsi="宋体" w:eastAsia="宋体" w:cs="宋体"/>
                <w:color w:val="000000"/>
                <w:sz w:val="21"/>
                <w:szCs w:val="21"/>
                <w:highlight w:val="none"/>
                <w:lang w:val="en-US" w:eastAsia="zh-CN"/>
              </w:rPr>
              <w:t>、③</w:t>
            </w:r>
            <w:r>
              <w:rPr>
                <w:rFonts w:hint="eastAsia" w:cs="宋体"/>
                <w:color w:val="000000"/>
                <w:sz w:val="21"/>
                <w:szCs w:val="21"/>
                <w:highlight w:val="none"/>
                <w:lang w:val="en-US" w:eastAsia="zh-CN"/>
              </w:rPr>
              <w:t>装卸计划、</w:t>
            </w:r>
            <w:r>
              <w:rPr>
                <w:rFonts w:hint="eastAsia" w:ascii="宋体" w:hAnsi="宋体" w:eastAsia="宋体" w:cs="宋体"/>
                <w:color w:val="auto"/>
                <w:kern w:val="0"/>
                <w:sz w:val="21"/>
                <w:szCs w:val="21"/>
                <w:highlight w:val="none"/>
                <w:lang w:val="en-US" w:eastAsia="zh-CN" w:bidi="ar"/>
              </w:rPr>
              <w:t>④</w:t>
            </w:r>
            <w:r>
              <w:rPr>
                <w:rFonts w:hint="eastAsia" w:ascii="宋体" w:hAnsi="宋体" w:eastAsia="宋体" w:cs="宋体"/>
                <w:color w:val="000000"/>
                <w:sz w:val="21"/>
                <w:szCs w:val="21"/>
                <w:highlight w:val="none"/>
                <w:lang w:val="en-US" w:eastAsia="zh-CN"/>
              </w:rPr>
              <w:t>运输过程质量保障体系等方面进行评价，</w:t>
            </w:r>
            <w:r>
              <w:rPr>
                <w:rFonts w:hint="eastAsia" w:ascii="宋体" w:hAnsi="宋体" w:eastAsia="宋体" w:cs="宋体"/>
                <w:sz w:val="21"/>
                <w:szCs w:val="21"/>
                <w:highlight w:val="none"/>
                <w:lang w:val="en-US" w:eastAsia="zh-CN"/>
              </w:rPr>
              <w:t>以上内容</w:t>
            </w:r>
            <w:r>
              <w:rPr>
                <w:rFonts w:hint="eastAsia" w:ascii="宋体" w:hAnsi="宋体" w:eastAsia="宋体" w:cs="宋体"/>
                <w:snapToGrid w:val="0"/>
                <w:color w:val="000000"/>
                <w:spacing w:val="-4"/>
                <w:kern w:val="0"/>
                <w:sz w:val="21"/>
                <w:szCs w:val="21"/>
                <w:highlight w:val="none"/>
                <w:lang w:val="en-US" w:eastAsia="zh-CN" w:bidi="ar-SA"/>
              </w:rPr>
              <w:t>完整且满足项目要求，切实可行</w:t>
            </w:r>
            <w:r>
              <w:rPr>
                <w:rFonts w:hint="eastAsia" w:ascii="宋体" w:hAnsi="宋体" w:eastAsia="宋体" w:cs="宋体"/>
                <w:sz w:val="21"/>
                <w:szCs w:val="21"/>
                <w:highlight w:val="none"/>
              </w:rPr>
              <w:t>得</w:t>
            </w:r>
            <w:r>
              <w:rPr>
                <w:rFonts w:hint="eastAsia" w:cs="宋体"/>
                <w:sz w:val="21"/>
                <w:szCs w:val="21"/>
                <w:highlight w:val="none"/>
                <w:lang w:val="en-US" w:eastAsia="zh-CN"/>
              </w:rPr>
              <w:t>6</w:t>
            </w:r>
            <w:r>
              <w:rPr>
                <w:rFonts w:hint="eastAsia" w:ascii="宋体" w:hAnsi="宋体" w:eastAsia="宋体" w:cs="宋体"/>
                <w:sz w:val="21"/>
                <w:szCs w:val="21"/>
                <w:highlight w:val="none"/>
              </w:rPr>
              <w:t>分。</w:t>
            </w:r>
            <w:r>
              <w:rPr>
                <w:rFonts w:hint="eastAsia" w:ascii="宋体" w:hAnsi="宋体" w:eastAsia="宋体" w:cs="宋体"/>
                <w:snapToGrid w:val="0"/>
                <w:color w:val="000000"/>
                <w:spacing w:val="-4"/>
                <w:kern w:val="0"/>
                <w:sz w:val="21"/>
                <w:szCs w:val="21"/>
                <w:highlight w:val="none"/>
                <w:lang w:val="en-US" w:eastAsia="zh-CN" w:bidi="ar-SA"/>
              </w:rPr>
              <w:t>每缺一项扣</w:t>
            </w:r>
            <w:r>
              <w:rPr>
                <w:rFonts w:hint="eastAsia" w:cs="宋体"/>
                <w:snapToGrid w:val="0"/>
                <w:color w:val="000000"/>
                <w:spacing w:val="-4"/>
                <w:kern w:val="0"/>
                <w:sz w:val="21"/>
                <w:szCs w:val="21"/>
                <w:highlight w:val="none"/>
                <w:lang w:val="en-US" w:eastAsia="zh-CN" w:bidi="ar-SA"/>
              </w:rPr>
              <w:t>1.5</w:t>
            </w:r>
            <w:r>
              <w:rPr>
                <w:rFonts w:hint="eastAsia" w:ascii="宋体" w:hAnsi="宋体" w:eastAsia="宋体" w:cs="宋体"/>
                <w:snapToGrid w:val="0"/>
                <w:color w:val="000000"/>
                <w:spacing w:val="-4"/>
                <w:kern w:val="0"/>
                <w:sz w:val="21"/>
                <w:szCs w:val="21"/>
                <w:highlight w:val="none"/>
                <w:lang w:val="en-US" w:eastAsia="zh-CN" w:bidi="ar-SA"/>
              </w:rPr>
              <w:t>分，每有一处内容存在缺陷扣</w:t>
            </w:r>
            <w:r>
              <w:rPr>
                <w:rFonts w:hint="eastAsia" w:cs="宋体"/>
                <w:snapToGrid w:val="0"/>
                <w:color w:val="000000"/>
                <w:spacing w:val="-4"/>
                <w:kern w:val="0"/>
                <w:sz w:val="21"/>
                <w:szCs w:val="21"/>
                <w:highlight w:val="none"/>
                <w:lang w:val="en-US" w:eastAsia="zh-CN" w:bidi="ar-SA"/>
              </w:rPr>
              <w:t>0.5</w:t>
            </w:r>
            <w:r>
              <w:rPr>
                <w:rFonts w:hint="eastAsia" w:ascii="宋体" w:hAnsi="宋体" w:eastAsia="宋体" w:cs="宋体"/>
                <w:snapToGrid w:val="0"/>
                <w:color w:val="000000"/>
                <w:spacing w:val="-4"/>
                <w:kern w:val="0"/>
                <w:sz w:val="21"/>
                <w:szCs w:val="21"/>
                <w:highlight w:val="none"/>
                <w:lang w:val="en-US" w:eastAsia="zh-CN" w:bidi="ar-SA"/>
              </w:rPr>
              <w:t>分。</w:t>
            </w:r>
            <w:r>
              <w:rPr>
                <w:rFonts w:hint="eastAsia" w:ascii="宋体" w:hAnsi="宋体" w:eastAsia="宋体" w:cs="宋体"/>
                <w:b/>
                <w:bCs/>
                <w:snapToGrid w:val="0"/>
                <w:color w:val="000000"/>
                <w:spacing w:val="-4"/>
                <w:kern w:val="0"/>
                <w:sz w:val="21"/>
                <w:szCs w:val="21"/>
                <w:highlight w:val="none"/>
                <w:lang w:val="en-US" w:eastAsia="zh-CN" w:bidi="ar-SA"/>
              </w:rPr>
              <w:t>（注：</w:t>
            </w:r>
            <w:r>
              <w:rPr>
                <w:rFonts w:hint="eastAsia" w:ascii="宋体" w:hAnsi="宋体" w:eastAsia="宋体" w:cs="宋体"/>
                <w:b/>
                <w:bCs/>
                <w:sz w:val="21"/>
                <w:szCs w:val="21"/>
                <w:highlight w:val="none"/>
              </w:rPr>
              <w:t>缺陷是指：前后内容不一致、存在凭空编造、夸大事实、前后逻辑错误、涉及的规范及标准错误、项目名称或实施地点区域错误、内容简略或与本项目无关等任意一种情形</w:t>
            </w:r>
            <w:r>
              <w:rPr>
                <w:rFonts w:hint="eastAsia" w:ascii="宋体" w:hAnsi="宋体" w:eastAsia="宋体" w:cs="宋体"/>
                <w:b/>
                <w:bCs/>
                <w:sz w:val="21"/>
                <w:szCs w:val="21"/>
                <w:highlight w:val="none"/>
                <w:lang w:eastAsia="zh-CN"/>
              </w:rPr>
              <w:t>。</w:t>
            </w:r>
            <w:r>
              <w:rPr>
                <w:rFonts w:hint="eastAsia" w:ascii="宋体" w:hAnsi="宋体" w:eastAsia="宋体" w:cs="宋体"/>
                <w:b/>
                <w:bCs/>
                <w:snapToGrid w:val="0"/>
                <w:color w:val="000000"/>
                <w:spacing w:val="-4"/>
                <w:kern w:val="0"/>
                <w:sz w:val="21"/>
                <w:szCs w:val="21"/>
                <w:highlight w:val="none"/>
                <w:lang w:val="en-US" w:eastAsia="zh-CN" w:bidi="ar-SA"/>
              </w:rPr>
              <w:t>）</w:t>
            </w:r>
          </w:p>
        </w:tc>
      </w:tr>
      <w:tr w14:paraId="584B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548" w:type="pct"/>
            <w:vMerge w:val="continue"/>
            <w:vAlign w:val="center"/>
          </w:tcPr>
          <w:p w14:paraId="1F50C2DE">
            <w:pPr>
              <w:pStyle w:val="52"/>
              <w:keepNext w:val="0"/>
              <w:keepLines w:val="0"/>
              <w:pageBreakBefore w:val="0"/>
              <w:overflowPunct/>
              <w:topLinePunct w:val="0"/>
              <w:bidi w:val="0"/>
              <w:spacing w:line="288" w:lineRule="auto"/>
              <w:jc w:val="center"/>
              <w:rPr>
                <w:rFonts w:hint="eastAsia" w:ascii="宋体" w:hAnsi="宋体" w:eastAsia="宋体" w:cs="宋体"/>
                <w:color w:val="auto"/>
                <w:sz w:val="21"/>
                <w:szCs w:val="21"/>
                <w:highlight w:val="none"/>
              </w:rPr>
            </w:pPr>
          </w:p>
        </w:tc>
        <w:tc>
          <w:tcPr>
            <w:tcW w:w="704" w:type="pct"/>
            <w:vAlign w:val="center"/>
          </w:tcPr>
          <w:p w14:paraId="4D882F6A">
            <w:pPr>
              <w:keepNext w:val="0"/>
              <w:keepLines w:val="0"/>
              <w:pageBreakBefore w:val="0"/>
              <w:widowControl/>
              <w:kinsoku/>
              <w:wordWrap/>
              <w:overflowPunct/>
              <w:topLinePunct w:val="0"/>
              <w:autoSpaceDE/>
              <w:autoSpaceDN/>
              <w:bidi w:val="0"/>
              <w:adjustRightInd/>
              <w:spacing w:line="288"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退换货方案</w:t>
            </w:r>
          </w:p>
        </w:tc>
        <w:tc>
          <w:tcPr>
            <w:tcW w:w="494" w:type="pct"/>
            <w:vAlign w:val="center"/>
          </w:tcPr>
          <w:p w14:paraId="1428875F">
            <w:pPr>
              <w:pStyle w:val="27"/>
              <w:jc w:val="center"/>
              <w:rPr>
                <w:rFonts w:hint="eastAsia" w:ascii="宋体" w:hAnsi="宋体" w:eastAsia="宋体" w:cs="宋体"/>
                <w:b w:val="0"/>
                <w:bCs/>
                <w:color w:val="auto"/>
                <w:sz w:val="21"/>
                <w:szCs w:val="21"/>
                <w:highlight w:val="none"/>
                <w:lang w:val="en-US" w:eastAsia="zh-CN"/>
              </w:rPr>
            </w:pPr>
            <w:r>
              <w:rPr>
                <w:rFonts w:hint="eastAsia" w:cs="宋体"/>
                <w:color w:val="000000"/>
                <w:sz w:val="21"/>
                <w:szCs w:val="21"/>
                <w:highlight w:val="none"/>
                <w:lang w:val="en-US" w:eastAsia="zh-CN"/>
              </w:rPr>
              <w:t>8</w:t>
            </w:r>
            <w:r>
              <w:rPr>
                <w:rFonts w:hint="eastAsia" w:ascii="宋体" w:hAnsi="宋体" w:eastAsia="宋体" w:cs="宋体"/>
                <w:color w:val="000000"/>
                <w:sz w:val="21"/>
                <w:szCs w:val="21"/>
                <w:highlight w:val="none"/>
                <w:lang w:val="en-US" w:eastAsia="zh-CN"/>
              </w:rPr>
              <w:t>分</w:t>
            </w:r>
          </w:p>
        </w:tc>
        <w:tc>
          <w:tcPr>
            <w:tcW w:w="3252" w:type="pct"/>
            <w:vAlign w:val="center"/>
          </w:tcPr>
          <w:p w14:paraId="11E3A949">
            <w:pPr>
              <w:pStyle w:val="27"/>
              <w:keepNext w:val="0"/>
              <w:keepLines w:val="0"/>
              <w:pageBreakBefore w:val="0"/>
              <w:widowControl/>
              <w:kinsoku/>
              <w:wordWrap/>
              <w:overflowPunct/>
              <w:topLinePunct w:val="0"/>
              <w:bidi w:val="0"/>
              <w:adjustRightInd/>
              <w:snapToGrid/>
              <w:spacing w:line="312" w:lineRule="auto"/>
              <w:textAlignment w:val="auto"/>
              <w:rPr>
                <w:rFonts w:hint="eastAsia" w:ascii="宋体" w:hAnsi="宋体" w:eastAsia="宋体" w:cs="宋体"/>
                <w:b w:val="0"/>
                <w:bCs/>
                <w:color w:val="auto"/>
                <w:sz w:val="21"/>
                <w:szCs w:val="21"/>
                <w:highlight w:val="none"/>
                <w:lang w:val="en-GB" w:eastAsia="zh-CN"/>
              </w:rPr>
            </w:pPr>
            <w:r>
              <w:rPr>
                <w:rFonts w:hint="eastAsia" w:ascii="宋体" w:hAnsi="宋体" w:eastAsia="宋体" w:cs="宋体"/>
                <w:color w:val="auto"/>
                <w:kern w:val="0"/>
                <w:sz w:val="21"/>
                <w:szCs w:val="21"/>
                <w:highlight w:val="none"/>
                <w:lang w:val="en-US" w:eastAsia="zh-CN" w:bidi="ar"/>
              </w:rPr>
              <w:t>根据投标人针对本项目提供退换货方案，包括但不限于：①质量问题退换方案；②数量问题退换方案；③退换货流程方案；④退换货时效。方案完整包含以上内容且满足本项目要求得</w:t>
            </w:r>
            <w:r>
              <w:rPr>
                <w:rFonts w:hint="eastAsia"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val="en-US" w:eastAsia="zh-CN" w:bidi="ar"/>
              </w:rPr>
              <w:t xml:space="preserve">分，每缺一项扣 </w:t>
            </w:r>
            <w:r>
              <w:rPr>
                <w:rFonts w:hint="eastAsia"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分，每一项内容存在缺陷的扣</w:t>
            </w:r>
            <w:r>
              <w:rPr>
                <w:rFonts w:hint="eastAsia"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分。</w:t>
            </w:r>
            <w:r>
              <w:rPr>
                <w:rFonts w:hint="eastAsia" w:ascii="宋体" w:hAnsi="宋体" w:eastAsia="宋体" w:cs="宋体"/>
                <w:b/>
                <w:bCs/>
                <w:color w:val="auto"/>
                <w:kern w:val="0"/>
                <w:sz w:val="21"/>
                <w:szCs w:val="21"/>
                <w:highlight w:val="none"/>
                <w:lang w:val="en-US" w:eastAsia="zh-CN" w:bidi="ar-SA"/>
              </w:rPr>
              <w:t>（“缺陷”是指：①本项目提供的方案中引用法律、规范、标准存在失效或错误；②内容与本项目需求无关；③内容矛盾或表述前后不一致；④复制或套用其他项目内容；以上任意一种情形。）</w:t>
            </w:r>
          </w:p>
        </w:tc>
      </w:tr>
      <w:tr w14:paraId="7BF0F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548" w:type="pct"/>
            <w:vMerge w:val="continue"/>
            <w:vAlign w:val="center"/>
          </w:tcPr>
          <w:p w14:paraId="22DEA6B1">
            <w:pPr>
              <w:pStyle w:val="52"/>
              <w:keepNext w:val="0"/>
              <w:keepLines w:val="0"/>
              <w:pageBreakBefore w:val="0"/>
              <w:overflowPunct/>
              <w:topLinePunct w:val="0"/>
              <w:bidi w:val="0"/>
              <w:spacing w:line="288" w:lineRule="auto"/>
              <w:jc w:val="center"/>
              <w:rPr>
                <w:rFonts w:hint="eastAsia" w:ascii="宋体" w:hAnsi="宋体" w:eastAsia="宋体" w:cs="宋体"/>
                <w:color w:val="auto"/>
                <w:sz w:val="21"/>
                <w:szCs w:val="21"/>
                <w:highlight w:val="none"/>
              </w:rPr>
            </w:pPr>
          </w:p>
        </w:tc>
        <w:tc>
          <w:tcPr>
            <w:tcW w:w="704" w:type="pct"/>
            <w:vAlign w:val="center"/>
          </w:tcPr>
          <w:p w14:paraId="65F35733">
            <w:pPr>
              <w:keepNext w:val="0"/>
              <w:keepLines w:val="0"/>
              <w:pageBreakBefore w:val="0"/>
              <w:widowControl/>
              <w:shd w:val="clear"/>
              <w:kinsoku w:val="0"/>
              <w:wordWrap w:val="0"/>
              <w:overflowPunct/>
              <w:topLinePunct w:val="0"/>
              <w:autoSpaceDE w:val="0"/>
              <w:autoSpaceDN w:val="0"/>
              <w:bidi w:val="0"/>
              <w:adjustRightInd w:val="0"/>
              <w:snapToGrid w:val="0"/>
              <w:spacing w:before="78" w:line="288" w:lineRule="auto"/>
              <w:jc w:val="both"/>
              <w:textAlignment w:val="baseline"/>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lang w:val="en-US" w:eastAsia="zh-CN"/>
              </w:rPr>
              <w:t>售后服务方案</w:t>
            </w:r>
          </w:p>
        </w:tc>
        <w:tc>
          <w:tcPr>
            <w:tcW w:w="494" w:type="pct"/>
            <w:vAlign w:val="center"/>
          </w:tcPr>
          <w:p w14:paraId="568D3E18">
            <w:pPr>
              <w:pStyle w:val="27"/>
              <w:jc w:val="center"/>
              <w:rPr>
                <w:rFonts w:hint="eastAsia" w:ascii="宋体" w:hAnsi="宋体" w:eastAsia="宋体" w:cs="宋体"/>
                <w:spacing w:val="-7"/>
                <w:sz w:val="21"/>
                <w:szCs w:val="21"/>
                <w:highlight w:val="none"/>
                <w:lang w:val="en-US" w:eastAsia="zh-CN"/>
              </w:rPr>
            </w:pPr>
            <w:r>
              <w:rPr>
                <w:rFonts w:hint="eastAsia" w:cs="宋体"/>
                <w:color w:val="000000"/>
                <w:sz w:val="21"/>
                <w:szCs w:val="21"/>
                <w:highlight w:val="none"/>
                <w:lang w:val="en-US" w:eastAsia="zh-CN"/>
              </w:rPr>
              <w:t>8</w:t>
            </w:r>
            <w:r>
              <w:rPr>
                <w:rFonts w:hint="eastAsia" w:ascii="宋体" w:hAnsi="宋体" w:eastAsia="宋体" w:cs="宋体"/>
                <w:color w:val="000000"/>
                <w:sz w:val="21"/>
                <w:szCs w:val="21"/>
                <w:highlight w:val="none"/>
                <w:lang w:val="en-US" w:eastAsia="zh-CN"/>
              </w:rPr>
              <w:t>分</w:t>
            </w:r>
          </w:p>
        </w:tc>
        <w:tc>
          <w:tcPr>
            <w:tcW w:w="3252" w:type="pct"/>
            <w:vAlign w:val="center"/>
          </w:tcPr>
          <w:p w14:paraId="6E4B0EC8">
            <w:pPr>
              <w:pStyle w:val="27"/>
              <w:keepNext w:val="0"/>
              <w:keepLines w:val="0"/>
              <w:pageBreakBefore w:val="0"/>
              <w:widowControl/>
              <w:kinsoku/>
              <w:wordWrap/>
              <w:overflowPunct/>
              <w:topLinePunct w:val="0"/>
              <w:bidi w:val="0"/>
              <w:adjustRightInd/>
              <w:snapToGrid/>
              <w:spacing w:line="312"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lang w:val="en-US" w:eastAsia="zh-CN"/>
              </w:rPr>
              <w:t>根据投标人针对本项目制定的售后服务方案进行综合评分，售后服务方案包含但不限于：①响应方式及时间；②售后服务质量保障措施；③技术支持、维护服务方案；④应急预案；方案包含以上全部内容且有具体详细的阐述，阐述逻辑严谨，符合项目实际的得</w:t>
            </w:r>
            <w:r>
              <w:rPr>
                <w:rFonts w:hint="eastAsia" w:cs="宋体"/>
                <w:color w:val="000000"/>
                <w:sz w:val="21"/>
                <w:szCs w:val="21"/>
                <w:highlight w:val="none"/>
                <w:lang w:val="en-US" w:eastAsia="zh-CN"/>
              </w:rPr>
              <w:t>8</w:t>
            </w:r>
            <w:r>
              <w:rPr>
                <w:rFonts w:hint="eastAsia" w:ascii="宋体" w:hAnsi="宋体" w:eastAsia="宋体" w:cs="宋体"/>
                <w:color w:val="000000"/>
                <w:sz w:val="21"/>
                <w:szCs w:val="21"/>
                <w:highlight w:val="none"/>
                <w:lang w:val="en-US" w:eastAsia="zh-CN"/>
              </w:rPr>
              <w:t>分，</w:t>
            </w:r>
            <w:r>
              <w:rPr>
                <w:rFonts w:hint="eastAsia" w:ascii="宋体" w:hAnsi="宋体" w:eastAsia="宋体" w:cs="宋体"/>
                <w:snapToGrid w:val="0"/>
                <w:color w:val="000000"/>
                <w:spacing w:val="-4"/>
                <w:kern w:val="0"/>
                <w:sz w:val="21"/>
                <w:szCs w:val="21"/>
                <w:highlight w:val="none"/>
                <w:lang w:val="en-US" w:eastAsia="zh-CN" w:bidi="ar-SA"/>
              </w:rPr>
              <w:t>每缺一项扣</w:t>
            </w:r>
            <w:r>
              <w:rPr>
                <w:rFonts w:hint="eastAsia" w:cs="宋体"/>
                <w:snapToGrid w:val="0"/>
                <w:color w:val="000000"/>
                <w:spacing w:val="-4"/>
                <w:kern w:val="0"/>
                <w:sz w:val="21"/>
                <w:szCs w:val="21"/>
                <w:highlight w:val="none"/>
                <w:lang w:val="en-US" w:eastAsia="zh-CN" w:bidi="ar-SA"/>
              </w:rPr>
              <w:t>2</w:t>
            </w:r>
            <w:r>
              <w:rPr>
                <w:rFonts w:hint="eastAsia" w:ascii="宋体" w:hAnsi="宋体" w:eastAsia="宋体" w:cs="宋体"/>
                <w:snapToGrid w:val="0"/>
                <w:color w:val="000000"/>
                <w:spacing w:val="-4"/>
                <w:kern w:val="0"/>
                <w:sz w:val="21"/>
                <w:szCs w:val="21"/>
                <w:highlight w:val="none"/>
                <w:lang w:val="en-US" w:eastAsia="zh-CN" w:bidi="ar-SA"/>
              </w:rPr>
              <w:t>分，每有一处内容存在缺陷扣</w:t>
            </w:r>
            <w:r>
              <w:rPr>
                <w:rFonts w:hint="eastAsia" w:cs="宋体"/>
                <w:snapToGrid w:val="0"/>
                <w:color w:val="000000"/>
                <w:spacing w:val="-4"/>
                <w:kern w:val="0"/>
                <w:sz w:val="21"/>
                <w:szCs w:val="21"/>
                <w:highlight w:val="none"/>
                <w:lang w:val="en-US" w:eastAsia="zh-CN" w:bidi="ar-SA"/>
              </w:rPr>
              <w:t>1</w:t>
            </w:r>
            <w:r>
              <w:rPr>
                <w:rFonts w:hint="eastAsia" w:ascii="宋体" w:hAnsi="宋体" w:eastAsia="宋体" w:cs="宋体"/>
                <w:snapToGrid w:val="0"/>
                <w:color w:val="000000"/>
                <w:spacing w:val="-4"/>
                <w:kern w:val="0"/>
                <w:sz w:val="21"/>
                <w:szCs w:val="21"/>
                <w:highlight w:val="none"/>
                <w:lang w:val="en-US" w:eastAsia="zh-CN" w:bidi="ar-SA"/>
              </w:rPr>
              <w:t>分。</w:t>
            </w:r>
            <w:r>
              <w:rPr>
                <w:rFonts w:hint="eastAsia" w:ascii="宋体" w:hAnsi="宋体" w:eastAsia="宋体" w:cs="宋体"/>
                <w:b/>
                <w:bCs/>
                <w:snapToGrid w:val="0"/>
                <w:color w:val="000000"/>
                <w:spacing w:val="-4"/>
                <w:kern w:val="0"/>
                <w:sz w:val="21"/>
                <w:szCs w:val="21"/>
                <w:highlight w:val="none"/>
                <w:lang w:val="en-US" w:eastAsia="zh-CN" w:bidi="ar-SA"/>
              </w:rPr>
              <w:t>（注：</w:t>
            </w:r>
            <w:r>
              <w:rPr>
                <w:rFonts w:hint="eastAsia" w:ascii="宋体" w:hAnsi="宋体" w:eastAsia="宋体" w:cs="宋体"/>
                <w:b/>
                <w:bCs/>
                <w:sz w:val="21"/>
                <w:szCs w:val="21"/>
                <w:highlight w:val="none"/>
              </w:rPr>
              <w:t>缺陷是指：前后内容不一致、存在凭空编造、夸大事实、前后逻辑错误、涉及的规范及标准错误、项目名称或实施地点区域错误、内容简略或与本项目无关等任意一种情形</w:t>
            </w:r>
            <w:r>
              <w:rPr>
                <w:rFonts w:hint="eastAsia" w:ascii="宋体" w:hAnsi="宋体" w:eastAsia="宋体" w:cs="宋体"/>
                <w:b/>
                <w:bCs/>
                <w:sz w:val="21"/>
                <w:szCs w:val="21"/>
                <w:highlight w:val="none"/>
                <w:lang w:eastAsia="zh-CN"/>
              </w:rPr>
              <w:t>。</w:t>
            </w:r>
            <w:r>
              <w:rPr>
                <w:rFonts w:hint="eastAsia" w:ascii="宋体" w:hAnsi="宋体" w:eastAsia="宋体" w:cs="宋体"/>
                <w:b/>
                <w:bCs/>
                <w:snapToGrid w:val="0"/>
                <w:color w:val="000000"/>
                <w:spacing w:val="-4"/>
                <w:kern w:val="0"/>
                <w:sz w:val="21"/>
                <w:szCs w:val="21"/>
                <w:highlight w:val="none"/>
                <w:lang w:val="en-US" w:eastAsia="zh-CN" w:bidi="ar-SA"/>
              </w:rPr>
              <w:t>）</w:t>
            </w:r>
          </w:p>
        </w:tc>
      </w:tr>
      <w:tr w14:paraId="1E77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548" w:type="pct"/>
            <w:vMerge w:val="continue"/>
            <w:vAlign w:val="center"/>
          </w:tcPr>
          <w:p w14:paraId="65C03E96">
            <w:pPr>
              <w:pStyle w:val="52"/>
              <w:keepNext w:val="0"/>
              <w:keepLines w:val="0"/>
              <w:pageBreakBefore w:val="0"/>
              <w:overflowPunct/>
              <w:topLinePunct w:val="0"/>
              <w:bidi w:val="0"/>
              <w:spacing w:line="288" w:lineRule="auto"/>
              <w:jc w:val="center"/>
              <w:rPr>
                <w:rFonts w:hint="eastAsia" w:ascii="宋体" w:hAnsi="宋体" w:eastAsia="宋体" w:cs="宋体"/>
                <w:color w:val="auto"/>
                <w:sz w:val="21"/>
                <w:szCs w:val="21"/>
                <w:highlight w:val="none"/>
              </w:rPr>
            </w:pPr>
          </w:p>
        </w:tc>
        <w:tc>
          <w:tcPr>
            <w:tcW w:w="704" w:type="pct"/>
            <w:vAlign w:val="center"/>
          </w:tcPr>
          <w:p w14:paraId="7E613A5B">
            <w:pPr>
              <w:keepNext w:val="0"/>
              <w:keepLines w:val="0"/>
              <w:pageBreakBefore w:val="0"/>
              <w:widowControl/>
              <w:shd w:val="clear"/>
              <w:kinsoku w:val="0"/>
              <w:wordWrap w:val="0"/>
              <w:overflowPunct/>
              <w:topLinePunct w:val="0"/>
              <w:autoSpaceDE w:val="0"/>
              <w:autoSpaceDN w:val="0"/>
              <w:bidi w:val="0"/>
              <w:adjustRightInd w:val="0"/>
              <w:snapToGrid w:val="0"/>
              <w:spacing w:before="78" w:line="288" w:lineRule="auto"/>
              <w:jc w:val="both"/>
              <w:textAlignment w:val="baseline"/>
              <w:rPr>
                <w:rFonts w:hint="default" w:ascii="宋体" w:hAnsi="宋体" w:eastAsia="宋体" w:cs="宋体"/>
                <w:color w:val="000000"/>
                <w:sz w:val="21"/>
                <w:szCs w:val="21"/>
                <w:highlight w:val="none"/>
                <w:lang w:val="en-US" w:eastAsia="zh-CN"/>
              </w:rPr>
            </w:pPr>
            <w:r>
              <w:rPr>
                <w:rFonts w:hint="eastAsia" w:cs="宋体"/>
                <w:color w:val="000000"/>
                <w:sz w:val="21"/>
                <w:szCs w:val="21"/>
                <w:highlight w:val="none"/>
                <w:lang w:val="en-US" w:eastAsia="zh-CN"/>
              </w:rPr>
              <w:t>培训方案</w:t>
            </w:r>
          </w:p>
        </w:tc>
        <w:tc>
          <w:tcPr>
            <w:tcW w:w="494" w:type="pct"/>
            <w:vAlign w:val="center"/>
          </w:tcPr>
          <w:p w14:paraId="175BC871">
            <w:pPr>
              <w:pStyle w:val="27"/>
              <w:jc w:val="center"/>
              <w:rPr>
                <w:rFonts w:hint="default" w:cs="宋体"/>
                <w:color w:val="000000"/>
                <w:sz w:val="21"/>
                <w:szCs w:val="21"/>
                <w:highlight w:val="none"/>
                <w:lang w:val="en-US" w:eastAsia="zh-CN"/>
              </w:rPr>
            </w:pPr>
            <w:r>
              <w:rPr>
                <w:rFonts w:hint="eastAsia" w:cs="宋体"/>
                <w:color w:val="000000"/>
                <w:sz w:val="21"/>
                <w:szCs w:val="21"/>
                <w:highlight w:val="none"/>
                <w:lang w:val="en-US" w:eastAsia="zh-CN"/>
              </w:rPr>
              <w:t>5分</w:t>
            </w:r>
          </w:p>
        </w:tc>
        <w:tc>
          <w:tcPr>
            <w:tcW w:w="3252" w:type="pct"/>
            <w:vAlign w:val="center"/>
          </w:tcPr>
          <w:p w14:paraId="4799FDAE">
            <w:pPr>
              <w:pStyle w:val="27"/>
              <w:keepNext w:val="0"/>
              <w:keepLines w:val="0"/>
              <w:pageBreakBefore w:val="0"/>
              <w:widowControl/>
              <w:kinsoku/>
              <w:wordWrap/>
              <w:overflowPunct/>
              <w:topLinePunct w:val="0"/>
              <w:bidi w:val="0"/>
              <w:adjustRightInd/>
              <w:snapToGrid/>
              <w:spacing w:line="312" w:lineRule="auto"/>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根据项目情况制定详细明确的培训方案，培训方案包括但不限于</w:t>
            </w:r>
            <w:r>
              <w:rPr>
                <w:rFonts w:hint="default" w:ascii="宋体" w:hAnsi="宋体" w:eastAsia="宋体" w:cs="宋体"/>
                <w:color w:val="auto"/>
                <w:kern w:val="2"/>
                <w:sz w:val="21"/>
                <w:szCs w:val="21"/>
                <w:highlight w:val="none"/>
                <w:lang w:val="en-US" w:eastAsia="zh-CN" w:bidi="ar-SA"/>
              </w:rPr>
              <w:t>①</w:t>
            </w:r>
            <w:r>
              <w:rPr>
                <w:rFonts w:hint="eastAsia" w:ascii="宋体" w:hAnsi="宋体" w:eastAsia="宋体" w:cs="宋体"/>
                <w:color w:val="auto"/>
                <w:kern w:val="2"/>
                <w:sz w:val="21"/>
                <w:szCs w:val="21"/>
                <w:highlight w:val="none"/>
                <w:lang w:val="en-US" w:eastAsia="zh-CN" w:bidi="ar-SA"/>
              </w:rPr>
              <w:t>培训目标；</w:t>
            </w:r>
            <w:r>
              <w:rPr>
                <w:rFonts w:hint="default" w:ascii="宋体" w:hAnsi="宋体" w:eastAsia="宋体" w:cs="宋体"/>
                <w:color w:val="auto"/>
                <w:kern w:val="2"/>
                <w:sz w:val="21"/>
                <w:szCs w:val="21"/>
                <w:highlight w:val="none"/>
                <w:lang w:val="en-US" w:eastAsia="zh-CN" w:bidi="ar-SA"/>
              </w:rPr>
              <w:t>②</w:t>
            </w:r>
            <w:r>
              <w:rPr>
                <w:rFonts w:hint="eastAsia" w:ascii="宋体" w:hAnsi="宋体" w:eastAsia="宋体" w:cs="宋体"/>
                <w:color w:val="auto"/>
                <w:kern w:val="2"/>
                <w:sz w:val="21"/>
                <w:szCs w:val="21"/>
                <w:highlight w:val="none"/>
                <w:lang w:val="en-US" w:eastAsia="zh-CN" w:bidi="ar-SA"/>
              </w:rPr>
              <w:t>培训方式；</w:t>
            </w:r>
            <w:r>
              <w:rPr>
                <w:rFonts w:hint="default" w:ascii="宋体" w:hAnsi="宋体" w:eastAsia="宋体" w:cs="宋体"/>
                <w:color w:val="auto"/>
                <w:kern w:val="2"/>
                <w:sz w:val="21"/>
                <w:szCs w:val="21"/>
                <w:highlight w:val="none"/>
                <w:lang w:val="en-US" w:eastAsia="zh-CN" w:bidi="ar-SA"/>
              </w:rPr>
              <w:t>③</w:t>
            </w:r>
            <w:r>
              <w:rPr>
                <w:rFonts w:hint="eastAsia" w:ascii="宋体" w:hAnsi="宋体" w:eastAsia="宋体" w:cs="宋体"/>
                <w:color w:val="auto"/>
                <w:kern w:val="2"/>
                <w:sz w:val="21"/>
                <w:szCs w:val="21"/>
                <w:highlight w:val="none"/>
                <w:lang w:val="en-US" w:eastAsia="zh-CN" w:bidi="ar-SA"/>
              </w:rPr>
              <w:t>培训周期；④</w:t>
            </w:r>
            <w:r>
              <w:rPr>
                <w:rFonts w:hint="eastAsia" w:cs="宋体"/>
                <w:color w:val="auto"/>
                <w:kern w:val="2"/>
                <w:sz w:val="21"/>
                <w:szCs w:val="21"/>
                <w:highlight w:val="none"/>
                <w:lang w:val="en-US" w:eastAsia="zh-CN" w:bidi="ar-SA"/>
              </w:rPr>
              <w:t>培训内容（设备使用、安全生产、设备维护）</w:t>
            </w:r>
            <w:r>
              <w:rPr>
                <w:rFonts w:hint="eastAsia" w:ascii="宋体" w:hAnsi="宋体" w:eastAsia="宋体" w:cs="宋体"/>
                <w:color w:val="auto"/>
                <w:kern w:val="2"/>
                <w:sz w:val="21"/>
                <w:szCs w:val="21"/>
                <w:highlight w:val="none"/>
                <w:lang w:val="en-US" w:eastAsia="zh-CN" w:bidi="ar-SA"/>
              </w:rPr>
              <w:t>内容；</w:t>
            </w:r>
            <w:r>
              <w:rPr>
                <w:rFonts w:hint="eastAsia" w:ascii="宋体" w:hAnsi="宋体" w:eastAsia="宋体" w:cs="宋体"/>
                <w:b w:val="0"/>
                <w:bCs/>
                <w:color w:val="auto"/>
                <w:sz w:val="21"/>
                <w:szCs w:val="21"/>
                <w:highlight w:val="none"/>
                <w:lang w:val="en-US" w:eastAsia="zh-CN"/>
              </w:rPr>
              <w:t>⑤覆盖范围等</w:t>
            </w:r>
            <w:r>
              <w:rPr>
                <w:rFonts w:hint="eastAsia" w:ascii="宋体" w:hAnsi="宋体" w:eastAsia="宋体" w:cs="宋体"/>
                <w:color w:val="auto"/>
                <w:kern w:val="2"/>
                <w:sz w:val="21"/>
                <w:szCs w:val="21"/>
                <w:highlight w:val="none"/>
                <w:lang w:val="en-US" w:eastAsia="zh-CN" w:bidi="ar-SA"/>
              </w:rPr>
              <w:t>培训方案优于需求的得</w:t>
            </w:r>
            <w:r>
              <w:rPr>
                <w:rFonts w:hint="eastAsia"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分，每有一项缺项或漏项扣1分，每有一处缺陷扣0.5分，扣完为止</w:t>
            </w:r>
            <w:r>
              <w:rPr>
                <w:rFonts w:hint="eastAsia" w:ascii="宋体" w:hAnsi="宋体" w:eastAsia="宋体" w:cs="宋体"/>
                <w:b/>
                <w:bCs w:val="0"/>
                <w:color w:val="auto"/>
                <w:sz w:val="21"/>
                <w:szCs w:val="21"/>
                <w:highlight w:val="none"/>
                <w:lang w:val="en-GB" w:eastAsia="zh-CN"/>
              </w:rPr>
              <w:t>（“缺陷”是指：①本项目提供的方案中引用法律、规范、标准存在失效或错误；②内容与本项目需求无关；③内容矛盾或表述前后不一致；④复制或套用其他项目内容；以上任意一种情形）</w:t>
            </w:r>
          </w:p>
        </w:tc>
      </w:tr>
      <w:tr w14:paraId="1FA17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548" w:type="pct"/>
            <w:vMerge w:val="continue"/>
            <w:vAlign w:val="center"/>
          </w:tcPr>
          <w:p w14:paraId="67FBFD3B">
            <w:pPr>
              <w:pStyle w:val="52"/>
              <w:keepNext w:val="0"/>
              <w:keepLines w:val="0"/>
              <w:pageBreakBefore w:val="0"/>
              <w:overflowPunct/>
              <w:topLinePunct w:val="0"/>
              <w:bidi w:val="0"/>
              <w:spacing w:line="288" w:lineRule="auto"/>
              <w:jc w:val="center"/>
              <w:rPr>
                <w:rFonts w:hint="eastAsia" w:ascii="宋体" w:hAnsi="宋体" w:eastAsia="宋体" w:cs="宋体"/>
                <w:color w:val="auto"/>
                <w:sz w:val="21"/>
                <w:szCs w:val="21"/>
                <w:highlight w:val="none"/>
              </w:rPr>
            </w:pPr>
          </w:p>
        </w:tc>
        <w:tc>
          <w:tcPr>
            <w:tcW w:w="704" w:type="pct"/>
            <w:vAlign w:val="center"/>
          </w:tcPr>
          <w:p w14:paraId="792BA56A">
            <w:pPr>
              <w:widowControl/>
              <w:adjustRightInd w:val="0"/>
              <w:snapToGrid w:val="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auto"/>
                <w:sz w:val="21"/>
                <w:szCs w:val="21"/>
                <w:highlight w:val="none"/>
              </w:rPr>
              <w:t>质量保证承诺</w:t>
            </w:r>
          </w:p>
        </w:tc>
        <w:tc>
          <w:tcPr>
            <w:tcW w:w="494" w:type="pct"/>
            <w:vAlign w:val="center"/>
          </w:tcPr>
          <w:p w14:paraId="53EAC2FC">
            <w:pPr>
              <w:pStyle w:val="86"/>
              <w:adjustRightInd w:val="0"/>
              <w:snapToGrid w:val="0"/>
              <w:spacing w:line="240" w:lineRule="auto"/>
              <w:ind w:left="0" w:lef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tc>
        <w:tc>
          <w:tcPr>
            <w:tcW w:w="3252" w:type="pct"/>
            <w:vAlign w:val="center"/>
          </w:tcPr>
          <w:p w14:paraId="55EADCF5">
            <w:pPr>
              <w:widowControl/>
              <w:adjustRightInd w:val="0"/>
              <w:snapToGrid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auto"/>
                <w:sz w:val="21"/>
                <w:szCs w:val="21"/>
                <w:highlight w:val="none"/>
              </w:rPr>
              <w:t>供应商提供针对本项目提出的质量保证承诺，承诺所投</w:t>
            </w:r>
            <w:r>
              <w:rPr>
                <w:rFonts w:hint="eastAsia" w:cs="宋体"/>
                <w:color w:val="auto"/>
                <w:sz w:val="21"/>
                <w:szCs w:val="21"/>
                <w:highlight w:val="none"/>
                <w:lang w:val="en-US" w:eastAsia="zh-CN"/>
              </w:rPr>
              <w:t>货物</w:t>
            </w:r>
            <w:r>
              <w:rPr>
                <w:rFonts w:hint="eastAsia" w:ascii="宋体" w:hAnsi="宋体" w:eastAsia="宋体" w:cs="宋体"/>
                <w:color w:val="auto"/>
                <w:sz w:val="21"/>
                <w:szCs w:val="21"/>
                <w:highlight w:val="none"/>
              </w:rPr>
              <w:t>质量必须符合国家及行业标准要求，得</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分。未提供质量保证承诺或内容不完整的不得分。</w:t>
            </w:r>
          </w:p>
        </w:tc>
      </w:tr>
      <w:tr w14:paraId="1F4B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53" w:type="pct"/>
            <w:gridSpan w:val="2"/>
            <w:vAlign w:val="center"/>
          </w:tcPr>
          <w:p w14:paraId="3FE95B63">
            <w:pPr>
              <w:pStyle w:val="52"/>
              <w:keepNext w:val="0"/>
              <w:keepLines w:val="0"/>
              <w:pageBreakBefore w:val="0"/>
              <w:overflowPunct/>
              <w:topLinePunct w:val="0"/>
              <w:bidi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494" w:type="pct"/>
            <w:tcBorders>
              <w:bottom w:val="single" w:color="auto" w:sz="4" w:space="0"/>
            </w:tcBorders>
            <w:vAlign w:val="center"/>
          </w:tcPr>
          <w:p w14:paraId="7B95C903">
            <w:pPr>
              <w:pStyle w:val="52"/>
              <w:keepNext w:val="0"/>
              <w:keepLines w:val="0"/>
              <w:pageBreakBefore w:val="0"/>
              <w:overflowPunct/>
              <w:topLinePunct w:val="0"/>
              <w:bidi w:val="0"/>
              <w:spacing w:line="288"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=SUM(ABOVE)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val="en-US" w:eastAsia="zh-CN"/>
              </w:rPr>
              <w:t>分</w:t>
            </w:r>
          </w:p>
        </w:tc>
        <w:tc>
          <w:tcPr>
            <w:tcW w:w="3252" w:type="pct"/>
            <w:tcBorders>
              <w:bottom w:val="single" w:color="auto" w:sz="4" w:space="0"/>
            </w:tcBorders>
            <w:vAlign w:val="center"/>
          </w:tcPr>
          <w:p w14:paraId="313327E6">
            <w:pPr>
              <w:pStyle w:val="52"/>
              <w:keepNext w:val="0"/>
              <w:keepLines w:val="0"/>
              <w:pageBreakBefore w:val="0"/>
              <w:overflowPunct/>
              <w:topLinePunct w:val="0"/>
              <w:bidi w:val="0"/>
              <w:spacing w:line="288" w:lineRule="auto"/>
              <w:rPr>
                <w:rFonts w:hint="eastAsia" w:ascii="宋体" w:hAnsi="宋体" w:eastAsia="宋体" w:cs="宋体"/>
                <w:color w:val="auto"/>
                <w:sz w:val="21"/>
                <w:szCs w:val="21"/>
                <w:highlight w:val="none"/>
              </w:rPr>
            </w:pPr>
          </w:p>
        </w:tc>
      </w:tr>
    </w:tbl>
    <w:p w14:paraId="16B39A9A">
      <w:pPr>
        <w:numPr>
          <w:ilvl w:val="0"/>
          <w:numId w:val="0"/>
        </w:numPr>
        <w:rPr>
          <w:rFonts w:hint="eastAsia"/>
          <w:lang w:val="zh-CN" w:eastAsia="zh-CN"/>
        </w:rPr>
      </w:pPr>
    </w:p>
    <w:p w14:paraId="0A5E69B6">
      <w:pPr>
        <w:pStyle w:val="13"/>
        <w:rPr>
          <w:rFonts w:hint="eastAsia"/>
          <w:lang w:val="zh-CN" w:eastAsia="zh-CN"/>
        </w:rPr>
      </w:pPr>
    </w:p>
    <w:p w14:paraId="21F18ADD">
      <w:pPr>
        <w:pStyle w:val="13"/>
        <w:rPr>
          <w:rFonts w:hint="eastAsia"/>
          <w:lang w:val="zh-CN" w:eastAsia="zh-CN"/>
        </w:rPr>
      </w:pPr>
    </w:p>
    <w:p w14:paraId="1C1DCD09">
      <w:pPr>
        <w:pStyle w:val="13"/>
        <w:rPr>
          <w:rFonts w:hint="eastAsia"/>
          <w:lang w:val="zh-CN" w:eastAsia="zh-CN"/>
        </w:rPr>
      </w:pPr>
    </w:p>
    <w:p w14:paraId="29AA72C5">
      <w:pPr>
        <w:pStyle w:val="13"/>
        <w:rPr>
          <w:rFonts w:hint="eastAsia"/>
          <w:lang w:val="zh-CN" w:eastAsia="zh-CN"/>
        </w:rPr>
      </w:pPr>
    </w:p>
    <w:p w14:paraId="68A8D1CC">
      <w:pPr>
        <w:pStyle w:val="10"/>
        <w:ind w:left="0" w:leftChars="0" w:firstLine="0" w:firstLineChars="0"/>
        <w:rPr>
          <w:rFonts w:hint="eastAsia"/>
          <w:lang w:val="zh-CN" w:eastAsia="zh-CN"/>
        </w:rPr>
      </w:pPr>
    </w:p>
    <w:p w14:paraId="290EAE22">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jc w:val="center"/>
        <w:textAlignment w:val="auto"/>
        <w:rPr>
          <w:color w:val="auto"/>
          <w:highlight w:val="none"/>
          <w:lang w:val="zh-CN"/>
        </w:rPr>
      </w:pPr>
      <w:bookmarkStart w:id="327" w:name="_Toc155185918"/>
      <w:bookmarkStart w:id="328" w:name="_Toc9694"/>
      <w:bookmarkStart w:id="329" w:name="_Toc163492912"/>
      <w:r>
        <w:rPr>
          <w:rFonts w:hint="eastAsia" w:ascii="宋体" w:hAnsi="宋体" w:eastAsia="宋体" w:cs="宋体"/>
          <w:b/>
          <w:bCs/>
          <w:color w:val="auto"/>
          <w:kern w:val="44"/>
          <w:sz w:val="36"/>
          <w:szCs w:val="36"/>
          <w:highlight w:val="none"/>
          <w:lang w:val="zh-CN" w:eastAsia="zh-CN" w:bidi="ar-SA"/>
        </w:rPr>
        <w:t>第六章 合同</w:t>
      </w:r>
      <w:bookmarkEnd w:id="327"/>
      <w:r>
        <w:rPr>
          <w:rFonts w:hint="eastAsia" w:ascii="宋体" w:hAnsi="宋体" w:eastAsia="宋体" w:cs="宋体"/>
          <w:b/>
          <w:bCs/>
          <w:color w:val="auto"/>
          <w:kern w:val="44"/>
          <w:sz w:val="36"/>
          <w:szCs w:val="36"/>
          <w:highlight w:val="none"/>
          <w:lang w:val="zh-CN" w:eastAsia="zh-CN" w:bidi="ar-SA"/>
        </w:rPr>
        <w:t>草案</w:t>
      </w:r>
      <w:bookmarkEnd w:id="328"/>
      <w:bookmarkEnd w:id="329"/>
    </w:p>
    <w:p w14:paraId="0F73DEB3">
      <w:pPr>
        <w:wordWrap w:val="0"/>
        <w:jc w:val="center"/>
        <w:rPr>
          <w:rFonts w:hint="eastAsia" w:eastAsia="宋体"/>
          <w:bCs/>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rPr>
        <w:t>此合同书仅作为签订正式合同时的参考，正式合同书应包括本参考格式的内容</w:t>
      </w:r>
      <w:r>
        <w:rPr>
          <w:rFonts w:hint="eastAsia"/>
          <w:color w:val="auto"/>
          <w:sz w:val="24"/>
          <w:szCs w:val="24"/>
          <w:highlight w:val="none"/>
          <w:lang w:eastAsia="zh-CN"/>
        </w:rPr>
        <w:t>】</w:t>
      </w:r>
    </w:p>
    <w:p w14:paraId="51E629DD">
      <w:pPr>
        <w:wordWrap w:val="0"/>
        <w:rPr>
          <w:bCs/>
          <w:color w:val="auto"/>
          <w:sz w:val="24"/>
          <w:szCs w:val="24"/>
          <w:highlight w:val="none"/>
        </w:rPr>
      </w:pPr>
      <w:r>
        <w:rPr>
          <w:rFonts w:hint="eastAsia" w:cs="Helvetica"/>
          <w:bCs/>
          <w:color w:val="auto"/>
          <w:sz w:val="24"/>
          <w:szCs w:val="24"/>
          <w:highlight w:val="none"/>
          <w:lang w:val="zh-CN"/>
        </w:rPr>
        <w:t>合同编号：</w:t>
      </w:r>
      <w:r>
        <w:rPr>
          <w:rFonts w:hint="eastAsia" w:cs="Helvetica"/>
          <w:bCs/>
          <w:color w:val="auto"/>
          <w:sz w:val="24"/>
          <w:szCs w:val="24"/>
          <w:highlight w:val="none"/>
          <w:u w:val="single"/>
        </w:rPr>
        <w:t xml:space="preserve">              </w:t>
      </w:r>
    </w:p>
    <w:p w14:paraId="453FD5DE">
      <w:pPr>
        <w:pStyle w:val="13"/>
        <w:spacing w:after="0"/>
        <w:jc w:val="center"/>
        <w:rPr>
          <w:rFonts w:ascii="宋体" w:hAnsi="宋体" w:cs="宋体"/>
          <w:b/>
          <w:bCs/>
          <w:color w:val="auto"/>
          <w:spacing w:val="-20"/>
          <w:kern w:val="44"/>
          <w:sz w:val="48"/>
          <w:szCs w:val="48"/>
          <w:highlight w:val="none"/>
        </w:rPr>
      </w:pPr>
      <w:bookmarkStart w:id="330" w:name="_Toc3995"/>
    </w:p>
    <w:p w14:paraId="4DD54709">
      <w:pPr>
        <w:pStyle w:val="13"/>
        <w:spacing w:after="0"/>
        <w:jc w:val="center"/>
        <w:rPr>
          <w:rFonts w:ascii="宋体" w:hAnsi="宋体" w:cs="宋体"/>
          <w:b/>
          <w:bCs/>
          <w:color w:val="auto"/>
          <w:spacing w:val="-20"/>
          <w:kern w:val="44"/>
          <w:sz w:val="48"/>
          <w:szCs w:val="48"/>
          <w:highlight w:val="none"/>
        </w:rPr>
      </w:pPr>
    </w:p>
    <w:p w14:paraId="1471AFF4">
      <w:pPr>
        <w:pStyle w:val="13"/>
        <w:spacing w:after="0"/>
        <w:jc w:val="center"/>
        <w:rPr>
          <w:rFonts w:ascii="宋体" w:hAnsi="宋体" w:cs="宋体"/>
          <w:b/>
          <w:bCs/>
          <w:color w:val="auto"/>
          <w:spacing w:val="-20"/>
          <w:kern w:val="44"/>
          <w:sz w:val="48"/>
          <w:szCs w:val="48"/>
          <w:highlight w:val="none"/>
        </w:rPr>
      </w:pPr>
    </w:p>
    <w:p w14:paraId="71BEC943">
      <w:pPr>
        <w:pStyle w:val="13"/>
        <w:spacing w:after="0"/>
        <w:jc w:val="center"/>
        <w:rPr>
          <w:rFonts w:hint="eastAsia" w:ascii="宋体" w:hAnsi="宋体" w:eastAsia="宋体" w:cs="宋体"/>
          <w:b/>
          <w:bCs/>
          <w:color w:val="auto"/>
          <w:spacing w:val="-20"/>
          <w:kern w:val="44"/>
          <w:sz w:val="44"/>
          <w:szCs w:val="44"/>
          <w:highlight w:val="none"/>
        </w:rPr>
      </w:pPr>
      <w:r>
        <w:rPr>
          <w:rFonts w:hint="eastAsia" w:ascii="宋体" w:hAnsi="宋体" w:eastAsia="宋体" w:cs="宋体"/>
          <w:b/>
          <w:bCs/>
          <w:color w:val="auto"/>
          <w:spacing w:val="-20"/>
          <w:kern w:val="44"/>
          <w:sz w:val="44"/>
          <w:szCs w:val="44"/>
          <w:highlight w:val="none"/>
        </w:rPr>
        <w:t>政府采购</w:t>
      </w:r>
      <w:r>
        <w:rPr>
          <w:rFonts w:hint="eastAsia" w:ascii="宋体" w:hAnsi="宋体" w:eastAsia="宋体" w:cs="宋体"/>
          <w:b/>
          <w:bCs/>
          <w:color w:val="auto"/>
          <w:spacing w:val="-20"/>
          <w:kern w:val="44"/>
          <w:sz w:val="44"/>
          <w:szCs w:val="44"/>
          <w:highlight w:val="none"/>
          <w:lang w:eastAsia="zh-CN"/>
        </w:rPr>
        <w:t>货物买卖</w:t>
      </w:r>
      <w:r>
        <w:rPr>
          <w:rFonts w:hint="eastAsia" w:ascii="宋体" w:hAnsi="宋体" w:eastAsia="宋体" w:cs="宋体"/>
          <w:b/>
          <w:bCs/>
          <w:color w:val="auto"/>
          <w:spacing w:val="-20"/>
          <w:kern w:val="44"/>
          <w:sz w:val="44"/>
          <w:szCs w:val="44"/>
          <w:highlight w:val="none"/>
        </w:rPr>
        <w:t>合同</w:t>
      </w:r>
    </w:p>
    <w:p w14:paraId="2D8DEEA6">
      <w:pPr>
        <w:pStyle w:val="13"/>
        <w:spacing w:after="0"/>
        <w:jc w:val="center"/>
        <w:rPr>
          <w:rFonts w:hint="eastAsia" w:ascii="宋体" w:hAnsi="宋体" w:eastAsia="宋体" w:cs="宋体"/>
          <w:b/>
          <w:bCs/>
          <w:color w:val="auto"/>
          <w:spacing w:val="-20"/>
          <w:kern w:val="44"/>
          <w:sz w:val="44"/>
          <w:szCs w:val="44"/>
          <w:highlight w:val="none"/>
          <w:lang w:eastAsia="zh-CN"/>
        </w:rPr>
      </w:pPr>
      <w:r>
        <w:rPr>
          <w:rFonts w:hint="eastAsia" w:ascii="宋体" w:hAnsi="宋体" w:eastAsia="宋体" w:cs="宋体"/>
          <w:b/>
          <w:bCs/>
          <w:color w:val="auto"/>
          <w:spacing w:val="-20"/>
          <w:kern w:val="44"/>
          <w:sz w:val="44"/>
          <w:szCs w:val="44"/>
          <w:highlight w:val="none"/>
          <w:lang w:eastAsia="zh-CN"/>
        </w:rPr>
        <w:t>（试行）</w:t>
      </w:r>
    </w:p>
    <w:p w14:paraId="6894012D">
      <w:pPr>
        <w:rPr>
          <w:rFonts w:ascii="宋体" w:hAnsi="宋体" w:cs="宋体"/>
          <w:b/>
          <w:bCs/>
          <w:color w:val="auto"/>
          <w:spacing w:val="-20"/>
          <w:kern w:val="44"/>
          <w:sz w:val="40"/>
          <w:szCs w:val="40"/>
          <w:highlight w:val="none"/>
        </w:rPr>
      </w:pPr>
    </w:p>
    <w:p w14:paraId="1F202B9E">
      <w:pPr>
        <w:rPr>
          <w:rFonts w:ascii="宋体" w:hAnsi="宋体" w:cs="宋体"/>
          <w:b/>
          <w:bCs/>
          <w:color w:val="auto"/>
          <w:spacing w:val="-20"/>
          <w:kern w:val="44"/>
          <w:sz w:val="40"/>
          <w:szCs w:val="40"/>
          <w:highlight w:val="none"/>
        </w:rPr>
      </w:pPr>
    </w:p>
    <w:p w14:paraId="081AFCCE">
      <w:pPr>
        <w:rPr>
          <w:rFonts w:ascii="宋体" w:hAnsi="宋体" w:cs="宋体"/>
          <w:b/>
          <w:bCs/>
          <w:color w:val="auto"/>
          <w:spacing w:val="-20"/>
          <w:kern w:val="44"/>
          <w:sz w:val="40"/>
          <w:szCs w:val="40"/>
          <w:highlight w:val="none"/>
        </w:rPr>
      </w:pPr>
    </w:p>
    <w:p w14:paraId="6673C93A">
      <w:pPr>
        <w:spacing w:line="360" w:lineRule="auto"/>
        <w:ind w:left="480" w:leftChars="200"/>
        <w:rPr>
          <w:color w:val="auto"/>
          <w:sz w:val="36"/>
          <w:szCs w:val="36"/>
          <w:highlight w:val="none"/>
        </w:rPr>
      </w:pPr>
      <w:r>
        <w:rPr>
          <w:rFonts w:hint="eastAsia" w:ascii="宋体" w:hAnsi="宋体" w:cs="宋体"/>
          <w:color w:val="auto"/>
          <w:kern w:val="0"/>
          <w:sz w:val="36"/>
          <w:szCs w:val="36"/>
          <w:highlight w:val="none"/>
        </w:rPr>
        <w:t>项目名称：</w:t>
      </w:r>
      <w:r>
        <w:rPr>
          <w:rFonts w:hint="eastAsia"/>
          <w:color w:val="auto"/>
          <w:sz w:val="36"/>
          <w:szCs w:val="36"/>
          <w:highlight w:val="none"/>
          <w:u w:val="single"/>
        </w:rPr>
        <w:t xml:space="preserve">                             </w:t>
      </w:r>
    </w:p>
    <w:p w14:paraId="3AA2BFC4">
      <w:pPr>
        <w:spacing w:line="360" w:lineRule="auto"/>
        <w:ind w:left="480" w:leftChars="200"/>
        <w:rPr>
          <w:color w:val="auto"/>
          <w:sz w:val="36"/>
          <w:szCs w:val="36"/>
          <w:highlight w:val="none"/>
          <w:u w:val="single"/>
        </w:rPr>
      </w:pPr>
      <w:r>
        <w:rPr>
          <w:rFonts w:hint="eastAsia"/>
          <w:color w:val="auto"/>
          <w:sz w:val="36"/>
          <w:szCs w:val="36"/>
          <w:highlight w:val="none"/>
        </w:rPr>
        <w:t>合同编号：</w:t>
      </w:r>
      <w:r>
        <w:rPr>
          <w:rFonts w:hint="eastAsia"/>
          <w:color w:val="auto"/>
          <w:sz w:val="36"/>
          <w:szCs w:val="36"/>
          <w:highlight w:val="none"/>
          <w:u w:val="single"/>
        </w:rPr>
        <w:t xml:space="preserve">                             </w:t>
      </w:r>
    </w:p>
    <w:p w14:paraId="17A8F806">
      <w:pPr>
        <w:spacing w:line="360" w:lineRule="auto"/>
        <w:ind w:left="480" w:leftChars="200"/>
        <w:rPr>
          <w:color w:val="auto"/>
          <w:sz w:val="36"/>
          <w:szCs w:val="36"/>
          <w:highlight w:val="none"/>
        </w:rPr>
      </w:pPr>
      <w:r>
        <w:rPr>
          <w:rFonts w:hint="eastAsia"/>
          <w:color w:val="auto"/>
          <w:sz w:val="36"/>
          <w:szCs w:val="36"/>
          <w:highlight w:val="none"/>
        </w:rPr>
        <w:t>甲    方：</w:t>
      </w:r>
      <w:r>
        <w:rPr>
          <w:rFonts w:hint="eastAsia"/>
          <w:color w:val="auto"/>
          <w:sz w:val="36"/>
          <w:szCs w:val="36"/>
          <w:highlight w:val="none"/>
          <w:u w:val="single"/>
        </w:rPr>
        <w:t xml:space="preserve">                             </w:t>
      </w:r>
    </w:p>
    <w:p w14:paraId="5A1FCD07">
      <w:pPr>
        <w:spacing w:line="360" w:lineRule="auto"/>
        <w:ind w:left="480" w:leftChars="200"/>
        <w:rPr>
          <w:color w:val="auto"/>
          <w:sz w:val="36"/>
          <w:szCs w:val="36"/>
          <w:highlight w:val="none"/>
          <w:u w:val="single"/>
        </w:rPr>
      </w:pPr>
      <w:r>
        <w:rPr>
          <w:rFonts w:hint="eastAsia"/>
          <w:color w:val="auto"/>
          <w:sz w:val="36"/>
          <w:szCs w:val="36"/>
          <w:highlight w:val="none"/>
        </w:rPr>
        <w:t>乙    方：</w:t>
      </w:r>
      <w:r>
        <w:rPr>
          <w:rFonts w:hint="eastAsia"/>
          <w:color w:val="auto"/>
          <w:sz w:val="36"/>
          <w:szCs w:val="36"/>
          <w:highlight w:val="none"/>
          <w:u w:val="single"/>
        </w:rPr>
        <w:t xml:space="preserve">                             </w:t>
      </w:r>
    </w:p>
    <w:p w14:paraId="772DCE52">
      <w:pPr>
        <w:spacing w:line="360" w:lineRule="auto"/>
        <w:ind w:left="480" w:leftChars="200"/>
        <w:rPr>
          <w:color w:val="auto"/>
          <w:sz w:val="36"/>
          <w:szCs w:val="36"/>
          <w:highlight w:val="none"/>
        </w:rPr>
      </w:pPr>
      <w:r>
        <w:rPr>
          <w:rFonts w:hint="eastAsia"/>
          <w:color w:val="auto"/>
          <w:sz w:val="36"/>
          <w:szCs w:val="36"/>
          <w:highlight w:val="none"/>
        </w:rPr>
        <w:t>签订时间：</w:t>
      </w:r>
      <w:r>
        <w:rPr>
          <w:rFonts w:hint="eastAsia"/>
          <w:color w:val="auto"/>
          <w:sz w:val="36"/>
          <w:szCs w:val="36"/>
          <w:highlight w:val="none"/>
          <w:u w:val="single"/>
        </w:rPr>
        <w:t xml:space="preserve">      </w:t>
      </w:r>
      <w:r>
        <w:rPr>
          <w:color w:val="auto"/>
          <w:sz w:val="36"/>
          <w:szCs w:val="36"/>
          <w:highlight w:val="none"/>
          <w:u w:val="single"/>
        </w:rPr>
        <w:t xml:space="preserve">           </w:t>
      </w:r>
      <w:r>
        <w:rPr>
          <w:rFonts w:hint="eastAsia"/>
          <w:color w:val="auto"/>
          <w:sz w:val="36"/>
          <w:szCs w:val="36"/>
          <w:highlight w:val="none"/>
          <w:u w:val="single"/>
        </w:rPr>
        <w:t xml:space="preserve">            </w:t>
      </w:r>
    </w:p>
    <w:p w14:paraId="15CE477A">
      <w:pPr>
        <w:rPr>
          <w:color w:val="auto"/>
          <w:highlight w:val="none"/>
        </w:rPr>
      </w:pPr>
    </w:p>
    <w:p w14:paraId="6DC7E545">
      <w:pPr>
        <w:rPr>
          <w:rFonts w:eastAsia="黑体"/>
          <w:color w:val="auto"/>
          <w:sz w:val="44"/>
          <w:szCs w:val="44"/>
          <w:highlight w:val="none"/>
        </w:rPr>
      </w:pPr>
      <w:r>
        <w:rPr>
          <w:rFonts w:eastAsia="黑体"/>
          <w:color w:val="auto"/>
          <w:sz w:val="44"/>
          <w:szCs w:val="44"/>
          <w:highlight w:val="none"/>
        </w:rPr>
        <w:br w:type="page"/>
      </w:r>
    </w:p>
    <w:p w14:paraId="248E6903">
      <w:pPr>
        <w:rPr>
          <w:rFonts w:eastAsia="黑体"/>
          <w:color w:val="auto"/>
          <w:sz w:val="44"/>
          <w:szCs w:val="44"/>
          <w:highlight w:val="none"/>
        </w:rPr>
      </w:pPr>
    </w:p>
    <w:p w14:paraId="4A7C638C">
      <w:pPr>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使</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用</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说</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明</w:t>
      </w:r>
    </w:p>
    <w:p w14:paraId="6B592E2F">
      <w:pPr>
        <w:ind w:firstLine="640" w:firstLineChars="200"/>
        <w:rPr>
          <w:rFonts w:hint="eastAsia" w:ascii="仿宋_GB2312" w:hAnsi="仿宋_GB2312" w:eastAsia="仿宋_GB2312" w:cs="仿宋_GB2312"/>
          <w:color w:val="auto"/>
          <w:sz w:val="32"/>
          <w:szCs w:val="32"/>
          <w:highlight w:val="none"/>
          <w:lang w:val="en-US" w:eastAsia="zh-CN"/>
        </w:rPr>
      </w:pPr>
    </w:p>
    <w:p w14:paraId="3CAECAF9">
      <w:p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1.本合同标准文本适用于购买现成货物的采购项目，不包括需要供应商定制开发、创新研发的货物采购项目。</w:t>
      </w:r>
    </w:p>
    <w:p w14:paraId="2627C031">
      <w:pPr>
        <w:ind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2.本合同标准文本为政府采购货物买卖合同编制提供参考，可以结合采购项目具体情况，对文本作必要的调整修订后使用。</w:t>
      </w:r>
    </w:p>
    <w:p w14:paraId="1C280F5C">
      <w:p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3.本合同标准文本各条款中，如涉及填写多家供应商、制造商，多种采购标的、分包主要内容等信息的，可根据采购项目具体情况添加信息项。</w:t>
      </w:r>
    </w:p>
    <w:p w14:paraId="61BB5935">
      <w:pPr>
        <w:ind w:firstLine="560" w:firstLineChars="200"/>
        <w:jc w:val="both"/>
        <w:rPr>
          <w:rFonts w:hint="eastAsia" w:ascii="宋体" w:hAnsi="宋体" w:eastAsia="宋体" w:cs="宋体"/>
          <w:color w:val="auto"/>
          <w:sz w:val="28"/>
          <w:szCs w:val="28"/>
          <w:highlight w:val="none"/>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bookmarkEnd w:id="330"/>
    <w:p w14:paraId="3276BAC0">
      <w:pPr>
        <w:pStyle w:val="3"/>
        <w:adjustRightInd w:val="0"/>
        <w:snapToGrid w:val="0"/>
        <w:spacing w:beforeLines="0" w:line="400" w:lineRule="exact"/>
        <w:jc w:val="center"/>
        <w:rPr>
          <w:rFonts w:hint="eastAsia" w:ascii="宋体" w:hAnsi="宋体" w:eastAsia="宋体" w:cs="宋体"/>
          <w:b/>
          <w:bCs/>
          <w:color w:val="auto"/>
          <w:sz w:val="36"/>
          <w:szCs w:val="36"/>
          <w:highlight w:val="none"/>
        </w:rPr>
      </w:pPr>
      <w:bookmarkStart w:id="331" w:name="_Toc8407"/>
      <w:bookmarkStart w:id="332" w:name="_Toc22209"/>
      <w:bookmarkStart w:id="333" w:name="_Toc13544"/>
      <w:r>
        <w:rPr>
          <w:rFonts w:hint="eastAsia" w:ascii="宋体" w:hAnsi="宋体" w:eastAsia="宋体" w:cs="宋体"/>
          <w:b/>
          <w:bCs/>
          <w:color w:val="auto"/>
          <w:sz w:val="36"/>
          <w:szCs w:val="36"/>
          <w:highlight w:val="none"/>
        </w:rPr>
        <w:t>第一节 政府采购合同协议书</w:t>
      </w:r>
      <w:bookmarkEnd w:id="331"/>
      <w:bookmarkEnd w:id="332"/>
      <w:bookmarkEnd w:id="333"/>
    </w:p>
    <w:p w14:paraId="65911421">
      <w:pPr>
        <w:pStyle w:val="3"/>
        <w:keepNext/>
        <w:keepLines/>
        <w:pageBreakBefore w:val="0"/>
        <w:widowControl w:val="0"/>
        <w:kinsoku/>
        <w:wordWrap/>
        <w:overflowPunct/>
        <w:topLinePunct w:val="0"/>
        <w:autoSpaceDE/>
        <w:autoSpaceDN/>
        <w:bidi w:val="0"/>
        <w:adjustRightInd w:val="0"/>
        <w:snapToGrid w:val="0"/>
        <w:spacing w:before="140" w:beforeLines="0" w:after="140" w:line="400" w:lineRule="exact"/>
        <w:jc w:val="center"/>
        <w:textAlignment w:val="auto"/>
        <w:rPr>
          <w:rFonts w:hint="eastAsia" w:ascii="黑体" w:hAnsi="华文中宋" w:eastAsia="黑体"/>
          <w:b w:val="0"/>
          <w:bCs w:val="0"/>
          <w:color w:val="auto"/>
          <w:sz w:val="28"/>
          <w:szCs w:val="28"/>
          <w:highlight w:val="none"/>
        </w:rPr>
      </w:pPr>
    </w:p>
    <w:p w14:paraId="7749E471">
      <w:pPr>
        <w:adjustRightInd w:val="0"/>
        <w:snapToGrid w:val="0"/>
        <w:spacing w:before="0" w:beforeLines="0" w:line="400" w:lineRule="exact"/>
        <w:ind w:left="4800" w:hanging="4200" w:hangingChars="2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（采购人</w:t>
      </w:r>
      <w:r>
        <w:rPr>
          <w:rFonts w:hint="eastAsia" w:ascii="宋体" w:hAnsi="宋体" w:eastAsia="宋体" w:cs="宋体"/>
          <w:color w:val="auto"/>
          <w:sz w:val="21"/>
          <w:szCs w:val="21"/>
          <w:highlight w:val="none"/>
          <w:lang w:eastAsia="zh-CN"/>
        </w:rPr>
        <w:t>、受采购人委托签订合同的单位</w:t>
      </w:r>
      <w:r>
        <w:rPr>
          <w:rFonts w:hint="eastAsia" w:ascii="宋体" w:hAnsi="宋体" w:eastAsia="宋体" w:cs="宋体"/>
          <w:color w:val="auto"/>
          <w:sz w:val="21"/>
          <w:szCs w:val="21"/>
          <w:highlight w:val="none"/>
        </w:rPr>
        <w:t>或采购文件约定的合同甲方）</w:t>
      </w:r>
    </w:p>
    <w:p w14:paraId="5F8C6ADE">
      <w:p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（供应商）</w:t>
      </w:r>
    </w:p>
    <w:p w14:paraId="7295A8B9">
      <w:pPr>
        <w:spacing w:beforeLines="0" w:line="400" w:lineRule="exact"/>
        <w:rPr>
          <w:rFonts w:hint="eastAsia" w:ascii="宋体" w:hAnsi="宋体" w:eastAsia="宋体" w:cs="宋体"/>
          <w:color w:val="auto"/>
          <w:sz w:val="21"/>
          <w:szCs w:val="21"/>
          <w:highlight w:val="none"/>
          <w:lang w:val="en-US" w:eastAsia="zh-CN"/>
        </w:rPr>
      </w:pPr>
    </w:p>
    <w:p w14:paraId="73AFFB38">
      <w:pPr>
        <w:pStyle w:val="14"/>
        <w:adjustRightInd w:val="0"/>
        <w:snapToGrid w:val="0"/>
        <w:spacing w:before="0" w:beforeLines="0" w:after="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依据《中华人民共和国民法典》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《中华人民共和国政府采购法》等有关的法律法规，以及</w:t>
      </w:r>
      <w:r>
        <w:rPr>
          <w:rFonts w:hint="eastAsia" w:ascii="宋体" w:hAnsi="宋体" w:eastAsia="宋体" w:cs="宋体"/>
          <w:i w:val="0"/>
          <w:iCs w:val="0"/>
          <w:color w:val="auto"/>
          <w:sz w:val="21"/>
          <w:szCs w:val="21"/>
          <w:highlight w:val="none"/>
          <w:u w:val="none"/>
          <w:lang w:eastAsia="zh-CN"/>
        </w:rPr>
        <w:t>本采购项目</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lang w:eastAsia="zh-CN"/>
        </w:rPr>
        <w:t>文件等</w:t>
      </w:r>
      <w:r>
        <w:rPr>
          <w:rFonts w:hint="eastAsia" w:ascii="宋体" w:hAnsi="宋体" w:eastAsia="宋体" w:cs="宋体"/>
          <w:color w:val="auto"/>
          <w:sz w:val="21"/>
          <w:szCs w:val="21"/>
          <w:highlight w:val="none"/>
        </w:rPr>
        <w:t>采购文件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乙方的《投标（响应）文件》及《中标（成交）通知书》，甲乙双方同意签订本合同。具体情况及要求如下：     </w:t>
      </w:r>
    </w:p>
    <w:p w14:paraId="2B03533E">
      <w:pPr>
        <w:numPr>
          <w:ilvl w:val="0"/>
          <w:numId w:val="7"/>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项目信息</w:t>
      </w:r>
    </w:p>
    <w:p w14:paraId="60DDE6F7">
      <w:pPr>
        <w:pStyle w:val="14"/>
        <w:numPr>
          <w:ilvl w:val="0"/>
          <w:numId w:val="8"/>
        </w:numPr>
        <w:adjustRightInd w:val="0"/>
        <w:snapToGrid w:val="0"/>
        <w:spacing w:before="0" w:beforeLines="0" w:after="0" w:line="400" w:lineRule="exact"/>
        <w:ind w:left="0"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single"/>
        </w:rPr>
        <w:t xml:space="preserve">                                          </w:t>
      </w:r>
    </w:p>
    <w:p w14:paraId="71185B53">
      <w:pPr>
        <w:pStyle w:val="14"/>
        <w:numPr>
          <w:ilvl w:val="-1"/>
          <w:numId w:val="0"/>
        </w:numPr>
        <w:tabs>
          <w:tab w:val="left" w:pos="999"/>
        </w:tabs>
        <w:adjustRightInd w:val="0"/>
        <w:snapToGrid w:val="0"/>
        <w:spacing w:before="0" w:beforeLines="0" w:after="0" w:line="400" w:lineRule="exact"/>
        <w:ind w:left="0" w:leftChars="0" w:firstLine="0" w:firstLineChars="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         采购项目（包）编号：</w:t>
      </w:r>
      <w:r>
        <w:rPr>
          <w:rFonts w:hint="eastAsia" w:ascii="宋体" w:hAnsi="宋体" w:eastAsia="宋体" w:cs="宋体"/>
          <w:color w:val="auto"/>
          <w:sz w:val="21"/>
          <w:szCs w:val="21"/>
          <w:highlight w:val="none"/>
          <w:u w:val="single"/>
        </w:rPr>
        <w:t xml:space="preserve">                                    </w:t>
      </w:r>
    </w:p>
    <w:p w14:paraId="29C2DF94">
      <w:pPr>
        <w:pStyle w:val="14"/>
        <w:adjustRightInd w:val="0"/>
        <w:snapToGrid w:val="0"/>
        <w:spacing w:before="0" w:beforeLines="0" w:after="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（2）采购计划编号：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1F91617">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（3）项目内容：</w:t>
      </w:r>
    </w:p>
    <w:p w14:paraId="19BD6A2B">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采购标的及数量</w:t>
      </w:r>
      <w:r>
        <w:rPr>
          <w:rFonts w:hint="eastAsia" w:ascii="宋体" w:hAnsi="宋体" w:eastAsia="宋体" w:cs="宋体"/>
          <w:color w:val="auto"/>
          <w:sz w:val="21"/>
          <w:szCs w:val="21"/>
          <w:highlight w:val="none"/>
          <w:lang w:val="en-US" w:eastAsia="zh-CN"/>
        </w:rPr>
        <w:t>（台/套</w:t>
      </w:r>
      <w:r>
        <w:rPr>
          <w:rFonts w:hint="eastAsia" w:ascii="宋体" w:hAnsi="宋体" w:eastAsia="宋体" w:cs="宋体"/>
          <w:color w:val="auto"/>
          <w:sz w:val="21"/>
          <w:szCs w:val="21"/>
          <w:highlight w:val="none"/>
          <w:lang w:val="en" w:eastAsia="zh-CN"/>
        </w:rPr>
        <w:t>/个/架/组等</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2D253C95">
      <w:pPr>
        <w:numPr>
          <w:ilvl w:val="-1"/>
          <w:numId w:val="0"/>
        </w:num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val="en" w:eastAsia="zh-CN"/>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 w:eastAsia="zh-CN"/>
        </w:rPr>
        <w:t xml:space="preserve">     </w:t>
      </w:r>
      <w:r>
        <w:rPr>
          <w:rFonts w:hint="eastAsia" w:ascii="宋体" w:hAnsi="宋体" w:eastAsia="宋体" w:cs="宋体"/>
          <w:color w:val="auto"/>
          <w:sz w:val="21"/>
          <w:szCs w:val="21"/>
          <w:highlight w:val="none"/>
          <w:lang w:val="en-US" w:eastAsia="zh-CN"/>
        </w:rPr>
        <w:t>规格型号：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p>
    <w:p w14:paraId="0A19BCBE">
      <w:pPr>
        <w:adjustRightInd w:val="0"/>
        <w:snapToGrid w:val="0"/>
        <w:spacing w:before="0" w:beforeLines="0" w:line="400" w:lineRule="exact"/>
        <w:ind w:firstLine="945" w:firstLineChars="4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采购标的的技术要求、商务要求具体见附件。</w:t>
      </w:r>
    </w:p>
    <w:p w14:paraId="1EE9A6FC">
      <w:pPr>
        <w:numPr>
          <w:ilvl w:val="-1"/>
          <w:numId w:val="0"/>
        </w:numPr>
        <w:adjustRightInd w:val="0"/>
        <w:snapToGrid w:val="0"/>
        <w:spacing w:before="0" w:beforeLines="0" w:line="400" w:lineRule="exact"/>
        <w:ind w:firstLine="945" w:firstLineChars="4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①涉及信息类产品，请填写该产品关键部件的品牌、型号：</w:t>
      </w:r>
    </w:p>
    <w:p w14:paraId="105F1076">
      <w:pPr>
        <w:numPr>
          <w:ilvl w:val="-1"/>
          <w:numId w:val="0"/>
        </w:numPr>
        <w:adjustRightInd w:val="0"/>
        <w:snapToGrid w:val="0"/>
        <w:spacing w:before="0" w:beforeLines="0" w:line="400" w:lineRule="exact"/>
        <w:ind w:firstLine="420" w:firstLineChars="200"/>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0000FF"/>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标的名称：</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 w:eastAsia="zh-CN"/>
        </w:rPr>
        <w:t xml:space="preserve">               </w:t>
      </w:r>
      <w:r>
        <w:rPr>
          <w:rFonts w:hint="eastAsia" w:ascii="宋体" w:hAnsi="宋体" w:eastAsia="宋体" w:cs="宋体"/>
          <w:color w:val="auto"/>
          <w:kern w:val="0"/>
          <w:sz w:val="21"/>
          <w:szCs w:val="21"/>
          <w:highlight w:val="none"/>
          <w:u w:val="single"/>
          <w:lang w:val="en-US" w:eastAsia="zh-CN"/>
        </w:rPr>
        <w:t xml:space="preserve">    </w:t>
      </w:r>
    </w:p>
    <w:p w14:paraId="36CCB7D0">
      <w:pPr>
        <w:numPr>
          <w:ilvl w:val="-1"/>
          <w:numId w:val="0"/>
        </w:num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7FD83092">
      <w:pPr>
        <w:pStyle w:val="39"/>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0349841B">
      <w:pPr>
        <w:pStyle w:val="39"/>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35222B95">
      <w:pPr>
        <w:pStyle w:val="39"/>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4535AD96">
      <w:pPr>
        <w:pStyle w:val="39"/>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②涉及车辆采购，请填写是否属于新能源汽车：</w:t>
      </w:r>
    </w:p>
    <w:p w14:paraId="27BCD974">
      <w:pPr>
        <w:pStyle w:val="39"/>
        <w:numPr>
          <w:ilvl w:val="-1"/>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数量：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lang w:val="en-US" w:eastAsia="zh-CN"/>
        </w:rPr>
        <w:t xml:space="preserve"> </w:t>
      </w:r>
    </w:p>
    <w:p w14:paraId="58C18C71">
      <w:pPr>
        <w:pStyle w:val="39"/>
        <w:numPr>
          <w:ilvl w:val="-1"/>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否</w:t>
      </w:r>
    </w:p>
    <w:p w14:paraId="3301B3DD">
      <w:pPr>
        <w:pStyle w:val="39"/>
        <w:numPr>
          <w:ilvl w:val="-1"/>
          <w:numId w:val="0"/>
        </w:numPr>
        <w:adjustRightInd w:val="0"/>
        <w:snapToGrid w:val="0"/>
        <w:spacing w:before="0" w:beforeLines="0" w:line="400" w:lineRule="exact"/>
        <w:ind w:left="0"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lang w:val="en" w:eastAsia="zh-CN"/>
        </w:rPr>
        <w:t>4</w:t>
      </w:r>
      <w:r>
        <w:rPr>
          <w:rFonts w:hint="eastAsia" w:ascii="宋体" w:hAnsi="宋体" w:eastAsia="宋体" w:cs="宋体"/>
          <w:iCs w:val="0"/>
          <w:color w:val="auto"/>
          <w:sz w:val="21"/>
          <w:szCs w:val="21"/>
          <w:highlight w:val="none"/>
          <w:lang w:val="en-US" w:eastAsia="zh-CN"/>
        </w:rPr>
        <w:t>）政府采购组织形式：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政府集中采购</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 xml:space="preserve">部门集中采购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分散采购</w:t>
      </w:r>
    </w:p>
    <w:p w14:paraId="51033CAD">
      <w:pPr>
        <w:pStyle w:val="39"/>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w:t>
      </w:r>
      <w:r>
        <w:rPr>
          <w:rFonts w:hint="eastAsia" w:ascii="宋体" w:hAnsi="宋体" w:eastAsia="宋体" w:cs="宋体"/>
          <w:iCs w:val="0"/>
          <w:color w:val="auto"/>
          <w:sz w:val="21"/>
          <w:szCs w:val="21"/>
          <w:highlight w:val="none"/>
          <w:lang w:val="en" w:eastAsia="zh-CN"/>
        </w:rPr>
        <w:t>5</w:t>
      </w:r>
      <w:r>
        <w:rPr>
          <w:rFonts w:hint="eastAsia" w:ascii="宋体" w:hAnsi="宋体" w:eastAsia="宋体" w:cs="宋体"/>
          <w:iCs w:val="0"/>
          <w:color w:val="auto"/>
          <w:sz w:val="21"/>
          <w:szCs w:val="21"/>
          <w:highlight w:val="none"/>
          <w:lang w:val="en-US" w:eastAsia="zh-CN"/>
        </w:rPr>
        <w:t>）政府采购方式：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公开招标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邀请招标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竞争性谈判</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竞争性磋商</w:t>
      </w:r>
    </w:p>
    <w:p w14:paraId="7B1D1C5B">
      <w:pPr>
        <w:pStyle w:val="39"/>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询价</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单一来源</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框架协议</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556B6728">
      <w:pPr>
        <w:pStyle w:val="39"/>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1636898B">
      <w:pPr>
        <w:pStyle w:val="39"/>
        <w:numPr>
          <w:ilvl w:val="-1"/>
          <w:numId w:val="0"/>
        </w:numPr>
        <w:adjustRightInd w:val="0"/>
        <w:snapToGrid w:val="0"/>
        <w:spacing w:before="0" w:beforeLines="0" w:line="400" w:lineRule="exact"/>
        <w:ind w:firstLine="210" w:firstLineChars="100"/>
        <w:rPr>
          <w:rFonts w:hint="eastAsia" w:ascii="宋体" w:hAnsi="宋体" w:eastAsia="宋体" w:cs="宋体"/>
          <w:color w:val="auto"/>
          <w:w w:val="100"/>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w w:val="100"/>
          <w:kern w:val="2"/>
          <w:sz w:val="21"/>
          <w:szCs w:val="21"/>
          <w:highlight w:val="none"/>
          <w:lang w:val="en-US" w:eastAsia="zh-CN" w:bidi="ar-SA"/>
        </w:rPr>
        <w:t>中标（成交）采购标的制造商是否为中小企业：</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 xml:space="preserve">是      </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否</w:t>
      </w:r>
    </w:p>
    <w:p w14:paraId="61FB4A07">
      <w:pPr>
        <w:numPr>
          <w:ilvl w:val="-1"/>
          <w:numId w:val="0"/>
        </w:numPr>
        <w:adjustRightInd w:val="0"/>
        <w:snapToGrid w:val="0"/>
        <w:spacing w:before="0" w:beforeLines="0" w:line="400" w:lineRule="exact"/>
        <w:ind w:left="0" w:leftChars="0"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w w:val="100"/>
          <w:sz w:val="21"/>
          <w:szCs w:val="21"/>
          <w:highlight w:val="none"/>
          <w:lang w:val="en-US" w:eastAsia="zh-CN"/>
        </w:rPr>
        <w:t xml:space="preserve">         本合同</w:t>
      </w:r>
      <w:r>
        <w:rPr>
          <w:rFonts w:hint="eastAsia" w:ascii="宋体" w:hAnsi="宋体" w:eastAsia="宋体" w:cs="宋体"/>
          <w:color w:val="auto"/>
          <w:w w:val="100"/>
          <w:sz w:val="21"/>
          <w:szCs w:val="21"/>
          <w:highlight w:val="none"/>
        </w:rPr>
        <w:t>是否</w:t>
      </w:r>
      <w:r>
        <w:rPr>
          <w:rFonts w:hint="eastAsia" w:ascii="宋体" w:hAnsi="宋体" w:eastAsia="宋体" w:cs="宋体"/>
          <w:color w:val="auto"/>
          <w:w w:val="100"/>
          <w:sz w:val="21"/>
          <w:szCs w:val="21"/>
          <w:highlight w:val="none"/>
          <w:lang w:eastAsia="zh-CN"/>
        </w:rPr>
        <w:t>为专门面向</w:t>
      </w:r>
      <w:r>
        <w:rPr>
          <w:rFonts w:hint="eastAsia" w:ascii="宋体" w:hAnsi="宋体" w:eastAsia="宋体" w:cs="宋体"/>
          <w:color w:val="auto"/>
          <w:w w:val="100"/>
          <w:sz w:val="21"/>
          <w:szCs w:val="21"/>
          <w:highlight w:val="none"/>
        </w:rPr>
        <w:t>中小企业</w:t>
      </w:r>
      <w:r>
        <w:rPr>
          <w:rFonts w:hint="eastAsia" w:ascii="宋体" w:hAnsi="宋体" w:eastAsia="宋体" w:cs="宋体"/>
          <w:color w:val="auto"/>
          <w:w w:val="100"/>
          <w:sz w:val="21"/>
          <w:szCs w:val="21"/>
          <w:highlight w:val="none"/>
          <w:lang w:eastAsia="zh-CN"/>
        </w:rPr>
        <w:t>的采</w:t>
      </w:r>
      <w:r>
        <w:rPr>
          <w:rFonts w:hint="eastAsia" w:ascii="宋体" w:hAnsi="宋体" w:eastAsia="宋体" w:cs="宋体"/>
          <w:color w:val="auto"/>
          <w:w w:val="100"/>
          <w:sz w:val="21"/>
          <w:szCs w:val="21"/>
          <w:highlight w:val="none"/>
          <w:shd w:val="clear"/>
          <w:lang w:eastAsia="zh-CN"/>
        </w:rPr>
        <w:t>购</w:t>
      </w:r>
      <w:r>
        <w:rPr>
          <w:rFonts w:hint="eastAsia" w:ascii="宋体" w:hAnsi="宋体" w:eastAsia="宋体" w:cs="宋体"/>
          <w:color w:val="auto"/>
          <w:w w:val="100"/>
          <w:sz w:val="21"/>
          <w:szCs w:val="21"/>
          <w:highlight w:val="none"/>
          <w:shd w:val="clear"/>
        </w:rPr>
        <w:t>合同</w:t>
      </w:r>
      <w:r>
        <w:rPr>
          <w:rFonts w:hint="eastAsia" w:ascii="宋体" w:hAnsi="宋体" w:eastAsia="宋体" w:cs="宋体"/>
          <w:color w:val="auto"/>
          <w:w w:val="100"/>
          <w:sz w:val="21"/>
          <w:szCs w:val="21"/>
          <w:highlight w:val="none"/>
          <w:shd w:val="clear"/>
          <w:lang w:eastAsia="zh-CN"/>
        </w:rPr>
        <w:t>（中小企业预留合同）</w:t>
      </w:r>
      <w:r>
        <w:rPr>
          <w:rFonts w:hint="eastAsia" w:ascii="宋体" w:hAnsi="宋体" w:eastAsia="宋体" w:cs="宋体"/>
          <w:color w:val="auto"/>
          <w:sz w:val="21"/>
          <w:szCs w:val="21"/>
          <w:highlight w:val="none"/>
          <w:shd w:val="clear"/>
        </w:rPr>
        <w:t>：</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636EFF63">
      <w:pPr>
        <w:numPr>
          <w:ilvl w:val="-1"/>
          <w:numId w:val="0"/>
        </w:numPr>
        <w:adjustRightInd w:val="0"/>
        <w:snapToGrid w:val="0"/>
        <w:spacing w:before="0" w:beforeLines="0" w:line="400" w:lineRule="exact"/>
        <w:ind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lang w:val="en-US" w:eastAsia="zh-CN"/>
        </w:rPr>
        <w:t xml:space="preserve">         若本项目不专门面向中小企业采购，是否给予小微企业评审优惠：</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29E43A75">
      <w:pPr>
        <w:numPr>
          <w:ilvl w:val="-1"/>
          <w:numId w:val="0"/>
        </w:numPr>
        <w:adjustRightInd w:val="0"/>
        <w:snapToGrid w:val="0"/>
        <w:spacing w:before="0" w:beforeLines="0" w:line="400" w:lineRule="exact"/>
        <w:ind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lang w:val="en-US" w:eastAsia="zh-CN"/>
        </w:rPr>
        <w:t xml:space="preserve">         中标（成交）采购标的制造商是否为残疾人福利性单位：</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0B497E98">
      <w:pPr>
        <w:numPr>
          <w:ilvl w:val="0"/>
          <w:numId w:val="0"/>
        </w:numPr>
        <w:snapToGrid w:val="0"/>
        <w:spacing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中标（成交）采购标的制造商是否为监狱企业：</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3BCD1D71">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eastAsia="zh-CN"/>
        </w:rPr>
        <w:t>7</w:t>
      </w:r>
      <w:r>
        <w:rPr>
          <w:rFonts w:hint="eastAsia" w:ascii="宋体" w:hAnsi="宋体" w:eastAsia="宋体" w:cs="宋体"/>
          <w:color w:val="auto"/>
          <w:sz w:val="21"/>
          <w:szCs w:val="21"/>
          <w:highlight w:val="none"/>
        </w:rPr>
        <w:t>）合同是否分包：</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6C603DBA">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分包主要内容：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42AEBBC">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分包供应商</w:t>
      </w:r>
      <w:r>
        <w:rPr>
          <w:rFonts w:hint="eastAsia" w:ascii="宋体" w:hAnsi="宋体" w:eastAsia="宋体" w:cs="宋体"/>
          <w:color w:val="auto"/>
          <w:sz w:val="21"/>
          <w:szCs w:val="21"/>
          <w:highlight w:val="none"/>
          <w:lang w:eastAsia="zh-CN"/>
        </w:rPr>
        <w:t>/制造商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（如供应商和制造商不同，请分别填写）</w:t>
      </w:r>
      <w:r>
        <w:rPr>
          <w:rFonts w:hint="eastAsia" w:ascii="宋体" w:hAnsi="宋体" w:eastAsia="宋体" w:cs="宋体"/>
          <w:color w:val="auto"/>
          <w:sz w:val="21"/>
          <w:szCs w:val="21"/>
          <w:highlight w:val="none"/>
        </w:rPr>
        <w:t>：</w:t>
      </w:r>
    </w:p>
    <w:p w14:paraId="7FA5EA47">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1F1D2B04">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分包供应商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制造商</w:t>
      </w:r>
      <w:r>
        <w:rPr>
          <w:rFonts w:hint="eastAsia" w:ascii="宋体" w:hAnsi="宋体" w:eastAsia="宋体" w:cs="宋体"/>
          <w:color w:val="auto"/>
          <w:sz w:val="21"/>
          <w:szCs w:val="21"/>
          <w:highlight w:val="none"/>
        </w:rPr>
        <w:t>类型</w:t>
      </w:r>
      <w:r>
        <w:rPr>
          <w:rFonts w:hint="eastAsia" w:ascii="宋体" w:hAnsi="宋体" w:eastAsia="宋体" w:cs="宋体"/>
          <w:color w:val="auto"/>
          <w:sz w:val="21"/>
          <w:szCs w:val="21"/>
          <w:highlight w:val="none"/>
          <w:lang w:eastAsia="zh-CN"/>
        </w:rPr>
        <w:t>（如果供应商和制造商不同，只填写制造商类型）</w:t>
      </w:r>
      <w:r>
        <w:rPr>
          <w:rFonts w:hint="eastAsia" w:ascii="宋体" w:hAnsi="宋体" w:eastAsia="宋体" w:cs="宋体"/>
          <w:color w:val="auto"/>
          <w:sz w:val="21"/>
          <w:szCs w:val="21"/>
          <w:highlight w:val="none"/>
        </w:rPr>
        <w:t>：</w:t>
      </w:r>
    </w:p>
    <w:p w14:paraId="180ED0E3">
      <w:pPr>
        <w:adjustRightInd w:val="0"/>
        <w:snapToGrid w:val="0"/>
        <w:spacing w:beforeLines="0" w:line="400" w:lineRule="exact"/>
        <w:ind w:firstLine="840" w:firstLineChars="40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大型企业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中型企业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小微型企业</w:t>
      </w:r>
      <w:r>
        <w:rPr>
          <w:rFonts w:hint="eastAsia" w:ascii="宋体" w:hAnsi="宋体" w:eastAsia="宋体" w:cs="宋体"/>
          <w:iCs/>
          <w:color w:val="auto"/>
          <w:sz w:val="21"/>
          <w:szCs w:val="21"/>
          <w:highlight w:val="none"/>
          <w:lang w:val="en-US" w:eastAsia="zh-CN"/>
        </w:rPr>
        <w:t xml:space="preserve">  </w:t>
      </w:r>
    </w:p>
    <w:p w14:paraId="18BF3496">
      <w:pPr>
        <w:adjustRightInd w:val="0"/>
        <w:snapToGrid w:val="0"/>
        <w:spacing w:beforeLines="0" w:line="400" w:lineRule="exact"/>
        <w:ind w:firstLine="840" w:firstLineChars="400"/>
        <w:rPr>
          <w:rFonts w:hint="eastAsia" w:ascii="宋体" w:hAnsi="宋体" w:eastAsia="宋体" w:cs="宋体"/>
          <w:color w:val="auto"/>
          <w:sz w:val="21"/>
          <w:szCs w:val="21"/>
          <w:highlight w:val="none"/>
          <w:u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残疾人福利性单位</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监狱</w:t>
      </w:r>
      <w:r>
        <w:rPr>
          <w:rFonts w:hint="eastAsia" w:ascii="宋体" w:hAnsi="宋体" w:eastAsia="宋体" w:cs="宋体"/>
          <w:iCs/>
          <w:color w:val="auto"/>
          <w:sz w:val="21"/>
          <w:szCs w:val="21"/>
          <w:highlight w:val="none"/>
        </w:rPr>
        <w:t>企业</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其他</w:t>
      </w:r>
    </w:p>
    <w:p w14:paraId="7F2E0B02">
      <w:pPr>
        <w:numPr>
          <w:ilvl w:val="-1"/>
          <w:numId w:val="0"/>
        </w:numPr>
        <w:adjustRightInd w:val="0"/>
        <w:snapToGrid w:val="0"/>
        <w:spacing w:before="0" w:beforeLines="0" w:line="400" w:lineRule="exact"/>
        <w:ind w:left="0" w:leftChars="0"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lang w:val="en" w:eastAsia="zh-CN"/>
        </w:rPr>
        <w:t>8</w:t>
      </w:r>
      <w:r>
        <w:rPr>
          <w:rFonts w:hint="eastAsia" w:ascii="宋体" w:hAnsi="宋体" w:eastAsia="宋体" w:cs="宋体"/>
          <w:color w:val="auto"/>
          <w:sz w:val="21"/>
          <w:szCs w:val="21"/>
          <w:highlight w:val="none"/>
          <w:u w:val="none"/>
          <w:lang w:val="en-US" w:eastAsia="zh-CN"/>
        </w:rPr>
        <w:t>）中标（成交）供应商是否为外商投资企业：</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4ADA4F13">
      <w:pPr>
        <w:pStyle w:val="39"/>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3678F9F3">
      <w:pPr>
        <w:numPr>
          <w:ilvl w:val="-1"/>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158ED47C">
      <w:pPr>
        <w:numPr>
          <w:ilvl w:val="-1"/>
          <w:numId w:val="0"/>
        </w:num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singl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p>
    <w:p w14:paraId="3333668C">
      <w:pPr>
        <w:numPr>
          <w:ilvl w:val="-1"/>
          <w:numId w:val="0"/>
        </w:numPr>
        <w:adjustRightInd w:val="0"/>
        <w:snapToGrid w:val="0"/>
        <w:spacing w:before="0" w:beforeLines="0" w:line="400" w:lineRule="exact"/>
        <w:ind w:firstLine="840" w:firstLineChars="400"/>
        <w:rPr>
          <w:rFonts w:hint="eastAsia" w:ascii="宋体" w:hAnsi="宋体" w:eastAsia="宋体" w:cs="宋体"/>
          <w:iCs w:val="0"/>
          <w:color w:val="auto"/>
          <w:sz w:val="21"/>
          <w:szCs w:val="21"/>
          <w:highlight w:val="none"/>
        </w:rPr>
      </w:pPr>
      <w:r>
        <w:rPr>
          <w:rFonts w:hint="eastAsia" w:ascii="宋体" w:hAnsi="宋体" w:eastAsia="宋体" w:cs="宋体"/>
          <w:color w:val="auto"/>
          <w:sz w:val="21"/>
          <w:szCs w:val="21"/>
          <w:highlight w:val="none"/>
          <w:lang w:val="en-US" w:eastAsia="zh-CN"/>
        </w:rPr>
        <w:t xml:space="preserve">        国别：</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规格型号：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rPr>
        <w:t xml:space="preserve">      </w:t>
      </w:r>
    </w:p>
    <w:p w14:paraId="2F868BE1">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否</w:t>
      </w:r>
    </w:p>
    <w:p w14:paraId="29B30414">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（1</w:t>
      </w:r>
      <w:r>
        <w:rPr>
          <w:rFonts w:hint="eastAsia" w:ascii="宋体" w:hAnsi="宋体" w:eastAsia="宋体" w:cs="宋体"/>
          <w:b w:val="0"/>
          <w:bCs w:val="0"/>
          <w:color w:val="auto"/>
          <w:sz w:val="21"/>
          <w:szCs w:val="21"/>
          <w:highlight w:val="none"/>
          <w:u w:val="none"/>
          <w:lang w:val="en" w:eastAsia="zh-CN"/>
        </w:rPr>
        <w:t>0</w:t>
      </w:r>
      <w:r>
        <w:rPr>
          <w:rFonts w:hint="eastAsia" w:ascii="宋体" w:hAnsi="宋体" w:eastAsia="宋体" w:cs="宋体"/>
          <w:b w:val="0"/>
          <w:bCs w:val="0"/>
          <w:color w:val="auto"/>
          <w:sz w:val="21"/>
          <w:szCs w:val="21"/>
          <w:highlight w:val="none"/>
          <w:u w:val="none"/>
          <w:lang w:val="en-US" w:eastAsia="zh-CN"/>
        </w:rPr>
        <w:t>）是否涉及节能产品：</w:t>
      </w:r>
    </w:p>
    <w:p w14:paraId="17BB281F">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，《节能产品政府采购品目清单》的底级品目名称：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lang w:val="en-US" w:eastAsia="zh-CN"/>
        </w:rPr>
        <w:t xml:space="preserve">     </w:t>
      </w:r>
    </w:p>
    <w:p w14:paraId="49DC4FC8">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7165AD90">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p>
    <w:p w14:paraId="614F1EF5">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是否涉及环境标志产品：</w:t>
      </w:r>
    </w:p>
    <w:p w14:paraId="09E05CBA">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，《环境标志产品政府采购品目清单》的底级品目名称：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lang w:val="en-US" w:eastAsia="zh-CN"/>
        </w:rPr>
        <w:t xml:space="preserve"> </w:t>
      </w:r>
    </w:p>
    <w:p w14:paraId="522F082F">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26D9199E">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p>
    <w:p w14:paraId="76BB6FA7">
      <w:pPr>
        <w:pStyle w:val="39"/>
        <w:numPr>
          <w:ilvl w:val="-1"/>
          <w:numId w:val="0"/>
        </w:numPr>
        <w:adjustRightInd w:val="0"/>
        <w:snapToGrid w:val="0"/>
        <w:spacing w:before="0" w:beforeLines="0" w:line="400" w:lineRule="exact"/>
        <w:ind w:firstLine="0" w:firstLineChars="0"/>
        <w:rPr>
          <w:rFonts w:hint="eastAsia" w:ascii="宋体" w:hAnsi="宋体" w:eastAsia="宋体" w:cs="宋体"/>
          <w:iCs w:val="0"/>
          <w:color w:val="auto"/>
          <w:kern w:val="2"/>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b w:val="0"/>
          <w:bCs w:val="0"/>
          <w:color w:val="auto"/>
          <w:kern w:val="2"/>
          <w:sz w:val="21"/>
          <w:szCs w:val="21"/>
          <w:highlight w:val="none"/>
          <w:u w:val="none"/>
          <w:lang w:val="en-US" w:eastAsia="zh-CN"/>
        </w:rPr>
        <w:t>是否涉及绿色产品：</w:t>
      </w:r>
      <w:r>
        <w:rPr>
          <w:rFonts w:hint="eastAsia" w:ascii="宋体" w:hAnsi="宋体" w:eastAsia="宋体" w:cs="宋体"/>
          <w:iCs w:val="0"/>
          <w:color w:val="auto"/>
          <w:kern w:val="2"/>
          <w:sz w:val="21"/>
          <w:szCs w:val="21"/>
          <w:highlight w:val="none"/>
          <w:u w:val="none"/>
          <w:lang w:val="en-US" w:eastAsia="zh-CN"/>
        </w:rPr>
        <w:t xml:space="preserve"> </w:t>
      </w:r>
    </w:p>
    <w:p w14:paraId="1965CB32">
      <w:pPr>
        <w:pStyle w:val="39"/>
        <w:spacing w:beforeLines="0"/>
        <w:ind w:firstLine="420" w:firstLineChars="0"/>
        <w:rPr>
          <w:rFonts w:hint="eastAsia" w:ascii="宋体" w:hAnsi="宋体" w:eastAsia="宋体" w:cs="宋体"/>
          <w:color w:val="auto"/>
          <w:sz w:val="21"/>
          <w:szCs w:val="21"/>
          <w:highlight w:val="none"/>
          <w:u w:val="singl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是</w:t>
      </w:r>
      <w:r>
        <w:rPr>
          <w:rFonts w:hint="eastAsia" w:ascii="宋体" w:hAnsi="宋体" w:eastAsia="宋体" w:cs="宋体"/>
          <w:iCs w:val="0"/>
          <w:color w:val="auto"/>
          <w:kern w:val="2"/>
          <w:sz w:val="21"/>
          <w:szCs w:val="21"/>
          <w:highlight w:val="none"/>
          <w:u w:val="none"/>
          <w:lang w:eastAsia="zh-CN"/>
        </w:rPr>
        <w:t>，绿色产品政府采购相关政策确定的底级品目名称：</w:t>
      </w:r>
      <w:r>
        <w:rPr>
          <w:rFonts w:hint="eastAsia" w:ascii="宋体" w:hAnsi="宋体" w:eastAsia="宋体" w:cs="宋体"/>
          <w:color w:val="auto"/>
          <w:sz w:val="21"/>
          <w:szCs w:val="21"/>
          <w:highlight w:val="none"/>
          <w:u w:val="single"/>
          <w:lang w:val="en-US" w:eastAsia="zh-CN"/>
        </w:rPr>
        <w:t xml:space="preserve">         </w:t>
      </w:r>
    </w:p>
    <w:p w14:paraId="01D2B2B4">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57F0C3BA">
      <w:pPr>
        <w:pStyle w:val="39"/>
        <w:spacing w:beforeLines="0"/>
        <w:ind w:firstLine="42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否</w:t>
      </w:r>
    </w:p>
    <w:p w14:paraId="469A8CCD">
      <w:pPr>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（1</w:t>
      </w:r>
      <w:r>
        <w:rPr>
          <w:rFonts w:hint="eastAsia" w:ascii="宋体" w:hAnsi="宋体" w:eastAsia="宋体" w:cs="宋体"/>
          <w:color w:val="auto"/>
          <w:sz w:val="21"/>
          <w:szCs w:val="21"/>
          <w:highlight w:val="none"/>
          <w:lang w:val="en" w:eastAsia="zh-CN"/>
        </w:rPr>
        <w:t>1</w:t>
      </w:r>
      <w:r>
        <w:rPr>
          <w:rFonts w:hint="eastAsia" w:ascii="宋体" w:hAnsi="宋体" w:eastAsia="宋体" w:cs="宋体"/>
          <w:color w:val="auto"/>
          <w:sz w:val="21"/>
          <w:szCs w:val="21"/>
          <w:highlight w:val="none"/>
          <w:lang w:val="en-US" w:eastAsia="zh-CN"/>
        </w:rPr>
        <w:t>）涉及商品包装和快递包装的，是否参考</w:t>
      </w:r>
      <w:r>
        <w:rPr>
          <w:rFonts w:hint="eastAsia" w:ascii="宋体" w:hAnsi="宋体" w:eastAsia="宋体" w:cs="宋体"/>
          <w:color w:val="auto"/>
          <w:sz w:val="21"/>
          <w:szCs w:val="21"/>
          <w:highlight w:val="none"/>
        </w:rPr>
        <w:t>《商品包装政府采购需求标准（试行）》、《快递包装政府采购需求标准（试行）》</w:t>
      </w:r>
      <w:r>
        <w:rPr>
          <w:rFonts w:hint="eastAsia" w:ascii="宋体" w:hAnsi="宋体" w:eastAsia="宋体" w:cs="宋体"/>
          <w:color w:val="auto"/>
          <w:sz w:val="21"/>
          <w:szCs w:val="21"/>
          <w:highlight w:val="none"/>
          <w:lang w:eastAsia="zh-CN"/>
        </w:rPr>
        <w:t>明确产品及相关快递服务的具体包装要求：</w:t>
      </w:r>
    </w:p>
    <w:p w14:paraId="31637B1F">
      <w:pPr>
        <w:numPr>
          <w:ilvl w:val="-1"/>
          <w:numId w:val="0"/>
        </w:numPr>
        <w:adjustRightInd w:val="0"/>
        <w:snapToGrid w:val="0"/>
        <w:spacing w:before="0" w:beforeLines="0" w:line="400" w:lineRule="exact"/>
        <w:ind w:firstLine="1050" w:firstLineChars="500"/>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 xml:space="preserve">是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不涉及</w:t>
      </w:r>
    </w:p>
    <w:p w14:paraId="3F1BC9E3">
      <w:pPr>
        <w:numPr>
          <w:ilvl w:val="0"/>
          <w:numId w:val="7"/>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合同金额</w:t>
      </w:r>
    </w:p>
    <w:p w14:paraId="3AE20D27">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（1）合同金额小写：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CD6FDFA">
      <w:pPr>
        <w:adjustRightInd w:val="0"/>
        <w:snapToGrid w:val="0"/>
        <w:spacing w:before="0" w:beforeLines="0" w:line="400" w:lineRule="exact"/>
        <w:ind w:left="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466BEAA">
      <w:pPr>
        <w:adjustRightInd w:val="0"/>
        <w:snapToGrid w:val="0"/>
        <w:spacing w:before="0" w:beforeLines="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分包金额</w:t>
      </w:r>
      <w:r>
        <w:rPr>
          <w:rFonts w:hint="eastAsia" w:ascii="宋体" w:hAnsi="宋体" w:eastAsia="宋体" w:cs="宋体"/>
          <w:color w:val="auto"/>
          <w:sz w:val="21"/>
          <w:szCs w:val="21"/>
          <w:highlight w:val="none"/>
          <w:lang w:eastAsia="zh-CN"/>
        </w:rPr>
        <w:t>（如有）</w:t>
      </w: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p>
    <w:p w14:paraId="0C7CE46D">
      <w:pPr>
        <w:adjustRightInd w:val="0"/>
        <w:snapToGrid w:val="0"/>
        <w:spacing w:before="0" w:beforeLines="0" w:line="400" w:lineRule="exact"/>
        <w:ind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3F7459D6">
      <w:p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（注：固定单价合同应填写单价和最高限价）</w:t>
      </w:r>
    </w:p>
    <w:p w14:paraId="0CD632B1">
      <w:pPr>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合同定价方式</w:t>
      </w:r>
      <w:r>
        <w:rPr>
          <w:rFonts w:hint="eastAsia" w:ascii="宋体" w:hAnsi="宋体" w:eastAsia="宋体" w:cs="宋体"/>
          <w:color w:val="auto"/>
          <w:sz w:val="21"/>
          <w:szCs w:val="21"/>
          <w:highlight w:val="none"/>
          <w:lang w:eastAsia="zh-CN"/>
        </w:rPr>
        <w:t>（采用组合定价方式的，可以勾选多项）</w:t>
      </w:r>
      <w:r>
        <w:rPr>
          <w:rFonts w:hint="eastAsia" w:ascii="宋体" w:hAnsi="宋体" w:eastAsia="宋体" w:cs="宋体"/>
          <w:color w:val="auto"/>
          <w:sz w:val="21"/>
          <w:szCs w:val="21"/>
          <w:highlight w:val="none"/>
        </w:rPr>
        <w:t>：</w:t>
      </w:r>
    </w:p>
    <w:p w14:paraId="1CCE239E">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固定总价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固定单价</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固定费率</w:t>
      </w:r>
      <w:r>
        <w:rPr>
          <w:rFonts w:hint="eastAsia" w:ascii="宋体" w:hAnsi="宋体" w:eastAsia="宋体" w:cs="宋体"/>
          <w:iCs/>
          <w:color w:val="auto"/>
          <w:sz w:val="21"/>
          <w:szCs w:val="21"/>
          <w:highlight w:val="none"/>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成本补偿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绩效激励</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其他</w:t>
      </w:r>
      <w:r>
        <w:rPr>
          <w:rFonts w:hint="eastAsia" w:ascii="宋体" w:hAnsi="宋体" w:eastAsia="宋体" w:cs="宋体"/>
          <w:color w:val="auto"/>
          <w:sz w:val="21"/>
          <w:szCs w:val="21"/>
          <w:highlight w:val="none"/>
          <w:u w:val="single"/>
        </w:rPr>
        <w:t xml:space="preserve">       </w:t>
      </w:r>
    </w:p>
    <w:p w14:paraId="0F51C916">
      <w:pPr>
        <w:pStyle w:val="72"/>
        <w:spacing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）付款方式（按项目实际勾选填写）：</w:t>
      </w:r>
    </w:p>
    <w:p w14:paraId="684DBB0F">
      <w:pPr>
        <w:adjustRightInd w:val="0"/>
        <w:snapToGrid w:val="0"/>
        <w:spacing w:before="0" w:beforeLines="0" w:line="400" w:lineRule="exact"/>
        <w:ind w:firstLine="630" w:firstLineChars="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全额付款：</w:t>
      </w:r>
      <w:r>
        <w:rPr>
          <w:rFonts w:hint="eastAsia" w:ascii="宋体" w:hAnsi="宋体" w:eastAsia="宋体" w:cs="宋体"/>
          <w:color w:val="auto"/>
          <w:sz w:val="21"/>
          <w:szCs w:val="21"/>
          <w:highlight w:val="none"/>
          <w:u w:val="single"/>
        </w:rPr>
        <w:t xml:space="preserve">     （应</w:t>
      </w:r>
      <w:r>
        <w:rPr>
          <w:rFonts w:hint="eastAsia" w:ascii="宋体" w:hAnsi="宋体" w:eastAsia="宋体" w:cs="宋体"/>
          <w:color w:val="auto"/>
          <w:sz w:val="21"/>
          <w:szCs w:val="21"/>
          <w:highlight w:val="none"/>
          <w:u w:val="single"/>
          <w:lang w:eastAsia="zh-CN"/>
        </w:rPr>
        <w:t>明确</w:t>
      </w:r>
      <w:r>
        <w:rPr>
          <w:rFonts w:hint="eastAsia" w:ascii="宋体" w:hAnsi="宋体" w:eastAsia="宋体" w:cs="宋体"/>
          <w:color w:val="auto"/>
          <w:sz w:val="21"/>
          <w:szCs w:val="21"/>
          <w:highlight w:val="none"/>
          <w:u w:val="single"/>
        </w:rPr>
        <w:t>一次性支付合同款项</w:t>
      </w:r>
      <w:r>
        <w:rPr>
          <w:rFonts w:hint="eastAsia" w:ascii="宋体" w:hAnsi="宋体" w:eastAsia="宋体" w:cs="宋体"/>
          <w:color w:val="auto"/>
          <w:sz w:val="21"/>
          <w:szCs w:val="21"/>
          <w:highlight w:val="none"/>
          <w:u w:val="single"/>
          <w:lang w:eastAsia="zh-CN"/>
        </w:rPr>
        <w:t>的条件</w:t>
      </w:r>
      <w:r>
        <w:rPr>
          <w:rFonts w:hint="eastAsia" w:ascii="宋体" w:hAnsi="宋体" w:eastAsia="宋体" w:cs="宋体"/>
          <w:color w:val="auto"/>
          <w:sz w:val="21"/>
          <w:szCs w:val="21"/>
          <w:highlight w:val="none"/>
          <w:u w:val="single"/>
        </w:rPr>
        <w:t xml:space="preserve">）                    </w:t>
      </w:r>
    </w:p>
    <w:p w14:paraId="07D32B87">
      <w:pPr>
        <w:snapToGrid w:val="0"/>
        <w:spacing w:beforeLines="0" w:line="40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分期付款：</w:t>
      </w:r>
      <w:r>
        <w:rPr>
          <w:rFonts w:hint="eastAsia" w:ascii="宋体" w:hAnsi="宋体" w:eastAsia="宋体" w:cs="宋体"/>
          <w:color w:val="auto"/>
          <w:sz w:val="21"/>
          <w:szCs w:val="21"/>
          <w:highlight w:val="none"/>
          <w:u w:val="single"/>
        </w:rPr>
        <w:t xml:space="preserve">  （应明确分期支付合同款项的各期比例和支付条件</w:t>
      </w:r>
      <w:r>
        <w:rPr>
          <w:rFonts w:hint="eastAsia" w:ascii="宋体" w:hAnsi="宋体" w:eastAsia="宋体" w:cs="宋体"/>
          <w:color w:val="auto"/>
          <w:sz w:val="21"/>
          <w:szCs w:val="21"/>
          <w:highlight w:val="none"/>
          <w:u w:val="single"/>
          <w:lang w:eastAsia="zh-CN"/>
        </w:rPr>
        <w:t>，各期支付条件应与分期履约验收情况挂钩</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lang w:eastAsia="zh-CN"/>
        </w:rPr>
        <w:t>其中涉及预付款的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（应明确预付款的支付比例和支付条件） </w:t>
      </w:r>
    </w:p>
    <w:p w14:paraId="0A1A7CCC">
      <w:pPr>
        <w:adjustRightInd w:val="0"/>
        <w:snapToGrid w:val="0"/>
        <w:spacing w:before="0" w:beforeLines="0" w:line="400" w:lineRule="exact"/>
        <w:ind w:firstLine="630" w:firstLineChars="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成本补偿：</w:t>
      </w:r>
      <w:r>
        <w:rPr>
          <w:rFonts w:hint="eastAsia" w:ascii="宋体" w:hAnsi="宋体" w:eastAsia="宋体" w:cs="宋体"/>
          <w:color w:val="auto"/>
          <w:sz w:val="21"/>
          <w:szCs w:val="21"/>
          <w:highlight w:val="none"/>
          <w:u w:val="single"/>
        </w:rPr>
        <w:t xml:space="preserve">      （应明确按照成本补偿方式的支付方式和支付条件）   </w:t>
      </w:r>
    </w:p>
    <w:p w14:paraId="70461483">
      <w:pPr>
        <w:adjustRightInd w:val="0"/>
        <w:snapToGrid w:val="0"/>
        <w:spacing w:before="0" w:beforeLines="0" w:line="40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绩效激励：</w:t>
      </w:r>
      <w:r>
        <w:rPr>
          <w:rFonts w:hint="eastAsia" w:ascii="宋体" w:hAnsi="宋体" w:eastAsia="宋体" w:cs="宋体"/>
          <w:color w:val="auto"/>
          <w:sz w:val="21"/>
          <w:szCs w:val="21"/>
          <w:highlight w:val="none"/>
          <w:u w:val="single"/>
        </w:rPr>
        <w:t xml:space="preserve">      （应明确按照绩效激励方式的支付方式和支付条件）   </w:t>
      </w:r>
    </w:p>
    <w:p w14:paraId="6A27CDEB">
      <w:pPr>
        <w:numPr>
          <w:ilvl w:val="0"/>
          <w:numId w:val="7"/>
        </w:numPr>
        <w:adjustRightInd w:val="0"/>
        <w:snapToGrid w:val="0"/>
        <w:spacing w:before="0" w:beforeLines="0" w:line="400" w:lineRule="exact"/>
        <w:ind w:firstLine="422" w:firstLineChars="200"/>
        <w:rPr>
          <w:rFonts w:hint="eastAsia" w:ascii="宋体" w:hAnsi="宋体" w:eastAsia="宋体" w:cs="宋体"/>
          <w:b/>
          <w:bCs w:val="0"/>
          <w:color w:val="auto"/>
          <w:sz w:val="21"/>
          <w:szCs w:val="21"/>
          <w:highlight w:val="none"/>
          <w:u w:val="single"/>
        </w:rPr>
      </w:pPr>
      <w:r>
        <w:rPr>
          <w:rFonts w:hint="eastAsia" w:ascii="宋体" w:hAnsi="宋体" w:eastAsia="宋体" w:cs="宋体"/>
          <w:b/>
          <w:bCs w:val="0"/>
          <w:color w:val="auto"/>
          <w:sz w:val="21"/>
          <w:szCs w:val="21"/>
          <w:highlight w:val="none"/>
        </w:rPr>
        <w:t>合同履行</w:t>
      </w:r>
    </w:p>
    <w:p w14:paraId="7BB86A0D">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（1）起始日期：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日，完成日期：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E8AF94E">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履约</w:t>
      </w:r>
      <w:r>
        <w:rPr>
          <w:rFonts w:hint="eastAsia" w:ascii="宋体" w:hAnsi="宋体" w:eastAsia="宋体" w:cs="宋体"/>
          <w:color w:val="auto"/>
          <w:sz w:val="21"/>
          <w:szCs w:val="21"/>
          <w:highlight w:val="none"/>
        </w:rPr>
        <w:t>地点</w:t>
      </w:r>
      <w:r>
        <w:rPr>
          <w:rFonts w:hint="eastAsia" w:ascii="宋体" w:hAnsi="宋体" w:eastAsia="宋体" w:cs="宋体"/>
          <w:b w:val="0"/>
          <w:bCs/>
          <w:color w:val="auto"/>
          <w:sz w:val="21"/>
          <w:szCs w:val="21"/>
          <w:highlight w:val="none"/>
        </w:rPr>
        <w:t>：</w:t>
      </w:r>
      <w:r>
        <w:rPr>
          <w:rFonts w:hint="eastAsia" w:ascii="宋体" w:hAnsi="宋体" w:eastAsia="宋体" w:cs="宋体"/>
          <w:color w:val="auto"/>
          <w:sz w:val="21"/>
          <w:szCs w:val="21"/>
          <w:highlight w:val="none"/>
          <w:u w:val="single"/>
        </w:rPr>
        <w:t xml:space="preserve">                             </w:t>
      </w:r>
    </w:p>
    <w:p w14:paraId="6037687B">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（3）履约担保：</w:t>
      </w:r>
      <w:r>
        <w:rPr>
          <w:rFonts w:hint="eastAsia" w:ascii="宋体" w:hAnsi="宋体" w:eastAsia="宋体" w:cs="宋体"/>
          <w:color w:val="auto"/>
          <w:sz w:val="21"/>
          <w:szCs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2F96A3FA">
      <w:pPr>
        <w:pStyle w:val="39"/>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765CCFFC">
      <w:pPr>
        <w:pStyle w:val="39"/>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54E6FED6">
      <w:pPr>
        <w:snapToGrid w:val="0"/>
        <w:spacing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u w:val="none"/>
          <w:lang w:val="en-US" w:eastAsia="zh-CN"/>
        </w:rPr>
        <w:t xml:space="preserve">    履约担保期限</w:t>
      </w: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1D28DC4A">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（4）分期履行要求：</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67696B2E">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（5）</w:t>
      </w:r>
      <w:r>
        <w:rPr>
          <w:rFonts w:hint="eastAsia" w:ascii="宋体" w:hAnsi="宋体" w:eastAsia="宋体" w:cs="宋体"/>
          <w:bCs/>
          <w:color w:val="auto"/>
          <w:sz w:val="21"/>
          <w:szCs w:val="21"/>
          <w:highlight w:val="none"/>
          <w:lang w:eastAsia="zh-CN"/>
        </w:rPr>
        <w:t>风险处置措施和替代方案</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u w:val="single"/>
        </w:rPr>
        <w:t xml:space="preserve">                                                               </w:t>
      </w:r>
    </w:p>
    <w:p w14:paraId="08A769C1">
      <w:pPr>
        <w:numPr>
          <w:ilvl w:val="0"/>
          <w:numId w:val="7"/>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合同验收</w:t>
      </w:r>
    </w:p>
    <w:p w14:paraId="06898485">
      <w:pPr>
        <w:numPr>
          <w:ilvl w:val="0"/>
          <w:numId w:val="9"/>
        </w:num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委托第三方组织</w:t>
      </w:r>
    </w:p>
    <w:p w14:paraId="12679905">
      <w:pPr>
        <w:numPr>
          <w:ilvl w:val="0"/>
          <w:numId w:val="0"/>
        </w:numPr>
        <w:adjustRightInd w:val="0"/>
        <w:snapToGrid w:val="0"/>
        <w:spacing w:before="0" w:before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验收主体：</w:t>
      </w:r>
      <w:r>
        <w:rPr>
          <w:rFonts w:hint="eastAsia" w:ascii="宋体" w:hAnsi="宋体" w:eastAsia="宋体" w:cs="宋体"/>
          <w:bCs/>
          <w:color w:val="auto"/>
          <w:sz w:val="21"/>
          <w:szCs w:val="21"/>
          <w:highlight w:val="none"/>
          <w:u w:val="single"/>
        </w:rPr>
        <w:t xml:space="preserve">                  </w:t>
      </w:r>
    </w:p>
    <w:p w14:paraId="0E278AF1">
      <w:pPr>
        <w:adjustRightInd w:val="0"/>
        <w:snapToGrid w:val="0"/>
        <w:spacing w:before="0" w:beforeLines="0" w:line="400" w:lineRule="exact"/>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是否邀请本项目的其他供应商</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3B8CF6DF">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是否邀请专家</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53FE791D">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是否邀请服务对象</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312F90D6">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是否邀请第三方检测机构</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411CB732">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是</w:t>
      </w:r>
      <w:r>
        <w:rPr>
          <w:rFonts w:hint="eastAsia" w:ascii="宋体" w:hAnsi="宋体" w:eastAsia="宋体" w:cs="宋体"/>
          <w:bCs/>
          <w:color w:val="auto"/>
          <w:sz w:val="21"/>
          <w:szCs w:val="21"/>
          <w:highlight w:val="none"/>
          <w:lang w:eastAsia="zh-CN"/>
        </w:rPr>
        <w:t>，抽查比例：</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451EC1EF">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u w:val="single"/>
          <w:lang w:eastAsia="zh-CN"/>
        </w:rPr>
      </w:pPr>
      <w:r>
        <w:rPr>
          <w:rFonts w:hint="eastAsia" w:ascii="宋体" w:hAnsi="宋体" w:eastAsia="宋体" w:cs="宋体"/>
          <w:bCs/>
          <w:color w:val="auto"/>
          <w:sz w:val="21"/>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是</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lang w:eastAsia="zh-CN"/>
        </w:rPr>
        <w:t>（应明确对被破坏的检测产品的处理方式）</w:t>
      </w:r>
    </w:p>
    <w:p w14:paraId="6F575199">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713A6911">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验收组织的其他事项：</w:t>
      </w:r>
      <w:r>
        <w:rPr>
          <w:rFonts w:hint="eastAsia" w:ascii="宋体" w:hAnsi="宋体" w:eastAsia="宋体" w:cs="宋体"/>
          <w:bCs/>
          <w:color w:val="auto"/>
          <w:sz w:val="21"/>
          <w:szCs w:val="21"/>
          <w:highlight w:val="none"/>
          <w:u w:val="single"/>
        </w:rPr>
        <w:t xml:space="preserve">                </w:t>
      </w:r>
    </w:p>
    <w:p w14:paraId="34F035FE">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（2）履约验收时间：</w:t>
      </w:r>
      <w:r>
        <w:rPr>
          <w:rFonts w:hint="eastAsia" w:ascii="宋体" w:hAnsi="宋体" w:eastAsia="宋体" w:cs="宋体"/>
          <w:bCs/>
          <w:color w:val="auto"/>
          <w:sz w:val="21"/>
          <w:szCs w:val="21"/>
          <w:highlight w:val="none"/>
          <w:u w:val="single"/>
        </w:rPr>
        <w:t>（计划于何时验收/供应商提出验收申请之日起   日内组织验收）</w:t>
      </w:r>
      <w:r>
        <w:rPr>
          <w:rFonts w:hint="eastAsia" w:ascii="宋体" w:hAnsi="宋体" w:eastAsia="宋体" w:cs="宋体"/>
          <w:bCs/>
          <w:color w:val="auto"/>
          <w:sz w:val="21"/>
          <w:szCs w:val="21"/>
          <w:highlight w:val="none"/>
          <w:u w:val="single"/>
          <w:lang w:val="en-US" w:eastAsia="zh-CN"/>
        </w:rPr>
        <w:t xml:space="preserve"> </w:t>
      </w:r>
    </w:p>
    <w:p w14:paraId="7AAAB0FB">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一次性验收         </w:t>
      </w:r>
    </w:p>
    <w:p w14:paraId="730E481A">
      <w:pPr>
        <w:adjustRightInd w:val="0"/>
        <w:snapToGrid w:val="0"/>
        <w:spacing w:before="0" w:beforeLines="0" w:line="400" w:lineRule="exact"/>
        <w:ind w:firstLine="0" w:firstLine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分期/分项验收</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（应明确分期</w:t>
      </w:r>
      <w:r>
        <w:rPr>
          <w:rFonts w:hint="eastAsia" w:ascii="宋体" w:hAnsi="宋体" w:eastAsia="宋体" w:cs="宋体"/>
          <w:bCs/>
          <w:color w:val="auto"/>
          <w:sz w:val="21"/>
          <w:szCs w:val="21"/>
          <w:highlight w:val="none"/>
          <w:u w:val="single"/>
          <w:lang w:val="en" w:eastAsia="zh-CN"/>
        </w:rPr>
        <w:t>/分项验收的工作安排</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p>
    <w:p w14:paraId="5FED00E5">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（4）履约验收程序：</w:t>
      </w:r>
      <w:r>
        <w:rPr>
          <w:rFonts w:hint="eastAsia" w:ascii="宋体" w:hAnsi="宋体" w:eastAsia="宋体" w:cs="宋体"/>
          <w:bCs/>
          <w:color w:val="auto"/>
          <w:sz w:val="21"/>
          <w:szCs w:val="21"/>
          <w:highlight w:val="none"/>
          <w:u w:val="single"/>
        </w:rPr>
        <w:t xml:space="preserve">                                         </w:t>
      </w:r>
    </w:p>
    <w:p w14:paraId="1036A9B1">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（5）履约验收的内容：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1"/>
          <w:szCs w:val="21"/>
          <w:highlight w:val="none"/>
          <w:u w:val="single"/>
        </w:rPr>
        <w:t xml:space="preserve">                                      </w:t>
      </w:r>
    </w:p>
    <w:p w14:paraId="004A39AB">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（6）履约验收标准：</w:t>
      </w:r>
      <w:r>
        <w:rPr>
          <w:rFonts w:hint="eastAsia" w:ascii="宋体" w:hAnsi="宋体" w:eastAsia="宋体" w:cs="宋体"/>
          <w:bCs/>
          <w:color w:val="auto"/>
          <w:sz w:val="21"/>
          <w:szCs w:val="21"/>
          <w:highlight w:val="none"/>
          <w:u w:val="single"/>
        </w:rPr>
        <w:t xml:space="preserve">                                         </w:t>
      </w:r>
    </w:p>
    <w:p w14:paraId="09FF201C">
      <w:pPr>
        <w:pStyle w:val="39"/>
        <w:spacing w:beforeLines="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6B31070E">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（8）履约验收其他事项：</w:t>
      </w:r>
      <w:r>
        <w:rPr>
          <w:rFonts w:hint="eastAsia" w:ascii="宋体" w:hAnsi="宋体" w:eastAsia="宋体" w:cs="宋体"/>
          <w:bCs/>
          <w:color w:val="auto"/>
          <w:sz w:val="21"/>
          <w:szCs w:val="21"/>
          <w:highlight w:val="none"/>
          <w:u w:val="single"/>
        </w:rPr>
        <w:t xml:space="preserve">               </w:t>
      </w:r>
    </w:p>
    <w:p w14:paraId="12D12B78">
      <w:pPr>
        <w:numPr>
          <w:ilvl w:val="0"/>
          <w:numId w:val="7"/>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组成合同的文件</w:t>
      </w:r>
    </w:p>
    <w:p w14:paraId="64351A2D">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本协议书与下列文件一起构成合同文件，如下述文件之间有任何抵触、矛盾或歧义，应按以下顺序解释：</w:t>
      </w:r>
    </w:p>
    <w:p w14:paraId="68D4877D">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政府采购</w:t>
      </w:r>
      <w:r>
        <w:rPr>
          <w:rFonts w:hint="eastAsia" w:ascii="宋体" w:hAnsi="宋体" w:eastAsia="宋体" w:cs="宋体"/>
          <w:color w:val="auto"/>
          <w:sz w:val="21"/>
          <w:szCs w:val="21"/>
          <w:highlight w:val="none"/>
        </w:rPr>
        <w:t>合同协议书及其变更、补充</w:t>
      </w:r>
      <w:r>
        <w:rPr>
          <w:rFonts w:hint="eastAsia" w:ascii="宋体" w:hAnsi="宋体" w:eastAsia="宋体" w:cs="宋体"/>
          <w:color w:val="auto"/>
          <w:sz w:val="21"/>
          <w:szCs w:val="21"/>
          <w:highlight w:val="none"/>
          <w:lang w:eastAsia="zh-CN"/>
        </w:rPr>
        <w:t>协议</w:t>
      </w:r>
    </w:p>
    <w:p w14:paraId="44E38EF1">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）政府采购合同专用条款</w:t>
      </w:r>
    </w:p>
    <w:p w14:paraId="7E1D83EA">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）政府采购合同通用条款</w:t>
      </w:r>
    </w:p>
    <w:p w14:paraId="7FF12C16">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p>
    <w:p w14:paraId="7A560505">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）投标（响应）文件</w:t>
      </w:r>
    </w:p>
    <w:p w14:paraId="04975BDA">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（6）采购文件</w:t>
      </w:r>
    </w:p>
    <w:p w14:paraId="7372A09D">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（7）有关技术文件，图纸</w:t>
      </w:r>
    </w:p>
    <w:p w14:paraId="6712BEBD">
      <w:pPr>
        <w:pStyle w:val="39"/>
        <w:spacing w:beforeLine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26F77EB9">
      <w:pPr>
        <w:numPr>
          <w:ilvl w:val="0"/>
          <w:numId w:val="7"/>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合同生效</w:t>
      </w:r>
    </w:p>
    <w:p w14:paraId="488CA610">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生效。</w:t>
      </w:r>
    </w:p>
    <w:p w14:paraId="15F85FF4">
      <w:pPr>
        <w:numPr>
          <w:ilvl w:val="0"/>
          <w:numId w:val="7"/>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合同份数</w:t>
      </w:r>
    </w:p>
    <w:p w14:paraId="18997E31">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份，均具有同等法律效力。</w:t>
      </w:r>
    </w:p>
    <w:p w14:paraId="0629D407">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2DF0FD02">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合同订立地点：</w:t>
      </w:r>
      <w:r>
        <w:rPr>
          <w:rFonts w:hint="eastAsia" w:ascii="宋体" w:hAnsi="宋体" w:eastAsia="宋体" w:cs="宋体"/>
          <w:color w:val="auto"/>
          <w:sz w:val="21"/>
          <w:szCs w:val="21"/>
          <w:highlight w:val="none"/>
          <w:u w:val="single"/>
        </w:rPr>
        <w:t xml:space="preserve">                           </w:t>
      </w:r>
    </w:p>
    <w:p w14:paraId="7CA56739">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附件：具体标</w:t>
      </w:r>
      <w:r>
        <w:rPr>
          <w:rFonts w:hint="eastAsia" w:ascii="宋体" w:hAnsi="宋体" w:eastAsia="宋体" w:cs="宋体"/>
          <w:color w:val="auto"/>
          <w:sz w:val="21"/>
          <w:szCs w:val="21"/>
          <w:highlight w:val="none"/>
          <w:lang w:eastAsia="zh-CN"/>
        </w:rPr>
        <w:t>的及其</w:t>
      </w:r>
      <w:r>
        <w:rPr>
          <w:rFonts w:hint="eastAsia" w:ascii="宋体" w:hAnsi="宋体" w:eastAsia="宋体" w:cs="宋体"/>
          <w:color w:val="auto"/>
          <w:sz w:val="21"/>
          <w:szCs w:val="21"/>
          <w:highlight w:val="none"/>
          <w:u w:val="none"/>
          <w:lang w:val="en-US" w:eastAsia="zh-CN"/>
        </w:rPr>
        <w:t>技术要求和商务要求</w:t>
      </w:r>
      <w:r>
        <w:rPr>
          <w:rFonts w:hint="eastAsia" w:ascii="宋体" w:hAnsi="宋体" w:eastAsia="宋体" w:cs="宋体"/>
          <w:color w:val="auto"/>
          <w:sz w:val="21"/>
          <w:szCs w:val="21"/>
          <w:highlight w:val="none"/>
        </w:rPr>
        <w:t>、联合</w:t>
      </w:r>
      <w:r>
        <w:rPr>
          <w:rFonts w:hint="eastAsia" w:cs="宋体"/>
          <w:color w:val="auto"/>
          <w:sz w:val="21"/>
          <w:szCs w:val="21"/>
          <w:highlight w:val="none"/>
          <w:lang w:val="en-US" w:eastAsia="zh-CN"/>
        </w:rPr>
        <w:t>体</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等。</w:t>
      </w:r>
    </w:p>
    <w:p w14:paraId="0D129071">
      <w:pPr>
        <w:pStyle w:val="72"/>
        <w:rPr>
          <w:rFonts w:hint="eastAsia" w:ascii="宋体" w:hAnsi="宋体" w:eastAsia="宋体" w:cs="宋体"/>
          <w:color w:val="auto"/>
          <w:sz w:val="21"/>
          <w:szCs w:val="21"/>
          <w:highlight w:val="none"/>
        </w:rPr>
      </w:pPr>
    </w:p>
    <w:p w14:paraId="5CEC79C0">
      <w:pPr>
        <w:pStyle w:val="72"/>
        <w:rPr>
          <w:rFonts w:hint="eastAsia" w:ascii="宋体" w:hAnsi="宋体" w:eastAsia="宋体" w:cs="宋体"/>
          <w:color w:val="auto"/>
          <w:sz w:val="21"/>
          <w:szCs w:val="21"/>
          <w:highlight w:val="none"/>
        </w:rPr>
      </w:pPr>
    </w:p>
    <w:p w14:paraId="4FAD25FD">
      <w:pPr>
        <w:pStyle w:val="72"/>
        <w:rPr>
          <w:rFonts w:hint="eastAsia" w:ascii="宋体" w:hAnsi="宋体" w:eastAsia="宋体" w:cs="宋体"/>
          <w:color w:val="auto"/>
          <w:sz w:val="21"/>
          <w:szCs w:val="21"/>
          <w:highlight w:val="none"/>
        </w:rPr>
      </w:pPr>
    </w:p>
    <w:p w14:paraId="10A85BCA">
      <w:pPr>
        <w:pStyle w:val="72"/>
        <w:rPr>
          <w:rFonts w:hint="eastAsia" w:ascii="宋体" w:hAnsi="宋体" w:eastAsia="宋体" w:cs="宋体"/>
          <w:color w:val="auto"/>
          <w:sz w:val="21"/>
          <w:szCs w:val="21"/>
          <w:highlight w:val="none"/>
        </w:rPr>
      </w:pPr>
    </w:p>
    <w:p w14:paraId="75233267">
      <w:pPr>
        <w:pStyle w:val="72"/>
        <w:rPr>
          <w:rFonts w:hint="eastAsia" w:ascii="宋体" w:hAnsi="宋体" w:eastAsia="宋体" w:cs="宋体"/>
          <w:color w:val="auto"/>
          <w:sz w:val="21"/>
          <w:szCs w:val="21"/>
          <w:highlight w:val="none"/>
        </w:rPr>
      </w:pPr>
    </w:p>
    <w:p w14:paraId="5409D989">
      <w:pPr>
        <w:pStyle w:val="72"/>
        <w:rPr>
          <w:rFonts w:hint="eastAsia" w:ascii="宋体" w:hAnsi="宋体" w:eastAsia="宋体" w:cs="宋体"/>
          <w:color w:val="auto"/>
          <w:sz w:val="21"/>
          <w:szCs w:val="21"/>
          <w:highlight w:val="none"/>
        </w:rPr>
      </w:pPr>
    </w:p>
    <w:p w14:paraId="05343BD3">
      <w:pPr>
        <w:pStyle w:val="72"/>
        <w:rPr>
          <w:rFonts w:hint="eastAsia" w:ascii="宋体" w:hAnsi="宋体" w:eastAsia="宋体" w:cs="宋体"/>
          <w:color w:val="auto"/>
          <w:sz w:val="21"/>
          <w:szCs w:val="21"/>
          <w:highlight w:val="none"/>
        </w:rPr>
      </w:pPr>
    </w:p>
    <w:p w14:paraId="0672CEAE">
      <w:pPr>
        <w:pStyle w:val="72"/>
        <w:rPr>
          <w:rFonts w:hint="eastAsia" w:ascii="宋体" w:hAnsi="宋体" w:eastAsia="宋体" w:cs="宋体"/>
          <w:color w:val="auto"/>
          <w:sz w:val="21"/>
          <w:szCs w:val="21"/>
          <w:highlight w:val="none"/>
        </w:rPr>
      </w:pPr>
    </w:p>
    <w:p w14:paraId="15B355E6">
      <w:pPr>
        <w:pStyle w:val="72"/>
        <w:rPr>
          <w:rFonts w:hint="eastAsia" w:ascii="宋体" w:hAnsi="宋体" w:eastAsia="宋体" w:cs="宋体"/>
          <w:color w:val="auto"/>
          <w:sz w:val="21"/>
          <w:szCs w:val="21"/>
          <w:highlight w:val="none"/>
        </w:rPr>
      </w:pPr>
    </w:p>
    <w:p w14:paraId="1BDFDC59">
      <w:pPr>
        <w:pStyle w:val="72"/>
        <w:rPr>
          <w:rFonts w:hint="eastAsia" w:ascii="宋体" w:hAnsi="宋体" w:eastAsia="宋体" w:cs="宋体"/>
          <w:color w:val="auto"/>
          <w:sz w:val="21"/>
          <w:szCs w:val="21"/>
          <w:highlight w:val="none"/>
        </w:rPr>
      </w:pPr>
    </w:p>
    <w:tbl>
      <w:tblPr>
        <w:tblStyle w:val="30"/>
        <w:tblW w:w="4868" w:type="pct"/>
        <w:tblInd w:w="10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45"/>
        <w:gridCol w:w="2053"/>
        <w:gridCol w:w="1978"/>
        <w:gridCol w:w="2121"/>
      </w:tblGrid>
      <w:tr w14:paraId="30EEA2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30" w:type="pct"/>
            <w:gridSpan w:val="2"/>
            <w:tcBorders>
              <w:bottom w:val="single" w:color="auto" w:sz="2" w:space="0"/>
              <w:right w:val="single" w:color="auto" w:sz="2" w:space="0"/>
            </w:tcBorders>
            <w:vAlign w:val="center"/>
          </w:tcPr>
          <w:p w14:paraId="122EEEC5">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甲方（采购人</w:t>
            </w:r>
            <w:r>
              <w:rPr>
                <w:rFonts w:hint="eastAsia" w:ascii="宋体" w:hAnsi="宋体" w:eastAsia="宋体" w:cs="宋体"/>
                <w:color w:val="auto"/>
                <w:sz w:val="21"/>
                <w:szCs w:val="21"/>
                <w:highlight w:val="none"/>
                <w:lang w:eastAsia="zh-CN"/>
              </w:rPr>
              <w:t>、受采购人委托签订合同的单位</w:t>
            </w:r>
            <w:r>
              <w:rPr>
                <w:rFonts w:hint="eastAsia" w:ascii="宋体" w:hAnsi="宋体" w:eastAsia="宋体" w:cs="宋体"/>
                <w:color w:val="auto"/>
                <w:sz w:val="21"/>
                <w:szCs w:val="21"/>
                <w:highlight w:val="none"/>
              </w:rPr>
              <w:t>或采购文件约定的合同甲方）</w:t>
            </w:r>
          </w:p>
        </w:tc>
        <w:tc>
          <w:tcPr>
            <w:tcW w:w="2469" w:type="pct"/>
            <w:gridSpan w:val="2"/>
            <w:tcBorders>
              <w:left w:val="single" w:color="auto" w:sz="2" w:space="0"/>
              <w:bottom w:val="single" w:color="auto" w:sz="2" w:space="0"/>
            </w:tcBorders>
            <w:vAlign w:val="center"/>
          </w:tcPr>
          <w:p w14:paraId="1ADB6644">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乙方（供应商）</w:t>
            </w:r>
          </w:p>
        </w:tc>
      </w:tr>
      <w:tr w14:paraId="73D34E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293" w:type="pct"/>
            <w:tcBorders>
              <w:top w:val="single" w:color="auto" w:sz="2" w:space="0"/>
              <w:bottom w:val="single" w:color="auto" w:sz="2" w:space="0"/>
              <w:right w:val="single" w:color="auto" w:sz="2" w:space="0"/>
            </w:tcBorders>
            <w:vAlign w:val="center"/>
          </w:tcPr>
          <w:p w14:paraId="2893D5B0">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w:t>
            </w:r>
            <w:r>
              <w:rPr>
                <w:rFonts w:hint="eastAsia" w:ascii="宋体" w:hAnsi="宋体" w:eastAsia="宋体" w:cs="宋体"/>
                <w:color w:val="auto"/>
                <w:sz w:val="21"/>
                <w:szCs w:val="21"/>
                <w:highlight w:val="none"/>
                <w:lang w:eastAsia="zh-CN"/>
              </w:rPr>
              <w:t>或合同章</w:t>
            </w:r>
            <w:r>
              <w:rPr>
                <w:rFonts w:hint="eastAsia" w:ascii="宋体" w:hAnsi="宋体" w:eastAsia="宋体" w:cs="宋体"/>
                <w:color w:val="auto"/>
                <w:sz w:val="21"/>
                <w:szCs w:val="21"/>
                <w:highlight w:val="none"/>
              </w:rPr>
              <w:t>）</w:t>
            </w:r>
          </w:p>
        </w:tc>
        <w:tc>
          <w:tcPr>
            <w:tcW w:w="1236" w:type="pct"/>
            <w:tcBorders>
              <w:top w:val="single" w:color="auto" w:sz="2" w:space="0"/>
              <w:left w:val="single" w:color="auto" w:sz="2" w:space="0"/>
              <w:bottom w:val="single" w:color="auto" w:sz="2" w:space="0"/>
              <w:right w:val="single" w:color="auto" w:sz="2" w:space="0"/>
            </w:tcBorders>
            <w:vAlign w:val="center"/>
          </w:tcPr>
          <w:p w14:paraId="55E33E36">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0CD156FD">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w:t>
            </w:r>
            <w:r>
              <w:rPr>
                <w:rFonts w:hint="eastAsia" w:ascii="宋体" w:hAnsi="宋体" w:eastAsia="宋体" w:cs="宋体"/>
                <w:color w:val="auto"/>
                <w:sz w:val="21"/>
                <w:szCs w:val="21"/>
                <w:highlight w:val="none"/>
                <w:lang w:eastAsia="zh-CN"/>
              </w:rPr>
              <w:t>或合同章</w:t>
            </w:r>
            <w:r>
              <w:rPr>
                <w:rFonts w:hint="eastAsia" w:ascii="宋体" w:hAnsi="宋体" w:eastAsia="宋体" w:cs="宋体"/>
                <w:color w:val="auto"/>
                <w:sz w:val="21"/>
                <w:szCs w:val="21"/>
                <w:highlight w:val="none"/>
              </w:rPr>
              <w:t>）</w:t>
            </w:r>
          </w:p>
        </w:tc>
        <w:tc>
          <w:tcPr>
            <w:tcW w:w="1277" w:type="pct"/>
            <w:tcBorders>
              <w:top w:val="single" w:color="auto" w:sz="2" w:space="0"/>
              <w:left w:val="single" w:color="auto" w:sz="2" w:space="0"/>
              <w:bottom w:val="single" w:color="auto" w:sz="2" w:space="0"/>
            </w:tcBorders>
            <w:vAlign w:val="center"/>
          </w:tcPr>
          <w:p w14:paraId="33BA3691">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1AF345D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293" w:type="pct"/>
            <w:vMerge w:val="restart"/>
            <w:tcBorders>
              <w:top w:val="single" w:color="auto" w:sz="2" w:space="0"/>
              <w:right w:val="single" w:color="auto" w:sz="2" w:space="0"/>
            </w:tcBorders>
            <w:vAlign w:val="center"/>
          </w:tcPr>
          <w:p w14:paraId="36476D95">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13B8614E">
            <w:pPr>
              <w:adjustRightInd w:val="0"/>
              <w:snapToGrid w:val="0"/>
              <w:spacing w:line="300" w:lineRule="exact"/>
              <w:ind w:firstLine="100" w:firstLineChars="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1236" w:type="pct"/>
            <w:vMerge w:val="restart"/>
            <w:tcBorders>
              <w:top w:val="single" w:color="auto" w:sz="2" w:space="0"/>
              <w:left w:val="single" w:color="auto" w:sz="2" w:space="0"/>
              <w:right w:val="single" w:color="auto" w:sz="2" w:space="0"/>
            </w:tcBorders>
            <w:vAlign w:val="center"/>
          </w:tcPr>
          <w:p w14:paraId="1898CF89">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right w:val="single" w:color="auto" w:sz="2" w:space="0"/>
            </w:tcBorders>
            <w:vAlign w:val="center"/>
          </w:tcPr>
          <w:p w14:paraId="5838F6CE">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7DCF0669">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1277" w:type="pct"/>
            <w:tcBorders>
              <w:top w:val="single" w:color="auto" w:sz="2" w:space="0"/>
              <w:left w:val="single" w:color="auto" w:sz="2" w:space="0"/>
              <w:bottom w:val="single" w:color="auto" w:sz="2" w:space="0"/>
            </w:tcBorders>
            <w:vAlign w:val="center"/>
          </w:tcPr>
          <w:p w14:paraId="28DBBD99">
            <w:pPr>
              <w:adjustRightInd w:val="0"/>
              <w:snapToGrid w:val="0"/>
              <w:spacing w:line="300" w:lineRule="exact"/>
              <w:jc w:val="center"/>
              <w:rPr>
                <w:rFonts w:hint="eastAsia" w:ascii="宋体" w:hAnsi="宋体" w:eastAsia="宋体" w:cs="宋体"/>
                <w:color w:val="auto"/>
                <w:sz w:val="21"/>
                <w:szCs w:val="21"/>
                <w:highlight w:val="none"/>
              </w:rPr>
            </w:pPr>
          </w:p>
        </w:tc>
      </w:tr>
      <w:tr w14:paraId="73DF28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vMerge w:val="continue"/>
            <w:tcBorders>
              <w:bottom w:val="single" w:color="auto" w:sz="2" w:space="0"/>
              <w:right w:val="single" w:color="auto" w:sz="2" w:space="0"/>
            </w:tcBorders>
            <w:vAlign w:val="center"/>
          </w:tcPr>
          <w:p w14:paraId="79741DED">
            <w:pPr>
              <w:adjustRightInd w:val="0"/>
              <w:snapToGrid w:val="0"/>
              <w:spacing w:line="300" w:lineRule="exact"/>
              <w:jc w:val="center"/>
              <w:rPr>
                <w:rFonts w:hint="eastAsia" w:ascii="宋体" w:hAnsi="宋体" w:eastAsia="宋体" w:cs="宋体"/>
                <w:color w:val="auto"/>
                <w:sz w:val="21"/>
                <w:szCs w:val="21"/>
                <w:highlight w:val="none"/>
              </w:rPr>
            </w:pPr>
          </w:p>
        </w:tc>
        <w:tc>
          <w:tcPr>
            <w:tcW w:w="1236" w:type="pct"/>
            <w:vMerge w:val="continue"/>
            <w:tcBorders>
              <w:left w:val="single" w:color="auto" w:sz="2" w:space="0"/>
              <w:bottom w:val="single" w:color="auto" w:sz="2" w:space="0"/>
              <w:right w:val="single" w:color="auto" w:sz="2" w:space="0"/>
            </w:tcBorders>
            <w:vAlign w:val="center"/>
          </w:tcPr>
          <w:p w14:paraId="109C2527">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5999D7D6">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拥有者性别</w:t>
            </w:r>
          </w:p>
        </w:tc>
        <w:tc>
          <w:tcPr>
            <w:tcW w:w="1277" w:type="pct"/>
            <w:tcBorders>
              <w:top w:val="single" w:color="auto" w:sz="2" w:space="0"/>
              <w:left w:val="single" w:color="auto" w:sz="2" w:space="0"/>
              <w:bottom w:val="single" w:color="auto" w:sz="2" w:space="0"/>
            </w:tcBorders>
            <w:vAlign w:val="center"/>
          </w:tcPr>
          <w:p w14:paraId="4D49D8D4">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06DB70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4C781B48">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住</w:t>
            </w:r>
            <w:r>
              <w:rPr>
                <w:rFonts w:hint="eastAsia" w:ascii="宋体" w:hAnsi="宋体" w:eastAsia="宋体" w:cs="宋体"/>
                <w:color w:val="auto"/>
                <w:sz w:val="21"/>
                <w:szCs w:val="21"/>
                <w:highlight w:val="none"/>
                <w:lang w:val="en-US" w:eastAsia="zh-CN"/>
              </w:rPr>
              <w:t xml:space="preserve"> </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所</w:t>
            </w:r>
          </w:p>
        </w:tc>
        <w:tc>
          <w:tcPr>
            <w:tcW w:w="1236" w:type="pct"/>
            <w:tcBorders>
              <w:top w:val="single" w:color="auto" w:sz="2" w:space="0"/>
              <w:left w:val="single" w:color="auto" w:sz="2" w:space="0"/>
              <w:bottom w:val="single" w:color="auto" w:sz="2" w:space="0"/>
              <w:right w:val="single" w:color="auto" w:sz="2" w:space="0"/>
            </w:tcBorders>
            <w:vAlign w:val="center"/>
          </w:tcPr>
          <w:p w14:paraId="2944E6ED">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7286588E">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住</w:t>
            </w:r>
            <w:r>
              <w:rPr>
                <w:rFonts w:hint="eastAsia" w:ascii="宋体" w:hAnsi="宋体" w:eastAsia="宋体" w:cs="宋体"/>
                <w:color w:val="auto"/>
                <w:sz w:val="21"/>
                <w:szCs w:val="21"/>
                <w:highlight w:val="none"/>
                <w:lang w:val="en-US" w:eastAsia="zh-CN"/>
              </w:rPr>
              <w:t xml:space="preserve"> </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所</w:t>
            </w:r>
          </w:p>
        </w:tc>
        <w:tc>
          <w:tcPr>
            <w:tcW w:w="1277" w:type="pct"/>
            <w:tcBorders>
              <w:top w:val="single" w:color="auto" w:sz="2" w:space="0"/>
              <w:left w:val="single" w:color="auto" w:sz="2" w:space="0"/>
              <w:bottom w:val="single" w:color="auto" w:sz="2" w:space="0"/>
            </w:tcBorders>
            <w:vAlign w:val="center"/>
          </w:tcPr>
          <w:p w14:paraId="099028D8">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64298F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3BF37A91">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1236" w:type="pct"/>
            <w:tcBorders>
              <w:top w:val="single" w:color="auto" w:sz="2" w:space="0"/>
              <w:left w:val="single" w:color="auto" w:sz="2" w:space="0"/>
              <w:bottom w:val="single" w:color="auto" w:sz="2" w:space="0"/>
              <w:right w:val="single" w:color="auto" w:sz="2" w:space="0"/>
            </w:tcBorders>
            <w:vAlign w:val="center"/>
          </w:tcPr>
          <w:p w14:paraId="21E566CF">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1D2D0DC3">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1277" w:type="pct"/>
            <w:tcBorders>
              <w:top w:val="single" w:color="auto" w:sz="2" w:space="0"/>
              <w:left w:val="single" w:color="auto" w:sz="2" w:space="0"/>
              <w:bottom w:val="single" w:color="auto" w:sz="2" w:space="0"/>
            </w:tcBorders>
            <w:vAlign w:val="center"/>
          </w:tcPr>
          <w:p w14:paraId="1D856A85">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77E098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024CB895">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236" w:type="pct"/>
            <w:tcBorders>
              <w:top w:val="single" w:color="auto" w:sz="2" w:space="0"/>
              <w:left w:val="single" w:color="auto" w:sz="2" w:space="0"/>
              <w:bottom w:val="single" w:color="auto" w:sz="2" w:space="0"/>
              <w:right w:val="single" w:color="auto" w:sz="2" w:space="0"/>
            </w:tcBorders>
            <w:vAlign w:val="center"/>
          </w:tcPr>
          <w:p w14:paraId="4C498000">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7B4134DE">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277" w:type="pct"/>
            <w:tcBorders>
              <w:top w:val="single" w:color="auto" w:sz="2" w:space="0"/>
              <w:left w:val="single" w:color="auto" w:sz="2" w:space="0"/>
              <w:bottom w:val="single" w:color="auto" w:sz="2" w:space="0"/>
            </w:tcBorders>
            <w:vAlign w:val="center"/>
          </w:tcPr>
          <w:p w14:paraId="701C890C">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1179D0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6410AC1E">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通信地址</w:t>
            </w:r>
          </w:p>
        </w:tc>
        <w:tc>
          <w:tcPr>
            <w:tcW w:w="1236" w:type="pct"/>
            <w:tcBorders>
              <w:top w:val="single" w:color="auto" w:sz="2" w:space="0"/>
              <w:left w:val="single" w:color="auto" w:sz="2" w:space="0"/>
              <w:bottom w:val="single" w:color="auto" w:sz="2" w:space="0"/>
              <w:right w:val="single" w:color="auto" w:sz="2" w:space="0"/>
            </w:tcBorders>
            <w:vAlign w:val="center"/>
          </w:tcPr>
          <w:p w14:paraId="4A52DBDF">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161E99B8">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通信地址</w:t>
            </w:r>
          </w:p>
        </w:tc>
        <w:tc>
          <w:tcPr>
            <w:tcW w:w="1277" w:type="pct"/>
            <w:tcBorders>
              <w:top w:val="single" w:color="auto" w:sz="2" w:space="0"/>
              <w:left w:val="single" w:color="auto" w:sz="2" w:space="0"/>
              <w:bottom w:val="single" w:color="auto" w:sz="2" w:space="0"/>
            </w:tcBorders>
            <w:vAlign w:val="center"/>
          </w:tcPr>
          <w:p w14:paraId="7733D880">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18397F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359FB791">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1236" w:type="pct"/>
            <w:tcBorders>
              <w:top w:val="single" w:color="auto" w:sz="2" w:space="0"/>
              <w:left w:val="single" w:color="auto" w:sz="2" w:space="0"/>
              <w:bottom w:val="single" w:color="auto" w:sz="2" w:space="0"/>
              <w:right w:val="single" w:color="auto" w:sz="2" w:space="0"/>
            </w:tcBorders>
            <w:vAlign w:val="center"/>
          </w:tcPr>
          <w:p w14:paraId="694C6AF3">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00FEBFA1">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1277" w:type="pct"/>
            <w:tcBorders>
              <w:top w:val="single" w:color="auto" w:sz="2" w:space="0"/>
              <w:left w:val="single" w:color="auto" w:sz="2" w:space="0"/>
              <w:bottom w:val="single" w:color="auto" w:sz="2" w:space="0"/>
            </w:tcBorders>
            <w:vAlign w:val="center"/>
          </w:tcPr>
          <w:p w14:paraId="70981218">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550E399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437B108A">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1236" w:type="pct"/>
            <w:tcBorders>
              <w:top w:val="single" w:color="auto" w:sz="2" w:space="0"/>
              <w:left w:val="single" w:color="auto" w:sz="2" w:space="0"/>
              <w:bottom w:val="single" w:color="auto" w:sz="2" w:space="0"/>
              <w:right w:val="single" w:color="auto" w:sz="2" w:space="0"/>
            </w:tcBorders>
            <w:vAlign w:val="center"/>
          </w:tcPr>
          <w:p w14:paraId="1C96C6AF">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55B991CE">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1277" w:type="pct"/>
            <w:tcBorders>
              <w:top w:val="single" w:color="auto" w:sz="2" w:space="0"/>
              <w:left w:val="single" w:color="auto" w:sz="2" w:space="0"/>
              <w:bottom w:val="single" w:color="auto" w:sz="2" w:space="0"/>
            </w:tcBorders>
            <w:vAlign w:val="center"/>
          </w:tcPr>
          <w:p w14:paraId="0DC85DC3">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0271A5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2F3AE2AD">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1236" w:type="pct"/>
            <w:tcBorders>
              <w:top w:val="single" w:color="auto" w:sz="2" w:space="0"/>
              <w:left w:val="single" w:color="auto" w:sz="2" w:space="0"/>
              <w:bottom w:val="single" w:color="auto" w:sz="2" w:space="0"/>
              <w:right w:val="single" w:color="auto" w:sz="2" w:space="0"/>
            </w:tcBorders>
            <w:vAlign w:val="center"/>
          </w:tcPr>
          <w:p w14:paraId="179974F2">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0EBD6FBE">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1277" w:type="pct"/>
            <w:tcBorders>
              <w:top w:val="single" w:color="auto" w:sz="2" w:space="0"/>
              <w:left w:val="single" w:color="auto" w:sz="2" w:space="0"/>
              <w:bottom w:val="single" w:color="auto" w:sz="2" w:space="0"/>
            </w:tcBorders>
            <w:vAlign w:val="center"/>
          </w:tcPr>
          <w:p w14:paraId="3663A1A2">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61E315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33AB1682">
            <w:pPr>
              <w:adjustRightInd w:val="0"/>
              <w:snapToGrid w:val="0"/>
              <w:spacing w:line="300" w:lineRule="exact"/>
              <w:jc w:val="center"/>
              <w:rPr>
                <w:rFonts w:hint="eastAsia" w:ascii="宋体" w:hAnsi="宋体" w:eastAsia="宋体" w:cs="宋体"/>
                <w:color w:val="auto"/>
                <w:sz w:val="21"/>
                <w:szCs w:val="21"/>
                <w:highlight w:val="none"/>
              </w:rPr>
            </w:pPr>
          </w:p>
        </w:tc>
        <w:tc>
          <w:tcPr>
            <w:tcW w:w="1236" w:type="pct"/>
            <w:tcBorders>
              <w:top w:val="single" w:color="auto" w:sz="2" w:space="0"/>
              <w:left w:val="single" w:color="auto" w:sz="2" w:space="0"/>
              <w:bottom w:val="single" w:color="auto" w:sz="2" w:space="0"/>
              <w:right w:val="single" w:color="auto" w:sz="2" w:space="0"/>
            </w:tcBorders>
            <w:vAlign w:val="center"/>
          </w:tcPr>
          <w:p w14:paraId="704563A5">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3E23BC3A">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c>
          <w:tcPr>
            <w:tcW w:w="1277" w:type="pct"/>
            <w:tcBorders>
              <w:top w:val="single" w:color="auto" w:sz="2" w:space="0"/>
              <w:left w:val="single" w:color="auto" w:sz="2" w:space="0"/>
              <w:bottom w:val="single" w:color="auto" w:sz="2" w:space="0"/>
            </w:tcBorders>
            <w:vAlign w:val="center"/>
          </w:tcPr>
          <w:p w14:paraId="6E184549">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3F5912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7EDA1AFE">
            <w:pPr>
              <w:adjustRightInd w:val="0"/>
              <w:snapToGrid w:val="0"/>
              <w:spacing w:line="300" w:lineRule="exact"/>
              <w:jc w:val="center"/>
              <w:rPr>
                <w:rFonts w:hint="eastAsia" w:ascii="宋体" w:hAnsi="宋体" w:eastAsia="宋体" w:cs="宋体"/>
                <w:color w:val="auto"/>
                <w:sz w:val="21"/>
                <w:szCs w:val="21"/>
                <w:highlight w:val="none"/>
              </w:rPr>
            </w:pPr>
          </w:p>
        </w:tc>
        <w:tc>
          <w:tcPr>
            <w:tcW w:w="1236" w:type="pct"/>
            <w:tcBorders>
              <w:top w:val="single" w:color="auto" w:sz="2" w:space="0"/>
              <w:left w:val="single" w:color="auto" w:sz="2" w:space="0"/>
              <w:bottom w:val="single" w:color="auto" w:sz="2" w:space="0"/>
              <w:right w:val="single" w:color="auto" w:sz="2" w:space="0"/>
            </w:tcBorders>
            <w:vAlign w:val="center"/>
          </w:tcPr>
          <w:p w14:paraId="7ABB2AC7">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35806D87">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1277" w:type="pct"/>
            <w:tcBorders>
              <w:top w:val="single" w:color="auto" w:sz="2" w:space="0"/>
              <w:left w:val="single" w:color="auto" w:sz="2" w:space="0"/>
              <w:bottom w:val="single" w:color="auto" w:sz="2" w:space="0"/>
            </w:tcBorders>
            <w:vAlign w:val="center"/>
          </w:tcPr>
          <w:p w14:paraId="740EC35E">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77429C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68178CC3">
            <w:pPr>
              <w:adjustRightInd w:val="0"/>
              <w:snapToGrid w:val="0"/>
              <w:spacing w:line="300" w:lineRule="exact"/>
              <w:jc w:val="center"/>
              <w:rPr>
                <w:rFonts w:hint="eastAsia" w:ascii="宋体" w:hAnsi="宋体" w:eastAsia="宋体" w:cs="宋体"/>
                <w:color w:val="auto"/>
                <w:sz w:val="21"/>
                <w:szCs w:val="21"/>
                <w:highlight w:val="none"/>
              </w:rPr>
            </w:pPr>
          </w:p>
        </w:tc>
        <w:tc>
          <w:tcPr>
            <w:tcW w:w="1236" w:type="pct"/>
            <w:tcBorders>
              <w:top w:val="single" w:color="auto" w:sz="2" w:space="0"/>
              <w:left w:val="single" w:color="auto" w:sz="2" w:space="0"/>
              <w:bottom w:val="single" w:color="auto" w:sz="2" w:space="0"/>
              <w:right w:val="single" w:color="auto" w:sz="2" w:space="0"/>
            </w:tcBorders>
            <w:vAlign w:val="center"/>
          </w:tcPr>
          <w:p w14:paraId="5607259C">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68B30708">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tc>
        <w:tc>
          <w:tcPr>
            <w:tcW w:w="1277" w:type="pct"/>
            <w:tcBorders>
              <w:top w:val="single" w:color="auto" w:sz="2" w:space="0"/>
              <w:left w:val="single" w:color="auto" w:sz="2" w:space="0"/>
              <w:bottom w:val="single" w:color="auto" w:sz="2" w:space="0"/>
            </w:tcBorders>
            <w:vAlign w:val="center"/>
          </w:tcPr>
          <w:p w14:paraId="48E686BC">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694FCC6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63BA60FE">
            <w:pPr>
              <w:pStyle w:val="14"/>
              <w:adjustRightInd w:val="0"/>
              <w:snapToGrid w:val="0"/>
              <w:spacing w:before="156" w:beforeLines="50" w:after="0" w:line="360" w:lineRule="auto"/>
              <w:ind w:left="0" w:leftChars="0"/>
              <w:jc w:val="left"/>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注：涉及联合体或其他合同主体的信息应按上表格式加列。</w:t>
            </w:r>
          </w:p>
        </w:tc>
      </w:tr>
    </w:tbl>
    <w:p w14:paraId="4938941A">
      <w:pPr>
        <w:pStyle w:val="3"/>
        <w:keepNext/>
        <w:keepLines/>
        <w:pageBreakBefore w:val="0"/>
        <w:widowControl w:val="0"/>
        <w:kinsoku/>
        <w:wordWrap/>
        <w:overflowPunct/>
        <w:topLinePunct w:val="0"/>
        <w:autoSpaceDE/>
        <w:autoSpaceDN/>
        <w:bidi w:val="0"/>
        <w:adjustRightInd w:val="0"/>
        <w:snapToGrid w:val="0"/>
        <w:spacing w:before="156" w:beforeLines="50" w:after="157" w:afterLines="50" w:line="240" w:lineRule="auto"/>
        <w:jc w:val="center"/>
        <w:textAlignment w:val="auto"/>
        <w:rPr>
          <w:rFonts w:hint="eastAsia" w:ascii="宋体" w:hAnsi="宋体" w:eastAsia="宋体" w:cs="宋体"/>
          <w:b/>
          <w:bCs/>
          <w:color w:val="auto"/>
          <w:sz w:val="36"/>
          <w:szCs w:val="36"/>
          <w:highlight w:val="none"/>
        </w:rPr>
      </w:pPr>
      <w:r>
        <w:rPr>
          <w:rFonts w:hint="eastAsia" w:ascii="宋体" w:hAnsi="宋体" w:eastAsia="宋体" w:cs="宋体"/>
          <w:color w:val="auto"/>
          <w:sz w:val="21"/>
          <w:szCs w:val="21"/>
          <w:highlight w:val="none"/>
          <w:u w:val="single"/>
        </w:rPr>
        <w:br w:type="page"/>
      </w:r>
      <w:bookmarkStart w:id="334" w:name="_Toc2429"/>
      <w:bookmarkStart w:id="335" w:name="_Toc7226"/>
      <w:bookmarkStart w:id="336" w:name="_Toc27624"/>
      <w:r>
        <w:rPr>
          <w:rFonts w:hint="eastAsia" w:ascii="宋体" w:hAnsi="宋体" w:eastAsia="宋体" w:cs="宋体"/>
          <w:b/>
          <w:bCs/>
          <w:color w:val="auto"/>
          <w:sz w:val="36"/>
          <w:szCs w:val="36"/>
          <w:highlight w:val="none"/>
        </w:rPr>
        <w:t>第二节 政府采购合同通用条款</w:t>
      </w:r>
      <w:bookmarkEnd w:id="334"/>
      <w:bookmarkEnd w:id="335"/>
      <w:bookmarkEnd w:id="336"/>
    </w:p>
    <w:p w14:paraId="04059302">
      <w:pPr>
        <w:tabs>
          <w:tab w:val="left" w:pos="8820"/>
          <w:tab w:val="left" w:pos="9345"/>
          <w:tab w:val="left" w:pos="9765"/>
        </w:tabs>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bCs/>
          <w:color w:val="auto"/>
          <w:sz w:val="21"/>
          <w:szCs w:val="21"/>
          <w:highlight w:val="none"/>
        </w:rPr>
        <w:t>定义</w:t>
      </w:r>
    </w:p>
    <w:p w14:paraId="1EA126D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1.1合同当事人</w:t>
      </w:r>
    </w:p>
    <w:p w14:paraId="1B278EF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（1）采购人（以下称甲方）是指使用财政性资金，通过政府采购方式向供应商购买货物</w:t>
      </w:r>
      <w:r>
        <w:rPr>
          <w:rFonts w:hint="eastAsia" w:ascii="宋体" w:hAnsi="宋体" w:eastAsia="宋体" w:cs="宋体"/>
          <w:color w:val="auto"/>
          <w:sz w:val="21"/>
          <w:szCs w:val="21"/>
          <w:highlight w:val="none"/>
          <w:lang w:val="en-US" w:eastAsia="zh-CN"/>
        </w:rPr>
        <w:t>及其相关服务的</w:t>
      </w:r>
      <w:r>
        <w:rPr>
          <w:rFonts w:hint="eastAsia" w:ascii="宋体" w:hAnsi="宋体" w:eastAsia="宋体" w:cs="宋体"/>
          <w:color w:val="auto"/>
          <w:sz w:val="21"/>
          <w:szCs w:val="21"/>
          <w:highlight w:val="none"/>
        </w:rPr>
        <w:t>国家机关、事业单位、团体组织。</w:t>
      </w:r>
    </w:p>
    <w:p w14:paraId="4A104EE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（2）供应商（以下称</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方）是指参加政府采购活动并且中标（成交），向采购人提供</w:t>
      </w:r>
      <w:r>
        <w:rPr>
          <w:rFonts w:hint="eastAsia" w:ascii="宋体" w:hAnsi="宋体" w:eastAsia="宋体" w:cs="宋体"/>
          <w:color w:val="auto"/>
          <w:sz w:val="21"/>
          <w:szCs w:val="21"/>
          <w:highlight w:val="none"/>
          <w:lang w:val="en-US" w:eastAsia="zh-CN"/>
        </w:rPr>
        <w:t>合同约定的货物及其相关服务的法人、非法人组织或者自然人</w:t>
      </w:r>
      <w:r>
        <w:rPr>
          <w:rFonts w:hint="eastAsia" w:ascii="宋体" w:hAnsi="宋体" w:eastAsia="宋体" w:cs="宋体"/>
          <w:color w:val="auto"/>
          <w:sz w:val="21"/>
          <w:szCs w:val="21"/>
          <w:highlight w:val="none"/>
        </w:rPr>
        <w:t>。</w:t>
      </w:r>
    </w:p>
    <w:p w14:paraId="4087E70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（3）其他合同主体是指除采购人和供应商以外，</w:t>
      </w:r>
      <w:r>
        <w:rPr>
          <w:rFonts w:hint="eastAsia" w:ascii="宋体" w:hAnsi="宋体" w:eastAsia="宋体" w:cs="宋体"/>
          <w:bCs/>
          <w:color w:val="auto"/>
          <w:sz w:val="21"/>
          <w:szCs w:val="21"/>
          <w:highlight w:val="none"/>
        </w:rPr>
        <w:t>依法参与合同缔结或履行，享有权利、承担义务的合同当事人</w:t>
      </w:r>
      <w:r>
        <w:rPr>
          <w:rFonts w:hint="eastAsia" w:ascii="宋体" w:hAnsi="宋体" w:eastAsia="宋体" w:cs="宋体"/>
          <w:color w:val="auto"/>
          <w:sz w:val="21"/>
          <w:szCs w:val="21"/>
          <w:highlight w:val="none"/>
        </w:rPr>
        <w:t>。</w:t>
      </w:r>
    </w:p>
    <w:p w14:paraId="0DBF17DC">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1.2本合同下列术语应解释为：</w:t>
      </w:r>
    </w:p>
    <w:p w14:paraId="7A7C9AB5">
      <w:pPr>
        <w:adjustRightInd w:val="0"/>
        <w:snapToGrid w:val="0"/>
        <w:spacing w:before="0" w:beforeLines="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（1）“合同”系指</w:t>
      </w:r>
      <w:r>
        <w:rPr>
          <w:rFonts w:hint="eastAsia" w:ascii="宋体" w:hAnsi="宋体" w:eastAsia="宋体" w:cs="宋体"/>
          <w:bCs/>
          <w:color w:val="auto"/>
          <w:sz w:val="21"/>
          <w:szCs w:val="21"/>
          <w:highlight w:val="none"/>
        </w:rPr>
        <w:t>合同当事人意思表示达成一致的任何协议，包括签署的</w:t>
      </w:r>
      <w:r>
        <w:rPr>
          <w:rFonts w:hint="eastAsia" w:ascii="宋体" w:hAnsi="宋体" w:eastAsia="宋体" w:cs="宋体"/>
          <w:color w:val="auto"/>
          <w:sz w:val="21"/>
          <w:szCs w:val="21"/>
          <w:highlight w:val="none"/>
          <w:lang w:eastAsia="zh-CN"/>
        </w:rPr>
        <w:t>政府采购</w:t>
      </w:r>
      <w:r>
        <w:rPr>
          <w:rFonts w:hint="eastAsia" w:ascii="宋体" w:hAnsi="宋体" w:eastAsia="宋体" w:cs="宋体"/>
          <w:color w:val="auto"/>
          <w:sz w:val="21"/>
          <w:szCs w:val="21"/>
          <w:highlight w:val="none"/>
        </w:rPr>
        <w:t>合同协议书及其变更、补充</w:t>
      </w:r>
      <w:r>
        <w:rPr>
          <w:rFonts w:hint="eastAsia" w:ascii="宋体" w:hAnsi="宋体" w:eastAsia="宋体" w:cs="宋体"/>
          <w:color w:val="auto"/>
          <w:sz w:val="21"/>
          <w:szCs w:val="21"/>
          <w:highlight w:val="none"/>
          <w:lang w:eastAsia="zh-CN"/>
        </w:rPr>
        <w:t>协议，</w:t>
      </w:r>
      <w:r>
        <w:rPr>
          <w:rFonts w:hint="eastAsia" w:ascii="宋体" w:hAnsi="宋体" w:eastAsia="宋体" w:cs="宋体"/>
          <w:color w:val="auto"/>
          <w:sz w:val="21"/>
          <w:szCs w:val="21"/>
          <w:highlight w:val="none"/>
        </w:rPr>
        <w:t>政府采购合同专用条款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政府采购合同通用条款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投标（响应）文件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有关技术文件</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图纸</w:t>
      </w:r>
      <w:r>
        <w:rPr>
          <w:rFonts w:hint="eastAsia" w:ascii="宋体" w:hAnsi="宋体" w:eastAsia="宋体" w:cs="宋体"/>
          <w:color w:val="auto"/>
          <w:sz w:val="21"/>
          <w:szCs w:val="21"/>
          <w:highlight w:val="none"/>
          <w:lang w:eastAsia="zh-CN"/>
        </w:rPr>
        <w:t>，以及国家法律、行政法规和规章制度规定或合同约定的作为合同组成部分的其他文件</w:t>
      </w:r>
      <w:r>
        <w:rPr>
          <w:rFonts w:hint="eastAsia" w:ascii="宋体" w:hAnsi="宋体" w:eastAsia="宋体" w:cs="宋体"/>
          <w:color w:val="auto"/>
          <w:sz w:val="21"/>
          <w:szCs w:val="21"/>
          <w:highlight w:val="none"/>
        </w:rPr>
        <w:t>。</w:t>
      </w:r>
    </w:p>
    <w:p w14:paraId="6E703C0F">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）“合同价</w:t>
      </w:r>
      <w:r>
        <w:rPr>
          <w:rFonts w:hint="eastAsia" w:ascii="宋体" w:hAnsi="宋体" w:eastAsia="宋体" w:cs="宋体"/>
          <w:color w:val="auto"/>
          <w:sz w:val="21"/>
          <w:szCs w:val="21"/>
          <w:highlight w:val="none"/>
          <w:lang w:val="en-US" w:eastAsia="zh-CN"/>
        </w:rPr>
        <w:t>款</w:t>
      </w:r>
      <w:r>
        <w:rPr>
          <w:rFonts w:hint="eastAsia" w:ascii="宋体" w:hAnsi="宋体" w:eastAsia="宋体" w:cs="宋体"/>
          <w:color w:val="auto"/>
          <w:sz w:val="21"/>
          <w:szCs w:val="21"/>
          <w:highlight w:val="none"/>
        </w:rPr>
        <w:t>”系指根据本合同规定乙方在全面履行合同义务后甲方应支付给乙方的价款。</w:t>
      </w:r>
    </w:p>
    <w:p w14:paraId="09C60E06">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技术资料和材料</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p>
    <w:p w14:paraId="18749100">
      <w:pPr>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服务”系指根据合同规定，乙方应提供的</w:t>
      </w:r>
      <w:r>
        <w:rPr>
          <w:rFonts w:hint="eastAsia" w:ascii="宋体" w:hAnsi="宋体" w:eastAsia="宋体" w:cs="宋体"/>
          <w:color w:val="auto"/>
          <w:sz w:val="21"/>
          <w:szCs w:val="21"/>
          <w:highlight w:val="none"/>
          <w:lang w:val="en-US" w:eastAsia="zh-CN"/>
        </w:rPr>
        <w:t>与货物有关的</w:t>
      </w:r>
      <w:r>
        <w:rPr>
          <w:rFonts w:hint="eastAsia" w:ascii="宋体" w:hAnsi="宋体" w:eastAsia="宋体" w:cs="宋体"/>
          <w:color w:val="auto"/>
          <w:sz w:val="21"/>
          <w:szCs w:val="21"/>
          <w:highlight w:val="none"/>
        </w:rPr>
        <w:t>技术、管理和</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服务，包括但不限于：管理和质量保证、运输、保险、检验、现场准备、安装、集成、调试、培训、维修、</w:t>
      </w:r>
      <w:r>
        <w:rPr>
          <w:rFonts w:hint="eastAsia" w:ascii="宋体" w:hAnsi="宋体" w:eastAsia="宋体" w:cs="宋体"/>
          <w:color w:val="auto"/>
          <w:sz w:val="21"/>
          <w:szCs w:val="21"/>
          <w:highlight w:val="none"/>
          <w:lang w:eastAsia="zh-CN"/>
        </w:rPr>
        <w:t>废弃处置、</w:t>
      </w:r>
      <w:r>
        <w:rPr>
          <w:rFonts w:hint="eastAsia" w:ascii="宋体" w:hAnsi="宋体" w:eastAsia="宋体" w:cs="宋体"/>
          <w:color w:val="auto"/>
          <w:sz w:val="21"/>
          <w:szCs w:val="21"/>
          <w:highlight w:val="none"/>
        </w:rPr>
        <w:t>技术支持等以及合同中规定乙方应承担的</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义务。</w:t>
      </w:r>
    </w:p>
    <w:p w14:paraId="60403AB0">
      <w:pPr>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）“分包”系指中标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供应商按采购文件、投标（响应）文件的规定，根据分包意向协议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，将中标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项目中的部分履约内容，分给具有相应资质条件的供应商履行合同的行为。</w:t>
      </w:r>
    </w:p>
    <w:p w14:paraId="4287798A">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）“联合体”系指</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rPr>
        <w:t>两个以上的自然人、法人或者</w:t>
      </w:r>
      <w:r>
        <w:rPr>
          <w:rFonts w:hint="eastAsia" w:ascii="宋体" w:hAnsi="宋体" w:eastAsia="宋体" w:cs="宋体"/>
          <w:color w:val="auto"/>
          <w:sz w:val="21"/>
          <w:szCs w:val="21"/>
          <w:highlight w:val="none"/>
          <w:lang w:val="en-US" w:eastAsia="zh-CN"/>
        </w:rPr>
        <w:t>非法人</w:t>
      </w:r>
      <w:r>
        <w:rPr>
          <w:rFonts w:hint="eastAsia" w:ascii="宋体" w:hAnsi="宋体" w:eastAsia="宋体" w:cs="宋体"/>
          <w:color w:val="auto"/>
          <w:sz w:val="21"/>
          <w:szCs w:val="21"/>
          <w:highlight w:val="none"/>
        </w:rPr>
        <w:t>组织组成，</w:t>
      </w:r>
      <w:r>
        <w:rPr>
          <w:rFonts w:hint="eastAsia" w:ascii="宋体" w:hAnsi="宋体" w:eastAsia="宋体" w:cs="宋体"/>
          <w:color w:val="auto"/>
          <w:sz w:val="21"/>
          <w:szCs w:val="21"/>
          <w:highlight w:val="none"/>
          <w:lang w:eastAsia="zh-CN"/>
        </w:rPr>
        <w:t>以一个供应商的身份共同参加政府采购的主体。</w:t>
      </w:r>
      <w:r>
        <w:rPr>
          <w:rFonts w:hint="eastAsia" w:ascii="宋体" w:hAnsi="宋体" w:eastAsia="宋体" w:cs="宋体"/>
          <w:color w:val="auto"/>
          <w:sz w:val="21"/>
          <w:szCs w:val="21"/>
          <w:highlight w:val="none"/>
        </w:rPr>
        <w:t>联合体各方应在签订合同协议书前向甲方提交联合</w:t>
      </w:r>
      <w:r>
        <w:rPr>
          <w:rFonts w:hint="eastAsia" w:cs="宋体"/>
          <w:color w:val="auto"/>
          <w:sz w:val="21"/>
          <w:szCs w:val="21"/>
          <w:highlight w:val="none"/>
          <w:lang w:val="en-US" w:eastAsia="zh-CN"/>
        </w:rPr>
        <w:t>体</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，且明确牵头人及各成员单位的工作分工、权利、义务、责任，联合体各方应共同与甲方签订合同，就合同约定的事项对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承担连带责任。联合体具体要求见【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100463ED">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）其他术语解释，见【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2671A925">
      <w:pPr>
        <w:numPr>
          <w:ilvl w:val="0"/>
          <w:numId w:val="10"/>
        </w:num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合同标的及金额</w:t>
      </w:r>
    </w:p>
    <w:p w14:paraId="518EE407">
      <w:pPr>
        <w:autoSpaceDE w:val="0"/>
        <w:autoSpaceDN w:val="0"/>
        <w:adjustRightInd w:val="0"/>
        <w:snapToGrid w:val="0"/>
        <w:spacing w:before="0" w:line="400" w:lineRule="exact"/>
        <w:ind w:firstLine="420" w:firstLineChars="200"/>
        <w:jc w:val="left"/>
        <w:rPr>
          <w:rFonts w:hint="eastAsia" w:ascii="宋体" w:hAnsi="宋体" w:eastAsia="宋体" w:cs="宋体"/>
          <w:b/>
          <w:bCs/>
          <w:i/>
          <w:iCs/>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.1 合同标的及金额应与中标（成交）结果一致。乙方为履行本合同而发生的所有费用均应包含在合同</w:t>
      </w:r>
      <w:r>
        <w:rPr>
          <w:rFonts w:hint="eastAsia" w:ascii="宋体" w:hAnsi="宋体" w:eastAsia="宋体" w:cs="宋体"/>
          <w:color w:val="auto"/>
          <w:sz w:val="21"/>
          <w:szCs w:val="21"/>
          <w:highlight w:val="none"/>
          <w:lang w:eastAsia="zh-CN"/>
        </w:rPr>
        <w:t>价款</w:t>
      </w:r>
      <w:r>
        <w:rPr>
          <w:rFonts w:hint="eastAsia" w:ascii="宋体" w:hAnsi="宋体" w:eastAsia="宋体" w:cs="宋体"/>
          <w:color w:val="auto"/>
          <w:sz w:val="21"/>
          <w:szCs w:val="21"/>
          <w:highlight w:val="none"/>
        </w:rPr>
        <w:t>中，甲方不再另行支付</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任何费用。</w:t>
      </w:r>
    </w:p>
    <w:p w14:paraId="49B81678">
      <w:pPr>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3</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履行合同的时间、地点和方式</w:t>
      </w:r>
    </w:p>
    <w:p w14:paraId="41F3C04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.1 乙方应当在约定的时间、地点</w:t>
      </w:r>
      <w:r>
        <w:rPr>
          <w:rFonts w:hint="eastAsia" w:ascii="宋体" w:hAnsi="宋体" w:eastAsia="宋体" w:cs="宋体"/>
          <w:color w:val="auto"/>
          <w:sz w:val="21"/>
          <w:szCs w:val="21"/>
          <w:highlight w:val="none"/>
          <w:lang w:eastAsia="zh-CN"/>
        </w:rPr>
        <w:t>，按照约定</w:t>
      </w:r>
      <w:r>
        <w:rPr>
          <w:rFonts w:hint="eastAsia" w:ascii="宋体" w:hAnsi="宋体" w:eastAsia="宋体" w:cs="宋体"/>
          <w:color w:val="auto"/>
          <w:sz w:val="21"/>
          <w:szCs w:val="21"/>
          <w:highlight w:val="none"/>
        </w:rPr>
        <w:t>方式履行合同。</w:t>
      </w:r>
    </w:p>
    <w:p w14:paraId="2BA5AAC4">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4</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甲方的权利和义务</w:t>
      </w:r>
    </w:p>
    <w:p w14:paraId="5036A58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.1 签署合同后，甲方</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确定</w:t>
      </w:r>
      <w:r>
        <w:rPr>
          <w:rFonts w:hint="eastAsia" w:ascii="宋体" w:hAnsi="宋体" w:eastAsia="宋体" w:cs="宋体"/>
          <w:color w:val="auto"/>
          <w:sz w:val="21"/>
          <w:szCs w:val="21"/>
          <w:highlight w:val="none"/>
          <w:lang w:val="en-US" w:eastAsia="zh-CN"/>
        </w:rPr>
        <w:t>项目负责人（或项目联系人）</w:t>
      </w:r>
      <w:r>
        <w:rPr>
          <w:rFonts w:hint="eastAsia" w:ascii="宋体" w:hAnsi="宋体" w:eastAsia="宋体" w:cs="宋体"/>
          <w:color w:val="auto"/>
          <w:sz w:val="21"/>
          <w:szCs w:val="21"/>
          <w:highlight w:val="none"/>
        </w:rPr>
        <w:t>，负责与本合同有关的事务。甲方有权对乙方的履约行为进行检查，并及时确认乙方提交的事项。甲方应当配合乙方完成相关项目实施工作。</w:t>
      </w:r>
    </w:p>
    <w:p w14:paraId="2725626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.2 甲方有权要求乙方按时提交各阶段有关安排计划，并有权定期核对乙方提供货物数量、规格、质量等内容。甲方有权督促乙方工作并要求乙方更换不符合要求的货物。</w:t>
      </w:r>
    </w:p>
    <w:p w14:paraId="0A7B80A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.3 甲方有权要求乙方对缺陷部分予以修复，并按合同约定享有货物保修及其他合同约定的权利。</w:t>
      </w:r>
    </w:p>
    <w:p w14:paraId="1436C60C">
      <w:pPr>
        <w:snapToGrid w:val="0"/>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 甲方应当按照合同约定及时对交付的货物进行验收，</w:t>
      </w:r>
      <w:r>
        <w:rPr>
          <w:rFonts w:hint="eastAsia" w:ascii="宋体" w:hAnsi="宋体" w:eastAsia="宋体" w:cs="宋体"/>
          <w:b w:val="0"/>
          <w:bCs w:val="0"/>
          <w:color w:val="auto"/>
          <w:sz w:val="21"/>
          <w:szCs w:val="21"/>
          <w:highlight w:val="none"/>
          <w:lang w:eastAsia="zh-CN"/>
        </w:rPr>
        <w:t>未</w:t>
      </w:r>
      <w:r>
        <w:rPr>
          <w:rFonts w:hint="eastAsia" w:ascii="宋体" w:hAnsi="宋体" w:eastAsia="宋体" w:cs="宋体"/>
          <w:color w:val="auto"/>
          <w:sz w:val="21"/>
          <w:szCs w:val="21"/>
          <w:highlight w:val="none"/>
          <w:lang w:val="en-US" w:eastAsia="zh-CN"/>
        </w:rPr>
        <w:t>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b w:val="0"/>
          <w:bCs w:val="0"/>
          <w:color w:val="auto"/>
          <w:sz w:val="21"/>
          <w:szCs w:val="21"/>
          <w:highlight w:val="none"/>
          <w:lang w:eastAsia="zh-CN"/>
        </w:rPr>
        <w:t>约定的期限内对乙方履约提出任何异议或者向乙方作出任何说明的，</w:t>
      </w:r>
      <w:r>
        <w:rPr>
          <w:rFonts w:hint="eastAsia" w:ascii="宋体" w:hAnsi="宋体" w:eastAsia="宋体" w:cs="宋体"/>
          <w:color w:val="auto"/>
          <w:sz w:val="21"/>
          <w:szCs w:val="21"/>
          <w:highlight w:val="none"/>
          <w:lang w:val="en-US" w:eastAsia="zh-CN"/>
        </w:rPr>
        <w:t>视为验收通过。</w:t>
      </w:r>
    </w:p>
    <w:p w14:paraId="5BD30BF8">
      <w:pPr>
        <w:autoSpaceDE w:val="0"/>
        <w:autoSpaceDN w:val="0"/>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甲方应当根据合同约定</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时向乙方支付</w:t>
      </w:r>
      <w:r>
        <w:rPr>
          <w:rFonts w:hint="eastAsia" w:ascii="宋体" w:hAnsi="宋体" w:eastAsia="宋体" w:cs="宋体"/>
          <w:color w:val="auto"/>
          <w:sz w:val="21"/>
          <w:szCs w:val="21"/>
          <w:highlight w:val="none"/>
          <w:lang w:eastAsia="zh-CN"/>
        </w:rPr>
        <w:t>合同价款，不得以内部人员变更、履行内部付款流程等为由，拒绝或迟延支付。</w:t>
      </w:r>
    </w:p>
    <w:p w14:paraId="00EFC63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国家法律法规规定</w:t>
      </w:r>
      <w:r>
        <w:rPr>
          <w:rFonts w:hint="eastAsia" w:ascii="宋体" w:hAnsi="宋体" w:eastAsia="宋体" w:cs="宋体"/>
          <w:color w:val="auto"/>
          <w:sz w:val="21"/>
          <w:szCs w:val="21"/>
          <w:highlight w:val="none"/>
          <w:lang w:eastAsia="zh-CN"/>
        </w:rPr>
        <w:t>及</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lang w:eastAsia="zh-CN"/>
        </w:rPr>
        <w:t>约定应</w:t>
      </w:r>
      <w:r>
        <w:rPr>
          <w:rFonts w:hint="eastAsia" w:ascii="宋体" w:hAnsi="宋体" w:eastAsia="宋体" w:cs="宋体"/>
          <w:color w:val="auto"/>
          <w:sz w:val="21"/>
          <w:szCs w:val="21"/>
          <w:highlight w:val="none"/>
        </w:rPr>
        <w:t>由甲方承担的其他义务和责任。</w:t>
      </w:r>
    </w:p>
    <w:p w14:paraId="5FF83E7D">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5</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乙方的权利和义务</w:t>
      </w:r>
    </w:p>
    <w:p w14:paraId="40807E9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.1 签署合同后，乙方</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确定</w:t>
      </w:r>
      <w:r>
        <w:rPr>
          <w:rFonts w:hint="eastAsia" w:ascii="宋体" w:hAnsi="宋体" w:eastAsia="宋体" w:cs="宋体"/>
          <w:color w:val="auto"/>
          <w:sz w:val="21"/>
          <w:szCs w:val="21"/>
          <w:highlight w:val="none"/>
          <w:lang w:val="en-US" w:eastAsia="zh-CN"/>
        </w:rPr>
        <w:t>项目负责人（或项目联系人）</w:t>
      </w:r>
      <w:r>
        <w:rPr>
          <w:rFonts w:hint="eastAsia" w:ascii="宋体" w:hAnsi="宋体" w:eastAsia="宋体" w:cs="宋体"/>
          <w:color w:val="auto"/>
          <w:sz w:val="21"/>
          <w:szCs w:val="21"/>
          <w:highlight w:val="none"/>
        </w:rPr>
        <w:t>，负责与本合同有关的事务。</w:t>
      </w:r>
    </w:p>
    <w:p w14:paraId="5994D8F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.2 乙方应按照合同要求履约，充分合理安排，确保提供的货物</w:t>
      </w:r>
      <w:r>
        <w:rPr>
          <w:rFonts w:hint="eastAsia" w:ascii="宋体" w:hAnsi="宋体" w:eastAsia="宋体" w:cs="宋体"/>
          <w:color w:val="auto"/>
          <w:sz w:val="21"/>
          <w:szCs w:val="21"/>
          <w:highlight w:val="none"/>
          <w:lang w:eastAsia="zh-CN"/>
        </w:rPr>
        <w:t>及相关</w:t>
      </w:r>
      <w:r>
        <w:rPr>
          <w:rFonts w:hint="eastAsia" w:ascii="宋体" w:hAnsi="宋体" w:eastAsia="宋体" w:cs="宋体"/>
          <w:color w:val="auto"/>
          <w:sz w:val="21"/>
          <w:szCs w:val="21"/>
          <w:highlight w:val="none"/>
        </w:rPr>
        <w:t>服务符合合同</w:t>
      </w:r>
      <w:r>
        <w:rPr>
          <w:rFonts w:hint="eastAsia" w:ascii="宋体" w:hAnsi="宋体" w:eastAsia="宋体" w:cs="宋体"/>
          <w:color w:val="auto"/>
          <w:sz w:val="21"/>
          <w:szCs w:val="21"/>
          <w:highlight w:val="none"/>
          <w:lang w:eastAsia="zh-CN"/>
        </w:rPr>
        <w:t>有关</w:t>
      </w:r>
      <w:r>
        <w:rPr>
          <w:rFonts w:hint="eastAsia" w:ascii="宋体" w:hAnsi="宋体" w:eastAsia="宋体" w:cs="宋体"/>
          <w:color w:val="auto"/>
          <w:sz w:val="21"/>
          <w:szCs w:val="21"/>
          <w:highlight w:val="none"/>
        </w:rPr>
        <w:t>要求。接受项目行业管理部门及政府有关部门的指导，配合甲方的履约检查</w:t>
      </w:r>
      <w:r>
        <w:rPr>
          <w:rFonts w:hint="eastAsia" w:ascii="宋体" w:hAnsi="宋体" w:eastAsia="宋体" w:cs="宋体"/>
          <w:color w:val="auto"/>
          <w:sz w:val="21"/>
          <w:szCs w:val="21"/>
          <w:highlight w:val="none"/>
          <w:lang w:eastAsia="zh-CN"/>
        </w:rPr>
        <w:t>及验收</w:t>
      </w:r>
      <w:r>
        <w:rPr>
          <w:rFonts w:hint="eastAsia" w:ascii="宋体" w:hAnsi="宋体" w:eastAsia="宋体" w:cs="宋体"/>
          <w:color w:val="auto"/>
          <w:sz w:val="21"/>
          <w:szCs w:val="21"/>
          <w:highlight w:val="none"/>
        </w:rPr>
        <w:t>，并负责项目实施过程中的所有协调工作。</w:t>
      </w:r>
    </w:p>
    <w:p w14:paraId="5DEB800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5.3乙方有权根据合同约定向甲方收取合同价款。</w:t>
      </w:r>
    </w:p>
    <w:p w14:paraId="508BC06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5.4国家法律法规规定及</w:t>
      </w:r>
      <w:r>
        <w:rPr>
          <w:rFonts w:hint="eastAsia" w:ascii="宋体" w:hAnsi="宋体" w:eastAsia="宋体" w:cs="宋体"/>
          <w:b/>
          <w:bCs/>
          <w:color w:val="auto"/>
          <w:sz w:val="21"/>
          <w:szCs w:val="21"/>
          <w:highlight w:val="none"/>
          <w:lang w:eastAsia="zh-CN"/>
        </w:rPr>
        <w:t>【政府采购合同专用条款】</w:t>
      </w:r>
      <w:r>
        <w:rPr>
          <w:rFonts w:hint="eastAsia" w:ascii="宋体" w:hAnsi="宋体" w:eastAsia="宋体" w:cs="宋体"/>
          <w:color w:val="auto"/>
          <w:sz w:val="21"/>
          <w:szCs w:val="21"/>
          <w:highlight w:val="none"/>
          <w:lang w:eastAsia="zh-CN"/>
        </w:rPr>
        <w:t>约定应由乙方承担的其他义务和责任。</w:t>
      </w:r>
    </w:p>
    <w:p w14:paraId="2D4D98A1">
      <w:pPr>
        <w:numPr>
          <w:ilvl w:val="0"/>
          <w:numId w:val="11"/>
        </w:num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合同履</w:t>
      </w:r>
      <w:r>
        <w:rPr>
          <w:rFonts w:hint="eastAsia" w:ascii="宋体" w:hAnsi="宋体" w:eastAsia="宋体" w:cs="宋体"/>
          <w:b/>
          <w:bCs/>
          <w:color w:val="auto"/>
          <w:sz w:val="21"/>
          <w:szCs w:val="21"/>
          <w:highlight w:val="none"/>
          <w:lang w:val="en-US" w:eastAsia="zh-CN"/>
        </w:rPr>
        <w:t>行</w:t>
      </w:r>
    </w:p>
    <w:p w14:paraId="23888F1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.1 甲乙双方应当按照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约定顺序履行合同义务；如果没有先后顺序的，应当同时履行。</w:t>
      </w:r>
    </w:p>
    <w:p w14:paraId="3443A7A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6FDCDA6B">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7</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货物包装、运输</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保险</w:t>
      </w:r>
      <w:r>
        <w:rPr>
          <w:rFonts w:hint="eastAsia" w:ascii="宋体" w:hAnsi="宋体" w:eastAsia="宋体" w:cs="宋体"/>
          <w:b/>
          <w:bCs/>
          <w:color w:val="auto"/>
          <w:sz w:val="21"/>
          <w:szCs w:val="21"/>
          <w:highlight w:val="none"/>
          <w:lang w:eastAsia="zh-CN"/>
        </w:rPr>
        <w:t>和交付</w:t>
      </w:r>
      <w:r>
        <w:rPr>
          <w:rFonts w:hint="eastAsia" w:ascii="宋体" w:hAnsi="宋体" w:eastAsia="宋体" w:cs="宋体"/>
          <w:b/>
          <w:bCs/>
          <w:color w:val="auto"/>
          <w:sz w:val="21"/>
          <w:szCs w:val="21"/>
          <w:highlight w:val="none"/>
        </w:rPr>
        <w:t>要求</w:t>
      </w:r>
    </w:p>
    <w:p w14:paraId="64BDD4A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.1 本合同</w:t>
      </w:r>
      <w:r>
        <w:rPr>
          <w:rFonts w:hint="eastAsia" w:ascii="宋体" w:hAnsi="宋体" w:eastAsia="宋体" w:cs="宋体"/>
          <w:bCs/>
          <w:color w:val="auto"/>
          <w:sz w:val="21"/>
          <w:szCs w:val="21"/>
          <w:highlight w:val="none"/>
        </w:rPr>
        <w:t>涉及商品包装</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快递包装的，</w:t>
      </w:r>
      <w:r>
        <w:rPr>
          <w:rFonts w:hint="eastAsia" w:ascii="宋体" w:hAnsi="宋体" w:eastAsia="宋体" w:cs="宋体"/>
          <w:color w:val="auto"/>
          <w:sz w:val="21"/>
          <w:szCs w:val="21"/>
          <w:highlight w:val="none"/>
        </w:rPr>
        <w:t>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w:t>
      </w:r>
      <w:r>
        <w:rPr>
          <w:rFonts w:hint="eastAsia" w:ascii="宋体" w:hAnsi="宋体" w:eastAsia="宋体" w:cs="宋体"/>
          <w:bCs/>
          <w:color w:val="auto"/>
          <w:sz w:val="21"/>
          <w:szCs w:val="21"/>
          <w:highlight w:val="none"/>
          <w:lang w:eastAsia="zh-CN"/>
        </w:rPr>
        <w:t>约</w:t>
      </w:r>
      <w:r>
        <w:rPr>
          <w:rFonts w:hint="eastAsia" w:ascii="宋体" w:hAnsi="宋体" w:eastAsia="宋体" w:cs="宋体"/>
          <w:bCs/>
          <w:color w:val="auto"/>
          <w:sz w:val="21"/>
          <w:szCs w:val="21"/>
          <w:highlight w:val="none"/>
        </w:rPr>
        <w:t>定</w:t>
      </w:r>
      <w:r>
        <w:rPr>
          <w:rFonts w:hint="eastAsia" w:ascii="宋体" w:hAnsi="宋体" w:eastAsia="宋体" w:cs="宋体"/>
          <w:bCs/>
          <w:color w:val="auto"/>
          <w:sz w:val="21"/>
          <w:szCs w:val="21"/>
          <w:highlight w:val="none"/>
          <w:lang w:eastAsia="zh-CN"/>
        </w:rPr>
        <w:t>外</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包装应适应远距离运输、防潮、防震、防锈和防野蛮装卸等要求，确保货物安全无损地运抵</w:t>
      </w:r>
      <w:r>
        <w:rPr>
          <w:rFonts w:hint="eastAsia" w:ascii="宋体" w:hAnsi="宋体" w:eastAsia="宋体" w:cs="宋体"/>
          <w:b/>
          <w:color w:val="auto"/>
          <w:sz w:val="21"/>
          <w:szCs w:val="21"/>
          <w:highlight w:val="none"/>
        </w:rPr>
        <w:t>【政府采购合同专用条款】</w:t>
      </w:r>
      <w:r>
        <w:rPr>
          <w:rFonts w:hint="eastAsia" w:ascii="宋体" w:hAnsi="宋体" w:eastAsia="宋体" w:cs="宋体"/>
          <w:b w:val="0"/>
          <w:bCs/>
          <w:color w:val="auto"/>
          <w:sz w:val="21"/>
          <w:szCs w:val="21"/>
          <w:highlight w:val="none"/>
          <w:lang w:eastAsia="zh-CN"/>
        </w:rPr>
        <w:t>约定的</w:t>
      </w:r>
      <w:r>
        <w:rPr>
          <w:rFonts w:hint="eastAsia" w:ascii="宋体" w:hAnsi="宋体" w:eastAsia="宋体" w:cs="宋体"/>
          <w:color w:val="auto"/>
          <w:sz w:val="21"/>
          <w:szCs w:val="21"/>
          <w:highlight w:val="none"/>
        </w:rPr>
        <w:t>指定现场。</w:t>
      </w:r>
    </w:p>
    <w:p w14:paraId="00DED015">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 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w:t>
      </w:r>
      <w:r>
        <w:rPr>
          <w:rFonts w:hint="eastAsia" w:ascii="宋体" w:hAnsi="宋体" w:eastAsia="宋体" w:cs="宋体"/>
          <w:bCs/>
          <w:color w:val="auto"/>
          <w:sz w:val="21"/>
          <w:szCs w:val="21"/>
          <w:highlight w:val="none"/>
          <w:lang w:eastAsia="zh-CN"/>
        </w:rPr>
        <w:t>约</w:t>
      </w:r>
      <w:r>
        <w:rPr>
          <w:rFonts w:hint="eastAsia" w:ascii="宋体" w:hAnsi="宋体" w:eastAsia="宋体" w:cs="宋体"/>
          <w:bCs/>
          <w:color w:val="auto"/>
          <w:sz w:val="21"/>
          <w:szCs w:val="21"/>
          <w:highlight w:val="none"/>
        </w:rPr>
        <w:t>定</w:t>
      </w:r>
      <w:r>
        <w:rPr>
          <w:rFonts w:hint="eastAsia" w:ascii="宋体" w:hAnsi="宋体" w:eastAsia="宋体" w:cs="宋体"/>
          <w:bCs/>
          <w:color w:val="auto"/>
          <w:sz w:val="21"/>
          <w:szCs w:val="21"/>
          <w:highlight w:val="none"/>
          <w:lang w:eastAsia="zh-CN"/>
        </w:rPr>
        <w:t>外</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乙方负责办理将货物运抵本合同规定的交货地点</w:t>
      </w:r>
      <w:r>
        <w:rPr>
          <w:rFonts w:hint="eastAsia" w:ascii="宋体" w:hAnsi="宋体" w:eastAsia="宋体" w:cs="宋体"/>
          <w:color w:val="auto"/>
          <w:sz w:val="21"/>
          <w:szCs w:val="21"/>
          <w:highlight w:val="none"/>
          <w:lang w:eastAsia="zh-CN"/>
        </w:rPr>
        <w:t>，并装卸、交付至甲方</w:t>
      </w:r>
      <w:r>
        <w:rPr>
          <w:rFonts w:hint="eastAsia" w:ascii="宋体" w:hAnsi="宋体" w:eastAsia="宋体" w:cs="宋体"/>
          <w:color w:val="auto"/>
          <w:sz w:val="21"/>
          <w:szCs w:val="21"/>
          <w:highlight w:val="none"/>
        </w:rPr>
        <w:t>的一切运输事项，相关费用应</w:t>
      </w:r>
      <w:r>
        <w:rPr>
          <w:rFonts w:hint="eastAsia" w:ascii="宋体" w:hAnsi="宋体" w:eastAsia="宋体" w:cs="宋体"/>
          <w:color w:val="auto"/>
          <w:sz w:val="21"/>
          <w:szCs w:val="21"/>
          <w:highlight w:val="none"/>
          <w:lang w:eastAsia="zh-CN"/>
        </w:rPr>
        <w:t>包含</w:t>
      </w:r>
      <w:r>
        <w:rPr>
          <w:rFonts w:hint="eastAsia" w:ascii="宋体" w:hAnsi="宋体" w:eastAsia="宋体" w:cs="宋体"/>
          <w:color w:val="auto"/>
          <w:sz w:val="21"/>
          <w:szCs w:val="21"/>
          <w:highlight w:val="none"/>
        </w:rPr>
        <w:t>在合同</w:t>
      </w:r>
      <w:r>
        <w:rPr>
          <w:rFonts w:hint="eastAsia" w:ascii="宋体" w:hAnsi="宋体" w:eastAsia="宋体" w:cs="宋体"/>
          <w:color w:val="auto"/>
          <w:sz w:val="21"/>
          <w:szCs w:val="21"/>
          <w:highlight w:val="none"/>
          <w:lang w:eastAsia="zh-CN"/>
        </w:rPr>
        <w:t>价款</w:t>
      </w:r>
      <w:r>
        <w:rPr>
          <w:rFonts w:hint="eastAsia" w:ascii="宋体" w:hAnsi="宋体" w:eastAsia="宋体" w:cs="宋体"/>
          <w:color w:val="auto"/>
          <w:sz w:val="21"/>
          <w:szCs w:val="21"/>
          <w:highlight w:val="none"/>
        </w:rPr>
        <w:t>中。</w:t>
      </w:r>
    </w:p>
    <w:p w14:paraId="6EA7B5BC">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 货物保险要求按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规定执行</w:t>
      </w:r>
      <w:r>
        <w:rPr>
          <w:rFonts w:hint="eastAsia" w:ascii="宋体" w:hAnsi="宋体" w:eastAsia="宋体" w:cs="宋体"/>
          <w:color w:val="auto"/>
          <w:sz w:val="21"/>
          <w:szCs w:val="21"/>
          <w:highlight w:val="none"/>
        </w:rPr>
        <w:t>。</w:t>
      </w:r>
    </w:p>
    <w:p w14:paraId="648BE1C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.4 </w:t>
      </w:r>
      <w:r>
        <w:rPr>
          <w:rFonts w:hint="eastAsia" w:ascii="宋体" w:hAnsi="宋体" w:eastAsia="宋体" w:cs="宋体"/>
          <w:color w:val="auto"/>
          <w:sz w:val="21"/>
          <w:szCs w:val="21"/>
          <w:highlight w:val="none"/>
          <w:lang w:val="en-US" w:eastAsia="zh-CN"/>
        </w:rPr>
        <w:t>除采购活动</w:t>
      </w:r>
      <w:r>
        <w:rPr>
          <w:rFonts w:hint="eastAsia" w:ascii="宋体" w:hAnsi="宋体" w:eastAsia="宋体" w:cs="宋体"/>
          <w:color w:val="auto"/>
          <w:sz w:val="21"/>
          <w:szCs w:val="21"/>
          <w:highlight w:val="none"/>
        </w:rPr>
        <w:t>对商品包装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快递包装</w:t>
      </w:r>
      <w:r>
        <w:rPr>
          <w:rFonts w:hint="eastAsia" w:ascii="宋体" w:hAnsi="宋体" w:eastAsia="宋体" w:cs="宋体"/>
          <w:color w:val="auto"/>
          <w:sz w:val="21"/>
          <w:szCs w:val="21"/>
          <w:highlight w:val="none"/>
          <w:lang w:val="en-US" w:eastAsia="zh-CN"/>
        </w:rPr>
        <w:t>达成具体约定外</w:t>
      </w:r>
      <w:r>
        <w:rPr>
          <w:rFonts w:hint="eastAsia" w:ascii="宋体" w:hAnsi="宋体" w:eastAsia="宋体" w:cs="宋体"/>
          <w:color w:val="auto"/>
          <w:sz w:val="21"/>
          <w:szCs w:val="21"/>
          <w:highlight w:val="none"/>
        </w:rPr>
        <w:t>，乙方提供产品及相关快递服务</w:t>
      </w:r>
      <w:r>
        <w:rPr>
          <w:rFonts w:hint="eastAsia" w:ascii="宋体" w:hAnsi="宋体" w:eastAsia="宋体" w:cs="宋体"/>
          <w:color w:val="auto"/>
          <w:sz w:val="21"/>
          <w:szCs w:val="21"/>
          <w:highlight w:val="none"/>
          <w:lang w:val="en-US" w:eastAsia="zh-CN"/>
        </w:rPr>
        <w:t>涉及到</w:t>
      </w:r>
      <w:r>
        <w:rPr>
          <w:rFonts w:hint="eastAsia" w:ascii="宋体" w:hAnsi="宋体" w:eastAsia="宋体" w:cs="宋体"/>
          <w:color w:val="auto"/>
          <w:sz w:val="21"/>
          <w:szCs w:val="21"/>
          <w:highlight w:val="none"/>
        </w:rPr>
        <w:t>具体包装要求</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lang w:val="en-US" w:eastAsia="zh-CN"/>
        </w:rPr>
        <w:t>不低于</w:t>
      </w:r>
      <w:r>
        <w:rPr>
          <w:rFonts w:hint="eastAsia" w:ascii="宋体" w:hAnsi="宋体" w:eastAsia="宋体" w:cs="宋体"/>
          <w:color w:val="auto"/>
          <w:sz w:val="21"/>
          <w:szCs w:val="21"/>
          <w:highlight w:val="none"/>
        </w:rPr>
        <w:t>《商品包装政府采购需求标准（试行）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快递包装政府采购需求标准（试行）》</w:t>
      </w:r>
      <w:r>
        <w:rPr>
          <w:rFonts w:hint="eastAsia" w:ascii="宋体" w:hAnsi="宋体" w:eastAsia="宋体" w:cs="宋体"/>
          <w:color w:val="auto"/>
          <w:sz w:val="21"/>
          <w:szCs w:val="21"/>
          <w:highlight w:val="none"/>
          <w:lang w:val="en-US" w:eastAsia="zh-CN"/>
        </w:rPr>
        <w:t>标准</w:t>
      </w:r>
      <w:r>
        <w:rPr>
          <w:rFonts w:hint="eastAsia" w:ascii="宋体" w:hAnsi="宋体" w:eastAsia="宋体" w:cs="宋体"/>
          <w:color w:val="auto"/>
          <w:sz w:val="21"/>
          <w:szCs w:val="21"/>
          <w:highlight w:val="none"/>
        </w:rPr>
        <w:t>，并作为履约验收的内容，必要时甲方可以要求乙方在履约验收环节出具检测报告。</w:t>
      </w:r>
    </w:p>
    <w:p w14:paraId="4515374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7.5 </w:t>
      </w:r>
      <w:r>
        <w:rPr>
          <w:rFonts w:hint="eastAsia" w:ascii="宋体" w:hAnsi="宋体" w:eastAsia="宋体" w:cs="宋体"/>
          <w:color w:val="auto"/>
          <w:sz w:val="21"/>
          <w:szCs w:val="21"/>
          <w:highlight w:val="none"/>
        </w:rPr>
        <w:t>乙方在运输到达之前</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提前通知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，并提示货物运输装卸的注意事项</w:t>
      </w:r>
      <w:r>
        <w:rPr>
          <w:rFonts w:hint="eastAsia" w:ascii="宋体" w:hAnsi="宋体" w:eastAsia="宋体" w:cs="宋体"/>
          <w:color w:val="auto"/>
          <w:sz w:val="21"/>
          <w:szCs w:val="21"/>
          <w:highlight w:val="none"/>
          <w:lang w:eastAsia="zh-CN"/>
        </w:rPr>
        <w:t>，甲方配合乙方做好货物的接收工作。</w:t>
      </w:r>
    </w:p>
    <w:p w14:paraId="0444A18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7.6 如因包装、运输问题导致货物损毁、丢失或者品质下降，甲方有权要求降价、换货、拒收部分或整批货物，由此产生的费用和损失，均由乙方承担。</w:t>
      </w:r>
    </w:p>
    <w:p w14:paraId="34E309DD">
      <w:pPr>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8</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质量标准和保证</w:t>
      </w:r>
    </w:p>
    <w:p w14:paraId="7B1679E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8.1 质量标准</w:t>
      </w:r>
    </w:p>
    <w:p w14:paraId="6738522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（1）本合同下</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的货物应符合</w:t>
      </w:r>
      <w:r>
        <w:rPr>
          <w:rFonts w:hint="eastAsia" w:ascii="宋体" w:hAnsi="宋体" w:eastAsia="宋体" w:cs="宋体"/>
          <w:color w:val="auto"/>
          <w:sz w:val="21"/>
          <w:szCs w:val="21"/>
          <w:highlight w:val="none"/>
          <w:lang w:eastAsia="zh-CN"/>
        </w:rPr>
        <w:t>合同约</w:t>
      </w:r>
      <w:r>
        <w:rPr>
          <w:rFonts w:hint="eastAsia" w:ascii="宋体" w:hAnsi="宋体" w:eastAsia="宋体" w:cs="宋体"/>
          <w:color w:val="auto"/>
          <w:sz w:val="21"/>
          <w:szCs w:val="21"/>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1"/>
          <w:szCs w:val="21"/>
          <w:highlight w:val="none"/>
          <w:lang w:eastAsia="zh-CN"/>
        </w:rPr>
        <w:t>。</w:t>
      </w:r>
    </w:p>
    <w:p w14:paraId="08D66C60">
      <w:pPr>
        <w:pStyle w:val="17"/>
        <w:adjustRightInd w:val="0"/>
        <w:snapToGrid w:val="0"/>
        <w:spacing w:before="0" w:line="400" w:lineRule="exact"/>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（2）采用中华人民共和国法定计量单位。</w:t>
      </w:r>
    </w:p>
    <w:p w14:paraId="2960FA6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（3）乙方所</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的货物应符合国家有关安全、环保、卫生</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规定。</w:t>
      </w:r>
    </w:p>
    <w:p w14:paraId="7D7DFC4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（4）乙方应向甲方提交所</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货物的技术文件，包括相应的中文技术文件，如：产品目录、图纸、操作手册、使用说明、维护手册或服务指南</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上述</w:t>
      </w:r>
      <w:r>
        <w:rPr>
          <w:rFonts w:hint="eastAsia" w:ascii="宋体" w:hAnsi="宋体" w:eastAsia="宋体" w:cs="宋体"/>
          <w:color w:val="auto"/>
          <w:sz w:val="21"/>
          <w:szCs w:val="21"/>
          <w:highlight w:val="none"/>
        </w:rPr>
        <w:t>文件应包装好随货物一同发运。</w:t>
      </w:r>
    </w:p>
    <w:p w14:paraId="7CE2FA5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rPr>
        <w:t>.2 保证</w:t>
      </w:r>
    </w:p>
    <w:p w14:paraId="38428A1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（1）乙方应保证</w:t>
      </w:r>
      <w:r>
        <w:rPr>
          <w:rFonts w:hint="eastAsia" w:ascii="宋体" w:hAnsi="宋体" w:eastAsia="宋体" w:cs="宋体"/>
          <w:color w:val="auto"/>
          <w:sz w:val="21"/>
          <w:szCs w:val="21"/>
          <w:highlight w:val="none"/>
          <w:lang w:eastAsia="zh-CN"/>
        </w:rPr>
        <w:t>提供的货物</w:t>
      </w:r>
      <w:r>
        <w:rPr>
          <w:rFonts w:hint="eastAsia" w:ascii="宋体" w:hAnsi="宋体" w:eastAsia="宋体" w:cs="宋体"/>
          <w:color w:val="auto"/>
          <w:sz w:val="21"/>
          <w:szCs w:val="21"/>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 w:val="21"/>
          <w:szCs w:val="21"/>
          <w:highlight w:val="none"/>
          <w:lang w:eastAsia="zh-CN"/>
        </w:rPr>
        <w:t>备合同约定</w:t>
      </w:r>
      <w:r>
        <w:rPr>
          <w:rFonts w:hint="eastAsia" w:ascii="宋体" w:hAnsi="宋体" w:eastAsia="宋体" w:cs="宋体"/>
          <w:color w:val="auto"/>
          <w:sz w:val="21"/>
          <w:szCs w:val="21"/>
          <w:highlight w:val="none"/>
        </w:rPr>
        <w:t>的性能。</w:t>
      </w:r>
      <w:r>
        <w:rPr>
          <w:rFonts w:hint="eastAsia" w:ascii="宋体" w:hAnsi="宋体" w:eastAsia="宋体" w:cs="宋体"/>
          <w:color w:val="auto"/>
          <w:sz w:val="21"/>
          <w:szCs w:val="21"/>
          <w:highlight w:val="none"/>
          <w:lang w:eastAsia="zh-CN"/>
        </w:rPr>
        <w:t>存在</w:t>
      </w:r>
      <w:r>
        <w:rPr>
          <w:rFonts w:hint="eastAsia" w:ascii="宋体" w:hAnsi="宋体" w:eastAsia="宋体" w:cs="宋体"/>
          <w:color w:val="auto"/>
          <w:sz w:val="21"/>
          <w:szCs w:val="21"/>
          <w:highlight w:val="none"/>
        </w:rPr>
        <w:t>质量保证期的，货物最终交付验收</w:t>
      </w:r>
      <w:r>
        <w:rPr>
          <w:rFonts w:hint="eastAsia" w:ascii="宋体" w:hAnsi="宋体" w:eastAsia="宋体" w:cs="宋体"/>
          <w:color w:val="auto"/>
          <w:sz w:val="21"/>
          <w:szCs w:val="21"/>
          <w:highlight w:val="none"/>
          <w:lang w:eastAsia="zh-CN"/>
        </w:rPr>
        <w:t>合格</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eastAsia="zh-CN"/>
        </w:rPr>
        <w:t>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规定或乙方</w:t>
      </w:r>
      <w:r>
        <w:rPr>
          <w:rFonts w:hint="eastAsia" w:ascii="宋体" w:hAnsi="宋体" w:eastAsia="宋体" w:cs="宋体"/>
          <w:color w:val="auto"/>
          <w:sz w:val="21"/>
          <w:szCs w:val="21"/>
          <w:highlight w:val="none"/>
          <w:lang w:eastAsia="zh-CN"/>
        </w:rPr>
        <w:t>书面</w:t>
      </w:r>
      <w:r>
        <w:rPr>
          <w:rFonts w:hint="eastAsia" w:ascii="宋体" w:hAnsi="宋体" w:eastAsia="宋体" w:cs="宋体"/>
          <w:color w:val="auto"/>
          <w:sz w:val="21"/>
          <w:szCs w:val="21"/>
          <w:highlight w:val="none"/>
        </w:rPr>
        <w:t>承诺（两者以较长的为准）的质量保证期内，本保证保持有效。</w:t>
      </w:r>
    </w:p>
    <w:p w14:paraId="1C3269A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（2）在质量保证期内所发现的缺陷，甲方应尽快以书面形式通知乙方。</w:t>
      </w:r>
    </w:p>
    <w:p w14:paraId="7003483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（3）乙方收到通知后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规定的响应时间内以合理的速度免费维修或更换有缺陷的货物或部件。</w:t>
      </w:r>
    </w:p>
    <w:p w14:paraId="7092578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.1条规定以书面形式</w:t>
      </w:r>
      <w:r>
        <w:rPr>
          <w:rFonts w:hint="eastAsia" w:ascii="宋体" w:hAnsi="宋体" w:eastAsia="宋体" w:cs="宋体"/>
          <w:color w:val="auto"/>
          <w:sz w:val="21"/>
          <w:szCs w:val="21"/>
          <w:highlight w:val="none"/>
          <w:lang w:eastAsia="zh-CN"/>
        </w:rPr>
        <w:t>追究</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的违约责任</w:t>
      </w:r>
      <w:r>
        <w:rPr>
          <w:rFonts w:hint="eastAsia" w:ascii="宋体" w:hAnsi="宋体" w:eastAsia="宋体" w:cs="宋体"/>
          <w:color w:val="auto"/>
          <w:sz w:val="21"/>
          <w:szCs w:val="21"/>
          <w:highlight w:val="none"/>
        </w:rPr>
        <w:t>。</w:t>
      </w:r>
    </w:p>
    <w:p w14:paraId="47BD646C">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1"/>
          <w:szCs w:val="21"/>
          <w:highlight w:val="none"/>
          <w:lang w:eastAsia="zh-CN"/>
        </w:rPr>
        <w:t>约定</w:t>
      </w:r>
      <w:r>
        <w:rPr>
          <w:rFonts w:hint="eastAsia" w:ascii="宋体" w:hAnsi="宋体" w:eastAsia="宋体" w:cs="宋体"/>
          <w:color w:val="auto"/>
          <w:sz w:val="21"/>
          <w:szCs w:val="21"/>
          <w:highlight w:val="none"/>
        </w:rPr>
        <w:t>对乙方行使的其他权利不受影响。</w:t>
      </w:r>
    </w:p>
    <w:p w14:paraId="3ABE3F30">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9</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权利瑕疵担保</w:t>
      </w:r>
    </w:p>
    <w:p w14:paraId="3AF250E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.1 乙方保证对其出售的货物享有合法的权利。</w:t>
      </w:r>
    </w:p>
    <w:p w14:paraId="3EF7082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.2 乙方保证在交付的货物上不存在抵押权等担保物权。</w:t>
      </w:r>
    </w:p>
    <w:p w14:paraId="523ED87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.3 如甲方使用</w:t>
      </w:r>
      <w:r>
        <w:rPr>
          <w:rFonts w:hint="eastAsia" w:ascii="宋体" w:hAnsi="宋体" w:eastAsia="宋体" w:cs="宋体"/>
          <w:color w:val="auto"/>
          <w:sz w:val="21"/>
          <w:szCs w:val="21"/>
          <w:highlight w:val="none"/>
          <w:lang w:val="en-US" w:eastAsia="zh-CN"/>
        </w:rPr>
        <w:t>上述</w:t>
      </w:r>
      <w:r>
        <w:rPr>
          <w:rFonts w:hint="eastAsia" w:ascii="宋体" w:hAnsi="宋体" w:eastAsia="宋体" w:cs="宋体"/>
          <w:color w:val="auto"/>
          <w:sz w:val="21"/>
          <w:szCs w:val="21"/>
          <w:highlight w:val="none"/>
        </w:rPr>
        <w:t>货物构成</w:t>
      </w:r>
      <w:r>
        <w:rPr>
          <w:rFonts w:hint="eastAsia" w:ascii="宋体" w:hAnsi="宋体" w:eastAsia="宋体" w:cs="宋体"/>
          <w:color w:val="auto"/>
          <w:sz w:val="21"/>
          <w:szCs w:val="21"/>
          <w:highlight w:val="none"/>
          <w:lang w:val="en-US" w:eastAsia="zh-CN"/>
        </w:rPr>
        <w:t>对第三人</w:t>
      </w:r>
      <w:r>
        <w:rPr>
          <w:rFonts w:hint="eastAsia" w:ascii="宋体" w:hAnsi="宋体" w:eastAsia="宋体" w:cs="宋体"/>
          <w:color w:val="auto"/>
          <w:sz w:val="21"/>
          <w:szCs w:val="21"/>
          <w:highlight w:val="none"/>
        </w:rPr>
        <w:t>侵权的，则由乙方承担全部责任。</w:t>
      </w:r>
    </w:p>
    <w:p w14:paraId="0B2C947F">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0</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知识产权保护</w:t>
      </w:r>
    </w:p>
    <w:p w14:paraId="6BEBA90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0</w:t>
      </w:r>
      <w:r>
        <w:rPr>
          <w:rFonts w:hint="eastAsia" w:ascii="宋体" w:hAnsi="宋体" w:eastAsia="宋体" w:cs="宋体"/>
          <w:color w:val="auto"/>
          <w:sz w:val="21"/>
          <w:szCs w:val="21"/>
          <w:highlight w:val="none"/>
        </w:rPr>
        <w:t>.1 乙方对其所销售的货物应当享有知识产权或经权利人合法授权，保证没有侵犯任何第三人的知识产权等权利。</w:t>
      </w:r>
      <w:bookmarkStart w:id="337" w:name="_Hlk163047038"/>
      <w:r>
        <w:rPr>
          <w:rFonts w:hint="eastAsia" w:ascii="宋体" w:hAnsi="宋体" w:eastAsia="宋体" w:cs="宋体"/>
          <w:color w:val="auto"/>
          <w:sz w:val="21"/>
          <w:szCs w:val="21"/>
          <w:highlight w:val="none"/>
        </w:rPr>
        <w:t>因违反前述约定对第三人构成侵权的，应当由乙方向第三人承担法律责任；甲方依法向第三人赔偿后，有权向乙方追偿。甲方有其他损失的，乙方应当赔偿</w:t>
      </w:r>
      <w:bookmarkEnd w:id="337"/>
      <w:r>
        <w:rPr>
          <w:rFonts w:hint="eastAsia" w:ascii="宋体" w:hAnsi="宋体" w:eastAsia="宋体" w:cs="宋体"/>
          <w:color w:val="auto"/>
          <w:sz w:val="21"/>
          <w:szCs w:val="21"/>
          <w:highlight w:val="none"/>
        </w:rPr>
        <w:t>。</w:t>
      </w:r>
    </w:p>
    <w:p w14:paraId="285A4656">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保密义务</w:t>
      </w:r>
    </w:p>
    <w:p w14:paraId="14983EC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11.1 </w:t>
      </w:r>
      <w:r>
        <w:rPr>
          <w:rFonts w:hint="eastAsia" w:ascii="宋体" w:hAnsi="宋体" w:eastAsia="宋体" w:cs="宋体"/>
          <w:color w:val="auto"/>
          <w:sz w:val="21"/>
          <w:szCs w:val="21"/>
          <w:highlight w:val="none"/>
        </w:rPr>
        <w:t>甲、乙双方</w:t>
      </w:r>
      <w:r>
        <w:rPr>
          <w:rFonts w:hint="eastAsia" w:ascii="宋体" w:hAnsi="宋体" w:eastAsia="宋体" w:cs="宋体"/>
          <w:color w:val="auto"/>
          <w:sz w:val="21"/>
          <w:szCs w:val="21"/>
          <w:highlight w:val="none"/>
          <w:lang w:eastAsia="zh-CN"/>
        </w:rPr>
        <w:t>对</w:t>
      </w:r>
      <w:r>
        <w:rPr>
          <w:rFonts w:hint="eastAsia" w:ascii="宋体" w:hAnsi="宋体" w:eastAsia="宋体" w:cs="宋体"/>
          <w:color w:val="auto"/>
          <w:sz w:val="21"/>
          <w:szCs w:val="21"/>
          <w:highlight w:val="none"/>
        </w:rPr>
        <w:t>采购和合同履行过程中所获悉的</w:t>
      </w:r>
      <w:r>
        <w:rPr>
          <w:rFonts w:hint="eastAsia" w:ascii="宋体" w:hAnsi="宋体" w:eastAsia="宋体" w:cs="宋体"/>
          <w:color w:val="auto"/>
          <w:sz w:val="21"/>
          <w:szCs w:val="21"/>
          <w:highlight w:val="none"/>
          <w:lang w:eastAsia="zh-CN"/>
        </w:rPr>
        <w:t>国家秘密、工作秘密、</w:t>
      </w:r>
      <w:r>
        <w:rPr>
          <w:rFonts w:hint="eastAsia" w:ascii="宋体" w:hAnsi="宋体" w:eastAsia="宋体" w:cs="宋体"/>
          <w:color w:val="auto"/>
          <w:sz w:val="21"/>
          <w:szCs w:val="21"/>
          <w:highlight w:val="none"/>
        </w:rPr>
        <w:t>商业秘密或者其他应当保密的信息，均有保密义务</w:t>
      </w:r>
      <w:r>
        <w:rPr>
          <w:rFonts w:hint="eastAsia" w:ascii="宋体" w:hAnsi="宋体" w:eastAsia="宋体" w:cs="宋体"/>
          <w:color w:val="auto"/>
          <w:sz w:val="21"/>
          <w:szCs w:val="21"/>
          <w:highlight w:val="none"/>
          <w:lang w:eastAsia="zh-CN"/>
        </w:rPr>
        <w:t>且不受合同有效期所限，直至该信息成为公开信息</w:t>
      </w:r>
      <w:r>
        <w:rPr>
          <w:rFonts w:hint="eastAsia" w:ascii="宋体" w:hAnsi="宋体" w:eastAsia="宋体" w:cs="宋体"/>
          <w:color w:val="auto"/>
          <w:sz w:val="21"/>
          <w:szCs w:val="21"/>
          <w:highlight w:val="none"/>
        </w:rPr>
        <w:t>。泄露、不正当地使用</w:t>
      </w:r>
      <w:r>
        <w:rPr>
          <w:rFonts w:hint="eastAsia" w:ascii="宋体" w:hAnsi="宋体" w:eastAsia="宋体" w:cs="宋体"/>
          <w:color w:val="auto"/>
          <w:sz w:val="21"/>
          <w:szCs w:val="21"/>
          <w:highlight w:val="none"/>
          <w:lang w:eastAsia="zh-CN"/>
        </w:rPr>
        <w:t>国家秘密、工作秘密、</w:t>
      </w:r>
      <w:r>
        <w:rPr>
          <w:rFonts w:hint="eastAsia" w:ascii="宋体" w:hAnsi="宋体" w:eastAsia="宋体" w:cs="宋体"/>
          <w:color w:val="auto"/>
          <w:sz w:val="21"/>
          <w:szCs w:val="21"/>
          <w:highlight w:val="none"/>
        </w:rPr>
        <w:t>商业秘密或者</w:t>
      </w:r>
      <w:r>
        <w:rPr>
          <w:rFonts w:hint="eastAsia" w:ascii="宋体" w:hAnsi="宋体" w:eastAsia="宋体" w:cs="宋体"/>
          <w:color w:val="auto"/>
          <w:sz w:val="21"/>
          <w:szCs w:val="21"/>
          <w:highlight w:val="none"/>
          <w:lang w:eastAsia="zh-CN"/>
        </w:rPr>
        <w:t>其他应当保密的</w:t>
      </w:r>
      <w:r>
        <w:rPr>
          <w:rFonts w:hint="eastAsia" w:ascii="宋体" w:hAnsi="宋体" w:eastAsia="宋体" w:cs="宋体"/>
          <w:color w:val="auto"/>
          <w:sz w:val="21"/>
          <w:szCs w:val="21"/>
          <w:highlight w:val="none"/>
        </w:rPr>
        <w:t>信息，应当承担</w:t>
      </w:r>
      <w:r>
        <w:rPr>
          <w:rFonts w:hint="eastAsia" w:ascii="宋体" w:hAnsi="宋体" w:eastAsia="宋体" w:cs="宋体"/>
          <w:color w:val="auto"/>
          <w:sz w:val="21"/>
          <w:szCs w:val="21"/>
          <w:highlight w:val="none"/>
          <w:lang w:eastAsia="zh-CN"/>
        </w:rPr>
        <w:t>相应</w:t>
      </w:r>
      <w:r>
        <w:rPr>
          <w:rFonts w:hint="eastAsia" w:ascii="宋体" w:hAnsi="宋体" w:eastAsia="宋体" w:cs="宋体"/>
          <w:color w:val="auto"/>
          <w:sz w:val="21"/>
          <w:szCs w:val="21"/>
          <w:highlight w:val="none"/>
        </w:rPr>
        <w:t>责任。其他应当保密的信息由双方在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中约定。</w:t>
      </w:r>
    </w:p>
    <w:p w14:paraId="4357F417">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合同价款支付</w:t>
      </w:r>
    </w:p>
    <w:p w14:paraId="5F0D06E6">
      <w:pPr>
        <w:autoSpaceDE/>
        <w:autoSpaceDN/>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合同价款支付</w:t>
      </w:r>
      <w:r>
        <w:rPr>
          <w:rFonts w:hint="eastAsia" w:ascii="宋体" w:hAnsi="宋体" w:eastAsia="宋体" w:cs="宋体"/>
          <w:color w:val="auto"/>
          <w:sz w:val="21"/>
          <w:szCs w:val="21"/>
          <w:highlight w:val="none"/>
        </w:rPr>
        <w:t>按照国库集中支付</w:t>
      </w:r>
      <w:r>
        <w:rPr>
          <w:rFonts w:hint="eastAsia" w:ascii="宋体" w:hAnsi="宋体" w:eastAsia="宋体" w:cs="宋体"/>
          <w:color w:val="auto"/>
          <w:sz w:val="21"/>
          <w:szCs w:val="21"/>
          <w:highlight w:val="none"/>
          <w:lang w:eastAsia="zh-CN"/>
        </w:rPr>
        <w:t>制度及财政管理相关</w:t>
      </w:r>
      <w:r>
        <w:rPr>
          <w:rFonts w:hint="eastAsia" w:ascii="宋体" w:hAnsi="宋体" w:eastAsia="宋体" w:cs="宋体"/>
          <w:color w:val="auto"/>
          <w:sz w:val="21"/>
          <w:szCs w:val="21"/>
          <w:highlight w:val="none"/>
        </w:rPr>
        <w:t>规定执行。</w:t>
      </w:r>
    </w:p>
    <w:p w14:paraId="10A930D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12.2 对于满足合同约定支付条件的，甲方原则上应当自收到发票后10个工作日内将资</w:t>
      </w:r>
      <w:r>
        <w:rPr>
          <w:rFonts w:hint="eastAsia" w:ascii="宋体" w:hAnsi="宋体" w:eastAsia="宋体" w:cs="宋体"/>
          <w:color w:val="auto"/>
          <w:sz w:val="21"/>
          <w:szCs w:val="21"/>
          <w:highlight w:val="none"/>
        </w:rPr>
        <w:t>金支付到合同约定的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账户，不得以机构变动、人员更替、政策调整等为由迟延付款，不得将采购文件和合同中未规定的义务作为向</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付款的条件。具体合同价款支付时间在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约</w:t>
      </w:r>
      <w:r>
        <w:rPr>
          <w:rFonts w:hint="eastAsia" w:ascii="宋体" w:hAnsi="宋体" w:eastAsia="宋体" w:cs="宋体"/>
          <w:color w:val="auto"/>
          <w:sz w:val="21"/>
          <w:szCs w:val="21"/>
          <w:highlight w:val="none"/>
        </w:rPr>
        <w:t>定。</w:t>
      </w:r>
    </w:p>
    <w:p w14:paraId="75F87D91">
      <w:pPr>
        <w:pStyle w:val="13"/>
        <w:spacing w:after="0"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3</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履约保证金</w:t>
      </w:r>
    </w:p>
    <w:p w14:paraId="7A856DB3">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.1 乙方应当以支票、汇票、本票或者金融机构、担保机构出具的保函等非现金形式提交。</w:t>
      </w:r>
    </w:p>
    <w:p w14:paraId="0AC21C23">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.2 如果乙方</w:t>
      </w:r>
      <w:r>
        <w:rPr>
          <w:rFonts w:hint="eastAsia" w:ascii="宋体" w:hAnsi="宋体" w:eastAsia="宋体" w:cs="宋体"/>
          <w:color w:val="auto"/>
          <w:sz w:val="21"/>
          <w:szCs w:val="21"/>
          <w:highlight w:val="none"/>
          <w:lang w:eastAsia="zh-CN"/>
        </w:rPr>
        <w:t>出现</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b w:val="0"/>
          <w:bCs w:val="0"/>
          <w:color w:val="auto"/>
          <w:sz w:val="21"/>
          <w:szCs w:val="21"/>
          <w:highlight w:val="none"/>
          <w:lang w:eastAsia="zh-CN"/>
        </w:rPr>
        <w:t>约定情形的</w:t>
      </w:r>
      <w:r>
        <w:rPr>
          <w:rFonts w:hint="eastAsia" w:ascii="宋体" w:hAnsi="宋体" w:eastAsia="宋体" w:cs="宋体"/>
          <w:color w:val="auto"/>
          <w:sz w:val="21"/>
          <w:szCs w:val="21"/>
          <w:highlight w:val="none"/>
        </w:rPr>
        <w:t>，履约保证金不予退还；如果乙方未能按合同约定全面履行义务，甲方有权从履约保证金中取得补偿或赔偿，</w:t>
      </w:r>
      <w:r>
        <w:rPr>
          <w:rFonts w:hint="eastAsia" w:ascii="宋体" w:hAnsi="宋体" w:eastAsia="宋体" w:cs="宋体"/>
          <w:color w:val="auto"/>
          <w:sz w:val="21"/>
          <w:szCs w:val="21"/>
          <w:highlight w:val="none"/>
          <w:lang w:eastAsia="zh-CN"/>
        </w:rPr>
        <w:t>且</w:t>
      </w:r>
      <w:r>
        <w:rPr>
          <w:rFonts w:hint="eastAsia" w:ascii="宋体" w:hAnsi="宋体" w:eastAsia="宋体" w:cs="宋体"/>
          <w:color w:val="auto"/>
          <w:sz w:val="21"/>
          <w:szCs w:val="21"/>
          <w:highlight w:val="none"/>
        </w:rPr>
        <w:t>不影响甲方要求乙方承担合同约定的超过履约保证金的违约责任的权利。</w:t>
      </w:r>
    </w:p>
    <w:p w14:paraId="3E3A5073">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.3 甲方在项目通过验收后按照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规定的时间内将履约保证金退还乙方；逾期退还的，乙方可要求甲方支付违约金，违约金按照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规定支付。</w:t>
      </w:r>
    </w:p>
    <w:p w14:paraId="5C52840D">
      <w:p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4</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color w:val="auto"/>
          <w:sz w:val="21"/>
          <w:szCs w:val="21"/>
          <w:highlight w:val="none"/>
        </w:rPr>
        <w:t>售后服务</w:t>
      </w:r>
    </w:p>
    <w:p w14:paraId="0DBFA9B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.1 除项目不涉及或采购活动中明确约定无须承担外，乙方还应提供下列服务：</w:t>
      </w:r>
    </w:p>
    <w:p w14:paraId="32A34A3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（1）货物的现场移动、安装、调试、启动监督及技术支持；</w:t>
      </w:r>
    </w:p>
    <w:p w14:paraId="4D1AC4A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（2）提供货物组装和维修所需的专用工具和辅助材料；</w:t>
      </w:r>
    </w:p>
    <w:p w14:paraId="7F66AE2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lang w:eastAsia="zh-CN"/>
        </w:rPr>
        <w:t>约定</w:t>
      </w:r>
      <w:r>
        <w:rPr>
          <w:rFonts w:hint="eastAsia" w:ascii="宋体" w:hAnsi="宋体" w:eastAsia="宋体" w:cs="宋体"/>
          <w:color w:val="auto"/>
          <w:sz w:val="21"/>
          <w:szCs w:val="21"/>
          <w:highlight w:val="none"/>
        </w:rPr>
        <w:t>的期限内对所有的货物实施运行监督、维修，但前提条件是该服务并不能免除乙方在质量保证期内所承担的义务；</w:t>
      </w:r>
    </w:p>
    <w:p w14:paraId="3C583C4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（4）在制造商</w:t>
      </w:r>
      <w:r>
        <w:rPr>
          <w:rFonts w:hint="eastAsia" w:ascii="宋体" w:hAnsi="宋体" w:eastAsia="宋体" w:cs="宋体"/>
          <w:color w:val="auto"/>
          <w:sz w:val="21"/>
          <w:szCs w:val="21"/>
          <w:highlight w:val="none"/>
          <w:lang w:eastAsia="zh-CN"/>
        </w:rPr>
        <w:t>所在地</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指定</w:t>
      </w:r>
      <w:r>
        <w:rPr>
          <w:rFonts w:hint="eastAsia" w:ascii="宋体" w:hAnsi="宋体" w:eastAsia="宋体" w:cs="宋体"/>
          <w:color w:val="auto"/>
          <w:sz w:val="21"/>
          <w:szCs w:val="21"/>
          <w:highlight w:val="none"/>
        </w:rPr>
        <w:t>现场就货物的安装、启动、运营、维护</w:t>
      </w:r>
      <w:r>
        <w:rPr>
          <w:rFonts w:hint="eastAsia" w:ascii="宋体" w:hAnsi="宋体" w:eastAsia="宋体" w:cs="宋体"/>
          <w:color w:val="auto"/>
          <w:sz w:val="21"/>
          <w:szCs w:val="21"/>
          <w:highlight w:val="none"/>
          <w:lang w:eastAsia="zh-CN"/>
        </w:rPr>
        <w:t>、废弃处置等</w:t>
      </w:r>
      <w:r>
        <w:rPr>
          <w:rFonts w:hint="eastAsia" w:ascii="宋体" w:hAnsi="宋体" w:eastAsia="宋体" w:cs="宋体"/>
          <w:color w:val="auto"/>
          <w:sz w:val="21"/>
          <w:szCs w:val="21"/>
          <w:highlight w:val="none"/>
        </w:rPr>
        <w:t>对甲方操作人员进行培训</w:t>
      </w:r>
      <w:r>
        <w:rPr>
          <w:rFonts w:hint="eastAsia" w:ascii="宋体" w:hAnsi="宋体" w:eastAsia="宋体" w:cs="宋体"/>
          <w:color w:val="auto"/>
          <w:sz w:val="21"/>
          <w:szCs w:val="21"/>
          <w:highlight w:val="none"/>
          <w:lang w:eastAsia="zh-CN"/>
        </w:rPr>
        <w:t>；</w:t>
      </w:r>
    </w:p>
    <w:p w14:paraId="3C45C3C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2B45129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规定由乙方提供的其他服务。</w:t>
      </w:r>
    </w:p>
    <w:p w14:paraId="5E62DA2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 乙方提供的</w:t>
      </w:r>
      <w:r>
        <w:rPr>
          <w:rFonts w:hint="eastAsia" w:ascii="宋体" w:hAnsi="宋体" w:eastAsia="宋体" w:cs="宋体"/>
          <w:color w:val="auto"/>
          <w:sz w:val="21"/>
          <w:szCs w:val="21"/>
          <w:highlight w:val="none"/>
          <w:lang w:eastAsia="zh-CN"/>
        </w:rPr>
        <w:t>售后</w:t>
      </w:r>
      <w:r>
        <w:rPr>
          <w:rFonts w:hint="eastAsia" w:ascii="宋体" w:hAnsi="宋体" w:eastAsia="宋体" w:cs="宋体"/>
          <w:color w:val="auto"/>
          <w:sz w:val="21"/>
          <w:szCs w:val="21"/>
          <w:highlight w:val="none"/>
        </w:rPr>
        <w:t>服务的费用</w:t>
      </w:r>
      <w:r>
        <w:rPr>
          <w:rFonts w:hint="eastAsia" w:ascii="宋体" w:hAnsi="宋体" w:eastAsia="宋体" w:cs="宋体"/>
          <w:color w:val="auto"/>
          <w:sz w:val="21"/>
          <w:szCs w:val="21"/>
          <w:highlight w:val="none"/>
          <w:lang w:val="en-US" w:eastAsia="zh-CN"/>
        </w:rPr>
        <w:t>已</w:t>
      </w:r>
      <w:r>
        <w:rPr>
          <w:rFonts w:hint="eastAsia" w:ascii="宋体" w:hAnsi="宋体" w:eastAsia="宋体" w:cs="宋体"/>
          <w:color w:val="auto"/>
          <w:sz w:val="21"/>
          <w:szCs w:val="21"/>
          <w:highlight w:val="none"/>
        </w:rPr>
        <w:t>包含在合同价款中，甲方不再另行支付。</w:t>
      </w:r>
    </w:p>
    <w:p w14:paraId="49E78840">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5</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违约责任</w:t>
      </w:r>
    </w:p>
    <w:p w14:paraId="1BB91689">
      <w:pPr>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.1质量瑕疵的</w:t>
      </w:r>
      <w:r>
        <w:rPr>
          <w:rFonts w:hint="eastAsia" w:ascii="宋体" w:hAnsi="宋体" w:eastAsia="宋体" w:cs="宋体"/>
          <w:bCs/>
          <w:color w:val="auto"/>
          <w:sz w:val="21"/>
          <w:szCs w:val="21"/>
          <w:highlight w:val="none"/>
          <w:lang w:eastAsia="zh-CN"/>
        </w:rPr>
        <w:t>违约责任</w:t>
      </w:r>
    </w:p>
    <w:p w14:paraId="45E147D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的产品不符合</w:t>
      </w:r>
      <w:r>
        <w:rPr>
          <w:rFonts w:hint="eastAsia" w:ascii="宋体" w:hAnsi="宋体" w:eastAsia="宋体" w:cs="宋体"/>
          <w:color w:val="auto"/>
          <w:sz w:val="21"/>
          <w:szCs w:val="21"/>
          <w:highlight w:val="none"/>
          <w:lang w:eastAsia="zh-CN"/>
        </w:rPr>
        <w:t>合同约定的</w:t>
      </w:r>
      <w:r>
        <w:rPr>
          <w:rFonts w:hint="eastAsia" w:ascii="宋体" w:hAnsi="宋体" w:eastAsia="宋体" w:cs="宋体"/>
          <w:color w:val="auto"/>
          <w:sz w:val="21"/>
          <w:szCs w:val="21"/>
          <w:highlight w:val="none"/>
        </w:rPr>
        <w:t>质量标准或存在产品质量缺陷，</w:t>
      </w:r>
      <w:r>
        <w:rPr>
          <w:rFonts w:hint="eastAsia" w:ascii="宋体" w:hAnsi="宋体" w:eastAsia="宋体" w:cs="宋体"/>
          <w:color w:val="auto"/>
          <w:sz w:val="21"/>
          <w:szCs w:val="21"/>
          <w:highlight w:val="none"/>
          <w:lang w:eastAsia="zh-CN"/>
        </w:rPr>
        <w:t>甲方有权要求乙方根据</w:t>
      </w:r>
      <w:r>
        <w:rPr>
          <w:rFonts w:hint="eastAsia" w:ascii="宋体" w:hAnsi="宋体" w:eastAsia="宋体" w:cs="宋体"/>
          <w:b/>
          <w:color w:val="auto"/>
          <w:sz w:val="21"/>
          <w:szCs w:val="21"/>
          <w:highlight w:val="none"/>
        </w:rPr>
        <w:t>【政府采购合同专用条款】</w:t>
      </w:r>
      <w:r>
        <w:rPr>
          <w:rFonts w:hint="eastAsia" w:ascii="宋体" w:hAnsi="宋体" w:eastAsia="宋体" w:cs="宋体"/>
          <w:b w:val="0"/>
          <w:bCs/>
          <w:color w:val="auto"/>
          <w:sz w:val="21"/>
          <w:szCs w:val="21"/>
          <w:highlight w:val="none"/>
          <w:lang w:eastAsia="zh-CN"/>
        </w:rPr>
        <w:t>要求</w:t>
      </w:r>
      <w:r>
        <w:rPr>
          <w:rFonts w:hint="eastAsia" w:ascii="宋体" w:hAnsi="宋体" w:eastAsia="宋体" w:cs="宋体"/>
          <w:color w:val="auto"/>
          <w:sz w:val="21"/>
          <w:szCs w:val="21"/>
          <w:highlight w:val="none"/>
          <w:lang w:eastAsia="zh-CN"/>
        </w:rPr>
        <w:t>及时修理、重作、更换，并承担由此给甲</w:t>
      </w:r>
      <w:r>
        <w:rPr>
          <w:rFonts w:hint="eastAsia" w:ascii="宋体" w:hAnsi="宋体" w:eastAsia="宋体" w:cs="宋体"/>
          <w:color w:val="auto"/>
          <w:sz w:val="21"/>
          <w:szCs w:val="21"/>
          <w:highlight w:val="none"/>
        </w:rPr>
        <w:t>方</w:t>
      </w:r>
      <w:r>
        <w:rPr>
          <w:rFonts w:hint="eastAsia" w:ascii="宋体" w:hAnsi="宋体" w:eastAsia="宋体" w:cs="宋体"/>
          <w:color w:val="auto"/>
          <w:sz w:val="21"/>
          <w:szCs w:val="21"/>
          <w:highlight w:val="none"/>
          <w:lang w:eastAsia="zh-CN"/>
        </w:rPr>
        <w:t>造成的损失</w:t>
      </w:r>
      <w:r>
        <w:rPr>
          <w:rFonts w:hint="eastAsia" w:ascii="宋体" w:hAnsi="宋体" w:eastAsia="宋体" w:cs="宋体"/>
          <w:color w:val="auto"/>
          <w:sz w:val="21"/>
          <w:szCs w:val="21"/>
          <w:highlight w:val="none"/>
        </w:rPr>
        <w:t>。</w:t>
      </w:r>
    </w:p>
    <w:p w14:paraId="3B3A2F81">
      <w:pPr>
        <w:autoSpaceDE w:val="0"/>
        <w:autoSpaceDN w:val="0"/>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.2 迟延交货的违约责任</w:t>
      </w:r>
    </w:p>
    <w:p w14:paraId="4D6C303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（1）乙方应按照本合同规定的时间、地点交货和提供</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服务。在履行合同过程中，如果乙方遇到可能</w:t>
      </w:r>
      <w:r>
        <w:rPr>
          <w:rFonts w:hint="eastAsia" w:ascii="宋体" w:hAnsi="宋体" w:eastAsia="宋体" w:cs="宋体"/>
          <w:color w:val="auto"/>
          <w:sz w:val="21"/>
          <w:szCs w:val="21"/>
          <w:highlight w:val="none"/>
          <w:lang w:eastAsia="zh-CN"/>
        </w:rPr>
        <w:t>影响</w:t>
      </w:r>
      <w:r>
        <w:rPr>
          <w:rFonts w:hint="eastAsia" w:ascii="宋体" w:hAnsi="宋体" w:eastAsia="宋体" w:cs="宋体"/>
          <w:color w:val="auto"/>
          <w:sz w:val="21"/>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1"/>
          <w:szCs w:val="21"/>
          <w:highlight w:val="none"/>
          <w:lang w:eastAsia="zh-CN"/>
        </w:rPr>
        <w:t>长</w:t>
      </w:r>
      <w:r>
        <w:rPr>
          <w:rFonts w:hint="eastAsia" w:ascii="宋体" w:hAnsi="宋体" w:eastAsia="宋体" w:cs="宋体"/>
          <w:color w:val="auto"/>
          <w:sz w:val="21"/>
          <w:szCs w:val="21"/>
          <w:highlight w:val="none"/>
        </w:rPr>
        <w:t>交货时间或延期提供服务。</w:t>
      </w:r>
    </w:p>
    <w:p w14:paraId="590DD4E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（2）如果乙方没有按照合同规定的时间交货和提供</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服务，甲方有权从货款中扣除误期赔偿费而不影响合同项下的其他补救方法，赔偿费按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规定执行。如果涉及公共利益，且赔偿金额无法弥补公共利益损失，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可要求继续履行或者</w:t>
      </w:r>
      <w:r>
        <w:rPr>
          <w:rFonts w:hint="eastAsia" w:ascii="宋体" w:hAnsi="宋体" w:eastAsia="宋体" w:cs="宋体"/>
          <w:color w:val="auto"/>
          <w:sz w:val="21"/>
          <w:szCs w:val="21"/>
          <w:highlight w:val="none"/>
          <w:lang w:eastAsia="zh-CN"/>
        </w:rPr>
        <w:t>采取其他补救措施</w:t>
      </w:r>
      <w:r>
        <w:rPr>
          <w:rFonts w:hint="eastAsia" w:ascii="宋体" w:hAnsi="宋体" w:eastAsia="宋体" w:cs="宋体"/>
          <w:color w:val="auto"/>
          <w:sz w:val="21"/>
          <w:szCs w:val="21"/>
          <w:highlight w:val="none"/>
        </w:rPr>
        <w:t>。</w:t>
      </w:r>
    </w:p>
    <w:p w14:paraId="3E573CC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.3 迟延支付的违约责任</w:t>
      </w:r>
    </w:p>
    <w:p w14:paraId="3ED807C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甲方存在迟延支付乙方合同款项的，应当承担</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规定的逾期付款利息。</w:t>
      </w:r>
    </w:p>
    <w:p w14:paraId="7371855D">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.4其他违约责任根据项目实际需要按</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规定执行。</w:t>
      </w:r>
    </w:p>
    <w:p w14:paraId="152936FF">
      <w:pPr>
        <w:numPr>
          <w:ilvl w:val="0"/>
          <w:numId w:val="12"/>
        </w:num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合同变更</w:t>
      </w:r>
      <w:r>
        <w:rPr>
          <w:rFonts w:hint="eastAsia" w:ascii="宋体" w:hAnsi="宋体" w:eastAsia="宋体" w:cs="宋体"/>
          <w:b/>
          <w:color w:val="auto"/>
          <w:sz w:val="21"/>
          <w:szCs w:val="21"/>
          <w:highlight w:val="none"/>
          <w:lang w:eastAsia="zh-CN"/>
        </w:rPr>
        <w:t>、中止与终止</w:t>
      </w:r>
    </w:p>
    <w:p w14:paraId="28C474DB">
      <w:pPr>
        <w:autoSpaceDE/>
        <w:autoSpaceDN/>
        <w:adjustRightInd w:val="0"/>
        <w:snapToGrid w:val="0"/>
        <w:spacing w:before="0"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.1合同的</w:t>
      </w:r>
      <w:r>
        <w:rPr>
          <w:rFonts w:hint="eastAsia" w:ascii="宋体" w:hAnsi="宋体" w:eastAsia="宋体" w:cs="宋体"/>
          <w:color w:val="auto"/>
          <w:sz w:val="21"/>
          <w:szCs w:val="21"/>
          <w:highlight w:val="none"/>
          <w:lang w:eastAsia="zh-CN"/>
        </w:rPr>
        <w:t>变更</w:t>
      </w:r>
    </w:p>
    <w:p w14:paraId="019E6119">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政府采购合同履行中，</w:t>
      </w:r>
      <w:r>
        <w:rPr>
          <w:rFonts w:hint="eastAsia" w:ascii="宋体" w:hAnsi="宋体" w:eastAsia="宋体" w:cs="宋体"/>
          <w:color w:val="auto"/>
          <w:sz w:val="21"/>
          <w:szCs w:val="21"/>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1"/>
          <w:szCs w:val="21"/>
          <w:highlight w:val="none"/>
          <w:lang w:eastAsia="zh-CN"/>
        </w:rPr>
        <w:t>一致后</w:t>
      </w:r>
      <w:r>
        <w:rPr>
          <w:rFonts w:hint="eastAsia" w:ascii="宋体" w:hAnsi="宋体" w:eastAsia="宋体" w:cs="宋体"/>
          <w:color w:val="auto"/>
          <w:sz w:val="21"/>
          <w:szCs w:val="21"/>
          <w:highlight w:val="none"/>
        </w:rPr>
        <w:t>签订补充协议。</w:t>
      </w:r>
    </w:p>
    <w:p w14:paraId="23532E82">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合同的中止</w:t>
      </w:r>
    </w:p>
    <w:p w14:paraId="6730C3F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（1）合同履行过程中因供应商就采购文件、采购过程或结果提起投诉的，甲方认为有必要的，</w:t>
      </w:r>
      <w:r>
        <w:rPr>
          <w:rFonts w:hint="eastAsia" w:ascii="宋体" w:hAnsi="宋体" w:eastAsia="宋体" w:cs="宋体"/>
          <w:color w:val="auto"/>
          <w:sz w:val="21"/>
          <w:szCs w:val="21"/>
          <w:highlight w:val="none"/>
          <w:lang w:eastAsia="zh-CN"/>
        </w:rPr>
        <w:t>可以</w:t>
      </w:r>
      <w:r>
        <w:rPr>
          <w:rFonts w:hint="eastAsia" w:ascii="宋体" w:hAnsi="宋体" w:eastAsia="宋体" w:cs="宋体"/>
          <w:color w:val="auto"/>
          <w:sz w:val="21"/>
          <w:szCs w:val="21"/>
          <w:highlight w:val="none"/>
        </w:rPr>
        <w:t>中止合同的履行。</w:t>
      </w:r>
    </w:p>
    <w:p w14:paraId="706E465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合同履行过程中，</w:t>
      </w:r>
      <w:r>
        <w:rPr>
          <w:rFonts w:hint="eastAsia" w:ascii="宋体" w:hAnsi="宋体" w:eastAsia="宋体" w:cs="宋体"/>
          <w:color w:val="auto"/>
          <w:sz w:val="21"/>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1"/>
          <w:szCs w:val="21"/>
          <w:highlight w:val="none"/>
          <w:lang w:eastAsia="zh-CN"/>
        </w:rPr>
        <w:t>，乙方有义务及时告知甲方</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CN"/>
        </w:rPr>
        <w:t>有权</w:t>
      </w:r>
      <w:r>
        <w:rPr>
          <w:rFonts w:hint="eastAsia" w:ascii="宋体" w:hAnsi="宋体" w:eastAsia="宋体" w:cs="宋体"/>
          <w:color w:val="auto"/>
          <w:sz w:val="21"/>
          <w:szCs w:val="21"/>
          <w:highlight w:val="none"/>
        </w:rPr>
        <w:t>以书面形式通知乙方中止合同</w:t>
      </w:r>
      <w:r>
        <w:rPr>
          <w:rFonts w:hint="eastAsia" w:ascii="宋体" w:hAnsi="宋体" w:eastAsia="宋体" w:cs="宋体"/>
          <w:color w:val="auto"/>
          <w:sz w:val="21"/>
          <w:szCs w:val="21"/>
          <w:highlight w:val="none"/>
          <w:lang w:eastAsia="zh-CN"/>
        </w:rPr>
        <w:t>并要求乙方在合理期限内消除相关情形或者提供适当担保。</w:t>
      </w:r>
      <w:r>
        <w:rPr>
          <w:rFonts w:hint="eastAsia" w:ascii="宋体" w:hAnsi="宋体" w:eastAsia="宋体" w:cs="宋体"/>
          <w:color w:val="auto"/>
          <w:sz w:val="21"/>
          <w:szCs w:val="21"/>
          <w:highlight w:val="none"/>
        </w:rPr>
        <w:t>乙方提供适当担保的，</w:t>
      </w:r>
      <w:r>
        <w:rPr>
          <w:rFonts w:hint="eastAsia" w:ascii="宋体" w:hAnsi="宋体" w:eastAsia="宋体" w:cs="宋体"/>
          <w:color w:val="auto"/>
          <w:sz w:val="21"/>
          <w:szCs w:val="21"/>
          <w:highlight w:val="none"/>
          <w:lang w:eastAsia="zh-CN"/>
        </w:rPr>
        <w:t>合同继续</w:t>
      </w:r>
      <w:r>
        <w:rPr>
          <w:rFonts w:hint="eastAsia" w:ascii="宋体" w:hAnsi="宋体" w:eastAsia="宋体" w:cs="宋体"/>
          <w:color w:val="auto"/>
          <w:sz w:val="21"/>
          <w:szCs w:val="21"/>
          <w:highlight w:val="none"/>
        </w:rPr>
        <w:t>履行</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方在合理期限内未恢复履约能力且未提供适当担保的，视为拒绝</w:t>
      </w:r>
      <w:r>
        <w:rPr>
          <w:rFonts w:hint="eastAsia" w:ascii="宋体" w:hAnsi="宋体" w:eastAsia="宋体" w:cs="宋体"/>
          <w:color w:val="auto"/>
          <w:sz w:val="21"/>
          <w:szCs w:val="21"/>
          <w:highlight w:val="none"/>
          <w:lang w:eastAsia="zh-CN"/>
        </w:rPr>
        <w:t>继续</w:t>
      </w:r>
      <w:r>
        <w:rPr>
          <w:rFonts w:hint="eastAsia" w:ascii="宋体" w:hAnsi="宋体" w:eastAsia="宋体" w:cs="宋体"/>
          <w:color w:val="auto"/>
          <w:sz w:val="21"/>
          <w:szCs w:val="21"/>
          <w:highlight w:val="none"/>
        </w:rPr>
        <w:t>履约，甲方</w:t>
      </w:r>
      <w:r>
        <w:rPr>
          <w:rFonts w:hint="eastAsia" w:ascii="宋体" w:hAnsi="宋体" w:eastAsia="宋体" w:cs="宋体"/>
          <w:color w:val="auto"/>
          <w:sz w:val="21"/>
          <w:szCs w:val="21"/>
          <w:highlight w:val="none"/>
          <w:lang w:eastAsia="zh-CN"/>
        </w:rPr>
        <w:t>有权</w:t>
      </w:r>
      <w:r>
        <w:rPr>
          <w:rFonts w:hint="eastAsia" w:ascii="宋体" w:hAnsi="宋体" w:eastAsia="宋体" w:cs="宋体"/>
          <w:color w:val="auto"/>
          <w:sz w:val="21"/>
          <w:szCs w:val="21"/>
          <w:highlight w:val="none"/>
        </w:rPr>
        <w:t>解除合同并要求乙方承担</w:t>
      </w:r>
      <w:r>
        <w:rPr>
          <w:rFonts w:hint="eastAsia" w:ascii="宋体" w:hAnsi="宋体" w:eastAsia="宋体" w:cs="宋体"/>
          <w:color w:val="auto"/>
          <w:sz w:val="21"/>
          <w:szCs w:val="21"/>
          <w:highlight w:val="none"/>
          <w:lang w:eastAsia="zh-CN"/>
        </w:rPr>
        <w:t>由此给甲方造成的损失</w:t>
      </w:r>
      <w:r>
        <w:rPr>
          <w:rFonts w:hint="eastAsia" w:ascii="宋体" w:hAnsi="宋体" w:eastAsia="宋体" w:cs="宋体"/>
          <w:color w:val="auto"/>
          <w:sz w:val="21"/>
          <w:szCs w:val="21"/>
          <w:highlight w:val="none"/>
        </w:rPr>
        <w:t>。</w:t>
      </w:r>
    </w:p>
    <w:p w14:paraId="5CD80FD9">
      <w:pPr>
        <w:pStyle w:val="39"/>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3BCAED40">
      <w:pPr>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）甲方不得以行政区划调整、政府换届、机构或者职能调整以及相关责任人更替为由中止合同。</w:t>
      </w:r>
    </w:p>
    <w:p w14:paraId="56F1AC42">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合同的终止</w:t>
      </w:r>
    </w:p>
    <w:p w14:paraId="3848BAD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（1）合同因有效期限届满而终止；</w:t>
      </w:r>
    </w:p>
    <w:p w14:paraId="2AF06312">
      <w:pPr>
        <w:snapToGrid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（2）乙方未</w:t>
      </w:r>
      <w:r>
        <w:rPr>
          <w:rFonts w:hint="eastAsia" w:ascii="宋体" w:hAnsi="宋体" w:eastAsia="宋体" w:cs="宋体"/>
          <w:color w:val="auto"/>
          <w:sz w:val="21"/>
          <w:szCs w:val="21"/>
          <w:highlight w:val="none"/>
          <w:lang w:eastAsia="zh-CN"/>
        </w:rPr>
        <w:t>按</w:t>
      </w:r>
      <w:r>
        <w:rPr>
          <w:rFonts w:hint="eastAsia" w:ascii="宋体" w:hAnsi="宋体" w:eastAsia="宋体" w:cs="宋体"/>
          <w:color w:val="auto"/>
          <w:sz w:val="21"/>
          <w:szCs w:val="21"/>
          <w:highlight w:val="none"/>
        </w:rPr>
        <w:t>合同约定履行，构成根本性违约的，甲方有权终止合同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并追究乙方的违约责</w:t>
      </w:r>
      <w:r>
        <w:rPr>
          <w:rFonts w:hint="eastAsia" w:ascii="宋体" w:hAnsi="宋体" w:eastAsia="宋体" w:cs="宋体"/>
          <w:color w:val="auto"/>
          <w:sz w:val="21"/>
          <w:szCs w:val="21"/>
          <w:highlight w:val="none"/>
          <w:lang w:val="en-US" w:eastAsia="zh-CN"/>
        </w:rPr>
        <w:t>任</w:t>
      </w:r>
      <w:r>
        <w:rPr>
          <w:rFonts w:hint="eastAsia" w:ascii="宋体" w:hAnsi="宋体" w:eastAsia="宋体" w:cs="宋体"/>
          <w:color w:val="auto"/>
          <w:sz w:val="21"/>
          <w:szCs w:val="21"/>
          <w:highlight w:val="none"/>
        </w:rPr>
        <w:t>。</w:t>
      </w:r>
    </w:p>
    <w:p w14:paraId="3F0ADFC8">
      <w:pPr>
        <w:pStyle w:val="39"/>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16.4 涉及国家利益、社会公共利益的情形</w:t>
      </w:r>
    </w:p>
    <w:p w14:paraId="15580053">
      <w:pPr>
        <w:pStyle w:val="39"/>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政府采购合同继续履行将损害国家利益和社会公共利益的，双方当事人应当变更、中止或者终止合同。有过错的一方应当承担赔偿责任，双方都有过错的，各自承担相应的责任。</w:t>
      </w:r>
    </w:p>
    <w:p w14:paraId="5C2AA675">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合同分包</w:t>
      </w:r>
    </w:p>
    <w:p w14:paraId="4EF8423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 乙方不得</w:t>
      </w:r>
      <w:r>
        <w:rPr>
          <w:rFonts w:hint="eastAsia" w:ascii="宋体" w:hAnsi="宋体" w:eastAsia="宋体" w:cs="宋体"/>
          <w:color w:val="auto"/>
          <w:sz w:val="21"/>
          <w:szCs w:val="21"/>
          <w:highlight w:val="none"/>
          <w:lang w:eastAsia="zh-CN"/>
        </w:rPr>
        <w:t>将合同转包给其他供应商。涉及合同分包的，乙方</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lang w:eastAsia="zh-CN"/>
        </w:rPr>
        <w:t>根据采购文件和投标（响应）文件规定进行</w:t>
      </w:r>
      <w:r>
        <w:rPr>
          <w:rFonts w:hint="eastAsia" w:ascii="宋体" w:hAnsi="宋体" w:eastAsia="宋体" w:cs="宋体"/>
          <w:color w:val="auto"/>
          <w:sz w:val="21"/>
          <w:szCs w:val="21"/>
          <w:highlight w:val="none"/>
        </w:rPr>
        <w:t>合同分包。</w:t>
      </w:r>
    </w:p>
    <w:p w14:paraId="19F9856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 乙方执行政府采购政策向中小企业依法分包的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乙方应当按采购文件</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投标（响应）文件签订分包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属于本合同组成部分。</w:t>
      </w:r>
    </w:p>
    <w:p w14:paraId="6E9E40FB">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不可抗力</w:t>
      </w:r>
    </w:p>
    <w:p w14:paraId="3A0D10E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 不可抗力是指合同双方不能预见、不能避免且不能克服的客观情况。</w:t>
      </w:r>
    </w:p>
    <w:p w14:paraId="7334AEE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 任何一方对由于不可抗力造成的部分或全部不能履行合同不承担违约责任。但迟延履行后发生不可抗力的，不能免除责任。</w:t>
      </w:r>
    </w:p>
    <w:p w14:paraId="5B43D4C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.3 遇有不可抗力的一方，应及时将事件情况以书面形式</w:t>
      </w:r>
      <w:r>
        <w:rPr>
          <w:rFonts w:hint="eastAsia" w:ascii="宋体" w:hAnsi="宋体" w:eastAsia="宋体" w:cs="宋体"/>
          <w:color w:val="auto"/>
          <w:sz w:val="21"/>
          <w:szCs w:val="21"/>
          <w:highlight w:val="none"/>
          <w:lang w:eastAsia="zh-CN"/>
        </w:rPr>
        <w:t>告</w:t>
      </w:r>
      <w:r>
        <w:rPr>
          <w:rFonts w:hint="eastAsia" w:ascii="宋体" w:hAnsi="宋体" w:eastAsia="宋体" w:cs="宋体"/>
          <w:color w:val="auto"/>
          <w:sz w:val="21"/>
          <w:szCs w:val="21"/>
          <w:highlight w:val="none"/>
        </w:rPr>
        <w:t>知另一方，并在事件发生后及时向另一方提交合同不能履行或部分不能履行或需要延期履行</w:t>
      </w:r>
      <w:r>
        <w:rPr>
          <w:rFonts w:hint="eastAsia" w:ascii="宋体" w:hAnsi="宋体" w:eastAsia="宋体" w:cs="宋体"/>
          <w:color w:val="auto"/>
          <w:sz w:val="21"/>
          <w:szCs w:val="21"/>
          <w:highlight w:val="none"/>
          <w:lang w:eastAsia="zh-CN"/>
        </w:rPr>
        <w:t>的详细</w:t>
      </w:r>
      <w:r>
        <w:rPr>
          <w:rFonts w:hint="eastAsia" w:ascii="宋体" w:hAnsi="宋体" w:eastAsia="宋体" w:cs="宋体"/>
          <w:color w:val="auto"/>
          <w:sz w:val="21"/>
          <w:szCs w:val="21"/>
          <w:highlight w:val="none"/>
        </w:rPr>
        <w:t>报告</w:t>
      </w:r>
      <w:r>
        <w:rPr>
          <w:rFonts w:hint="eastAsia" w:ascii="宋体" w:hAnsi="宋体" w:eastAsia="宋体" w:cs="宋体"/>
          <w:color w:val="auto"/>
          <w:sz w:val="21"/>
          <w:szCs w:val="21"/>
          <w:highlight w:val="none"/>
          <w:lang w:eastAsia="zh-CN"/>
        </w:rPr>
        <w:t>，以</w:t>
      </w:r>
      <w:r>
        <w:rPr>
          <w:rFonts w:hint="eastAsia" w:ascii="宋体" w:hAnsi="宋体" w:eastAsia="宋体" w:cs="宋体"/>
          <w:color w:val="auto"/>
          <w:sz w:val="21"/>
          <w:szCs w:val="21"/>
          <w:highlight w:val="none"/>
          <w:lang w:val="en-US" w:eastAsia="zh-CN"/>
        </w:rPr>
        <w:t>及证明不可抗力发生及其持续时间的证据</w:t>
      </w:r>
      <w:r>
        <w:rPr>
          <w:rFonts w:hint="eastAsia" w:ascii="宋体" w:hAnsi="宋体" w:eastAsia="宋体" w:cs="宋体"/>
          <w:color w:val="auto"/>
          <w:sz w:val="21"/>
          <w:szCs w:val="21"/>
          <w:highlight w:val="none"/>
        </w:rPr>
        <w:t>。</w:t>
      </w:r>
    </w:p>
    <w:p w14:paraId="1ACB0169">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19</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解决争议的方法</w:t>
      </w:r>
    </w:p>
    <w:p w14:paraId="4268DE9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lang w:eastAsia="zh-CN"/>
        </w:rPr>
        <w:t>.1 因本合同及合同有关事项发生的争议，由甲乙双方友好协商解决。协商不成时，可以向有关组织申请调解。合同一方或双方不愿调解或调解不成的，可以通过仲裁或诉讼的方式解决争议。</w:t>
      </w:r>
    </w:p>
    <w:p w14:paraId="414115B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19.2 选择仲裁的，应在</w:t>
      </w:r>
      <w:r>
        <w:rPr>
          <w:rFonts w:hint="eastAsia" w:ascii="宋体" w:hAnsi="宋体" w:eastAsia="宋体" w:cs="宋体"/>
          <w:b/>
          <w:bCs/>
          <w:color w:val="auto"/>
          <w:sz w:val="21"/>
          <w:szCs w:val="21"/>
          <w:highlight w:val="none"/>
          <w:lang w:val="en-US" w:eastAsia="zh-CN"/>
        </w:rPr>
        <w:t>【政府采购合同专用条款】</w:t>
      </w:r>
      <w:r>
        <w:rPr>
          <w:rFonts w:hint="eastAsia" w:ascii="宋体" w:hAnsi="宋体" w:eastAsia="宋体" w:cs="宋体"/>
          <w:color w:val="auto"/>
          <w:sz w:val="21"/>
          <w:szCs w:val="21"/>
          <w:highlight w:val="none"/>
          <w:lang w:val="en-US" w:eastAsia="zh-CN"/>
        </w:rPr>
        <w:t>中明确仲裁机构及仲裁地；通过诉讼方式解决的，可以在</w:t>
      </w:r>
      <w:r>
        <w:rPr>
          <w:rFonts w:hint="eastAsia" w:ascii="宋体" w:hAnsi="宋体" w:eastAsia="宋体" w:cs="宋体"/>
          <w:b/>
          <w:bCs/>
          <w:color w:val="auto"/>
          <w:sz w:val="21"/>
          <w:szCs w:val="21"/>
          <w:highlight w:val="none"/>
          <w:lang w:val="en-US" w:eastAsia="zh-CN"/>
        </w:rPr>
        <w:t>【政府采购合同专用条款】</w:t>
      </w:r>
      <w:r>
        <w:rPr>
          <w:rFonts w:hint="eastAsia" w:ascii="宋体" w:hAnsi="宋体" w:eastAsia="宋体" w:cs="宋体"/>
          <w:color w:val="auto"/>
          <w:sz w:val="21"/>
          <w:szCs w:val="21"/>
          <w:highlight w:val="none"/>
          <w:lang w:val="en-US" w:eastAsia="zh-CN"/>
        </w:rPr>
        <w:t>中进一步约定选择与争议有实际联系的地点的人民法院管辖，但管辖法院的约定不得违反级别管辖和专属管辖的规定。</w:t>
      </w:r>
    </w:p>
    <w:p w14:paraId="404A2EB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19.3 如甲乙双方有争议的事项不影响合同其他部分的履行，在争议解决期间，合同其他部分应当继续履行。</w:t>
      </w:r>
    </w:p>
    <w:p w14:paraId="1EE4C3A5">
      <w:pPr>
        <w:autoSpaceDE w:val="0"/>
        <w:autoSpaceDN w:val="0"/>
        <w:adjustRightInd w:val="0"/>
        <w:snapToGrid w:val="0"/>
        <w:spacing w:before="0" w:line="40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20</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政府采购政策</w:t>
      </w:r>
    </w:p>
    <w:p w14:paraId="5E7E62B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20.1 </w:t>
      </w:r>
      <w:r>
        <w:rPr>
          <w:rFonts w:hint="eastAsia" w:ascii="宋体" w:hAnsi="宋体" w:eastAsia="宋体" w:cs="宋体"/>
          <w:color w:val="auto"/>
          <w:sz w:val="21"/>
          <w:szCs w:val="21"/>
          <w:highlight w:val="none"/>
          <w:lang w:val="en-GB"/>
        </w:rPr>
        <w:t>本合同应当按照规定执行政府采购政策。</w:t>
      </w:r>
    </w:p>
    <w:p w14:paraId="078691A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本合同依法执行政府采购政策的方式和内容，属于合同履约验收的范围。</w:t>
      </w:r>
      <w:r>
        <w:rPr>
          <w:rFonts w:hint="eastAsia" w:ascii="宋体" w:hAnsi="宋体" w:eastAsia="宋体" w:cs="宋体"/>
          <w:color w:val="auto"/>
          <w:sz w:val="21"/>
          <w:szCs w:val="21"/>
          <w:highlight w:val="none"/>
          <w:lang w:eastAsia="zh-CN"/>
        </w:rPr>
        <w:t>甲乙双方</w:t>
      </w:r>
      <w:r>
        <w:rPr>
          <w:rFonts w:hint="eastAsia" w:ascii="宋体" w:hAnsi="宋体" w:eastAsia="宋体" w:cs="宋体"/>
          <w:color w:val="auto"/>
          <w:sz w:val="21"/>
          <w:szCs w:val="21"/>
          <w:highlight w:val="none"/>
          <w:lang w:val="en-GB"/>
        </w:rPr>
        <w:t>未按规定要求执行政府采购政策造成损失的</w:t>
      </w:r>
      <w:r>
        <w:rPr>
          <w:rFonts w:hint="eastAsia" w:ascii="宋体" w:hAnsi="宋体" w:eastAsia="宋体" w:cs="宋体"/>
          <w:color w:val="auto"/>
          <w:sz w:val="21"/>
          <w:szCs w:val="21"/>
          <w:highlight w:val="none"/>
        </w:rPr>
        <w:t>，有过错的一方应当承</w:t>
      </w:r>
      <w:r>
        <w:rPr>
          <w:rFonts w:hint="eastAsia" w:ascii="宋体" w:hAnsi="宋体" w:eastAsia="宋体" w:cs="宋体"/>
          <w:color w:val="auto"/>
          <w:sz w:val="21"/>
          <w:szCs w:val="21"/>
          <w:highlight w:val="none"/>
          <w:lang w:val="en-US" w:eastAsia="zh-CN"/>
        </w:rPr>
        <w:t>担赔偿责任，双方都有过错的，各自承担相应的责任。</w:t>
      </w:r>
    </w:p>
    <w:p w14:paraId="15F6DED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w:t>
      </w:r>
      <w:r>
        <w:rPr>
          <w:rFonts w:hint="eastAsia" w:cs="宋体"/>
          <w:color w:val="auto"/>
          <w:sz w:val="21"/>
          <w:szCs w:val="21"/>
          <w:highlight w:val="none"/>
          <w:lang w:val="en-US" w:eastAsia="zh-CN"/>
        </w:rPr>
        <w:t>体</w:t>
      </w:r>
      <w:r>
        <w:rPr>
          <w:rFonts w:hint="eastAsia" w:ascii="宋体" w:hAnsi="宋体" w:eastAsia="宋体" w:cs="宋体"/>
          <w:color w:val="auto"/>
          <w:sz w:val="21"/>
          <w:szCs w:val="21"/>
          <w:highlight w:val="none"/>
          <w:lang w:val="en-US" w:eastAsia="zh-CN"/>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lang w:val="en-US" w:eastAsia="zh-CN"/>
        </w:rPr>
        <w:t>或者分包意向协议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lang w:val="en-US" w:eastAsia="zh-CN"/>
        </w:rPr>
        <w:t>作为采购合同的组成部分。</w:t>
      </w:r>
    </w:p>
    <w:p w14:paraId="4DDDC0EC">
      <w:p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法律适用</w:t>
      </w:r>
    </w:p>
    <w:p w14:paraId="77D8A65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 本合同的订立、生效、解释、履行及与本合同有关的争议解决，均适用法律、行政法规。</w:t>
      </w:r>
    </w:p>
    <w:p w14:paraId="0781C6D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 本合同条款与法律、行政法规的强制性规定不一致的，双方当事人应按照法律、行政法规的强制性规定修改本合同的相关条款。</w:t>
      </w:r>
    </w:p>
    <w:p w14:paraId="4D96B473">
      <w:pPr>
        <w:numPr>
          <w:ilvl w:val="-1"/>
          <w:numId w:val="0"/>
        </w:num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22. </w:t>
      </w:r>
      <w:r>
        <w:rPr>
          <w:rFonts w:hint="eastAsia" w:ascii="宋体" w:hAnsi="宋体" w:eastAsia="宋体" w:cs="宋体"/>
          <w:b/>
          <w:color w:val="auto"/>
          <w:sz w:val="21"/>
          <w:szCs w:val="21"/>
          <w:highlight w:val="none"/>
        </w:rPr>
        <w:t>通知</w:t>
      </w:r>
    </w:p>
    <w:p w14:paraId="02B583B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 本合同任何一方向对方发出的通知、信件、数据电文等，应当发送至本合同第一部分《政府采购合同协议书》所约定的通讯地址、联系人、联系电话或电子邮箱。</w:t>
      </w:r>
    </w:p>
    <w:p w14:paraId="6221716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 一方当事人变更名称、住所、联系人、联系电话或电子邮箱等信息的，应当在变更后3日内及时书面通知对方，对方实际收到变更通知前的送达仍为有效送达。</w:t>
      </w:r>
    </w:p>
    <w:p w14:paraId="6F20297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22.3本合同一方给另一方的通知均应采用书面形式，传真或快递送到本合</w:t>
      </w:r>
      <w:r>
        <w:rPr>
          <w:rFonts w:hint="eastAsia" w:ascii="宋体" w:hAnsi="宋体" w:eastAsia="宋体" w:cs="宋体"/>
          <w:color w:val="auto"/>
          <w:sz w:val="21"/>
          <w:szCs w:val="21"/>
          <w:highlight w:val="none"/>
        </w:rPr>
        <w:t>同中规定的对方的地址和办理签收手续。</w:t>
      </w:r>
    </w:p>
    <w:p w14:paraId="4579FC6E">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通知以送达之日或通知书中规定的生效之日起生效，两者中以较迟之日为准。</w:t>
      </w:r>
    </w:p>
    <w:p w14:paraId="4A5EC7F9">
      <w:pPr>
        <w:numPr>
          <w:ilvl w:val="0"/>
          <w:numId w:val="13"/>
        </w:num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合同未尽事项</w:t>
      </w:r>
    </w:p>
    <w:p w14:paraId="1776E49F">
      <w:pPr>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.1合同未尽事项见</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w:t>
      </w:r>
    </w:p>
    <w:p w14:paraId="332543E9">
      <w:pPr>
        <w:adjustRightInd w:val="0"/>
        <w:snapToGrid w:val="0"/>
        <w:spacing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 xml:space="preserve">    23.2 合同附件与合同正文具有同等的法律效力。</w:t>
      </w:r>
      <w:bookmarkStart w:id="338" w:name="_Toc20313"/>
    </w:p>
    <w:p w14:paraId="7C5346BC">
      <w:pPr>
        <w:adjustRightInd w:val="0"/>
        <w:snapToGrid w:val="0"/>
        <w:jc w:val="center"/>
        <w:rPr>
          <w:rFonts w:hint="eastAsia"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br w:type="page"/>
      </w:r>
    </w:p>
    <w:p w14:paraId="3F5074B6">
      <w:pPr>
        <w:pStyle w:val="3"/>
        <w:keepNext/>
        <w:keepLines/>
        <w:pageBreakBefore w:val="0"/>
        <w:widowControl w:val="0"/>
        <w:kinsoku/>
        <w:wordWrap/>
        <w:overflowPunct/>
        <w:topLinePunct w:val="0"/>
        <w:autoSpaceDE/>
        <w:autoSpaceDN/>
        <w:bidi w:val="0"/>
        <w:adjustRightInd w:val="0"/>
        <w:snapToGrid w:val="0"/>
        <w:spacing w:before="156" w:beforeLines="50" w:after="157" w:afterLines="50" w:line="240" w:lineRule="auto"/>
        <w:jc w:val="center"/>
        <w:textAlignment w:val="auto"/>
        <w:rPr>
          <w:rFonts w:hint="eastAsia" w:ascii="宋体" w:hAnsi="宋体" w:eastAsia="宋体" w:cs="宋体"/>
          <w:b/>
          <w:bCs/>
          <w:color w:val="auto"/>
          <w:sz w:val="36"/>
          <w:szCs w:val="36"/>
          <w:highlight w:val="none"/>
        </w:rPr>
      </w:pPr>
      <w:bookmarkStart w:id="339" w:name="_Toc15974"/>
      <w:bookmarkStart w:id="340" w:name="_Toc5476"/>
      <w:r>
        <w:rPr>
          <w:rFonts w:hint="eastAsia" w:ascii="宋体" w:hAnsi="宋体" w:eastAsia="宋体" w:cs="宋体"/>
          <w:b/>
          <w:bCs/>
          <w:color w:val="auto"/>
          <w:sz w:val="36"/>
          <w:szCs w:val="36"/>
          <w:highlight w:val="none"/>
        </w:rPr>
        <w:t>第三节 政府采购合同专用条款</w:t>
      </w:r>
      <w:bookmarkEnd w:id="338"/>
      <w:bookmarkEnd w:id="339"/>
      <w:bookmarkEnd w:id="340"/>
    </w:p>
    <w:tbl>
      <w:tblPr>
        <w:tblStyle w:val="30"/>
        <w:tblW w:w="8256" w:type="dxa"/>
        <w:tblInd w:w="27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7"/>
        <w:gridCol w:w="2233"/>
        <w:gridCol w:w="4316"/>
      </w:tblGrid>
      <w:tr w14:paraId="267507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2DB7081F">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0EADDA0F">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第1.2（</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2233" w:type="dxa"/>
            <w:vAlign w:val="center"/>
          </w:tcPr>
          <w:p w14:paraId="5FE396F1">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lang w:eastAsia="zh-CN"/>
              </w:rPr>
              <w:t>联合体具体要求</w:t>
            </w:r>
          </w:p>
        </w:tc>
        <w:tc>
          <w:tcPr>
            <w:tcW w:w="4316" w:type="dxa"/>
            <w:vAlign w:val="center"/>
          </w:tcPr>
          <w:p w14:paraId="0CAEE7E4">
            <w:pPr>
              <w:adjustRightInd w:val="0"/>
              <w:snapToGrid w:val="0"/>
              <w:jc w:val="left"/>
              <w:rPr>
                <w:rFonts w:ascii="宋体" w:hAnsi="宋体"/>
                <w:color w:val="auto"/>
                <w:szCs w:val="21"/>
                <w:highlight w:val="none"/>
              </w:rPr>
            </w:pPr>
          </w:p>
        </w:tc>
      </w:tr>
      <w:tr w14:paraId="02A6B4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707" w:type="dxa"/>
            <w:vAlign w:val="center"/>
          </w:tcPr>
          <w:p w14:paraId="173F44F4">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4098608A">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第1.2（</w:t>
            </w:r>
            <w:r>
              <w:rPr>
                <w:rFonts w:hint="eastAsia" w:ascii="宋体" w:hAnsi="宋体"/>
                <w:color w:val="auto"/>
                <w:szCs w:val="21"/>
                <w:highlight w:val="none"/>
                <w:lang w:val="en-US" w:eastAsia="zh-CN"/>
              </w:rPr>
              <w:t>7</w:t>
            </w:r>
            <w:r>
              <w:rPr>
                <w:rFonts w:hint="eastAsia" w:ascii="宋体" w:hAnsi="宋体"/>
                <w:color w:val="auto"/>
                <w:szCs w:val="21"/>
                <w:highlight w:val="none"/>
              </w:rPr>
              <w:t>）项</w:t>
            </w:r>
          </w:p>
        </w:tc>
        <w:tc>
          <w:tcPr>
            <w:tcW w:w="2233" w:type="dxa"/>
            <w:vAlign w:val="center"/>
          </w:tcPr>
          <w:p w14:paraId="2ECD481F">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其他术语解释</w:t>
            </w:r>
          </w:p>
        </w:tc>
        <w:tc>
          <w:tcPr>
            <w:tcW w:w="4316" w:type="dxa"/>
            <w:vAlign w:val="center"/>
          </w:tcPr>
          <w:p w14:paraId="0BD8D8FD">
            <w:pPr>
              <w:adjustRightInd w:val="0"/>
              <w:snapToGrid w:val="0"/>
              <w:jc w:val="left"/>
              <w:rPr>
                <w:rFonts w:ascii="宋体" w:hAnsi="宋体" w:eastAsia="宋体" w:cs="Times New Roman"/>
                <w:color w:val="auto"/>
                <w:kern w:val="2"/>
                <w:sz w:val="21"/>
                <w:szCs w:val="21"/>
                <w:highlight w:val="none"/>
                <w:lang w:val="en-US" w:eastAsia="zh-CN" w:bidi="ar-SA"/>
              </w:rPr>
            </w:pPr>
          </w:p>
        </w:tc>
      </w:tr>
      <w:tr w14:paraId="2FFA10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53AB415E">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1E31FC3E">
            <w:pPr>
              <w:keepNext w:val="0"/>
              <w:keepLines w:val="0"/>
              <w:pageBreakBefore w:val="0"/>
              <w:kinsoku/>
              <w:wordWrap/>
              <w:overflowPunct/>
              <w:topLinePunct w:val="0"/>
              <w:bidi w:val="0"/>
              <w:adjustRightInd w:val="0"/>
              <w:snapToGrid w:val="0"/>
              <w:spacing w:line="240" w:lineRule="auto"/>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4.4款</w:t>
            </w:r>
          </w:p>
        </w:tc>
        <w:tc>
          <w:tcPr>
            <w:tcW w:w="2233" w:type="dxa"/>
            <w:vAlign w:val="center"/>
          </w:tcPr>
          <w:p w14:paraId="4F86094C">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履约验收中甲方提出异议或作出说明的期限</w:t>
            </w:r>
          </w:p>
        </w:tc>
        <w:tc>
          <w:tcPr>
            <w:tcW w:w="4316" w:type="dxa"/>
            <w:vAlign w:val="center"/>
          </w:tcPr>
          <w:p w14:paraId="237B690C">
            <w:pPr>
              <w:adjustRightInd w:val="0"/>
              <w:snapToGrid w:val="0"/>
              <w:jc w:val="left"/>
              <w:rPr>
                <w:rFonts w:ascii="宋体" w:hAnsi="宋体" w:eastAsia="宋体" w:cs="Times New Roman"/>
                <w:color w:val="auto"/>
                <w:kern w:val="2"/>
                <w:sz w:val="21"/>
                <w:szCs w:val="21"/>
                <w:highlight w:val="none"/>
                <w:lang w:val="en-US" w:eastAsia="zh-CN" w:bidi="ar-SA"/>
              </w:rPr>
            </w:pPr>
          </w:p>
        </w:tc>
      </w:tr>
      <w:tr w14:paraId="632152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7A9DB471">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675BCC22">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4.6款</w:t>
            </w:r>
          </w:p>
        </w:tc>
        <w:tc>
          <w:tcPr>
            <w:tcW w:w="2233" w:type="dxa"/>
            <w:vAlign w:val="center"/>
          </w:tcPr>
          <w:p w14:paraId="5DF6184D">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约定甲方承担的其他义务和责任</w:t>
            </w:r>
          </w:p>
        </w:tc>
        <w:tc>
          <w:tcPr>
            <w:tcW w:w="4316" w:type="dxa"/>
            <w:vAlign w:val="center"/>
          </w:tcPr>
          <w:p w14:paraId="5B558C36">
            <w:pPr>
              <w:adjustRightInd w:val="0"/>
              <w:snapToGrid w:val="0"/>
              <w:jc w:val="left"/>
              <w:rPr>
                <w:rFonts w:ascii="宋体" w:hAnsi="宋体" w:eastAsia="宋体" w:cs="Times New Roman"/>
                <w:color w:val="auto"/>
                <w:kern w:val="2"/>
                <w:sz w:val="21"/>
                <w:szCs w:val="21"/>
                <w:highlight w:val="none"/>
                <w:lang w:val="en-US" w:eastAsia="zh-CN" w:bidi="ar-SA"/>
              </w:rPr>
            </w:pPr>
          </w:p>
        </w:tc>
      </w:tr>
      <w:tr w14:paraId="58E922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1FC7872C">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0599EE97">
            <w:pPr>
              <w:keepNext w:val="0"/>
              <w:keepLines w:val="0"/>
              <w:pageBreakBefore w:val="0"/>
              <w:kinsoku/>
              <w:wordWrap/>
              <w:overflowPunct/>
              <w:topLinePunct w:val="0"/>
              <w:bidi w:val="0"/>
              <w:snapToGrid w:val="0"/>
              <w:spacing w:line="240" w:lineRule="auto"/>
              <w:jc w:val="center"/>
              <w:textAlignment w:val="auto"/>
              <w:rPr>
                <w:rFonts w:hint="default"/>
                <w:color w:val="auto"/>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5.4款</w:t>
            </w:r>
          </w:p>
        </w:tc>
        <w:tc>
          <w:tcPr>
            <w:tcW w:w="2233" w:type="dxa"/>
            <w:vAlign w:val="center"/>
          </w:tcPr>
          <w:p w14:paraId="4D94B515">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约定乙方承担的其他义务和责任</w:t>
            </w:r>
          </w:p>
        </w:tc>
        <w:tc>
          <w:tcPr>
            <w:tcW w:w="4316" w:type="dxa"/>
            <w:vAlign w:val="center"/>
          </w:tcPr>
          <w:p w14:paraId="1EEA1A78">
            <w:pPr>
              <w:adjustRightInd w:val="0"/>
              <w:snapToGrid w:val="0"/>
              <w:jc w:val="left"/>
              <w:rPr>
                <w:rFonts w:ascii="宋体" w:hAnsi="宋体" w:eastAsia="宋体" w:cs="Times New Roman"/>
                <w:color w:val="auto"/>
                <w:kern w:val="2"/>
                <w:sz w:val="21"/>
                <w:szCs w:val="21"/>
                <w:highlight w:val="none"/>
                <w:lang w:val="en-US" w:eastAsia="zh-CN" w:bidi="ar-SA"/>
              </w:rPr>
            </w:pPr>
          </w:p>
        </w:tc>
      </w:tr>
      <w:tr w14:paraId="2B538E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532FAE66">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17183B86">
            <w:pPr>
              <w:keepNext w:val="0"/>
              <w:keepLines w:val="0"/>
              <w:pageBreakBefore w:val="0"/>
              <w:kinsoku/>
              <w:wordWrap/>
              <w:overflowPunct/>
              <w:topLinePunct w:val="0"/>
              <w:bidi w:val="0"/>
              <w:snapToGrid w:val="0"/>
              <w:spacing w:line="240" w:lineRule="auto"/>
              <w:jc w:val="center"/>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6.1款</w:t>
            </w:r>
          </w:p>
        </w:tc>
        <w:tc>
          <w:tcPr>
            <w:tcW w:w="2233" w:type="dxa"/>
            <w:vAlign w:val="center"/>
          </w:tcPr>
          <w:p w14:paraId="62601F39">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履行合同义务的顺序</w:t>
            </w:r>
          </w:p>
        </w:tc>
        <w:tc>
          <w:tcPr>
            <w:tcW w:w="4316" w:type="dxa"/>
            <w:vAlign w:val="center"/>
          </w:tcPr>
          <w:p w14:paraId="7410CCA4">
            <w:pPr>
              <w:adjustRightInd w:val="0"/>
              <w:snapToGrid w:val="0"/>
              <w:jc w:val="left"/>
              <w:rPr>
                <w:rFonts w:ascii="宋体" w:hAnsi="宋体" w:eastAsia="宋体" w:cs="Times New Roman"/>
                <w:color w:val="auto"/>
                <w:kern w:val="2"/>
                <w:sz w:val="21"/>
                <w:szCs w:val="21"/>
                <w:highlight w:val="none"/>
                <w:lang w:val="en-US" w:eastAsia="zh-CN" w:bidi="ar-SA"/>
              </w:rPr>
            </w:pPr>
          </w:p>
        </w:tc>
      </w:tr>
      <w:tr w14:paraId="32A444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Merge w:val="restart"/>
            <w:vAlign w:val="center"/>
          </w:tcPr>
          <w:p w14:paraId="15DF615B">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6881C524">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.1</w:t>
            </w:r>
            <w:r>
              <w:rPr>
                <w:rFonts w:hint="eastAsia" w:ascii="宋体" w:hAnsi="宋体"/>
                <w:color w:val="auto"/>
                <w:szCs w:val="21"/>
                <w:highlight w:val="none"/>
                <w:lang w:val="en-US" w:eastAsia="zh-CN"/>
              </w:rPr>
              <w:t>款</w:t>
            </w:r>
          </w:p>
        </w:tc>
        <w:tc>
          <w:tcPr>
            <w:tcW w:w="2233" w:type="dxa"/>
            <w:vAlign w:val="center"/>
          </w:tcPr>
          <w:p w14:paraId="00425EE9">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包装</w:t>
            </w:r>
            <w:r>
              <w:rPr>
                <w:rFonts w:hint="eastAsia" w:ascii="宋体" w:hAnsi="宋体"/>
                <w:color w:val="auto"/>
                <w:szCs w:val="21"/>
                <w:highlight w:val="none"/>
                <w:lang w:eastAsia="zh-CN"/>
              </w:rPr>
              <w:t>特殊要求</w:t>
            </w:r>
          </w:p>
        </w:tc>
        <w:tc>
          <w:tcPr>
            <w:tcW w:w="4316" w:type="dxa"/>
            <w:vAlign w:val="center"/>
          </w:tcPr>
          <w:p w14:paraId="3694B338">
            <w:pPr>
              <w:rPr>
                <w:color w:val="auto"/>
                <w:highlight w:val="none"/>
              </w:rPr>
            </w:pPr>
          </w:p>
        </w:tc>
      </w:tr>
      <w:tr w14:paraId="6A47A3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Merge w:val="continue"/>
            <w:vAlign w:val="center"/>
          </w:tcPr>
          <w:p w14:paraId="7896138A">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p>
        </w:tc>
        <w:tc>
          <w:tcPr>
            <w:tcW w:w="2233" w:type="dxa"/>
            <w:vAlign w:val="center"/>
          </w:tcPr>
          <w:p w14:paraId="20626CAF">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指定现场</w:t>
            </w:r>
          </w:p>
        </w:tc>
        <w:tc>
          <w:tcPr>
            <w:tcW w:w="4316" w:type="dxa"/>
            <w:vAlign w:val="center"/>
          </w:tcPr>
          <w:p w14:paraId="19BEE7A3">
            <w:pPr>
              <w:rPr>
                <w:rFonts w:hint="eastAsia"/>
                <w:color w:val="auto"/>
                <w:highlight w:val="none"/>
              </w:rPr>
            </w:pPr>
          </w:p>
        </w:tc>
      </w:tr>
      <w:tr w14:paraId="5A3F96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707" w:type="dxa"/>
            <w:vAlign w:val="center"/>
          </w:tcPr>
          <w:p w14:paraId="065C74FA">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5690E34D">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2233" w:type="dxa"/>
            <w:vAlign w:val="center"/>
          </w:tcPr>
          <w:p w14:paraId="04141831">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运输特殊要求</w:t>
            </w:r>
          </w:p>
        </w:tc>
        <w:tc>
          <w:tcPr>
            <w:tcW w:w="4316" w:type="dxa"/>
            <w:vAlign w:val="center"/>
          </w:tcPr>
          <w:p w14:paraId="353A3E17">
            <w:pPr>
              <w:rPr>
                <w:rFonts w:hint="eastAsia"/>
                <w:color w:val="auto"/>
                <w:highlight w:val="none"/>
              </w:rPr>
            </w:pPr>
          </w:p>
        </w:tc>
      </w:tr>
      <w:tr w14:paraId="2CF651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Align w:val="center"/>
          </w:tcPr>
          <w:p w14:paraId="42E89B4D">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2D65CF60">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.3</w:t>
            </w:r>
            <w:r>
              <w:rPr>
                <w:rFonts w:hint="eastAsia" w:ascii="宋体" w:hAnsi="宋体"/>
                <w:color w:val="auto"/>
                <w:szCs w:val="21"/>
                <w:highlight w:val="none"/>
                <w:lang w:val="en-US" w:eastAsia="zh-CN"/>
              </w:rPr>
              <w:t>款</w:t>
            </w:r>
          </w:p>
        </w:tc>
        <w:tc>
          <w:tcPr>
            <w:tcW w:w="2233" w:type="dxa"/>
            <w:vAlign w:val="center"/>
          </w:tcPr>
          <w:p w14:paraId="75CDC4EC">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保险要求</w:t>
            </w:r>
          </w:p>
        </w:tc>
        <w:tc>
          <w:tcPr>
            <w:tcW w:w="4316" w:type="dxa"/>
            <w:vAlign w:val="center"/>
          </w:tcPr>
          <w:p w14:paraId="0E9BEF29">
            <w:pPr>
              <w:rPr>
                <w:rFonts w:hint="eastAsia"/>
                <w:color w:val="auto"/>
                <w:highlight w:val="none"/>
              </w:rPr>
            </w:pPr>
          </w:p>
        </w:tc>
      </w:tr>
      <w:tr w14:paraId="1FBE24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0764B232">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4A611543">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.2（1）项</w:t>
            </w:r>
          </w:p>
        </w:tc>
        <w:tc>
          <w:tcPr>
            <w:tcW w:w="2233" w:type="dxa"/>
            <w:vAlign w:val="center"/>
          </w:tcPr>
          <w:p w14:paraId="3392AF86">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质量保证期</w:t>
            </w:r>
          </w:p>
        </w:tc>
        <w:tc>
          <w:tcPr>
            <w:tcW w:w="4316" w:type="dxa"/>
            <w:vAlign w:val="center"/>
          </w:tcPr>
          <w:p w14:paraId="74113B72">
            <w:pPr>
              <w:autoSpaceDE w:val="0"/>
              <w:autoSpaceDN w:val="0"/>
              <w:adjustRightInd w:val="0"/>
              <w:snapToGrid w:val="0"/>
              <w:ind w:firstLine="480" w:firstLineChars="200"/>
              <w:jc w:val="left"/>
              <w:rPr>
                <w:rFonts w:ascii="宋体" w:hAnsi="宋体"/>
                <w:color w:val="auto"/>
                <w:szCs w:val="21"/>
                <w:highlight w:val="none"/>
              </w:rPr>
            </w:pPr>
          </w:p>
        </w:tc>
      </w:tr>
      <w:tr w14:paraId="4A7F95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4CD74A73">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41064226">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.2（3）项</w:t>
            </w:r>
          </w:p>
        </w:tc>
        <w:tc>
          <w:tcPr>
            <w:tcW w:w="2233" w:type="dxa"/>
            <w:vAlign w:val="center"/>
          </w:tcPr>
          <w:p w14:paraId="7A62DE3A">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货物质量缺陷</w:t>
            </w:r>
          </w:p>
          <w:p w14:paraId="1EC14C95">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响应时间</w:t>
            </w:r>
          </w:p>
        </w:tc>
        <w:tc>
          <w:tcPr>
            <w:tcW w:w="4316" w:type="dxa"/>
            <w:vAlign w:val="center"/>
          </w:tcPr>
          <w:p w14:paraId="2A52495B">
            <w:pPr>
              <w:adjustRightInd w:val="0"/>
              <w:snapToGrid w:val="0"/>
              <w:jc w:val="left"/>
              <w:rPr>
                <w:rFonts w:ascii="宋体" w:hAnsi="宋体"/>
                <w:color w:val="auto"/>
                <w:szCs w:val="21"/>
                <w:highlight w:val="none"/>
              </w:rPr>
            </w:pPr>
          </w:p>
        </w:tc>
      </w:tr>
      <w:tr w14:paraId="59FF9C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5EA8AE2">
            <w:pPr>
              <w:keepNext w:val="0"/>
              <w:keepLines w:val="0"/>
              <w:pageBreakBefore w:val="0"/>
              <w:kinsoku/>
              <w:wordWrap/>
              <w:overflowPunct/>
              <w:topLinePunct w:val="0"/>
              <w:bidi w:val="0"/>
              <w:snapToGrid w:val="0"/>
              <w:spacing w:line="240" w:lineRule="auto"/>
              <w:jc w:val="center"/>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第二节</w:t>
            </w:r>
          </w:p>
          <w:p w14:paraId="668B64F8">
            <w:pPr>
              <w:pStyle w:val="39"/>
              <w:keepNext w:val="0"/>
              <w:keepLines w:val="0"/>
              <w:pageBreakBefore w:val="0"/>
              <w:kinsoku/>
              <w:wordWrap/>
              <w:overflowPunct/>
              <w:topLinePunct w:val="0"/>
              <w:bidi w:val="0"/>
              <w:spacing w:line="240" w:lineRule="auto"/>
              <w:ind w:firstLine="0" w:firstLineChars="0"/>
              <w:jc w:val="center"/>
              <w:textAlignment w:val="auto"/>
              <w:rPr>
                <w:rFonts w:hint="default"/>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2233" w:type="dxa"/>
            <w:vAlign w:val="center"/>
          </w:tcPr>
          <w:p w14:paraId="21EDE87D">
            <w:pPr>
              <w:keepNext w:val="0"/>
              <w:keepLines w:val="0"/>
              <w:pageBreakBefore w:val="0"/>
              <w:kinsoku/>
              <w:wordWrap/>
              <w:overflowPunct/>
              <w:topLinePunct w:val="0"/>
              <w:bidi w:val="0"/>
              <w:adjustRightInd w:val="0"/>
              <w:snapToGrid w:val="0"/>
              <w:spacing w:line="240" w:lineRule="auto"/>
              <w:jc w:val="both"/>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其他应当保密的信息</w:t>
            </w:r>
          </w:p>
        </w:tc>
        <w:tc>
          <w:tcPr>
            <w:tcW w:w="4316" w:type="dxa"/>
            <w:vAlign w:val="center"/>
          </w:tcPr>
          <w:p w14:paraId="78E7A6D8">
            <w:pPr>
              <w:adjustRightInd w:val="0"/>
              <w:snapToGrid w:val="0"/>
              <w:jc w:val="left"/>
              <w:rPr>
                <w:rFonts w:ascii="宋体" w:hAnsi="宋体"/>
                <w:color w:val="auto"/>
                <w:szCs w:val="21"/>
                <w:highlight w:val="none"/>
              </w:rPr>
            </w:pPr>
          </w:p>
        </w:tc>
      </w:tr>
      <w:tr w14:paraId="3C1B3F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07" w:type="dxa"/>
            <w:vAlign w:val="center"/>
          </w:tcPr>
          <w:p w14:paraId="45EAA1D8">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3ED786D1">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2</w:t>
            </w:r>
            <w:r>
              <w:rPr>
                <w:rFonts w:hint="eastAsia" w:ascii="宋体" w:hAnsi="宋体"/>
                <w:color w:val="auto"/>
                <w:szCs w:val="21"/>
                <w:highlight w:val="none"/>
              </w:rPr>
              <w:t>.2款</w:t>
            </w:r>
          </w:p>
        </w:tc>
        <w:tc>
          <w:tcPr>
            <w:tcW w:w="2233" w:type="dxa"/>
            <w:vAlign w:val="center"/>
          </w:tcPr>
          <w:p w14:paraId="64A177C1">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合同价款支付</w:t>
            </w:r>
            <w:r>
              <w:rPr>
                <w:rFonts w:hint="eastAsia" w:ascii="宋体" w:hAnsi="宋体"/>
                <w:color w:val="auto"/>
                <w:szCs w:val="21"/>
                <w:highlight w:val="none"/>
                <w:lang w:eastAsia="zh-CN"/>
              </w:rPr>
              <w:t>时间</w:t>
            </w:r>
          </w:p>
        </w:tc>
        <w:tc>
          <w:tcPr>
            <w:tcW w:w="4316" w:type="dxa"/>
            <w:vAlign w:val="center"/>
          </w:tcPr>
          <w:p w14:paraId="19ACE1AC">
            <w:pPr>
              <w:adjustRightInd w:val="0"/>
              <w:snapToGrid w:val="0"/>
              <w:jc w:val="left"/>
              <w:rPr>
                <w:rFonts w:ascii="宋体" w:hAnsi="宋体"/>
                <w:color w:val="auto"/>
                <w:szCs w:val="21"/>
                <w:highlight w:val="none"/>
              </w:rPr>
            </w:pPr>
          </w:p>
        </w:tc>
      </w:tr>
      <w:tr w14:paraId="7F0855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07" w:type="dxa"/>
            <w:vAlign w:val="center"/>
          </w:tcPr>
          <w:p w14:paraId="7E532211">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第二节</w:t>
            </w:r>
          </w:p>
          <w:p w14:paraId="57A60EC6">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13.2</w:t>
            </w:r>
            <w:r>
              <w:rPr>
                <w:rFonts w:hint="eastAsia" w:ascii="宋体" w:hAnsi="宋体"/>
                <w:color w:val="auto"/>
                <w:szCs w:val="21"/>
                <w:highlight w:val="none"/>
              </w:rPr>
              <w:t>款</w:t>
            </w:r>
          </w:p>
        </w:tc>
        <w:tc>
          <w:tcPr>
            <w:tcW w:w="2233" w:type="dxa"/>
            <w:vAlign w:val="center"/>
          </w:tcPr>
          <w:p w14:paraId="55BFCEBB">
            <w:pPr>
              <w:keepNext w:val="0"/>
              <w:keepLines w:val="0"/>
              <w:pageBreakBefore w:val="0"/>
              <w:kinsoku/>
              <w:wordWrap/>
              <w:overflowPunct/>
              <w:topLinePunct w:val="0"/>
              <w:bidi w:val="0"/>
              <w:adjustRightInd w:val="0"/>
              <w:snapToGrid w:val="0"/>
              <w:spacing w:line="240" w:lineRule="auto"/>
              <w:jc w:val="left"/>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履约保证金不予退还的情形</w:t>
            </w:r>
          </w:p>
        </w:tc>
        <w:tc>
          <w:tcPr>
            <w:tcW w:w="4316" w:type="dxa"/>
            <w:vAlign w:val="center"/>
          </w:tcPr>
          <w:p w14:paraId="3B059075">
            <w:pPr>
              <w:adjustRightInd w:val="0"/>
              <w:snapToGrid w:val="0"/>
              <w:jc w:val="left"/>
              <w:rPr>
                <w:rFonts w:ascii="宋体" w:hAnsi="宋体"/>
                <w:color w:val="auto"/>
                <w:szCs w:val="21"/>
                <w:highlight w:val="none"/>
              </w:rPr>
            </w:pPr>
          </w:p>
        </w:tc>
      </w:tr>
      <w:tr w14:paraId="2B3DCD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87699EE">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第二节</w:t>
            </w:r>
          </w:p>
          <w:p w14:paraId="4B032476">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13.3</w:t>
            </w:r>
            <w:r>
              <w:rPr>
                <w:rFonts w:hint="eastAsia" w:ascii="宋体" w:hAnsi="宋体"/>
                <w:color w:val="auto"/>
                <w:szCs w:val="21"/>
                <w:highlight w:val="none"/>
              </w:rPr>
              <w:t>款</w:t>
            </w:r>
          </w:p>
        </w:tc>
        <w:tc>
          <w:tcPr>
            <w:tcW w:w="2233" w:type="dxa"/>
            <w:vAlign w:val="center"/>
          </w:tcPr>
          <w:p w14:paraId="54040FA1">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履约保证金退还时间及</w:t>
            </w:r>
            <w:r>
              <w:rPr>
                <w:rFonts w:hint="eastAsia" w:ascii="宋体" w:hAnsi="宋体"/>
                <w:color w:val="auto"/>
                <w:szCs w:val="21"/>
                <w:highlight w:val="none"/>
                <w:lang w:eastAsia="zh-CN"/>
              </w:rPr>
              <w:t>逾期退还的</w:t>
            </w:r>
            <w:r>
              <w:rPr>
                <w:rFonts w:hint="eastAsia" w:ascii="宋体" w:hAnsi="宋体"/>
                <w:color w:val="auto"/>
                <w:szCs w:val="21"/>
                <w:highlight w:val="none"/>
              </w:rPr>
              <w:t>违约金</w:t>
            </w:r>
          </w:p>
        </w:tc>
        <w:tc>
          <w:tcPr>
            <w:tcW w:w="4316" w:type="dxa"/>
            <w:vAlign w:val="center"/>
          </w:tcPr>
          <w:p w14:paraId="347592D5">
            <w:pPr>
              <w:adjustRightInd w:val="0"/>
              <w:snapToGrid w:val="0"/>
              <w:jc w:val="left"/>
              <w:rPr>
                <w:rFonts w:ascii="宋体" w:hAnsi="宋体"/>
                <w:color w:val="auto"/>
                <w:szCs w:val="21"/>
                <w:highlight w:val="none"/>
              </w:rPr>
            </w:pPr>
          </w:p>
        </w:tc>
      </w:tr>
      <w:tr w14:paraId="5AAB91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07" w:type="dxa"/>
            <w:vAlign w:val="center"/>
          </w:tcPr>
          <w:p w14:paraId="72BEAD95">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71C710BD">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）项</w:t>
            </w:r>
          </w:p>
        </w:tc>
        <w:tc>
          <w:tcPr>
            <w:tcW w:w="2233" w:type="dxa"/>
            <w:vAlign w:val="center"/>
          </w:tcPr>
          <w:p w14:paraId="6DA2DA84">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运行监督、维修期限</w:t>
            </w:r>
          </w:p>
        </w:tc>
        <w:tc>
          <w:tcPr>
            <w:tcW w:w="4316" w:type="dxa"/>
            <w:vAlign w:val="center"/>
          </w:tcPr>
          <w:p w14:paraId="50D906D6">
            <w:pPr>
              <w:adjustRightInd w:val="0"/>
              <w:snapToGrid w:val="0"/>
              <w:jc w:val="left"/>
              <w:rPr>
                <w:rFonts w:ascii="宋体" w:hAnsi="宋体"/>
                <w:color w:val="auto"/>
                <w:szCs w:val="21"/>
                <w:highlight w:val="none"/>
              </w:rPr>
            </w:pPr>
          </w:p>
        </w:tc>
      </w:tr>
      <w:tr w14:paraId="552EA0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07" w:type="dxa"/>
            <w:vAlign w:val="center"/>
          </w:tcPr>
          <w:p w14:paraId="3E35BD08">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1F30CB9D">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）项</w:t>
            </w:r>
          </w:p>
        </w:tc>
        <w:tc>
          <w:tcPr>
            <w:tcW w:w="2233" w:type="dxa"/>
            <w:vAlign w:val="center"/>
          </w:tcPr>
          <w:p w14:paraId="3B13D05A">
            <w:pPr>
              <w:keepNext w:val="0"/>
              <w:keepLines w:val="0"/>
              <w:pageBreakBefore w:val="0"/>
              <w:kinsoku/>
              <w:wordWrap/>
              <w:overflowPunct/>
              <w:topLinePunct w:val="0"/>
              <w:bidi w:val="0"/>
              <w:adjustRightInd w:val="0"/>
              <w:snapToGrid w:val="0"/>
              <w:spacing w:line="240" w:lineRule="auto"/>
              <w:jc w:val="left"/>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货物回收的约定</w:t>
            </w:r>
          </w:p>
        </w:tc>
        <w:tc>
          <w:tcPr>
            <w:tcW w:w="4316" w:type="dxa"/>
            <w:vAlign w:val="center"/>
          </w:tcPr>
          <w:p w14:paraId="3F6BFC2D">
            <w:pPr>
              <w:adjustRightInd w:val="0"/>
              <w:snapToGrid w:val="0"/>
              <w:jc w:val="left"/>
              <w:rPr>
                <w:rFonts w:ascii="宋体" w:hAnsi="宋体"/>
                <w:color w:val="auto"/>
                <w:szCs w:val="21"/>
                <w:highlight w:val="none"/>
              </w:rPr>
            </w:pPr>
          </w:p>
        </w:tc>
      </w:tr>
      <w:tr w14:paraId="7599E6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41B304A7">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50C862B0">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2233" w:type="dxa"/>
            <w:vAlign w:val="center"/>
          </w:tcPr>
          <w:p w14:paraId="408D4E8A">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乙方提供的其他服务</w:t>
            </w:r>
          </w:p>
        </w:tc>
        <w:tc>
          <w:tcPr>
            <w:tcW w:w="4316" w:type="dxa"/>
            <w:vAlign w:val="center"/>
          </w:tcPr>
          <w:p w14:paraId="2C32E2AE">
            <w:pPr>
              <w:adjustRightInd w:val="0"/>
              <w:snapToGrid w:val="0"/>
              <w:jc w:val="left"/>
              <w:rPr>
                <w:rFonts w:ascii="宋体" w:hAnsi="宋体"/>
                <w:color w:val="auto"/>
                <w:szCs w:val="21"/>
                <w:highlight w:val="none"/>
              </w:rPr>
            </w:pPr>
          </w:p>
        </w:tc>
      </w:tr>
      <w:tr w14:paraId="690BEE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99DC64E">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6B2E6050">
            <w:pPr>
              <w:keepNext w:val="0"/>
              <w:keepLines w:val="0"/>
              <w:pageBreakBefore w:val="0"/>
              <w:kinsoku/>
              <w:wordWrap/>
              <w:overflowPunct/>
              <w:topLinePunct w:val="0"/>
              <w:bidi w:val="0"/>
              <w:adjustRightInd w:val="0"/>
              <w:snapToGrid w:val="0"/>
              <w:spacing w:line="240" w:lineRule="auto"/>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1款</w:t>
            </w:r>
          </w:p>
        </w:tc>
        <w:tc>
          <w:tcPr>
            <w:tcW w:w="2233" w:type="dxa"/>
            <w:vAlign w:val="center"/>
          </w:tcPr>
          <w:p w14:paraId="1C5461E0">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rPr>
            </w:pPr>
            <w:r>
              <w:rPr>
                <w:rFonts w:hint="eastAsia" w:ascii="宋体" w:hAnsi="宋体"/>
                <w:color w:val="auto"/>
                <w:szCs w:val="21"/>
                <w:highlight w:val="none"/>
                <w:lang w:eastAsia="zh-CN"/>
              </w:rPr>
              <w:t>修理、重作、更换相关具体规定</w:t>
            </w:r>
          </w:p>
        </w:tc>
        <w:tc>
          <w:tcPr>
            <w:tcW w:w="4316" w:type="dxa"/>
            <w:vAlign w:val="center"/>
          </w:tcPr>
          <w:p w14:paraId="27D2F587">
            <w:pPr>
              <w:adjustRightInd w:val="0"/>
              <w:snapToGrid w:val="0"/>
              <w:jc w:val="left"/>
              <w:rPr>
                <w:rFonts w:ascii="宋体" w:hAnsi="宋体"/>
                <w:color w:val="auto"/>
                <w:szCs w:val="21"/>
                <w:highlight w:val="none"/>
              </w:rPr>
            </w:pPr>
          </w:p>
        </w:tc>
      </w:tr>
      <w:tr w14:paraId="5A7799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67EA198D">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2FAA4F03">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.2（2）项</w:t>
            </w:r>
          </w:p>
        </w:tc>
        <w:tc>
          <w:tcPr>
            <w:tcW w:w="2233" w:type="dxa"/>
            <w:vAlign w:val="center"/>
          </w:tcPr>
          <w:p w14:paraId="6CCB9C34">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迟延交货赔偿费</w:t>
            </w:r>
          </w:p>
        </w:tc>
        <w:tc>
          <w:tcPr>
            <w:tcW w:w="4316" w:type="dxa"/>
            <w:vAlign w:val="center"/>
          </w:tcPr>
          <w:p w14:paraId="70280E71">
            <w:pPr>
              <w:adjustRightInd w:val="0"/>
              <w:snapToGrid w:val="0"/>
              <w:jc w:val="left"/>
              <w:rPr>
                <w:rFonts w:ascii="宋体" w:hAnsi="宋体"/>
                <w:color w:val="auto"/>
                <w:szCs w:val="21"/>
                <w:highlight w:val="none"/>
                <w:u w:val="single"/>
              </w:rPr>
            </w:pPr>
          </w:p>
        </w:tc>
      </w:tr>
      <w:tr w14:paraId="4A6404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724A673C">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0534525C">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3款</w:t>
            </w:r>
          </w:p>
        </w:tc>
        <w:tc>
          <w:tcPr>
            <w:tcW w:w="2233" w:type="dxa"/>
            <w:vAlign w:val="center"/>
          </w:tcPr>
          <w:p w14:paraId="2C233818">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rPr>
            </w:pPr>
            <w:r>
              <w:rPr>
                <w:rFonts w:hint="eastAsia" w:ascii="宋体" w:hAnsi="宋体"/>
                <w:color w:val="auto"/>
                <w:szCs w:val="21"/>
                <w:highlight w:val="none"/>
              </w:rPr>
              <w:t>逾期付款利息</w:t>
            </w:r>
          </w:p>
        </w:tc>
        <w:tc>
          <w:tcPr>
            <w:tcW w:w="4316" w:type="dxa"/>
            <w:vAlign w:val="center"/>
          </w:tcPr>
          <w:p w14:paraId="3A0C3F19">
            <w:pPr>
              <w:adjustRightInd w:val="0"/>
              <w:snapToGrid w:val="0"/>
              <w:jc w:val="left"/>
              <w:rPr>
                <w:rFonts w:ascii="宋体" w:hAnsi="宋体"/>
                <w:color w:val="auto"/>
                <w:szCs w:val="21"/>
                <w:highlight w:val="none"/>
                <w:u w:val="single"/>
              </w:rPr>
            </w:pPr>
          </w:p>
        </w:tc>
      </w:tr>
      <w:tr w14:paraId="348216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707" w:type="dxa"/>
            <w:tcBorders>
              <w:bottom w:val="single" w:color="auto" w:sz="2" w:space="0"/>
              <w:right w:val="single" w:color="auto" w:sz="2" w:space="0"/>
            </w:tcBorders>
            <w:vAlign w:val="center"/>
          </w:tcPr>
          <w:p w14:paraId="45AA05DB">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5D78F5E5">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.4</w:t>
            </w:r>
            <w:r>
              <w:rPr>
                <w:rFonts w:hint="eastAsia" w:ascii="宋体" w:hAnsi="宋体"/>
                <w:color w:val="auto"/>
                <w:szCs w:val="21"/>
                <w:highlight w:val="none"/>
                <w:lang w:val="en-US" w:eastAsia="zh-CN"/>
              </w:rPr>
              <w:t>款</w:t>
            </w:r>
          </w:p>
        </w:tc>
        <w:tc>
          <w:tcPr>
            <w:tcW w:w="2233" w:type="dxa"/>
            <w:tcBorders>
              <w:left w:val="single" w:color="auto" w:sz="2" w:space="0"/>
              <w:bottom w:val="single" w:color="auto" w:sz="2" w:space="0"/>
              <w:right w:val="single" w:color="auto" w:sz="2" w:space="0"/>
            </w:tcBorders>
            <w:vAlign w:val="center"/>
          </w:tcPr>
          <w:p w14:paraId="1138734C">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其他违约责任</w:t>
            </w:r>
          </w:p>
        </w:tc>
        <w:tc>
          <w:tcPr>
            <w:tcW w:w="4316" w:type="dxa"/>
            <w:tcBorders>
              <w:left w:val="single" w:color="auto" w:sz="2" w:space="0"/>
              <w:bottom w:val="single" w:color="auto" w:sz="2" w:space="0"/>
            </w:tcBorders>
            <w:vAlign w:val="center"/>
          </w:tcPr>
          <w:p w14:paraId="219760E1">
            <w:pPr>
              <w:adjustRightInd w:val="0"/>
              <w:snapToGrid w:val="0"/>
              <w:jc w:val="left"/>
              <w:rPr>
                <w:rFonts w:ascii="宋体" w:hAnsi="宋体"/>
                <w:color w:val="auto"/>
                <w:szCs w:val="21"/>
                <w:highlight w:val="none"/>
                <w:u w:val="single"/>
              </w:rPr>
            </w:pPr>
          </w:p>
        </w:tc>
      </w:tr>
      <w:tr w14:paraId="0A2090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07" w:type="dxa"/>
            <w:tcBorders>
              <w:top w:val="single" w:color="auto" w:sz="2" w:space="0"/>
              <w:right w:val="single" w:color="auto" w:sz="2" w:space="0"/>
            </w:tcBorders>
            <w:vAlign w:val="center"/>
          </w:tcPr>
          <w:p w14:paraId="177F4FBF">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5CFE048F">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19</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2233" w:type="dxa"/>
            <w:tcBorders>
              <w:top w:val="single" w:color="auto" w:sz="2" w:space="0"/>
              <w:left w:val="single" w:color="auto" w:sz="2" w:space="0"/>
              <w:right w:val="single" w:color="auto" w:sz="2" w:space="0"/>
            </w:tcBorders>
            <w:vAlign w:val="center"/>
          </w:tcPr>
          <w:p w14:paraId="5351737D">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lang w:val="en-US" w:eastAsia="zh-CN"/>
              </w:rPr>
              <w:t>解决争议的方法</w:t>
            </w:r>
          </w:p>
        </w:tc>
        <w:tc>
          <w:tcPr>
            <w:tcW w:w="4316" w:type="dxa"/>
            <w:tcBorders>
              <w:top w:val="single" w:color="auto" w:sz="2" w:space="0"/>
              <w:left w:val="single" w:color="auto" w:sz="2" w:space="0"/>
            </w:tcBorders>
            <w:vAlign w:val="center"/>
          </w:tcPr>
          <w:p w14:paraId="0812CAF3">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66960E2A">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2A1D3AA7">
            <w:pPr>
              <w:adjustRightInd w:val="0"/>
              <w:snapToGrid w:val="0"/>
              <w:ind w:firstLine="0" w:firstLineChars="0"/>
              <w:jc w:val="left"/>
              <w:rPr>
                <w:rFonts w:ascii="宋体" w:hAnsi="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人民法院起诉。</w:t>
            </w:r>
          </w:p>
        </w:tc>
      </w:tr>
      <w:tr w14:paraId="05C29C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707" w:type="dxa"/>
            <w:vAlign w:val="center"/>
          </w:tcPr>
          <w:p w14:paraId="464253B9">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6F24106A">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第2</w:t>
            </w:r>
            <w:r>
              <w:rPr>
                <w:rFonts w:hint="eastAsia" w:ascii="宋体" w:hAnsi="宋体"/>
                <w:color w:val="auto"/>
                <w:szCs w:val="21"/>
                <w:highlight w:val="none"/>
                <w:lang w:val="en-US" w:eastAsia="zh-CN"/>
              </w:rPr>
              <w:t>3.1</w:t>
            </w:r>
            <w:r>
              <w:rPr>
                <w:rFonts w:hint="eastAsia" w:ascii="宋体" w:hAnsi="宋体"/>
                <w:color w:val="auto"/>
                <w:szCs w:val="21"/>
                <w:highlight w:val="none"/>
                <w:lang w:eastAsia="zh-CN"/>
              </w:rPr>
              <w:t>款</w:t>
            </w:r>
          </w:p>
        </w:tc>
        <w:tc>
          <w:tcPr>
            <w:tcW w:w="2233" w:type="dxa"/>
            <w:vAlign w:val="center"/>
          </w:tcPr>
          <w:p w14:paraId="6180F86D">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bCs/>
                <w:color w:val="auto"/>
                <w:szCs w:val="21"/>
                <w:highlight w:val="none"/>
                <w:lang w:eastAsia="zh-CN"/>
              </w:rPr>
              <w:t>其他专用条款</w:t>
            </w:r>
          </w:p>
        </w:tc>
        <w:tc>
          <w:tcPr>
            <w:tcW w:w="4316" w:type="dxa"/>
            <w:vAlign w:val="center"/>
          </w:tcPr>
          <w:p w14:paraId="08227F34">
            <w:pPr>
              <w:adjustRightInd w:val="0"/>
              <w:snapToGrid w:val="0"/>
              <w:jc w:val="left"/>
              <w:rPr>
                <w:rFonts w:hint="default" w:ascii="宋体" w:hAnsi="宋体" w:eastAsia="宋体"/>
                <w:color w:val="auto"/>
                <w:szCs w:val="21"/>
                <w:highlight w:val="none"/>
                <w:lang w:val="en-US" w:eastAsia="zh-CN"/>
              </w:rPr>
            </w:pPr>
          </w:p>
        </w:tc>
      </w:tr>
    </w:tbl>
    <w:p w14:paraId="273AC562">
      <w:pPr>
        <w:rPr>
          <w:color w:val="auto"/>
          <w:highlight w:val="none"/>
        </w:rPr>
      </w:pPr>
    </w:p>
    <w:p w14:paraId="7360A251">
      <w:pPr>
        <w:rPr>
          <w:color w:val="auto"/>
          <w:highlight w:val="none"/>
        </w:rPr>
      </w:pPr>
    </w:p>
    <w:p w14:paraId="59C8CB5D">
      <w:pPr>
        <w:rPr>
          <w:color w:val="auto"/>
          <w:highlight w:val="none"/>
          <w:lang w:val="zh-CN"/>
        </w:rPr>
      </w:pPr>
    </w:p>
    <w:p w14:paraId="19932A4E">
      <w:pPr>
        <w:rPr>
          <w:color w:val="auto"/>
          <w:highlight w:val="none"/>
          <w:lang w:val="zh-CN"/>
        </w:rPr>
      </w:pPr>
    </w:p>
    <w:p w14:paraId="427F84D2">
      <w:pPr>
        <w:pStyle w:val="3"/>
        <w:rPr>
          <w:color w:val="auto"/>
          <w:highlight w:val="none"/>
          <w:lang w:val="zh-CN"/>
        </w:rPr>
      </w:pPr>
    </w:p>
    <w:p w14:paraId="04A53194">
      <w:pPr>
        <w:rPr>
          <w:color w:val="auto"/>
          <w:highlight w:val="none"/>
          <w:lang w:val="zh-C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557A8F2F">
      <w:pPr>
        <w:pStyle w:val="2"/>
        <w:keepNext/>
        <w:keepLines/>
        <w:pageBreakBefore w:val="0"/>
        <w:widowControl w:val="0"/>
        <w:numPr>
          <w:ilvl w:val="0"/>
          <w:numId w:val="0"/>
        </w:numPr>
        <w:kinsoku/>
        <w:wordWrap/>
        <w:overflowPunct/>
        <w:topLinePunct w:val="0"/>
        <w:autoSpaceDE/>
        <w:autoSpaceDN/>
        <w:bidi w:val="0"/>
        <w:adjustRightInd/>
        <w:snapToGrid/>
        <w:spacing w:before="100" w:after="90" w:line="360" w:lineRule="auto"/>
        <w:ind w:left="420" w:leftChars="0" w:hanging="420" w:firstLineChars="0"/>
        <w:textAlignment w:val="auto"/>
        <w:rPr>
          <w:rFonts w:hint="eastAsia" w:ascii="宋体" w:hAnsi="宋体" w:eastAsia="黑体" w:cstheme="minorBidi"/>
          <w:b/>
          <w:bCs/>
          <w:color w:val="auto"/>
          <w:kern w:val="44"/>
          <w:sz w:val="44"/>
          <w:szCs w:val="44"/>
          <w:highlight w:val="none"/>
          <w:lang w:val="en-US" w:eastAsia="zh-CN" w:bidi="ar-SA"/>
        </w:rPr>
      </w:pPr>
      <w:bookmarkStart w:id="341" w:name="_Toc155185919"/>
      <w:bookmarkStart w:id="342" w:name="_Toc163492913"/>
    </w:p>
    <w:p w14:paraId="72D513E7">
      <w:pPr>
        <w:pStyle w:val="2"/>
        <w:keepNext/>
        <w:keepLines/>
        <w:pageBreakBefore w:val="0"/>
        <w:widowControl w:val="0"/>
        <w:numPr>
          <w:ilvl w:val="0"/>
          <w:numId w:val="0"/>
        </w:numPr>
        <w:kinsoku/>
        <w:wordWrap/>
        <w:overflowPunct/>
        <w:topLinePunct w:val="0"/>
        <w:autoSpaceDE/>
        <w:autoSpaceDN/>
        <w:bidi w:val="0"/>
        <w:adjustRightInd/>
        <w:snapToGrid/>
        <w:spacing w:before="100" w:after="90" w:line="360" w:lineRule="auto"/>
        <w:ind w:left="420" w:leftChars="0" w:hanging="420" w:firstLineChars="0"/>
        <w:textAlignment w:val="auto"/>
        <w:rPr>
          <w:rFonts w:hint="eastAsia" w:ascii="宋体" w:hAnsi="宋体" w:eastAsia="黑体" w:cstheme="minorBidi"/>
          <w:b/>
          <w:bCs/>
          <w:color w:val="auto"/>
          <w:kern w:val="44"/>
          <w:sz w:val="44"/>
          <w:szCs w:val="44"/>
          <w:highlight w:val="none"/>
          <w:lang w:val="en-US" w:eastAsia="zh-CN" w:bidi="ar-SA"/>
        </w:rPr>
      </w:pPr>
    </w:p>
    <w:p w14:paraId="5CAF3138">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43" w:name="_Toc5944"/>
      <w:r>
        <w:rPr>
          <w:rFonts w:hint="eastAsia" w:ascii="宋体" w:hAnsi="宋体" w:eastAsia="宋体" w:cs="宋体"/>
          <w:b/>
          <w:bCs/>
          <w:color w:val="auto"/>
          <w:kern w:val="44"/>
          <w:sz w:val="36"/>
          <w:szCs w:val="36"/>
          <w:highlight w:val="none"/>
          <w:lang w:val="en-US" w:eastAsia="zh-CN" w:bidi="ar-SA"/>
        </w:rPr>
        <w:t>第七章 投标文件格式</w:t>
      </w:r>
      <w:bookmarkEnd w:id="341"/>
      <w:bookmarkEnd w:id="342"/>
      <w:bookmarkEnd w:id="343"/>
    </w:p>
    <w:p w14:paraId="20B1063D">
      <w:pPr>
        <w:ind w:left="240" w:leftChars="100" w:firstLine="480" w:firstLineChars="200"/>
        <w:rPr>
          <w:rFonts w:cs="仿宋_GB2312"/>
          <w:color w:val="auto"/>
          <w:szCs w:val="24"/>
          <w:highlight w:val="none"/>
        </w:rPr>
      </w:pPr>
    </w:p>
    <w:p w14:paraId="29D44C55">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44DD0F1">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9EDECB5">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5F9B001">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2E1D158">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E6822E5">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2CA045B">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893E9FD">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95452EF">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AA66CC1">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69FA17D">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72E3CAE">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565C3EB">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7DA079A">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E15166A">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3A9983C">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48F8DEC">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F52A8AF">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2FC05CF">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61F2B5A">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99474F0">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390F1A2">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A93A46C">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C290983">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55D68F1">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025489F">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08F138C">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CDCE37B">
      <w:pPr>
        <w:ind w:firstLine="480" w:firstLineChars="200"/>
        <w:rPr>
          <w:rFonts w:hint="eastAsia" w:cs="仿宋_GB2312"/>
          <w:color w:val="auto"/>
          <w:szCs w:val="24"/>
          <w:highlight w:val="none"/>
          <w:lang w:val="zh-CN"/>
        </w:rPr>
      </w:pPr>
      <w:bookmarkStart w:id="344" w:name="_Toc163492937"/>
    </w:p>
    <w:p w14:paraId="2D9E98AD">
      <w:pPr>
        <w:ind w:firstLine="480" w:firstLineChars="200"/>
        <w:rPr>
          <w:rFonts w:hint="eastAsia" w:cs="仿宋_GB2312"/>
          <w:color w:val="auto"/>
          <w:szCs w:val="24"/>
          <w:highlight w:val="none"/>
          <w:lang w:val="zh-CN"/>
        </w:rPr>
      </w:pPr>
    </w:p>
    <w:p w14:paraId="3D40132F">
      <w:pPr>
        <w:ind w:firstLine="480" w:firstLineChars="200"/>
        <w:rPr>
          <w:rFonts w:hint="eastAsia" w:cs="仿宋_GB2312"/>
          <w:color w:val="auto"/>
          <w:szCs w:val="24"/>
          <w:highlight w:val="none"/>
          <w:lang w:val="zh-CN"/>
        </w:rPr>
      </w:pPr>
    </w:p>
    <w:p w14:paraId="6DC90E3C">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tbl>
      <w:tblPr>
        <w:tblStyle w:val="30"/>
        <w:tblpPr w:leftFromText="180" w:rightFromText="180" w:vertAnchor="text" w:horzAnchor="page" w:tblpX="2052" w:tblpY="275"/>
        <w:tblOverlap w:val="never"/>
        <w:tblW w:w="806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14:paraId="14EB462D">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733" w:hRule="atLeast"/>
        </w:trPr>
        <w:tc>
          <w:tcPr>
            <w:tcW w:w="8060" w:type="dxa"/>
            <w:shd w:val="clear" w:color="auto" w:fill="FCFEEA"/>
          </w:tcPr>
          <w:p w14:paraId="4266B9C4">
            <w:pPr>
              <w:pStyle w:val="13"/>
              <w:pageBreakBefore w:val="0"/>
              <w:tabs>
                <w:tab w:val="left" w:pos="567"/>
              </w:tabs>
              <w:kinsoku/>
              <w:wordWrap/>
              <w:overflowPunct/>
              <w:topLinePunct w:val="0"/>
              <w:bidi w:val="0"/>
              <w:spacing w:line="400" w:lineRule="exact"/>
              <w:ind w:firstLine="4216" w:firstLineChars="1500"/>
              <w:jc w:val="both"/>
              <w:textAlignment w:val="auto"/>
              <w:rPr>
                <w:rFonts w:hint="eastAsia" w:ascii="宋体" w:hAnsi="宋体" w:eastAsia="宋体" w:cs="宋体"/>
                <w:b/>
                <w:bCs/>
                <w:color w:val="auto"/>
                <w:sz w:val="28"/>
                <w:szCs w:val="28"/>
              </w:rPr>
            </w:pPr>
          </w:p>
          <w:p w14:paraId="6BE8C53B">
            <w:pPr>
              <w:rPr>
                <w:rFonts w:hint="eastAsia" w:ascii="宋体" w:hAnsi="宋体" w:eastAsia="宋体" w:cs="宋体"/>
                <w:color w:val="auto"/>
              </w:rPr>
            </w:pPr>
          </w:p>
          <w:p w14:paraId="2A8D54E3">
            <w:pPr>
              <w:pStyle w:val="13"/>
              <w:pageBreakBefore w:val="0"/>
              <w:tabs>
                <w:tab w:val="left" w:pos="567"/>
              </w:tabs>
              <w:kinsoku/>
              <w:wordWrap/>
              <w:overflowPunct/>
              <w:topLinePunct w:val="0"/>
              <w:bidi w:val="0"/>
              <w:spacing w:line="400" w:lineRule="exact"/>
              <w:ind w:firstLine="4216" w:firstLineChars="1500"/>
              <w:jc w:val="both"/>
              <w:textAlignment w:val="auto"/>
              <w:rPr>
                <w:rFonts w:hint="eastAsia" w:ascii="宋体" w:hAnsi="宋体" w:eastAsia="宋体" w:cs="宋体"/>
                <w:b/>
                <w:bCs/>
                <w:color w:val="auto"/>
                <w:sz w:val="28"/>
                <w:szCs w:val="28"/>
              </w:rPr>
            </w:pPr>
          </w:p>
          <w:p w14:paraId="1B59F614">
            <w:pPr>
              <w:pStyle w:val="13"/>
              <w:pageBreakBefore w:val="0"/>
              <w:tabs>
                <w:tab w:val="left" w:pos="567"/>
              </w:tabs>
              <w:kinsoku/>
              <w:wordWrap/>
              <w:overflowPunct/>
              <w:topLinePunct w:val="0"/>
              <w:bidi w:val="0"/>
              <w:spacing w:line="400" w:lineRule="exact"/>
              <w:jc w:val="both"/>
              <w:textAlignment w:val="auto"/>
              <w:rPr>
                <w:rFonts w:hint="eastAsia" w:ascii="宋体" w:hAnsi="宋体" w:eastAsia="宋体" w:cs="宋体"/>
                <w:b/>
                <w:bCs/>
                <w:color w:val="auto"/>
                <w:sz w:val="28"/>
                <w:szCs w:val="28"/>
              </w:rPr>
            </w:pPr>
          </w:p>
          <w:p w14:paraId="348DEC0C">
            <w:pPr>
              <w:pStyle w:val="13"/>
              <w:pageBreakBefore w:val="0"/>
              <w:tabs>
                <w:tab w:val="left" w:pos="567"/>
              </w:tabs>
              <w:kinsoku/>
              <w:wordWrap/>
              <w:overflowPunct/>
              <w:topLinePunct w:val="0"/>
              <w:bidi w:val="0"/>
              <w:spacing w:line="400" w:lineRule="exact"/>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 *** *** *** ***   项目</w:t>
            </w:r>
          </w:p>
          <w:p w14:paraId="17FBAB4C">
            <w:pPr>
              <w:pStyle w:val="13"/>
              <w:pageBreakBefore w:val="0"/>
              <w:tabs>
                <w:tab w:val="left" w:pos="567"/>
              </w:tabs>
              <w:kinsoku/>
              <w:wordWrap/>
              <w:overflowPunct/>
              <w:topLinePunct w:val="0"/>
              <w:bidi w:val="0"/>
              <w:spacing w:line="400" w:lineRule="exact"/>
              <w:jc w:val="center"/>
              <w:textAlignment w:val="auto"/>
              <w:rPr>
                <w:rFonts w:hint="eastAsia" w:ascii="宋体" w:hAnsi="宋体" w:eastAsia="宋体" w:cs="宋体"/>
                <w:b/>
                <w:bCs/>
                <w:color w:val="auto"/>
                <w:sz w:val="21"/>
                <w:szCs w:val="21"/>
              </w:rPr>
            </w:pPr>
          </w:p>
          <w:p w14:paraId="6A2D594C">
            <w:pPr>
              <w:pStyle w:val="13"/>
              <w:pageBreakBefore w:val="0"/>
              <w:tabs>
                <w:tab w:val="left" w:pos="567"/>
              </w:tabs>
              <w:kinsoku/>
              <w:wordWrap/>
              <w:overflowPunct/>
              <w:topLinePunct w:val="0"/>
              <w:bidi w:val="0"/>
              <w:spacing w:line="4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编号＊＊＊＊＊＊</w:t>
            </w:r>
          </w:p>
          <w:p w14:paraId="4A801E5F">
            <w:pPr>
              <w:pStyle w:val="13"/>
              <w:pageBreakBefore w:val="0"/>
              <w:tabs>
                <w:tab w:val="left" w:pos="567"/>
              </w:tabs>
              <w:kinsoku/>
              <w:wordWrap/>
              <w:overflowPunct/>
              <w:topLinePunct w:val="0"/>
              <w:bidi w:val="0"/>
              <w:spacing w:line="400" w:lineRule="exact"/>
              <w:jc w:val="center"/>
              <w:textAlignment w:val="auto"/>
              <w:rPr>
                <w:rFonts w:hint="eastAsia" w:ascii="宋体" w:hAnsi="宋体" w:eastAsia="宋体" w:cs="宋体"/>
                <w:b/>
                <w:bCs/>
                <w:color w:val="auto"/>
                <w:sz w:val="48"/>
              </w:rPr>
            </w:pPr>
          </w:p>
          <w:p w14:paraId="4E617109">
            <w:pPr>
              <w:pStyle w:val="13"/>
              <w:pageBreakBefore w:val="0"/>
              <w:tabs>
                <w:tab w:val="left" w:pos="567"/>
              </w:tabs>
              <w:kinsoku/>
              <w:wordWrap/>
              <w:overflowPunct/>
              <w:topLinePunct w:val="0"/>
              <w:bidi w:val="0"/>
              <w:spacing w:line="400" w:lineRule="exact"/>
              <w:jc w:val="center"/>
              <w:textAlignment w:val="auto"/>
              <w:rPr>
                <w:rFonts w:hint="eastAsia" w:ascii="宋体" w:hAnsi="宋体" w:eastAsia="宋体" w:cs="宋体"/>
                <w:b/>
                <w:bCs/>
                <w:color w:val="auto"/>
                <w:sz w:val="48"/>
                <w:lang w:eastAsia="zh-CN"/>
              </w:rPr>
            </w:pPr>
            <w:r>
              <w:rPr>
                <w:rFonts w:hint="eastAsia" w:eastAsia="宋体" w:cs="宋体"/>
                <w:b/>
                <w:bCs/>
                <w:color w:val="auto"/>
                <w:sz w:val="48"/>
                <w:lang w:eastAsia="zh-CN"/>
              </w:rPr>
              <w:t>投标文件</w:t>
            </w:r>
          </w:p>
          <w:p w14:paraId="4B0AFAC1">
            <w:pPr>
              <w:pageBreakBefore w:val="0"/>
              <w:kinsoku/>
              <w:wordWrap/>
              <w:overflowPunct/>
              <w:topLinePunct w:val="0"/>
              <w:bidi w:val="0"/>
              <w:spacing w:line="400" w:lineRule="exact"/>
              <w:jc w:val="left"/>
              <w:textAlignment w:val="auto"/>
              <w:rPr>
                <w:rFonts w:hint="eastAsia" w:ascii="宋体" w:hAnsi="宋体" w:eastAsia="宋体" w:cs="宋体"/>
                <w:b/>
                <w:color w:val="auto"/>
                <w:sz w:val="32"/>
              </w:rPr>
            </w:pPr>
          </w:p>
          <w:p w14:paraId="350A561C">
            <w:pPr>
              <w:pStyle w:val="10"/>
              <w:pageBreakBefore w:val="0"/>
              <w:kinsoku/>
              <w:wordWrap/>
              <w:overflowPunct/>
              <w:topLinePunct w:val="0"/>
              <w:bidi w:val="0"/>
              <w:spacing w:line="400" w:lineRule="exact"/>
              <w:jc w:val="left"/>
              <w:textAlignment w:val="auto"/>
              <w:rPr>
                <w:rFonts w:hint="eastAsia" w:ascii="宋体" w:hAnsi="宋体" w:eastAsia="宋体" w:cs="宋体"/>
                <w:b/>
                <w:color w:val="auto"/>
                <w:sz w:val="32"/>
              </w:rPr>
            </w:pPr>
          </w:p>
          <w:p w14:paraId="24A371CF">
            <w:pPr>
              <w:pStyle w:val="10"/>
              <w:pageBreakBefore w:val="0"/>
              <w:kinsoku/>
              <w:wordWrap/>
              <w:overflowPunct/>
              <w:topLinePunct w:val="0"/>
              <w:bidi w:val="0"/>
              <w:spacing w:line="400" w:lineRule="exact"/>
              <w:jc w:val="left"/>
              <w:textAlignment w:val="auto"/>
              <w:rPr>
                <w:rFonts w:hint="eastAsia" w:ascii="宋体" w:hAnsi="宋体" w:eastAsia="宋体" w:cs="宋体"/>
                <w:b/>
                <w:color w:val="auto"/>
                <w:sz w:val="32"/>
              </w:rPr>
            </w:pPr>
          </w:p>
          <w:p w14:paraId="3A81CD96">
            <w:pPr>
              <w:pageBreakBefore w:val="0"/>
              <w:kinsoku/>
              <w:wordWrap/>
              <w:overflowPunct/>
              <w:topLinePunct w:val="0"/>
              <w:bidi w:val="0"/>
              <w:spacing w:line="400" w:lineRule="exact"/>
              <w:ind w:left="202" w:leftChars="84" w:firstLine="960" w:firstLineChars="400"/>
              <w:jc w:val="left"/>
              <w:textAlignment w:val="auto"/>
              <w:rPr>
                <w:rFonts w:hint="eastAsia" w:ascii="宋体" w:hAnsi="宋体" w:eastAsia="宋体" w:cs="宋体"/>
                <w:color w:val="auto"/>
                <w:szCs w:val="21"/>
              </w:rPr>
            </w:pPr>
            <w:r>
              <w:rPr>
                <w:rFonts w:hint="eastAsia" w:ascii="宋体" w:hAnsi="宋体" w:eastAsia="宋体" w:cs="宋体"/>
                <w:color w:val="auto"/>
                <w:szCs w:val="21"/>
              </w:rPr>
              <w:t>投标单位：（公章）</w:t>
            </w:r>
          </w:p>
          <w:p w14:paraId="4945BAD7">
            <w:pPr>
              <w:pageBreakBefore w:val="0"/>
              <w:kinsoku/>
              <w:wordWrap/>
              <w:overflowPunct/>
              <w:topLinePunct w:val="0"/>
              <w:bidi w:val="0"/>
              <w:spacing w:line="400" w:lineRule="exact"/>
              <w:ind w:left="202" w:leftChars="84" w:firstLine="960" w:firstLineChars="400"/>
              <w:jc w:val="left"/>
              <w:textAlignment w:val="auto"/>
              <w:rPr>
                <w:rFonts w:hint="eastAsia" w:ascii="宋体" w:hAnsi="宋体" w:eastAsia="宋体" w:cs="宋体"/>
                <w:color w:val="auto"/>
                <w:szCs w:val="21"/>
                <w:u w:val="single"/>
              </w:rPr>
            </w:pPr>
            <w:r>
              <w:rPr>
                <w:rFonts w:hint="eastAsia" w:ascii="宋体" w:hAnsi="宋体" w:eastAsia="宋体" w:cs="宋体"/>
                <w:color w:val="auto"/>
                <w:szCs w:val="21"/>
              </w:rPr>
              <w:t>项目名称：</w:t>
            </w:r>
          </w:p>
          <w:p w14:paraId="00A35279">
            <w:pPr>
              <w:pageBreakBefore w:val="0"/>
              <w:kinsoku/>
              <w:wordWrap/>
              <w:overflowPunct/>
              <w:topLinePunct w:val="0"/>
              <w:bidi w:val="0"/>
              <w:spacing w:line="400" w:lineRule="exact"/>
              <w:ind w:left="202" w:leftChars="84" w:firstLine="960" w:firstLineChars="400"/>
              <w:jc w:val="left"/>
              <w:textAlignment w:val="auto"/>
              <w:rPr>
                <w:rFonts w:hint="eastAsia" w:ascii="宋体" w:hAnsi="宋体" w:eastAsia="宋体" w:cs="宋体"/>
                <w:color w:val="auto"/>
                <w:szCs w:val="21"/>
                <w:u w:val="single"/>
              </w:rPr>
            </w:pPr>
            <w:r>
              <w:rPr>
                <w:rFonts w:hint="eastAsia" w:ascii="宋体" w:hAnsi="宋体" w:eastAsia="宋体" w:cs="宋体"/>
                <w:color w:val="auto"/>
                <w:szCs w:val="21"/>
              </w:rPr>
              <w:t>项目编号：</w:t>
            </w:r>
          </w:p>
          <w:p w14:paraId="779C6359">
            <w:pPr>
              <w:pageBreakBefore w:val="0"/>
              <w:kinsoku/>
              <w:wordWrap/>
              <w:overflowPunct/>
              <w:topLinePunct w:val="0"/>
              <w:bidi w:val="0"/>
              <w:spacing w:line="400" w:lineRule="exact"/>
              <w:ind w:left="202" w:leftChars="84" w:firstLine="960" w:firstLineChars="400"/>
              <w:jc w:val="left"/>
              <w:textAlignment w:val="auto"/>
              <w:rPr>
                <w:rFonts w:hint="eastAsia" w:ascii="宋体" w:hAnsi="宋体" w:eastAsia="宋体" w:cs="宋体"/>
                <w:color w:val="auto"/>
                <w:szCs w:val="21"/>
                <w:u w:val="single"/>
              </w:rPr>
            </w:pPr>
            <w:r>
              <w:rPr>
                <w:rFonts w:hint="eastAsia" w:ascii="宋体" w:hAnsi="宋体" w:eastAsia="宋体" w:cs="宋体"/>
                <w:color w:val="auto"/>
                <w:szCs w:val="21"/>
              </w:rPr>
              <w:t>联系人：</w:t>
            </w:r>
          </w:p>
          <w:p w14:paraId="380411B1">
            <w:pPr>
              <w:pageBreakBefore w:val="0"/>
              <w:kinsoku/>
              <w:wordWrap/>
              <w:overflowPunct/>
              <w:topLinePunct w:val="0"/>
              <w:bidi w:val="0"/>
              <w:spacing w:line="400" w:lineRule="exact"/>
              <w:ind w:left="202" w:leftChars="84" w:firstLine="960" w:firstLineChars="400"/>
              <w:jc w:val="left"/>
              <w:textAlignment w:val="auto"/>
              <w:rPr>
                <w:rFonts w:hint="eastAsia" w:ascii="宋体" w:hAnsi="宋体" w:eastAsia="宋体" w:cs="宋体"/>
                <w:color w:val="auto"/>
                <w:szCs w:val="21"/>
              </w:rPr>
            </w:pPr>
            <w:r>
              <w:rPr>
                <w:rFonts w:hint="eastAsia" w:ascii="宋体" w:hAnsi="宋体" w:eastAsia="宋体" w:cs="宋体"/>
                <w:color w:val="auto"/>
                <w:szCs w:val="21"/>
              </w:rPr>
              <w:t>电话：</w:t>
            </w:r>
          </w:p>
          <w:p w14:paraId="697AC73A">
            <w:pPr>
              <w:pageBreakBefore w:val="0"/>
              <w:kinsoku/>
              <w:wordWrap/>
              <w:overflowPunct/>
              <w:topLinePunct w:val="0"/>
              <w:bidi w:val="0"/>
              <w:spacing w:line="400" w:lineRule="exact"/>
              <w:ind w:left="202" w:leftChars="84" w:firstLine="960" w:firstLineChars="400"/>
              <w:jc w:val="left"/>
              <w:textAlignment w:val="auto"/>
              <w:rPr>
                <w:rFonts w:hint="eastAsia" w:ascii="宋体" w:hAnsi="宋体" w:eastAsia="宋体" w:cs="宋体"/>
                <w:color w:val="auto"/>
                <w:szCs w:val="21"/>
                <w:u w:val="single"/>
              </w:rPr>
            </w:pPr>
            <w:r>
              <w:rPr>
                <w:rFonts w:hint="eastAsia" w:ascii="宋体" w:hAnsi="宋体" w:eastAsia="宋体" w:cs="宋体"/>
                <w:color w:val="auto"/>
                <w:szCs w:val="21"/>
              </w:rPr>
              <w:t>地址：</w:t>
            </w:r>
          </w:p>
          <w:p w14:paraId="51960F33">
            <w:pPr>
              <w:pageBreakBefore w:val="0"/>
              <w:kinsoku/>
              <w:wordWrap/>
              <w:overflowPunct/>
              <w:topLinePunct w:val="0"/>
              <w:bidi w:val="0"/>
              <w:spacing w:line="400" w:lineRule="exact"/>
              <w:ind w:left="202" w:leftChars="84" w:firstLine="960" w:firstLineChars="400"/>
              <w:jc w:val="both"/>
              <w:textAlignment w:val="auto"/>
              <w:rPr>
                <w:rFonts w:hint="eastAsia" w:ascii="宋体" w:hAnsi="宋体" w:eastAsia="宋体" w:cs="宋体"/>
                <w:color w:val="auto"/>
                <w:sz w:val="24"/>
              </w:rPr>
            </w:pPr>
          </w:p>
          <w:p w14:paraId="0B748598">
            <w:pPr>
              <w:pageBreakBefore w:val="0"/>
              <w:kinsoku/>
              <w:wordWrap/>
              <w:overflowPunct/>
              <w:topLinePunct w:val="0"/>
              <w:bidi w:val="0"/>
              <w:spacing w:line="400" w:lineRule="exact"/>
              <w:jc w:val="both"/>
              <w:textAlignment w:val="auto"/>
              <w:rPr>
                <w:rFonts w:hint="eastAsia" w:ascii="宋体" w:hAnsi="宋体" w:eastAsia="宋体" w:cs="宋体"/>
                <w:b/>
                <w:bCs/>
                <w:color w:val="auto"/>
              </w:rPr>
            </w:pPr>
          </w:p>
          <w:p w14:paraId="03C4E2A1">
            <w:pPr>
              <w:pageBreakBefore w:val="0"/>
              <w:kinsoku/>
              <w:wordWrap/>
              <w:overflowPunct/>
              <w:topLinePunct w:val="0"/>
              <w:bidi w:val="0"/>
              <w:spacing w:line="400" w:lineRule="exact"/>
              <w:jc w:val="both"/>
              <w:textAlignment w:val="auto"/>
              <w:rPr>
                <w:rFonts w:hint="eastAsia" w:ascii="宋体" w:hAnsi="宋体" w:eastAsia="宋体" w:cs="宋体"/>
                <w:b/>
                <w:bCs/>
                <w:color w:val="auto"/>
              </w:rPr>
            </w:pPr>
          </w:p>
          <w:p w14:paraId="0624D920">
            <w:pPr>
              <w:pageBreakBefore w:val="0"/>
              <w:kinsoku/>
              <w:wordWrap/>
              <w:overflowPunct/>
              <w:topLinePunct w:val="0"/>
              <w:bidi w:val="0"/>
              <w:spacing w:line="400" w:lineRule="exact"/>
              <w:jc w:val="center"/>
              <w:textAlignment w:val="auto"/>
              <w:rPr>
                <w:rFonts w:hint="eastAsia" w:ascii="宋体" w:hAnsi="宋体" w:eastAsia="宋体" w:cs="宋体"/>
                <w:b/>
                <w:bCs/>
                <w:color w:val="auto"/>
                <w:lang w:eastAsia="zh-CN"/>
              </w:rPr>
            </w:pPr>
            <w:r>
              <w:rPr>
                <w:rFonts w:hint="eastAsia" w:ascii="宋体" w:hAnsi="宋体" w:eastAsia="宋体" w:cs="宋体"/>
                <w:b/>
                <w:bCs/>
                <w:color w:val="auto"/>
              </w:rPr>
              <w:t>注：在xxx年xx月xx日之前不得</w:t>
            </w:r>
            <w:r>
              <w:rPr>
                <w:rFonts w:hint="eastAsia" w:ascii="宋体" w:hAnsi="宋体" w:eastAsia="宋体" w:cs="宋体"/>
                <w:b/>
                <w:bCs/>
                <w:color w:val="auto"/>
                <w:lang w:val="en-US" w:eastAsia="zh-CN"/>
              </w:rPr>
              <w:t>开启</w:t>
            </w:r>
          </w:p>
        </w:tc>
      </w:tr>
    </w:tbl>
    <w:p w14:paraId="6447D651">
      <w:pPr>
        <w:rPr>
          <w:color w:val="auto"/>
          <w:highlight w:val="none"/>
          <w:lang w:val="zh-CN"/>
        </w:rPr>
      </w:pPr>
      <w:r>
        <w:rPr>
          <w:color w:val="auto"/>
          <w:highlight w:val="none"/>
          <w:lang w:val="zh-CN"/>
        </w:rPr>
        <w:br w:type="page"/>
      </w:r>
    </w:p>
    <w:p w14:paraId="17B5AF12">
      <w:pPr>
        <w:jc w:val="center"/>
        <w:rPr>
          <w:rFonts w:hint="default" w:eastAsia="宋体"/>
          <w:b/>
          <w:bCs/>
          <w:color w:val="auto"/>
          <w:sz w:val="36"/>
          <w:szCs w:val="32"/>
          <w:highlight w:val="none"/>
          <w:lang w:val="en-US" w:eastAsia="zh-CN"/>
        </w:rPr>
      </w:pPr>
      <w:r>
        <w:rPr>
          <w:rFonts w:hint="eastAsia"/>
          <w:b/>
          <w:bCs/>
          <w:color w:val="auto"/>
          <w:sz w:val="36"/>
          <w:szCs w:val="32"/>
          <w:highlight w:val="none"/>
          <w:lang w:val="en-US" w:eastAsia="zh-CN"/>
        </w:rPr>
        <w:t>第一部分   资格审查文件</w:t>
      </w:r>
    </w:p>
    <w:p w14:paraId="48007BB2">
      <w:pPr>
        <w:rPr>
          <w:color w:val="auto"/>
          <w:highlight w:val="none"/>
          <w:lang w:val="zh-CN"/>
        </w:rPr>
      </w:pPr>
    </w:p>
    <w:p w14:paraId="215FC2E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345" w:name="_Toc6578"/>
      <w:bookmarkStart w:id="346" w:name="_Toc155185927"/>
      <w:bookmarkStart w:id="347" w:name="_Toc163492921"/>
      <w:r>
        <w:rPr>
          <w:rFonts w:hint="eastAsia" w:eastAsia="宋体" w:asciiTheme="majorHAnsi" w:hAnsiTheme="majorHAnsi" w:cstheme="majorBidi"/>
          <w:b/>
          <w:bCs/>
          <w:color w:val="auto"/>
          <w:kern w:val="2"/>
          <w:sz w:val="28"/>
          <w:szCs w:val="28"/>
          <w:highlight w:val="none"/>
          <w:lang w:val="en-US" w:eastAsia="zh-CN" w:bidi="ar-SA"/>
        </w:rPr>
        <w:t>一、满足《中华人民共和国政府采购法》第二十二条规定</w:t>
      </w:r>
      <w:bookmarkEnd w:id="345"/>
    </w:p>
    <w:bookmarkEnd w:id="346"/>
    <w:bookmarkEnd w:id="347"/>
    <w:p w14:paraId="61960CA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kern w:val="2"/>
          <w:sz w:val="24"/>
          <w:szCs w:val="24"/>
          <w:highlight w:val="none"/>
          <w:lang w:val="en-US" w:eastAsia="zh-CN" w:bidi="ar-SA"/>
        </w:rPr>
      </w:pPr>
      <w:bookmarkStart w:id="348" w:name="_Toc163492922"/>
      <w:bookmarkStart w:id="349" w:name="_Toc155185928"/>
      <w:r>
        <w:rPr>
          <w:rFonts w:hint="eastAsia" w:ascii="宋体" w:hAnsi="宋体" w:eastAsia="宋体" w:cs="宋体"/>
          <w:b/>
          <w:bCs/>
          <w:color w:val="auto"/>
          <w:kern w:val="2"/>
          <w:sz w:val="24"/>
          <w:szCs w:val="24"/>
          <w:highlight w:val="none"/>
          <w:lang w:val="en-US" w:eastAsia="zh-CN" w:bidi="ar-SA"/>
        </w:rPr>
        <w:t>（一）法人、其他组织或者自然人的证明文件</w:t>
      </w:r>
    </w:p>
    <w:p w14:paraId="748B1C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1、供应商</w:t>
      </w:r>
      <w:r>
        <w:rPr>
          <w:rFonts w:hint="eastAsia" w:ascii="宋体" w:hAnsi="宋体" w:eastAsia="宋体" w:cs="宋体"/>
          <w:b w:val="0"/>
          <w:bCs w:val="0"/>
          <w:i w:val="0"/>
          <w:iCs w:val="0"/>
          <w:color w:val="auto"/>
          <w:kern w:val="0"/>
          <w:sz w:val="24"/>
          <w:szCs w:val="24"/>
          <w:highlight w:val="none"/>
          <w:lang w:val="en-US" w:eastAsia="zh-CN"/>
        </w:rPr>
        <w:t>为企业（包括合伙企业）的，应提供有效的“营业执照”；</w:t>
      </w:r>
    </w:p>
    <w:p w14:paraId="7104ED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p>
    <w:p w14:paraId="139D90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p>
    <w:p w14:paraId="445CBD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p>
    <w:p w14:paraId="616DC50E">
      <w:pPr>
        <w:pStyle w:val="13"/>
        <w:rPr>
          <w:rFonts w:hint="eastAsia" w:ascii="宋体" w:hAnsi="宋体" w:eastAsia="宋体" w:cs="宋体"/>
          <w:b w:val="0"/>
          <w:bCs w:val="0"/>
          <w:i w:val="0"/>
          <w:iCs w:val="0"/>
          <w:color w:val="auto"/>
          <w:kern w:val="0"/>
          <w:sz w:val="24"/>
          <w:szCs w:val="24"/>
          <w:highlight w:val="none"/>
          <w:lang w:val="en-US" w:eastAsia="zh-CN"/>
        </w:rPr>
      </w:pPr>
    </w:p>
    <w:p w14:paraId="57608892">
      <w:pPr>
        <w:rPr>
          <w:rFonts w:hint="eastAsia" w:ascii="宋体" w:hAnsi="宋体" w:eastAsia="宋体" w:cs="宋体"/>
          <w:b w:val="0"/>
          <w:bCs w:val="0"/>
          <w:i w:val="0"/>
          <w:iCs w:val="0"/>
          <w:color w:val="auto"/>
          <w:kern w:val="0"/>
          <w:sz w:val="24"/>
          <w:szCs w:val="24"/>
          <w:highlight w:val="none"/>
          <w:lang w:val="en-US" w:eastAsia="zh-CN"/>
        </w:rPr>
      </w:pPr>
    </w:p>
    <w:p w14:paraId="2070C1F0">
      <w:pPr>
        <w:pStyle w:val="13"/>
        <w:rPr>
          <w:rFonts w:hint="eastAsia" w:ascii="宋体" w:hAnsi="宋体" w:eastAsia="宋体" w:cs="宋体"/>
          <w:b w:val="0"/>
          <w:bCs w:val="0"/>
          <w:i w:val="0"/>
          <w:iCs w:val="0"/>
          <w:color w:val="auto"/>
          <w:kern w:val="0"/>
          <w:sz w:val="24"/>
          <w:szCs w:val="24"/>
          <w:highlight w:val="none"/>
          <w:lang w:val="en-US" w:eastAsia="zh-CN"/>
        </w:rPr>
      </w:pPr>
    </w:p>
    <w:p w14:paraId="3F583FC2">
      <w:pPr>
        <w:rPr>
          <w:rFonts w:hint="eastAsia" w:ascii="宋体" w:hAnsi="宋体" w:eastAsia="宋体" w:cs="宋体"/>
          <w:b w:val="0"/>
          <w:bCs w:val="0"/>
          <w:i w:val="0"/>
          <w:iCs w:val="0"/>
          <w:color w:val="auto"/>
          <w:kern w:val="0"/>
          <w:sz w:val="24"/>
          <w:szCs w:val="24"/>
          <w:highlight w:val="none"/>
          <w:lang w:val="en-US" w:eastAsia="zh-CN"/>
        </w:rPr>
      </w:pPr>
    </w:p>
    <w:p w14:paraId="11475FFB">
      <w:pPr>
        <w:rPr>
          <w:rFonts w:hint="eastAsia" w:ascii="宋体" w:hAnsi="宋体" w:eastAsia="宋体" w:cs="宋体"/>
          <w:b w:val="0"/>
          <w:bCs w:val="0"/>
          <w:i w:val="0"/>
          <w:iCs w:val="0"/>
          <w:color w:val="auto"/>
          <w:kern w:val="0"/>
          <w:sz w:val="24"/>
          <w:szCs w:val="24"/>
          <w:highlight w:val="none"/>
          <w:lang w:val="en-US" w:eastAsia="zh-CN"/>
        </w:rPr>
      </w:pPr>
    </w:p>
    <w:p w14:paraId="42CCD216">
      <w:pPr>
        <w:pStyle w:val="13"/>
        <w:rPr>
          <w:rFonts w:hint="eastAsia" w:ascii="宋体" w:hAnsi="宋体" w:eastAsia="宋体" w:cs="宋体"/>
          <w:b w:val="0"/>
          <w:bCs w:val="0"/>
          <w:i w:val="0"/>
          <w:iCs w:val="0"/>
          <w:color w:val="auto"/>
          <w:kern w:val="0"/>
          <w:sz w:val="24"/>
          <w:szCs w:val="24"/>
          <w:highlight w:val="none"/>
          <w:lang w:val="en-US" w:eastAsia="zh-CN"/>
        </w:rPr>
      </w:pPr>
    </w:p>
    <w:p w14:paraId="51FCF69D">
      <w:pPr>
        <w:pStyle w:val="13"/>
        <w:rPr>
          <w:rFonts w:hint="eastAsia" w:ascii="宋体" w:hAnsi="宋体" w:eastAsia="宋体" w:cs="宋体"/>
          <w:b w:val="0"/>
          <w:bCs w:val="0"/>
          <w:i w:val="0"/>
          <w:iCs w:val="0"/>
          <w:color w:val="auto"/>
          <w:kern w:val="0"/>
          <w:sz w:val="24"/>
          <w:szCs w:val="24"/>
          <w:highlight w:val="none"/>
          <w:lang w:val="en-US" w:eastAsia="zh-CN"/>
        </w:rPr>
      </w:pPr>
    </w:p>
    <w:p w14:paraId="2E159C80">
      <w:pPr>
        <w:rPr>
          <w:rFonts w:hint="eastAsia" w:ascii="宋体" w:hAnsi="宋体" w:eastAsia="宋体" w:cs="宋体"/>
          <w:b w:val="0"/>
          <w:bCs w:val="0"/>
          <w:i w:val="0"/>
          <w:iCs w:val="0"/>
          <w:color w:val="auto"/>
          <w:kern w:val="0"/>
          <w:sz w:val="24"/>
          <w:szCs w:val="24"/>
          <w:highlight w:val="none"/>
          <w:lang w:val="en-US" w:eastAsia="zh-CN"/>
        </w:rPr>
      </w:pPr>
    </w:p>
    <w:p w14:paraId="342ED707">
      <w:pPr>
        <w:pStyle w:val="13"/>
        <w:rPr>
          <w:rFonts w:hint="eastAsia" w:ascii="宋体" w:hAnsi="宋体" w:eastAsia="宋体" w:cs="宋体"/>
          <w:b w:val="0"/>
          <w:bCs w:val="0"/>
          <w:i w:val="0"/>
          <w:iCs w:val="0"/>
          <w:color w:val="auto"/>
          <w:kern w:val="0"/>
          <w:sz w:val="24"/>
          <w:szCs w:val="24"/>
          <w:highlight w:val="none"/>
          <w:lang w:val="en-US" w:eastAsia="zh-CN"/>
        </w:rPr>
      </w:pPr>
    </w:p>
    <w:p w14:paraId="1028CCA0">
      <w:pPr>
        <w:rPr>
          <w:rFonts w:hint="eastAsia" w:ascii="宋体" w:hAnsi="宋体" w:eastAsia="宋体" w:cs="宋体"/>
          <w:b w:val="0"/>
          <w:bCs w:val="0"/>
          <w:i w:val="0"/>
          <w:iCs w:val="0"/>
          <w:color w:val="auto"/>
          <w:kern w:val="0"/>
          <w:sz w:val="24"/>
          <w:szCs w:val="24"/>
          <w:highlight w:val="none"/>
          <w:lang w:val="en-US" w:eastAsia="zh-CN"/>
        </w:rPr>
      </w:pPr>
    </w:p>
    <w:p w14:paraId="6F12F4DB">
      <w:pPr>
        <w:pStyle w:val="13"/>
        <w:rPr>
          <w:rFonts w:hint="eastAsia" w:ascii="宋体" w:hAnsi="宋体" w:eastAsia="宋体" w:cs="宋体"/>
          <w:b w:val="0"/>
          <w:bCs w:val="0"/>
          <w:i w:val="0"/>
          <w:iCs w:val="0"/>
          <w:color w:val="auto"/>
          <w:kern w:val="0"/>
          <w:sz w:val="24"/>
          <w:szCs w:val="24"/>
          <w:highlight w:val="none"/>
          <w:lang w:val="en-US" w:eastAsia="zh-CN"/>
        </w:rPr>
      </w:pPr>
    </w:p>
    <w:p w14:paraId="3B494F41">
      <w:pPr>
        <w:rPr>
          <w:rFonts w:hint="eastAsia" w:ascii="宋体" w:hAnsi="宋体" w:eastAsia="宋体" w:cs="宋体"/>
          <w:b w:val="0"/>
          <w:bCs w:val="0"/>
          <w:i w:val="0"/>
          <w:iCs w:val="0"/>
          <w:color w:val="auto"/>
          <w:kern w:val="0"/>
          <w:sz w:val="24"/>
          <w:szCs w:val="24"/>
          <w:highlight w:val="none"/>
          <w:lang w:val="en-US" w:eastAsia="zh-CN"/>
        </w:rPr>
      </w:pPr>
    </w:p>
    <w:p w14:paraId="33DB8665">
      <w:pPr>
        <w:pStyle w:val="13"/>
        <w:rPr>
          <w:rFonts w:hint="eastAsia" w:ascii="宋体" w:hAnsi="宋体" w:eastAsia="宋体" w:cs="宋体"/>
          <w:b w:val="0"/>
          <w:bCs w:val="0"/>
          <w:i w:val="0"/>
          <w:iCs w:val="0"/>
          <w:color w:val="auto"/>
          <w:kern w:val="0"/>
          <w:sz w:val="24"/>
          <w:szCs w:val="24"/>
          <w:highlight w:val="none"/>
          <w:lang w:val="en-US" w:eastAsia="zh-CN"/>
        </w:rPr>
      </w:pPr>
    </w:p>
    <w:p w14:paraId="16B94022">
      <w:pPr>
        <w:rPr>
          <w:rFonts w:hint="eastAsia" w:ascii="宋体" w:hAnsi="宋体" w:eastAsia="宋体" w:cs="宋体"/>
          <w:b w:val="0"/>
          <w:bCs w:val="0"/>
          <w:i w:val="0"/>
          <w:iCs w:val="0"/>
          <w:color w:val="auto"/>
          <w:kern w:val="0"/>
          <w:sz w:val="24"/>
          <w:szCs w:val="24"/>
          <w:highlight w:val="none"/>
          <w:lang w:val="en-US" w:eastAsia="zh-CN"/>
        </w:rPr>
      </w:pPr>
    </w:p>
    <w:p w14:paraId="40217B03">
      <w:pPr>
        <w:pStyle w:val="13"/>
        <w:rPr>
          <w:rFonts w:hint="eastAsia" w:ascii="宋体" w:hAnsi="宋体" w:eastAsia="宋体" w:cs="宋体"/>
          <w:b w:val="0"/>
          <w:bCs w:val="0"/>
          <w:i w:val="0"/>
          <w:iCs w:val="0"/>
          <w:color w:val="auto"/>
          <w:kern w:val="0"/>
          <w:sz w:val="24"/>
          <w:szCs w:val="24"/>
          <w:highlight w:val="none"/>
          <w:lang w:val="en-US" w:eastAsia="zh-CN"/>
        </w:rPr>
      </w:pPr>
    </w:p>
    <w:p w14:paraId="04DC42BD">
      <w:pPr>
        <w:pStyle w:val="13"/>
        <w:rPr>
          <w:rFonts w:hint="eastAsia" w:ascii="宋体" w:hAnsi="宋体" w:eastAsia="宋体" w:cs="宋体"/>
          <w:b w:val="0"/>
          <w:bCs w:val="0"/>
          <w:i w:val="0"/>
          <w:iCs w:val="0"/>
          <w:color w:val="auto"/>
          <w:kern w:val="0"/>
          <w:sz w:val="24"/>
          <w:szCs w:val="24"/>
          <w:highlight w:val="none"/>
          <w:lang w:val="en-US" w:eastAsia="zh-CN"/>
        </w:rPr>
      </w:pPr>
    </w:p>
    <w:p w14:paraId="569FC8E3">
      <w:pPr>
        <w:pStyle w:val="13"/>
        <w:rPr>
          <w:rFonts w:hint="eastAsia" w:ascii="宋体" w:hAnsi="宋体" w:eastAsia="宋体" w:cs="宋体"/>
          <w:b w:val="0"/>
          <w:bCs w:val="0"/>
          <w:i w:val="0"/>
          <w:iCs w:val="0"/>
          <w:color w:val="auto"/>
          <w:kern w:val="0"/>
          <w:sz w:val="24"/>
          <w:szCs w:val="24"/>
          <w:highlight w:val="none"/>
          <w:lang w:val="en-US" w:eastAsia="zh-CN"/>
        </w:rPr>
      </w:pPr>
    </w:p>
    <w:p w14:paraId="4F3A7FB6">
      <w:pPr>
        <w:pStyle w:val="13"/>
        <w:rPr>
          <w:rFonts w:hint="eastAsia" w:ascii="宋体" w:hAnsi="宋体" w:eastAsia="宋体" w:cs="宋体"/>
          <w:b w:val="0"/>
          <w:bCs w:val="0"/>
          <w:i w:val="0"/>
          <w:iCs w:val="0"/>
          <w:color w:val="auto"/>
          <w:kern w:val="0"/>
          <w:sz w:val="24"/>
          <w:szCs w:val="24"/>
          <w:highlight w:val="none"/>
          <w:lang w:val="en-US" w:eastAsia="zh-CN"/>
        </w:rPr>
      </w:pPr>
    </w:p>
    <w:p w14:paraId="48A4551E">
      <w:pPr>
        <w:pStyle w:val="13"/>
        <w:rPr>
          <w:rFonts w:hint="eastAsia" w:ascii="宋体" w:hAnsi="宋体" w:eastAsia="宋体" w:cs="宋体"/>
          <w:b w:val="0"/>
          <w:bCs w:val="0"/>
          <w:i w:val="0"/>
          <w:iCs w:val="0"/>
          <w:color w:val="auto"/>
          <w:kern w:val="0"/>
          <w:sz w:val="24"/>
          <w:szCs w:val="24"/>
          <w:highlight w:val="none"/>
          <w:lang w:val="en-US" w:eastAsia="zh-CN"/>
        </w:rPr>
      </w:pPr>
    </w:p>
    <w:p w14:paraId="2A231E95">
      <w:pPr>
        <w:rPr>
          <w:rFonts w:hint="eastAsia" w:ascii="宋体" w:hAnsi="宋体" w:eastAsia="宋体" w:cs="宋体"/>
          <w:b w:val="0"/>
          <w:bCs w:val="0"/>
          <w:i w:val="0"/>
          <w:iCs w:val="0"/>
          <w:color w:val="auto"/>
          <w:kern w:val="0"/>
          <w:sz w:val="24"/>
          <w:szCs w:val="24"/>
          <w:highlight w:val="none"/>
          <w:lang w:val="en-US" w:eastAsia="zh-CN"/>
        </w:rPr>
      </w:pPr>
    </w:p>
    <w:p w14:paraId="0FE4AD1B">
      <w:pPr>
        <w:pStyle w:val="13"/>
        <w:rPr>
          <w:rFonts w:hint="eastAsia" w:ascii="宋体" w:hAnsi="宋体" w:eastAsia="宋体" w:cs="宋体"/>
          <w:b w:val="0"/>
          <w:bCs w:val="0"/>
          <w:i w:val="0"/>
          <w:iCs w:val="0"/>
          <w:color w:val="auto"/>
          <w:kern w:val="0"/>
          <w:sz w:val="24"/>
          <w:szCs w:val="24"/>
          <w:highlight w:val="none"/>
          <w:lang w:val="en-US" w:eastAsia="zh-CN"/>
        </w:rPr>
      </w:pPr>
    </w:p>
    <w:p w14:paraId="0F4ADDBE">
      <w:pPr>
        <w:rPr>
          <w:rFonts w:hint="eastAsia" w:ascii="宋体" w:hAnsi="宋体" w:eastAsia="宋体" w:cs="宋体"/>
          <w:i w:val="0"/>
          <w:iCs w:val="0"/>
          <w:color w:val="auto"/>
          <w:kern w:val="0"/>
          <w:sz w:val="24"/>
          <w:szCs w:val="24"/>
          <w:highlight w:val="none"/>
          <w:lang w:val="en-US" w:eastAsia="zh-CN"/>
        </w:rPr>
      </w:pPr>
    </w:p>
    <w:p w14:paraId="56F99C3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color w:val="auto"/>
          <w:kern w:val="0"/>
          <w:sz w:val="24"/>
          <w:szCs w:val="24"/>
          <w:highlight w:val="none"/>
          <w:lang w:val="en-US" w:eastAsia="zh-CN"/>
        </w:rPr>
      </w:pPr>
      <w:r>
        <w:rPr>
          <w:rFonts w:hint="eastAsia"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val="en-US" w:eastAsia="zh-CN"/>
        </w:rPr>
        <w:t>.1 法人身份证明</w:t>
      </w:r>
    </w:p>
    <w:p w14:paraId="43120336">
      <w:pPr>
        <w:pageBreakBefore w:val="0"/>
        <w:kinsoku/>
        <w:wordWrap/>
        <w:overflowPunct/>
        <w:topLinePunct w:val="0"/>
        <w:bidi w:val="0"/>
        <w:spacing w:before="135" w:line="500" w:lineRule="exact"/>
        <w:ind w:left="45"/>
        <w:textAlignment w:val="auto"/>
        <w:rPr>
          <w:rFonts w:hint="eastAsia" w:ascii="宋体" w:hAnsi="宋体" w:eastAsia="宋体" w:cs="宋体"/>
          <w:sz w:val="23"/>
          <w:szCs w:val="23"/>
          <w:highlight w:val="none"/>
        </w:rPr>
      </w:pPr>
      <w:r>
        <w:rPr>
          <w:rFonts w:hint="eastAsia" w:ascii="宋体" w:hAnsi="宋体" w:eastAsia="宋体" w:cs="宋体"/>
          <w:spacing w:val="8"/>
          <w:sz w:val="23"/>
          <w:szCs w:val="23"/>
          <w:highlight w:val="none"/>
        </w:rPr>
        <w:t>致</w:t>
      </w:r>
      <w:r>
        <w:rPr>
          <w:rFonts w:hint="eastAsia" w:ascii="宋体" w:hAnsi="宋体" w:eastAsia="宋体" w:cs="宋体"/>
          <w:spacing w:val="8"/>
          <w:sz w:val="23"/>
          <w:szCs w:val="23"/>
          <w:highlight w:val="none"/>
          <w:u w:val="single" w:color="auto"/>
          <w:lang w:val="en-US" w:eastAsia="zh-CN"/>
        </w:rPr>
        <w:t xml:space="preserve">                   </w:t>
      </w:r>
      <w:r>
        <w:rPr>
          <w:rFonts w:hint="eastAsia" w:ascii="宋体" w:hAnsi="宋体" w:eastAsia="宋体" w:cs="宋体"/>
          <w:spacing w:val="8"/>
          <w:sz w:val="23"/>
          <w:szCs w:val="23"/>
          <w:highlight w:val="none"/>
          <w:u w:val="none" w:color="auto"/>
        </w:rPr>
        <w:t>：</w:t>
      </w:r>
    </w:p>
    <w:p w14:paraId="53CD1F25">
      <w:pPr>
        <w:pageBreakBefore w:val="0"/>
        <w:tabs>
          <w:tab w:val="left" w:pos="641"/>
        </w:tabs>
        <w:kinsoku/>
        <w:wordWrap/>
        <w:overflowPunct/>
        <w:topLinePunct w:val="0"/>
        <w:bidi w:val="0"/>
        <w:spacing w:before="153" w:line="500" w:lineRule="exact"/>
        <w:ind w:left="505"/>
        <w:textAlignment w:val="auto"/>
        <w:rPr>
          <w:rFonts w:hint="eastAsia" w:ascii="宋体" w:hAnsi="宋体" w:eastAsia="宋体" w:cs="宋体"/>
          <w:sz w:val="23"/>
          <w:szCs w:val="23"/>
          <w:highlight w:val="none"/>
        </w:rPr>
      </w:pPr>
      <w:r>
        <w:rPr>
          <w:rFonts w:hint="eastAsia" w:ascii="宋体" w:hAnsi="宋体" w:eastAsia="宋体" w:cs="宋体"/>
          <w:sz w:val="23"/>
          <w:szCs w:val="23"/>
          <w:highlight w:val="none"/>
          <w:u w:val="single" w:color="auto"/>
        </w:rPr>
        <w:tab/>
      </w:r>
      <w:r>
        <w:rPr>
          <w:rFonts w:hint="eastAsia" w:ascii="宋体" w:hAnsi="宋体" w:eastAsia="宋体" w:cs="宋体"/>
          <w:spacing w:val="-3"/>
          <w:sz w:val="23"/>
          <w:szCs w:val="23"/>
          <w:highlight w:val="none"/>
          <w:u w:val="single" w:color="auto"/>
        </w:rPr>
        <w:t xml:space="preserve">（姓名、性别、年龄、身份证号码） </w:t>
      </w:r>
      <w:r>
        <w:rPr>
          <w:rFonts w:hint="eastAsia" w:ascii="宋体" w:hAnsi="宋体" w:eastAsia="宋体" w:cs="宋体"/>
          <w:spacing w:val="-3"/>
          <w:sz w:val="23"/>
          <w:szCs w:val="23"/>
          <w:highlight w:val="none"/>
        </w:rPr>
        <w:t>在我单位任</w:t>
      </w:r>
      <w:r>
        <w:rPr>
          <w:rFonts w:hint="eastAsia" w:ascii="宋体" w:hAnsi="宋体" w:eastAsia="宋体" w:cs="宋体"/>
          <w:spacing w:val="78"/>
          <w:sz w:val="23"/>
          <w:szCs w:val="23"/>
          <w:highlight w:val="none"/>
          <w:u w:val="single" w:color="auto"/>
        </w:rPr>
        <w:t xml:space="preserve"> </w:t>
      </w:r>
      <w:r>
        <w:rPr>
          <w:rFonts w:hint="eastAsia" w:ascii="宋体" w:hAnsi="宋体" w:eastAsia="宋体" w:cs="宋体"/>
          <w:spacing w:val="-3"/>
          <w:sz w:val="23"/>
          <w:szCs w:val="23"/>
          <w:highlight w:val="none"/>
          <w:u w:val="single" w:color="auto"/>
        </w:rPr>
        <w:t>（</w:t>
      </w:r>
      <w:r>
        <w:rPr>
          <w:rFonts w:hint="eastAsia" w:ascii="宋体" w:hAnsi="宋体" w:eastAsia="宋体" w:cs="宋体"/>
          <w:spacing w:val="-4"/>
          <w:sz w:val="23"/>
          <w:szCs w:val="23"/>
          <w:highlight w:val="none"/>
          <w:u w:val="single" w:color="auto"/>
        </w:rPr>
        <w:t>职务</w:t>
      </w:r>
      <w:r>
        <w:rPr>
          <w:rFonts w:hint="eastAsia" w:ascii="宋体" w:hAnsi="宋体" w:eastAsia="宋体" w:cs="宋体"/>
          <w:spacing w:val="-9"/>
          <w:sz w:val="23"/>
          <w:szCs w:val="23"/>
          <w:highlight w:val="none"/>
          <w:u w:val="single" w:color="auto"/>
        </w:rPr>
        <w:t>）</w:t>
      </w:r>
      <w:r>
        <w:rPr>
          <w:rFonts w:hint="eastAsia" w:ascii="宋体" w:hAnsi="宋体" w:eastAsia="宋体" w:cs="宋体"/>
          <w:spacing w:val="6"/>
          <w:sz w:val="23"/>
          <w:szCs w:val="23"/>
          <w:highlight w:val="none"/>
          <w:u w:val="single" w:color="auto"/>
        </w:rPr>
        <w:t xml:space="preserve"> </w:t>
      </w:r>
      <w:r>
        <w:rPr>
          <w:rFonts w:hint="eastAsia" w:ascii="宋体" w:hAnsi="宋体" w:eastAsia="宋体" w:cs="宋体"/>
          <w:spacing w:val="-9"/>
          <w:sz w:val="23"/>
          <w:szCs w:val="23"/>
          <w:highlight w:val="none"/>
        </w:rPr>
        <w:t>，</w:t>
      </w:r>
      <w:r>
        <w:rPr>
          <w:rFonts w:hint="eastAsia" w:ascii="宋体" w:hAnsi="宋体" w:eastAsia="宋体" w:cs="宋体"/>
          <w:spacing w:val="-4"/>
          <w:sz w:val="23"/>
          <w:szCs w:val="23"/>
          <w:highlight w:val="none"/>
        </w:rPr>
        <w:t>代表我公司办</w:t>
      </w:r>
      <w:r>
        <w:rPr>
          <w:rFonts w:hint="eastAsia" w:ascii="宋体" w:hAnsi="宋体" w:eastAsia="宋体" w:cs="宋体"/>
          <w:spacing w:val="6"/>
          <w:sz w:val="23"/>
          <w:szCs w:val="23"/>
          <w:highlight w:val="none"/>
        </w:rPr>
        <w:t>理一切社会公务事宜，具有法律效力。</w:t>
      </w:r>
    </w:p>
    <w:p w14:paraId="14A3E04E">
      <w:pPr>
        <w:pageBreakBefore w:val="0"/>
        <w:kinsoku/>
        <w:wordWrap/>
        <w:overflowPunct/>
        <w:topLinePunct w:val="0"/>
        <w:bidi w:val="0"/>
        <w:spacing w:before="152" w:line="500" w:lineRule="exact"/>
        <w:ind w:left="41"/>
        <w:textAlignment w:val="auto"/>
        <w:rPr>
          <w:rFonts w:hint="eastAsia" w:ascii="宋体" w:hAnsi="宋体" w:eastAsia="宋体" w:cs="宋体"/>
          <w:sz w:val="23"/>
          <w:szCs w:val="23"/>
          <w:highlight w:val="none"/>
        </w:rPr>
      </w:pPr>
      <w:r>
        <w:rPr>
          <w:rFonts w:hint="eastAsia" w:ascii="宋体" w:hAnsi="宋体" w:eastAsia="宋体" w:cs="宋体"/>
          <w:spacing w:val="-1"/>
          <w:sz w:val="23"/>
          <w:szCs w:val="23"/>
          <w:highlight w:val="none"/>
        </w:rPr>
        <w:t>特此证明。</w:t>
      </w:r>
    </w:p>
    <w:p w14:paraId="2074CC8A">
      <w:pPr>
        <w:pageBreakBefore w:val="0"/>
        <w:kinsoku/>
        <w:wordWrap/>
        <w:overflowPunct/>
        <w:topLinePunct w:val="0"/>
        <w:bidi w:val="0"/>
        <w:spacing w:before="115" w:line="500" w:lineRule="exact"/>
        <w:ind w:left="3356"/>
        <w:textAlignment w:val="auto"/>
        <w:outlineLvl w:val="2"/>
        <w:rPr>
          <w:rFonts w:hint="eastAsia" w:ascii="宋体" w:hAnsi="宋体" w:eastAsia="宋体" w:cs="宋体"/>
          <w:sz w:val="28"/>
          <w:szCs w:val="28"/>
          <w:highlight w:val="none"/>
        </w:rPr>
      </w:pPr>
      <w:r>
        <w:rPr>
          <w:rFonts w:hint="eastAsia" w:ascii="宋体" w:hAnsi="宋体" w:eastAsia="宋体" w:cs="宋体"/>
          <w:b w:val="0"/>
          <w:bCs w:val="0"/>
          <w:spacing w:val="-5"/>
          <w:sz w:val="28"/>
          <w:szCs w:val="28"/>
          <w:highlight w:val="none"/>
        </w:rPr>
        <w:t>身份证复印件</w:t>
      </w:r>
    </w:p>
    <w:p w14:paraId="726BD04C">
      <w:pPr>
        <w:pageBreakBefore w:val="0"/>
        <w:kinsoku/>
        <w:wordWrap/>
        <w:overflowPunct/>
        <w:topLinePunct w:val="0"/>
        <w:bidi w:val="0"/>
        <w:spacing w:before="12" w:line="500" w:lineRule="exact"/>
        <w:textAlignment w:val="auto"/>
        <w:rPr>
          <w:rFonts w:hint="eastAsia" w:ascii="宋体" w:hAnsi="宋体" w:eastAsia="宋体" w:cs="宋体"/>
          <w:highlight w:val="none"/>
        </w:rPr>
      </w:pPr>
    </w:p>
    <w:tbl>
      <w:tblPr>
        <w:tblStyle w:val="80"/>
        <w:tblW w:w="86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4"/>
        <w:gridCol w:w="4223"/>
      </w:tblGrid>
      <w:tr w14:paraId="07DAB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9" w:hRule="atLeast"/>
        </w:trPr>
        <w:tc>
          <w:tcPr>
            <w:tcW w:w="4474" w:type="dxa"/>
            <w:noWrap w:val="0"/>
            <w:vAlign w:val="top"/>
          </w:tcPr>
          <w:p w14:paraId="54E35651">
            <w:pPr>
              <w:pageBreakBefore w:val="0"/>
              <w:kinsoku/>
              <w:wordWrap/>
              <w:overflowPunct/>
              <w:topLinePunct w:val="0"/>
              <w:bidi w:val="0"/>
              <w:spacing w:line="500" w:lineRule="exact"/>
              <w:textAlignment w:val="auto"/>
              <w:rPr>
                <w:rFonts w:hint="eastAsia" w:ascii="宋体" w:hAnsi="宋体" w:eastAsia="宋体" w:cs="宋体"/>
                <w:sz w:val="21"/>
                <w:highlight w:val="none"/>
              </w:rPr>
            </w:pPr>
          </w:p>
          <w:p w14:paraId="1F69BD99">
            <w:pPr>
              <w:pageBreakBefore w:val="0"/>
              <w:kinsoku/>
              <w:wordWrap/>
              <w:overflowPunct/>
              <w:topLinePunct w:val="0"/>
              <w:bidi w:val="0"/>
              <w:spacing w:line="500" w:lineRule="exact"/>
              <w:textAlignment w:val="auto"/>
              <w:rPr>
                <w:rFonts w:hint="eastAsia" w:ascii="宋体" w:hAnsi="宋体" w:eastAsia="宋体" w:cs="宋体"/>
                <w:sz w:val="21"/>
                <w:highlight w:val="none"/>
              </w:rPr>
            </w:pPr>
          </w:p>
          <w:p w14:paraId="7D7CC180">
            <w:pPr>
              <w:pageBreakBefore w:val="0"/>
              <w:kinsoku/>
              <w:wordWrap/>
              <w:overflowPunct/>
              <w:topLinePunct w:val="0"/>
              <w:bidi w:val="0"/>
              <w:spacing w:line="500" w:lineRule="exact"/>
              <w:textAlignment w:val="auto"/>
              <w:rPr>
                <w:rFonts w:hint="eastAsia" w:ascii="宋体" w:hAnsi="宋体" w:eastAsia="宋体" w:cs="宋体"/>
                <w:sz w:val="21"/>
                <w:highlight w:val="none"/>
              </w:rPr>
            </w:pPr>
          </w:p>
          <w:p w14:paraId="555B7C1C">
            <w:pPr>
              <w:pStyle w:val="84"/>
              <w:pageBreakBefore w:val="0"/>
              <w:kinsoku/>
              <w:wordWrap/>
              <w:overflowPunct/>
              <w:topLinePunct w:val="0"/>
              <w:bidi w:val="0"/>
              <w:spacing w:before="75" w:line="500" w:lineRule="exact"/>
              <w:ind w:left="2034"/>
              <w:textAlignment w:val="auto"/>
              <w:rPr>
                <w:rFonts w:hint="eastAsia" w:ascii="宋体" w:hAnsi="宋体" w:eastAsia="宋体" w:cs="宋体"/>
                <w:highlight w:val="none"/>
              </w:rPr>
            </w:pPr>
            <w:r>
              <w:rPr>
                <w:rFonts w:hint="eastAsia" w:ascii="宋体" w:hAnsi="宋体" w:eastAsia="宋体" w:cs="宋体"/>
                <w:highlight w:val="none"/>
              </w:rPr>
              <w:t>正面</w:t>
            </w:r>
          </w:p>
        </w:tc>
        <w:tc>
          <w:tcPr>
            <w:tcW w:w="4223" w:type="dxa"/>
            <w:noWrap w:val="0"/>
            <w:vAlign w:val="top"/>
          </w:tcPr>
          <w:p w14:paraId="0226B089">
            <w:pPr>
              <w:pageBreakBefore w:val="0"/>
              <w:kinsoku/>
              <w:wordWrap/>
              <w:overflowPunct/>
              <w:topLinePunct w:val="0"/>
              <w:bidi w:val="0"/>
              <w:spacing w:line="500" w:lineRule="exact"/>
              <w:textAlignment w:val="auto"/>
              <w:rPr>
                <w:rFonts w:hint="eastAsia" w:ascii="宋体" w:hAnsi="宋体" w:eastAsia="宋体" w:cs="宋体"/>
                <w:sz w:val="21"/>
                <w:highlight w:val="none"/>
              </w:rPr>
            </w:pPr>
          </w:p>
          <w:p w14:paraId="15E6BFC6">
            <w:pPr>
              <w:pageBreakBefore w:val="0"/>
              <w:kinsoku/>
              <w:wordWrap/>
              <w:overflowPunct/>
              <w:topLinePunct w:val="0"/>
              <w:bidi w:val="0"/>
              <w:spacing w:line="500" w:lineRule="exact"/>
              <w:textAlignment w:val="auto"/>
              <w:rPr>
                <w:rFonts w:hint="eastAsia" w:ascii="宋体" w:hAnsi="宋体" w:eastAsia="宋体" w:cs="宋体"/>
                <w:sz w:val="21"/>
                <w:highlight w:val="none"/>
              </w:rPr>
            </w:pPr>
          </w:p>
          <w:p w14:paraId="6F1FD455">
            <w:pPr>
              <w:pageBreakBefore w:val="0"/>
              <w:kinsoku/>
              <w:wordWrap/>
              <w:overflowPunct/>
              <w:topLinePunct w:val="0"/>
              <w:bidi w:val="0"/>
              <w:spacing w:line="500" w:lineRule="exact"/>
              <w:textAlignment w:val="auto"/>
              <w:rPr>
                <w:rFonts w:hint="eastAsia" w:ascii="宋体" w:hAnsi="宋体" w:eastAsia="宋体" w:cs="宋体"/>
                <w:sz w:val="21"/>
                <w:highlight w:val="none"/>
              </w:rPr>
            </w:pPr>
          </w:p>
          <w:p w14:paraId="6B6983B6">
            <w:pPr>
              <w:pStyle w:val="84"/>
              <w:pageBreakBefore w:val="0"/>
              <w:kinsoku/>
              <w:wordWrap/>
              <w:overflowPunct/>
              <w:topLinePunct w:val="0"/>
              <w:bidi w:val="0"/>
              <w:spacing w:before="75" w:line="500" w:lineRule="exact"/>
              <w:ind w:left="1705"/>
              <w:textAlignment w:val="auto"/>
              <w:rPr>
                <w:rFonts w:hint="eastAsia" w:ascii="宋体" w:hAnsi="宋体" w:eastAsia="宋体" w:cs="宋体"/>
                <w:highlight w:val="none"/>
              </w:rPr>
            </w:pPr>
            <w:r>
              <w:rPr>
                <w:rFonts w:hint="eastAsia" w:ascii="宋体" w:hAnsi="宋体" w:eastAsia="宋体" w:cs="宋体"/>
                <w:spacing w:val="-2"/>
                <w:highlight w:val="none"/>
              </w:rPr>
              <w:t>背面</w:t>
            </w:r>
          </w:p>
        </w:tc>
      </w:tr>
    </w:tbl>
    <w:p w14:paraId="1341D94A">
      <w:pPr>
        <w:pageBreakBefore w:val="0"/>
        <w:kinsoku/>
        <w:wordWrap/>
        <w:overflowPunct/>
        <w:topLinePunct w:val="0"/>
        <w:bidi w:val="0"/>
        <w:spacing w:before="148" w:line="500" w:lineRule="exact"/>
        <w:ind w:left="41"/>
        <w:textAlignment w:val="auto"/>
        <w:rPr>
          <w:rFonts w:hint="eastAsia" w:ascii="宋体" w:hAnsi="宋体" w:eastAsia="宋体" w:cs="宋体"/>
          <w:sz w:val="23"/>
          <w:szCs w:val="23"/>
          <w:highlight w:val="none"/>
        </w:rPr>
      </w:pPr>
      <w:r>
        <w:rPr>
          <w:rFonts w:hint="eastAsia" w:ascii="宋体" w:hAnsi="宋体" w:eastAsia="宋体" w:cs="宋体"/>
          <w:spacing w:val="6"/>
          <w:sz w:val="23"/>
          <w:szCs w:val="23"/>
          <w:highlight w:val="none"/>
        </w:rPr>
        <w:t>投标人签字:</w:t>
      </w:r>
      <w:r>
        <w:rPr>
          <w:rFonts w:hint="eastAsia" w:ascii="宋体" w:hAnsi="宋体" w:eastAsia="宋体" w:cs="宋体"/>
          <w:spacing w:val="6"/>
          <w:sz w:val="23"/>
          <w:szCs w:val="23"/>
          <w:highlight w:val="none"/>
          <w:u w:val="single" w:color="auto"/>
        </w:rPr>
        <w:t xml:space="preserve">          </w:t>
      </w:r>
      <w:r>
        <w:rPr>
          <w:rFonts w:hint="eastAsia" w:ascii="宋体" w:hAnsi="宋体" w:eastAsia="宋体" w:cs="宋体"/>
          <w:spacing w:val="6"/>
          <w:sz w:val="23"/>
          <w:szCs w:val="23"/>
          <w:highlight w:val="none"/>
        </w:rPr>
        <w:t xml:space="preserve">  联系电话:</w:t>
      </w:r>
      <w:r>
        <w:rPr>
          <w:rFonts w:hint="eastAsia" w:ascii="宋体" w:hAnsi="宋体" w:eastAsia="宋体" w:cs="宋体"/>
          <w:sz w:val="23"/>
          <w:szCs w:val="23"/>
          <w:highlight w:val="none"/>
          <w:u w:val="single" w:color="auto"/>
        </w:rPr>
        <w:t xml:space="preserve">           </w:t>
      </w:r>
    </w:p>
    <w:p w14:paraId="2B78C10A">
      <w:pPr>
        <w:pageBreakBefore w:val="0"/>
        <w:kinsoku/>
        <w:wordWrap/>
        <w:overflowPunct/>
        <w:topLinePunct w:val="0"/>
        <w:bidi w:val="0"/>
        <w:spacing w:line="500" w:lineRule="exact"/>
        <w:ind w:left="47"/>
        <w:textAlignment w:val="auto"/>
        <w:rPr>
          <w:rFonts w:hint="eastAsia" w:ascii="宋体" w:hAnsi="宋体" w:eastAsia="宋体" w:cs="宋体"/>
          <w:sz w:val="23"/>
          <w:szCs w:val="23"/>
          <w:highlight w:val="none"/>
        </w:rPr>
      </w:pPr>
      <w:r>
        <w:rPr>
          <w:rFonts w:hint="eastAsia" w:ascii="宋体" w:hAnsi="宋体" w:eastAsia="宋体" w:cs="宋体"/>
          <w:spacing w:val="-9"/>
          <w:sz w:val="23"/>
          <w:szCs w:val="23"/>
          <w:highlight w:val="none"/>
        </w:rPr>
        <w:t>公         章：</w:t>
      </w:r>
    </w:p>
    <w:p w14:paraId="10FD623A">
      <w:pPr>
        <w:pageBreakBefore w:val="0"/>
        <w:kinsoku/>
        <w:wordWrap/>
        <w:overflowPunct/>
        <w:topLinePunct w:val="0"/>
        <w:bidi w:val="0"/>
        <w:spacing w:before="152" w:line="500" w:lineRule="exact"/>
        <w:ind w:left="92"/>
        <w:textAlignment w:val="auto"/>
        <w:rPr>
          <w:rFonts w:hint="eastAsia" w:ascii="宋体" w:hAnsi="宋体" w:eastAsia="宋体" w:cs="宋体"/>
          <w:sz w:val="23"/>
          <w:szCs w:val="23"/>
          <w:highlight w:val="none"/>
        </w:rPr>
      </w:pPr>
      <w:r>
        <w:rPr>
          <w:rFonts w:hint="eastAsia" w:ascii="宋体" w:hAnsi="宋体" w:eastAsia="宋体" w:cs="宋体"/>
          <w:spacing w:val="-20"/>
          <w:sz w:val="23"/>
          <w:szCs w:val="23"/>
          <w:highlight w:val="none"/>
        </w:rPr>
        <w:t xml:space="preserve">日期： </w:t>
      </w:r>
      <w:r>
        <w:rPr>
          <w:rFonts w:hint="eastAsia" w:ascii="宋体" w:hAnsi="宋体" w:eastAsia="宋体" w:cs="宋体"/>
          <w:spacing w:val="-20"/>
          <w:sz w:val="23"/>
          <w:szCs w:val="23"/>
          <w:highlight w:val="none"/>
          <w:lang w:val="en-US" w:eastAsia="zh-CN"/>
        </w:rPr>
        <w:t xml:space="preserve">   </w:t>
      </w:r>
      <w:r>
        <w:rPr>
          <w:rFonts w:hint="eastAsia" w:ascii="宋体" w:hAnsi="宋体" w:eastAsia="宋体" w:cs="宋体"/>
          <w:spacing w:val="5"/>
          <w:sz w:val="23"/>
          <w:szCs w:val="23"/>
          <w:highlight w:val="none"/>
          <w:u w:val="single" w:color="auto"/>
        </w:rPr>
        <w:t xml:space="preserve">   </w:t>
      </w:r>
      <w:r>
        <w:rPr>
          <w:rFonts w:hint="eastAsia" w:ascii="宋体" w:hAnsi="宋体" w:eastAsia="宋体" w:cs="宋体"/>
          <w:spacing w:val="-94"/>
          <w:sz w:val="23"/>
          <w:szCs w:val="23"/>
          <w:highlight w:val="none"/>
        </w:rPr>
        <w:t xml:space="preserve"> </w:t>
      </w:r>
      <w:r>
        <w:rPr>
          <w:rFonts w:hint="eastAsia" w:ascii="宋体" w:hAnsi="宋体" w:eastAsia="宋体" w:cs="宋体"/>
          <w:spacing w:val="-20"/>
          <w:sz w:val="23"/>
          <w:szCs w:val="23"/>
          <w:highlight w:val="none"/>
        </w:rPr>
        <w:t>年</w:t>
      </w:r>
      <w:r>
        <w:rPr>
          <w:rFonts w:hint="eastAsia" w:ascii="宋体" w:hAnsi="宋体" w:eastAsia="宋体" w:cs="宋体"/>
          <w:spacing w:val="4"/>
          <w:sz w:val="23"/>
          <w:szCs w:val="23"/>
          <w:highlight w:val="none"/>
          <w:u w:val="single" w:color="auto"/>
        </w:rPr>
        <w:t xml:space="preserve">    </w:t>
      </w:r>
      <w:r>
        <w:rPr>
          <w:rFonts w:hint="eastAsia" w:ascii="宋体" w:hAnsi="宋体" w:eastAsia="宋体" w:cs="宋体"/>
          <w:spacing w:val="-84"/>
          <w:sz w:val="23"/>
          <w:szCs w:val="23"/>
          <w:highlight w:val="none"/>
        </w:rPr>
        <w:t xml:space="preserve"> </w:t>
      </w:r>
      <w:r>
        <w:rPr>
          <w:rFonts w:hint="eastAsia" w:ascii="宋体" w:hAnsi="宋体" w:eastAsia="宋体" w:cs="宋体"/>
          <w:spacing w:val="-20"/>
          <w:sz w:val="23"/>
          <w:szCs w:val="23"/>
          <w:highlight w:val="none"/>
        </w:rPr>
        <w:t>月</w:t>
      </w:r>
      <w:r>
        <w:rPr>
          <w:rFonts w:hint="eastAsia" w:ascii="宋体" w:hAnsi="宋体" w:eastAsia="宋体" w:cs="宋体"/>
          <w:spacing w:val="4"/>
          <w:sz w:val="23"/>
          <w:szCs w:val="23"/>
          <w:highlight w:val="none"/>
          <w:u w:val="single" w:color="auto"/>
        </w:rPr>
        <w:t xml:space="preserve">    </w:t>
      </w:r>
      <w:r>
        <w:rPr>
          <w:rFonts w:hint="eastAsia" w:ascii="宋体" w:hAnsi="宋体" w:eastAsia="宋体" w:cs="宋体"/>
          <w:spacing w:val="-45"/>
          <w:sz w:val="23"/>
          <w:szCs w:val="23"/>
          <w:highlight w:val="none"/>
        </w:rPr>
        <w:t xml:space="preserve"> </w:t>
      </w:r>
      <w:r>
        <w:rPr>
          <w:rFonts w:hint="eastAsia" w:ascii="宋体" w:hAnsi="宋体" w:eastAsia="宋体" w:cs="宋体"/>
          <w:spacing w:val="-20"/>
          <w:sz w:val="23"/>
          <w:szCs w:val="23"/>
          <w:highlight w:val="none"/>
        </w:rPr>
        <w:t>日</w:t>
      </w:r>
    </w:p>
    <w:p w14:paraId="1498AD29">
      <w:pPr>
        <w:pageBreakBefore w:val="0"/>
        <w:kinsoku/>
        <w:wordWrap/>
        <w:overflowPunct/>
        <w:topLinePunct w:val="0"/>
        <w:bidi w:val="0"/>
        <w:spacing w:line="500" w:lineRule="exact"/>
        <w:textAlignment w:val="auto"/>
        <w:rPr>
          <w:rFonts w:hint="eastAsia" w:ascii="宋体" w:hAnsi="宋体" w:eastAsia="宋体" w:cs="宋体"/>
          <w:b/>
          <w:bCs/>
          <w:spacing w:val="1"/>
          <w:sz w:val="23"/>
          <w:szCs w:val="23"/>
          <w:highlight w:val="none"/>
        </w:rPr>
      </w:pPr>
      <w:r>
        <w:rPr>
          <w:rFonts w:hint="eastAsia" w:ascii="宋体" w:hAnsi="宋体" w:eastAsia="宋体" w:cs="宋体"/>
          <w:b/>
          <w:bCs/>
          <w:spacing w:val="1"/>
          <w:sz w:val="23"/>
          <w:szCs w:val="23"/>
          <w:highlight w:val="none"/>
        </w:rPr>
        <w:t>注：</w:t>
      </w:r>
      <w:r>
        <w:rPr>
          <w:rFonts w:hint="eastAsia" w:ascii="宋体" w:hAnsi="宋体" w:eastAsia="宋体" w:cs="宋体"/>
          <w:spacing w:val="1"/>
          <w:sz w:val="23"/>
          <w:szCs w:val="23"/>
          <w:highlight w:val="none"/>
        </w:rPr>
        <w:t xml:space="preserve"> </w:t>
      </w:r>
      <w:r>
        <w:rPr>
          <w:rFonts w:hint="eastAsia" w:ascii="宋体" w:hAnsi="宋体" w:eastAsia="宋体" w:cs="宋体"/>
          <w:b/>
          <w:bCs/>
          <w:spacing w:val="1"/>
          <w:sz w:val="23"/>
          <w:szCs w:val="23"/>
          <w:highlight w:val="none"/>
        </w:rPr>
        <w:t>被授权人参加采购活动的，可不提供此项证明文件。</w:t>
      </w:r>
    </w:p>
    <w:p w14:paraId="614F2185">
      <w:pPr>
        <w:pStyle w:val="13"/>
        <w:rPr>
          <w:rFonts w:hint="eastAsia" w:ascii="宋体" w:hAnsi="宋体" w:eastAsia="宋体" w:cs="宋体"/>
          <w:b/>
          <w:bCs/>
          <w:spacing w:val="-5"/>
          <w:sz w:val="28"/>
          <w:szCs w:val="28"/>
          <w:highlight w:val="none"/>
          <w:lang w:val="en-US" w:eastAsia="zh-CN"/>
        </w:rPr>
      </w:pPr>
    </w:p>
    <w:p w14:paraId="004B5C9F">
      <w:pPr>
        <w:pStyle w:val="13"/>
        <w:rPr>
          <w:rFonts w:hint="eastAsia" w:ascii="宋体" w:hAnsi="宋体" w:eastAsia="宋体" w:cs="宋体"/>
          <w:b/>
          <w:bCs/>
          <w:spacing w:val="-5"/>
          <w:sz w:val="28"/>
          <w:szCs w:val="28"/>
          <w:highlight w:val="none"/>
          <w:lang w:val="en-US" w:eastAsia="zh-CN"/>
        </w:rPr>
      </w:pPr>
    </w:p>
    <w:p w14:paraId="2D268972">
      <w:pPr>
        <w:rPr>
          <w:rFonts w:hint="eastAsia" w:ascii="宋体" w:hAnsi="宋体" w:eastAsia="宋体" w:cs="宋体"/>
          <w:b/>
          <w:bCs/>
          <w:spacing w:val="-5"/>
          <w:sz w:val="28"/>
          <w:szCs w:val="28"/>
          <w:highlight w:val="none"/>
          <w:lang w:val="en-US" w:eastAsia="zh-CN"/>
        </w:rPr>
      </w:pPr>
    </w:p>
    <w:p w14:paraId="78539689">
      <w:pPr>
        <w:pStyle w:val="13"/>
        <w:rPr>
          <w:rFonts w:hint="eastAsia" w:ascii="宋体" w:hAnsi="宋体" w:eastAsia="宋体" w:cs="宋体"/>
          <w:b/>
          <w:bCs/>
          <w:spacing w:val="-5"/>
          <w:sz w:val="28"/>
          <w:szCs w:val="28"/>
          <w:highlight w:val="none"/>
          <w:lang w:val="en-US" w:eastAsia="zh-CN"/>
        </w:rPr>
      </w:pPr>
    </w:p>
    <w:p w14:paraId="3297F4B8">
      <w:pPr>
        <w:rPr>
          <w:rFonts w:hint="eastAsia" w:ascii="宋体" w:hAnsi="宋体" w:eastAsia="宋体" w:cs="宋体"/>
          <w:b/>
          <w:bCs/>
          <w:spacing w:val="-5"/>
          <w:sz w:val="28"/>
          <w:szCs w:val="28"/>
          <w:highlight w:val="none"/>
          <w:lang w:val="en-US" w:eastAsia="zh-CN"/>
        </w:rPr>
      </w:pPr>
    </w:p>
    <w:p w14:paraId="0193E395">
      <w:pPr>
        <w:pStyle w:val="13"/>
        <w:rPr>
          <w:rFonts w:hint="eastAsia" w:ascii="宋体" w:hAnsi="宋体" w:eastAsia="宋体" w:cs="宋体"/>
          <w:b/>
          <w:bCs/>
          <w:spacing w:val="-5"/>
          <w:sz w:val="28"/>
          <w:szCs w:val="28"/>
          <w:highlight w:val="none"/>
          <w:lang w:val="en-US" w:eastAsia="zh-CN"/>
        </w:rPr>
      </w:pPr>
    </w:p>
    <w:p w14:paraId="3135883C">
      <w:pPr>
        <w:rPr>
          <w:rFonts w:hint="eastAsia"/>
          <w:lang w:val="en-US" w:eastAsia="zh-CN"/>
        </w:rPr>
      </w:pPr>
    </w:p>
    <w:p w14:paraId="13857544">
      <w:pPr>
        <w:pageBreakBefore w:val="0"/>
        <w:kinsoku/>
        <w:wordWrap/>
        <w:overflowPunct/>
        <w:topLinePunct w:val="0"/>
        <w:bidi w:val="0"/>
        <w:spacing w:before="91" w:line="500" w:lineRule="exact"/>
        <w:jc w:val="center"/>
        <w:textAlignment w:val="auto"/>
        <w:rPr>
          <w:rFonts w:hint="eastAsia" w:ascii="宋体" w:hAnsi="宋体" w:eastAsia="宋体" w:cs="宋体"/>
          <w:spacing w:val="8"/>
          <w:sz w:val="23"/>
          <w:szCs w:val="23"/>
          <w:highlight w:val="none"/>
        </w:rPr>
      </w:pPr>
      <w:r>
        <w:rPr>
          <w:rFonts w:hint="eastAsia" w:cs="宋体"/>
          <w:b/>
          <w:bCs/>
          <w:spacing w:val="-5"/>
          <w:sz w:val="28"/>
          <w:szCs w:val="28"/>
          <w:highlight w:val="none"/>
          <w:lang w:val="en-US" w:eastAsia="zh-CN"/>
        </w:rPr>
        <w:t>2</w:t>
      </w:r>
      <w:r>
        <w:rPr>
          <w:rFonts w:hint="eastAsia" w:ascii="宋体" w:hAnsi="宋体" w:eastAsia="宋体" w:cs="宋体"/>
          <w:b/>
          <w:bCs/>
          <w:spacing w:val="-5"/>
          <w:sz w:val="28"/>
          <w:szCs w:val="28"/>
          <w:highlight w:val="none"/>
          <w:lang w:val="en-US" w:eastAsia="zh-CN"/>
        </w:rPr>
        <w:t>.2</w:t>
      </w:r>
      <w:r>
        <w:rPr>
          <w:rFonts w:hint="eastAsia" w:cs="宋体"/>
          <w:b/>
          <w:bCs/>
          <w:spacing w:val="-5"/>
          <w:sz w:val="28"/>
          <w:szCs w:val="28"/>
          <w:highlight w:val="none"/>
          <w:lang w:val="en-US" w:eastAsia="zh-CN"/>
        </w:rPr>
        <w:t>法</w:t>
      </w:r>
      <w:r>
        <w:rPr>
          <w:rFonts w:hint="eastAsia" w:ascii="宋体" w:hAnsi="宋体" w:eastAsia="宋体" w:cs="宋体"/>
          <w:b/>
          <w:bCs/>
          <w:spacing w:val="-5"/>
          <w:sz w:val="28"/>
          <w:szCs w:val="28"/>
          <w:highlight w:val="none"/>
        </w:rPr>
        <w:t>人授权委托书</w:t>
      </w:r>
    </w:p>
    <w:p w14:paraId="4F87965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2"/>
          <w:szCs w:val="22"/>
        </w:rPr>
      </w:pPr>
      <w:r>
        <w:rPr>
          <w:rFonts w:hint="eastAsia" w:ascii="宋体" w:hAnsi="宋体" w:eastAsia="宋体" w:cs="宋体"/>
          <w:sz w:val="22"/>
          <w:szCs w:val="22"/>
          <w:u w:val="single"/>
        </w:rPr>
        <w:t>致</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w:t>
      </w:r>
    </w:p>
    <w:p w14:paraId="3991D6AB">
      <w:pPr>
        <w:keepNext w:val="0"/>
        <w:keepLines w:val="0"/>
        <w:pageBreakBefore w:val="0"/>
        <w:widowControl w:val="0"/>
        <w:kinsoku/>
        <w:wordWrap/>
        <w:overflowPunct/>
        <w:topLinePunct w:val="0"/>
        <w:autoSpaceDE/>
        <w:autoSpaceDN/>
        <w:bidi w:val="0"/>
        <w:adjustRightInd/>
        <w:snapToGrid/>
        <w:spacing w:line="52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本授权书声明:我</w:t>
      </w:r>
      <w:r>
        <w:rPr>
          <w:rFonts w:hint="eastAsia" w:ascii="宋体" w:hAnsi="宋体" w:eastAsia="宋体" w:cs="宋体"/>
          <w:sz w:val="22"/>
          <w:szCs w:val="22"/>
          <w:u w:val="single"/>
        </w:rPr>
        <w:t>（姓名）</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系注册于</w:t>
      </w:r>
      <w:r>
        <w:rPr>
          <w:rFonts w:hint="eastAsia" w:ascii="宋体" w:hAnsi="宋体" w:eastAsia="宋体" w:cs="宋体"/>
          <w:sz w:val="22"/>
          <w:szCs w:val="22"/>
          <w:u w:val="single"/>
        </w:rPr>
        <w:t xml:space="preserve">（地区的名称）（供应商名称）的 （职 务）  </w:t>
      </w:r>
      <w:r>
        <w:rPr>
          <w:rFonts w:hint="eastAsia" w:ascii="宋体" w:hAnsi="宋体" w:eastAsia="宋体" w:cs="宋体"/>
          <w:sz w:val="22"/>
          <w:szCs w:val="22"/>
        </w:rPr>
        <w:t>现授权</w:t>
      </w:r>
      <w:r>
        <w:rPr>
          <w:rFonts w:hint="eastAsia" w:ascii="宋体" w:hAnsi="宋体" w:eastAsia="宋体" w:cs="宋体"/>
          <w:sz w:val="22"/>
          <w:szCs w:val="22"/>
          <w:u w:val="single"/>
        </w:rPr>
        <w:t>（姓名）</w:t>
      </w:r>
      <w:r>
        <w:rPr>
          <w:rFonts w:hint="eastAsia" w:ascii="宋体" w:hAnsi="宋体" w:eastAsia="宋体" w:cs="宋体"/>
          <w:sz w:val="22"/>
          <w:szCs w:val="22"/>
        </w:rPr>
        <w:t>为我公司被授权人，以本公司的名义参加</w:t>
      </w:r>
      <w:r>
        <w:rPr>
          <w:rFonts w:hint="eastAsia" w:ascii="宋体" w:hAnsi="宋体" w:eastAsia="宋体" w:cs="宋体"/>
          <w:sz w:val="22"/>
          <w:szCs w:val="22"/>
          <w:u w:val="single"/>
        </w:rPr>
        <w:t xml:space="preserve">（采购单位名称）  </w:t>
      </w:r>
      <w:r>
        <w:rPr>
          <w:rFonts w:hint="eastAsia" w:ascii="宋体" w:hAnsi="宋体" w:eastAsia="宋体" w:cs="宋体"/>
          <w:sz w:val="22"/>
          <w:szCs w:val="22"/>
          <w:u w:val="single"/>
          <w:lang w:val="en-US" w:eastAsia="zh-CN"/>
        </w:rPr>
        <w:t>的</w:t>
      </w:r>
      <w:r>
        <w:rPr>
          <w:rFonts w:hint="eastAsia" w:ascii="宋体" w:hAnsi="宋体" w:eastAsia="宋体" w:cs="宋体"/>
          <w:sz w:val="22"/>
          <w:szCs w:val="22"/>
          <w:u w:val="single"/>
        </w:rPr>
        <w:t xml:space="preserve"> （项目名称）（</w:t>
      </w:r>
      <w:r>
        <w:rPr>
          <w:rFonts w:hint="eastAsia" w:ascii="宋体" w:hAnsi="宋体" w:eastAsia="宋体" w:cs="宋体"/>
          <w:sz w:val="22"/>
          <w:szCs w:val="22"/>
          <w:u w:val="single"/>
          <w:lang w:val="en-US" w:eastAsia="zh-CN"/>
        </w:rPr>
        <w:t xml:space="preserve">项目编号：     </w:t>
      </w:r>
      <w:r>
        <w:rPr>
          <w:rFonts w:hint="eastAsia" w:ascii="宋体" w:hAnsi="宋体" w:eastAsia="宋体" w:cs="宋体"/>
          <w:sz w:val="22"/>
          <w:szCs w:val="22"/>
          <w:u w:val="single"/>
        </w:rPr>
        <w:t>）</w:t>
      </w:r>
      <w:r>
        <w:rPr>
          <w:rFonts w:hint="eastAsia" w:ascii="宋体" w:hAnsi="宋体" w:eastAsia="宋体" w:cs="宋体"/>
          <w:sz w:val="22"/>
          <w:szCs w:val="22"/>
        </w:rPr>
        <w:t>的采购招标活动。被授权人在本次采购招标过程中所签署的一切文件和处理与之有关的一切事务,我均予以承认。</w:t>
      </w:r>
    </w:p>
    <w:p w14:paraId="6FFF3EA9">
      <w:pPr>
        <w:keepNext w:val="0"/>
        <w:keepLines w:val="0"/>
        <w:pageBreakBefore w:val="0"/>
        <w:widowControl w:val="0"/>
        <w:kinsoku/>
        <w:wordWrap/>
        <w:overflowPunct/>
        <w:topLinePunct w:val="0"/>
        <w:autoSpaceDE/>
        <w:autoSpaceDN/>
        <w:bidi w:val="0"/>
        <w:adjustRightInd/>
        <w:snapToGrid/>
        <w:spacing w:line="52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 xml:space="preserve">本授权书于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年        月    </w:t>
      </w:r>
      <w:r>
        <w:rPr>
          <w:rFonts w:hint="eastAsia" w:ascii="宋体" w:hAnsi="宋体" w:eastAsia="宋体" w:cs="宋体"/>
          <w:sz w:val="22"/>
          <w:szCs w:val="22"/>
        </w:rPr>
        <w:t>日签字生效，被授权人无转让权,特此授权。</w:t>
      </w:r>
    </w:p>
    <w:p w14:paraId="69908576">
      <w:pPr>
        <w:keepNext w:val="0"/>
        <w:keepLines w:val="0"/>
        <w:pageBreakBefore w:val="0"/>
        <w:widowControl w:val="0"/>
        <w:kinsoku/>
        <w:wordWrap/>
        <w:overflowPunct/>
        <w:topLinePunct w:val="0"/>
        <w:autoSpaceDE/>
        <w:autoSpaceDN/>
        <w:bidi w:val="0"/>
        <w:adjustRightInd/>
        <w:snapToGrid/>
        <w:spacing w:line="520" w:lineRule="exact"/>
        <w:ind w:firstLine="440" w:firstLineChars="200"/>
        <w:textAlignment w:val="auto"/>
        <w:rPr>
          <w:rFonts w:hint="eastAsia" w:ascii="宋体" w:hAnsi="宋体" w:eastAsia="宋体" w:cs="宋体"/>
          <w:sz w:val="22"/>
          <w:szCs w:val="22"/>
        </w:rPr>
      </w:pPr>
      <w:r>
        <w:rPr>
          <w:rFonts w:hint="eastAsia" w:cs="宋体"/>
          <w:sz w:val="22"/>
          <w:szCs w:val="22"/>
          <w:lang w:val="en-US" w:eastAsia="zh-CN"/>
        </w:rPr>
        <w:t>法定代表</w:t>
      </w:r>
      <w:r>
        <w:rPr>
          <w:rFonts w:hint="eastAsia" w:ascii="宋体" w:hAnsi="宋体" w:eastAsia="宋体" w:cs="宋体"/>
          <w:sz w:val="22"/>
          <w:szCs w:val="22"/>
        </w:rPr>
        <w:t>人签字：</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 联系电话：</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  </w:t>
      </w:r>
    </w:p>
    <w:p w14:paraId="758D45BE">
      <w:pPr>
        <w:keepNext w:val="0"/>
        <w:keepLines w:val="0"/>
        <w:pageBreakBefore w:val="0"/>
        <w:widowControl w:val="0"/>
        <w:kinsoku/>
        <w:wordWrap/>
        <w:overflowPunct/>
        <w:topLinePunct w:val="0"/>
        <w:autoSpaceDE/>
        <w:autoSpaceDN/>
        <w:bidi w:val="0"/>
        <w:adjustRightInd/>
        <w:snapToGrid/>
        <w:spacing w:line="52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被授权人签字：</w:t>
      </w:r>
      <w:r>
        <w:rPr>
          <w:rFonts w:hint="eastAsia" w:ascii="宋体" w:hAnsi="宋体" w:eastAsia="宋体" w:cs="宋体"/>
          <w:sz w:val="22"/>
          <w:szCs w:val="22"/>
          <w:u w:val="single"/>
        </w:rPr>
        <w:t xml:space="preserve">             </w:t>
      </w:r>
      <w:r>
        <w:rPr>
          <w:rFonts w:hint="eastAsia" w:ascii="宋体" w:hAnsi="宋体" w:eastAsia="宋体" w:cs="宋体"/>
          <w:sz w:val="22"/>
          <w:szCs w:val="22"/>
        </w:rPr>
        <w:t>联系电话：</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  </w:t>
      </w:r>
    </w:p>
    <w:p w14:paraId="45BF4939">
      <w:pPr>
        <w:keepNext w:val="0"/>
        <w:keepLines w:val="0"/>
        <w:pageBreakBefore w:val="0"/>
        <w:widowControl w:val="0"/>
        <w:kinsoku/>
        <w:wordWrap/>
        <w:overflowPunct/>
        <w:topLinePunct w:val="0"/>
        <w:autoSpaceDE/>
        <w:autoSpaceDN/>
        <w:bidi w:val="0"/>
        <w:adjustRightInd/>
        <w:snapToGrid/>
        <w:spacing w:line="520" w:lineRule="exact"/>
        <w:ind w:firstLine="440" w:firstLineChars="200"/>
        <w:textAlignment w:val="auto"/>
        <w:rPr>
          <w:rFonts w:hint="eastAsia" w:ascii="宋体" w:hAnsi="宋体" w:eastAsia="宋体" w:cs="宋体"/>
          <w:sz w:val="22"/>
          <w:szCs w:val="22"/>
          <w:u w:val="single"/>
          <w:lang w:val="en-US" w:eastAsia="zh-CN"/>
        </w:rPr>
      </w:pPr>
      <w:r>
        <w:rPr>
          <w:rFonts w:hint="eastAsia" w:ascii="宋体" w:hAnsi="宋体" w:eastAsia="宋体" w:cs="宋体"/>
          <w:sz w:val="22"/>
          <w:szCs w:val="22"/>
        </w:rPr>
        <w:t>公       章：</w:t>
      </w:r>
      <w:r>
        <w:rPr>
          <w:rFonts w:hint="eastAsia" w:ascii="宋体" w:hAnsi="宋体" w:eastAsia="宋体" w:cs="宋体"/>
          <w:sz w:val="22"/>
          <w:szCs w:val="22"/>
          <w:u w:val="single"/>
          <w:lang w:val="en-US" w:eastAsia="zh-CN"/>
        </w:rPr>
        <w:t xml:space="preserve">                </w:t>
      </w:r>
    </w:p>
    <w:p w14:paraId="4EF95129">
      <w:pPr>
        <w:keepNext w:val="0"/>
        <w:keepLines w:val="0"/>
        <w:pageBreakBefore w:val="0"/>
        <w:widowControl w:val="0"/>
        <w:kinsoku/>
        <w:wordWrap/>
        <w:overflowPunct/>
        <w:topLinePunct w:val="0"/>
        <w:autoSpaceDE/>
        <w:autoSpaceDN/>
        <w:bidi w:val="0"/>
        <w:adjustRightInd/>
        <w:snapToGrid/>
        <w:spacing w:line="520" w:lineRule="exact"/>
        <w:ind w:firstLine="440" w:firstLineChars="200"/>
        <w:textAlignment w:val="auto"/>
        <w:rPr>
          <w:rFonts w:hint="eastAsia" w:ascii="宋体" w:hAnsi="宋体" w:eastAsia="宋体" w:cs="宋体"/>
          <w:sz w:val="22"/>
          <w:szCs w:val="22"/>
          <w:u w:val="single"/>
        </w:rPr>
      </w:pPr>
      <w:r>
        <w:rPr>
          <w:rFonts w:hint="eastAsia" w:ascii="宋体" w:hAnsi="宋体" w:eastAsia="宋体" w:cs="宋体"/>
          <w:sz w:val="22"/>
          <w:szCs w:val="22"/>
        </w:rPr>
        <w:t>授权日期：</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年     月     日</w:t>
      </w:r>
    </w:p>
    <w:p w14:paraId="4D4F5BC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2"/>
          <w:szCs w:val="22"/>
        </w:rPr>
      </w:pPr>
      <w:r>
        <w:rPr>
          <w:rFonts w:hint="eastAsia" w:ascii="宋体" w:hAnsi="宋体" w:eastAsia="宋体" w:cs="宋体"/>
          <w:sz w:val="22"/>
          <w:szCs w:val="22"/>
        </w:rPr>
        <w:t>注： 投标人亲自参加采购活动的， 可不提供此项证明文件。</w:t>
      </w:r>
    </w:p>
    <w:p w14:paraId="14E8C5B2">
      <w:pPr>
        <w:keepNext w:val="0"/>
        <w:keepLines w:val="0"/>
        <w:pageBreakBefore w:val="0"/>
        <w:widowControl/>
        <w:kinsoku/>
        <w:wordWrap/>
        <w:overflowPunct/>
        <w:topLinePunct/>
        <w:autoSpaceDE w:val="0"/>
        <w:autoSpaceDN w:val="0"/>
        <w:bidi w:val="0"/>
        <w:adjustRightInd/>
        <w:snapToGrid/>
        <w:spacing w:before="144" w:line="240" w:lineRule="atLeast"/>
        <w:jc w:val="center"/>
        <w:textAlignment w:val="auto"/>
        <w:rPr>
          <w:rFonts w:hint="eastAsia" w:ascii="宋体" w:hAnsi="宋体" w:eastAsia="宋体" w:cs="宋体"/>
          <w:b/>
          <w:bCs/>
          <w:spacing w:val="6"/>
          <w:sz w:val="23"/>
          <w:szCs w:val="23"/>
          <w:highlight w:val="none"/>
        </w:rPr>
      </w:pPr>
      <w:r>
        <w:rPr>
          <w:rFonts w:hint="eastAsia" w:cs="宋体"/>
          <w:b/>
          <w:bCs/>
          <w:spacing w:val="6"/>
          <w:sz w:val="23"/>
          <w:szCs w:val="23"/>
          <w:highlight w:val="none"/>
          <w:lang w:val="en-US" w:eastAsia="zh-CN"/>
        </w:rPr>
        <w:t>法定代表</w:t>
      </w:r>
      <w:r>
        <w:rPr>
          <w:rFonts w:hint="eastAsia" w:ascii="宋体" w:hAnsi="宋体" w:eastAsia="宋体" w:cs="宋体"/>
          <w:b/>
          <w:bCs/>
          <w:spacing w:val="6"/>
          <w:sz w:val="23"/>
          <w:szCs w:val="23"/>
          <w:highlight w:val="none"/>
        </w:rPr>
        <w:t>人身份证复印件</w:t>
      </w:r>
    </w:p>
    <w:p w14:paraId="611DCBA7">
      <w:pPr>
        <w:keepNext w:val="0"/>
        <w:keepLines w:val="0"/>
        <w:pageBreakBefore w:val="0"/>
        <w:widowControl/>
        <w:kinsoku/>
        <w:wordWrap/>
        <w:overflowPunct/>
        <w:topLinePunct/>
        <w:autoSpaceDE w:val="0"/>
        <w:autoSpaceDN w:val="0"/>
        <w:bidi w:val="0"/>
        <w:adjustRightInd/>
        <w:snapToGrid/>
        <w:spacing w:line="240" w:lineRule="atLeast"/>
        <w:jc w:val="both"/>
        <w:textAlignment w:val="auto"/>
        <w:rPr>
          <w:rFonts w:hint="eastAsia" w:ascii="宋体" w:hAnsi="宋体" w:eastAsia="宋体" w:cs="宋体"/>
          <w:sz w:val="2"/>
          <w:highlight w:val="none"/>
        </w:rPr>
      </w:pPr>
    </w:p>
    <w:tbl>
      <w:tblPr>
        <w:tblStyle w:val="80"/>
        <w:tblW w:w="90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20"/>
        <w:gridCol w:w="4583"/>
      </w:tblGrid>
      <w:tr w14:paraId="46215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1" w:hRule="atLeast"/>
          <w:jc w:val="center"/>
        </w:trPr>
        <w:tc>
          <w:tcPr>
            <w:tcW w:w="4420" w:type="dxa"/>
            <w:noWrap w:val="0"/>
            <w:vAlign w:val="top"/>
          </w:tcPr>
          <w:p w14:paraId="6734E584">
            <w:pPr>
              <w:keepNext w:val="0"/>
              <w:keepLines w:val="0"/>
              <w:pageBreakBefore w:val="0"/>
              <w:widowControl/>
              <w:kinsoku/>
              <w:wordWrap/>
              <w:overflowPunct/>
              <w:topLinePunct/>
              <w:autoSpaceDE w:val="0"/>
              <w:autoSpaceDN w:val="0"/>
              <w:bidi w:val="0"/>
              <w:adjustRightInd/>
              <w:snapToGrid/>
              <w:spacing w:line="240" w:lineRule="atLeast"/>
              <w:jc w:val="both"/>
              <w:textAlignment w:val="auto"/>
              <w:rPr>
                <w:rFonts w:hint="eastAsia" w:ascii="宋体" w:hAnsi="宋体" w:eastAsia="宋体" w:cs="宋体"/>
                <w:sz w:val="21"/>
                <w:highlight w:val="none"/>
              </w:rPr>
            </w:pPr>
          </w:p>
          <w:p w14:paraId="74080971">
            <w:pPr>
              <w:keepNext w:val="0"/>
              <w:keepLines w:val="0"/>
              <w:pageBreakBefore w:val="0"/>
              <w:widowControl/>
              <w:kinsoku/>
              <w:wordWrap/>
              <w:overflowPunct/>
              <w:topLinePunct/>
              <w:autoSpaceDE w:val="0"/>
              <w:autoSpaceDN w:val="0"/>
              <w:bidi w:val="0"/>
              <w:adjustRightInd/>
              <w:snapToGrid/>
              <w:spacing w:line="240" w:lineRule="atLeast"/>
              <w:jc w:val="both"/>
              <w:textAlignment w:val="auto"/>
              <w:rPr>
                <w:rFonts w:hint="eastAsia" w:ascii="宋体" w:hAnsi="宋体" w:eastAsia="宋体" w:cs="宋体"/>
                <w:sz w:val="21"/>
                <w:highlight w:val="none"/>
              </w:rPr>
            </w:pPr>
          </w:p>
          <w:p w14:paraId="7A7C95FA">
            <w:pPr>
              <w:keepNext w:val="0"/>
              <w:keepLines w:val="0"/>
              <w:pageBreakBefore w:val="0"/>
              <w:widowControl/>
              <w:kinsoku/>
              <w:wordWrap/>
              <w:overflowPunct/>
              <w:topLinePunct/>
              <w:autoSpaceDE w:val="0"/>
              <w:autoSpaceDN w:val="0"/>
              <w:bidi w:val="0"/>
              <w:adjustRightInd/>
              <w:snapToGrid/>
              <w:spacing w:line="240" w:lineRule="atLeast"/>
              <w:jc w:val="both"/>
              <w:textAlignment w:val="auto"/>
              <w:rPr>
                <w:rFonts w:hint="eastAsia" w:ascii="宋体" w:hAnsi="宋体" w:eastAsia="宋体" w:cs="宋体"/>
                <w:sz w:val="21"/>
                <w:highlight w:val="none"/>
              </w:rPr>
            </w:pPr>
          </w:p>
          <w:p w14:paraId="75059D28">
            <w:pPr>
              <w:keepNext w:val="0"/>
              <w:keepLines w:val="0"/>
              <w:pageBreakBefore w:val="0"/>
              <w:widowControl/>
              <w:kinsoku/>
              <w:wordWrap/>
              <w:overflowPunct/>
              <w:topLinePunct/>
              <w:autoSpaceDE w:val="0"/>
              <w:autoSpaceDN w:val="0"/>
              <w:bidi w:val="0"/>
              <w:adjustRightInd/>
              <w:snapToGrid/>
              <w:spacing w:line="240" w:lineRule="atLeast"/>
              <w:jc w:val="both"/>
              <w:textAlignment w:val="auto"/>
              <w:rPr>
                <w:rFonts w:hint="eastAsia" w:ascii="宋体" w:hAnsi="宋体" w:eastAsia="宋体" w:cs="宋体"/>
                <w:sz w:val="21"/>
                <w:highlight w:val="none"/>
              </w:rPr>
            </w:pPr>
          </w:p>
          <w:p w14:paraId="66D442FC">
            <w:pPr>
              <w:pStyle w:val="84"/>
              <w:keepNext w:val="0"/>
              <w:keepLines w:val="0"/>
              <w:pageBreakBefore w:val="0"/>
              <w:widowControl/>
              <w:kinsoku/>
              <w:wordWrap/>
              <w:overflowPunct/>
              <w:topLinePunct/>
              <w:autoSpaceDE w:val="0"/>
              <w:autoSpaceDN w:val="0"/>
              <w:bidi w:val="0"/>
              <w:adjustRightInd/>
              <w:snapToGrid/>
              <w:spacing w:before="75" w:line="240" w:lineRule="atLeast"/>
              <w:ind w:left="1987"/>
              <w:jc w:val="both"/>
              <w:textAlignment w:val="auto"/>
              <w:rPr>
                <w:rFonts w:hint="eastAsia" w:ascii="宋体" w:hAnsi="宋体" w:eastAsia="宋体" w:cs="宋体"/>
                <w:highlight w:val="none"/>
              </w:rPr>
            </w:pPr>
            <w:r>
              <w:rPr>
                <w:rFonts w:hint="eastAsia" w:ascii="宋体" w:hAnsi="宋体" w:eastAsia="宋体" w:cs="宋体"/>
                <w:highlight w:val="none"/>
              </w:rPr>
              <w:t>正面</w:t>
            </w:r>
          </w:p>
        </w:tc>
        <w:tc>
          <w:tcPr>
            <w:tcW w:w="4583" w:type="dxa"/>
            <w:noWrap w:val="0"/>
            <w:vAlign w:val="top"/>
          </w:tcPr>
          <w:p w14:paraId="50310B6F">
            <w:pPr>
              <w:keepNext w:val="0"/>
              <w:keepLines w:val="0"/>
              <w:pageBreakBefore w:val="0"/>
              <w:widowControl/>
              <w:kinsoku/>
              <w:wordWrap/>
              <w:overflowPunct/>
              <w:topLinePunct/>
              <w:autoSpaceDE w:val="0"/>
              <w:autoSpaceDN w:val="0"/>
              <w:bidi w:val="0"/>
              <w:adjustRightInd/>
              <w:snapToGrid/>
              <w:spacing w:line="240" w:lineRule="atLeast"/>
              <w:jc w:val="both"/>
              <w:textAlignment w:val="auto"/>
              <w:rPr>
                <w:rFonts w:hint="eastAsia" w:ascii="宋体" w:hAnsi="宋体" w:eastAsia="宋体" w:cs="宋体"/>
                <w:sz w:val="21"/>
                <w:highlight w:val="none"/>
              </w:rPr>
            </w:pPr>
          </w:p>
          <w:p w14:paraId="2AB522D6">
            <w:pPr>
              <w:keepNext w:val="0"/>
              <w:keepLines w:val="0"/>
              <w:pageBreakBefore w:val="0"/>
              <w:widowControl/>
              <w:kinsoku/>
              <w:wordWrap/>
              <w:overflowPunct/>
              <w:topLinePunct/>
              <w:autoSpaceDE w:val="0"/>
              <w:autoSpaceDN w:val="0"/>
              <w:bidi w:val="0"/>
              <w:adjustRightInd/>
              <w:snapToGrid/>
              <w:spacing w:line="240" w:lineRule="atLeast"/>
              <w:jc w:val="both"/>
              <w:textAlignment w:val="auto"/>
              <w:rPr>
                <w:rFonts w:hint="eastAsia" w:ascii="宋体" w:hAnsi="宋体" w:eastAsia="宋体" w:cs="宋体"/>
                <w:sz w:val="21"/>
                <w:highlight w:val="none"/>
              </w:rPr>
            </w:pPr>
          </w:p>
          <w:p w14:paraId="16B52AFA">
            <w:pPr>
              <w:keepNext w:val="0"/>
              <w:keepLines w:val="0"/>
              <w:pageBreakBefore w:val="0"/>
              <w:widowControl/>
              <w:kinsoku/>
              <w:wordWrap/>
              <w:overflowPunct/>
              <w:topLinePunct/>
              <w:autoSpaceDE w:val="0"/>
              <w:autoSpaceDN w:val="0"/>
              <w:bidi w:val="0"/>
              <w:adjustRightInd/>
              <w:snapToGrid/>
              <w:spacing w:line="240" w:lineRule="atLeast"/>
              <w:jc w:val="both"/>
              <w:textAlignment w:val="auto"/>
              <w:rPr>
                <w:rFonts w:hint="eastAsia" w:ascii="宋体" w:hAnsi="宋体" w:eastAsia="宋体" w:cs="宋体"/>
                <w:sz w:val="21"/>
                <w:highlight w:val="none"/>
              </w:rPr>
            </w:pPr>
          </w:p>
          <w:p w14:paraId="1C80536F">
            <w:pPr>
              <w:keepNext w:val="0"/>
              <w:keepLines w:val="0"/>
              <w:pageBreakBefore w:val="0"/>
              <w:widowControl/>
              <w:kinsoku/>
              <w:wordWrap/>
              <w:overflowPunct/>
              <w:topLinePunct/>
              <w:autoSpaceDE w:val="0"/>
              <w:autoSpaceDN w:val="0"/>
              <w:bidi w:val="0"/>
              <w:adjustRightInd/>
              <w:snapToGrid/>
              <w:spacing w:line="240" w:lineRule="atLeast"/>
              <w:jc w:val="both"/>
              <w:textAlignment w:val="auto"/>
              <w:rPr>
                <w:rFonts w:hint="eastAsia" w:ascii="宋体" w:hAnsi="宋体" w:eastAsia="宋体" w:cs="宋体"/>
                <w:sz w:val="21"/>
                <w:highlight w:val="none"/>
              </w:rPr>
            </w:pPr>
          </w:p>
          <w:p w14:paraId="35A32102">
            <w:pPr>
              <w:pStyle w:val="84"/>
              <w:keepNext w:val="0"/>
              <w:keepLines w:val="0"/>
              <w:pageBreakBefore w:val="0"/>
              <w:widowControl/>
              <w:kinsoku/>
              <w:wordWrap/>
              <w:overflowPunct/>
              <w:topLinePunct/>
              <w:autoSpaceDE w:val="0"/>
              <w:autoSpaceDN w:val="0"/>
              <w:bidi w:val="0"/>
              <w:adjustRightInd/>
              <w:snapToGrid/>
              <w:spacing w:before="75" w:line="240" w:lineRule="atLeast"/>
              <w:ind w:left="2074"/>
              <w:jc w:val="both"/>
              <w:textAlignment w:val="auto"/>
              <w:rPr>
                <w:rFonts w:hint="eastAsia" w:ascii="宋体" w:hAnsi="宋体" w:eastAsia="宋体" w:cs="宋体"/>
                <w:highlight w:val="none"/>
              </w:rPr>
            </w:pPr>
            <w:r>
              <w:rPr>
                <w:rFonts w:hint="eastAsia" w:ascii="宋体" w:hAnsi="宋体" w:eastAsia="宋体" w:cs="宋体"/>
                <w:spacing w:val="-2"/>
                <w:highlight w:val="none"/>
              </w:rPr>
              <w:t>背面</w:t>
            </w:r>
          </w:p>
        </w:tc>
      </w:tr>
    </w:tbl>
    <w:p w14:paraId="14383771">
      <w:pPr>
        <w:keepNext w:val="0"/>
        <w:keepLines w:val="0"/>
        <w:pageBreakBefore w:val="0"/>
        <w:widowControl/>
        <w:kinsoku/>
        <w:wordWrap/>
        <w:overflowPunct/>
        <w:topLinePunct/>
        <w:autoSpaceDE w:val="0"/>
        <w:autoSpaceDN w:val="0"/>
        <w:bidi w:val="0"/>
        <w:adjustRightInd/>
        <w:snapToGrid/>
        <w:spacing w:before="144" w:line="240" w:lineRule="atLeast"/>
        <w:jc w:val="center"/>
        <w:textAlignment w:val="auto"/>
        <w:rPr>
          <w:rFonts w:hint="eastAsia" w:ascii="宋体" w:hAnsi="宋体" w:eastAsia="宋体" w:cs="宋体"/>
          <w:sz w:val="23"/>
          <w:szCs w:val="23"/>
          <w:highlight w:val="none"/>
        </w:rPr>
      </w:pPr>
      <w:r>
        <w:rPr>
          <w:rFonts w:hint="eastAsia" w:ascii="宋体" w:hAnsi="宋体" w:eastAsia="宋体" w:cs="宋体"/>
          <w:b/>
          <w:bCs/>
          <w:spacing w:val="6"/>
          <w:sz w:val="23"/>
          <w:szCs w:val="23"/>
          <w:highlight w:val="none"/>
        </w:rPr>
        <w:t>被授权人身份证复印件</w:t>
      </w:r>
    </w:p>
    <w:p w14:paraId="46F263C2">
      <w:pPr>
        <w:keepNext w:val="0"/>
        <w:keepLines w:val="0"/>
        <w:pageBreakBefore w:val="0"/>
        <w:widowControl/>
        <w:kinsoku/>
        <w:wordWrap/>
        <w:overflowPunct/>
        <w:topLinePunct/>
        <w:autoSpaceDE w:val="0"/>
        <w:autoSpaceDN w:val="0"/>
        <w:bidi w:val="0"/>
        <w:adjustRightInd/>
        <w:snapToGrid/>
        <w:spacing w:line="240" w:lineRule="atLeast"/>
        <w:jc w:val="both"/>
        <w:textAlignment w:val="auto"/>
        <w:rPr>
          <w:rFonts w:hint="eastAsia" w:ascii="宋体" w:hAnsi="宋体" w:eastAsia="宋体" w:cs="宋体"/>
          <w:sz w:val="2"/>
          <w:highlight w:val="none"/>
        </w:rPr>
      </w:pPr>
    </w:p>
    <w:tbl>
      <w:tblPr>
        <w:tblStyle w:val="80"/>
        <w:tblW w:w="90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43"/>
        <w:gridCol w:w="4660"/>
      </w:tblGrid>
      <w:tr w14:paraId="6FF1C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8" w:hRule="atLeast"/>
          <w:jc w:val="center"/>
        </w:trPr>
        <w:tc>
          <w:tcPr>
            <w:tcW w:w="4343" w:type="dxa"/>
            <w:noWrap w:val="0"/>
            <w:vAlign w:val="top"/>
          </w:tcPr>
          <w:p w14:paraId="42299DF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highlight w:val="none"/>
              </w:rPr>
            </w:pPr>
          </w:p>
          <w:p w14:paraId="201D01F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highlight w:val="none"/>
              </w:rPr>
            </w:pPr>
          </w:p>
          <w:p w14:paraId="0655105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highlight w:val="none"/>
              </w:rPr>
            </w:pPr>
          </w:p>
          <w:p w14:paraId="6AF2942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highlight w:val="none"/>
              </w:rPr>
            </w:pPr>
          </w:p>
          <w:p w14:paraId="424F4F1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highlight w:val="none"/>
              </w:rPr>
            </w:pPr>
          </w:p>
          <w:p w14:paraId="4B86AAB6">
            <w:pPr>
              <w:pStyle w:val="84"/>
              <w:keepNext w:val="0"/>
              <w:keepLines w:val="0"/>
              <w:pageBreakBefore w:val="0"/>
              <w:widowControl w:val="0"/>
              <w:kinsoku/>
              <w:wordWrap/>
              <w:overflowPunct/>
              <w:topLinePunct w:val="0"/>
              <w:autoSpaceDE/>
              <w:autoSpaceDN/>
              <w:bidi w:val="0"/>
              <w:adjustRightInd/>
              <w:snapToGrid/>
              <w:spacing w:before="75" w:line="240" w:lineRule="auto"/>
              <w:ind w:left="1949"/>
              <w:jc w:val="both"/>
              <w:textAlignment w:val="auto"/>
              <w:rPr>
                <w:rFonts w:hint="eastAsia" w:ascii="宋体" w:hAnsi="宋体" w:eastAsia="宋体" w:cs="宋体"/>
                <w:highlight w:val="none"/>
              </w:rPr>
            </w:pPr>
            <w:r>
              <w:rPr>
                <w:rFonts w:hint="eastAsia" w:ascii="宋体" w:hAnsi="宋体" w:eastAsia="宋体" w:cs="宋体"/>
                <w:highlight w:val="none"/>
              </w:rPr>
              <w:t>正面</w:t>
            </w:r>
          </w:p>
        </w:tc>
        <w:tc>
          <w:tcPr>
            <w:tcW w:w="4660" w:type="dxa"/>
            <w:noWrap w:val="0"/>
            <w:vAlign w:val="top"/>
          </w:tcPr>
          <w:p w14:paraId="04C642F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highlight w:val="none"/>
              </w:rPr>
            </w:pPr>
          </w:p>
          <w:p w14:paraId="3C1F3D0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highlight w:val="none"/>
              </w:rPr>
            </w:pPr>
          </w:p>
          <w:p w14:paraId="03A93F4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highlight w:val="none"/>
              </w:rPr>
            </w:pPr>
          </w:p>
          <w:p w14:paraId="2039EF6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highlight w:val="none"/>
              </w:rPr>
            </w:pPr>
          </w:p>
          <w:p w14:paraId="489901C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highlight w:val="none"/>
              </w:rPr>
            </w:pPr>
          </w:p>
          <w:p w14:paraId="5D66408F">
            <w:pPr>
              <w:pStyle w:val="84"/>
              <w:keepNext w:val="0"/>
              <w:keepLines w:val="0"/>
              <w:pageBreakBefore w:val="0"/>
              <w:widowControl w:val="0"/>
              <w:kinsoku/>
              <w:wordWrap/>
              <w:overflowPunct/>
              <w:topLinePunct w:val="0"/>
              <w:autoSpaceDE/>
              <w:autoSpaceDN/>
              <w:bidi w:val="0"/>
              <w:adjustRightInd/>
              <w:snapToGrid/>
              <w:spacing w:before="75" w:line="240" w:lineRule="auto"/>
              <w:ind w:left="2113"/>
              <w:jc w:val="both"/>
              <w:textAlignment w:val="auto"/>
              <w:rPr>
                <w:rFonts w:hint="eastAsia" w:ascii="宋体" w:hAnsi="宋体" w:eastAsia="宋体" w:cs="宋体"/>
                <w:highlight w:val="none"/>
              </w:rPr>
            </w:pPr>
            <w:r>
              <w:rPr>
                <w:rFonts w:hint="eastAsia" w:ascii="宋体" w:hAnsi="宋体" w:eastAsia="宋体" w:cs="宋体"/>
                <w:spacing w:val="-2"/>
                <w:highlight w:val="none"/>
              </w:rPr>
              <w:t>背面</w:t>
            </w:r>
          </w:p>
        </w:tc>
      </w:tr>
    </w:tbl>
    <w:p w14:paraId="62C14A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355686CF">
      <w:pPr>
        <w:rPr>
          <w:rFonts w:hint="eastAsia" w:ascii="宋体" w:hAnsi="宋体" w:eastAsia="宋体" w:cs="宋体"/>
          <w:color w:val="auto"/>
          <w:kern w:val="0"/>
          <w:sz w:val="24"/>
          <w:szCs w:val="24"/>
          <w:highlight w:val="none"/>
          <w:lang w:val="en-US" w:eastAsia="zh-CN"/>
        </w:rPr>
      </w:pPr>
    </w:p>
    <w:bookmarkEnd w:id="348"/>
    <w:bookmarkEnd w:id="349"/>
    <w:p w14:paraId="69A95AD2">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0" w:leftChars="0" w:firstLine="0" w:firstLineChars="0"/>
        <w:textAlignment w:val="auto"/>
        <w:rPr>
          <w:rFonts w:hint="eastAsia" w:eastAsia="宋体" w:cstheme="majorBidi"/>
          <w:b/>
          <w:bCs/>
          <w:color w:val="auto"/>
          <w:kern w:val="2"/>
          <w:sz w:val="24"/>
          <w:szCs w:val="24"/>
          <w:highlight w:val="none"/>
          <w:lang w:val="en-US" w:eastAsia="zh-CN" w:bidi="ar-SA"/>
        </w:rPr>
      </w:pPr>
      <w:bookmarkStart w:id="350" w:name="_Toc16010"/>
      <w:bookmarkStart w:id="351" w:name="_Toc19089"/>
      <w:r>
        <w:rPr>
          <w:rFonts w:hint="eastAsia" w:eastAsia="宋体" w:cstheme="majorBidi"/>
          <w:b/>
          <w:bCs/>
          <w:color w:val="auto"/>
          <w:kern w:val="2"/>
          <w:sz w:val="24"/>
          <w:szCs w:val="24"/>
          <w:highlight w:val="none"/>
          <w:lang w:val="en-US" w:eastAsia="zh-CN" w:bidi="ar-SA"/>
        </w:rPr>
        <w:t>（二）政府采购供应商信用承诺函</w:t>
      </w:r>
      <w:bookmarkEnd w:id="350"/>
      <w:bookmarkEnd w:id="351"/>
    </w:p>
    <w:p w14:paraId="149786FB">
      <w:pPr>
        <w:spacing w:line="56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单位名称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自然人姓名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48FFA3C0">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身份证号码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7DA4A26F">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2565F5FE">
      <w:pPr>
        <w:spacing w:line="560" w:lineRule="exact"/>
        <w:ind w:firstLine="480" w:firstLineChars="200"/>
        <w:rPr>
          <w:rFonts w:hint="eastAsia" w:ascii="宋体" w:hAnsi="宋体" w:eastAsia="宋体" w:cs="宋体"/>
          <w:color w:val="auto"/>
          <w:kern w:val="0"/>
          <w:sz w:val="24"/>
          <w:szCs w:val="24"/>
          <w:highlight w:val="none"/>
        </w:rPr>
      </w:pPr>
    </w:p>
    <w:p w14:paraId="39CDD6B5">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15BD2674">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符合《中华人民共和国政府采购法》第二十二条规定：</w:t>
      </w:r>
    </w:p>
    <w:p w14:paraId="3218A359">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具有独立承担民事责任的能力;</w:t>
      </w:r>
    </w:p>
    <w:p w14:paraId="036C60EA">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（二）</w:t>
      </w:r>
      <w:r>
        <w:rPr>
          <w:rFonts w:hint="eastAsia" w:ascii="宋体" w:hAnsi="宋体" w:eastAsia="宋体" w:cs="宋体"/>
          <w:color w:val="auto"/>
          <w:kern w:val="0"/>
          <w:sz w:val="24"/>
          <w:szCs w:val="24"/>
          <w:highlight w:val="none"/>
        </w:rPr>
        <w:t>具有良好的商业信誉和健全的财务会计制度;</w:t>
      </w:r>
    </w:p>
    <w:p w14:paraId="32BE9145">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（三）</w:t>
      </w:r>
      <w:r>
        <w:rPr>
          <w:rFonts w:hint="eastAsia" w:ascii="宋体" w:hAnsi="宋体" w:eastAsia="宋体" w:cs="宋体"/>
          <w:color w:val="auto"/>
          <w:kern w:val="0"/>
          <w:sz w:val="24"/>
          <w:szCs w:val="24"/>
          <w:highlight w:val="none"/>
        </w:rPr>
        <w:t>具有履行合同所必需的设备和专业技术能力;</w:t>
      </w:r>
    </w:p>
    <w:p w14:paraId="5C988BD2">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（四）</w:t>
      </w:r>
      <w:r>
        <w:rPr>
          <w:rFonts w:hint="eastAsia" w:ascii="宋体" w:hAnsi="宋体" w:eastAsia="宋体" w:cs="宋体"/>
          <w:color w:val="auto"/>
          <w:kern w:val="0"/>
          <w:sz w:val="24"/>
          <w:szCs w:val="24"/>
          <w:highlight w:val="none"/>
        </w:rPr>
        <w:t>有依法缴纳税收和社会保障资金的良好记录;</w:t>
      </w:r>
    </w:p>
    <w:p w14:paraId="64311F89">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（五）</w:t>
      </w:r>
      <w:r>
        <w:rPr>
          <w:rFonts w:hint="eastAsia" w:ascii="宋体" w:hAnsi="宋体" w:eastAsia="宋体" w:cs="宋体"/>
          <w:color w:val="auto"/>
          <w:kern w:val="0"/>
          <w:sz w:val="24"/>
          <w:szCs w:val="24"/>
          <w:highlight w:val="none"/>
        </w:rPr>
        <w:t>参加政府采购活动前三年内，在经营活动中没有重大违法记录;</w:t>
      </w:r>
    </w:p>
    <w:p w14:paraId="09591AFC">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（六）</w:t>
      </w:r>
      <w:r>
        <w:rPr>
          <w:rFonts w:hint="eastAsia" w:ascii="宋体" w:hAnsi="宋体" w:eastAsia="宋体" w:cs="宋体"/>
          <w:color w:val="auto"/>
          <w:kern w:val="0"/>
          <w:sz w:val="24"/>
          <w:szCs w:val="24"/>
          <w:highlight w:val="none"/>
        </w:rPr>
        <w:t>符合法律、行政法规规定的其他条件。</w:t>
      </w:r>
    </w:p>
    <w:p w14:paraId="1BA808C2">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未被列入严重违法失信名单、失信被执行人</w:t>
      </w:r>
      <w:r>
        <w:rPr>
          <w:rFonts w:hint="eastAsia" w:ascii="宋体" w:hAnsi="宋体" w:eastAsia="宋体" w:cs="宋体"/>
          <w:color w:val="auto"/>
          <w:kern w:val="0"/>
          <w:sz w:val="24"/>
          <w:szCs w:val="24"/>
          <w:highlight w:val="none"/>
          <w:lang w:eastAsia="zh-CN"/>
        </w:rPr>
        <w:t>名单</w:t>
      </w:r>
      <w:r>
        <w:rPr>
          <w:rFonts w:hint="eastAsia" w:ascii="宋体" w:hAnsi="宋体" w:eastAsia="宋体" w:cs="宋体"/>
          <w:color w:val="auto"/>
          <w:kern w:val="0"/>
          <w:sz w:val="24"/>
          <w:szCs w:val="24"/>
          <w:highlight w:val="none"/>
        </w:rPr>
        <w:t>、重大税收违法失信主体、政府采购严重违法失信行为记录名</w:t>
      </w:r>
      <w:r>
        <w:rPr>
          <w:rFonts w:hint="eastAsia" w:ascii="宋体" w:hAnsi="宋体" w:eastAsia="宋体" w:cs="宋体"/>
          <w:color w:val="auto"/>
          <w:kern w:val="0"/>
          <w:sz w:val="24"/>
          <w:szCs w:val="24"/>
          <w:highlight w:val="none"/>
          <w:lang w:eastAsia="zh-CN"/>
        </w:rPr>
        <w:t>单</w:t>
      </w:r>
      <w:r>
        <w:rPr>
          <w:rFonts w:hint="eastAsia" w:ascii="宋体" w:hAnsi="宋体" w:eastAsia="宋体" w:cs="宋体"/>
          <w:color w:val="auto"/>
          <w:kern w:val="0"/>
          <w:sz w:val="24"/>
          <w:szCs w:val="24"/>
          <w:highlight w:val="none"/>
        </w:rPr>
        <w:t>。</w:t>
      </w:r>
    </w:p>
    <w:p w14:paraId="70127B20">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三、如果本公司（本人）有幸中标（成交），在合同签订之前，采购单位有权要求本公司（本人）提供资格证明材料原件进行核验。</w:t>
      </w:r>
    </w:p>
    <w:p w14:paraId="32445A77">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四、我单位</w:t>
      </w:r>
      <w:r>
        <w:rPr>
          <w:rFonts w:hint="eastAsia" w:ascii="宋体" w:hAnsi="宋体" w:eastAsia="宋体" w:cs="宋体"/>
          <w:color w:val="auto"/>
          <w:kern w:val="0"/>
          <w:sz w:val="24"/>
          <w:szCs w:val="24"/>
          <w:highlight w:val="none"/>
          <w:lang w:eastAsia="zh-CN"/>
        </w:rPr>
        <w:t>（本人）</w:t>
      </w:r>
      <w:r>
        <w:rPr>
          <w:rFonts w:hint="eastAsia" w:ascii="宋体" w:hAnsi="宋体" w:eastAsia="宋体" w:cs="宋体"/>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w:t>
      </w:r>
      <w:r>
        <w:rPr>
          <w:rFonts w:hint="eastAsia"/>
          <w:color w:val="auto"/>
          <w:highlight w:val="none"/>
        </w:rPr>
        <w:t>中华人民共和国政府采购法</w:t>
      </w:r>
      <w:r>
        <w:rPr>
          <w:rFonts w:hint="eastAsia" w:ascii="宋体" w:hAnsi="宋体" w:eastAsia="宋体" w:cs="宋体"/>
          <w:color w:val="auto"/>
          <w:kern w:val="0"/>
          <w:sz w:val="24"/>
          <w:szCs w:val="24"/>
          <w:highlight w:val="none"/>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57CE52DB">
      <w:pPr>
        <w:spacing w:line="560" w:lineRule="exact"/>
        <w:rPr>
          <w:rFonts w:hint="eastAsia" w:ascii="宋体" w:hAnsi="宋体" w:eastAsia="宋体" w:cs="宋体"/>
          <w:color w:val="auto"/>
          <w:kern w:val="0"/>
          <w:sz w:val="24"/>
          <w:szCs w:val="24"/>
          <w:highlight w:val="none"/>
        </w:rPr>
      </w:pPr>
    </w:p>
    <w:p w14:paraId="5883D10C">
      <w:pPr>
        <w:spacing w:line="560" w:lineRule="exact"/>
        <w:rPr>
          <w:rFonts w:hint="eastAsia" w:ascii="宋体" w:hAnsi="宋体" w:eastAsia="宋体" w:cs="宋体"/>
          <w:color w:val="auto"/>
          <w:kern w:val="0"/>
          <w:sz w:val="24"/>
          <w:szCs w:val="24"/>
          <w:highlight w:val="none"/>
        </w:rPr>
      </w:pPr>
    </w:p>
    <w:p w14:paraId="02066849">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供应商名称</w:t>
      </w:r>
      <w:r>
        <w:rPr>
          <w:rFonts w:hint="eastAsia" w:ascii="宋体" w:hAnsi="宋体" w:eastAsia="宋体" w:cs="宋体"/>
          <w:color w:val="auto"/>
          <w:kern w:val="0"/>
          <w:sz w:val="24"/>
          <w:szCs w:val="24"/>
          <w:highlight w:val="none"/>
          <w:lang w:eastAsia="zh-CN"/>
        </w:rPr>
        <w:t>（</w:t>
      </w:r>
      <w:r>
        <w:rPr>
          <w:rFonts w:hint="eastAsia" w:cs="宋体"/>
          <w:color w:val="auto"/>
          <w:kern w:val="0"/>
          <w:sz w:val="24"/>
          <w:szCs w:val="24"/>
          <w:highlight w:val="none"/>
          <w:lang w:eastAsia="zh-CN"/>
        </w:rPr>
        <w:t>公章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3FCFFDCC">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510A1256">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1F4E790D">
      <w:pPr>
        <w:widowControl/>
        <w:spacing w:line="560" w:lineRule="exact"/>
        <w:ind w:firstLine="630"/>
        <w:jc w:val="left"/>
        <w:rPr>
          <w:rFonts w:hint="eastAsia" w:ascii="宋体" w:hAnsi="宋体" w:eastAsia="宋体" w:cs="宋体"/>
          <w:color w:val="auto"/>
          <w:kern w:val="0"/>
          <w:sz w:val="24"/>
          <w:szCs w:val="24"/>
          <w:highlight w:val="none"/>
        </w:rPr>
      </w:pPr>
    </w:p>
    <w:p w14:paraId="282D3BE6">
      <w:pPr>
        <w:rPr>
          <w:rFonts w:ascii="Arial" w:hAnsi="Arial" w:cs="Arial"/>
          <w:color w:val="auto"/>
          <w:szCs w:val="21"/>
          <w:highlight w:val="none"/>
        </w:rPr>
      </w:pPr>
      <w:r>
        <w:rPr>
          <w:rFonts w:ascii="Arial" w:hAnsi="Arial" w:cs="Arial"/>
          <w:color w:val="auto"/>
          <w:szCs w:val="21"/>
          <w:highlight w:val="none"/>
        </w:rPr>
        <w:br w:type="page"/>
      </w:r>
    </w:p>
    <w:bookmarkEnd w:id="344"/>
    <w:p w14:paraId="606B2EA5">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color w:val="auto"/>
          <w:kern w:val="2"/>
          <w:sz w:val="24"/>
          <w:szCs w:val="24"/>
          <w:highlight w:val="none"/>
          <w:lang w:val="en-US" w:eastAsia="zh-CN" w:bidi="ar-SA"/>
        </w:rPr>
      </w:pPr>
      <w:bookmarkStart w:id="352" w:name="_Toc163492939"/>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三</w:t>
      </w:r>
      <w:r>
        <w:rPr>
          <w:rFonts w:hint="eastAsia" w:ascii="宋体" w:hAnsi="宋体" w:eastAsia="宋体" w:cstheme="minorBidi"/>
          <w:b/>
          <w:bCs/>
          <w:color w:val="auto"/>
          <w:kern w:val="2"/>
          <w:sz w:val="24"/>
          <w:szCs w:val="24"/>
          <w:highlight w:val="none"/>
          <w:lang w:val="en-US" w:eastAsia="zh-CN" w:bidi="ar-SA"/>
        </w:rPr>
        <w:t>）中小企业声明函</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theme="minorBidi"/>
          <w:b w:val="0"/>
          <w:bCs w:val="0"/>
          <w:color w:val="auto"/>
          <w:kern w:val="2"/>
          <w:sz w:val="24"/>
          <w:szCs w:val="24"/>
          <w:highlight w:val="none"/>
          <w:lang w:val="en-US" w:eastAsia="zh-CN" w:bidi="ar-SA"/>
        </w:rPr>
        <w:t>】</w:t>
      </w:r>
      <w:bookmarkEnd w:id="352"/>
    </w:p>
    <w:p w14:paraId="45C94E6A">
      <w:pPr>
        <w:pStyle w:val="42"/>
        <w:numPr>
          <w:ilvl w:val="0"/>
          <w:numId w:val="0"/>
        </w:numPr>
        <w:ind w:left="420" w:leftChars="0" w:hanging="420" w:firstLineChars="0"/>
        <w:jc w:val="center"/>
        <w:rPr>
          <w:rFonts w:hint="eastAsia"/>
          <w:b/>
          <w:bCs/>
          <w:color w:val="auto"/>
          <w:sz w:val="32"/>
          <w:szCs w:val="32"/>
          <w:highlight w:val="none"/>
        </w:rPr>
      </w:pPr>
      <w:r>
        <w:rPr>
          <w:rFonts w:hint="eastAsia"/>
          <w:b/>
          <w:bCs/>
          <w:color w:val="auto"/>
          <w:sz w:val="32"/>
          <w:szCs w:val="32"/>
          <w:highlight w:val="none"/>
        </w:rPr>
        <w:t>中小企业声明函</w:t>
      </w:r>
    </w:p>
    <w:p w14:paraId="760F43E1">
      <w:pPr>
        <w:pStyle w:val="42"/>
        <w:numPr>
          <w:ilvl w:val="0"/>
          <w:numId w:val="0"/>
        </w:numPr>
        <w:ind w:left="420" w:leftChars="0" w:hanging="420" w:firstLineChars="0"/>
        <w:jc w:val="center"/>
        <w:rPr>
          <w:rFonts w:hint="eastAsia" w:eastAsia="宋体"/>
          <w:b/>
          <w:bCs/>
          <w:color w:val="auto"/>
          <w:sz w:val="24"/>
          <w:szCs w:val="24"/>
          <w:highlight w:val="none"/>
          <w:lang w:eastAsia="zh-CN"/>
        </w:rPr>
      </w:pPr>
      <w:r>
        <w:rPr>
          <w:rFonts w:hint="eastAsia"/>
          <w:b/>
          <w:bCs/>
          <w:color w:val="auto"/>
          <w:sz w:val="24"/>
          <w:szCs w:val="24"/>
          <w:highlight w:val="none"/>
          <w:lang w:eastAsia="zh-CN"/>
        </w:rPr>
        <w:t>（</w:t>
      </w:r>
      <w:r>
        <w:rPr>
          <w:rFonts w:hint="eastAsia"/>
          <w:b/>
          <w:bCs/>
          <w:color w:val="auto"/>
          <w:sz w:val="24"/>
          <w:szCs w:val="24"/>
          <w:highlight w:val="none"/>
          <w:lang w:val="en-US" w:eastAsia="zh-CN"/>
        </w:rPr>
        <w:t>所属行业：工业</w:t>
      </w:r>
      <w:r>
        <w:rPr>
          <w:rFonts w:hint="eastAsia"/>
          <w:b/>
          <w:bCs/>
          <w:color w:val="auto"/>
          <w:sz w:val="24"/>
          <w:szCs w:val="24"/>
          <w:highlight w:val="none"/>
          <w:lang w:eastAsia="zh-CN"/>
        </w:rPr>
        <w:t>）</w:t>
      </w:r>
    </w:p>
    <w:p w14:paraId="785BC0EB">
      <w:pPr>
        <w:pStyle w:val="42"/>
        <w:numPr>
          <w:ilvl w:val="0"/>
          <w:numId w:val="0"/>
        </w:numPr>
        <w:ind w:left="420" w:leftChars="0" w:hanging="420" w:firstLineChars="0"/>
        <w:jc w:val="center"/>
        <w:rPr>
          <w:rFonts w:hint="eastAsia"/>
          <w:b/>
          <w:bCs/>
          <w:color w:val="auto"/>
          <w:sz w:val="32"/>
          <w:szCs w:val="32"/>
          <w:highlight w:val="none"/>
        </w:rPr>
      </w:pPr>
    </w:p>
    <w:p w14:paraId="78BC1CF1">
      <w:pPr>
        <w:ind w:firstLine="504" w:firstLineChars="200"/>
        <w:rPr>
          <w:rFonts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采购活动，提供的货物全部由符合政策要求的中小企业制造。相关企业（含联合体中的中小企业、签订分包意向协议的中小企业）的具体情况如下：</w:t>
      </w:r>
    </w:p>
    <w:p w14:paraId="5FCC96F1">
      <w:pPr>
        <w:ind w:firstLine="504" w:firstLineChars="200"/>
        <w:rPr>
          <w:rFonts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1D01E102">
      <w:pPr>
        <w:ind w:firstLine="504" w:firstLineChars="200"/>
        <w:rPr>
          <w:rFonts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7CB1DD8C">
      <w:pPr>
        <w:ind w:firstLine="504" w:firstLineChars="200"/>
        <w:rPr>
          <w:rFonts w:cs="宋体"/>
          <w:color w:val="auto"/>
          <w:spacing w:val="6"/>
          <w:szCs w:val="24"/>
          <w:highlight w:val="none"/>
        </w:rPr>
      </w:pPr>
      <w:r>
        <w:rPr>
          <w:rFonts w:hint="eastAsia" w:cs="宋体"/>
          <w:color w:val="auto"/>
          <w:spacing w:val="6"/>
          <w:szCs w:val="24"/>
          <w:highlight w:val="none"/>
        </w:rPr>
        <w:t>……</w:t>
      </w:r>
    </w:p>
    <w:p w14:paraId="776FE44A">
      <w:pPr>
        <w:ind w:firstLine="504" w:firstLineChars="200"/>
        <w:rPr>
          <w:rFonts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3A720EA2">
      <w:pPr>
        <w:ind w:firstLine="504" w:firstLineChars="200"/>
        <w:rPr>
          <w:rFonts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5A6D844B">
      <w:pPr>
        <w:ind w:right="1008" w:firstLine="4788" w:firstLineChars="1900"/>
        <w:rPr>
          <w:rFonts w:cs="宋体"/>
          <w:color w:val="auto"/>
          <w:spacing w:val="6"/>
          <w:szCs w:val="24"/>
          <w:highlight w:val="none"/>
        </w:rPr>
      </w:pPr>
    </w:p>
    <w:p w14:paraId="165AEE2D">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宋体"/>
          <w:color w:val="auto"/>
          <w:spacing w:val="6"/>
          <w:szCs w:val="24"/>
          <w:highlight w:val="none"/>
        </w:rPr>
        <w:t>：</w:t>
      </w:r>
    </w:p>
    <w:p w14:paraId="5183E380">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7BA8C73B">
      <w:pPr>
        <w:ind w:firstLine="504" w:firstLineChars="200"/>
        <w:rPr>
          <w:rFonts w:cs="宋体"/>
          <w:color w:val="auto"/>
          <w:spacing w:val="6"/>
          <w:szCs w:val="24"/>
          <w:highlight w:val="none"/>
        </w:rPr>
      </w:pPr>
    </w:p>
    <w:p w14:paraId="748B4DD4">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w:t>
      </w:r>
      <w:r>
        <w:rPr>
          <w:rFonts w:hint="eastAsia" w:cs="宋体"/>
          <w:color w:val="auto"/>
          <w:spacing w:val="-6"/>
          <w:kern w:val="0"/>
          <w:sz w:val="21"/>
          <w:szCs w:val="21"/>
          <w:highlight w:val="none"/>
          <w:lang w:val="en-US" w:eastAsia="zh-CN" w:bidi="ar"/>
        </w:rPr>
        <w:t>“</w:t>
      </w:r>
      <w:r>
        <w:rPr>
          <w:rFonts w:hint="eastAsia" w:cs="宋体"/>
          <w:b/>
          <w:bCs/>
          <w:color w:val="auto"/>
          <w:spacing w:val="6"/>
          <w:sz w:val="21"/>
          <w:szCs w:val="21"/>
          <w:highlight w:val="none"/>
          <w:lang w:val="en-US" w:eastAsia="zh-CN"/>
        </w:rPr>
        <w:t>中小企业声明函”的填写要求及提交要求，否则，因填写或提交等产生的一切不利后果，须自行承担。</w:t>
      </w:r>
    </w:p>
    <w:p w14:paraId="126DF3AF">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54C60C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00376C3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1B7EF9B9">
      <w:pPr>
        <w:keepNext w:val="0"/>
        <w:keepLines w:val="0"/>
        <w:widowControl/>
        <w:suppressLineNumbers w:val="0"/>
        <w:ind w:firstLine="562" w:firstLineChars="200"/>
        <w:jc w:val="left"/>
        <w:rPr>
          <w:rStyle w:val="33"/>
          <w:rFonts w:hint="eastAsia" w:ascii="宋体" w:hAnsi="宋体" w:eastAsia="宋体" w:cs="宋体"/>
          <w:color w:val="auto"/>
          <w:kern w:val="0"/>
          <w:sz w:val="28"/>
          <w:szCs w:val="28"/>
          <w:highlight w:val="none"/>
          <w:lang w:val="en-US" w:eastAsia="zh-CN" w:bidi="ar"/>
        </w:rPr>
      </w:pPr>
    </w:p>
    <w:p w14:paraId="2B5549A9">
      <w:pPr>
        <w:keepNext w:val="0"/>
        <w:keepLines w:val="0"/>
        <w:widowControl/>
        <w:suppressLineNumbers w:val="0"/>
        <w:ind w:firstLine="482" w:firstLineChars="200"/>
        <w:jc w:val="left"/>
        <w:rPr>
          <w:rStyle w:val="33"/>
          <w:rFonts w:hint="eastAsia" w:ascii="宋体" w:hAnsi="宋体" w:eastAsia="宋体" w:cs="宋体"/>
          <w:color w:val="auto"/>
          <w:kern w:val="0"/>
          <w:sz w:val="24"/>
          <w:szCs w:val="24"/>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（一）关于</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中小企业声明函</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3"/>
          <w:rFonts w:hint="eastAsia" w:ascii="宋体" w:hAnsi="宋体" w:eastAsia="宋体" w:cs="宋体"/>
          <w:color w:val="auto"/>
          <w:kern w:val="0"/>
          <w:sz w:val="24"/>
          <w:szCs w:val="24"/>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（二）关于</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中小企业声明函</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1.投标（响应）供应商对</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3.如供应商提供的</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224C04">
      <w:pPr>
        <w:rPr>
          <w:rFonts w:cs="宋体"/>
          <w:color w:val="auto"/>
          <w:spacing w:val="6"/>
          <w:sz w:val="21"/>
          <w:szCs w:val="21"/>
          <w:highlight w:val="none"/>
        </w:rPr>
      </w:pP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39036397">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7A2004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3"/>
          <w:rFonts w:hint="eastAsia" w:ascii="宋体" w:hAnsi="宋体" w:eastAsia="宋体" w:cs="宋体"/>
          <w:b/>
          <w:bCs w:val="0"/>
          <w:color w:val="auto"/>
          <w:sz w:val="28"/>
          <w:szCs w:val="28"/>
          <w:highlight w:val="none"/>
        </w:rPr>
      </w:pPr>
      <w:r>
        <w:rPr>
          <w:rStyle w:val="33"/>
          <w:rFonts w:hint="eastAsia" w:ascii="宋体" w:hAnsi="宋体" w:eastAsia="宋体" w:cs="宋体"/>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color w:val="auto"/>
          <w:spacing w:val="6"/>
          <w:sz w:val="21"/>
          <w:szCs w:val="21"/>
          <w:highlight w:val="none"/>
        </w:rPr>
      </w:pPr>
      <w:r>
        <w:rPr>
          <w:rStyle w:val="33"/>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2CABEDA6">
      <w:pPr>
        <w:rPr>
          <w:rFonts w:cs="宋体"/>
          <w:color w:val="auto"/>
          <w:spacing w:val="6"/>
          <w:sz w:val="21"/>
          <w:szCs w:val="21"/>
          <w:highlight w:val="none"/>
        </w:rPr>
      </w:pPr>
    </w:p>
    <w:p w14:paraId="69E3A359">
      <w:pPr>
        <w:rPr>
          <w:rFonts w:cs="宋体"/>
          <w:color w:val="auto"/>
          <w:spacing w:val="6"/>
          <w:sz w:val="21"/>
          <w:szCs w:val="21"/>
          <w:highlight w:val="none"/>
        </w:rPr>
      </w:pPr>
    </w:p>
    <w:p w14:paraId="5BCE9D64">
      <w:pPr>
        <w:rPr>
          <w:rFonts w:cs="宋体"/>
          <w:color w:val="auto"/>
          <w:spacing w:val="6"/>
          <w:sz w:val="21"/>
          <w:szCs w:val="21"/>
          <w:highlight w:val="none"/>
        </w:rPr>
      </w:pPr>
      <w:r>
        <w:rPr>
          <w:rFonts w:cs="宋体"/>
          <w:color w:val="auto"/>
          <w:spacing w:val="6"/>
          <w:sz w:val="21"/>
          <w:szCs w:val="21"/>
          <w:highlight w:val="none"/>
        </w:rPr>
        <w:br w:type="page"/>
      </w:r>
    </w:p>
    <w:p w14:paraId="5C97BC7A">
      <w:pPr>
        <w:pStyle w:val="17"/>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Cs/>
          <w:color w:val="auto"/>
          <w:sz w:val="36"/>
          <w:szCs w:val="36"/>
          <w:highlight w:val="none"/>
          <w:lang w:val="en-US" w:eastAsia="zh-CN"/>
        </w:rPr>
      </w:pPr>
      <w:bookmarkStart w:id="353" w:name="_Toc163492940"/>
    </w:p>
    <w:p w14:paraId="0711552D">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四</w:t>
      </w:r>
      <w:r>
        <w:rPr>
          <w:rFonts w:hint="eastAsia" w:ascii="宋体" w:hAnsi="宋体" w:eastAsia="宋体" w:cstheme="minorBidi"/>
          <w:b/>
          <w:bCs/>
          <w:color w:val="auto"/>
          <w:kern w:val="2"/>
          <w:sz w:val="24"/>
          <w:szCs w:val="24"/>
          <w:highlight w:val="none"/>
          <w:lang w:val="en-US" w:eastAsia="zh-CN" w:bidi="ar-SA"/>
        </w:rPr>
        <w:t>）监狱企业证明文件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353"/>
    </w:p>
    <w:p w14:paraId="744F56E2">
      <w:pPr>
        <w:rPr>
          <w:rFonts w:cs="仿宋_GB2312"/>
          <w:b/>
          <w:color w:val="auto"/>
          <w:sz w:val="28"/>
          <w:szCs w:val="28"/>
          <w:highlight w:val="none"/>
        </w:rPr>
      </w:pPr>
    </w:p>
    <w:p w14:paraId="23D1BFCD">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w:t>
      </w:r>
      <w:r>
        <w:rPr>
          <w:rFonts w:hint="eastAsia" w:cs="宋体"/>
          <w:color w:val="auto"/>
          <w:sz w:val="24"/>
          <w:szCs w:val="24"/>
          <w:highlight w:val="none"/>
          <w:lang w:eastAsia="zh-CN"/>
        </w:rPr>
        <w:t>新疆</w:t>
      </w:r>
      <w:r>
        <w:rPr>
          <w:rFonts w:hint="eastAsia" w:ascii="宋体" w:hAnsi="宋体" w:eastAsia="宋体" w:cs="宋体"/>
          <w:color w:val="auto"/>
          <w:sz w:val="24"/>
          <w:szCs w:val="24"/>
          <w:highlight w:val="none"/>
        </w:rPr>
        <w:t>）出具的监狱企业的证明文件，格式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5238DB1">
      <w:pPr>
        <w:pStyle w:val="17"/>
        <w:spacing w:line="360" w:lineRule="auto"/>
        <w:jc w:val="center"/>
        <w:rPr>
          <w:rFonts w:hint="eastAsia" w:ascii="宋体" w:hAnsi="宋体" w:eastAsia="宋体" w:cs="宋体"/>
          <w:b/>
          <w:bCs w:val="0"/>
          <w:color w:val="auto"/>
          <w:sz w:val="32"/>
          <w:szCs w:val="32"/>
          <w:highlight w:val="none"/>
        </w:rPr>
      </w:pPr>
    </w:p>
    <w:p w14:paraId="3EAA5E2A">
      <w:pPr>
        <w:pStyle w:val="17"/>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73EFA9C1">
      <w:pPr>
        <w:spacing w:line="360" w:lineRule="auto"/>
        <w:rPr>
          <w:rFonts w:hint="eastAsia" w:ascii="仿宋_GB2312" w:hAnsi="仿宋_GB2312" w:eastAsia="仿宋_GB2312" w:cs="仿宋_GB2312"/>
          <w:color w:val="auto"/>
          <w:sz w:val="32"/>
          <w:szCs w:val="32"/>
          <w:highlight w:val="none"/>
        </w:rPr>
      </w:pPr>
    </w:p>
    <w:p w14:paraId="7E6FDB37">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本公司郑重声明，根据财政部、司法部《关于政府采购支持监狱企业发展有关问题的通知》（财库</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2014</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68号）的规定，本公司为监狱企业。</w:t>
      </w:r>
    </w:p>
    <w:p w14:paraId="3C2CE4C6">
      <w:pPr>
        <w:spacing w:line="360" w:lineRule="auto"/>
        <w:rPr>
          <w:rFonts w:hint="eastAsia" w:ascii="宋体" w:hAnsi="宋体" w:eastAsia="宋体" w:cs="宋体"/>
          <w:color w:val="auto"/>
          <w:sz w:val="24"/>
          <w:szCs w:val="24"/>
          <w:highlight w:val="none"/>
        </w:rPr>
      </w:pPr>
    </w:p>
    <w:p w14:paraId="25406F97">
      <w:pPr>
        <w:ind w:firstLine="4440" w:firstLineChars="1850"/>
        <w:rPr>
          <w:rFonts w:hint="eastAsia" w:ascii="宋体" w:hAnsi="宋体" w:eastAsia="宋体" w:cs="宋体"/>
          <w:color w:val="auto"/>
          <w:sz w:val="24"/>
          <w:szCs w:val="24"/>
          <w:highlight w:val="none"/>
        </w:rPr>
      </w:pPr>
    </w:p>
    <w:p w14:paraId="44FF352C">
      <w:pPr>
        <w:ind w:firstLine="4440" w:firstLineChars="1850"/>
        <w:rPr>
          <w:rFonts w:hint="eastAsia" w:ascii="宋体" w:hAnsi="宋体" w:eastAsia="宋体" w:cs="宋体"/>
          <w:color w:val="auto"/>
          <w:sz w:val="24"/>
          <w:szCs w:val="24"/>
          <w:highlight w:val="none"/>
        </w:rPr>
      </w:pPr>
    </w:p>
    <w:p w14:paraId="0841D36F">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spacing w:val="6"/>
          <w:sz w:val="24"/>
          <w:szCs w:val="24"/>
          <w:highlight w:val="none"/>
        </w:rPr>
        <w:t>：</w:t>
      </w:r>
    </w:p>
    <w:p w14:paraId="3678CEA7">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75D11779">
      <w:pPr>
        <w:spacing w:line="360" w:lineRule="auto"/>
        <w:ind w:firstLine="240" w:firstLineChars="100"/>
        <w:rPr>
          <w:rFonts w:hint="eastAsia" w:ascii="宋体" w:hAnsi="宋体" w:eastAsia="宋体" w:cs="宋体"/>
          <w:color w:val="auto"/>
          <w:sz w:val="24"/>
          <w:szCs w:val="24"/>
          <w:highlight w:val="none"/>
        </w:rPr>
      </w:pPr>
    </w:p>
    <w:p w14:paraId="7B8735C9">
      <w:pPr>
        <w:spacing w:line="360" w:lineRule="auto"/>
        <w:ind w:firstLine="240" w:firstLineChars="100"/>
        <w:rPr>
          <w:rFonts w:hint="eastAsia" w:ascii="宋体" w:hAnsi="宋体" w:eastAsia="宋体" w:cs="宋体"/>
          <w:color w:val="auto"/>
          <w:sz w:val="24"/>
          <w:szCs w:val="24"/>
          <w:highlight w:val="none"/>
        </w:rPr>
      </w:pPr>
    </w:p>
    <w:p w14:paraId="32722C7E">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20204BC0">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（含新疆生产建设</w:t>
      </w:r>
      <w:r>
        <w:rPr>
          <w:rFonts w:hint="eastAsia" w:cs="宋体"/>
          <w:color w:val="auto"/>
          <w:sz w:val="24"/>
          <w:szCs w:val="24"/>
          <w:highlight w:val="none"/>
          <w:lang w:eastAsia="zh-CN"/>
        </w:rPr>
        <w:t>新疆</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szCs w:val="24"/>
          <w:highlight w:val="none"/>
          <w:lang w:eastAsia="zh-CN"/>
        </w:rPr>
        <w:t>盖章</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szCs w:val="24"/>
          <w:highlight w:val="none"/>
        </w:rPr>
        <w:t xml:space="preserve">：  </w:t>
      </w:r>
    </w:p>
    <w:p w14:paraId="4A414B41">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028B0253">
      <w:pPr>
        <w:spacing w:line="360" w:lineRule="auto"/>
        <w:ind w:firstLine="240" w:firstLineChars="100"/>
        <w:rPr>
          <w:rFonts w:hint="eastAsia" w:ascii="宋体" w:hAnsi="宋体" w:eastAsia="宋体" w:cs="宋体"/>
          <w:color w:val="auto"/>
          <w:sz w:val="24"/>
          <w:szCs w:val="24"/>
          <w:highlight w:val="none"/>
        </w:rPr>
      </w:pPr>
    </w:p>
    <w:p w14:paraId="4A20867A">
      <w:pPr>
        <w:spacing w:line="360" w:lineRule="auto"/>
        <w:ind w:firstLine="4000" w:firstLineChars="1250"/>
        <w:rPr>
          <w:rFonts w:hint="eastAsia" w:ascii="仿宋_GB2312" w:hAnsi="仿宋_GB2312" w:eastAsia="仿宋_GB2312" w:cs="仿宋_GB2312"/>
          <w:color w:val="auto"/>
          <w:sz w:val="32"/>
          <w:szCs w:val="32"/>
          <w:highlight w:val="none"/>
        </w:rPr>
      </w:pPr>
    </w:p>
    <w:p w14:paraId="206A9633">
      <w:pPr>
        <w:spacing w:line="360" w:lineRule="auto"/>
        <w:rPr>
          <w:rFonts w:hint="eastAsia" w:ascii="仿宋_GB2312" w:hAnsi="仿宋_GB2312" w:eastAsia="仿宋_GB2312" w:cs="仿宋_GB2312"/>
          <w:color w:val="auto"/>
          <w:sz w:val="32"/>
          <w:szCs w:val="32"/>
          <w:highlight w:val="none"/>
        </w:rPr>
      </w:pPr>
    </w:p>
    <w:p w14:paraId="283F77FC">
      <w:pPr>
        <w:widowControl/>
        <w:spacing w:before="100" w:beforeAutospacing="1" w:after="100" w:afterAutospacing="1"/>
        <w:rPr>
          <w:rFonts w:ascii="Arial" w:hAnsi="Arial" w:cs="Arial"/>
          <w:color w:val="auto"/>
          <w:sz w:val="21"/>
          <w:szCs w:val="21"/>
          <w:highlight w:val="none"/>
        </w:rPr>
      </w:pPr>
    </w:p>
    <w:p w14:paraId="3ACDD48E">
      <w:pPr>
        <w:widowControl/>
        <w:spacing w:before="100" w:beforeAutospacing="1" w:after="100" w:afterAutospacing="1"/>
        <w:rPr>
          <w:rFonts w:ascii="Arial" w:hAnsi="Arial" w:cs="Arial"/>
          <w:color w:val="auto"/>
          <w:sz w:val="21"/>
          <w:szCs w:val="21"/>
          <w:highlight w:val="none"/>
        </w:rPr>
      </w:pPr>
    </w:p>
    <w:p w14:paraId="22F7A202">
      <w:pPr>
        <w:widowControl/>
        <w:spacing w:before="100" w:beforeAutospacing="1" w:after="100" w:afterAutospacing="1"/>
        <w:rPr>
          <w:rFonts w:ascii="Arial" w:hAnsi="Arial" w:cs="Arial"/>
          <w:color w:val="auto"/>
          <w:sz w:val="21"/>
          <w:szCs w:val="21"/>
          <w:highlight w:val="none"/>
        </w:rPr>
      </w:pPr>
    </w:p>
    <w:p w14:paraId="2AA0844D">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354" w:name="_Toc163492941"/>
    </w:p>
    <w:p w14:paraId="05E6EFA2">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五</w:t>
      </w:r>
      <w:r>
        <w:rPr>
          <w:rFonts w:hint="eastAsia" w:ascii="宋体" w:hAnsi="宋体" w:eastAsia="宋体" w:cstheme="minorBidi"/>
          <w:b/>
          <w:bCs/>
          <w:color w:val="auto"/>
          <w:kern w:val="2"/>
          <w:sz w:val="24"/>
          <w:szCs w:val="24"/>
          <w:highlight w:val="none"/>
          <w:lang w:val="en-US" w:eastAsia="zh-CN" w:bidi="ar-SA"/>
        </w:rPr>
        <w:t>）残疾人福利性单位声明函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354"/>
    </w:p>
    <w:p w14:paraId="0EAC9468">
      <w:pPr>
        <w:pStyle w:val="42"/>
        <w:numPr>
          <w:ilvl w:val="0"/>
          <w:numId w:val="0"/>
        </w:numPr>
        <w:ind w:left="420" w:leftChars="0" w:hanging="420" w:firstLineChars="0"/>
        <w:jc w:val="center"/>
        <w:rPr>
          <w:rFonts w:hint="eastAsia"/>
          <w:b/>
          <w:bCs/>
          <w:color w:val="auto"/>
          <w:sz w:val="32"/>
          <w:szCs w:val="32"/>
          <w:highlight w:val="none"/>
        </w:rPr>
      </w:pPr>
    </w:p>
    <w:p w14:paraId="091B47EA">
      <w:pPr>
        <w:pStyle w:val="42"/>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28D13EE8">
      <w:pPr>
        <w:wordWrap w:val="0"/>
        <w:ind w:firstLine="480" w:firstLineChars="200"/>
        <w:rPr>
          <w:rFonts w:hint="eastAsia"/>
          <w:color w:val="auto"/>
          <w:szCs w:val="24"/>
          <w:highlight w:val="none"/>
        </w:rPr>
      </w:pPr>
    </w:p>
    <w:p w14:paraId="2B2B6A0A">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B0D31AB">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38F8FD5">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B12063">
      <w:pPr>
        <w:wordWrap w:val="0"/>
        <w:ind w:firstLine="480" w:firstLineChars="200"/>
        <w:rPr>
          <w:i w:val="0"/>
          <w:iCs w:val="0"/>
          <w:color w:val="auto"/>
          <w:szCs w:val="24"/>
          <w:highlight w:val="none"/>
        </w:rPr>
      </w:pPr>
      <w:r>
        <w:rPr>
          <w:rFonts w:hint="eastAsia"/>
          <w:i w:val="0"/>
          <w:iCs w:val="0"/>
          <w:color w:val="auto"/>
          <w:szCs w:val="24"/>
          <w:highlight w:val="none"/>
        </w:rPr>
        <w:t>……</w:t>
      </w:r>
    </w:p>
    <w:p w14:paraId="7B8F3287">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44C7A080">
      <w:pPr>
        <w:wordWrap w:val="0"/>
        <w:ind w:left="1091" w:hanging="1091" w:hangingChars="453"/>
        <w:rPr>
          <w:b/>
          <w:bCs/>
          <w:i w:val="0"/>
          <w:iCs w:val="0"/>
          <w:color w:val="auto"/>
          <w:szCs w:val="24"/>
          <w:highlight w:val="none"/>
        </w:rPr>
      </w:pPr>
    </w:p>
    <w:p w14:paraId="43523196">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2288B711">
      <w:pPr>
        <w:wordWrap w:val="0"/>
        <w:ind w:left="1087" w:hanging="1087" w:hangingChars="453"/>
        <w:rPr>
          <w:rFonts w:cs="Courier New"/>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71983F83">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3A972AC9">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6F5F8DCA">
      <w:pPr>
        <w:ind w:left="4620" w:firstLine="281" w:firstLineChars="100"/>
        <w:rPr>
          <w:rFonts w:cs="仿宋_GB2312"/>
          <w:b/>
          <w:color w:val="auto"/>
          <w:sz w:val="28"/>
          <w:szCs w:val="28"/>
          <w:highlight w:val="none"/>
        </w:rPr>
      </w:pPr>
    </w:p>
    <w:p w14:paraId="7BDD1A80">
      <w:pPr>
        <w:rPr>
          <w:color w:val="auto"/>
          <w:highlight w:val="none"/>
        </w:rPr>
      </w:pPr>
      <w:r>
        <w:rPr>
          <w:color w:val="auto"/>
          <w:highlight w:val="none"/>
        </w:rPr>
        <w:br w:type="page"/>
      </w:r>
    </w:p>
    <w:p w14:paraId="4044E1FE">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355" w:name="_Toc163492942"/>
    </w:p>
    <w:p w14:paraId="4B9EE2D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color w:val="auto"/>
          <w:kern w:val="2"/>
          <w:sz w:val="28"/>
          <w:szCs w:val="28"/>
          <w:highlight w:val="none"/>
          <w:lang w:val="en-US" w:eastAsia="zh-CN" w:bidi="ar-SA"/>
        </w:rPr>
      </w:pPr>
      <w:bookmarkStart w:id="356" w:name="_Toc24189"/>
      <w:r>
        <w:rPr>
          <w:rFonts w:hint="eastAsia" w:cstheme="majorBidi"/>
          <w:b/>
          <w:bCs/>
          <w:color w:val="auto"/>
          <w:kern w:val="2"/>
          <w:sz w:val="28"/>
          <w:szCs w:val="28"/>
          <w:highlight w:val="none"/>
          <w:lang w:val="en-US" w:eastAsia="zh-CN" w:bidi="ar-SA"/>
        </w:rPr>
        <w:t>二、不参与围标串标承诺书</w:t>
      </w:r>
      <w:bookmarkEnd w:id="356"/>
    </w:p>
    <w:p w14:paraId="70D7F20B">
      <w:pPr>
        <w:pStyle w:val="3"/>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eastAsia="宋体" w:asciiTheme="majorHAnsi" w:hAnsiTheme="majorHAnsi" w:cstheme="majorBidi"/>
          <w:b/>
          <w:bCs/>
          <w:color w:val="auto"/>
          <w:kern w:val="2"/>
          <w:sz w:val="32"/>
          <w:szCs w:val="32"/>
          <w:highlight w:val="none"/>
          <w:lang w:val="en-US" w:eastAsia="zh-CN" w:bidi="ar-SA"/>
        </w:rPr>
      </w:pPr>
    </w:p>
    <w:p w14:paraId="75FF23AC">
      <w:pPr>
        <w:jc w:val="center"/>
        <w:rPr>
          <w:rFonts w:hint="eastAsia"/>
          <w:color w:val="auto"/>
          <w:highlight w:val="none"/>
          <w:lang w:val="en-US" w:eastAsia="zh-CN"/>
        </w:rPr>
      </w:pPr>
      <w:r>
        <w:rPr>
          <w:rFonts w:hint="eastAsia" w:cstheme="majorBidi"/>
          <w:b/>
          <w:bCs/>
          <w:color w:val="auto"/>
          <w:kern w:val="2"/>
          <w:sz w:val="32"/>
          <w:szCs w:val="32"/>
          <w:highlight w:val="none"/>
          <w:lang w:val="en-US" w:eastAsia="zh-CN" w:bidi="ar-SA"/>
        </w:rPr>
        <w:t>不参与围标串标承诺书</w:t>
      </w:r>
    </w:p>
    <w:p w14:paraId="6B233C07">
      <w:pPr>
        <w:rPr>
          <w:rFonts w:hint="eastAsia"/>
          <w:color w:val="auto"/>
          <w:highlight w:val="none"/>
          <w:lang w:val="en-US" w:eastAsia="zh-CN"/>
        </w:rPr>
      </w:pPr>
      <w:r>
        <w:rPr>
          <w:rFonts w:hint="eastAsia"/>
          <w:color w:val="auto"/>
          <w:highlight w:val="none"/>
          <w:lang w:val="en-US" w:eastAsia="zh-CN"/>
        </w:rPr>
        <w:t>  </w:t>
      </w:r>
    </w:p>
    <w:p w14:paraId="1ACC5C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本人作为经授权的投标人代表,清楚知晓我单位本项目投标活动,对以下事项作出承诺：</w:t>
      </w:r>
    </w:p>
    <w:p w14:paraId="398E60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p>
    <w:p w14:paraId="26BB11E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一、我单位和我本人遵循公开透明、公平竞争、公正和诚实信用的原则,依法依规参与本项目竞标。</w:t>
      </w:r>
    </w:p>
    <w:p w14:paraId="10BBFC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二、我单位和我本人在本项目政府采购投标活动中,未参与围标串标。</w:t>
      </w:r>
    </w:p>
    <w:p w14:paraId="1A7E34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29E3C848">
      <w:pPr>
        <w:pStyle w:val="13"/>
        <w:rPr>
          <w:rFonts w:hint="eastAsia"/>
          <w:color w:val="auto"/>
          <w:highlight w:val="none"/>
          <w:lang w:val="en-US" w:eastAsia="zh-CN"/>
        </w:rPr>
      </w:pPr>
    </w:p>
    <w:p w14:paraId="39CB3E48">
      <w:pPr>
        <w:spacing w:line="560" w:lineRule="exact"/>
        <w:rPr>
          <w:rFonts w:hint="eastAsia" w:ascii="宋体" w:hAnsi="宋体" w:eastAsia="宋体" w:cs="宋体"/>
          <w:color w:val="auto"/>
          <w:kern w:val="0"/>
          <w:sz w:val="24"/>
          <w:szCs w:val="24"/>
          <w:highlight w:val="none"/>
        </w:rPr>
      </w:pPr>
    </w:p>
    <w:p w14:paraId="19648C53">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rPr>
        <w:t>：</w:t>
      </w:r>
    </w:p>
    <w:p w14:paraId="2CCE383A">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692B3277">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13DA43E0">
      <w:pPr>
        <w:widowControl/>
        <w:spacing w:line="560" w:lineRule="exact"/>
        <w:ind w:firstLine="630"/>
        <w:jc w:val="left"/>
        <w:rPr>
          <w:rFonts w:hint="eastAsia" w:ascii="宋体" w:hAnsi="宋体" w:eastAsia="宋体" w:cs="宋体"/>
          <w:color w:val="auto"/>
          <w:kern w:val="0"/>
          <w:sz w:val="24"/>
          <w:szCs w:val="24"/>
          <w:highlight w:val="none"/>
        </w:rPr>
      </w:pPr>
    </w:p>
    <w:p w14:paraId="7CD72A88">
      <w:pPr>
        <w:pStyle w:val="13"/>
        <w:rPr>
          <w:rFonts w:hint="eastAsia"/>
          <w:color w:val="auto"/>
          <w:highlight w:val="none"/>
          <w:lang w:val="en-US" w:eastAsia="zh-CN"/>
        </w:rPr>
      </w:pPr>
    </w:p>
    <w:p w14:paraId="6FC519D1">
      <w:pPr>
        <w:pStyle w:val="13"/>
        <w:rPr>
          <w:rFonts w:hint="eastAsia"/>
          <w:color w:val="auto"/>
          <w:highlight w:val="none"/>
          <w:lang w:val="en-US" w:eastAsia="zh-CN"/>
        </w:rPr>
      </w:pPr>
    </w:p>
    <w:p w14:paraId="7500053D">
      <w:pPr>
        <w:pStyle w:val="13"/>
        <w:rPr>
          <w:rFonts w:hint="eastAsia"/>
          <w:color w:val="auto"/>
          <w:highlight w:val="none"/>
          <w:lang w:val="en-US" w:eastAsia="zh-CN"/>
        </w:rPr>
      </w:pPr>
    </w:p>
    <w:p w14:paraId="5BF64493">
      <w:pPr>
        <w:pStyle w:val="13"/>
        <w:rPr>
          <w:rFonts w:hint="eastAsia"/>
          <w:color w:val="auto"/>
          <w:highlight w:val="none"/>
          <w:lang w:val="en-US" w:eastAsia="zh-CN"/>
        </w:rPr>
      </w:pPr>
    </w:p>
    <w:p w14:paraId="5CA01A8B">
      <w:pPr>
        <w:pStyle w:val="13"/>
        <w:rPr>
          <w:rFonts w:hint="eastAsia"/>
          <w:color w:val="auto"/>
          <w:highlight w:val="none"/>
          <w:lang w:val="en-US" w:eastAsia="zh-CN"/>
        </w:rPr>
      </w:pPr>
    </w:p>
    <w:p w14:paraId="029F743D">
      <w:pPr>
        <w:pStyle w:val="13"/>
        <w:rPr>
          <w:rFonts w:hint="eastAsia"/>
          <w:color w:val="auto"/>
          <w:highlight w:val="none"/>
          <w:lang w:val="en-US" w:eastAsia="zh-CN"/>
        </w:rPr>
      </w:pPr>
    </w:p>
    <w:p w14:paraId="41587146">
      <w:pPr>
        <w:pStyle w:val="13"/>
        <w:rPr>
          <w:rFonts w:hint="eastAsia"/>
          <w:color w:val="auto"/>
          <w:highlight w:val="none"/>
          <w:lang w:val="en-US" w:eastAsia="zh-CN"/>
        </w:rPr>
      </w:pPr>
    </w:p>
    <w:p w14:paraId="34406338">
      <w:pPr>
        <w:pStyle w:val="13"/>
        <w:rPr>
          <w:rFonts w:hint="eastAsia"/>
          <w:color w:val="auto"/>
          <w:highlight w:val="none"/>
          <w:lang w:val="en-US" w:eastAsia="zh-CN"/>
        </w:rPr>
      </w:pPr>
    </w:p>
    <w:p w14:paraId="13DEAFB3">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p>
    <w:p w14:paraId="30C8D33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57" w:name="_Toc207"/>
      <w:r>
        <w:rPr>
          <w:rFonts w:hint="eastAsia" w:cstheme="majorBidi"/>
          <w:b/>
          <w:bCs/>
          <w:color w:val="auto"/>
          <w:kern w:val="2"/>
          <w:sz w:val="28"/>
          <w:szCs w:val="28"/>
          <w:highlight w:val="none"/>
          <w:lang w:val="en-US" w:eastAsia="zh-CN" w:bidi="ar-SA"/>
        </w:rPr>
        <w:t>三</w:t>
      </w:r>
      <w:r>
        <w:rPr>
          <w:rFonts w:hint="eastAsia" w:eastAsia="宋体" w:asciiTheme="majorHAnsi" w:hAnsiTheme="majorHAnsi" w:cstheme="majorBidi"/>
          <w:b/>
          <w:bCs/>
          <w:color w:val="auto"/>
          <w:kern w:val="2"/>
          <w:sz w:val="28"/>
          <w:szCs w:val="28"/>
          <w:highlight w:val="none"/>
          <w:lang w:val="en-US" w:eastAsia="zh-CN" w:bidi="ar-SA"/>
        </w:rPr>
        <w:t>、</w:t>
      </w:r>
      <w:bookmarkEnd w:id="355"/>
      <w:r>
        <w:rPr>
          <w:rFonts w:hint="eastAsia" w:eastAsia="宋体" w:asciiTheme="majorHAnsi" w:hAnsiTheme="majorHAnsi" w:cstheme="majorBidi"/>
          <w:b/>
          <w:bCs/>
          <w:color w:val="auto"/>
          <w:kern w:val="2"/>
          <w:sz w:val="28"/>
          <w:szCs w:val="28"/>
          <w:highlight w:val="none"/>
          <w:lang w:val="zh-CN" w:eastAsia="zh-CN" w:bidi="ar-SA"/>
        </w:rPr>
        <w:t>其他资格证明文件</w:t>
      </w:r>
      <w:bookmarkEnd w:id="357"/>
    </w:p>
    <w:p w14:paraId="5C8C0106">
      <w:pPr>
        <w:pStyle w:val="40"/>
        <w:keepNext w:val="0"/>
        <w:keepLines w:val="0"/>
        <w:pageBreakBefore w:val="0"/>
        <w:widowControl/>
        <w:kinsoku/>
        <w:wordWrap/>
        <w:overflowPunct w:val="0"/>
        <w:topLinePunct/>
        <w:autoSpaceDE w:val="0"/>
        <w:autoSpaceDN w:val="0"/>
        <w:bidi w:val="0"/>
        <w:adjustRightInd w:val="0"/>
        <w:snapToGrid w:val="0"/>
        <w:spacing w:line="312" w:lineRule="auto"/>
        <w:textAlignment w:val="auto"/>
        <w:rPr>
          <w:rFonts w:hint="eastAsia" w:cs="Courier New"/>
          <w:color w:val="auto"/>
          <w:szCs w:val="24"/>
          <w:highlight w:val="none"/>
        </w:rPr>
      </w:pPr>
      <w:r>
        <w:rPr>
          <w:rFonts w:hint="eastAsia" w:cs="Courier New"/>
          <w:color w:val="auto"/>
          <w:szCs w:val="24"/>
          <w:highlight w:val="none"/>
          <w:lang w:val="en-US" w:eastAsia="zh-CN"/>
        </w:rPr>
        <w:t>1、</w:t>
      </w:r>
      <w:r>
        <w:rPr>
          <w:rFonts w:hint="eastAsia" w:cs="Courier New"/>
          <w:color w:val="auto"/>
          <w:szCs w:val="24"/>
          <w:highlight w:val="none"/>
        </w:rPr>
        <w:t>提供近半年任意一个月依法缴纳完税证明（完税证明中“税种”非社会保险类），依法免税应提供相应文件证明；</w:t>
      </w:r>
    </w:p>
    <w:p w14:paraId="79B6299B">
      <w:pPr>
        <w:pStyle w:val="40"/>
        <w:keepNext w:val="0"/>
        <w:keepLines w:val="0"/>
        <w:pageBreakBefore w:val="0"/>
        <w:widowControl/>
        <w:kinsoku/>
        <w:wordWrap/>
        <w:overflowPunct w:val="0"/>
        <w:topLinePunct/>
        <w:autoSpaceDE w:val="0"/>
        <w:autoSpaceDN w:val="0"/>
        <w:bidi w:val="0"/>
        <w:adjustRightInd w:val="0"/>
        <w:snapToGrid w:val="0"/>
        <w:spacing w:line="312" w:lineRule="auto"/>
        <w:textAlignment w:val="auto"/>
        <w:rPr>
          <w:rFonts w:hint="eastAsia" w:cs="Courier New"/>
          <w:color w:val="auto"/>
          <w:szCs w:val="24"/>
          <w:highlight w:val="none"/>
        </w:rPr>
      </w:pPr>
      <w:r>
        <w:rPr>
          <w:rFonts w:hint="eastAsia" w:cs="Courier New"/>
          <w:color w:val="auto"/>
          <w:szCs w:val="24"/>
          <w:highlight w:val="none"/>
          <w:lang w:val="en-US" w:eastAsia="zh-CN"/>
        </w:rPr>
        <w:t>2、</w:t>
      </w:r>
      <w:r>
        <w:rPr>
          <w:rFonts w:hint="eastAsia" w:cs="Courier New"/>
          <w:color w:val="auto"/>
          <w:szCs w:val="24"/>
          <w:highlight w:val="none"/>
        </w:rPr>
        <w:t>提供</w:t>
      </w:r>
      <w:r>
        <w:rPr>
          <w:rFonts w:hint="eastAsia" w:cs="Courier New"/>
          <w:color w:val="auto"/>
          <w:szCs w:val="24"/>
          <w:highlight w:val="none"/>
          <w:lang w:val="en-US" w:eastAsia="zh-CN"/>
        </w:rPr>
        <w:t>2024</w:t>
      </w:r>
      <w:r>
        <w:rPr>
          <w:rFonts w:hint="eastAsia" w:cs="Courier New"/>
          <w:color w:val="auto"/>
          <w:szCs w:val="24"/>
          <w:highlight w:val="none"/>
        </w:rPr>
        <w:t>年度</w:t>
      </w:r>
      <w:r>
        <w:rPr>
          <w:rFonts w:hint="eastAsia" w:cs="Courier New"/>
          <w:color w:val="auto"/>
          <w:szCs w:val="24"/>
          <w:highlight w:val="none"/>
          <w:lang w:val="en-US" w:eastAsia="zh-CN"/>
        </w:rPr>
        <w:t>或2025年度</w:t>
      </w:r>
      <w:r>
        <w:rPr>
          <w:rFonts w:hint="eastAsia" w:cs="Courier New"/>
          <w:color w:val="auto"/>
          <w:szCs w:val="24"/>
          <w:highlight w:val="none"/>
        </w:rPr>
        <w:t>第三方机构出具的财务审计报告（新成立未满一年的公司提供有效的银行资信证明；以营业执照实际成立期限为准）；</w:t>
      </w:r>
    </w:p>
    <w:p w14:paraId="354F0F0A">
      <w:pPr>
        <w:pStyle w:val="40"/>
        <w:keepNext w:val="0"/>
        <w:keepLines w:val="0"/>
        <w:pageBreakBefore w:val="0"/>
        <w:widowControl/>
        <w:kinsoku/>
        <w:wordWrap/>
        <w:overflowPunct w:val="0"/>
        <w:topLinePunct/>
        <w:autoSpaceDE w:val="0"/>
        <w:autoSpaceDN w:val="0"/>
        <w:bidi w:val="0"/>
        <w:adjustRightInd w:val="0"/>
        <w:snapToGrid w:val="0"/>
        <w:spacing w:line="312" w:lineRule="auto"/>
        <w:textAlignment w:val="auto"/>
        <w:rPr>
          <w:rFonts w:hint="eastAsia" w:cs="Courier New"/>
          <w:color w:val="auto"/>
          <w:szCs w:val="24"/>
          <w:highlight w:val="none"/>
        </w:rPr>
      </w:pPr>
      <w:r>
        <w:rPr>
          <w:rFonts w:hint="eastAsia" w:cs="Courier New"/>
          <w:color w:val="auto"/>
          <w:szCs w:val="24"/>
          <w:highlight w:val="none"/>
          <w:lang w:val="en-US" w:eastAsia="zh-CN"/>
        </w:rPr>
        <w:t>3、</w:t>
      </w:r>
      <w:r>
        <w:rPr>
          <w:rFonts w:hint="eastAsia" w:cs="Courier New"/>
          <w:color w:val="auto"/>
          <w:szCs w:val="24"/>
          <w:highlight w:val="none"/>
        </w:rPr>
        <w:t>提供本单位近半年内任意一个月社保缴费凭证（新成立未满半年的企业，若未缴纳社保，可提供社保部门出具的未参保证明和无需缴纳社保的说明）；</w:t>
      </w:r>
    </w:p>
    <w:p w14:paraId="102460FB">
      <w:pPr>
        <w:pStyle w:val="40"/>
        <w:keepNext w:val="0"/>
        <w:keepLines w:val="0"/>
        <w:pageBreakBefore w:val="0"/>
        <w:widowControl/>
        <w:kinsoku/>
        <w:wordWrap/>
        <w:overflowPunct w:val="0"/>
        <w:topLinePunct/>
        <w:autoSpaceDE w:val="0"/>
        <w:autoSpaceDN w:val="0"/>
        <w:bidi w:val="0"/>
        <w:adjustRightInd w:val="0"/>
        <w:snapToGrid w:val="0"/>
        <w:spacing w:line="312" w:lineRule="auto"/>
        <w:textAlignment w:val="auto"/>
        <w:rPr>
          <w:rFonts w:hint="default" w:eastAsia="宋体" w:cs="Courier New"/>
          <w:color w:val="auto"/>
          <w:szCs w:val="24"/>
          <w:highlight w:val="none"/>
          <w:lang w:val="en-US" w:eastAsia="zh-CN"/>
        </w:rPr>
      </w:pPr>
      <w:r>
        <w:rPr>
          <w:rFonts w:hint="eastAsia" w:cs="Courier New"/>
          <w:color w:val="auto"/>
          <w:szCs w:val="24"/>
          <w:highlight w:val="none"/>
          <w:lang w:val="en-US" w:eastAsia="zh-CN"/>
        </w:rPr>
        <w:t>4、</w:t>
      </w:r>
      <w:r>
        <w:rPr>
          <w:rFonts w:hint="eastAsia" w:cs="Courier New"/>
          <w:color w:val="auto"/>
          <w:szCs w:val="24"/>
          <w:highlight w:val="none"/>
        </w:rPr>
        <w:t>参加政府采购活动前3年内在经营活动中无重大违法记录的书面声明（成立时间不足三年的，自成立之日起计算）；</w:t>
      </w:r>
      <w:r>
        <w:rPr>
          <w:rFonts w:hint="eastAsia" w:cs="Courier New"/>
          <w:color w:val="auto"/>
          <w:szCs w:val="24"/>
          <w:highlight w:val="none"/>
          <w:lang w:eastAsia="zh-CN"/>
        </w:rPr>
        <w:t>（</w:t>
      </w:r>
      <w:r>
        <w:rPr>
          <w:rFonts w:hint="eastAsia" w:cs="Courier New"/>
          <w:color w:val="auto"/>
          <w:szCs w:val="24"/>
          <w:highlight w:val="none"/>
          <w:lang w:val="en-US" w:eastAsia="zh-CN"/>
        </w:rPr>
        <w:t>格式自拟）</w:t>
      </w:r>
    </w:p>
    <w:p w14:paraId="0599C4BB">
      <w:pPr>
        <w:pStyle w:val="52"/>
        <w:keepNext w:val="0"/>
        <w:keepLines w:val="0"/>
        <w:pageBreakBefore w:val="0"/>
        <w:widowControl/>
        <w:kinsoku/>
        <w:wordWrap/>
        <w:overflowPunct w:val="0"/>
        <w:topLinePunct/>
        <w:autoSpaceDE w:val="0"/>
        <w:autoSpaceDN w:val="0"/>
        <w:bidi w:val="0"/>
        <w:adjustRightInd w:val="0"/>
        <w:snapToGrid w:val="0"/>
        <w:spacing w:line="312" w:lineRule="auto"/>
        <w:jc w:val="both"/>
        <w:textAlignment w:val="auto"/>
        <w:rPr>
          <w:rFonts w:hint="eastAsia" w:eastAsia="宋体" w:cs="Courier New"/>
          <w:color w:val="auto"/>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说明：</w:t>
      </w:r>
      <w:r>
        <w:rPr>
          <w:rFonts w:hint="eastAsia" w:ascii="宋体" w:hAnsi="宋体" w:eastAsia="宋体" w:cs="宋体"/>
          <w:color w:val="auto"/>
          <w:sz w:val="24"/>
          <w:szCs w:val="24"/>
          <w:highlight w:val="none"/>
          <w:lang w:val="en-US" w:eastAsia="zh-CN"/>
        </w:rPr>
        <w:t>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4A084D7B">
      <w:pPr>
        <w:pStyle w:val="40"/>
        <w:keepNext w:val="0"/>
        <w:keepLines w:val="0"/>
        <w:pageBreakBefore w:val="0"/>
        <w:widowControl/>
        <w:kinsoku/>
        <w:wordWrap/>
        <w:overflowPunct w:val="0"/>
        <w:topLinePunct/>
        <w:autoSpaceDE w:val="0"/>
        <w:autoSpaceDN w:val="0"/>
        <w:bidi w:val="0"/>
        <w:adjustRightInd w:val="0"/>
        <w:snapToGrid w:val="0"/>
        <w:spacing w:line="312" w:lineRule="auto"/>
        <w:textAlignment w:val="auto"/>
        <w:rPr>
          <w:rFonts w:hint="eastAsia" w:cs="Courier New"/>
          <w:color w:val="auto"/>
          <w:szCs w:val="24"/>
          <w:highlight w:val="none"/>
        </w:rPr>
      </w:pPr>
      <w:r>
        <w:rPr>
          <w:rFonts w:hint="eastAsia" w:cs="Courier New"/>
          <w:color w:val="auto"/>
          <w:szCs w:val="24"/>
          <w:highlight w:val="none"/>
          <w:lang w:val="en-US" w:eastAsia="zh-CN"/>
        </w:rPr>
        <w:t>5、</w:t>
      </w:r>
      <w:r>
        <w:rPr>
          <w:rFonts w:hint="eastAsia" w:cs="Courier New"/>
          <w:color w:val="auto"/>
          <w:szCs w:val="24"/>
          <w:highlight w:val="none"/>
        </w:rPr>
        <w:t>反商业贿赂承诺书；</w:t>
      </w:r>
    </w:p>
    <w:p w14:paraId="6FBA6930">
      <w:pPr>
        <w:pStyle w:val="40"/>
        <w:keepNext w:val="0"/>
        <w:keepLines w:val="0"/>
        <w:pageBreakBefore w:val="0"/>
        <w:widowControl/>
        <w:kinsoku/>
        <w:wordWrap/>
        <w:overflowPunct w:val="0"/>
        <w:topLinePunct/>
        <w:autoSpaceDE w:val="0"/>
        <w:autoSpaceDN w:val="0"/>
        <w:bidi w:val="0"/>
        <w:adjustRightInd w:val="0"/>
        <w:snapToGrid w:val="0"/>
        <w:spacing w:line="312" w:lineRule="auto"/>
        <w:textAlignment w:val="auto"/>
        <w:rPr>
          <w:rFonts w:hint="eastAsia" w:cs="Courier New"/>
          <w:color w:val="auto"/>
          <w:szCs w:val="24"/>
          <w:highlight w:val="none"/>
        </w:rPr>
      </w:pPr>
      <w:r>
        <w:rPr>
          <w:rFonts w:hint="eastAsia" w:cs="Courier New"/>
          <w:color w:val="auto"/>
          <w:szCs w:val="24"/>
          <w:highlight w:val="none"/>
          <w:lang w:val="en-US" w:eastAsia="zh-CN"/>
        </w:rPr>
        <w:t>6、</w:t>
      </w:r>
      <w:r>
        <w:rPr>
          <w:rFonts w:hint="eastAsia" w:cs="Courier New"/>
          <w:color w:val="auto"/>
          <w:szCs w:val="24"/>
          <w:highlight w:val="none"/>
        </w:rPr>
        <w:t>凡 拟 参 加 本 次 招 标 项 目 的 投 标 人 ， 近 三 年 内 如 在 “ 信 用 中 国 （www.creditchina.gov.cn）”被列入失信被执行人、企业经营异常名录、重大税收违法案件当事人名单、政府采购严重违法失信名单（尚在处罚期内的） “中国政府采购网（www.ccgp.gov.cn）”被列入政府采购严重违法失信行为记 录 名 单 的 （ 尚 在 处 罚 期 内 的 ） “ 国 家 企 业 信 用 信 息 公 示 系 统 （http://www.gsxt.gov.cn）”列入经营异常名录信息、严重违法失信名单（黑名单）信息（尚在处罚期内的）；将拒绝其参与本次政府采购活动；提供上述</w:t>
      </w:r>
      <w:r>
        <w:rPr>
          <w:rFonts w:hint="eastAsia" w:cs="Courier New"/>
          <w:color w:val="auto"/>
          <w:szCs w:val="24"/>
          <w:highlight w:val="none"/>
          <w:lang w:val="en-US" w:eastAsia="zh-CN"/>
        </w:rPr>
        <w:t>三个网站</w:t>
      </w:r>
      <w:r>
        <w:rPr>
          <w:rFonts w:hint="eastAsia" w:cs="Courier New"/>
          <w:color w:val="auto"/>
          <w:szCs w:val="24"/>
          <w:highlight w:val="none"/>
        </w:rPr>
        <w:t>查询截图并加盖公章，查询日期必须为此项目公告发布之日至开标截止当日内有效，截图需清晰显示查询时间和结果；</w:t>
      </w:r>
    </w:p>
    <w:p w14:paraId="4F6B2BC4">
      <w:pPr>
        <w:pStyle w:val="52"/>
        <w:keepNext w:val="0"/>
        <w:keepLines w:val="0"/>
        <w:pageBreakBefore w:val="0"/>
        <w:widowControl/>
        <w:kinsoku/>
        <w:wordWrap/>
        <w:overflowPunct w:val="0"/>
        <w:topLinePunct/>
        <w:autoSpaceDE w:val="0"/>
        <w:autoSpaceDN w:val="0"/>
        <w:bidi w:val="0"/>
        <w:adjustRightInd w:val="0"/>
        <w:snapToGrid w:val="0"/>
        <w:spacing w:line="312" w:lineRule="auto"/>
        <w:ind w:firstLine="480" w:firstLineChars="200"/>
        <w:jc w:val="both"/>
        <w:textAlignment w:val="auto"/>
        <w:rPr>
          <w:rFonts w:hint="eastAsia"/>
          <w:color w:val="auto"/>
          <w:highlight w:val="none"/>
          <w:lang w:val="en-US" w:eastAsia="zh-CN"/>
        </w:rPr>
      </w:pPr>
      <w:r>
        <w:rPr>
          <w:rFonts w:hint="eastAsia" w:cs="宋体"/>
          <w:b w:val="0"/>
          <w:bCs w:val="0"/>
          <w:color w:val="auto"/>
          <w:sz w:val="24"/>
          <w:szCs w:val="24"/>
          <w:highlight w:val="none"/>
          <w:lang w:val="en-US" w:eastAsia="zh-CN"/>
        </w:rPr>
        <w:t>7、</w:t>
      </w:r>
      <w:r>
        <w:rPr>
          <w:rFonts w:hint="eastAsia" w:ascii="宋体" w:hAnsi="宋体" w:eastAsia="宋体" w:cs="宋体"/>
          <w:i w:val="0"/>
          <w:iCs w:val="0"/>
          <w:color w:val="auto"/>
          <w:kern w:val="2"/>
          <w:sz w:val="24"/>
          <w:szCs w:val="24"/>
          <w:highlight w:val="none"/>
          <w:u w:val="none"/>
          <w:lang w:val="en-US" w:eastAsia="zh-CN" w:bidi="ar-SA"/>
        </w:rPr>
        <w:t>单位负责人为同一人或者存在直接控股、管理关系的不同供应商，不得参加同一合同项下的政府采购活动；</w:t>
      </w:r>
    </w:p>
    <w:p w14:paraId="1A243623">
      <w:pPr>
        <w:pStyle w:val="40"/>
        <w:keepNext w:val="0"/>
        <w:keepLines w:val="0"/>
        <w:pageBreakBefore w:val="0"/>
        <w:widowControl/>
        <w:kinsoku/>
        <w:wordWrap/>
        <w:overflowPunct w:val="0"/>
        <w:topLinePunct/>
        <w:autoSpaceDE w:val="0"/>
        <w:autoSpaceDN w:val="0"/>
        <w:bidi w:val="0"/>
        <w:adjustRightInd w:val="0"/>
        <w:snapToGrid w:val="0"/>
        <w:spacing w:line="312" w:lineRule="auto"/>
        <w:textAlignment w:val="auto"/>
        <w:rPr>
          <w:rFonts w:hint="eastAsia" w:cs="Courier New"/>
          <w:color w:val="auto"/>
          <w:szCs w:val="24"/>
          <w:highlight w:val="none"/>
        </w:rPr>
      </w:pPr>
      <w:r>
        <w:rPr>
          <w:rFonts w:hint="eastAsia"/>
          <w:color w:val="auto"/>
          <w:highlight w:val="none"/>
          <w:lang w:val="en-US" w:eastAsia="zh-CN"/>
        </w:rPr>
        <w:t>8、</w:t>
      </w:r>
      <w:r>
        <w:rPr>
          <w:rFonts w:hint="eastAsia" w:cs="Courier New"/>
          <w:color w:val="auto"/>
          <w:szCs w:val="24"/>
          <w:highlight w:val="none"/>
          <w:lang w:val="en-US" w:eastAsia="zh-CN"/>
        </w:rPr>
        <w:t>供应商</w:t>
      </w:r>
      <w:r>
        <w:rPr>
          <w:rFonts w:hint="eastAsia" w:cs="Courier New"/>
          <w:color w:val="auto"/>
          <w:szCs w:val="24"/>
          <w:highlight w:val="none"/>
        </w:rPr>
        <w:t>认为需提供的其它相关资格证明材料</w:t>
      </w:r>
      <w:r>
        <w:rPr>
          <w:rFonts w:hint="eastAsia" w:cs="Courier New"/>
          <w:color w:val="auto"/>
          <w:szCs w:val="24"/>
          <w:highlight w:val="none"/>
          <w:lang w:eastAsia="zh-CN"/>
        </w:rPr>
        <w:t>。</w:t>
      </w:r>
    </w:p>
    <w:p w14:paraId="6CDF8590">
      <w:pPr>
        <w:pStyle w:val="40"/>
        <w:rPr>
          <w:rFonts w:hint="eastAsia"/>
          <w:color w:val="auto"/>
          <w:highlight w:val="none"/>
        </w:rPr>
      </w:pPr>
    </w:p>
    <w:p w14:paraId="58A36194">
      <w:pPr>
        <w:pStyle w:val="40"/>
        <w:rPr>
          <w:rFonts w:hint="eastAsia"/>
          <w:color w:val="auto"/>
          <w:highlight w:val="none"/>
        </w:rPr>
      </w:pPr>
    </w:p>
    <w:p w14:paraId="3553B395">
      <w:pPr>
        <w:pStyle w:val="40"/>
        <w:rPr>
          <w:rFonts w:hint="eastAsia"/>
          <w:color w:val="auto"/>
          <w:highlight w:val="none"/>
        </w:rPr>
      </w:pPr>
    </w:p>
    <w:p w14:paraId="49D404FC">
      <w:pPr>
        <w:pStyle w:val="40"/>
        <w:rPr>
          <w:rFonts w:hint="eastAsia"/>
          <w:color w:val="auto"/>
          <w:highlight w:val="none"/>
        </w:rPr>
      </w:pPr>
    </w:p>
    <w:p w14:paraId="4B98E4B6">
      <w:pPr>
        <w:pStyle w:val="40"/>
        <w:rPr>
          <w:rFonts w:hint="eastAsia"/>
          <w:color w:val="auto"/>
          <w:highlight w:val="none"/>
        </w:rPr>
      </w:pPr>
    </w:p>
    <w:p w14:paraId="2B025C97">
      <w:pPr>
        <w:rPr>
          <w:color w:val="auto"/>
          <w:highlight w:val="none"/>
          <w:lang w:val="zh-CN"/>
        </w:rPr>
      </w:pPr>
      <w:r>
        <w:rPr>
          <w:color w:val="auto"/>
          <w:highlight w:val="none"/>
          <w:lang w:val="zh-CN"/>
        </w:rPr>
        <w:br w:type="page"/>
      </w:r>
    </w:p>
    <w:p w14:paraId="5A6B771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58" w:name="_Toc19081"/>
      <w:r>
        <w:rPr>
          <w:rFonts w:hint="eastAsia"/>
          <w:b/>
          <w:color w:val="auto"/>
          <w:sz w:val="36"/>
          <w:szCs w:val="36"/>
          <w:highlight w:val="none"/>
          <w:lang w:val="en-US" w:eastAsia="zh-CN"/>
        </w:rPr>
        <w:t>第二部分 报价文件</w:t>
      </w:r>
      <w:bookmarkEnd w:id="358"/>
    </w:p>
    <w:p w14:paraId="60A8A906">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730DA0B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59" w:name="_Toc14977"/>
      <w:r>
        <w:rPr>
          <w:rFonts w:hint="eastAsia" w:cstheme="majorBidi"/>
          <w:b/>
          <w:bCs/>
          <w:color w:val="auto"/>
          <w:kern w:val="2"/>
          <w:sz w:val="32"/>
          <w:szCs w:val="32"/>
          <w:highlight w:val="none"/>
          <w:lang w:val="en-US" w:eastAsia="zh-CN" w:bidi="ar-SA"/>
        </w:rPr>
        <w:t>一、开标一览表</w:t>
      </w:r>
      <w:bookmarkEnd w:id="359"/>
    </w:p>
    <w:p w14:paraId="2AB3D72A">
      <w:pPr>
        <w:spacing w:line="300" w:lineRule="auto"/>
        <w:rPr>
          <w:rFonts w:cs="仿宋_GB2312"/>
          <w:color w:val="auto"/>
          <w:szCs w:val="24"/>
          <w:highlight w:val="none"/>
        </w:rPr>
      </w:pPr>
    </w:p>
    <w:p w14:paraId="599D3A7B">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p>
    <w:p w14:paraId="0CABFDF4">
      <w:pPr>
        <w:rPr>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tbl>
      <w:tblPr>
        <w:tblStyle w:val="30"/>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651"/>
        <w:gridCol w:w="1517"/>
        <w:gridCol w:w="1833"/>
        <w:gridCol w:w="1833"/>
        <w:gridCol w:w="960"/>
      </w:tblGrid>
      <w:tr w14:paraId="7E941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984" w:type="dxa"/>
            <w:vAlign w:val="center"/>
          </w:tcPr>
          <w:p w14:paraId="68B46E6E">
            <w:pPr>
              <w:widowControl/>
              <w:autoSpaceDE w:val="0"/>
              <w:autoSpaceDN w:val="0"/>
              <w:spacing w:line="240" w:lineRule="auto"/>
              <w:jc w:val="center"/>
              <w:textAlignment w:val="bottom"/>
              <w:rPr>
                <w:color w:val="auto"/>
                <w:sz w:val="24"/>
                <w:szCs w:val="24"/>
                <w:highlight w:val="none"/>
              </w:rPr>
            </w:pPr>
            <w:r>
              <w:rPr>
                <w:rFonts w:hint="eastAsia"/>
                <w:color w:val="auto"/>
                <w:sz w:val="24"/>
                <w:szCs w:val="24"/>
                <w:highlight w:val="none"/>
              </w:rPr>
              <w:t>序号</w:t>
            </w:r>
          </w:p>
        </w:tc>
        <w:tc>
          <w:tcPr>
            <w:tcW w:w="1651" w:type="dxa"/>
            <w:vAlign w:val="center"/>
          </w:tcPr>
          <w:p w14:paraId="761F1090">
            <w:pPr>
              <w:widowControl/>
              <w:autoSpaceDE w:val="0"/>
              <w:autoSpaceDN w:val="0"/>
              <w:spacing w:line="240" w:lineRule="auto"/>
              <w:ind w:left="851" w:hanging="851"/>
              <w:jc w:val="center"/>
              <w:textAlignment w:val="bottom"/>
              <w:rPr>
                <w:rFonts w:hint="eastAsia"/>
                <w:color w:val="auto"/>
                <w:sz w:val="24"/>
                <w:szCs w:val="24"/>
                <w:highlight w:val="none"/>
              </w:rPr>
            </w:pPr>
            <w:r>
              <w:rPr>
                <w:rFonts w:hint="eastAsia"/>
                <w:color w:val="auto"/>
                <w:sz w:val="24"/>
                <w:szCs w:val="24"/>
                <w:highlight w:val="none"/>
              </w:rPr>
              <w:t>投标报价</w:t>
            </w:r>
          </w:p>
          <w:p w14:paraId="5D10FF2E">
            <w:pPr>
              <w:widowControl/>
              <w:autoSpaceDE w:val="0"/>
              <w:autoSpaceDN w:val="0"/>
              <w:spacing w:line="240" w:lineRule="auto"/>
              <w:ind w:left="851" w:hanging="851"/>
              <w:jc w:val="center"/>
              <w:textAlignment w:val="bottom"/>
              <w:rPr>
                <w:rFonts w:hint="eastAsia" w:eastAsia="宋体"/>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元</w:t>
            </w:r>
            <w:r>
              <w:rPr>
                <w:rFonts w:hint="eastAsia"/>
                <w:color w:val="auto"/>
                <w:sz w:val="24"/>
                <w:szCs w:val="24"/>
                <w:highlight w:val="none"/>
                <w:lang w:eastAsia="zh-CN"/>
              </w:rPr>
              <w:t>）</w:t>
            </w:r>
          </w:p>
        </w:tc>
        <w:tc>
          <w:tcPr>
            <w:tcW w:w="1517" w:type="dxa"/>
            <w:vAlign w:val="center"/>
          </w:tcPr>
          <w:p w14:paraId="48CC1886">
            <w:pPr>
              <w:widowControl/>
              <w:autoSpaceDE w:val="0"/>
              <w:autoSpaceDN w:val="0"/>
              <w:spacing w:line="240" w:lineRule="auto"/>
              <w:ind w:left="851" w:hanging="851"/>
              <w:jc w:val="center"/>
              <w:textAlignment w:val="bottom"/>
              <w:rPr>
                <w:rFonts w:hint="default" w:eastAsia="宋体"/>
                <w:color w:val="auto"/>
                <w:sz w:val="24"/>
                <w:szCs w:val="24"/>
                <w:highlight w:val="none"/>
                <w:lang w:val="en-US" w:eastAsia="zh-CN"/>
              </w:rPr>
            </w:pPr>
            <w:r>
              <w:rPr>
                <w:rFonts w:hint="eastAsia"/>
                <w:color w:val="auto"/>
                <w:sz w:val="24"/>
                <w:szCs w:val="24"/>
                <w:highlight w:val="none"/>
                <w:lang w:val="en-US" w:eastAsia="zh-CN"/>
              </w:rPr>
              <w:t>保证金额</w:t>
            </w:r>
          </w:p>
        </w:tc>
        <w:tc>
          <w:tcPr>
            <w:tcW w:w="1833" w:type="dxa"/>
            <w:vAlign w:val="center"/>
          </w:tcPr>
          <w:p w14:paraId="1D4806E1">
            <w:pPr>
              <w:widowControl/>
              <w:autoSpaceDE w:val="0"/>
              <w:autoSpaceDN w:val="0"/>
              <w:spacing w:line="240" w:lineRule="auto"/>
              <w:jc w:val="center"/>
              <w:textAlignment w:val="bottom"/>
              <w:rPr>
                <w:rFonts w:hint="eastAsia"/>
                <w:color w:val="auto"/>
                <w:sz w:val="24"/>
                <w:szCs w:val="24"/>
                <w:highlight w:val="none"/>
                <w:lang w:val="en-US" w:eastAsia="zh-CN"/>
              </w:rPr>
            </w:pPr>
            <w:r>
              <w:rPr>
                <w:rFonts w:hint="eastAsia"/>
                <w:color w:val="auto"/>
                <w:sz w:val="24"/>
                <w:szCs w:val="24"/>
                <w:highlight w:val="none"/>
                <w:lang w:val="en-US" w:eastAsia="zh-CN"/>
              </w:rPr>
              <w:t>保证金</w:t>
            </w:r>
          </w:p>
          <w:p w14:paraId="620875ED">
            <w:pPr>
              <w:widowControl/>
              <w:autoSpaceDE w:val="0"/>
              <w:autoSpaceDN w:val="0"/>
              <w:spacing w:line="240" w:lineRule="auto"/>
              <w:jc w:val="center"/>
              <w:textAlignment w:val="bottom"/>
              <w:rPr>
                <w:rFonts w:hint="default" w:eastAsia="宋体"/>
                <w:color w:val="auto"/>
                <w:sz w:val="24"/>
                <w:szCs w:val="24"/>
                <w:highlight w:val="none"/>
                <w:lang w:val="en-US" w:eastAsia="zh-CN"/>
              </w:rPr>
            </w:pPr>
            <w:r>
              <w:rPr>
                <w:rFonts w:hint="eastAsia"/>
                <w:color w:val="auto"/>
                <w:sz w:val="24"/>
                <w:szCs w:val="24"/>
                <w:highlight w:val="none"/>
                <w:lang w:val="en-US" w:eastAsia="zh-CN"/>
              </w:rPr>
              <w:t>缴纳方式</w:t>
            </w:r>
          </w:p>
        </w:tc>
        <w:tc>
          <w:tcPr>
            <w:tcW w:w="1833" w:type="dxa"/>
            <w:vAlign w:val="center"/>
          </w:tcPr>
          <w:p w14:paraId="799C390D">
            <w:pPr>
              <w:widowControl/>
              <w:autoSpaceDE w:val="0"/>
              <w:autoSpaceDN w:val="0"/>
              <w:spacing w:line="240" w:lineRule="auto"/>
              <w:jc w:val="center"/>
              <w:textAlignment w:val="bottom"/>
              <w:rPr>
                <w:rFonts w:hint="eastAsia"/>
                <w:color w:val="auto"/>
                <w:sz w:val="24"/>
                <w:szCs w:val="24"/>
                <w:highlight w:val="none"/>
              </w:rPr>
            </w:pPr>
            <w:r>
              <w:rPr>
                <w:rFonts w:hint="eastAsia"/>
                <w:color w:val="auto"/>
                <w:sz w:val="24"/>
                <w:szCs w:val="24"/>
                <w:highlight w:val="none"/>
                <w:lang w:val="en-US" w:eastAsia="zh-CN"/>
              </w:rPr>
              <w:t>履行</w:t>
            </w:r>
            <w:r>
              <w:rPr>
                <w:rFonts w:hint="eastAsia"/>
                <w:color w:val="auto"/>
                <w:sz w:val="24"/>
                <w:szCs w:val="24"/>
                <w:highlight w:val="none"/>
              </w:rPr>
              <w:t>期限</w:t>
            </w:r>
          </w:p>
        </w:tc>
        <w:tc>
          <w:tcPr>
            <w:tcW w:w="960" w:type="dxa"/>
            <w:vAlign w:val="center"/>
          </w:tcPr>
          <w:p w14:paraId="5287ECFC">
            <w:pPr>
              <w:widowControl/>
              <w:autoSpaceDE w:val="0"/>
              <w:autoSpaceDN w:val="0"/>
              <w:spacing w:line="240" w:lineRule="auto"/>
              <w:jc w:val="center"/>
              <w:textAlignment w:val="bottom"/>
              <w:rPr>
                <w:rFonts w:hint="eastAsia"/>
                <w:color w:val="auto"/>
                <w:sz w:val="24"/>
                <w:szCs w:val="24"/>
                <w:highlight w:val="none"/>
              </w:rPr>
            </w:pPr>
            <w:r>
              <w:rPr>
                <w:rFonts w:hint="eastAsia"/>
                <w:color w:val="auto"/>
                <w:sz w:val="24"/>
                <w:szCs w:val="24"/>
                <w:highlight w:val="none"/>
              </w:rPr>
              <w:t>备注</w:t>
            </w:r>
          </w:p>
        </w:tc>
      </w:tr>
      <w:tr w14:paraId="12B1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984" w:type="dxa"/>
            <w:vAlign w:val="center"/>
          </w:tcPr>
          <w:p w14:paraId="73431128">
            <w:pPr>
              <w:widowControl/>
              <w:autoSpaceDE w:val="0"/>
              <w:autoSpaceDN w:val="0"/>
              <w:spacing w:line="240" w:lineRule="auto"/>
              <w:ind w:left="851" w:hanging="851"/>
              <w:jc w:val="center"/>
              <w:textAlignment w:val="bottom"/>
              <w:rPr>
                <w:rFonts w:hint="eastAsia"/>
                <w:color w:val="auto"/>
                <w:sz w:val="24"/>
                <w:szCs w:val="24"/>
                <w:highlight w:val="none"/>
              </w:rPr>
            </w:pPr>
          </w:p>
        </w:tc>
        <w:tc>
          <w:tcPr>
            <w:tcW w:w="1651" w:type="dxa"/>
            <w:vAlign w:val="center"/>
          </w:tcPr>
          <w:p w14:paraId="45A40F19">
            <w:pPr>
              <w:widowControl/>
              <w:shd w:val="clear"/>
              <w:autoSpaceDE w:val="0"/>
              <w:autoSpaceDN w:val="0"/>
              <w:spacing w:line="240" w:lineRule="auto"/>
              <w:ind w:left="851" w:hanging="851"/>
              <w:jc w:val="both"/>
              <w:textAlignment w:val="bottom"/>
              <w:rPr>
                <w:rFonts w:hint="eastAsia"/>
                <w:color w:val="auto"/>
                <w:sz w:val="24"/>
                <w:szCs w:val="24"/>
                <w:highlight w:val="none"/>
                <w:lang w:val="en-US" w:eastAsia="zh-CN"/>
              </w:rPr>
            </w:pPr>
            <w:r>
              <w:rPr>
                <w:rFonts w:hint="eastAsia"/>
                <w:color w:val="auto"/>
                <w:sz w:val="24"/>
                <w:szCs w:val="24"/>
                <w:highlight w:val="none"/>
                <w:lang w:val="en-US" w:eastAsia="zh-CN"/>
              </w:rPr>
              <w:t>小写：</w:t>
            </w:r>
          </w:p>
          <w:p w14:paraId="11F7915D">
            <w:pPr>
              <w:widowControl/>
              <w:shd w:val="clear"/>
              <w:autoSpaceDE w:val="0"/>
              <w:autoSpaceDN w:val="0"/>
              <w:spacing w:line="240" w:lineRule="auto"/>
              <w:ind w:left="851" w:hanging="851"/>
              <w:jc w:val="both"/>
              <w:textAlignment w:val="bottom"/>
              <w:rPr>
                <w:rFonts w:hint="default"/>
                <w:color w:val="auto"/>
                <w:sz w:val="24"/>
                <w:szCs w:val="24"/>
                <w:highlight w:val="none"/>
                <w:lang w:val="en-US" w:eastAsia="zh-CN"/>
              </w:rPr>
            </w:pPr>
            <w:r>
              <w:rPr>
                <w:rFonts w:hint="eastAsia"/>
                <w:color w:val="auto"/>
                <w:sz w:val="24"/>
                <w:szCs w:val="24"/>
                <w:highlight w:val="none"/>
                <w:lang w:val="en-US" w:eastAsia="zh-CN"/>
              </w:rPr>
              <w:t>大写：</w:t>
            </w:r>
          </w:p>
        </w:tc>
        <w:tc>
          <w:tcPr>
            <w:tcW w:w="1517" w:type="dxa"/>
            <w:vAlign w:val="center"/>
          </w:tcPr>
          <w:p w14:paraId="3409D243">
            <w:pPr>
              <w:widowControl/>
              <w:autoSpaceDE w:val="0"/>
              <w:autoSpaceDN w:val="0"/>
              <w:spacing w:line="240" w:lineRule="auto"/>
              <w:ind w:left="851" w:hanging="851"/>
              <w:jc w:val="center"/>
              <w:textAlignment w:val="bottom"/>
              <w:rPr>
                <w:rFonts w:hint="eastAsia"/>
                <w:color w:val="auto"/>
                <w:sz w:val="24"/>
                <w:szCs w:val="24"/>
                <w:highlight w:val="none"/>
              </w:rPr>
            </w:pPr>
          </w:p>
        </w:tc>
        <w:tc>
          <w:tcPr>
            <w:tcW w:w="1833" w:type="dxa"/>
            <w:vAlign w:val="center"/>
          </w:tcPr>
          <w:p w14:paraId="35602B49">
            <w:pPr>
              <w:widowControl/>
              <w:autoSpaceDE w:val="0"/>
              <w:autoSpaceDN w:val="0"/>
              <w:spacing w:line="240" w:lineRule="auto"/>
              <w:ind w:left="851" w:hanging="851"/>
              <w:jc w:val="center"/>
              <w:textAlignment w:val="bottom"/>
              <w:rPr>
                <w:rFonts w:hint="eastAsia"/>
                <w:color w:val="auto"/>
                <w:sz w:val="24"/>
                <w:szCs w:val="24"/>
                <w:highlight w:val="none"/>
              </w:rPr>
            </w:pPr>
          </w:p>
        </w:tc>
        <w:tc>
          <w:tcPr>
            <w:tcW w:w="1833" w:type="dxa"/>
            <w:vAlign w:val="center"/>
          </w:tcPr>
          <w:p w14:paraId="0A83BF39">
            <w:pPr>
              <w:widowControl/>
              <w:autoSpaceDE w:val="0"/>
              <w:autoSpaceDN w:val="0"/>
              <w:spacing w:line="240" w:lineRule="auto"/>
              <w:ind w:left="851" w:hanging="851"/>
              <w:jc w:val="center"/>
              <w:textAlignment w:val="bottom"/>
              <w:rPr>
                <w:rFonts w:hint="eastAsia"/>
                <w:color w:val="auto"/>
                <w:sz w:val="24"/>
                <w:szCs w:val="24"/>
                <w:highlight w:val="none"/>
              </w:rPr>
            </w:pPr>
          </w:p>
        </w:tc>
        <w:tc>
          <w:tcPr>
            <w:tcW w:w="960" w:type="dxa"/>
            <w:vAlign w:val="center"/>
          </w:tcPr>
          <w:p w14:paraId="043FDE66">
            <w:pPr>
              <w:widowControl/>
              <w:autoSpaceDE w:val="0"/>
              <w:autoSpaceDN w:val="0"/>
              <w:spacing w:line="240" w:lineRule="auto"/>
              <w:ind w:left="851" w:hanging="851"/>
              <w:jc w:val="center"/>
              <w:textAlignment w:val="bottom"/>
              <w:rPr>
                <w:rFonts w:hint="eastAsia"/>
                <w:color w:val="auto"/>
                <w:sz w:val="24"/>
                <w:szCs w:val="24"/>
                <w:highlight w:val="none"/>
              </w:rPr>
            </w:pPr>
          </w:p>
        </w:tc>
      </w:tr>
    </w:tbl>
    <w:p w14:paraId="486E37D7">
      <w:pPr>
        <w:spacing w:line="300" w:lineRule="auto"/>
        <w:rPr>
          <w:rFonts w:ascii="Arial" w:hAnsi="Arial" w:cs="Arial"/>
          <w:color w:val="auto"/>
          <w:szCs w:val="21"/>
          <w:highlight w:val="none"/>
          <w:u w:val="single"/>
        </w:rPr>
      </w:pPr>
    </w:p>
    <w:p w14:paraId="0270EFB4">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6302F8A6">
      <w:pPr>
        <w:spacing w:line="300" w:lineRule="auto"/>
        <w:rPr>
          <w:rFonts w:ascii="Arial" w:hAnsi="Arial" w:cs="Arial"/>
          <w:color w:val="auto"/>
          <w:szCs w:val="21"/>
          <w:highlight w:val="none"/>
          <w:u w:val="single"/>
        </w:rPr>
      </w:pPr>
      <w:r>
        <w:rPr>
          <w:rFonts w:ascii="Arial" w:hAnsi="Arial" w:cs="Arial"/>
          <w:color w:val="auto"/>
          <w:szCs w:val="21"/>
          <w:highlight w:val="none"/>
        </w:rPr>
        <w:t>日期：</w:t>
      </w:r>
    </w:p>
    <w:p w14:paraId="722CC087">
      <w:pPr>
        <w:rPr>
          <w:rFonts w:cs="Arial"/>
          <w:color w:val="auto"/>
          <w:szCs w:val="24"/>
          <w:highlight w:val="none"/>
        </w:rPr>
      </w:pPr>
    </w:p>
    <w:p w14:paraId="21BB3A26">
      <w:pPr>
        <w:pStyle w:val="13"/>
        <w:rPr>
          <w:rFonts w:cs="Arial"/>
          <w:color w:val="auto"/>
          <w:szCs w:val="24"/>
          <w:highlight w:val="none"/>
        </w:rPr>
      </w:pPr>
    </w:p>
    <w:p w14:paraId="4C551945">
      <w:pPr>
        <w:pStyle w:val="13"/>
        <w:rPr>
          <w:rFonts w:cs="Arial"/>
          <w:color w:val="auto"/>
          <w:szCs w:val="24"/>
          <w:highlight w:val="none"/>
        </w:rPr>
      </w:pPr>
    </w:p>
    <w:p w14:paraId="09ACCEBB">
      <w:pPr>
        <w:pStyle w:val="13"/>
        <w:rPr>
          <w:rFonts w:cs="Arial"/>
          <w:color w:val="auto"/>
          <w:szCs w:val="24"/>
          <w:highlight w:val="none"/>
        </w:rPr>
      </w:pPr>
    </w:p>
    <w:p w14:paraId="54CAC625">
      <w:pPr>
        <w:pStyle w:val="13"/>
        <w:rPr>
          <w:rFonts w:cs="Arial"/>
          <w:color w:val="auto"/>
          <w:szCs w:val="24"/>
          <w:highlight w:val="none"/>
        </w:rPr>
      </w:pPr>
    </w:p>
    <w:p w14:paraId="5D119674">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7BF32ACE">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1.此表用于开标唱标之用。</w:t>
      </w:r>
    </w:p>
    <w:p w14:paraId="7C885789">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2.表中投标报价即为优惠后报价，并作为评审及定标依据。任何有选择或有条件的投标报价，或者表中某一包填写多个报价，均为无效报价。</w:t>
      </w:r>
    </w:p>
    <w:p w14:paraId="68588FF0">
      <w:pPr>
        <w:pStyle w:val="13"/>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.表中大写与小写不一致的，以大写为准。</w:t>
      </w:r>
    </w:p>
    <w:p w14:paraId="4D6E4C40">
      <w:pPr>
        <w:pStyle w:val="13"/>
        <w:ind w:firstLine="480" w:firstLineChars="200"/>
        <w:rPr>
          <w:rFonts w:hint="eastAsia" w:ascii="宋体" w:hAnsi="宋体" w:eastAsia="宋体" w:cs="宋体"/>
          <w:color w:val="auto"/>
          <w:sz w:val="24"/>
          <w:szCs w:val="24"/>
          <w:highlight w:val="none"/>
        </w:rPr>
      </w:pPr>
    </w:p>
    <w:p w14:paraId="5E0B168A">
      <w:pPr>
        <w:pStyle w:val="13"/>
        <w:ind w:firstLine="480" w:firstLineChars="200"/>
        <w:rPr>
          <w:rFonts w:hint="eastAsia" w:ascii="宋体" w:hAnsi="宋体" w:eastAsia="宋体" w:cs="宋体"/>
          <w:color w:val="auto"/>
          <w:sz w:val="24"/>
          <w:szCs w:val="24"/>
          <w:highlight w:val="none"/>
        </w:rPr>
      </w:pPr>
    </w:p>
    <w:p w14:paraId="050DEE08">
      <w:pPr>
        <w:pStyle w:val="13"/>
        <w:ind w:firstLine="480" w:firstLineChars="200"/>
        <w:rPr>
          <w:rFonts w:hint="eastAsia" w:ascii="宋体" w:hAnsi="宋体" w:eastAsia="宋体" w:cs="宋体"/>
          <w:color w:val="auto"/>
          <w:sz w:val="24"/>
          <w:szCs w:val="24"/>
          <w:highlight w:val="none"/>
        </w:rPr>
      </w:pPr>
    </w:p>
    <w:p w14:paraId="455BA4BD">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7B2B17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60" w:name="_Toc9623"/>
      <w:r>
        <w:rPr>
          <w:rFonts w:hint="eastAsia" w:cstheme="majorBidi"/>
          <w:b/>
          <w:bCs/>
          <w:color w:val="auto"/>
          <w:kern w:val="2"/>
          <w:sz w:val="32"/>
          <w:szCs w:val="32"/>
          <w:highlight w:val="none"/>
          <w:lang w:val="en-US" w:eastAsia="zh-CN" w:bidi="ar-SA"/>
        </w:rPr>
        <w:t>二、分项报价表</w:t>
      </w:r>
      <w:bookmarkEnd w:id="360"/>
    </w:p>
    <w:p w14:paraId="3C0402CB">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p>
    <w:p w14:paraId="5456D210">
      <w:pPr>
        <w:rPr>
          <w:rFonts w:hint="eastAsia"/>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r>
        <w:rPr>
          <w:rFonts w:hint="eastAsia"/>
          <w:b w:val="0"/>
          <w:bCs/>
          <w:color w:val="auto"/>
          <w:szCs w:val="21"/>
          <w:highlight w:val="none"/>
          <w:lang w:val="zh-CN"/>
        </w:rPr>
        <w:t xml:space="preserve">      </w:t>
      </w:r>
    </w:p>
    <w:tbl>
      <w:tblPr>
        <w:tblStyle w:val="31"/>
        <w:tblW w:w="96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41"/>
        <w:gridCol w:w="995"/>
        <w:gridCol w:w="1137"/>
        <w:gridCol w:w="920"/>
        <w:gridCol w:w="1411"/>
        <w:gridCol w:w="1093"/>
        <w:gridCol w:w="1093"/>
        <w:gridCol w:w="815"/>
        <w:gridCol w:w="1116"/>
      </w:tblGrid>
      <w:tr w14:paraId="3310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952" w:type="dxa"/>
            <w:vAlign w:val="center"/>
          </w:tcPr>
          <w:p w14:paraId="2D51E3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kern w:val="2"/>
                <w:sz w:val="21"/>
                <w:szCs w:val="21"/>
                <w:highlight w:val="none"/>
              </w:rPr>
              <w:t>序号</w:t>
            </w:r>
          </w:p>
        </w:tc>
        <w:tc>
          <w:tcPr>
            <w:tcW w:w="1136" w:type="dxa"/>
            <w:gridSpan w:val="2"/>
            <w:vAlign w:val="center"/>
          </w:tcPr>
          <w:p w14:paraId="31DAB9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分项</w:t>
            </w:r>
            <w:r>
              <w:rPr>
                <w:rFonts w:hint="eastAsia" w:ascii="宋体" w:hAnsi="宋体" w:eastAsia="宋体" w:cs="宋体"/>
                <w:b w:val="0"/>
                <w:bCs/>
                <w:color w:val="auto"/>
                <w:sz w:val="21"/>
                <w:szCs w:val="21"/>
                <w:highlight w:val="none"/>
              </w:rPr>
              <w:t>名称</w:t>
            </w:r>
          </w:p>
        </w:tc>
        <w:tc>
          <w:tcPr>
            <w:tcW w:w="1137" w:type="dxa"/>
            <w:vAlign w:val="center"/>
          </w:tcPr>
          <w:p w14:paraId="1FEEAE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制造商</w:t>
            </w:r>
          </w:p>
        </w:tc>
        <w:tc>
          <w:tcPr>
            <w:tcW w:w="920" w:type="dxa"/>
            <w:vAlign w:val="center"/>
          </w:tcPr>
          <w:p w14:paraId="60D081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品牌</w:t>
            </w:r>
          </w:p>
        </w:tc>
        <w:tc>
          <w:tcPr>
            <w:tcW w:w="1411" w:type="dxa"/>
            <w:vAlign w:val="center"/>
          </w:tcPr>
          <w:p w14:paraId="6B3AFB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规格</w:t>
            </w:r>
          </w:p>
        </w:tc>
        <w:tc>
          <w:tcPr>
            <w:tcW w:w="1093" w:type="dxa"/>
            <w:vAlign w:val="center"/>
          </w:tcPr>
          <w:p w14:paraId="6DA52D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型号</w:t>
            </w:r>
          </w:p>
        </w:tc>
        <w:tc>
          <w:tcPr>
            <w:tcW w:w="1093" w:type="dxa"/>
            <w:vAlign w:val="center"/>
          </w:tcPr>
          <w:p w14:paraId="45014B84">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单价</w:t>
            </w:r>
          </w:p>
          <w:p w14:paraId="145DF2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（元）</w:t>
            </w:r>
          </w:p>
        </w:tc>
        <w:tc>
          <w:tcPr>
            <w:tcW w:w="815" w:type="dxa"/>
            <w:vAlign w:val="center"/>
          </w:tcPr>
          <w:p w14:paraId="3BCEDF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数量</w:t>
            </w:r>
          </w:p>
        </w:tc>
        <w:tc>
          <w:tcPr>
            <w:tcW w:w="1116" w:type="dxa"/>
            <w:vAlign w:val="center"/>
          </w:tcPr>
          <w:p w14:paraId="577D0E39">
            <w:pPr>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合价</w:t>
            </w:r>
          </w:p>
          <w:p w14:paraId="2EC37A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（元）</w:t>
            </w:r>
          </w:p>
        </w:tc>
      </w:tr>
      <w:tr w14:paraId="3DDD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52" w:type="dxa"/>
            <w:vAlign w:val="center"/>
          </w:tcPr>
          <w:p w14:paraId="76007496">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1</w:t>
            </w:r>
          </w:p>
        </w:tc>
        <w:tc>
          <w:tcPr>
            <w:tcW w:w="1136" w:type="dxa"/>
            <w:gridSpan w:val="2"/>
            <w:vAlign w:val="center"/>
          </w:tcPr>
          <w:p w14:paraId="5185A0F8">
            <w:pPr>
              <w:jc w:val="center"/>
              <w:rPr>
                <w:rFonts w:hint="eastAsia" w:ascii="宋体" w:hAnsi="宋体" w:eastAsia="宋体" w:cs="宋体"/>
                <w:b w:val="0"/>
                <w:bCs/>
                <w:color w:val="auto"/>
                <w:sz w:val="21"/>
                <w:szCs w:val="21"/>
                <w:highlight w:val="none"/>
                <w:u w:val="none"/>
                <w:vertAlign w:val="baseline"/>
                <w:lang w:val="zh-CN"/>
              </w:rPr>
            </w:pPr>
          </w:p>
        </w:tc>
        <w:tc>
          <w:tcPr>
            <w:tcW w:w="1137" w:type="dxa"/>
            <w:vAlign w:val="center"/>
          </w:tcPr>
          <w:p w14:paraId="440761B0">
            <w:pPr>
              <w:jc w:val="center"/>
              <w:rPr>
                <w:rFonts w:hint="eastAsia" w:ascii="宋体" w:hAnsi="宋体" w:eastAsia="宋体" w:cs="宋体"/>
                <w:b w:val="0"/>
                <w:bCs/>
                <w:color w:val="auto"/>
                <w:sz w:val="21"/>
                <w:szCs w:val="21"/>
                <w:highlight w:val="none"/>
                <w:u w:val="none"/>
                <w:vertAlign w:val="baseline"/>
                <w:lang w:val="zh-CN"/>
              </w:rPr>
            </w:pPr>
          </w:p>
        </w:tc>
        <w:tc>
          <w:tcPr>
            <w:tcW w:w="920" w:type="dxa"/>
            <w:vAlign w:val="center"/>
          </w:tcPr>
          <w:p w14:paraId="58D4443B">
            <w:pPr>
              <w:jc w:val="center"/>
              <w:rPr>
                <w:rFonts w:hint="eastAsia" w:ascii="宋体" w:hAnsi="宋体" w:eastAsia="宋体" w:cs="宋体"/>
                <w:b w:val="0"/>
                <w:bCs/>
                <w:color w:val="auto"/>
                <w:sz w:val="21"/>
                <w:szCs w:val="21"/>
                <w:highlight w:val="none"/>
                <w:u w:val="none"/>
                <w:vertAlign w:val="baseline"/>
                <w:lang w:val="zh-CN"/>
              </w:rPr>
            </w:pPr>
          </w:p>
        </w:tc>
        <w:tc>
          <w:tcPr>
            <w:tcW w:w="1411" w:type="dxa"/>
            <w:vAlign w:val="center"/>
          </w:tcPr>
          <w:p w14:paraId="38890D30">
            <w:pPr>
              <w:jc w:val="center"/>
              <w:rPr>
                <w:rFonts w:hint="eastAsia" w:ascii="宋体" w:hAnsi="宋体" w:eastAsia="宋体" w:cs="宋体"/>
                <w:b w:val="0"/>
                <w:bCs/>
                <w:color w:val="auto"/>
                <w:sz w:val="21"/>
                <w:szCs w:val="21"/>
                <w:highlight w:val="none"/>
                <w:u w:val="none"/>
                <w:vertAlign w:val="baseline"/>
                <w:lang w:val="zh-CN"/>
              </w:rPr>
            </w:pPr>
          </w:p>
        </w:tc>
        <w:tc>
          <w:tcPr>
            <w:tcW w:w="1093" w:type="dxa"/>
            <w:vAlign w:val="center"/>
          </w:tcPr>
          <w:p w14:paraId="50753003">
            <w:pPr>
              <w:jc w:val="center"/>
              <w:rPr>
                <w:rFonts w:hint="eastAsia" w:ascii="宋体" w:hAnsi="宋体" w:eastAsia="宋体" w:cs="宋体"/>
                <w:b w:val="0"/>
                <w:bCs/>
                <w:color w:val="auto"/>
                <w:sz w:val="21"/>
                <w:szCs w:val="21"/>
                <w:highlight w:val="none"/>
                <w:u w:val="none"/>
                <w:vertAlign w:val="baseline"/>
                <w:lang w:val="zh-CN"/>
              </w:rPr>
            </w:pPr>
          </w:p>
        </w:tc>
        <w:tc>
          <w:tcPr>
            <w:tcW w:w="1093" w:type="dxa"/>
            <w:vAlign w:val="center"/>
          </w:tcPr>
          <w:p w14:paraId="3AFA7B66">
            <w:pPr>
              <w:jc w:val="center"/>
              <w:rPr>
                <w:rFonts w:hint="eastAsia" w:ascii="宋体" w:hAnsi="宋体" w:eastAsia="宋体" w:cs="宋体"/>
                <w:b w:val="0"/>
                <w:bCs/>
                <w:color w:val="auto"/>
                <w:sz w:val="21"/>
                <w:szCs w:val="21"/>
                <w:highlight w:val="none"/>
                <w:u w:val="none"/>
                <w:vertAlign w:val="baseline"/>
                <w:lang w:val="zh-CN"/>
              </w:rPr>
            </w:pPr>
          </w:p>
        </w:tc>
        <w:tc>
          <w:tcPr>
            <w:tcW w:w="815" w:type="dxa"/>
            <w:vAlign w:val="center"/>
          </w:tcPr>
          <w:p w14:paraId="722E72FF">
            <w:pPr>
              <w:jc w:val="center"/>
              <w:rPr>
                <w:rFonts w:hint="eastAsia" w:ascii="宋体" w:hAnsi="宋体" w:eastAsia="宋体" w:cs="宋体"/>
                <w:b w:val="0"/>
                <w:bCs/>
                <w:color w:val="auto"/>
                <w:sz w:val="21"/>
                <w:szCs w:val="21"/>
                <w:highlight w:val="none"/>
                <w:u w:val="none"/>
                <w:vertAlign w:val="baseline"/>
                <w:lang w:val="zh-CN"/>
              </w:rPr>
            </w:pPr>
          </w:p>
        </w:tc>
        <w:tc>
          <w:tcPr>
            <w:tcW w:w="1116" w:type="dxa"/>
            <w:vAlign w:val="center"/>
          </w:tcPr>
          <w:p w14:paraId="1F020DC5">
            <w:pPr>
              <w:jc w:val="center"/>
              <w:rPr>
                <w:rFonts w:hint="eastAsia" w:ascii="宋体" w:hAnsi="宋体" w:eastAsia="宋体" w:cs="宋体"/>
                <w:b w:val="0"/>
                <w:bCs/>
                <w:color w:val="auto"/>
                <w:sz w:val="21"/>
                <w:szCs w:val="21"/>
                <w:highlight w:val="none"/>
                <w:u w:val="none"/>
                <w:vertAlign w:val="baseline"/>
                <w:lang w:val="zh-CN"/>
              </w:rPr>
            </w:pPr>
          </w:p>
        </w:tc>
      </w:tr>
      <w:tr w14:paraId="327B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52" w:type="dxa"/>
            <w:vAlign w:val="center"/>
          </w:tcPr>
          <w:p w14:paraId="2DA2FC9F">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2</w:t>
            </w:r>
          </w:p>
        </w:tc>
        <w:tc>
          <w:tcPr>
            <w:tcW w:w="1136" w:type="dxa"/>
            <w:gridSpan w:val="2"/>
            <w:vAlign w:val="center"/>
          </w:tcPr>
          <w:p w14:paraId="022E3F12">
            <w:pPr>
              <w:jc w:val="center"/>
              <w:rPr>
                <w:rFonts w:hint="eastAsia" w:ascii="宋体" w:hAnsi="宋体" w:eastAsia="宋体" w:cs="宋体"/>
                <w:b w:val="0"/>
                <w:bCs/>
                <w:color w:val="auto"/>
                <w:sz w:val="21"/>
                <w:szCs w:val="21"/>
                <w:highlight w:val="none"/>
                <w:u w:val="none"/>
                <w:vertAlign w:val="baseline"/>
                <w:lang w:val="zh-CN"/>
              </w:rPr>
            </w:pPr>
          </w:p>
        </w:tc>
        <w:tc>
          <w:tcPr>
            <w:tcW w:w="1137" w:type="dxa"/>
            <w:vAlign w:val="center"/>
          </w:tcPr>
          <w:p w14:paraId="3FFF5518">
            <w:pPr>
              <w:jc w:val="center"/>
              <w:rPr>
                <w:rFonts w:hint="eastAsia" w:ascii="宋体" w:hAnsi="宋体" w:eastAsia="宋体" w:cs="宋体"/>
                <w:b w:val="0"/>
                <w:bCs/>
                <w:color w:val="auto"/>
                <w:sz w:val="21"/>
                <w:szCs w:val="21"/>
                <w:highlight w:val="none"/>
                <w:u w:val="none"/>
                <w:vertAlign w:val="baseline"/>
                <w:lang w:val="zh-CN"/>
              </w:rPr>
            </w:pPr>
          </w:p>
        </w:tc>
        <w:tc>
          <w:tcPr>
            <w:tcW w:w="920" w:type="dxa"/>
            <w:vAlign w:val="center"/>
          </w:tcPr>
          <w:p w14:paraId="22025CB6">
            <w:pPr>
              <w:jc w:val="center"/>
              <w:rPr>
                <w:rFonts w:hint="eastAsia" w:ascii="宋体" w:hAnsi="宋体" w:eastAsia="宋体" w:cs="宋体"/>
                <w:b w:val="0"/>
                <w:bCs/>
                <w:color w:val="auto"/>
                <w:sz w:val="21"/>
                <w:szCs w:val="21"/>
                <w:highlight w:val="none"/>
                <w:u w:val="none"/>
                <w:vertAlign w:val="baseline"/>
                <w:lang w:val="zh-CN"/>
              </w:rPr>
            </w:pPr>
          </w:p>
        </w:tc>
        <w:tc>
          <w:tcPr>
            <w:tcW w:w="1411" w:type="dxa"/>
            <w:vAlign w:val="center"/>
          </w:tcPr>
          <w:p w14:paraId="62DDA3C2">
            <w:pPr>
              <w:jc w:val="center"/>
              <w:rPr>
                <w:rFonts w:hint="eastAsia" w:ascii="宋体" w:hAnsi="宋体" w:eastAsia="宋体" w:cs="宋体"/>
                <w:b w:val="0"/>
                <w:bCs/>
                <w:color w:val="auto"/>
                <w:sz w:val="21"/>
                <w:szCs w:val="21"/>
                <w:highlight w:val="none"/>
                <w:u w:val="none"/>
                <w:vertAlign w:val="baseline"/>
                <w:lang w:val="zh-CN"/>
              </w:rPr>
            </w:pPr>
          </w:p>
        </w:tc>
        <w:tc>
          <w:tcPr>
            <w:tcW w:w="1093" w:type="dxa"/>
            <w:vAlign w:val="center"/>
          </w:tcPr>
          <w:p w14:paraId="703F39B0">
            <w:pPr>
              <w:jc w:val="center"/>
              <w:rPr>
                <w:rFonts w:hint="eastAsia" w:ascii="宋体" w:hAnsi="宋体" w:eastAsia="宋体" w:cs="宋体"/>
                <w:b w:val="0"/>
                <w:bCs/>
                <w:color w:val="auto"/>
                <w:sz w:val="21"/>
                <w:szCs w:val="21"/>
                <w:highlight w:val="none"/>
                <w:u w:val="none"/>
                <w:vertAlign w:val="baseline"/>
                <w:lang w:val="zh-CN"/>
              </w:rPr>
            </w:pPr>
          </w:p>
        </w:tc>
        <w:tc>
          <w:tcPr>
            <w:tcW w:w="1093" w:type="dxa"/>
            <w:vAlign w:val="center"/>
          </w:tcPr>
          <w:p w14:paraId="5A237B8F">
            <w:pPr>
              <w:jc w:val="center"/>
              <w:rPr>
                <w:rFonts w:hint="eastAsia" w:ascii="宋体" w:hAnsi="宋体" w:eastAsia="宋体" w:cs="宋体"/>
                <w:b w:val="0"/>
                <w:bCs/>
                <w:color w:val="auto"/>
                <w:sz w:val="21"/>
                <w:szCs w:val="21"/>
                <w:highlight w:val="none"/>
                <w:u w:val="none"/>
                <w:vertAlign w:val="baseline"/>
                <w:lang w:val="zh-CN"/>
              </w:rPr>
            </w:pPr>
          </w:p>
        </w:tc>
        <w:tc>
          <w:tcPr>
            <w:tcW w:w="815" w:type="dxa"/>
            <w:vAlign w:val="center"/>
          </w:tcPr>
          <w:p w14:paraId="454AC89A">
            <w:pPr>
              <w:jc w:val="center"/>
              <w:rPr>
                <w:rFonts w:hint="eastAsia" w:ascii="宋体" w:hAnsi="宋体" w:eastAsia="宋体" w:cs="宋体"/>
                <w:b w:val="0"/>
                <w:bCs/>
                <w:color w:val="auto"/>
                <w:sz w:val="21"/>
                <w:szCs w:val="21"/>
                <w:highlight w:val="none"/>
                <w:u w:val="none"/>
                <w:vertAlign w:val="baseline"/>
                <w:lang w:val="zh-CN"/>
              </w:rPr>
            </w:pPr>
          </w:p>
        </w:tc>
        <w:tc>
          <w:tcPr>
            <w:tcW w:w="1116" w:type="dxa"/>
            <w:vAlign w:val="center"/>
          </w:tcPr>
          <w:p w14:paraId="3DE3EDC9">
            <w:pPr>
              <w:jc w:val="center"/>
              <w:rPr>
                <w:rFonts w:hint="eastAsia" w:ascii="宋体" w:hAnsi="宋体" w:eastAsia="宋体" w:cs="宋体"/>
                <w:b w:val="0"/>
                <w:bCs/>
                <w:color w:val="auto"/>
                <w:sz w:val="21"/>
                <w:szCs w:val="21"/>
                <w:highlight w:val="none"/>
                <w:u w:val="none"/>
                <w:vertAlign w:val="baseline"/>
                <w:lang w:val="zh-CN"/>
              </w:rPr>
            </w:pPr>
          </w:p>
        </w:tc>
      </w:tr>
      <w:tr w14:paraId="338F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952" w:type="dxa"/>
            <w:vAlign w:val="center"/>
          </w:tcPr>
          <w:p w14:paraId="288DC270">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3</w:t>
            </w:r>
          </w:p>
        </w:tc>
        <w:tc>
          <w:tcPr>
            <w:tcW w:w="1136" w:type="dxa"/>
            <w:gridSpan w:val="2"/>
            <w:vAlign w:val="center"/>
          </w:tcPr>
          <w:p w14:paraId="296B3553">
            <w:pPr>
              <w:jc w:val="center"/>
              <w:rPr>
                <w:rFonts w:hint="eastAsia" w:ascii="宋体" w:hAnsi="宋体" w:eastAsia="宋体" w:cs="宋体"/>
                <w:b w:val="0"/>
                <w:bCs/>
                <w:color w:val="auto"/>
                <w:sz w:val="21"/>
                <w:szCs w:val="21"/>
                <w:highlight w:val="none"/>
                <w:u w:val="none"/>
                <w:vertAlign w:val="baseline"/>
                <w:lang w:val="zh-CN"/>
              </w:rPr>
            </w:pPr>
          </w:p>
        </w:tc>
        <w:tc>
          <w:tcPr>
            <w:tcW w:w="1137" w:type="dxa"/>
            <w:vAlign w:val="center"/>
          </w:tcPr>
          <w:p w14:paraId="11A9BFBA">
            <w:pPr>
              <w:jc w:val="center"/>
              <w:rPr>
                <w:rFonts w:hint="eastAsia" w:ascii="宋体" w:hAnsi="宋体" w:eastAsia="宋体" w:cs="宋体"/>
                <w:b w:val="0"/>
                <w:bCs/>
                <w:color w:val="auto"/>
                <w:sz w:val="21"/>
                <w:szCs w:val="21"/>
                <w:highlight w:val="none"/>
                <w:u w:val="none"/>
                <w:vertAlign w:val="baseline"/>
                <w:lang w:val="zh-CN"/>
              </w:rPr>
            </w:pPr>
          </w:p>
        </w:tc>
        <w:tc>
          <w:tcPr>
            <w:tcW w:w="920" w:type="dxa"/>
            <w:vAlign w:val="center"/>
          </w:tcPr>
          <w:p w14:paraId="4765FF03">
            <w:pPr>
              <w:jc w:val="center"/>
              <w:rPr>
                <w:rFonts w:hint="eastAsia" w:ascii="宋体" w:hAnsi="宋体" w:eastAsia="宋体" w:cs="宋体"/>
                <w:b w:val="0"/>
                <w:bCs/>
                <w:color w:val="auto"/>
                <w:sz w:val="21"/>
                <w:szCs w:val="21"/>
                <w:highlight w:val="none"/>
                <w:u w:val="none"/>
                <w:vertAlign w:val="baseline"/>
                <w:lang w:val="zh-CN"/>
              </w:rPr>
            </w:pPr>
          </w:p>
        </w:tc>
        <w:tc>
          <w:tcPr>
            <w:tcW w:w="1411" w:type="dxa"/>
            <w:vAlign w:val="center"/>
          </w:tcPr>
          <w:p w14:paraId="1030805C">
            <w:pPr>
              <w:jc w:val="center"/>
              <w:rPr>
                <w:rFonts w:hint="eastAsia" w:ascii="宋体" w:hAnsi="宋体" w:eastAsia="宋体" w:cs="宋体"/>
                <w:b w:val="0"/>
                <w:bCs/>
                <w:color w:val="auto"/>
                <w:sz w:val="21"/>
                <w:szCs w:val="21"/>
                <w:highlight w:val="none"/>
                <w:u w:val="none"/>
                <w:vertAlign w:val="baseline"/>
                <w:lang w:val="zh-CN"/>
              </w:rPr>
            </w:pPr>
          </w:p>
        </w:tc>
        <w:tc>
          <w:tcPr>
            <w:tcW w:w="1093" w:type="dxa"/>
            <w:vAlign w:val="center"/>
          </w:tcPr>
          <w:p w14:paraId="03FD13FA">
            <w:pPr>
              <w:jc w:val="center"/>
              <w:rPr>
                <w:rFonts w:hint="eastAsia" w:ascii="宋体" w:hAnsi="宋体" w:eastAsia="宋体" w:cs="宋体"/>
                <w:b w:val="0"/>
                <w:bCs/>
                <w:color w:val="auto"/>
                <w:sz w:val="21"/>
                <w:szCs w:val="21"/>
                <w:highlight w:val="none"/>
                <w:u w:val="none"/>
                <w:vertAlign w:val="baseline"/>
                <w:lang w:val="zh-CN"/>
              </w:rPr>
            </w:pPr>
          </w:p>
        </w:tc>
        <w:tc>
          <w:tcPr>
            <w:tcW w:w="1093" w:type="dxa"/>
            <w:vAlign w:val="center"/>
          </w:tcPr>
          <w:p w14:paraId="63790AE0">
            <w:pPr>
              <w:jc w:val="center"/>
              <w:rPr>
                <w:rFonts w:hint="eastAsia" w:ascii="宋体" w:hAnsi="宋体" w:eastAsia="宋体" w:cs="宋体"/>
                <w:b w:val="0"/>
                <w:bCs/>
                <w:color w:val="auto"/>
                <w:sz w:val="21"/>
                <w:szCs w:val="21"/>
                <w:highlight w:val="none"/>
                <w:u w:val="none"/>
                <w:vertAlign w:val="baseline"/>
                <w:lang w:val="zh-CN"/>
              </w:rPr>
            </w:pPr>
          </w:p>
        </w:tc>
        <w:tc>
          <w:tcPr>
            <w:tcW w:w="815" w:type="dxa"/>
            <w:vAlign w:val="center"/>
          </w:tcPr>
          <w:p w14:paraId="16B2BB13">
            <w:pPr>
              <w:jc w:val="center"/>
              <w:rPr>
                <w:rFonts w:hint="eastAsia" w:ascii="宋体" w:hAnsi="宋体" w:eastAsia="宋体" w:cs="宋体"/>
                <w:b w:val="0"/>
                <w:bCs/>
                <w:color w:val="auto"/>
                <w:sz w:val="21"/>
                <w:szCs w:val="21"/>
                <w:highlight w:val="none"/>
                <w:u w:val="none"/>
                <w:vertAlign w:val="baseline"/>
                <w:lang w:val="zh-CN"/>
              </w:rPr>
            </w:pPr>
          </w:p>
        </w:tc>
        <w:tc>
          <w:tcPr>
            <w:tcW w:w="1116" w:type="dxa"/>
            <w:vAlign w:val="center"/>
          </w:tcPr>
          <w:p w14:paraId="568E139E">
            <w:pPr>
              <w:jc w:val="center"/>
              <w:rPr>
                <w:rFonts w:hint="eastAsia" w:ascii="宋体" w:hAnsi="宋体" w:eastAsia="宋体" w:cs="宋体"/>
                <w:b w:val="0"/>
                <w:bCs/>
                <w:color w:val="auto"/>
                <w:sz w:val="21"/>
                <w:szCs w:val="21"/>
                <w:highlight w:val="none"/>
                <w:u w:val="none"/>
                <w:vertAlign w:val="baseline"/>
                <w:lang w:val="zh-CN"/>
              </w:rPr>
            </w:pPr>
          </w:p>
        </w:tc>
      </w:tr>
      <w:tr w14:paraId="1A2C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52" w:type="dxa"/>
            <w:vAlign w:val="center"/>
          </w:tcPr>
          <w:p w14:paraId="4B0C62D3">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4</w:t>
            </w:r>
          </w:p>
        </w:tc>
        <w:tc>
          <w:tcPr>
            <w:tcW w:w="1136" w:type="dxa"/>
            <w:gridSpan w:val="2"/>
            <w:vAlign w:val="center"/>
          </w:tcPr>
          <w:p w14:paraId="78D63140">
            <w:pPr>
              <w:jc w:val="center"/>
              <w:rPr>
                <w:rFonts w:hint="eastAsia" w:ascii="宋体" w:hAnsi="宋体" w:eastAsia="宋体" w:cs="宋体"/>
                <w:b w:val="0"/>
                <w:bCs/>
                <w:color w:val="auto"/>
                <w:sz w:val="21"/>
                <w:szCs w:val="21"/>
                <w:highlight w:val="none"/>
                <w:u w:val="none"/>
                <w:vertAlign w:val="baseline"/>
                <w:lang w:val="zh-CN"/>
              </w:rPr>
            </w:pPr>
          </w:p>
        </w:tc>
        <w:tc>
          <w:tcPr>
            <w:tcW w:w="1137" w:type="dxa"/>
            <w:vAlign w:val="center"/>
          </w:tcPr>
          <w:p w14:paraId="36FCE407">
            <w:pPr>
              <w:jc w:val="center"/>
              <w:rPr>
                <w:rFonts w:hint="eastAsia" w:ascii="宋体" w:hAnsi="宋体" w:eastAsia="宋体" w:cs="宋体"/>
                <w:b w:val="0"/>
                <w:bCs/>
                <w:color w:val="auto"/>
                <w:sz w:val="21"/>
                <w:szCs w:val="21"/>
                <w:highlight w:val="none"/>
                <w:u w:val="none"/>
                <w:vertAlign w:val="baseline"/>
                <w:lang w:val="zh-CN"/>
              </w:rPr>
            </w:pPr>
          </w:p>
        </w:tc>
        <w:tc>
          <w:tcPr>
            <w:tcW w:w="920" w:type="dxa"/>
            <w:vAlign w:val="center"/>
          </w:tcPr>
          <w:p w14:paraId="4E72731F">
            <w:pPr>
              <w:jc w:val="center"/>
              <w:rPr>
                <w:rFonts w:hint="eastAsia" w:ascii="宋体" w:hAnsi="宋体" w:eastAsia="宋体" w:cs="宋体"/>
                <w:b w:val="0"/>
                <w:bCs/>
                <w:color w:val="auto"/>
                <w:sz w:val="21"/>
                <w:szCs w:val="21"/>
                <w:highlight w:val="none"/>
                <w:u w:val="none"/>
                <w:vertAlign w:val="baseline"/>
                <w:lang w:val="zh-CN"/>
              </w:rPr>
            </w:pPr>
          </w:p>
        </w:tc>
        <w:tc>
          <w:tcPr>
            <w:tcW w:w="1411" w:type="dxa"/>
            <w:vAlign w:val="center"/>
          </w:tcPr>
          <w:p w14:paraId="781A2EB9">
            <w:pPr>
              <w:jc w:val="center"/>
              <w:rPr>
                <w:rFonts w:hint="eastAsia" w:ascii="宋体" w:hAnsi="宋体" w:eastAsia="宋体" w:cs="宋体"/>
                <w:b w:val="0"/>
                <w:bCs/>
                <w:color w:val="auto"/>
                <w:sz w:val="21"/>
                <w:szCs w:val="21"/>
                <w:highlight w:val="none"/>
                <w:u w:val="none"/>
                <w:vertAlign w:val="baseline"/>
                <w:lang w:val="zh-CN"/>
              </w:rPr>
            </w:pPr>
          </w:p>
        </w:tc>
        <w:tc>
          <w:tcPr>
            <w:tcW w:w="1093" w:type="dxa"/>
            <w:vAlign w:val="center"/>
          </w:tcPr>
          <w:p w14:paraId="427EE9F9">
            <w:pPr>
              <w:jc w:val="center"/>
              <w:rPr>
                <w:rFonts w:hint="eastAsia" w:ascii="宋体" w:hAnsi="宋体" w:eastAsia="宋体" w:cs="宋体"/>
                <w:b w:val="0"/>
                <w:bCs/>
                <w:color w:val="auto"/>
                <w:sz w:val="21"/>
                <w:szCs w:val="21"/>
                <w:highlight w:val="none"/>
                <w:u w:val="none"/>
                <w:vertAlign w:val="baseline"/>
                <w:lang w:val="zh-CN"/>
              </w:rPr>
            </w:pPr>
          </w:p>
        </w:tc>
        <w:tc>
          <w:tcPr>
            <w:tcW w:w="1093" w:type="dxa"/>
            <w:vAlign w:val="center"/>
          </w:tcPr>
          <w:p w14:paraId="049F01D7">
            <w:pPr>
              <w:jc w:val="center"/>
              <w:rPr>
                <w:rFonts w:hint="eastAsia" w:ascii="宋体" w:hAnsi="宋体" w:eastAsia="宋体" w:cs="宋体"/>
                <w:b w:val="0"/>
                <w:bCs/>
                <w:color w:val="auto"/>
                <w:sz w:val="21"/>
                <w:szCs w:val="21"/>
                <w:highlight w:val="none"/>
                <w:u w:val="none"/>
                <w:vertAlign w:val="baseline"/>
                <w:lang w:val="zh-CN"/>
              </w:rPr>
            </w:pPr>
          </w:p>
        </w:tc>
        <w:tc>
          <w:tcPr>
            <w:tcW w:w="815" w:type="dxa"/>
            <w:vAlign w:val="center"/>
          </w:tcPr>
          <w:p w14:paraId="12B42903">
            <w:pPr>
              <w:jc w:val="center"/>
              <w:rPr>
                <w:rFonts w:hint="eastAsia" w:ascii="宋体" w:hAnsi="宋体" w:eastAsia="宋体" w:cs="宋体"/>
                <w:b w:val="0"/>
                <w:bCs/>
                <w:color w:val="auto"/>
                <w:sz w:val="21"/>
                <w:szCs w:val="21"/>
                <w:highlight w:val="none"/>
                <w:u w:val="none"/>
                <w:vertAlign w:val="baseline"/>
                <w:lang w:val="zh-CN"/>
              </w:rPr>
            </w:pPr>
          </w:p>
        </w:tc>
        <w:tc>
          <w:tcPr>
            <w:tcW w:w="1116" w:type="dxa"/>
            <w:vAlign w:val="center"/>
          </w:tcPr>
          <w:p w14:paraId="69FF26F0">
            <w:pPr>
              <w:jc w:val="center"/>
              <w:rPr>
                <w:rFonts w:hint="eastAsia" w:ascii="宋体" w:hAnsi="宋体" w:eastAsia="宋体" w:cs="宋体"/>
                <w:b w:val="0"/>
                <w:bCs/>
                <w:color w:val="auto"/>
                <w:sz w:val="21"/>
                <w:szCs w:val="21"/>
                <w:highlight w:val="none"/>
                <w:u w:val="none"/>
                <w:vertAlign w:val="baseline"/>
                <w:lang w:val="zh-CN"/>
              </w:rPr>
            </w:pPr>
          </w:p>
        </w:tc>
      </w:tr>
      <w:tr w14:paraId="49E74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52" w:type="dxa"/>
            <w:vAlign w:val="center"/>
          </w:tcPr>
          <w:p w14:paraId="4442CB85">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5</w:t>
            </w:r>
          </w:p>
        </w:tc>
        <w:tc>
          <w:tcPr>
            <w:tcW w:w="1136" w:type="dxa"/>
            <w:gridSpan w:val="2"/>
            <w:vAlign w:val="center"/>
          </w:tcPr>
          <w:p w14:paraId="679234AE">
            <w:pPr>
              <w:jc w:val="center"/>
              <w:rPr>
                <w:rFonts w:hint="eastAsia" w:ascii="宋体" w:hAnsi="宋体" w:eastAsia="宋体" w:cs="宋体"/>
                <w:b w:val="0"/>
                <w:bCs/>
                <w:color w:val="auto"/>
                <w:sz w:val="21"/>
                <w:szCs w:val="21"/>
                <w:highlight w:val="none"/>
                <w:u w:val="none"/>
                <w:vertAlign w:val="baseline"/>
                <w:lang w:val="zh-CN"/>
              </w:rPr>
            </w:pPr>
          </w:p>
        </w:tc>
        <w:tc>
          <w:tcPr>
            <w:tcW w:w="1137" w:type="dxa"/>
            <w:vAlign w:val="center"/>
          </w:tcPr>
          <w:p w14:paraId="1677FA79">
            <w:pPr>
              <w:jc w:val="center"/>
              <w:rPr>
                <w:rFonts w:hint="eastAsia" w:ascii="宋体" w:hAnsi="宋体" w:eastAsia="宋体" w:cs="宋体"/>
                <w:b w:val="0"/>
                <w:bCs/>
                <w:color w:val="auto"/>
                <w:sz w:val="21"/>
                <w:szCs w:val="21"/>
                <w:highlight w:val="none"/>
                <w:u w:val="none"/>
                <w:vertAlign w:val="baseline"/>
                <w:lang w:val="zh-CN"/>
              </w:rPr>
            </w:pPr>
          </w:p>
        </w:tc>
        <w:tc>
          <w:tcPr>
            <w:tcW w:w="920" w:type="dxa"/>
            <w:vAlign w:val="center"/>
          </w:tcPr>
          <w:p w14:paraId="0C1A4B6F">
            <w:pPr>
              <w:jc w:val="center"/>
              <w:rPr>
                <w:rFonts w:hint="eastAsia" w:ascii="宋体" w:hAnsi="宋体" w:eastAsia="宋体" w:cs="宋体"/>
                <w:b w:val="0"/>
                <w:bCs/>
                <w:color w:val="auto"/>
                <w:sz w:val="21"/>
                <w:szCs w:val="21"/>
                <w:highlight w:val="none"/>
                <w:u w:val="none"/>
                <w:vertAlign w:val="baseline"/>
                <w:lang w:val="zh-CN"/>
              </w:rPr>
            </w:pPr>
          </w:p>
        </w:tc>
        <w:tc>
          <w:tcPr>
            <w:tcW w:w="1411" w:type="dxa"/>
            <w:vAlign w:val="center"/>
          </w:tcPr>
          <w:p w14:paraId="42FC6DBD">
            <w:pPr>
              <w:jc w:val="center"/>
              <w:rPr>
                <w:rFonts w:hint="eastAsia" w:ascii="宋体" w:hAnsi="宋体" w:eastAsia="宋体" w:cs="宋体"/>
                <w:b w:val="0"/>
                <w:bCs/>
                <w:color w:val="auto"/>
                <w:sz w:val="21"/>
                <w:szCs w:val="21"/>
                <w:highlight w:val="none"/>
                <w:u w:val="none"/>
                <w:vertAlign w:val="baseline"/>
                <w:lang w:val="zh-CN"/>
              </w:rPr>
            </w:pPr>
          </w:p>
        </w:tc>
        <w:tc>
          <w:tcPr>
            <w:tcW w:w="1093" w:type="dxa"/>
            <w:vAlign w:val="center"/>
          </w:tcPr>
          <w:p w14:paraId="2F3F1C2B">
            <w:pPr>
              <w:jc w:val="center"/>
              <w:rPr>
                <w:rFonts w:hint="eastAsia" w:ascii="宋体" w:hAnsi="宋体" w:eastAsia="宋体" w:cs="宋体"/>
                <w:b w:val="0"/>
                <w:bCs/>
                <w:color w:val="auto"/>
                <w:sz w:val="21"/>
                <w:szCs w:val="21"/>
                <w:highlight w:val="none"/>
                <w:u w:val="none"/>
                <w:vertAlign w:val="baseline"/>
                <w:lang w:val="zh-CN"/>
              </w:rPr>
            </w:pPr>
          </w:p>
        </w:tc>
        <w:tc>
          <w:tcPr>
            <w:tcW w:w="1093" w:type="dxa"/>
            <w:vAlign w:val="center"/>
          </w:tcPr>
          <w:p w14:paraId="6599F154">
            <w:pPr>
              <w:jc w:val="center"/>
              <w:rPr>
                <w:rFonts w:hint="eastAsia" w:ascii="宋体" w:hAnsi="宋体" w:eastAsia="宋体" w:cs="宋体"/>
                <w:b w:val="0"/>
                <w:bCs/>
                <w:color w:val="auto"/>
                <w:sz w:val="21"/>
                <w:szCs w:val="21"/>
                <w:highlight w:val="none"/>
                <w:u w:val="none"/>
                <w:vertAlign w:val="baseline"/>
                <w:lang w:val="zh-CN"/>
              </w:rPr>
            </w:pPr>
          </w:p>
        </w:tc>
        <w:tc>
          <w:tcPr>
            <w:tcW w:w="815" w:type="dxa"/>
            <w:vAlign w:val="center"/>
          </w:tcPr>
          <w:p w14:paraId="7843F507">
            <w:pPr>
              <w:jc w:val="center"/>
              <w:rPr>
                <w:rFonts w:hint="eastAsia" w:ascii="宋体" w:hAnsi="宋体" w:eastAsia="宋体" w:cs="宋体"/>
                <w:b w:val="0"/>
                <w:bCs/>
                <w:color w:val="auto"/>
                <w:sz w:val="21"/>
                <w:szCs w:val="21"/>
                <w:highlight w:val="none"/>
                <w:u w:val="none"/>
                <w:vertAlign w:val="baseline"/>
                <w:lang w:val="zh-CN"/>
              </w:rPr>
            </w:pPr>
          </w:p>
        </w:tc>
        <w:tc>
          <w:tcPr>
            <w:tcW w:w="1116" w:type="dxa"/>
            <w:vAlign w:val="center"/>
          </w:tcPr>
          <w:p w14:paraId="5011D80F">
            <w:pPr>
              <w:jc w:val="center"/>
              <w:rPr>
                <w:rFonts w:hint="eastAsia" w:ascii="宋体" w:hAnsi="宋体" w:eastAsia="宋体" w:cs="宋体"/>
                <w:b w:val="0"/>
                <w:bCs/>
                <w:color w:val="auto"/>
                <w:sz w:val="21"/>
                <w:szCs w:val="21"/>
                <w:highlight w:val="none"/>
                <w:u w:val="none"/>
                <w:vertAlign w:val="baseline"/>
                <w:lang w:val="zh-CN"/>
              </w:rPr>
            </w:pPr>
          </w:p>
        </w:tc>
      </w:tr>
      <w:tr w14:paraId="0995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52" w:type="dxa"/>
            <w:vAlign w:val="center"/>
          </w:tcPr>
          <w:p w14:paraId="60BE0365">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6</w:t>
            </w:r>
          </w:p>
        </w:tc>
        <w:tc>
          <w:tcPr>
            <w:tcW w:w="1136" w:type="dxa"/>
            <w:gridSpan w:val="2"/>
            <w:vAlign w:val="center"/>
          </w:tcPr>
          <w:p w14:paraId="6D8BCB32">
            <w:pPr>
              <w:jc w:val="center"/>
              <w:rPr>
                <w:rFonts w:hint="eastAsia" w:ascii="宋体" w:hAnsi="宋体" w:eastAsia="宋体" w:cs="宋体"/>
                <w:b w:val="0"/>
                <w:bCs/>
                <w:color w:val="auto"/>
                <w:sz w:val="21"/>
                <w:szCs w:val="21"/>
                <w:highlight w:val="none"/>
                <w:u w:val="none"/>
                <w:vertAlign w:val="baseline"/>
                <w:lang w:val="zh-CN"/>
              </w:rPr>
            </w:pPr>
          </w:p>
        </w:tc>
        <w:tc>
          <w:tcPr>
            <w:tcW w:w="1137" w:type="dxa"/>
            <w:vAlign w:val="center"/>
          </w:tcPr>
          <w:p w14:paraId="517AD61C">
            <w:pPr>
              <w:jc w:val="center"/>
              <w:rPr>
                <w:rFonts w:hint="eastAsia" w:ascii="宋体" w:hAnsi="宋体" w:eastAsia="宋体" w:cs="宋体"/>
                <w:b w:val="0"/>
                <w:bCs/>
                <w:color w:val="auto"/>
                <w:sz w:val="21"/>
                <w:szCs w:val="21"/>
                <w:highlight w:val="none"/>
                <w:u w:val="none"/>
                <w:vertAlign w:val="baseline"/>
                <w:lang w:val="zh-CN"/>
              </w:rPr>
            </w:pPr>
          </w:p>
        </w:tc>
        <w:tc>
          <w:tcPr>
            <w:tcW w:w="920" w:type="dxa"/>
            <w:vAlign w:val="center"/>
          </w:tcPr>
          <w:p w14:paraId="4202EE98">
            <w:pPr>
              <w:jc w:val="center"/>
              <w:rPr>
                <w:rFonts w:hint="eastAsia" w:ascii="宋体" w:hAnsi="宋体" w:eastAsia="宋体" w:cs="宋体"/>
                <w:b w:val="0"/>
                <w:bCs/>
                <w:color w:val="auto"/>
                <w:sz w:val="21"/>
                <w:szCs w:val="21"/>
                <w:highlight w:val="none"/>
                <w:u w:val="none"/>
                <w:vertAlign w:val="baseline"/>
                <w:lang w:val="zh-CN"/>
              </w:rPr>
            </w:pPr>
          </w:p>
        </w:tc>
        <w:tc>
          <w:tcPr>
            <w:tcW w:w="1411" w:type="dxa"/>
            <w:vAlign w:val="center"/>
          </w:tcPr>
          <w:p w14:paraId="7256613A">
            <w:pPr>
              <w:jc w:val="center"/>
              <w:rPr>
                <w:rFonts w:hint="eastAsia" w:ascii="宋体" w:hAnsi="宋体" w:eastAsia="宋体" w:cs="宋体"/>
                <w:b w:val="0"/>
                <w:bCs/>
                <w:color w:val="auto"/>
                <w:sz w:val="21"/>
                <w:szCs w:val="21"/>
                <w:highlight w:val="none"/>
                <w:u w:val="none"/>
                <w:vertAlign w:val="baseline"/>
                <w:lang w:val="zh-CN"/>
              </w:rPr>
            </w:pPr>
          </w:p>
        </w:tc>
        <w:tc>
          <w:tcPr>
            <w:tcW w:w="1093" w:type="dxa"/>
            <w:vAlign w:val="center"/>
          </w:tcPr>
          <w:p w14:paraId="5EF22610">
            <w:pPr>
              <w:jc w:val="center"/>
              <w:rPr>
                <w:rFonts w:hint="eastAsia" w:ascii="宋体" w:hAnsi="宋体" w:eastAsia="宋体" w:cs="宋体"/>
                <w:b w:val="0"/>
                <w:bCs/>
                <w:color w:val="auto"/>
                <w:sz w:val="21"/>
                <w:szCs w:val="21"/>
                <w:highlight w:val="none"/>
                <w:u w:val="none"/>
                <w:vertAlign w:val="baseline"/>
                <w:lang w:val="zh-CN"/>
              </w:rPr>
            </w:pPr>
          </w:p>
        </w:tc>
        <w:tc>
          <w:tcPr>
            <w:tcW w:w="1093" w:type="dxa"/>
            <w:vAlign w:val="center"/>
          </w:tcPr>
          <w:p w14:paraId="6DA1BEEA">
            <w:pPr>
              <w:jc w:val="center"/>
              <w:rPr>
                <w:rFonts w:hint="eastAsia" w:ascii="宋体" w:hAnsi="宋体" w:eastAsia="宋体" w:cs="宋体"/>
                <w:b w:val="0"/>
                <w:bCs/>
                <w:color w:val="auto"/>
                <w:sz w:val="21"/>
                <w:szCs w:val="21"/>
                <w:highlight w:val="none"/>
                <w:u w:val="none"/>
                <w:vertAlign w:val="baseline"/>
                <w:lang w:val="zh-CN"/>
              </w:rPr>
            </w:pPr>
          </w:p>
        </w:tc>
        <w:tc>
          <w:tcPr>
            <w:tcW w:w="815" w:type="dxa"/>
            <w:vAlign w:val="center"/>
          </w:tcPr>
          <w:p w14:paraId="60FE5997">
            <w:pPr>
              <w:jc w:val="center"/>
              <w:rPr>
                <w:rFonts w:hint="eastAsia" w:ascii="宋体" w:hAnsi="宋体" w:eastAsia="宋体" w:cs="宋体"/>
                <w:b w:val="0"/>
                <w:bCs/>
                <w:color w:val="auto"/>
                <w:sz w:val="21"/>
                <w:szCs w:val="21"/>
                <w:highlight w:val="none"/>
                <w:u w:val="none"/>
                <w:vertAlign w:val="baseline"/>
                <w:lang w:val="zh-CN"/>
              </w:rPr>
            </w:pPr>
          </w:p>
        </w:tc>
        <w:tc>
          <w:tcPr>
            <w:tcW w:w="1116" w:type="dxa"/>
            <w:vAlign w:val="center"/>
          </w:tcPr>
          <w:p w14:paraId="11199F0C">
            <w:pPr>
              <w:jc w:val="center"/>
              <w:rPr>
                <w:rFonts w:hint="eastAsia" w:ascii="宋体" w:hAnsi="宋体" w:eastAsia="宋体" w:cs="宋体"/>
                <w:b w:val="0"/>
                <w:bCs/>
                <w:color w:val="auto"/>
                <w:sz w:val="21"/>
                <w:szCs w:val="21"/>
                <w:highlight w:val="none"/>
                <w:u w:val="none"/>
                <w:vertAlign w:val="baseline"/>
                <w:lang w:val="zh-CN"/>
              </w:rPr>
            </w:pPr>
          </w:p>
        </w:tc>
      </w:tr>
      <w:tr w14:paraId="24D4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52" w:type="dxa"/>
            <w:vAlign w:val="center"/>
          </w:tcPr>
          <w:p w14:paraId="0CA1058F">
            <w:pPr>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u w:val="none"/>
                <w:vertAlign w:val="baseline"/>
                <w:lang w:val="zh-CN"/>
              </w:rPr>
              <w:t>…</w:t>
            </w:r>
          </w:p>
        </w:tc>
        <w:tc>
          <w:tcPr>
            <w:tcW w:w="1136" w:type="dxa"/>
            <w:gridSpan w:val="2"/>
            <w:vAlign w:val="center"/>
          </w:tcPr>
          <w:p w14:paraId="07D6C3C7">
            <w:pPr>
              <w:jc w:val="center"/>
              <w:rPr>
                <w:rFonts w:hint="eastAsia" w:ascii="宋体" w:hAnsi="宋体" w:eastAsia="宋体" w:cs="宋体"/>
                <w:b w:val="0"/>
                <w:bCs/>
                <w:color w:val="auto"/>
                <w:sz w:val="21"/>
                <w:szCs w:val="21"/>
                <w:highlight w:val="none"/>
                <w:u w:val="none"/>
                <w:vertAlign w:val="baseline"/>
                <w:lang w:val="zh-CN"/>
              </w:rPr>
            </w:pPr>
          </w:p>
        </w:tc>
        <w:tc>
          <w:tcPr>
            <w:tcW w:w="1137" w:type="dxa"/>
            <w:vAlign w:val="center"/>
          </w:tcPr>
          <w:p w14:paraId="54762713">
            <w:pPr>
              <w:jc w:val="center"/>
              <w:rPr>
                <w:rFonts w:hint="eastAsia" w:ascii="宋体" w:hAnsi="宋体" w:eastAsia="宋体" w:cs="宋体"/>
                <w:b w:val="0"/>
                <w:bCs/>
                <w:color w:val="auto"/>
                <w:sz w:val="21"/>
                <w:szCs w:val="21"/>
                <w:highlight w:val="none"/>
                <w:u w:val="none"/>
                <w:vertAlign w:val="baseline"/>
                <w:lang w:val="zh-CN"/>
              </w:rPr>
            </w:pPr>
          </w:p>
        </w:tc>
        <w:tc>
          <w:tcPr>
            <w:tcW w:w="920" w:type="dxa"/>
            <w:vAlign w:val="center"/>
          </w:tcPr>
          <w:p w14:paraId="30E0F0AA">
            <w:pPr>
              <w:jc w:val="center"/>
              <w:rPr>
                <w:rFonts w:hint="eastAsia" w:ascii="宋体" w:hAnsi="宋体" w:eastAsia="宋体" w:cs="宋体"/>
                <w:b w:val="0"/>
                <w:bCs/>
                <w:color w:val="auto"/>
                <w:sz w:val="21"/>
                <w:szCs w:val="21"/>
                <w:highlight w:val="none"/>
                <w:u w:val="none"/>
                <w:vertAlign w:val="baseline"/>
                <w:lang w:val="zh-CN"/>
              </w:rPr>
            </w:pPr>
          </w:p>
        </w:tc>
        <w:tc>
          <w:tcPr>
            <w:tcW w:w="1411" w:type="dxa"/>
            <w:vAlign w:val="center"/>
          </w:tcPr>
          <w:p w14:paraId="77514C69">
            <w:pPr>
              <w:jc w:val="center"/>
              <w:rPr>
                <w:rFonts w:hint="eastAsia" w:ascii="宋体" w:hAnsi="宋体" w:eastAsia="宋体" w:cs="宋体"/>
                <w:b w:val="0"/>
                <w:bCs/>
                <w:color w:val="auto"/>
                <w:sz w:val="21"/>
                <w:szCs w:val="21"/>
                <w:highlight w:val="none"/>
                <w:u w:val="none"/>
                <w:vertAlign w:val="baseline"/>
                <w:lang w:val="zh-CN"/>
              </w:rPr>
            </w:pPr>
          </w:p>
        </w:tc>
        <w:tc>
          <w:tcPr>
            <w:tcW w:w="1093" w:type="dxa"/>
            <w:vAlign w:val="center"/>
          </w:tcPr>
          <w:p w14:paraId="3C51E7DE">
            <w:pPr>
              <w:jc w:val="center"/>
              <w:rPr>
                <w:rFonts w:hint="eastAsia" w:ascii="宋体" w:hAnsi="宋体" w:eastAsia="宋体" w:cs="宋体"/>
                <w:b w:val="0"/>
                <w:bCs/>
                <w:color w:val="auto"/>
                <w:sz w:val="21"/>
                <w:szCs w:val="21"/>
                <w:highlight w:val="none"/>
                <w:u w:val="none"/>
                <w:vertAlign w:val="baseline"/>
                <w:lang w:val="zh-CN"/>
              </w:rPr>
            </w:pPr>
          </w:p>
        </w:tc>
        <w:tc>
          <w:tcPr>
            <w:tcW w:w="1093" w:type="dxa"/>
            <w:vAlign w:val="center"/>
          </w:tcPr>
          <w:p w14:paraId="7D31844A">
            <w:pPr>
              <w:jc w:val="center"/>
              <w:rPr>
                <w:rFonts w:hint="eastAsia" w:ascii="宋体" w:hAnsi="宋体" w:eastAsia="宋体" w:cs="宋体"/>
                <w:b w:val="0"/>
                <w:bCs/>
                <w:color w:val="auto"/>
                <w:sz w:val="21"/>
                <w:szCs w:val="21"/>
                <w:highlight w:val="none"/>
                <w:u w:val="none"/>
                <w:vertAlign w:val="baseline"/>
                <w:lang w:val="zh-CN"/>
              </w:rPr>
            </w:pPr>
          </w:p>
        </w:tc>
        <w:tc>
          <w:tcPr>
            <w:tcW w:w="815" w:type="dxa"/>
            <w:vAlign w:val="center"/>
          </w:tcPr>
          <w:p w14:paraId="1C3D14DE">
            <w:pPr>
              <w:jc w:val="center"/>
              <w:rPr>
                <w:rFonts w:hint="eastAsia" w:ascii="宋体" w:hAnsi="宋体" w:eastAsia="宋体" w:cs="宋体"/>
                <w:b w:val="0"/>
                <w:bCs/>
                <w:color w:val="auto"/>
                <w:sz w:val="21"/>
                <w:szCs w:val="21"/>
                <w:highlight w:val="none"/>
                <w:u w:val="none"/>
                <w:vertAlign w:val="baseline"/>
                <w:lang w:val="zh-CN"/>
              </w:rPr>
            </w:pPr>
          </w:p>
        </w:tc>
        <w:tc>
          <w:tcPr>
            <w:tcW w:w="1116" w:type="dxa"/>
            <w:vAlign w:val="center"/>
          </w:tcPr>
          <w:p w14:paraId="7C3AA4BD">
            <w:pPr>
              <w:jc w:val="center"/>
              <w:rPr>
                <w:rFonts w:hint="eastAsia" w:ascii="宋体" w:hAnsi="宋体" w:eastAsia="宋体" w:cs="宋体"/>
                <w:b w:val="0"/>
                <w:bCs/>
                <w:color w:val="auto"/>
                <w:sz w:val="21"/>
                <w:szCs w:val="21"/>
                <w:highlight w:val="none"/>
                <w:u w:val="none"/>
                <w:vertAlign w:val="baseline"/>
                <w:lang w:val="zh-CN"/>
              </w:rPr>
            </w:pPr>
          </w:p>
        </w:tc>
      </w:tr>
      <w:tr w14:paraId="62AC9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093" w:type="dxa"/>
            <w:gridSpan w:val="2"/>
            <w:vAlign w:val="center"/>
          </w:tcPr>
          <w:p w14:paraId="4151AB3A">
            <w:pPr>
              <w:tabs>
                <w:tab w:val="left" w:pos="8445"/>
              </w:tabs>
              <w:jc w:val="left"/>
              <w:rPr>
                <w:rFonts w:hint="eastAsia" w:cs="宋体"/>
                <w:b w:val="0"/>
                <w:bCs/>
                <w:color w:val="auto"/>
                <w:sz w:val="21"/>
                <w:szCs w:val="21"/>
                <w:highlight w:val="none"/>
                <w:u w:val="none"/>
                <w:vertAlign w:val="baseline"/>
                <w:lang w:val="zh-CN"/>
              </w:rPr>
            </w:pPr>
          </w:p>
        </w:tc>
        <w:tc>
          <w:tcPr>
            <w:tcW w:w="7464" w:type="dxa"/>
            <w:gridSpan w:val="7"/>
            <w:vAlign w:val="center"/>
          </w:tcPr>
          <w:p w14:paraId="01CD1B9A">
            <w:pPr>
              <w:tabs>
                <w:tab w:val="left" w:pos="8445"/>
              </w:tabs>
              <w:jc w:val="left"/>
              <w:rPr>
                <w:rFonts w:hint="eastAsia" w:ascii="宋体" w:hAnsi="宋体" w:eastAsia="宋体" w:cs="宋体"/>
                <w:b w:val="0"/>
                <w:bCs/>
                <w:color w:val="auto"/>
                <w:sz w:val="21"/>
                <w:szCs w:val="21"/>
                <w:highlight w:val="none"/>
                <w:u w:val="none"/>
                <w:vertAlign w:val="baseline"/>
                <w:lang w:val="en-US" w:eastAsia="zh-CN"/>
              </w:rPr>
            </w:pPr>
            <w:r>
              <w:rPr>
                <w:rFonts w:hint="eastAsia" w:cs="宋体"/>
                <w:b w:val="0"/>
                <w:bCs/>
                <w:color w:val="auto"/>
                <w:sz w:val="21"/>
                <w:szCs w:val="21"/>
                <w:highlight w:val="none"/>
                <w:u w:val="none"/>
                <w:vertAlign w:val="baseline"/>
                <w:lang w:val="zh-CN"/>
              </w:rPr>
              <w:tab/>
            </w:r>
            <w:r>
              <w:rPr>
                <w:rFonts w:hint="eastAsia" w:cs="宋体"/>
                <w:b w:val="0"/>
                <w:bCs/>
                <w:color w:val="auto"/>
                <w:sz w:val="21"/>
                <w:szCs w:val="21"/>
                <w:highlight w:val="none"/>
                <w:u w:val="none"/>
                <w:vertAlign w:val="baseline"/>
                <w:lang w:val="en-US" w:eastAsia="zh-CN"/>
              </w:rPr>
              <w:t>总价：</w:t>
            </w:r>
          </w:p>
        </w:tc>
        <w:tc>
          <w:tcPr>
            <w:tcW w:w="1116" w:type="dxa"/>
            <w:vAlign w:val="center"/>
          </w:tcPr>
          <w:p w14:paraId="196E8802">
            <w:pPr>
              <w:jc w:val="center"/>
              <w:rPr>
                <w:rFonts w:hint="eastAsia" w:ascii="宋体" w:hAnsi="宋体" w:eastAsia="宋体" w:cs="宋体"/>
                <w:b w:val="0"/>
                <w:bCs/>
                <w:color w:val="auto"/>
                <w:sz w:val="21"/>
                <w:szCs w:val="21"/>
                <w:highlight w:val="none"/>
                <w:u w:val="none"/>
                <w:vertAlign w:val="baseline"/>
                <w:lang w:val="zh-CN"/>
              </w:rPr>
            </w:pPr>
          </w:p>
        </w:tc>
      </w:tr>
    </w:tbl>
    <w:p w14:paraId="3B42EAA5">
      <w:pPr>
        <w:spacing w:line="300" w:lineRule="auto"/>
        <w:rPr>
          <w:rFonts w:ascii="Arial" w:hAnsi="Arial" w:cs="Arial"/>
          <w:color w:val="auto"/>
          <w:szCs w:val="21"/>
          <w:highlight w:val="none"/>
        </w:rPr>
      </w:pPr>
    </w:p>
    <w:p w14:paraId="51101AF7">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2F327AC4">
      <w:pPr>
        <w:spacing w:line="300" w:lineRule="auto"/>
        <w:rPr>
          <w:rFonts w:ascii="Arial" w:hAnsi="Arial" w:cs="Arial"/>
          <w:color w:val="auto"/>
          <w:szCs w:val="21"/>
          <w:highlight w:val="none"/>
        </w:rPr>
      </w:pPr>
      <w:r>
        <w:rPr>
          <w:rFonts w:ascii="Arial" w:hAnsi="Arial" w:cs="Arial"/>
          <w:color w:val="auto"/>
          <w:szCs w:val="21"/>
          <w:highlight w:val="none"/>
        </w:rPr>
        <w:t>日期：</w:t>
      </w:r>
    </w:p>
    <w:p w14:paraId="14EB6496">
      <w:pPr>
        <w:spacing w:line="300" w:lineRule="auto"/>
        <w:rPr>
          <w:rFonts w:hint="eastAsia" w:ascii="宋体" w:hAnsi="宋体" w:eastAsia="宋体" w:cs="宋体"/>
          <w:color w:val="auto"/>
          <w:sz w:val="24"/>
          <w:szCs w:val="24"/>
          <w:highlight w:val="none"/>
        </w:rPr>
      </w:pPr>
    </w:p>
    <w:p w14:paraId="2BD20AC0">
      <w:pPr>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eastAsia="zh-CN"/>
        </w:rPr>
        <w:t>注：</w:t>
      </w: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按照本表填写的</w:t>
      </w:r>
      <w:r>
        <w:rPr>
          <w:rFonts w:hint="eastAsia" w:cs="宋体"/>
          <w:color w:val="auto"/>
          <w:sz w:val="21"/>
          <w:szCs w:val="21"/>
          <w:highlight w:val="none"/>
          <w:lang w:val="en-US" w:eastAsia="zh-CN"/>
        </w:rPr>
        <w:t>总</w:t>
      </w:r>
      <w:r>
        <w:rPr>
          <w:rFonts w:hint="default" w:ascii="宋体" w:hAnsi="宋体" w:eastAsia="宋体" w:cs="宋体"/>
          <w:color w:val="auto"/>
          <w:sz w:val="21"/>
          <w:szCs w:val="21"/>
          <w:highlight w:val="none"/>
          <w:lang w:val="en-US" w:eastAsia="zh-CN"/>
        </w:rPr>
        <w:t>价填写到</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开标</w:t>
      </w:r>
      <w:r>
        <w:rPr>
          <w:rFonts w:hint="eastAsia" w:ascii="宋体" w:hAnsi="宋体" w:eastAsia="宋体" w:cs="宋体"/>
          <w:color w:val="auto"/>
          <w:sz w:val="21"/>
          <w:szCs w:val="21"/>
          <w:highlight w:val="none"/>
          <w:lang w:val="en-US" w:eastAsia="zh-CN"/>
        </w:rPr>
        <w:t>一览表”</w:t>
      </w:r>
      <w:r>
        <w:rPr>
          <w:rFonts w:hint="default" w:ascii="宋体" w:hAnsi="宋体" w:eastAsia="宋体" w:cs="宋体"/>
          <w:color w:val="auto"/>
          <w:sz w:val="21"/>
          <w:szCs w:val="21"/>
          <w:highlight w:val="none"/>
          <w:lang w:val="en-US" w:eastAsia="zh-CN"/>
        </w:rPr>
        <w:t>中对应的</w:t>
      </w:r>
      <w:r>
        <w:rPr>
          <w:rFonts w:hint="eastAsia" w:cs="宋体"/>
          <w:color w:val="auto"/>
          <w:sz w:val="21"/>
          <w:szCs w:val="21"/>
          <w:highlight w:val="none"/>
          <w:lang w:val="en-US" w:eastAsia="zh-CN"/>
        </w:rPr>
        <w:t>“投标报价”</w:t>
      </w:r>
      <w:r>
        <w:rPr>
          <w:rFonts w:hint="default" w:ascii="宋体" w:hAnsi="宋体" w:eastAsia="宋体" w:cs="宋体"/>
          <w:color w:val="auto"/>
          <w:sz w:val="21"/>
          <w:szCs w:val="21"/>
          <w:highlight w:val="none"/>
          <w:lang w:val="en-US" w:eastAsia="zh-CN"/>
        </w:rPr>
        <w:t>栏中。</w:t>
      </w:r>
    </w:p>
    <w:p w14:paraId="6B43AF2E">
      <w:pPr>
        <w:spacing w:line="360" w:lineRule="auto"/>
        <w:ind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.表中所列货物为对应本项目需求的全部货物及所需附件购置费、包装费、运输费、人工费、保险费、安装调试费、各种税费、资料费、售后服务费及完成项目应有的全部费用。如有漏项或缺项，</w:t>
      </w: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rPr>
        <w:t>承担全部责任。</w:t>
      </w:r>
    </w:p>
    <w:p w14:paraId="06F958A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.表中须明确列出所投产品的</w:t>
      </w:r>
      <w:r>
        <w:rPr>
          <w:rFonts w:hint="eastAsia" w:cs="宋体"/>
          <w:color w:val="auto"/>
          <w:sz w:val="21"/>
          <w:szCs w:val="21"/>
          <w:highlight w:val="none"/>
          <w:lang w:val="en-US" w:eastAsia="zh-CN"/>
        </w:rPr>
        <w:t>分项</w:t>
      </w:r>
      <w:r>
        <w:rPr>
          <w:rFonts w:hint="eastAsia" w:ascii="宋体" w:hAnsi="宋体" w:eastAsia="宋体" w:cs="宋体"/>
          <w:color w:val="auto"/>
          <w:sz w:val="21"/>
          <w:szCs w:val="21"/>
          <w:highlight w:val="none"/>
        </w:rPr>
        <w:t>名称、</w:t>
      </w:r>
      <w:r>
        <w:rPr>
          <w:rFonts w:hint="eastAsia" w:cs="宋体"/>
          <w:color w:val="auto"/>
          <w:sz w:val="21"/>
          <w:szCs w:val="21"/>
          <w:highlight w:val="none"/>
          <w:lang w:val="en-US" w:eastAsia="zh-CN"/>
        </w:rPr>
        <w:t>制造商、</w:t>
      </w:r>
      <w:r>
        <w:rPr>
          <w:rFonts w:hint="eastAsia" w:cs="宋体"/>
          <w:b w:val="0"/>
          <w:bCs/>
          <w:color w:val="auto"/>
          <w:sz w:val="21"/>
          <w:szCs w:val="21"/>
          <w:highlight w:val="none"/>
          <w:lang w:val="en-US" w:eastAsia="zh-CN"/>
        </w:rPr>
        <w:t>产地/国别、</w:t>
      </w:r>
      <w:r>
        <w:rPr>
          <w:rFonts w:hint="eastAsia" w:ascii="宋体" w:hAnsi="宋体" w:eastAsia="宋体" w:cs="宋体"/>
          <w:b w:val="0"/>
          <w:bCs/>
          <w:color w:val="auto"/>
          <w:sz w:val="21"/>
          <w:szCs w:val="21"/>
          <w:highlight w:val="none"/>
          <w:lang w:val="en-US" w:eastAsia="zh-CN"/>
        </w:rPr>
        <w:t>制造商统一社会信用代码</w:t>
      </w:r>
      <w:r>
        <w:rPr>
          <w:rFonts w:hint="eastAsia"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制造商规模</w:t>
      </w:r>
      <w:r>
        <w:rPr>
          <w:rFonts w:hint="eastAsia" w:cs="宋体"/>
          <w:b w:val="0"/>
          <w:bCs/>
          <w:color w:val="auto"/>
          <w:sz w:val="21"/>
          <w:szCs w:val="21"/>
          <w:highlight w:val="none"/>
          <w:lang w:val="en-US" w:eastAsia="zh-CN"/>
        </w:rPr>
        <w:t>、制造商所属性别、外商投资类型、</w:t>
      </w:r>
      <w:r>
        <w:rPr>
          <w:rFonts w:hint="eastAsia" w:ascii="宋体" w:hAnsi="宋体" w:eastAsia="宋体" w:cs="宋体"/>
          <w:color w:val="auto"/>
          <w:sz w:val="21"/>
          <w:szCs w:val="21"/>
          <w:highlight w:val="none"/>
        </w:rPr>
        <w:t>品牌、</w:t>
      </w:r>
      <w:r>
        <w:rPr>
          <w:rFonts w:hint="eastAsia" w:cs="宋体"/>
          <w:color w:val="auto"/>
          <w:sz w:val="21"/>
          <w:szCs w:val="21"/>
          <w:highlight w:val="none"/>
          <w:lang w:eastAsia="zh-CN"/>
        </w:rPr>
        <w:t>规格、</w:t>
      </w:r>
      <w:r>
        <w:rPr>
          <w:rFonts w:hint="eastAsia" w:ascii="宋体" w:hAnsi="宋体" w:eastAsia="宋体" w:cs="宋体"/>
          <w:color w:val="auto"/>
          <w:sz w:val="21"/>
          <w:szCs w:val="21"/>
          <w:highlight w:val="none"/>
        </w:rPr>
        <w:t>型号、</w:t>
      </w:r>
      <w:r>
        <w:rPr>
          <w:rFonts w:hint="eastAsia" w:cs="宋体"/>
          <w:color w:val="auto"/>
          <w:sz w:val="21"/>
          <w:szCs w:val="21"/>
          <w:highlight w:val="none"/>
          <w:lang w:eastAsia="zh-CN"/>
        </w:rPr>
        <w:t>单价、数量、</w:t>
      </w:r>
      <w:r>
        <w:rPr>
          <w:rFonts w:hint="eastAsia" w:cs="宋体"/>
          <w:color w:val="auto"/>
          <w:sz w:val="21"/>
          <w:szCs w:val="21"/>
          <w:highlight w:val="none"/>
          <w:lang w:val="en-US" w:eastAsia="zh-CN"/>
        </w:rPr>
        <w:t>合价等</w:t>
      </w:r>
      <w:r>
        <w:rPr>
          <w:rFonts w:hint="eastAsia" w:ascii="宋体" w:hAnsi="宋体" w:eastAsia="宋体" w:cs="宋体"/>
          <w:color w:val="auto"/>
          <w:sz w:val="21"/>
          <w:szCs w:val="21"/>
          <w:highlight w:val="none"/>
        </w:rPr>
        <w:t>，否则可能导致</w:t>
      </w:r>
      <w:r>
        <w:rPr>
          <w:rFonts w:hint="eastAsia" w:ascii="宋体" w:hAnsi="宋体" w:eastAsia="宋体" w:cs="宋体"/>
          <w:b/>
          <w:bCs/>
          <w:color w:val="auto"/>
          <w:sz w:val="21"/>
          <w:szCs w:val="21"/>
          <w:highlight w:val="none"/>
        </w:rPr>
        <w:t>响应无效</w:t>
      </w:r>
      <w:r>
        <w:rPr>
          <w:rFonts w:hint="eastAsia" w:ascii="宋体" w:hAnsi="宋体" w:eastAsia="宋体" w:cs="宋体"/>
          <w:color w:val="auto"/>
          <w:sz w:val="21"/>
          <w:szCs w:val="21"/>
          <w:highlight w:val="none"/>
        </w:rPr>
        <w:t>。</w:t>
      </w:r>
    </w:p>
    <w:p w14:paraId="66C30DF1">
      <w:pPr>
        <w:keepNext w:val="0"/>
        <w:keepLines w:val="0"/>
        <w:widowControl/>
        <w:suppressLineNumbers w:val="0"/>
        <w:jc w:val="left"/>
        <w:rPr>
          <w:rFonts w:hint="eastAsia" w:ascii="宋体" w:hAnsi="宋体" w:eastAsia="宋体" w:cs="宋体"/>
          <w:b/>
          <w:bCs/>
          <w:i w:val="0"/>
          <w:iCs w:val="0"/>
          <w:color w:val="auto"/>
          <w:kern w:val="0"/>
          <w:sz w:val="21"/>
          <w:szCs w:val="21"/>
          <w:highlight w:val="none"/>
          <w:lang w:val="en-US" w:eastAsia="zh-CN" w:bidi="ar"/>
        </w:rPr>
      </w:pPr>
    </w:p>
    <w:p w14:paraId="4A59D451">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B64F63A">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2FB1E87">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79D601C">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9AA0BCA">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jc w:val="center"/>
        <w:textAlignment w:val="auto"/>
        <w:rPr>
          <w:rFonts w:hint="eastAsia" w:ascii="宋体" w:hAnsi="宋体" w:eastAsia="宋体" w:cs="宋体"/>
          <w:b/>
          <w:bCs/>
          <w:color w:val="auto"/>
          <w:highlight w:val="none"/>
          <w:lang w:val="en-US" w:eastAsia="zh-CN"/>
        </w:rPr>
      </w:pPr>
      <w:bookmarkStart w:id="361" w:name="_Toc109899908"/>
      <w:bookmarkStart w:id="362" w:name="_Toc109900327"/>
      <w:bookmarkStart w:id="363" w:name="_Toc3577"/>
      <w:bookmarkStart w:id="364" w:name="_Toc109899489"/>
      <w:bookmarkStart w:id="365" w:name="_Toc155185921"/>
      <w:bookmarkStart w:id="366" w:name="_Toc140132831"/>
      <w:bookmarkStart w:id="367" w:name="_Toc25402"/>
      <w:bookmarkStart w:id="368" w:name="_Toc163492915"/>
      <w:r>
        <w:rPr>
          <w:rFonts w:hint="eastAsia"/>
          <w:b/>
          <w:color w:val="auto"/>
          <w:sz w:val="36"/>
          <w:szCs w:val="36"/>
          <w:highlight w:val="none"/>
          <w:lang w:val="en-US" w:eastAsia="zh-CN"/>
        </w:rPr>
        <w:t>第三部分 商务技术文件</w:t>
      </w:r>
    </w:p>
    <w:p w14:paraId="3BB740C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p>
    <w:p w14:paraId="374BEE8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69" w:name="_Toc3080"/>
      <w:r>
        <w:rPr>
          <w:rFonts w:hint="eastAsia" w:eastAsia="宋体" w:asciiTheme="majorHAnsi" w:hAnsiTheme="majorHAnsi" w:cstheme="majorBidi"/>
          <w:b/>
          <w:bCs/>
          <w:color w:val="auto"/>
          <w:kern w:val="2"/>
          <w:sz w:val="32"/>
          <w:szCs w:val="32"/>
          <w:highlight w:val="none"/>
          <w:lang w:val="en-US" w:eastAsia="zh-CN" w:bidi="ar-SA"/>
        </w:rPr>
        <w:t>一、投标函</w:t>
      </w:r>
      <w:bookmarkEnd w:id="361"/>
      <w:bookmarkEnd w:id="362"/>
      <w:bookmarkEnd w:id="363"/>
      <w:bookmarkEnd w:id="364"/>
      <w:bookmarkEnd w:id="365"/>
      <w:bookmarkEnd w:id="366"/>
      <w:bookmarkEnd w:id="367"/>
      <w:bookmarkEnd w:id="368"/>
      <w:bookmarkEnd w:id="369"/>
    </w:p>
    <w:p w14:paraId="0ABD9EA3">
      <w:pPr>
        <w:rPr>
          <w:color w:val="auto"/>
          <w:highlight w:val="none"/>
        </w:rPr>
      </w:pPr>
      <w:r>
        <w:rPr>
          <w:rFonts w:hint="eastAsia"/>
          <w:color w:val="auto"/>
          <w:highlight w:val="none"/>
        </w:rPr>
        <w:t>致：（采购人）</w:t>
      </w:r>
    </w:p>
    <w:p w14:paraId="35C4266A">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21BBF032">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0A0EA079">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7C008F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2038C573">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021F25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所附投标价格表中规定的应提交和交付的</w:t>
      </w:r>
      <w:r>
        <w:rPr>
          <w:rFonts w:hint="eastAsia" w:cs="Arial"/>
          <w:color w:val="auto"/>
          <w:szCs w:val="24"/>
          <w:highlight w:val="none"/>
        </w:rPr>
        <w:t>货物</w:t>
      </w:r>
      <w:r>
        <w:rPr>
          <w:rFonts w:cs="Arial"/>
          <w:color w:val="auto"/>
          <w:szCs w:val="24"/>
          <w:highlight w:val="none"/>
        </w:rPr>
        <w:t>和</w:t>
      </w:r>
      <w:r>
        <w:rPr>
          <w:rFonts w:hint="eastAsia" w:cs="Arial"/>
          <w:color w:val="auto"/>
          <w:szCs w:val="24"/>
          <w:highlight w:val="none"/>
          <w:lang w:val="en-US" w:eastAsia="zh-CN"/>
        </w:rPr>
        <w:t>相关</w:t>
      </w:r>
      <w:r>
        <w:rPr>
          <w:rFonts w:cs="Arial"/>
          <w:color w:val="auto"/>
          <w:szCs w:val="24"/>
          <w:highlight w:val="none"/>
        </w:rPr>
        <w:t>服务</w:t>
      </w:r>
      <w:r>
        <w:rPr>
          <w:rFonts w:hint="eastAsia" w:cs="Arial"/>
          <w:color w:val="auto"/>
          <w:szCs w:val="24"/>
          <w:highlight w:val="none"/>
        </w:rPr>
        <w:t>（如有）</w:t>
      </w:r>
      <w:r>
        <w:rPr>
          <w:rFonts w:cs="Arial"/>
          <w:color w:val="auto"/>
          <w:szCs w:val="24"/>
          <w:highlight w:val="none"/>
        </w:rPr>
        <w:t>的</w:t>
      </w:r>
      <w:r>
        <w:rPr>
          <w:rFonts w:hint="eastAsia" w:cs="Arial"/>
          <w:color w:val="auto"/>
          <w:szCs w:val="24"/>
          <w:highlight w:val="none"/>
        </w:rPr>
        <w:t>投标报价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3FF1B40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464D767C">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已详细审查全部招标文件，包括第</w:t>
      </w:r>
      <w:r>
        <w:rPr>
          <w:rFonts w:cs="Arial"/>
          <w:i w:val="0"/>
          <w:iCs/>
          <w:color w:val="auto"/>
          <w:szCs w:val="24"/>
          <w:highlight w:val="none"/>
          <w:u w:val="single"/>
        </w:rPr>
        <w:t>（编号、补遗书）（如果有的话）</w:t>
      </w:r>
      <w:r>
        <w:rPr>
          <w:rFonts w:cs="Arial"/>
          <w:color w:val="auto"/>
          <w:szCs w:val="24"/>
          <w:highlight w:val="none"/>
        </w:rPr>
        <w:t>。我</w:t>
      </w:r>
      <w:r>
        <w:rPr>
          <w:rFonts w:hint="eastAsia" w:cs="Arial"/>
          <w:color w:val="auto"/>
          <w:szCs w:val="24"/>
          <w:highlight w:val="none"/>
        </w:rPr>
        <w:t>方</w:t>
      </w:r>
      <w:r>
        <w:rPr>
          <w:rFonts w:cs="Arial"/>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4.</w:t>
      </w:r>
      <w:r>
        <w:rPr>
          <w:rFonts w:hint="eastAsia" w:cs="Arial"/>
          <w:color w:val="auto"/>
          <w:szCs w:val="24"/>
          <w:highlight w:val="none"/>
        </w:rPr>
        <w:t>投标有效期为自提交投标文件的截止之日起</w:t>
      </w:r>
      <w:r>
        <w:rPr>
          <w:rFonts w:hint="eastAsia" w:cs="Arial"/>
          <w:i/>
          <w:color w:val="auto"/>
          <w:szCs w:val="24"/>
          <w:highlight w:val="none"/>
          <w:u w:val="single"/>
        </w:rPr>
        <w:t xml:space="preserve"> </w:t>
      </w:r>
      <w:r>
        <w:rPr>
          <w:rFonts w:hint="eastAsia" w:cs="Arial"/>
          <w:i w:val="0"/>
          <w:iCs/>
          <w:color w:val="auto"/>
          <w:szCs w:val="24"/>
          <w:highlight w:val="none"/>
          <w:u w:val="single"/>
        </w:rPr>
        <w:t>（由投标人填写）</w:t>
      </w:r>
      <w:r>
        <w:rPr>
          <w:rFonts w:cs="Arial"/>
          <w:color w:val="auto"/>
          <w:szCs w:val="24"/>
          <w:highlight w:val="none"/>
        </w:rPr>
        <w:t>个日历天。</w:t>
      </w:r>
    </w:p>
    <w:p w14:paraId="52EDF2A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5.</w:t>
      </w:r>
      <w:r>
        <w:rPr>
          <w:rFonts w:hint="eastAsia" w:cs="Arial"/>
          <w:color w:val="auto"/>
          <w:szCs w:val="24"/>
          <w:highlight w:val="none"/>
        </w:rPr>
        <w:t>我方</w:t>
      </w:r>
      <w:r>
        <w:rPr>
          <w:rFonts w:cs="Arial"/>
          <w:color w:val="auto"/>
          <w:szCs w:val="24"/>
          <w:highlight w:val="none"/>
        </w:rPr>
        <w:t>同意提供按照贵方</w:t>
      </w:r>
      <w:r>
        <w:rPr>
          <w:rFonts w:hint="eastAsia" w:cs="Arial"/>
          <w:color w:val="auto"/>
          <w:szCs w:val="24"/>
          <w:highlight w:val="none"/>
          <w:lang w:val="en-US" w:eastAsia="zh-CN"/>
        </w:rPr>
        <w:t>招标</w:t>
      </w:r>
      <w:r>
        <w:rPr>
          <w:rFonts w:hint="eastAsia" w:cs="Arial"/>
          <w:color w:val="auto"/>
          <w:szCs w:val="24"/>
          <w:highlight w:val="none"/>
        </w:rPr>
        <w:t>文件</w:t>
      </w:r>
      <w:r>
        <w:rPr>
          <w:rFonts w:cs="Arial"/>
          <w:color w:val="auto"/>
          <w:szCs w:val="24"/>
          <w:highlight w:val="none"/>
        </w:rPr>
        <w:t>要求的与投标有关的一切数据或资料，</w:t>
      </w:r>
      <w:r>
        <w:rPr>
          <w:rFonts w:hint="eastAsia" w:cs="Arial"/>
          <w:color w:val="auto"/>
          <w:szCs w:val="24"/>
          <w:highlight w:val="none"/>
        </w:rPr>
        <w:t>采用综合评分法时，我方</w:t>
      </w:r>
      <w:r>
        <w:rPr>
          <w:rFonts w:cs="Arial"/>
          <w:color w:val="auto"/>
          <w:szCs w:val="24"/>
          <w:highlight w:val="none"/>
        </w:rPr>
        <w:t>完全理解贵方不一定接受最低价的投标。</w:t>
      </w:r>
    </w:p>
    <w:p w14:paraId="3CF5A666">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6.</w:t>
      </w:r>
      <w:r>
        <w:rPr>
          <w:rFonts w:hint="eastAsia" w:cs="Arial"/>
          <w:color w:val="auto"/>
          <w:szCs w:val="24"/>
          <w:highlight w:val="none"/>
        </w:rPr>
        <w:t>本项目如由中标人支付采购代理服务费，我方同意按投标人须知前附表中规定向采购代理机构支付采购代理服务费。</w:t>
      </w:r>
    </w:p>
    <w:p w14:paraId="6A150207">
      <w:pPr>
        <w:numPr>
          <w:ilvl w:val="0"/>
          <w:numId w:val="0"/>
        </w:numPr>
        <w:snapToGrid w:val="0"/>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7.</w:t>
      </w:r>
      <w:r>
        <w:rPr>
          <w:rFonts w:hint="eastAsia" w:cs="Arial"/>
          <w:color w:val="auto"/>
          <w:szCs w:val="24"/>
          <w:highlight w:val="none"/>
        </w:rPr>
        <w:t>重要声明：</w:t>
      </w:r>
    </w:p>
    <w:p w14:paraId="40AFB77A">
      <w:pPr>
        <w:snapToGrid w:val="0"/>
        <w:spacing w:line="324" w:lineRule="auto"/>
        <w:ind w:firstLine="480" w:firstLineChars="200"/>
        <w:rPr>
          <w:color w:val="auto"/>
          <w:szCs w:val="24"/>
          <w:highlight w:val="none"/>
        </w:rPr>
      </w:pPr>
      <w:r>
        <w:rPr>
          <w:rFonts w:hint="eastAsia"/>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color w:val="auto"/>
          <w:szCs w:val="24"/>
          <w:highlight w:val="none"/>
        </w:rPr>
      </w:pPr>
      <w:r>
        <w:rPr>
          <w:rFonts w:hint="eastAsia"/>
          <w:color w:val="auto"/>
          <w:szCs w:val="24"/>
          <w:highlight w:val="none"/>
          <w:lang w:eastAsia="zh-CN"/>
        </w:rPr>
        <w:t>□</w:t>
      </w:r>
      <w:r>
        <w:rPr>
          <w:rFonts w:hint="eastAsia"/>
          <w:color w:val="auto"/>
          <w:szCs w:val="24"/>
          <w:highlight w:val="none"/>
        </w:rPr>
        <w:t>无；</w:t>
      </w:r>
      <w:r>
        <w:rPr>
          <w:rFonts w:hint="eastAsia"/>
          <w:color w:val="auto"/>
          <w:szCs w:val="24"/>
          <w:highlight w:val="none"/>
          <w:lang w:eastAsia="zh-CN"/>
        </w:rPr>
        <w:t>□</w:t>
      </w:r>
      <w:r>
        <w:rPr>
          <w:rFonts w:hint="eastAsia"/>
          <w:color w:val="auto"/>
          <w:szCs w:val="24"/>
          <w:highlight w:val="none"/>
        </w:rPr>
        <w:t>有，具体单位名称为：</w:t>
      </w:r>
      <w:r>
        <w:rPr>
          <w:rFonts w:hint="eastAsia" w:cs="Arial"/>
          <w:i w:val="0"/>
          <w:iCs/>
          <w:color w:val="auto"/>
          <w:szCs w:val="24"/>
          <w:highlight w:val="none"/>
          <w:u w:val="single"/>
        </w:rPr>
        <w:t>（由投标人如实填写）</w:t>
      </w:r>
      <w:r>
        <w:rPr>
          <w:rFonts w:hint="eastAsia"/>
          <w:i w:val="0"/>
          <w:iCs/>
          <w:color w:val="auto"/>
          <w:szCs w:val="24"/>
          <w:highlight w:val="none"/>
        </w:rPr>
        <w:t>。</w:t>
      </w:r>
    </w:p>
    <w:p w14:paraId="0B2F52C6">
      <w:pPr>
        <w:snapToGrid w:val="0"/>
        <w:spacing w:line="324" w:lineRule="auto"/>
        <w:ind w:firstLine="480" w:firstLineChars="200"/>
        <w:rPr>
          <w:i w:val="0"/>
          <w:iCs/>
          <w:color w:val="auto"/>
          <w:szCs w:val="24"/>
          <w:highlight w:val="none"/>
        </w:rPr>
      </w:pPr>
      <w:r>
        <w:rPr>
          <w:rFonts w:hint="eastAsia"/>
          <w:i w:val="0"/>
          <w:iCs/>
          <w:color w:val="auto"/>
          <w:szCs w:val="24"/>
          <w:highlight w:val="none"/>
        </w:rPr>
        <w:t>2）与我方存在控股、管理关系的其他单位的名称：</w:t>
      </w:r>
    </w:p>
    <w:p w14:paraId="3BE8BBB8">
      <w:pPr>
        <w:snapToGrid w:val="0"/>
        <w:spacing w:line="324" w:lineRule="auto"/>
        <w:ind w:left="456" w:leftChars="190" w:firstLine="355" w:firstLineChars="148"/>
        <w:rPr>
          <w:color w:val="auto"/>
          <w:szCs w:val="24"/>
          <w:highlight w:val="none"/>
        </w:rPr>
      </w:pPr>
      <w:r>
        <w:rPr>
          <w:rFonts w:hint="eastAsia"/>
          <w:i w:val="0"/>
          <w:iCs/>
          <w:color w:val="auto"/>
          <w:szCs w:val="24"/>
          <w:highlight w:val="none"/>
          <w:lang w:eastAsia="zh-CN"/>
        </w:rPr>
        <w:t>□</w:t>
      </w:r>
      <w:r>
        <w:rPr>
          <w:rFonts w:hint="eastAsia"/>
          <w:i w:val="0"/>
          <w:iCs/>
          <w:color w:val="auto"/>
          <w:szCs w:val="24"/>
          <w:highlight w:val="none"/>
        </w:rPr>
        <w:t xml:space="preserve">无；□有，具体单位名称为： </w:t>
      </w:r>
      <w:r>
        <w:rPr>
          <w:rFonts w:hint="eastAsia" w:cs="Arial"/>
          <w:i w:val="0"/>
          <w:iCs/>
          <w:color w:val="auto"/>
          <w:szCs w:val="24"/>
          <w:highlight w:val="none"/>
          <w:u w:val="single"/>
        </w:rPr>
        <w:t>（由投标人如实填写）</w:t>
      </w:r>
      <w:r>
        <w:rPr>
          <w:rFonts w:hint="eastAsia"/>
          <w:color w:val="auto"/>
          <w:szCs w:val="24"/>
          <w:highlight w:val="none"/>
        </w:rPr>
        <w:t>。</w:t>
      </w:r>
    </w:p>
    <w:p w14:paraId="1103F8A2">
      <w:pPr>
        <w:snapToGrid w:val="0"/>
        <w:spacing w:line="324" w:lineRule="auto"/>
        <w:ind w:firstLine="480" w:firstLineChars="200"/>
        <w:rPr>
          <w:color w:val="auto"/>
          <w:szCs w:val="24"/>
          <w:highlight w:val="none"/>
        </w:rPr>
      </w:pPr>
      <w:r>
        <w:rPr>
          <w:rFonts w:hint="eastAsia"/>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color w:val="auto"/>
          <w:szCs w:val="24"/>
          <w:highlight w:val="none"/>
        </w:rPr>
      </w:pPr>
      <w:r>
        <w:rPr>
          <w:rFonts w:hint="eastAsia"/>
          <w:color w:val="auto"/>
          <w:szCs w:val="24"/>
          <w:highlight w:val="none"/>
          <w:lang w:eastAsia="zh-CN"/>
        </w:rPr>
        <w:t>□</w:t>
      </w:r>
      <w:r>
        <w:rPr>
          <w:rFonts w:hint="eastAsia"/>
          <w:color w:val="auto"/>
          <w:szCs w:val="24"/>
          <w:highlight w:val="none"/>
        </w:rPr>
        <w:t>无；□有，已提供的具体服务内容为：</w:t>
      </w:r>
      <w:r>
        <w:rPr>
          <w:rFonts w:hint="eastAsia"/>
          <w:i w:val="0"/>
          <w:iCs w:val="0"/>
          <w:color w:val="auto"/>
          <w:szCs w:val="24"/>
          <w:highlight w:val="none"/>
        </w:rPr>
        <w:t xml:space="preserve"> </w:t>
      </w:r>
      <w:r>
        <w:rPr>
          <w:rFonts w:hint="eastAsia" w:cs="Arial"/>
          <w:i w:val="0"/>
          <w:iCs w:val="0"/>
          <w:color w:val="auto"/>
          <w:szCs w:val="24"/>
          <w:highlight w:val="none"/>
          <w:u w:val="single"/>
        </w:rPr>
        <w:t>（由投标人如实填写）</w:t>
      </w:r>
      <w:r>
        <w:rPr>
          <w:rFonts w:hint="eastAsia"/>
          <w:color w:val="auto"/>
          <w:szCs w:val="24"/>
          <w:highlight w:val="none"/>
        </w:rPr>
        <w:t>。</w:t>
      </w:r>
    </w:p>
    <w:p w14:paraId="4FC84088">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5FB2607B">
      <w:pPr>
        <w:snapToGrid w:val="0"/>
        <w:spacing w:line="324" w:lineRule="auto"/>
        <w:ind w:firstLine="480" w:firstLineChars="200"/>
        <w:rPr>
          <w:color w:val="auto"/>
          <w:szCs w:val="24"/>
          <w:highlight w:val="none"/>
        </w:rPr>
      </w:pPr>
      <w:r>
        <w:rPr>
          <w:rFonts w:hint="eastAsia"/>
          <w:color w:val="auto"/>
          <w:szCs w:val="24"/>
          <w:highlight w:val="none"/>
        </w:rPr>
        <w:t>5）</w:t>
      </w:r>
      <w:bookmarkStart w:id="370" w:name="_Hlk161604053"/>
      <w:r>
        <w:rPr>
          <w:rFonts w:hint="eastAsia"/>
          <w:color w:val="auto"/>
          <w:szCs w:val="24"/>
          <w:highlight w:val="none"/>
        </w:rPr>
        <w:t>我方承诺本《投标函》的签章对本投标文件全部内容具有约束力并承担法律责任。</w:t>
      </w:r>
      <w:bookmarkEnd w:id="370"/>
    </w:p>
    <w:p w14:paraId="2A195747">
      <w:pPr>
        <w:spacing w:line="300" w:lineRule="auto"/>
        <w:rPr>
          <w:rFonts w:cs="Arial"/>
          <w:color w:val="auto"/>
          <w:szCs w:val="24"/>
          <w:highlight w:val="none"/>
        </w:rPr>
      </w:pPr>
    </w:p>
    <w:p w14:paraId="3F664789">
      <w:pPr>
        <w:spacing w:line="300" w:lineRule="auto"/>
        <w:rPr>
          <w:rFonts w:cs="Arial"/>
          <w:color w:val="auto"/>
          <w:szCs w:val="24"/>
          <w:highlight w:val="none"/>
        </w:rPr>
      </w:pPr>
    </w:p>
    <w:p w14:paraId="6C365FF0">
      <w:pPr>
        <w:spacing w:line="300" w:lineRule="auto"/>
        <w:rPr>
          <w:rFonts w:cs="Arial"/>
          <w:color w:val="auto"/>
          <w:szCs w:val="24"/>
          <w:highlight w:val="none"/>
        </w:rPr>
      </w:pPr>
    </w:p>
    <w:p w14:paraId="448666AB">
      <w:pPr>
        <w:autoSpaceDE w:val="0"/>
        <w:autoSpaceDN w:val="0"/>
        <w:adjustRightInd w:val="0"/>
        <w:snapToGrid w:val="0"/>
        <w:ind w:firstLine="480" w:firstLineChars="200"/>
        <w:rPr>
          <w:rFonts w:hint="eastAsia" w:ascii="宋体" w:hAnsi="宋体" w:cs="宋体"/>
          <w:color w:val="auto"/>
          <w:kern w:val="0"/>
          <w:sz w:val="24"/>
          <w:highlight w:val="none"/>
          <w:lang w:val="zh-CN"/>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1186FA25">
      <w:pPr>
        <w:autoSpaceDE w:val="0"/>
        <w:autoSpaceDN w:val="0"/>
        <w:adjustRightInd w:val="0"/>
        <w:snapToGrid w:val="0"/>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法定代表人或授权代表（签字或印章）：</w:t>
      </w:r>
    </w:p>
    <w:p w14:paraId="4CCC9D16">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268281DA">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0A396883">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63C92097">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674502E">
      <w:pPr>
        <w:rPr>
          <w:rFonts w:cs="Arial"/>
          <w:color w:val="auto"/>
          <w:szCs w:val="24"/>
          <w:highlight w:val="none"/>
          <w:u w:val="single"/>
        </w:rPr>
      </w:pPr>
    </w:p>
    <w:p w14:paraId="478BFBB8">
      <w:pPr>
        <w:rPr>
          <w:rFonts w:cs="Arial"/>
          <w:color w:val="auto"/>
          <w:szCs w:val="24"/>
          <w:highlight w:val="none"/>
          <w:u w:val="single"/>
        </w:rPr>
      </w:pPr>
      <w:r>
        <w:rPr>
          <w:rFonts w:cs="Arial"/>
          <w:color w:val="auto"/>
          <w:szCs w:val="24"/>
          <w:highlight w:val="none"/>
          <w:u w:val="single"/>
        </w:rPr>
        <w:br w:type="page"/>
      </w:r>
    </w:p>
    <w:p w14:paraId="24B4BD6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71" w:name="_Toc163492918"/>
      <w:bookmarkStart w:id="372" w:name="_Toc155185924"/>
      <w:bookmarkStart w:id="373" w:name="_Toc6023"/>
      <w:r>
        <w:rPr>
          <w:rFonts w:hint="eastAsia" w:cstheme="majorBidi"/>
          <w:b/>
          <w:bCs/>
          <w:color w:val="auto"/>
          <w:kern w:val="2"/>
          <w:sz w:val="32"/>
          <w:szCs w:val="32"/>
          <w:highlight w:val="none"/>
          <w:lang w:val="en-US" w:eastAsia="zh-CN" w:bidi="ar-SA"/>
        </w:rPr>
        <w:t>二</w:t>
      </w:r>
      <w:r>
        <w:rPr>
          <w:rFonts w:hint="eastAsia" w:eastAsia="宋体" w:asciiTheme="majorHAnsi" w:hAnsiTheme="majorHAnsi" w:cstheme="majorBidi"/>
          <w:b/>
          <w:bCs/>
          <w:color w:val="auto"/>
          <w:kern w:val="2"/>
          <w:sz w:val="32"/>
          <w:szCs w:val="32"/>
          <w:highlight w:val="none"/>
          <w:lang w:val="en-US" w:eastAsia="zh-CN" w:bidi="ar-SA"/>
        </w:rPr>
        <w:t>、法定代表人（单位负责人）身份证明</w:t>
      </w:r>
      <w:bookmarkEnd w:id="371"/>
      <w:bookmarkEnd w:id="372"/>
      <w:bookmarkEnd w:id="373"/>
    </w:p>
    <w:p w14:paraId="46CF1AA3">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1D36B9E0">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3B002BC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color w:val="auto"/>
          <w:szCs w:val="24"/>
          <w:highlight w:val="none"/>
        </w:rPr>
      </w:pPr>
    </w:p>
    <w:p w14:paraId="473563CD">
      <w:pPr>
        <w:rPr>
          <w:rFonts w:cs="Arial"/>
          <w:color w:val="auto"/>
          <w:sz w:val="21"/>
          <w:szCs w:val="21"/>
          <w:highlight w:val="none"/>
        </w:rPr>
      </w:pP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cs="Arial"/>
                <w:color w:val="auto"/>
                <w:highlight w:val="none"/>
              </w:rPr>
            </w:pPr>
          </w:p>
        </w:tc>
      </w:tr>
    </w:tbl>
    <w:p w14:paraId="76B5C725">
      <w:pPr>
        <w:ind w:firstLine="840" w:firstLineChars="350"/>
        <w:jc w:val="center"/>
        <w:rPr>
          <w:rFonts w:cs="Arial"/>
          <w:color w:val="auto"/>
          <w:highlight w:val="none"/>
        </w:rPr>
      </w:pPr>
    </w:p>
    <w:p w14:paraId="4AD74708">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364A1245">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239FE13">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6948CD78">
      <w:pPr>
        <w:rPr>
          <w:b/>
          <w:color w:val="auto"/>
          <w:sz w:val="28"/>
          <w:szCs w:val="28"/>
          <w:highlight w:val="none"/>
        </w:rPr>
      </w:pPr>
    </w:p>
    <w:p w14:paraId="04FDD702">
      <w:pPr>
        <w:rPr>
          <w:b/>
          <w:color w:val="auto"/>
          <w:sz w:val="28"/>
          <w:szCs w:val="28"/>
          <w:highlight w:val="none"/>
        </w:rPr>
      </w:pPr>
      <w:r>
        <w:rPr>
          <w:b/>
          <w:color w:val="auto"/>
          <w:sz w:val="28"/>
          <w:szCs w:val="28"/>
          <w:highlight w:val="none"/>
        </w:rPr>
        <w:br w:type="page"/>
      </w:r>
    </w:p>
    <w:p w14:paraId="0EEE8A2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74" w:name="_Toc155185925"/>
      <w:bookmarkStart w:id="375" w:name="_Toc163492919"/>
      <w:bookmarkStart w:id="376" w:name="_Toc22214"/>
      <w:r>
        <w:rPr>
          <w:rFonts w:hint="eastAsia" w:cstheme="majorBidi"/>
          <w:b/>
          <w:bCs/>
          <w:color w:val="auto"/>
          <w:kern w:val="2"/>
          <w:sz w:val="32"/>
          <w:szCs w:val="32"/>
          <w:highlight w:val="none"/>
          <w:lang w:val="en-US" w:eastAsia="zh-CN" w:bidi="ar-SA"/>
        </w:rPr>
        <w:t>三</w:t>
      </w:r>
      <w:r>
        <w:rPr>
          <w:rFonts w:hint="eastAsia" w:eastAsia="宋体" w:asciiTheme="majorHAnsi" w:hAnsiTheme="majorHAnsi" w:cstheme="majorBidi"/>
          <w:b/>
          <w:bCs/>
          <w:color w:val="auto"/>
          <w:kern w:val="2"/>
          <w:sz w:val="32"/>
          <w:szCs w:val="32"/>
          <w:highlight w:val="none"/>
          <w:lang w:val="en-US" w:eastAsia="zh-CN" w:bidi="ar-SA"/>
        </w:rPr>
        <w:t>、授权委托书</w:t>
      </w:r>
      <w:bookmarkEnd w:id="374"/>
      <w:bookmarkEnd w:id="375"/>
      <w:bookmarkEnd w:id="376"/>
    </w:p>
    <w:p w14:paraId="593F068D">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56B80D1C">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0A605ABE">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highlight w:val="none"/>
          <w:lang w:val="en-US"/>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default" w:ascii="DejaVuSans" w:hAnsi="DejaVuSans" w:eastAsia="DejaVuSans" w:cs="DejaVuSans"/>
          <w:color w:val="auto"/>
          <w:kern w:val="0"/>
          <w:sz w:val="24"/>
          <w:szCs w:val="24"/>
          <w:highlight w:val="none"/>
          <w:lang w:val="en-US" w:eastAsia="zh-CN" w:bidi="ar"/>
        </w:rPr>
        <w:t>________</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color w:val="auto"/>
                <w:highlight w:val="none"/>
              </w:rPr>
            </w:pPr>
          </w:p>
        </w:tc>
      </w:tr>
    </w:tbl>
    <w:p w14:paraId="003FC2D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6A6FAC65">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7579C425">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7D81952A">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16E91B57">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0B2EBA16">
      <w:pPr>
        <w:rPr>
          <w:color w:val="auto"/>
          <w:highlight w:val="none"/>
        </w:rPr>
      </w:pPr>
      <w:r>
        <w:rPr>
          <w:color w:val="auto"/>
          <w:highlight w:val="none"/>
        </w:rPr>
        <w:br w:type="page"/>
      </w:r>
    </w:p>
    <w:p w14:paraId="117D25C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77" w:name="_Toc163492928"/>
      <w:bookmarkStart w:id="378" w:name="_Toc155185934"/>
      <w:bookmarkStart w:id="379" w:name="_Toc22857"/>
      <w:r>
        <w:rPr>
          <w:rFonts w:hint="eastAsia" w:cstheme="majorBidi"/>
          <w:b/>
          <w:bCs/>
          <w:color w:val="auto"/>
          <w:kern w:val="2"/>
          <w:sz w:val="32"/>
          <w:szCs w:val="32"/>
          <w:highlight w:val="none"/>
          <w:lang w:val="en-US" w:eastAsia="zh-CN" w:bidi="ar-SA"/>
        </w:rPr>
        <w:t>四</w:t>
      </w:r>
      <w:r>
        <w:rPr>
          <w:rFonts w:hint="eastAsia" w:eastAsia="宋体" w:asciiTheme="majorHAnsi" w:hAnsiTheme="majorHAnsi" w:cstheme="majorBidi"/>
          <w:b/>
          <w:bCs/>
          <w:color w:val="auto"/>
          <w:kern w:val="2"/>
          <w:sz w:val="32"/>
          <w:szCs w:val="32"/>
          <w:highlight w:val="none"/>
          <w:lang w:val="en-US" w:eastAsia="zh-CN" w:bidi="ar-SA"/>
        </w:rPr>
        <w:t>、</w:t>
      </w:r>
      <w:bookmarkEnd w:id="377"/>
      <w:bookmarkEnd w:id="378"/>
      <w:bookmarkStart w:id="380" w:name="_Toc163492929"/>
      <w:r>
        <w:rPr>
          <w:rFonts w:hint="eastAsia" w:eastAsia="宋体" w:asciiTheme="majorHAnsi" w:hAnsiTheme="majorHAnsi" w:cstheme="majorBidi"/>
          <w:b/>
          <w:bCs/>
          <w:color w:val="auto"/>
          <w:kern w:val="2"/>
          <w:sz w:val="32"/>
          <w:szCs w:val="32"/>
          <w:highlight w:val="none"/>
          <w:lang w:val="zh-CN" w:eastAsia="zh-CN" w:bidi="ar-SA"/>
        </w:rPr>
        <w:t>政府采购</w:t>
      </w:r>
      <w:r>
        <w:rPr>
          <w:rFonts w:hint="eastAsia" w:cstheme="majorBidi"/>
          <w:b/>
          <w:bCs/>
          <w:color w:val="auto"/>
          <w:kern w:val="2"/>
          <w:sz w:val="32"/>
          <w:szCs w:val="32"/>
          <w:highlight w:val="none"/>
          <w:lang w:val="en-US" w:eastAsia="zh-CN" w:bidi="ar-SA"/>
        </w:rPr>
        <w:t>投标人</w:t>
      </w:r>
      <w:r>
        <w:rPr>
          <w:rFonts w:hint="eastAsia" w:eastAsia="宋体" w:asciiTheme="majorHAnsi" w:hAnsiTheme="majorHAnsi" w:cstheme="majorBidi"/>
          <w:b/>
          <w:bCs/>
          <w:color w:val="auto"/>
          <w:kern w:val="2"/>
          <w:sz w:val="32"/>
          <w:szCs w:val="32"/>
          <w:highlight w:val="none"/>
          <w:lang w:val="zh-CN" w:eastAsia="zh-CN" w:bidi="ar-SA"/>
        </w:rPr>
        <w:t>廉洁自律承诺书</w:t>
      </w:r>
      <w:bookmarkEnd w:id="379"/>
    </w:p>
    <w:p w14:paraId="2AB445CF">
      <w:pPr>
        <w:pStyle w:val="13"/>
        <w:rPr>
          <w:color w:val="auto"/>
          <w:highlight w:val="none"/>
        </w:rPr>
      </w:pPr>
    </w:p>
    <w:p w14:paraId="2CE177B4">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项目招标</w:t>
      </w:r>
      <w:r>
        <w:rPr>
          <w:rFonts w:hint="eastAsia" w:ascii="宋体" w:hAnsi="宋体" w:cs="宋体"/>
          <w:color w:val="auto"/>
          <w:kern w:val="0"/>
          <w:sz w:val="24"/>
          <w:szCs w:val="24"/>
          <w:highlight w:val="none"/>
          <w:lang w:val="en-US" w:eastAsia="zh-CN"/>
        </w:rPr>
        <w:t>文件</w:t>
      </w:r>
      <w:r>
        <w:rPr>
          <w:rFonts w:hint="eastAsia" w:ascii="宋体" w:hAnsi="宋体" w:cs="宋体"/>
          <w:color w:val="auto"/>
          <w:kern w:val="0"/>
          <w:sz w:val="24"/>
          <w:szCs w:val="24"/>
          <w:highlight w:val="none"/>
          <w:lang w:val="zh-CN"/>
        </w:rPr>
        <w:t>要求参加投标。在这次投标过程中和中标后，我们将严格遵守国家法律法规要求，并郑重承诺：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六、严格遵守《中华人民共和国政府采购法》《中华人民共和国政府采购法</w:t>
      </w:r>
      <w:r>
        <w:rPr>
          <w:rFonts w:hint="eastAsia" w:cs="宋体"/>
          <w:color w:val="auto"/>
          <w:kern w:val="0"/>
          <w:sz w:val="24"/>
          <w:szCs w:val="24"/>
          <w:highlight w:val="none"/>
          <w:lang w:val="en-US" w:eastAsia="zh-CN"/>
        </w:rPr>
        <w:t>实施条例</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cs="宋体"/>
          <w:color w:val="auto"/>
          <w:kern w:val="0"/>
          <w:sz w:val="24"/>
          <w:szCs w:val="24"/>
          <w:highlight w:val="none"/>
          <w:lang w:val="en-US" w:eastAsia="zh-CN"/>
        </w:rPr>
        <w:t>当地</w:t>
      </w:r>
      <w:r>
        <w:rPr>
          <w:rFonts w:hint="eastAsia" w:ascii="宋体" w:hAnsi="宋体" w:cs="宋体"/>
          <w:color w:val="auto"/>
          <w:kern w:val="0"/>
          <w:sz w:val="24"/>
          <w:szCs w:val="24"/>
          <w:highlight w:val="none"/>
          <w:lang w:val="zh-CN"/>
        </w:rPr>
        <w:t>财政局。由此引起的相应损失均由我单位承担。</w:t>
      </w:r>
    </w:p>
    <w:p w14:paraId="5E22ECB4">
      <w:pPr>
        <w:autoSpaceDE w:val="0"/>
        <w:autoSpaceDN w:val="0"/>
        <w:spacing w:line="360" w:lineRule="auto"/>
        <w:ind w:left="2"/>
        <w:jc w:val="left"/>
        <w:rPr>
          <w:rFonts w:ascii="宋体" w:hAnsi="宋体" w:cs="宋体"/>
          <w:color w:val="auto"/>
          <w:kern w:val="0"/>
          <w:sz w:val="24"/>
          <w:szCs w:val="24"/>
          <w:highlight w:val="none"/>
          <w:lang w:val="zh-CN"/>
        </w:rPr>
      </w:pPr>
    </w:p>
    <w:p w14:paraId="0914ACDE">
      <w:pPr>
        <w:autoSpaceDE w:val="0"/>
        <w:autoSpaceDN w:val="0"/>
        <w:spacing w:line="360" w:lineRule="auto"/>
        <w:ind w:left="2"/>
        <w:jc w:val="left"/>
        <w:rPr>
          <w:rFonts w:ascii="宋体" w:hAnsi="宋体" w:cs="宋体"/>
          <w:color w:val="auto"/>
          <w:kern w:val="0"/>
          <w:sz w:val="24"/>
          <w:szCs w:val="24"/>
          <w:highlight w:val="none"/>
          <w:lang w:val="zh-CN"/>
        </w:rPr>
      </w:pPr>
    </w:p>
    <w:p w14:paraId="02E01AF0">
      <w:pPr>
        <w:autoSpaceDE w:val="0"/>
        <w:autoSpaceDN w:val="0"/>
        <w:spacing w:line="360" w:lineRule="auto"/>
        <w:ind w:left="2"/>
        <w:jc w:val="left"/>
        <w:rPr>
          <w:rFonts w:ascii="宋体" w:hAnsi="宋体" w:cs="宋体"/>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cs="宋体"/>
          <w:color w:val="auto"/>
          <w:kern w:val="0"/>
          <w:sz w:val="24"/>
          <w:szCs w:val="24"/>
          <w:highlight w:val="none"/>
          <w:lang w:val="zh-CN"/>
        </w:rPr>
        <w:t xml:space="preserve">：                                                                                                                                                                                                               </w:t>
      </w:r>
    </w:p>
    <w:p w14:paraId="0FD8A2DC">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5AA40BF9">
      <w:pPr>
        <w:rPr>
          <w:rFonts w:hint="eastAsia" w:eastAsia="宋体" w:asciiTheme="majorHAnsi" w:hAnsiTheme="majorHAnsi" w:cstheme="majorBidi"/>
          <w:b/>
          <w:bCs/>
          <w:color w:val="auto"/>
          <w:kern w:val="2"/>
          <w:sz w:val="24"/>
          <w:szCs w:val="24"/>
          <w:highlight w:val="none"/>
          <w:lang w:val="en-US" w:eastAsia="zh-CN" w:bidi="ar-SA"/>
        </w:rPr>
      </w:pPr>
    </w:p>
    <w:p w14:paraId="2917743B">
      <w:pPr>
        <w:pStyle w:val="13"/>
        <w:rPr>
          <w:rFonts w:hint="eastAsia" w:eastAsia="宋体" w:asciiTheme="majorHAnsi" w:hAnsiTheme="majorHAnsi" w:cstheme="majorBidi"/>
          <w:b/>
          <w:bCs/>
          <w:color w:val="auto"/>
          <w:kern w:val="2"/>
          <w:sz w:val="24"/>
          <w:szCs w:val="24"/>
          <w:highlight w:val="none"/>
          <w:lang w:val="en-US" w:eastAsia="zh-CN" w:bidi="ar-SA"/>
        </w:rPr>
      </w:pPr>
    </w:p>
    <w:p w14:paraId="2CC927CA">
      <w:pPr>
        <w:pStyle w:val="13"/>
        <w:rPr>
          <w:rFonts w:hint="eastAsia" w:eastAsia="宋体" w:asciiTheme="majorHAnsi" w:hAnsiTheme="majorHAnsi" w:cstheme="majorBidi"/>
          <w:b/>
          <w:bCs/>
          <w:color w:val="auto"/>
          <w:kern w:val="2"/>
          <w:sz w:val="24"/>
          <w:szCs w:val="24"/>
          <w:highlight w:val="none"/>
          <w:lang w:val="en-US" w:eastAsia="zh-CN" w:bidi="ar-SA"/>
        </w:rPr>
      </w:pPr>
    </w:p>
    <w:p w14:paraId="18FDCDE0">
      <w:pPr>
        <w:pStyle w:val="13"/>
        <w:rPr>
          <w:rFonts w:hint="eastAsia" w:eastAsia="宋体" w:asciiTheme="majorHAnsi" w:hAnsiTheme="majorHAnsi" w:cstheme="majorBidi"/>
          <w:b/>
          <w:bCs/>
          <w:color w:val="auto"/>
          <w:kern w:val="2"/>
          <w:sz w:val="24"/>
          <w:szCs w:val="24"/>
          <w:highlight w:val="none"/>
          <w:lang w:val="en-US" w:eastAsia="zh-CN" w:bidi="ar-SA"/>
        </w:rPr>
      </w:pPr>
    </w:p>
    <w:p w14:paraId="626EF50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81" w:name="_Toc8366"/>
      <w:r>
        <w:rPr>
          <w:rFonts w:hint="eastAsia" w:cstheme="majorBidi"/>
          <w:b/>
          <w:bCs/>
          <w:color w:val="auto"/>
          <w:kern w:val="2"/>
          <w:sz w:val="32"/>
          <w:szCs w:val="32"/>
          <w:highlight w:val="none"/>
          <w:lang w:val="en-US" w:eastAsia="zh-CN" w:bidi="ar-SA"/>
        </w:rPr>
        <w:t>五</w:t>
      </w:r>
      <w:r>
        <w:rPr>
          <w:rFonts w:hint="eastAsia" w:eastAsia="宋体" w:asciiTheme="majorHAnsi" w:hAnsiTheme="majorHAnsi" w:cstheme="majorBidi"/>
          <w:b/>
          <w:bCs/>
          <w:color w:val="auto"/>
          <w:kern w:val="2"/>
          <w:sz w:val="32"/>
          <w:szCs w:val="32"/>
          <w:highlight w:val="none"/>
          <w:lang w:val="en-US" w:eastAsia="zh-CN" w:bidi="ar-SA"/>
        </w:rPr>
        <w:t>、商务响应偏离表</w:t>
      </w:r>
      <w:bookmarkEnd w:id="380"/>
      <w:bookmarkEnd w:id="381"/>
    </w:p>
    <w:p w14:paraId="21AF32D6">
      <w:pPr>
        <w:rPr>
          <w:rFonts w:cs="仿宋_GB2312"/>
          <w:color w:val="auto"/>
          <w:szCs w:val="24"/>
          <w:highlight w:val="none"/>
        </w:rPr>
      </w:pPr>
      <w:r>
        <w:rPr>
          <w:rFonts w:hint="eastAsia" w:cs="仿宋_GB2312"/>
          <w:color w:val="auto"/>
          <w:szCs w:val="24"/>
          <w:highlight w:val="none"/>
        </w:rPr>
        <w:t xml:space="preserve">项目名称：                                         </w:t>
      </w:r>
    </w:p>
    <w:p w14:paraId="0424C095">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0"/>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14:paraId="7CB83CD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vAlign w:val="center"/>
          </w:tcPr>
          <w:p w14:paraId="55A47B5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14:paraId="2572E85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14:paraId="7884F20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14:paraId="34566CA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1C6482B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1BBD041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090" w:type="pct"/>
            <w:vAlign w:val="center"/>
          </w:tcPr>
          <w:p w14:paraId="1A90E39C">
            <w:pPr>
              <w:pStyle w:val="52"/>
              <w:jc w:val="center"/>
              <w:rPr>
                <w:rFonts w:hint="eastAsia" w:ascii="宋体" w:hAnsi="宋体" w:eastAsia="宋体" w:cs="宋体"/>
                <w:color w:val="auto"/>
                <w:sz w:val="21"/>
                <w:szCs w:val="21"/>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14:paraId="2A717A5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20EC757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923E58D">
            <w:pPr>
              <w:pStyle w:val="52"/>
              <w:jc w:val="center"/>
              <w:rPr>
                <w:rFonts w:hint="eastAsia" w:ascii="宋体" w:hAnsi="宋体" w:eastAsia="宋体" w:cs="宋体"/>
                <w:color w:val="auto"/>
                <w:sz w:val="21"/>
                <w:szCs w:val="21"/>
                <w:highlight w:val="none"/>
              </w:rPr>
            </w:pPr>
          </w:p>
        </w:tc>
        <w:tc>
          <w:tcPr>
            <w:tcW w:w="1090" w:type="pct"/>
            <w:vAlign w:val="center"/>
          </w:tcPr>
          <w:p w14:paraId="59C2C317">
            <w:pPr>
              <w:pStyle w:val="52"/>
              <w:jc w:val="center"/>
              <w:rPr>
                <w:rFonts w:hint="eastAsia" w:ascii="宋体" w:hAnsi="宋体" w:eastAsia="宋体" w:cs="宋体"/>
                <w:color w:val="auto"/>
                <w:sz w:val="21"/>
                <w:szCs w:val="21"/>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14:paraId="595245DB">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A16B4B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8535F72">
            <w:pPr>
              <w:pStyle w:val="52"/>
              <w:jc w:val="center"/>
              <w:rPr>
                <w:rFonts w:hint="eastAsia" w:ascii="宋体" w:hAnsi="宋体" w:eastAsia="宋体" w:cs="宋体"/>
                <w:color w:val="auto"/>
                <w:sz w:val="21"/>
                <w:szCs w:val="21"/>
                <w:highlight w:val="none"/>
              </w:rPr>
            </w:pPr>
          </w:p>
        </w:tc>
        <w:tc>
          <w:tcPr>
            <w:tcW w:w="1090" w:type="pct"/>
            <w:vAlign w:val="center"/>
          </w:tcPr>
          <w:p w14:paraId="50AB520B">
            <w:pPr>
              <w:pStyle w:val="52"/>
              <w:jc w:val="center"/>
              <w:rPr>
                <w:rFonts w:hint="eastAsia" w:ascii="宋体" w:hAnsi="宋体" w:eastAsia="宋体" w:cs="宋体"/>
                <w:color w:val="auto"/>
                <w:sz w:val="21"/>
                <w:szCs w:val="21"/>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52"/>
              <w:jc w:val="center"/>
              <w:rPr>
                <w:rFonts w:hint="eastAsia" w:ascii="宋体" w:hAnsi="宋体" w:eastAsia="宋体" w:cs="宋体"/>
                <w:color w:val="auto"/>
                <w:sz w:val="21"/>
                <w:szCs w:val="21"/>
                <w:highlight w:val="none"/>
              </w:rPr>
            </w:pPr>
          </w:p>
        </w:tc>
        <w:tc>
          <w:tcPr>
            <w:tcW w:w="1395" w:type="pct"/>
            <w:vAlign w:val="center"/>
          </w:tcPr>
          <w:p w14:paraId="14968038">
            <w:pPr>
              <w:pStyle w:val="52"/>
              <w:jc w:val="center"/>
              <w:rPr>
                <w:rFonts w:hint="eastAsia" w:ascii="宋体" w:hAnsi="宋体" w:eastAsia="宋体" w:cs="宋体"/>
                <w:color w:val="auto"/>
                <w:sz w:val="21"/>
                <w:szCs w:val="21"/>
                <w:highlight w:val="none"/>
              </w:rPr>
            </w:pPr>
          </w:p>
        </w:tc>
        <w:tc>
          <w:tcPr>
            <w:tcW w:w="1002" w:type="pct"/>
            <w:vAlign w:val="center"/>
          </w:tcPr>
          <w:p w14:paraId="10A6B59E">
            <w:pPr>
              <w:pStyle w:val="52"/>
              <w:jc w:val="center"/>
              <w:rPr>
                <w:rFonts w:hint="eastAsia" w:ascii="宋体" w:hAnsi="宋体" w:eastAsia="宋体" w:cs="宋体"/>
                <w:color w:val="auto"/>
                <w:sz w:val="21"/>
                <w:szCs w:val="21"/>
                <w:highlight w:val="none"/>
              </w:rPr>
            </w:pPr>
          </w:p>
        </w:tc>
        <w:tc>
          <w:tcPr>
            <w:tcW w:w="1090" w:type="pct"/>
            <w:vAlign w:val="center"/>
          </w:tcPr>
          <w:p w14:paraId="61702DF6">
            <w:pPr>
              <w:pStyle w:val="52"/>
              <w:jc w:val="center"/>
              <w:rPr>
                <w:rFonts w:hint="eastAsia" w:ascii="宋体" w:hAnsi="宋体" w:eastAsia="宋体" w:cs="宋体"/>
                <w:color w:val="auto"/>
                <w:sz w:val="21"/>
                <w:szCs w:val="21"/>
                <w:highlight w:val="none"/>
              </w:rPr>
            </w:pPr>
          </w:p>
        </w:tc>
        <w:tc>
          <w:tcPr>
            <w:tcW w:w="1090" w:type="pct"/>
            <w:vAlign w:val="center"/>
          </w:tcPr>
          <w:p w14:paraId="0CC18FC2">
            <w:pPr>
              <w:pStyle w:val="52"/>
              <w:jc w:val="center"/>
              <w:rPr>
                <w:rFonts w:hint="eastAsia" w:ascii="宋体" w:hAnsi="宋体" w:eastAsia="宋体" w:cs="宋体"/>
                <w:color w:val="auto"/>
                <w:sz w:val="21"/>
                <w:szCs w:val="21"/>
                <w:highlight w:val="none"/>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52"/>
              <w:jc w:val="center"/>
              <w:rPr>
                <w:rFonts w:hint="eastAsia" w:ascii="宋体" w:hAnsi="宋体" w:eastAsia="宋体" w:cs="宋体"/>
                <w:color w:val="auto"/>
                <w:sz w:val="21"/>
                <w:szCs w:val="21"/>
                <w:highlight w:val="none"/>
              </w:rPr>
            </w:pPr>
          </w:p>
        </w:tc>
        <w:tc>
          <w:tcPr>
            <w:tcW w:w="1395" w:type="pct"/>
            <w:vAlign w:val="center"/>
          </w:tcPr>
          <w:p w14:paraId="5DDD9937">
            <w:pPr>
              <w:pStyle w:val="52"/>
              <w:jc w:val="center"/>
              <w:rPr>
                <w:rFonts w:hint="eastAsia" w:ascii="宋体" w:hAnsi="宋体" w:eastAsia="宋体" w:cs="宋体"/>
                <w:color w:val="auto"/>
                <w:sz w:val="21"/>
                <w:szCs w:val="21"/>
                <w:highlight w:val="none"/>
              </w:rPr>
            </w:pPr>
          </w:p>
        </w:tc>
        <w:tc>
          <w:tcPr>
            <w:tcW w:w="1002" w:type="pct"/>
            <w:vAlign w:val="center"/>
          </w:tcPr>
          <w:p w14:paraId="0B29A018">
            <w:pPr>
              <w:pStyle w:val="52"/>
              <w:jc w:val="center"/>
              <w:rPr>
                <w:rFonts w:hint="eastAsia" w:ascii="宋体" w:hAnsi="宋体" w:eastAsia="宋体" w:cs="宋体"/>
                <w:color w:val="auto"/>
                <w:sz w:val="21"/>
                <w:szCs w:val="21"/>
                <w:highlight w:val="none"/>
              </w:rPr>
            </w:pPr>
          </w:p>
        </w:tc>
        <w:tc>
          <w:tcPr>
            <w:tcW w:w="1090" w:type="pct"/>
            <w:vAlign w:val="center"/>
          </w:tcPr>
          <w:p w14:paraId="1FA693DE">
            <w:pPr>
              <w:pStyle w:val="52"/>
              <w:jc w:val="center"/>
              <w:rPr>
                <w:rFonts w:hint="eastAsia" w:ascii="宋体" w:hAnsi="宋体" w:eastAsia="宋体" w:cs="宋体"/>
                <w:color w:val="auto"/>
                <w:sz w:val="21"/>
                <w:szCs w:val="21"/>
                <w:highlight w:val="none"/>
              </w:rPr>
            </w:pPr>
          </w:p>
        </w:tc>
        <w:tc>
          <w:tcPr>
            <w:tcW w:w="1090" w:type="pct"/>
            <w:vAlign w:val="center"/>
          </w:tcPr>
          <w:p w14:paraId="3D633AB6">
            <w:pPr>
              <w:pStyle w:val="52"/>
              <w:jc w:val="center"/>
              <w:rPr>
                <w:rFonts w:hint="eastAsia" w:ascii="宋体" w:hAnsi="宋体" w:eastAsia="宋体" w:cs="宋体"/>
                <w:color w:val="auto"/>
                <w:sz w:val="21"/>
                <w:szCs w:val="21"/>
                <w:highlight w:val="none"/>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52"/>
              <w:jc w:val="center"/>
              <w:rPr>
                <w:rFonts w:hint="eastAsia" w:ascii="宋体" w:hAnsi="宋体" w:eastAsia="宋体" w:cs="宋体"/>
                <w:color w:val="auto"/>
                <w:sz w:val="21"/>
                <w:szCs w:val="21"/>
                <w:highlight w:val="none"/>
              </w:rPr>
            </w:pPr>
          </w:p>
        </w:tc>
        <w:tc>
          <w:tcPr>
            <w:tcW w:w="1395" w:type="pct"/>
            <w:vAlign w:val="center"/>
          </w:tcPr>
          <w:p w14:paraId="014A297F">
            <w:pPr>
              <w:pStyle w:val="52"/>
              <w:jc w:val="center"/>
              <w:rPr>
                <w:rFonts w:hint="eastAsia" w:ascii="宋体" w:hAnsi="宋体" w:eastAsia="宋体" w:cs="宋体"/>
                <w:color w:val="auto"/>
                <w:sz w:val="21"/>
                <w:szCs w:val="21"/>
                <w:highlight w:val="none"/>
              </w:rPr>
            </w:pPr>
          </w:p>
        </w:tc>
        <w:tc>
          <w:tcPr>
            <w:tcW w:w="1002" w:type="pct"/>
            <w:vAlign w:val="center"/>
          </w:tcPr>
          <w:p w14:paraId="51467013">
            <w:pPr>
              <w:pStyle w:val="52"/>
              <w:jc w:val="center"/>
              <w:rPr>
                <w:rFonts w:hint="eastAsia" w:ascii="宋体" w:hAnsi="宋体" w:eastAsia="宋体" w:cs="宋体"/>
                <w:color w:val="auto"/>
                <w:sz w:val="21"/>
                <w:szCs w:val="21"/>
                <w:highlight w:val="none"/>
              </w:rPr>
            </w:pPr>
          </w:p>
        </w:tc>
        <w:tc>
          <w:tcPr>
            <w:tcW w:w="1090" w:type="pct"/>
            <w:vAlign w:val="center"/>
          </w:tcPr>
          <w:p w14:paraId="011E40CA">
            <w:pPr>
              <w:pStyle w:val="52"/>
              <w:jc w:val="center"/>
              <w:rPr>
                <w:rFonts w:hint="eastAsia" w:ascii="宋体" w:hAnsi="宋体" w:eastAsia="宋体" w:cs="宋体"/>
                <w:color w:val="auto"/>
                <w:sz w:val="21"/>
                <w:szCs w:val="21"/>
                <w:highlight w:val="none"/>
              </w:rPr>
            </w:pPr>
          </w:p>
        </w:tc>
        <w:tc>
          <w:tcPr>
            <w:tcW w:w="1090" w:type="pct"/>
            <w:vAlign w:val="center"/>
          </w:tcPr>
          <w:p w14:paraId="7062C313">
            <w:pPr>
              <w:pStyle w:val="52"/>
              <w:jc w:val="center"/>
              <w:rPr>
                <w:rFonts w:hint="eastAsia" w:ascii="宋体" w:hAnsi="宋体" w:eastAsia="宋体" w:cs="宋体"/>
                <w:color w:val="auto"/>
                <w:sz w:val="21"/>
                <w:szCs w:val="21"/>
                <w:highlight w:val="none"/>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52"/>
              <w:jc w:val="center"/>
              <w:rPr>
                <w:rFonts w:hint="eastAsia" w:ascii="宋体" w:hAnsi="宋体" w:eastAsia="宋体" w:cs="宋体"/>
                <w:color w:val="auto"/>
                <w:sz w:val="21"/>
                <w:szCs w:val="21"/>
                <w:highlight w:val="none"/>
              </w:rPr>
            </w:pPr>
          </w:p>
        </w:tc>
        <w:tc>
          <w:tcPr>
            <w:tcW w:w="1395" w:type="pct"/>
            <w:vAlign w:val="center"/>
          </w:tcPr>
          <w:p w14:paraId="010A1BB0">
            <w:pPr>
              <w:pStyle w:val="52"/>
              <w:jc w:val="center"/>
              <w:rPr>
                <w:rFonts w:hint="eastAsia" w:ascii="宋体" w:hAnsi="宋体" w:eastAsia="宋体" w:cs="宋体"/>
                <w:color w:val="auto"/>
                <w:sz w:val="21"/>
                <w:szCs w:val="21"/>
                <w:highlight w:val="none"/>
              </w:rPr>
            </w:pPr>
          </w:p>
        </w:tc>
        <w:tc>
          <w:tcPr>
            <w:tcW w:w="1002" w:type="pct"/>
            <w:vAlign w:val="center"/>
          </w:tcPr>
          <w:p w14:paraId="1EE22C75">
            <w:pPr>
              <w:pStyle w:val="52"/>
              <w:jc w:val="center"/>
              <w:rPr>
                <w:rFonts w:hint="eastAsia" w:ascii="宋体" w:hAnsi="宋体" w:eastAsia="宋体" w:cs="宋体"/>
                <w:color w:val="auto"/>
                <w:sz w:val="21"/>
                <w:szCs w:val="21"/>
                <w:highlight w:val="none"/>
              </w:rPr>
            </w:pPr>
          </w:p>
        </w:tc>
        <w:tc>
          <w:tcPr>
            <w:tcW w:w="1090" w:type="pct"/>
            <w:vAlign w:val="center"/>
          </w:tcPr>
          <w:p w14:paraId="3C86F2CC">
            <w:pPr>
              <w:pStyle w:val="52"/>
              <w:jc w:val="center"/>
              <w:rPr>
                <w:rFonts w:hint="eastAsia" w:ascii="宋体" w:hAnsi="宋体" w:eastAsia="宋体" w:cs="宋体"/>
                <w:color w:val="auto"/>
                <w:sz w:val="21"/>
                <w:szCs w:val="21"/>
                <w:highlight w:val="none"/>
              </w:rPr>
            </w:pPr>
          </w:p>
        </w:tc>
        <w:tc>
          <w:tcPr>
            <w:tcW w:w="1090" w:type="pct"/>
            <w:vAlign w:val="center"/>
          </w:tcPr>
          <w:p w14:paraId="515EA04E">
            <w:pPr>
              <w:pStyle w:val="52"/>
              <w:jc w:val="center"/>
              <w:rPr>
                <w:rFonts w:hint="eastAsia" w:ascii="宋体" w:hAnsi="宋体" w:eastAsia="宋体" w:cs="宋体"/>
                <w:color w:val="auto"/>
                <w:sz w:val="21"/>
                <w:szCs w:val="21"/>
                <w:highlight w:val="none"/>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EFA1E0">
            <w:pPr>
              <w:pStyle w:val="52"/>
              <w:jc w:val="center"/>
              <w:rPr>
                <w:rFonts w:hint="eastAsia" w:ascii="宋体" w:hAnsi="宋体" w:eastAsia="宋体" w:cs="宋体"/>
                <w:color w:val="auto"/>
                <w:sz w:val="21"/>
                <w:szCs w:val="21"/>
                <w:highlight w:val="none"/>
              </w:rPr>
            </w:pPr>
          </w:p>
        </w:tc>
        <w:tc>
          <w:tcPr>
            <w:tcW w:w="1395" w:type="pct"/>
            <w:vAlign w:val="center"/>
          </w:tcPr>
          <w:p w14:paraId="1C7A6406">
            <w:pPr>
              <w:pStyle w:val="52"/>
              <w:jc w:val="center"/>
              <w:rPr>
                <w:rFonts w:hint="eastAsia" w:ascii="宋体" w:hAnsi="宋体" w:eastAsia="宋体" w:cs="宋体"/>
                <w:color w:val="auto"/>
                <w:sz w:val="21"/>
                <w:szCs w:val="21"/>
                <w:highlight w:val="none"/>
              </w:rPr>
            </w:pPr>
          </w:p>
        </w:tc>
        <w:tc>
          <w:tcPr>
            <w:tcW w:w="1002" w:type="pct"/>
            <w:vAlign w:val="center"/>
          </w:tcPr>
          <w:p w14:paraId="7F774DAF">
            <w:pPr>
              <w:pStyle w:val="52"/>
              <w:jc w:val="center"/>
              <w:rPr>
                <w:rFonts w:hint="eastAsia" w:ascii="宋体" w:hAnsi="宋体" w:eastAsia="宋体" w:cs="宋体"/>
                <w:color w:val="auto"/>
                <w:sz w:val="21"/>
                <w:szCs w:val="21"/>
                <w:highlight w:val="none"/>
              </w:rPr>
            </w:pPr>
          </w:p>
        </w:tc>
        <w:tc>
          <w:tcPr>
            <w:tcW w:w="1090" w:type="pct"/>
            <w:vAlign w:val="center"/>
          </w:tcPr>
          <w:p w14:paraId="66A55C54">
            <w:pPr>
              <w:pStyle w:val="52"/>
              <w:jc w:val="center"/>
              <w:rPr>
                <w:rFonts w:hint="eastAsia" w:ascii="宋体" w:hAnsi="宋体" w:eastAsia="宋体" w:cs="宋体"/>
                <w:color w:val="auto"/>
                <w:sz w:val="21"/>
                <w:szCs w:val="21"/>
                <w:highlight w:val="none"/>
              </w:rPr>
            </w:pPr>
          </w:p>
        </w:tc>
        <w:tc>
          <w:tcPr>
            <w:tcW w:w="1090" w:type="pct"/>
            <w:vAlign w:val="center"/>
          </w:tcPr>
          <w:p w14:paraId="6FC3A7DB">
            <w:pPr>
              <w:pStyle w:val="52"/>
              <w:jc w:val="center"/>
              <w:rPr>
                <w:rFonts w:hint="eastAsia" w:ascii="宋体" w:hAnsi="宋体" w:eastAsia="宋体" w:cs="宋体"/>
                <w:color w:val="auto"/>
                <w:sz w:val="21"/>
                <w:szCs w:val="21"/>
                <w:highlight w:val="none"/>
              </w:rPr>
            </w:pPr>
          </w:p>
        </w:tc>
      </w:tr>
      <w:tr w14:paraId="322E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E27F183">
            <w:pPr>
              <w:pStyle w:val="52"/>
              <w:jc w:val="center"/>
              <w:rPr>
                <w:rFonts w:hint="eastAsia" w:ascii="宋体" w:hAnsi="宋体" w:eastAsia="宋体" w:cs="宋体"/>
                <w:color w:val="auto"/>
                <w:sz w:val="21"/>
                <w:szCs w:val="21"/>
                <w:highlight w:val="none"/>
              </w:rPr>
            </w:pPr>
          </w:p>
        </w:tc>
        <w:tc>
          <w:tcPr>
            <w:tcW w:w="1395" w:type="pct"/>
            <w:vAlign w:val="center"/>
          </w:tcPr>
          <w:p w14:paraId="199507E1">
            <w:pPr>
              <w:pStyle w:val="52"/>
              <w:jc w:val="center"/>
              <w:rPr>
                <w:rFonts w:hint="eastAsia" w:ascii="宋体" w:hAnsi="宋体" w:eastAsia="宋体" w:cs="宋体"/>
                <w:color w:val="auto"/>
                <w:sz w:val="21"/>
                <w:szCs w:val="21"/>
                <w:highlight w:val="none"/>
              </w:rPr>
            </w:pPr>
          </w:p>
        </w:tc>
        <w:tc>
          <w:tcPr>
            <w:tcW w:w="1002" w:type="pct"/>
            <w:vAlign w:val="center"/>
          </w:tcPr>
          <w:p w14:paraId="6691FD82">
            <w:pPr>
              <w:pStyle w:val="52"/>
              <w:jc w:val="center"/>
              <w:rPr>
                <w:rFonts w:hint="eastAsia" w:ascii="宋体" w:hAnsi="宋体" w:eastAsia="宋体" w:cs="宋体"/>
                <w:color w:val="auto"/>
                <w:sz w:val="21"/>
                <w:szCs w:val="21"/>
                <w:highlight w:val="none"/>
              </w:rPr>
            </w:pPr>
          </w:p>
        </w:tc>
        <w:tc>
          <w:tcPr>
            <w:tcW w:w="1090" w:type="pct"/>
            <w:vAlign w:val="center"/>
          </w:tcPr>
          <w:p w14:paraId="6E35002B">
            <w:pPr>
              <w:pStyle w:val="52"/>
              <w:jc w:val="center"/>
              <w:rPr>
                <w:rFonts w:hint="eastAsia" w:ascii="宋体" w:hAnsi="宋体" w:eastAsia="宋体" w:cs="宋体"/>
                <w:color w:val="auto"/>
                <w:sz w:val="21"/>
                <w:szCs w:val="21"/>
                <w:highlight w:val="none"/>
              </w:rPr>
            </w:pPr>
          </w:p>
        </w:tc>
        <w:tc>
          <w:tcPr>
            <w:tcW w:w="1090" w:type="pct"/>
            <w:vAlign w:val="center"/>
          </w:tcPr>
          <w:p w14:paraId="69818ED1">
            <w:pPr>
              <w:pStyle w:val="52"/>
              <w:jc w:val="center"/>
              <w:rPr>
                <w:rFonts w:hint="eastAsia" w:ascii="宋体" w:hAnsi="宋体" w:eastAsia="宋体" w:cs="宋体"/>
                <w:color w:val="auto"/>
                <w:sz w:val="21"/>
                <w:szCs w:val="21"/>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14:paraId="6324A49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EE8378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A24BB2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CC08218">
            <w:pPr>
              <w:pStyle w:val="52"/>
              <w:jc w:val="center"/>
              <w:rPr>
                <w:rFonts w:hint="eastAsia" w:ascii="宋体" w:hAnsi="宋体" w:eastAsia="宋体" w:cs="宋体"/>
                <w:color w:val="auto"/>
                <w:sz w:val="21"/>
                <w:szCs w:val="21"/>
                <w:highlight w:val="none"/>
              </w:rPr>
            </w:pPr>
          </w:p>
        </w:tc>
      </w:tr>
    </w:tbl>
    <w:p w14:paraId="5516D2ED">
      <w:pPr>
        <w:ind w:firstLine="420" w:firstLineChars="200"/>
        <w:rPr>
          <w:rFonts w:hint="eastAsia" w:cs="仿宋_GB2312"/>
          <w:color w:val="auto"/>
          <w:sz w:val="21"/>
          <w:szCs w:val="21"/>
          <w:highlight w:val="none"/>
        </w:rPr>
      </w:pPr>
    </w:p>
    <w:p w14:paraId="5CB06622">
      <w:pPr>
        <w:ind w:firstLine="480" w:firstLineChars="200"/>
        <w:rPr>
          <w:rFonts w:cs="仿宋_GB2312"/>
          <w:color w:val="auto"/>
          <w:szCs w:val="24"/>
          <w:highlight w:val="none"/>
        </w:rPr>
      </w:pPr>
    </w:p>
    <w:p w14:paraId="2E8083B6">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77655944">
      <w:pPr>
        <w:ind w:firstLine="420"/>
        <w:rPr>
          <w:rFonts w:cs="仿宋_GB2312"/>
          <w:color w:val="auto"/>
          <w:szCs w:val="24"/>
          <w:highlight w:val="none"/>
        </w:rPr>
      </w:pPr>
      <w:r>
        <w:rPr>
          <w:rFonts w:hint="eastAsia" w:cs="仿宋_GB2312"/>
          <w:color w:val="auto"/>
          <w:szCs w:val="24"/>
          <w:highlight w:val="none"/>
        </w:rPr>
        <w:t>日      期：</w:t>
      </w:r>
    </w:p>
    <w:p w14:paraId="62D3AA4F">
      <w:pPr>
        <w:ind w:firstLine="420" w:firstLineChars="200"/>
        <w:rPr>
          <w:rFonts w:hint="eastAsia" w:cs="仿宋_GB2312"/>
          <w:color w:val="auto"/>
          <w:sz w:val="21"/>
          <w:szCs w:val="21"/>
          <w:highlight w:val="none"/>
        </w:rPr>
      </w:pPr>
    </w:p>
    <w:p w14:paraId="3F428C5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16749689">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1.“招标文件的商务条款”栏应详细列明招标文件中的商务要求。 </w:t>
      </w:r>
    </w:p>
    <w:p w14:paraId="5CB91061">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2.“投标文件的响应内容”栏填写投标人对招标文件提出的商务条款作出的明确响应，并列明具体响应数值或内容，只注明符合、满足等无具体内容表述的，将视为未实质性满足招标文件要求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F3502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B002B5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59273B30">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598C43A6">
      <w:pPr>
        <w:ind w:firstLine="420"/>
        <w:rPr>
          <w:rFonts w:cs="仿宋_GB2312"/>
          <w:color w:val="auto"/>
          <w:szCs w:val="24"/>
          <w:highlight w:val="none"/>
        </w:rPr>
      </w:pPr>
      <w:r>
        <w:rPr>
          <w:rFonts w:cs="仿宋_GB2312"/>
          <w:color w:val="auto"/>
          <w:szCs w:val="24"/>
          <w:highlight w:val="none"/>
        </w:rPr>
        <w:br w:type="page"/>
      </w:r>
    </w:p>
    <w:p w14:paraId="287724F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82" w:name="_Toc163492930"/>
      <w:bookmarkStart w:id="383" w:name="_Toc28321"/>
      <w:r>
        <w:rPr>
          <w:rFonts w:hint="eastAsia" w:cstheme="majorBidi"/>
          <w:b/>
          <w:bCs/>
          <w:color w:val="auto"/>
          <w:kern w:val="2"/>
          <w:sz w:val="32"/>
          <w:szCs w:val="32"/>
          <w:highlight w:val="none"/>
          <w:lang w:val="en-US" w:eastAsia="zh-CN" w:bidi="ar-SA"/>
        </w:rPr>
        <w:t>六</w:t>
      </w:r>
      <w:r>
        <w:rPr>
          <w:rFonts w:hint="eastAsia" w:eastAsia="宋体" w:asciiTheme="majorHAnsi" w:hAnsiTheme="majorHAnsi" w:cstheme="majorBidi"/>
          <w:b/>
          <w:bCs/>
          <w:color w:val="auto"/>
          <w:kern w:val="2"/>
          <w:sz w:val="32"/>
          <w:szCs w:val="32"/>
          <w:highlight w:val="none"/>
          <w:lang w:val="en-US" w:eastAsia="zh-CN" w:bidi="ar-SA"/>
        </w:rPr>
        <w:t>、业绩证明文件</w:t>
      </w:r>
      <w:bookmarkEnd w:id="382"/>
      <w:bookmarkEnd w:id="383"/>
    </w:p>
    <w:p w14:paraId="4541380C">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159B24BA">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0"/>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E9572F9">
            <w:pPr>
              <w:jc w:val="center"/>
              <w:rPr>
                <w:rFonts w:hint="eastAsia" w:ascii="宋体" w:hAnsi="宋体" w:eastAsia="宋体" w:cs="宋体"/>
                <w:color w:val="auto"/>
                <w:sz w:val="21"/>
                <w:szCs w:val="21"/>
                <w:highlight w:val="none"/>
              </w:rPr>
            </w:pPr>
            <w:bookmarkStart w:id="384" w:name="_Hlk46779239"/>
            <w:r>
              <w:rPr>
                <w:rFonts w:hint="eastAsia" w:ascii="宋体" w:hAnsi="宋体" w:eastAsia="宋体" w:cs="宋体"/>
                <w:color w:val="auto"/>
                <w:sz w:val="21"/>
                <w:szCs w:val="21"/>
                <w:highlight w:val="none"/>
              </w:rPr>
              <w:t>序号</w:t>
            </w:r>
          </w:p>
        </w:tc>
        <w:tc>
          <w:tcPr>
            <w:tcW w:w="1560" w:type="dxa"/>
            <w:shd w:val="clear" w:color="auto" w:fill="auto"/>
            <w:vAlign w:val="center"/>
          </w:tcPr>
          <w:p w14:paraId="51F55A4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248" w:type="dxa"/>
            <w:shd w:val="clear" w:color="auto" w:fill="auto"/>
            <w:vAlign w:val="center"/>
          </w:tcPr>
          <w:p w14:paraId="4D5C38D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560" w:type="dxa"/>
            <w:shd w:val="clear" w:color="auto" w:fill="auto"/>
            <w:vAlign w:val="center"/>
          </w:tcPr>
          <w:p w14:paraId="69717F2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344" w:type="dxa"/>
            <w:shd w:val="clear" w:color="auto" w:fill="auto"/>
            <w:vAlign w:val="center"/>
          </w:tcPr>
          <w:p w14:paraId="57C35070">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525" w:type="dxa"/>
            <w:shd w:val="clear" w:color="auto" w:fill="auto"/>
            <w:vAlign w:val="center"/>
          </w:tcPr>
          <w:p w14:paraId="01352CB9">
            <w:pPr>
              <w:spacing w:line="240" w:lineRule="auto"/>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91" w:type="dxa"/>
            <w:vAlign w:val="center"/>
          </w:tcPr>
          <w:p w14:paraId="2DA424BF">
            <w:pPr>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备注</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7508E8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60" w:type="dxa"/>
            <w:vAlign w:val="center"/>
          </w:tcPr>
          <w:p w14:paraId="27562AF7">
            <w:pPr>
              <w:rPr>
                <w:rFonts w:hint="eastAsia" w:ascii="宋体" w:hAnsi="宋体" w:eastAsia="宋体" w:cs="宋体"/>
                <w:color w:val="auto"/>
                <w:sz w:val="21"/>
                <w:szCs w:val="21"/>
                <w:highlight w:val="none"/>
              </w:rPr>
            </w:pPr>
          </w:p>
        </w:tc>
        <w:tc>
          <w:tcPr>
            <w:tcW w:w="1248" w:type="dxa"/>
            <w:vAlign w:val="center"/>
          </w:tcPr>
          <w:p w14:paraId="02799269">
            <w:pPr>
              <w:rPr>
                <w:rFonts w:hint="eastAsia" w:ascii="宋体" w:hAnsi="宋体" w:eastAsia="宋体" w:cs="宋体"/>
                <w:color w:val="auto"/>
                <w:sz w:val="21"/>
                <w:szCs w:val="21"/>
                <w:highlight w:val="none"/>
              </w:rPr>
            </w:pPr>
          </w:p>
        </w:tc>
        <w:tc>
          <w:tcPr>
            <w:tcW w:w="1560" w:type="dxa"/>
            <w:vAlign w:val="center"/>
          </w:tcPr>
          <w:p w14:paraId="6449ADDF">
            <w:pPr>
              <w:rPr>
                <w:rFonts w:hint="eastAsia" w:ascii="宋体" w:hAnsi="宋体" w:eastAsia="宋体" w:cs="宋体"/>
                <w:color w:val="auto"/>
                <w:sz w:val="21"/>
                <w:szCs w:val="21"/>
                <w:highlight w:val="none"/>
              </w:rPr>
            </w:pPr>
          </w:p>
        </w:tc>
        <w:tc>
          <w:tcPr>
            <w:tcW w:w="1344" w:type="dxa"/>
            <w:vAlign w:val="center"/>
          </w:tcPr>
          <w:p w14:paraId="183C0714">
            <w:pPr>
              <w:rPr>
                <w:rFonts w:hint="eastAsia" w:ascii="宋体" w:hAnsi="宋体" w:eastAsia="宋体" w:cs="宋体"/>
                <w:color w:val="auto"/>
                <w:sz w:val="21"/>
                <w:szCs w:val="21"/>
                <w:highlight w:val="none"/>
              </w:rPr>
            </w:pPr>
          </w:p>
        </w:tc>
        <w:tc>
          <w:tcPr>
            <w:tcW w:w="1525" w:type="dxa"/>
            <w:vAlign w:val="center"/>
          </w:tcPr>
          <w:p w14:paraId="4A8D26BB">
            <w:pPr>
              <w:rPr>
                <w:rFonts w:hint="eastAsia" w:ascii="宋体" w:hAnsi="宋体" w:eastAsia="宋体" w:cs="宋体"/>
                <w:color w:val="auto"/>
                <w:sz w:val="21"/>
                <w:szCs w:val="21"/>
                <w:highlight w:val="none"/>
              </w:rPr>
            </w:pPr>
          </w:p>
        </w:tc>
        <w:tc>
          <w:tcPr>
            <w:tcW w:w="1091" w:type="dxa"/>
            <w:vAlign w:val="center"/>
          </w:tcPr>
          <w:p w14:paraId="09D0936A">
            <w:pPr>
              <w:rPr>
                <w:rFonts w:hint="eastAsia" w:ascii="宋体" w:hAnsi="宋体" w:eastAsia="宋体" w:cs="宋体"/>
                <w:color w:val="auto"/>
                <w:sz w:val="21"/>
                <w:szCs w:val="21"/>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A21BB3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60" w:type="dxa"/>
            <w:vAlign w:val="center"/>
          </w:tcPr>
          <w:p w14:paraId="7CA4B3F3">
            <w:pPr>
              <w:rPr>
                <w:rFonts w:hint="eastAsia" w:ascii="宋体" w:hAnsi="宋体" w:eastAsia="宋体" w:cs="宋体"/>
                <w:color w:val="auto"/>
                <w:sz w:val="21"/>
                <w:szCs w:val="21"/>
                <w:highlight w:val="none"/>
              </w:rPr>
            </w:pPr>
          </w:p>
        </w:tc>
        <w:tc>
          <w:tcPr>
            <w:tcW w:w="1248" w:type="dxa"/>
            <w:vAlign w:val="center"/>
          </w:tcPr>
          <w:p w14:paraId="59CCECB1">
            <w:pPr>
              <w:rPr>
                <w:rFonts w:hint="eastAsia" w:ascii="宋体" w:hAnsi="宋体" w:eastAsia="宋体" w:cs="宋体"/>
                <w:color w:val="auto"/>
                <w:sz w:val="21"/>
                <w:szCs w:val="21"/>
                <w:highlight w:val="none"/>
              </w:rPr>
            </w:pPr>
          </w:p>
        </w:tc>
        <w:tc>
          <w:tcPr>
            <w:tcW w:w="1560" w:type="dxa"/>
            <w:vAlign w:val="center"/>
          </w:tcPr>
          <w:p w14:paraId="4E8043C4">
            <w:pPr>
              <w:rPr>
                <w:rFonts w:hint="eastAsia" w:ascii="宋体" w:hAnsi="宋体" w:eastAsia="宋体" w:cs="宋体"/>
                <w:color w:val="auto"/>
                <w:sz w:val="21"/>
                <w:szCs w:val="21"/>
                <w:highlight w:val="none"/>
              </w:rPr>
            </w:pPr>
          </w:p>
        </w:tc>
        <w:tc>
          <w:tcPr>
            <w:tcW w:w="1344" w:type="dxa"/>
            <w:vAlign w:val="center"/>
          </w:tcPr>
          <w:p w14:paraId="2E195778">
            <w:pPr>
              <w:rPr>
                <w:rFonts w:hint="eastAsia" w:ascii="宋体" w:hAnsi="宋体" w:eastAsia="宋体" w:cs="宋体"/>
                <w:color w:val="auto"/>
                <w:sz w:val="21"/>
                <w:szCs w:val="21"/>
                <w:highlight w:val="none"/>
              </w:rPr>
            </w:pPr>
          </w:p>
        </w:tc>
        <w:tc>
          <w:tcPr>
            <w:tcW w:w="1525" w:type="dxa"/>
            <w:vAlign w:val="center"/>
          </w:tcPr>
          <w:p w14:paraId="3DDF15B1">
            <w:pPr>
              <w:rPr>
                <w:rFonts w:hint="eastAsia" w:ascii="宋体" w:hAnsi="宋体" w:eastAsia="宋体" w:cs="宋体"/>
                <w:color w:val="auto"/>
                <w:sz w:val="21"/>
                <w:szCs w:val="21"/>
                <w:highlight w:val="none"/>
              </w:rPr>
            </w:pPr>
          </w:p>
        </w:tc>
        <w:tc>
          <w:tcPr>
            <w:tcW w:w="1091" w:type="dxa"/>
            <w:vAlign w:val="center"/>
          </w:tcPr>
          <w:p w14:paraId="185645D3">
            <w:pPr>
              <w:rPr>
                <w:rFonts w:hint="eastAsia" w:ascii="宋体" w:hAnsi="宋体" w:eastAsia="宋体" w:cs="宋体"/>
                <w:color w:val="auto"/>
                <w:sz w:val="21"/>
                <w:szCs w:val="21"/>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428D32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60" w:type="dxa"/>
            <w:vAlign w:val="center"/>
          </w:tcPr>
          <w:p w14:paraId="46AEF6AC">
            <w:pPr>
              <w:rPr>
                <w:rFonts w:hint="eastAsia" w:ascii="宋体" w:hAnsi="宋体" w:eastAsia="宋体" w:cs="宋体"/>
                <w:color w:val="auto"/>
                <w:sz w:val="21"/>
                <w:szCs w:val="21"/>
                <w:highlight w:val="none"/>
              </w:rPr>
            </w:pPr>
          </w:p>
        </w:tc>
        <w:tc>
          <w:tcPr>
            <w:tcW w:w="1248" w:type="dxa"/>
            <w:vAlign w:val="center"/>
          </w:tcPr>
          <w:p w14:paraId="601B0208">
            <w:pPr>
              <w:rPr>
                <w:rFonts w:hint="eastAsia" w:ascii="宋体" w:hAnsi="宋体" w:eastAsia="宋体" w:cs="宋体"/>
                <w:color w:val="auto"/>
                <w:sz w:val="21"/>
                <w:szCs w:val="21"/>
                <w:highlight w:val="none"/>
              </w:rPr>
            </w:pPr>
          </w:p>
        </w:tc>
        <w:tc>
          <w:tcPr>
            <w:tcW w:w="1560" w:type="dxa"/>
            <w:vAlign w:val="center"/>
          </w:tcPr>
          <w:p w14:paraId="56885EE6">
            <w:pPr>
              <w:rPr>
                <w:rFonts w:hint="eastAsia" w:ascii="宋体" w:hAnsi="宋体" w:eastAsia="宋体" w:cs="宋体"/>
                <w:color w:val="auto"/>
                <w:sz w:val="21"/>
                <w:szCs w:val="21"/>
                <w:highlight w:val="none"/>
              </w:rPr>
            </w:pPr>
          </w:p>
        </w:tc>
        <w:tc>
          <w:tcPr>
            <w:tcW w:w="1344" w:type="dxa"/>
            <w:vAlign w:val="center"/>
          </w:tcPr>
          <w:p w14:paraId="00552B19">
            <w:pPr>
              <w:rPr>
                <w:rFonts w:hint="eastAsia" w:ascii="宋体" w:hAnsi="宋体" w:eastAsia="宋体" w:cs="宋体"/>
                <w:color w:val="auto"/>
                <w:sz w:val="21"/>
                <w:szCs w:val="21"/>
                <w:highlight w:val="none"/>
              </w:rPr>
            </w:pPr>
          </w:p>
        </w:tc>
        <w:tc>
          <w:tcPr>
            <w:tcW w:w="1525" w:type="dxa"/>
            <w:vAlign w:val="center"/>
          </w:tcPr>
          <w:p w14:paraId="38FE3D5D">
            <w:pPr>
              <w:rPr>
                <w:rFonts w:hint="eastAsia" w:ascii="宋体" w:hAnsi="宋体" w:eastAsia="宋体" w:cs="宋体"/>
                <w:color w:val="auto"/>
                <w:sz w:val="21"/>
                <w:szCs w:val="21"/>
                <w:highlight w:val="none"/>
              </w:rPr>
            </w:pPr>
          </w:p>
        </w:tc>
        <w:tc>
          <w:tcPr>
            <w:tcW w:w="1091" w:type="dxa"/>
            <w:vAlign w:val="center"/>
          </w:tcPr>
          <w:p w14:paraId="20173386">
            <w:pPr>
              <w:rPr>
                <w:rFonts w:hint="eastAsia" w:ascii="宋体" w:hAnsi="宋体" w:eastAsia="宋体" w:cs="宋体"/>
                <w:color w:val="auto"/>
                <w:sz w:val="21"/>
                <w:szCs w:val="21"/>
                <w:highlight w:val="none"/>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D25913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60" w:type="dxa"/>
            <w:vAlign w:val="center"/>
          </w:tcPr>
          <w:p w14:paraId="12629B54">
            <w:pPr>
              <w:rPr>
                <w:rFonts w:hint="eastAsia" w:ascii="宋体" w:hAnsi="宋体" w:eastAsia="宋体" w:cs="宋体"/>
                <w:color w:val="auto"/>
                <w:sz w:val="21"/>
                <w:szCs w:val="21"/>
                <w:highlight w:val="none"/>
              </w:rPr>
            </w:pPr>
          </w:p>
        </w:tc>
        <w:tc>
          <w:tcPr>
            <w:tcW w:w="1248" w:type="dxa"/>
            <w:vAlign w:val="center"/>
          </w:tcPr>
          <w:p w14:paraId="278EE304">
            <w:pPr>
              <w:rPr>
                <w:rFonts w:hint="eastAsia" w:ascii="宋体" w:hAnsi="宋体" w:eastAsia="宋体" w:cs="宋体"/>
                <w:color w:val="auto"/>
                <w:sz w:val="21"/>
                <w:szCs w:val="21"/>
                <w:highlight w:val="none"/>
              </w:rPr>
            </w:pPr>
          </w:p>
        </w:tc>
        <w:tc>
          <w:tcPr>
            <w:tcW w:w="1560" w:type="dxa"/>
            <w:vAlign w:val="center"/>
          </w:tcPr>
          <w:p w14:paraId="502FE2B6">
            <w:pPr>
              <w:rPr>
                <w:rFonts w:hint="eastAsia" w:ascii="宋体" w:hAnsi="宋体" w:eastAsia="宋体" w:cs="宋体"/>
                <w:color w:val="auto"/>
                <w:sz w:val="21"/>
                <w:szCs w:val="21"/>
                <w:highlight w:val="none"/>
              </w:rPr>
            </w:pPr>
          </w:p>
        </w:tc>
        <w:tc>
          <w:tcPr>
            <w:tcW w:w="1344" w:type="dxa"/>
            <w:vAlign w:val="center"/>
          </w:tcPr>
          <w:p w14:paraId="44F7BE63">
            <w:pPr>
              <w:rPr>
                <w:rFonts w:hint="eastAsia" w:ascii="宋体" w:hAnsi="宋体" w:eastAsia="宋体" w:cs="宋体"/>
                <w:color w:val="auto"/>
                <w:sz w:val="21"/>
                <w:szCs w:val="21"/>
                <w:highlight w:val="none"/>
              </w:rPr>
            </w:pPr>
          </w:p>
        </w:tc>
        <w:tc>
          <w:tcPr>
            <w:tcW w:w="1525" w:type="dxa"/>
            <w:vAlign w:val="center"/>
          </w:tcPr>
          <w:p w14:paraId="5208210B">
            <w:pPr>
              <w:rPr>
                <w:rFonts w:hint="eastAsia" w:ascii="宋体" w:hAnsi="宋体" w:eastAsia="宋体" w:cs="宋体"/>
                <w:color w:val="auto"/>
                <w:sz w:val="21"/>
                <w:szCs w:val="21"/>
                <w:highlight w:val="none"/>
              </w:rPr>
            </w:pPr>
          </w:p>
        </w:tc>
        <w:tc>
          <w:tcPr>
            <w:tcW w:w="1091" w:type="dxa"/>
            <w:vAlign w:val="center"/>
          </w:tcPr>
          <w:p w14:paraId="7EC41624">
            <w:pPr>
              <w:rPr>
                <w:rFonts w:hint="eastAsia" w:ascii="宋体" w:hAnsi="宋体" w:eastAsia="宋体" w:cs="宋体"/>
                <w:color w:val="auto"/>
                <w:sz w:val="21"/>
                <w:szCs w:val="21"/>
                <w:highlight w:val="none"/>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FCCAE3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60" w:type="dxa"/>
            <w:vAlign w:val="center"/>
          </w:tcPr>
          <w:p w14:paraId="1728B663">
            <w:pPr>
              <w:rPr>
                <w:rFonts w:hint="eastAsia" w:ascii="宋体" w:hAnsi="宋体" w:eastAsia="宋体" w:cs="宋体"/>
                <w:color w:val="auto"/>
                <w:sz w:val="21"/>
                <w:szCs w:val="21"/>
                <w:highlight w:val="none"/>
              </w:rPr>
            </w:pPr>
          </w:p>
        </w:tc>
        <w:tc>
          <w:tcPr>
            <w:tcW w:w="1248" w:type="dxa"/>
            <w:vAlign w:val="center"/>
          </w:tcPr>
          <w:p w14:paraId="5B701B38">
            <w:pPr>
              <w:rPr>
                <w:rFonts w:hint="eastAsia" w:ascii="宋体" w:hAnsi="宋体" w:eastAsia="宋体" w:cs="宋体"/>
                <w:color w:val="auto"/>
                <w:sz w:val="21"/>
                <w:szCs w:val="21"/>
                <w:highlight w:val="none"/>
              </w:rPr>
            </w:pPr>
          </w:p>
        </w:tc>
        <w:tc>
          <w:tcPr>
            <w:tcW w:w="1560" w:type="dxa"/>
            <w:vAlign w:val="center"/>
          </w:tcPr>
          <w:p w14:paraId="0BFD5658">
            <w:pPr>
              <w:rPr>
                <w:rFonts w:hint="eastAsia" w:ascii="宋体" w:hAnsi="宋体" w:eastAsia="宋体" w:cs="宋体"/>
                <w:color w:val="auto"/>
                <w:sz w:val="21"/>
                <w:szCs w:val="21"/>
                <w:highlight w:val="none"/>
              </w:rPr>
            </w:pPr>
          </w:p>
        </w:tc>
        <w:tc>
          <w:tcPr>
            <w:tcW w:w="1344" w:type="dxa"/>
            <w:vAlign w:val="center"/>
          </w:tcPr>
          <w:p w14:paraId="56955758">
            <w:pPr>
              <w:rPr>
                <w:rFonts w:hint="eastAsia" w:ascii="宋体" w:hAnsi="宋体" w:eastAsia="宋体" w:cs="宋体"/>
                <w:color w:val="auto"/>
                <w:sz w:val="21"/>
                <w:szCs w:val="21"/>
                <w:highlight w:val="none"/>
              </w:rPr>
            </w:pPr>
          </w:p>
        </w:tc>
        <w:tc>
          <w:tcPr>
            <w:tcW w:w="1525" w:type="dxa"/>
            <w:vAlign w:val="center"/>
          </w:tcPr>
          <w:p w14:paraId="0E461DD3">
            <w:pPr>
              <w:rPr>
                <w:rFonts w:hint="eastAsia" w:ascii="宋体" w:hAnsi="宋体" w:eastAsia="宋体" w:cs="宋体"/>
                <w:color w:val="auto"/>
                <w:sz w:val="21"/>
                <w:szCs w:val="21"/>
                <w:highlight w:val="none"/>
              </w:rPr>
            </w:pPr>
          </w:p>
        </w:tc>
        <w:tc>
          <w:tcPr>
            <w:tcW w:w="1091" w:type="dxa"/>
            <w:vAlign w:val="center"/>
          </w:tcPr>
          <w:p w14:paraId="5804A0BF">
            <w:pPr>
              <w:rPr>
                <w:rFonts w:hint="eastAsia" w:ascii="宋体" w:hAnsi="宋体" w:eastAsia="宋体" w:cs="宋体"/>
                <w:color w:val="auto"/>
                <w:sz w:val="21"/>
                <w:szCs w:val="21"/>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433A34E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60" w:type="dxa"/>
            <w:vAlign w:val="center"/>
          </w:tcPr>
          <w:p w14:paraId="5D94CAA1">
            <w:pPr>
              <w:rPr>
                <w:rFonts w:hint="eastAsia" w:ascii="宋体" w:hAnsi="宋体" w:eastAsia="宋体" w:cs="宋体"/>
                <w:color w:val="auto"/>
                <w:sz w:val="21"/>
                <w:szCs w:val="21"/>
                <w:highlight w:val="none"/>
              </w:rPr>
            </w:pPr>
          </w:p>
        </w:tc>
        <w:tc>
          <w:tcPr>
            <w:tcW w:w="1248" w:type="dxa"/>
            <w:vAlign w:val="center"/>
          </w:tcPr>
          <w:p w14:paraId="48AC7386">
            <w:pPr>
              <w:rPr>
                <w:rFonts w:hint="eastAsia" w:ascii="宋体" w:hAnsi="宋体" w:eastAsia="宋体" w:cs="宋体"/>
                <w:color w:val="auto"/>
                <w:sz w:val="21"/>
                <w:szCs w:val="21"/>
                <w:highlight w:val="none"/>
              </w:rPr>
            </w:pPr>
          </w:p>
        </w:tc>
        <w:tc>
          <w:tcPr>
            <w:tcW w:w="1560" w:type="dxa"/>
            <w:vAlign w:val="center"/>
          </w:tcPr>
          <w:p w14:paraId="20172F35">
            <w:pPr>
              <w:rPr>
                <w:rFonts w:hint="eastAsia" w:ascii="宋体" w:hAnsi="宋体" w:eastAsia="宋体" w:cs="宋体"/>
                <w:color w:val="auto"/>
                <w:sz w:val="21"/>
                <w:szCs w:val="21"/>
                <w:highlight w:val="none"/>
              </w:rPr>
            </w:pPr>
          </w:p>
        </w:tc>
        <w:tc>
          <w:tcPr>
            <w:tcW w:w="1344" w:type="dxa"/>
            <w:vAlign w:val="center"/>
          </w:tcPr>
          <w:p w14:paraId="75CF74D1">
            <w:pPr>
              <w:rPr>
                <w:rFonts w:hint="eastAsia" w:ascii="宋体" w:hAnsi="宋体" w:eastAsia="宋体" w:cs="宋体"/>
                <w:color w:val="auto"/>
                <w:sz w:val="21"/>
                <w:szCs w:val="21"/>
                <w:highlight w:val="none"/>
              </w:rPr>
            </w:pPr>
          </w:p>
        </w:tc>
        <w:tc>
          <w:tcPr>
            <w:tcW w:w="1525" w:type="dxa"/>
            <w:vAlign w:val="center"/>
          </w:tcPr>
          <w:p w14:paraId="4A3F6BEC">
            <w:pPr>
              <w:rPr>
                <w:rFonts w:hint="eastAsia" w:ascii="宋体" w:hAnsi="宋体" w:eastAsia="宋体" w:cs="宋体"/>
                <w:color w:val="auto"/>
                <w:sz w:val="21"/>
                <w:szCs w:val="21"/>
                <w:highlight w:val="none"/>
              </w:rPr>
            </w:pPr>
          </w:p>
        </w:tc>
        <w:tc>
          <w:tcPr>
            <w:tcW w:w="1091" w:type="dxa"/>
            <w:vAlign w:val="center"/>
          </w:tcPr>
          <w:p w14:paraId="52BCFD5F">
            <w:pPr>
              <w:rPr>
                <w:rFonts w:hint="eastAsia" w:ascii="宋体" w:hAnsi="宋体" w:eastAsia="宋体" w:cs="宋体"/>
                <w:color w:val="auto"/>
                <w:sz w:val="21"/>
                <w:szCs w:val="21"/>
                <w:highlight w:val="none"/>
              </w:rPr>
            </w:pPr>
          </w:p>
        </w:tc>
      </w:tr>
      <w:bookmarkEnd w:id="384"/>
    </w:tbl>
    <w:p w14:paraId="05F32EC7">
      <w:pPr>
        <w:rPr>
          <w:rFonts w:hint="eastAsia" w:cs="仿宋_GB2312"/>
          <w:color w:val="auto"/>
          <w:szCs w:val="24"/>
          <w:highlight w:val="none"/>
        </w:rPr>
      </w:pPr>
    </w:p>
    <w:p w14:paraId="58FF379C">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中标（成交）通知书、采购合同等</w:t>
      </w:r>
      <w:r>
        <w:rPr>
          <w:rFonts w:hint="eastAsia" w:cs="仿宋_GB2312"/>
          <w:color w:val="auto"/>
          <w:sz w:val="21"/>
          <w:szCs w:val="21"/>
          <w:highlight w:val="none"/>
        </w:rPr>
        <w:t>业绩证明资料。</w:t>
      </w:r>
    </w:p>
    <w:p w14:paraId="5DB99613">
      <w:pPr>
        <w:widowControl/>
        <w:spacing w:before="100" w:beforeAutospacing="1" w:after="100" w:afterAutospacing="1"/>
        <w:rPr>
          <w:rFonts w:cs="Arial"/>
          <w:color w:val="auto"/>
          <w:szCs w:val="21"/>
          <w:highlight w:val="none"/>
        </w:rPr>
      </w:pPr>
    </w:p>
    <w:p w14:paraId="68FCBA1E">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360811C8">
      <w:pPr>
        <w:ind w:firstLine="420"/>
        <w:rPr>
          <w:rFonts w:cs="仿宋_GB2312"/>
          <w:color w:val="auto"/>
          <w:szCs w:val="24"/>
          <w:highlight w:val="none"/>
        </w:rPr>
      </w:pPr>
      <w:r>
        <w:rPr>
          <w:rFonts w:hint="eastAsia" w:cs="仿宋_GB2312"/>
          <w:color w:val="auto"/>
          <w:szCs w:val="24"/>
          <w:highlight w:val="none"/>
        </w:rPr>
        <w:t>日      期：</w:t>
      </w:r>
    </w:p>
    <w:p w14:paraId="1358285E">
      <w:pPr>
        <w:ind w:firstLine="420"/>
        <w:jc w:val="center"/>
        <w:rPr>
          <w:rFonts w:hint="eastAsia" w:eastAsia="宋体" w:asciiTheme="majorHAnsi" w:hAnsiTheme="majorHAnsi" w:cstheme="majorBidi"/>
          <w:b/>
          <w:bCs/>
          <w:color w:val="auto"/>
          <w:kern w:val="2"/>
          <w:sz w:val="32"/>
          <w:szCs w:val="32"/>
          <w:highlight w:val="none"/>
          <w:lang w:val="en-US" w:eastAsia="zh-CN" w:bidi="ar-SA"/>
        </w:rPr>
      </w:pPr>
      <w:r>
        <w:rPr>
          <w:rFonts w:cs="仿宋_GB2312"/>
          <w:color w:val="auto"/>
          <w:szCs w:val="24"/>
          <w:highlight w:val="none"/>
        </w:rPr>
        <w:br w:type="page"/>
      </w:r>
      <w:bookmarkStart w:id="385" w:name="_Toc163492934"/>
      <w:bookmarkStart w:id="386" w:name="_Toc27056"/>
      <w:bookmarkStart w:id="387" w:name="_Toc14030"/>
      <w:bookmarkStart w:id="388" w:name="_Toc163492935"/>
      <w:r>
        <w:rPr>
          <w:rFonts w:hint="eastAsia" w:cstheme="majorBidi"/>
          <w:b/>
          <w:bCs/>
          <w:color w:val="auto"/>
          <w:kern w:val="2"/>
          <w:sz w:val="32"/>
          <w:szCs w:val="32"/>
          <w:highlight w:val="none"/>
          <w:lang w:val="en-US" w:eastAsia="zh-CN" w:bidi="ar-SA"/>
        </w:rPr>
        <w:t>七</w:t>
      </w:r>
      <w:r>
        <w:rPr>
          <w:rFonts w:hint="eastAsia" w:eastAsia="宋体" w:asciiTheme="majorHAnsi" w:hAnsiTheme="majorHAnsi" w:cstheme="majorBidi"/>
          <w:b/>
          <w:bCs/>
          <w:color w:val="auto"/>
          <w:kern w:val="2"/>
          <w:sz w:val="32"/>
          <w:szCs w:val="32"/>
          <w:highlight w:val="none"/>
          <w:lang w:val="en-US" w:eastAsia="zh-CN" w:bidi="ar-SA"/>
        </w:rPr>
        <w:t>、技术响应偏离表</w:t>
      </w:r>
      <w:bookmarkEnd w:id="385"/>
      <w:bookmarkEnd w:id="386"/>
    </w:p>
    <w:p w14:paraId="7EE50E6A">
      <w:pPr>
        <w:rPr>
          <w:rFonts w:cs="仿宋_GB2312"/>
          <w:color w:val="auto"/>
          <w:szCs w:val="24"/>
          <w:highlight w:val="none"/>
        </w:rPr>
      </w:pPr>
      <w:r>
        <w:rPr>
          <w:rFonts w:hint="eastAsia" w:cs="仿宋_GB2312"/>
          <w:color w:val="auto"/>
          <w:szCs w:val="24"/>
          <w:highlight w:val="none"/>
        </w:rPr>
        <w:t xml:space="preserve">项目名称：                                         </w:t>
      </w:r>
    </w:p>
    <w:p w14:paraId="10CF1BE4">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5F892E5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vAlign w:val="center"/>
          </w:tcPr>
          <w:p w14:paraId="48E4867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0C5608DB">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vAlign w:val="center"/>
          </w:tcPr>
          <w:p w14:paraId="0B845CF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4F79E07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vAlign w:val="center"/>
          </w:tcPr>
          <w:p w14:paraId="4AB4E9C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6" w:type="pct"/>
            <w:vAlign w:val="center"/>
          </w:tcPr>
          <w:p w14:paraId="09D725B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29950C5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vAlign w:val="center"/>
          </w:tcPr>
          <w:p w14:paraId="69B288A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0E04AD7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85AEA1C">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02D97874">
            <w:pPr>
              <w:pStyle w:val="52"/>
              <w:jc w:val="center"/>
              <w:rPr>
                <w:rFonts w:hint="eastAsia" w:ascii="宋体" w:hAnsi="宋体" w:eastAsia="宋体" w:cs="宋体"/>
                <w:color w:val="auto"/>
                <w:sz w:val="21"/>
                <w:szCs w:val="21"/>
                <w:highlight w:val="none"/>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195B6778">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vAlign w:val="center"/>
          </w:tcPr>
          <w:p w14:paraId="30E52A7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29A6C1E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D92E46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63E16449">
            <w:pPr>
              <w:pStyle w:val="52"/>
              <w:jc w:val="center"/>
              <w:rPr>
                <w:rFonts w:hint="eastAsia" w:ascii="宋体" w:hAnsi="宋体" w:eastAsia="宋体" w:cs="宋体"/>
                <w:color w:val="auto"/>
                <w:sz w:val="21"/>
                <w:szCs w:val="21"/>
                <w:highlight w:val="none"/>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shd w:val="clear" w:color="auto" w:fill="auto"/>
            <w:vAlign w:val="center"/>
          </w:tcPr>
          <w:p w14:paraId="4C45FE18">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59" w:type="pct"/>
            <w:shd w:val="clear" w:color="auto" w:fill="auto"/>
            <w:vAlign w:val="center"/>
          </w:tcPr>
          <w:p w14:paraId="6D1DD644">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031" w:type="pct"/>
            <w:shd w:val="clear" w:color="auto" w:fill="auto"/>
            <w:vAlign w:val="center"/>
          </w:tcPr>
          <w:p w14:paraId="2982168B">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265" w:type="pct"/>
            <w:shd w:val="clear" w:color="auto" w:fill="auto"/>
            <w:vAlign w:val="center"/>
          </w:tcPr>
          <w:p w14:paraId="78EC7D09">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响应/正偏离/负偏离</w:t>
            </w:r>
          </w:p>
        </w:tc>
        <w:tc>
          <w:tcPr>
            <w:tcW w:w="1136" w:type="pct"/>
            <w:vAlign w:val="center"/>
          </w:tcPr>
          <w:p w14:paraId="46369488">
            <w:pPr>
              <w:pStyle w:val="52"/>
              <w:jc w:val="center"/>
              <w:rPr>
                <w:rFonts w:hint="eastAsia" w:ascii="宋体" w:hAnsi="宋体" w:eastAsia="宋体" w:cs="宋体"/>
                <w:color w:val="auto"/>
                <w:sz w:val="21"/>
                <w:szCs w:val="21"/>
                <w:highlight w:val="none"/>
              </w:rPr>
            </w:pPr>
          </w:p>
        </w:tc>
      </w:tr>
      <w:tr w14:paraId="28C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43874C19">
            <w:pPr>
              <w:pStyle w:val="52"/>
              <w:jc w:val="center"/>
              <w:rPr>
                <w:rFonts w:hint="eastAsia" w:ascii="宋体" w:hAnsi="宋体" w:eastAsia="宋体" w:cs="宋体"/>
                <w:color w:val="auto"/>
                <w:sz w:val="21"/>
                <w:szCs w:val="21"/>
                <w:highlight w:val="none"/>
              </w:rPr>
            </w:pPr>
          </w:p>
        </w:tc>
        <w:tc>
          <w:tcPr>
            <w:tcW w:w="1159" w:type="pct"/>
            <w:vAlign w:val="center"/>
          </w:tcPr>
          <w:p w14:paraId="529041E2">
            <w:pPr>
              <w:pStyle w:val="52"/>
              <w:jc w:val="center"/>
              <w:rPr>
                <w:rFonts w:hint="eastAsia" w:ascii="宋体" w:hAnsi="宋体" w:eastAsia="宋体" w:cs="宋体"/>
                <w:color w:val="auto"/>
                <w:sz w:val="21"/>
                <w:szCs w:val="21"/>
                <w:highlight w:val="none"/>
              </w:rPr>
            </w:pPr>
          </w:p>
        </w:tc>
        <w:tc>
          <w:tcPr>
            <w:tcW w:w="1031" w:type="pct"/>
            <w:vAlign w:val="center"/>
          </w:tcPr>
          <w:p w14:paraId="301E476D">
            <w:pPr>
              <w:pStyle w:val="52"/>
              <w:jc w:val="center"/>
              <w:rPr>
                <w:rFonts w:hint="eastAsia" w:ascii="宋体" w:hAnsi="宋体" w:eastAsia="宋体" w:cs="宋体"/>
                <w:color w:val="auto"/>
                <w:sz w:val="21"/>
                <w:szCs w:val="21"/>
                <w:highlight w:val="none"/>
              </w:rPr>
            </w:pPr>
          </w:p>
        </w:tc>
        <w:tc>
          <w:tcPr>
            <w:tcW w:w="1265" w:type="pct"/>
            <w:vAlign w:val="center"/>
          </w:tcPr>
          <w:p w14:paraId="06F8AED7">
            <w:pPr>
              <w:pStyle w:val="52"/>
              <w:jc w:val="center"/>
              <w:rPr>
                <w:rFonts w:hint="eastAsia" w:ascii="宋体" w:hAnsi="宋体" w:eastAsia="宋体" w:cs="宋体"/>
                <w:color w:val="auto"/>
                <w:sz w:val="21"/>
                <w:szCs w:val="21"/>
                <w:highlight w:val="none"/>
              </w:rPr>
            </w:pPr>
          </w:p>
        </w:tc>
        <w:tc>
          <w:tcPr>
            <w:tcW w:w="1136" w:type="pct"/>
            <w:vAlign w:val="center"/>
          </w:tcPr>
          <w:p w14:paraId="0CE9DF45">
            <w:pPr>
              <w:pStyle w:val="52"/>
              <w:jc w:val="center"/>
              <w:rPr>
                <w:rFonts w:hint="eastAsia" w:ascii="宋体" w:hAnsi="宋体" w:eastAsia="宋体" w:cs="宋体"/>
                <w:color w:val="auto"/>
                <w:sz w:val="21"/>
                <w:szCs w:val="21"/>
                <w:highlight w:val="none"/>
              </w:rPr>
            </w:pPr>
          </w:p>
        </w:tc>
      </w:tr>
      <w:tr w14:paraId="729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41433E5C">
            <w:pPr>
              <w:pStyle w:val="52"/>
              <w:jc w:val="center"/>
              <w:rPr>
                <w:rFonts w:hint="eastAsia" w:ascii="宋体" w:hAnsi="宋体" w:eastAsia="宋体" w:cs="宋体"/>
                <w:color w:val="auto"/>
                <w:sz w:val="21"/>
                <w:szCs w:val="21"/>
                <w:highlight w:val="none"/>
              </w:rPr>
            </w:pPr>
          </w:p>
        </w:tc>
        <w:tc>
          <w:tcPr>
            <w:tcW w:w="1159" w:type="pct"/>
            <w:vAlign w:val="center"/>
          </w:tcPr>
          <w:p w14:paraId="77107295">
            <w:pPr>
              <w:pStyle w:val="52"/>
              <w:jc w:val="center"/>
              <w:rPr>
                <w:rFonts w:hint="eastAsia" w:ascii="宋体" w:hAnsi="宋体" w:eastAsia="宋体" w:cs="宋体"/>
                <w:color w:val="auto"/>
                <w:sz w:val="21"/>
                <w:szCs w:val="21"/>
                <w:highlight w:val="none"/>
              </w:rPr>
            </w:pPr>
          </w:p>
        </w:tc>
        <w:tc>
          <w:tcPr>
            <w:tcW w:w="1031" w:type="pct"/>
            <w:vAlign w:val="center"/>
          </w:tcPr>
          <w:p w14:paraId="4D01D78E">
            <w:pPr>
              <w:pStyle w:val="52"/>
              <w:jc w:val="center"/>
              <w:rPr>
                <w:rFonts w:hint="eastAsia" w:ascii="宋体" w:hAnsi="宋体" w:eastAsia="宋体" w:cs="宋体"/>
                <w:color w:val="auto"/>
                <w:sz w:val="21"/>
                <w:szCs w:val="21"/>
                <w:highlight w:val="none"/>
              </w:rPr>
            </w:pPr>
          </w:p>
        </w:tc>
        <w:tc>
          <w:tcPr>
            <w:tcW w:w="1265" w:type="pct"/>
            <w:vAlign w:val="center"/>
          </w:tcPr>
          <w:p w14:paraId="6D546857">
            <w:pPr>
              <w:pStyle w:val="52"/>
              <w:jc w:val="center"/>
              <w:rPr>
                <w:rFonts w:hint="eastAsia" w:ascii="宋体" w:hAnsi="宋体" w:eastAsia="宋体" w:cs="宋体"/>
                <w:color w:val="auto"/>
                <w:sz w:val="21"/>
                <w:szCs w:val="21"/>
                <w:highlight w:val="none"/>
              </w:rPr>
            </w:pPr>
          </w:p>
        </w:tc>
        <w:tc>
          <w:tcPr>
            <w:tcW w:w="1136" w:type="pct"/>
            <w:vAlign w:val="center"/>
          </w:tcPr>
          <w:p w14:paraId="2E1B7D0B">
            <w:pPr>
              <w:pStyle w:val="52"/>
              <w:jc w:val="center"/>
              <w:rPr>
                <w:rFonts w:hint="eastAsia" w:ascii="宋体" w:hAnsi="宋体" w:eastAsia="宋体" w:cs="宋体"/>
                <w:color w:val="auto"/>
                <w:sz w:val="21"/>
                <w:szCs w:val="21"/>
                <w:highlight w:val="none"/>
              </w:rPr>
            </w:pPr>
          </w:p>
        </w:tc>
      </w:tr>
      <w:tr w14:paraId="39F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6AF16AFE">
            <w:pPr>
              <w:pStyle w:val="52"/>
              <w:jc w:val="center"/>
              <w:rPr>
                <w:rFonts w:hint="eastAsia" w:ascii="宋体" w:hAnsi="宋体" w:eastAsia="宋体" w:cs="宋体"/>
                <w:color w:val="auto"/>
                <w:sz w:val="21"/>
                <w:szCs w:val="21"/>
                <w:highlight w:val="none"/>
              </w:rPr>
            </w:pPr>
          </w:p>
        </w:tc>
        <w:tc>
          <w:tcPr>
            <w:tcW w:w="1159" w:type="pct"/>
            <w:vAlign w:val="center"/>
          </w:tcPr>
          <w:p w14:paraId="5C7E043B">
            <w:pPr>
              <w:pStyle w:val="52"/>
              <w:jc w:val="center"/>
              <w:rPr>
                <w:rFonts w:hint="eastAsia" w:ascii="宋体" w:hAnsi="宋体" w:eastAsia="宋体" w:cs="宋体"/>
                <w:color w:val="auto"/>
                <w:sz w:val="21"/>
                <w:szCs w:val="21"/>
                <w:highlight w:val="none"/>
              </w:rPr>
            </w:pPr>
          </w:p>
        </w:tc>
        <w:tc>
          <w:tcPr>
            <w:tcW w:w="1031" w:type="pct"/>
            <w:vAlign w:val="center"/>
          </w:tcPr>
          <w:p w14:paraId="64166C7A">
            <w:pPr>
              <w:pStyle w:val="52"/>
              <w:jc w:val="center"/>
              <w:rPr>
                <w:rFonts w:hint="eastAsia" w:ascii="宋体" w:hAnsi="宋体" w:eastAsia="宋体" w:cs="宋体"/>
                <w:color w:val="auto"/>
                <w:sz w:val="21"/>
                <w:szCs w:val="21"/>
                <w:highlight w:val="none"/>
              </w:rPr>
            </w:pPr>
          </w:p>
        </w:tc>
        <w:tc>
          <w:tcPr>
            <w:tcW w:w="1265" w:type="pct"/>
            <w:vAlign w:val="center"/>
          </w:tcPr>
          <w:p w14:paraId="2817CCE5">
            <w:pPr>
              <w:pStyle w:val="52"/>
              <w:jc w:val="center"/>
              <w:rPr>
                <w:rFonts w:hint="eastAsia" w:ascii="宋体" w:hAnsi="宋体" w:eastAsia="宋体" w:cs="宋体"/>
                <w:color w:val="auto"/>
                <w:sz w:val="21"/>
                <w:szCs w:val="21"/>
                <w:highlight w:val="none"/>
              </w:rPr>
            </w:pPr>
          </w:p>
        </w:tc>
        <w:tc>
          <w:tcPr>
            <w:tcW w:w="1136" w:type="pct"/>
            <w:vAlign w:val="center"/>
          </w:tcPr>
          <w:p w14:paraId="184E3F96">
            <w:pPr>
              <w:pStyle w:val="52"/>
              <w:jc w:val="center"/>
              <w:rPr>
                <w:rFonts w:hint="eastAsia" w:ascii="宋体" w:hAnsi="宋体" w:eastAsia="宋体" w:cs="宋体"/>
                <w:color w:val="auto"/>
                <w:sz w:val="21"/>
                <w:szCs w:val="21"/>
                <w:highlight w:val="none"/>
              </w:rPr>
            </w:pPr>
          </w:p>
        </w:tc>
      </w:tr>
      <w:tr w14:paraId="4BD9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5DBDBE11">
            <w:pPr>
              <w:pStyle w:val="52"/>
              <w:jc w:val="center"/>
              <w:rPr>
                <w:rFonts w:hint="eastAsia" w:ascii="宋体" w:hAnsi="宋体" w:eastAsia="宋体" w:cs="宋体"/>
                <w:color w:val="auto"/>
                <w:sz w:val="21"/>
                <w:szCs w:val="21"/>
                <w:highlight w:val="none"/>
              </w:rPr>
            </w:pPr>
          </w:p>
        </w:tc>
        <w:tc>
          <w:tcPr>
            <w:tcW w:w="1159" w:type="pct"/>
            <w:vAlign w:val="center"/>
          </w:tcPr>
          <w:p w14:paraId="1F11A7BE">
            <w:pPr>
              <w:pStyle w:val="52"/>
              <w:jc w:val="center"/>
              <w:rPr>
                <w:rFonts w:hint="eastAsia" w:ascii="宋体" w:hAnsi="宋体" w:eastAsia="宋体" w:cs="宋体"/>
                <w:color w:val="auto"/>
                <w:sz w:val="21"/>
                <w:szCs w:val="21"/>
                <w:highlight w:val="none"/>
              </w:rPr>
            </w:pPr>
          </w:p>
        </w:tc>
        <w:tc>
          <w:tcPr>
            <w:tcW w:w="1031" w:type="pct"/>
            <w:vAlign w:val="center"/>
          </w:tcPr>
          <w:p w14:paraId="09342B6E">
            <w:pPr>
              <w:pStyle w:val="52"/>
              <w:jc w:val="center"/>
              <w:rPr>
                <w:rFonts w:hint="eastAsia" w:ascii="宋体" w:hAnsi="宋体" w:eastAsia="宋体" w:cs="宋体"/>
                <w:color w:val="auto"/>
                <w:sz w:val="21"/>
                <w:szCs w:val="21"/>
                <w:highlight w:val="none"/>
              </w:rPr>
            </w:pPr>
          </w:p>
        </w:tc>
        <w:tc>
          <w:tcPr>
            <w:tcW w:w="1265" w:type="pct"/>
            <w:vAlign w:val="center"/>
          </w:tcPr>
          <w:p w14:paraId="6742B646">
            <w:pPr>
              <w:pStyle w:val="52"/>
              <w:jc w:val="center"/>
              <w:rPr>
                <w:rFonts w:hint="eastAsia" w:ascii="宋体" w:hAnsi="宋体" w:eastAsia="宋体" w:cs="宋体"/>
                <w:color w:val="auto"/>
                <w:sz w:val="21"/>
                <w:szCs w:val="21"/>
                <w:highlight w:val="none"/>
              </w:rPr>
            </w:pPr>
          </w:p>
        </w:tc>
        <w:tc>
          <w:tcPr>
            <w:tcW w:w="1136" w:type="pct"/>
            <w:vAlign w:val="center"/>
          </w:tcPr>
          <w:p w14:paraId="4C72FCC2">
            <w:pPr>
              <w:pStyle w:val="52"/>
              <w:jc w:val="center"/>
              <w:rPr>
                <w:rFonts w:hint="eastAsia" w:ascii="宋体" w:hAnsi="宋体" w:eastAsia="宋体" w:cs="宋体"/>
                <w:color w:val="auto"/>
                <w:sz w:val="21"/>
                <w:szCs w:val="21"/>
                <w:highlight w:val="none"/>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vAlign w:val="center"/>
          </w:tcPr>
          <w:p w14:paraId="0D811F1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vAlign w:val="center"/>
          </w:tcPr>
          <w:p w14:paraId="7D0AF02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6EC8C4F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9EB3DF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6" w:type="pct"/>
            <w:vAlign w:val="center"/>
          </w:tcPr>
          <w:p w14:paraId="1BF96619">
            <w:pPr>
              <w:pStyle w:val="52"/>
              <w:jc w:val="center"/>
              <w:rPr>
                <w:rFonts w:hint="eastAsia" w:ascii="宋体" w:hAnsi="宋体" w:eastAsia="宋体" w:cs="宋体"/>
                <w:color w:val="auto"/>
                <w:sz w:val="21"/>
                <w:szCs w:val="21"/>
                <w:highlight w:val="none"/>
              </w:rPr>
            </w:pPr>
          </w:p>
        </w:tc>
      </w:tr>
    </w:tbl>
    <w:p w14:paraId="12AEBD40">
      <w:pPr>
        <w:ind w:firstLine="480" w:firstLineChars="200"/>
        <w:rPr>
          <w:rFonts w:cs="仿宋_GB2312"/>
          <w:color w:val="auto"/>
          <w:szCs w:val="24"/>
          <w:highlight w:val="none"/>
        </w:rPr>
      </w:pPr>
    </w:p>
    <w:p w14:paraId="53059121">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p>
    <w:p w14:paraId="27EF6D84">
      <w:pPr>
        <w:ind w:firstLine="420"/>
        <w:rPr>
          <w:rFonts w:cs="仿宋_GB2312"/>
          <w:color w:val="auto"/>
          <w:szCs w:val="24"/>
          <w:highlight w:val="none"/>
        </w:rPr>
      </w:pPr>
      <w:r>
        <w:rPr>
          <w:rFonts w:hint="eastAsia" w:cs="仿宋_GB2312"/>
          <w:color w:val="auto"/>
          <w:szCs w:val="24"/>
          <w:highlight w:val="none"/>
        </w:rPr>
        <w:t>日      期：</w:t>
      </w:r>
    </w:p>
    <w:p w14:paraId="34FA0C9E">
      <w:pPr>
        <w:ind w:firstLine="420"/>
        <w:rPr>
          <w:rFonts w:hint="eastAsia" w:cs="仿宋_GB2312"/>
          <w:color w:val="auto"/>
          <w:sz w:val="21"/>
          <w:szCs w:val="21"/>
          <w:highlight w:val="none"/>
          <w:lang w:val="en-US" w:eastAsia="zh-CN"/>
        </w:rPr>
      </w:pPr>
    </w:p>
    <w:p w14:paraId="695CF97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2C3D97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1.“招标文件技术要求条款”栏应详细列明招标文件中的要求。 </w:t>
      </w:r>
    </w:p>
    <w:p w14:paraId="67B3A4D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2.“投标文件内容对应简述”栏填写投标人对招标文件提出的技术要求作出的明确响应，并列明具体响应数值或内容，只注明符合、满足等无具体内容表述的，将视为未实质性满足招标文件要求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1ADFBBD2">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D0BE6F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4.“证明资料及索引”栏可填写证明资料的具体内容及索引。</w:t>
      </w:r>
    </w:p>
    <w:p w14:paraId="2738FDA8">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774CC772">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06C98EB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r>
        <w:rPr>
          <w:rFonts w:hint="eastAsia" w:cstheme="majorBidi"/>
          <w:b/>
          <w:bCs/>
          <w:color w:val="auto"/>
          <w:kern w:val="2"/>
          <w:sz w:val="32"/>
          <w:szCs w:val="32"/>
          <w:highlight w:val="none"/>
          <w:lang w:val="en-US" w:eastAsia="zh-CN" w:bidi="ar-SA"/>
        </w:rPr>
        <w:t>八</w:t>
      </w:r>
      <w:r>
        <w:rPr>
          <w:rFonts w:hint="eastAsia" w:eastAsia="宋体" w:asciiTheme="majorHAnsi" w:hAnsiTheme="majorHAnsi" w:cstheme="majorBidi"/>
          <w:b/>
          <w:bCs/>
          <w:color w:val="auto"/>
          <w:kern w:val="2"/>
          <w:sz w:val="32"/>
          <w:szCs w:val="32"/>
          <w:highlight w:val="none"/>
          <w:lang w:val="en-US" w:eastAsia="zh-CN" w:bidi="ar-SA"/>
        </w:rPr>
        <w:t>、技术方案</w:t>
      </w:r>
      <w:bookmarkEnd w:id="387"/>
      <w:bookmarkEnd w:id="388"/>
    </w:p>
    <w:p w14:paraId="3878D3F5">
      <w:pPr>
        <w:pStyle w:val="40"/>
        <w:rPr>
          <w:color w:val="auto"/>
          <w:highlight w:val="none"/>
        </w:rPr>
      </w:pPr>
      <w:r>
        <w:rPr>
          <w:rFonts w:hint="eastAsia"/>
          <w:color w:val="auto"/>
          <w:highlight w:val="none"/>
        </w:rPr>
        <w:t>投标人应按照招标文件的要求，提供详细的</w:t>
      </w:r>
      <w:r>
        <w:rPr>
          <w:rFonts w:hint="eastAsia"/>
          <w:color w:val="auto"/>
          <w:highlight w:val="none"/>
          <w:lang w:val="en-US" w:eastAsia="zh-CN"/>
        </w:rPr>
        <w:t>供货及相关</w:t>
      </w:r>
      <w:r>
        <w:rPr>
          <w:rFonts w:hint="eastAsia"/>
          <w:color w:val="auto"/>
          <w:highlight w:val="none"/>
        </w:rPr>
        <w:t>服务方案，包括文字描述或图表显示。格式自拟。</w:t>
      </w:r>
    </w:p>
    <w:p w14:paraId="7EE77353">
      <w:pPr>
        <w:pStyle w:val="40"/>
        <w:rPr>
          <w:color w:val="auto"/>
          <w:highlight w:val="none"/>
        </w:rPr>
      </w:pPr>
      <w:r>
        <w:rPr>
          <w:color w:val="auto"/>
          <w:highlight w:val="none"/>
        </w:rPr>
        <w:br w:type="page"/>
      </w:r>
    </w:p>
    <w:p w14:paraId="7AD86D6F">
      <w:pPr>
        <w:ind w:firstLine="420"/>
        <w:rPr>
          <w:rFonts w:hint="eastAsia" w:cs="仿宋_GB2312"/>
          <w:color w:val="auto"/>
          <w:sz w:val="21"/>
          <w:szCs w:val="21"/>
          <w:highlight w:val="none"/>
          <w:lang w:val="en-US" w:eastAsia="zh-CN"/>
        </w:rPr>
      </w:pPr>
      <w:bookmarkStart w:id="389" w:name="_Toc163492936"/>
    </w:p>
    <w:p w14:paraId="68D392B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90" w:name="_Toc22431"/>
      <w:r>
        <w:rPr>
          <w:rFonts w:hint="eastAsia" w:cstheme="majorBidi"/>
          <w:b/>
          <w:bCs/>
          <w:color w:val="auto"/>
          <w:kern w:val="2"/>
          <w:sz w:val="32"/>
          <w:szCs w:val="32"/>
          <w:highlight w:val="none"/>
          <w:lang w:val="en-US" w:eastAsia="zh-CN" w:bidi="ar-SA"/>
        </w:rPr>
        <w:t>九</w:t>
      </w:r>
      <w:r>
        <w:rPr>
          <w:rFonts w:hint="eastAsia" w:eastAsia="宋体" w:asciiTheme="majorHAnsi" w:hAnsiTheme="majorHAnsi" w:cstheme="majorBidi"/>
          <w:b/>
          <w:bCs/>
          <w:color w:val="auto"/>
          <w:kern w:val="2"/>
          <w:sz w:val="32"/>
          <w:szCs w:val="32"/>
          <w:highlight w:val="none"/>
          <w:lang w:val="en-US" w:eastAsia="zh-CN" w:bidi="ar-SA"/>
        </w:rPr>
        <w:t>、其他文件</w:t>
      </w:r>
      <w:bookmarkEnd w:id="389"/>
      <w:bookmarkEnd w:id="390"/>
    </w:p>
    <w:p w14:paraId="6EF40482">
      <w:pPr>
        <w:pStyle w:val="40"/>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一）</w:t>
      </w: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1AB0431C">
      <w:pPr>
        <w:pStyle w:val="40"/>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321A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508E63E">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525F160D">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6288AB90">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0694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BC16E3C">
            <w:pPr>
              <w:pStyle w:val="40"/>
              <w:rPr>
                <w:rFonts w:hint="eastAsia" w:ascii="宋体" w:hAnsi="宋体" w:eastAsia="宋体" w:cs="宋体"/>
                <w:color w:val="auto"/>
                <w:sz w:val="24"/>
                <w:szCs w:val="24"/>
                <w:highlight w:val="none"/>
                <w:vertAlign w:val="baseline"/>
                <w:lang w:val="en-US" w:eastAsia="zh-CN"/>
              </w:rPr>
            </w:pPr>
          </w:p>
        </w:tc>
        <w:tc>
          <w:tcPr>
            <w:tcW w:w="2841" w:type="dxa"/>
          </w:tcPr>
          <w:p w14:paraId="471F983C">
            <w:pPr>
              <w:pStyle w:val="40"/>
              <w:rPr>
                <w:rFonts w:hint="eastAsia" w:ascii="宋体" w:hAnsi="宋体" w:eastAsia="宋体" w:cs="宋体"/>
                <w:color w:val="auto"/>
                <w:sz w:val="24"/>
                <w:szCs w:val="24"/>
                <w:highlight w:val="none"/>
                <w:vertAlign w:val="baseline"/>
                <w:lang w:val="en-US" w:eastAsia="zh-CN"/>
              </w:rPr>
            </w:pPr>
          </w:p>
        </w:tc>
        <w:tc>
          <w:tcPr>
            <w:tcW w:w="2743" w:type="dxa"/>
          </w:tcPr>
          <w:p w14:paraId="59E9D0CB">
            <w:pPr>
              <w:pStyle w:val="40"/>
              <w:rPr>
                <w:rFonts w:hint="eastAsia" w:ascii="宋体" w:hAnsi="宋体" w:eastAsia="宋体" w:cs="宋体"/>
                <w:color w:val="auto"/>
                <w:sz w:val="24"/>
                <w:szCs w:val="24"/>
                <w:highlight w:val="none"/>
                <w:vertAlign w:val="baseline"/>
                <w:lang w:val="en-US" w:eastAsia="zh-CN"/>
              </w:rPr>
            </w:pPr>
          </w:p>
        </w:tc>
      </w:tr>
      <w:tr w14:paraId="6D8F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BE5BC20">
            <w:pPr>
              <w:pStyle w:val="40"/>
              <w:rPr>
                <w:rFonts w:hint="eastAsia" w:ascii="宋体" w:hAnsi="宋体" w:eastAsia="宋体" w:cs="宋体"/>
                <w:color w:val="auto"/>
                <w:sz w:val="24"/>
                <w:szCs w:val="24"/>
                <w:highlight w:val="none"/>
                <w:vertAlign w:val="baseline"/>
                <w:lang w:val="en-US" w:eastAsia="zh-CN"/>
              </w:rPr>
            </w:pPr>
          </w:p>
        </w:tc>
        <w:tc>
          <w:tcPr>
            <w:tcW w:w="2841" w:type="dxa"/>
          </w:tcPr>
          <w:p w14:paraId="65335BA2">
            <w:pPr>
              <w:pStyle w:val="40"/>
              <w:rPr>
                <w:rFonts w:hint="eastAsia" w:ascii="宋体" w:hAnsi="宋体" w:eastAsia="宋体" w:cs="宋体"/>
                <w:color w:val="auto"/>
                <w:sz w:val="24"/>
                <w:szCs w:val="24"/>
                <w:highlight w:val="none"/>
                <w:vertAlign w:val="baseline"/>
                <w:lang w:val="en-US" w:eastAsia="zh-CN"/>
              </w:rPr>
            </w:pPr>
          </w:p>
        </w:tc>
        <w:tc>
          <w:tcPr>
            <w:tcW w:w="2743" w:type="dxa"/>
          </w:tcPr>
          <w:p w14:paraId="331FBFA7">
            <w:pPr>
              <w:pStyle w:val="40"/>
              <w:rPr>
                <w:rFonts w:hint="eastAsia" w:ascii="宋体" w:hAnsi="宋体" w:eastAsia="宋体" w:cs="宋体"/>
                <w:color w:val="auto"/>
                <w:sz w:val="24"/>
                <w:szCs w:val="24"/>
                <w:highlight w:val="none"/>
                <w:vertAlign w:val="baseline"/>
                <w:lang w:val="en-US" w:eastAsia="zh-CN"/>
              </w:rPr>
            </w:pPr>
          </w:p>
        </w:tc>
      </w:tr>
      <w:tr w14:paraId="1A91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99AB141">
            <w:pPr>
              <w:pStyle w:val="40"/>
              <w:rPr>
                <w:rFonts w:hint="eastAsia" w:ascii="宋体" w:hAnsi="宋体" w:eastAsia="宋体" w:cs="宋体"/>
                <w:color w:val="auto"/>
                <w:sz w:val="24"/>
                <w:szCs w:val="24"/>
                <w:highlight w:val="none"/>
                <w:vertAlign w:val="baseline"/>
                <w:lang w:val="en-US" w:eastAsia="zh-CN"/>
              </w:rPr>
            </w:pPr>
          </w:p>
        </w:tc>
        <w:tc>
          <w:tcPr>
            <w:tcW w:w="2841" w:type="dxa"/>
          </w:tcPr>
          <w:p w14:paraId="00E4C5E8">
            <w:pPr>
              <w:pStyle w:val="40"/>
              <w:rPr>
                <w:rFonts w:hint="eastAsia" w:ascii="宋体" w:hAnsi="宋体" w:eastAsia="宋体" w:cs="宋体"/>
                <w:color w:val="auto"/>
                <w:sz w:val="24"/>
                <w:szCs w:val="24"/>
                <w:highlight w:val="none"/>
                <w:vertAlign w:val="baseline"/>
                <w:lang w:val="en-US" w:eastAsia="zh-CN"/>
              </w:rPr>
            </w:pPr>
          </w:p>
        </w:tc>
        <w:tc>
          <w:tcPr>
            <w:tcW w:w="2743" w:type="dxa"/>
          </w:tcPr>
          <w:p w14:paraId="42125693">
            <w:pPr>
              <w:pStyle w:val="40"/>
              <w:rPr>
                <w:rFonts w:hint="eastAsia" w:ascii="宋体" w:hAnsi="宋体" w:eastAsia="宋体" w:cs="宋体"/>
                <w:color w:val="auto"/>
                <w:sz w:val="24"/>
                <w:szCs w:val="24"/>
                <w:highlight w:val="none"/>
                <w:vertAlign w:val="baseline"/>
                <w:lang w:val="en-US" w:eastAsia="zh-CN"/>
              </w:rPr>
            </w:pPr>
          </w:p>
        </w:tc>
      </w:tr>
      <w:tr w14:paraId="24B4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995954E">
            <w:pPr>
              <w:pStyle w:val="40"/>
              <w:rPr>
                <w:rFonts w:hint="eastAsia" w:ascii="宋体" w:hAnsi="宋体" w:eastAsia="宋体" w:cs="宋体"/>
                <w:color w:val="auto"/>
                <w:sz w:val="24"/>
                <w:szCs w:val="24"/>
                <w:highlight w:val="none"/>
                <w:vertAlign w:val="baseline"/>
                <w:lang w:val="en-US" w:eastAsia="zh-CN"/>
              </w:rPr>
            </w:pPr>
          </w:p>
        </w:tc>
        <w:tc>
          <w:tcPr>
            <w:tcW w:w="2841" w:type="dxa"/>
          </w:tcPr>
          <w:p w14:paraId="75889361">
            <w:pPr>
              <w:pStyle w:val="40"/>
              <w:rPr>
                <w:rFonts w:hint="eastAsia" w:ascii="宋体" w:hAnsi="宋体" w:eastAsia="宋体" w:cs="宋体"/>
                <w:color w:val="auto"/>
                <w:sz w:val="24"/>
                <w:szCs w:val="24"/>
                <w:highlight w:val="none"/>
                <w:vertAlign w:val="baseline"/>
                <w:lang w:val="en-US" w:eastAsia="zh-CN"/>
              </w:rPr>
            </w:pPr>
          </w:p>
        </w:tc>
        <w:tc>
          <w:tcPr>
            <w:tcW w:w="2743" w:type="dxa"/>
          </w:tcPr>
          <w:p w14:paraId="760C7D5C">
            <w:pPr>
              <w:pStyle w:val="40"/>
              <w:rPr>
                <w:rFonts w:hint="eastAsia" w:ascii="宋体" w:hAnsi="宋体" w:eastAsia="宋体" w:cs="宋体"/>
                <w:color w:val="auto"/>
                <w:sz w:val="24"/>
                <w:szCs w:val="24"/>
                <w:highlight w:val="none"/>
                <w:vertAlign w:val="baseline"/>
                <w:lang w:val="en-US" w:eastAsia="zh-CN"/>
              </w:rPr>
            </w:pPr>
          </w:p>
        </w:tc>
      </w:tr>
    </w:tbl>
    <w:p w14:paraId="799D1172">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429C553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w:t>
      </w:r>
      <w:r>
        <w:rPr>
          <w:rFonts w:hint="eastAsia" w:cs="宋体"/>
          <w:color w:val="auto"/>
          <w:kern w:val="0"/>
          <w:sz w:val="21"/>
          <w:szCs w:val="21"/>
          <w:highlight w:val="none"/>
          <w:lang w:val="en-US" w:eastAsia="zh-CN" w:bidi="ar"/>
        </w:rPr>
        <w:t>别</w:t>
      </w:r>
      <w:r>
        <w:rPr>
          <w:rFonts w:hint="eastAsia" w:ascii="宋体" w:hAnsi="宋体" w:eastAsia="宋体" w:cs="宋体"/>
          <w:color w:val="auto"/>
          <w:kern w:val="0"/>
          <w:sz w:val="21"/>
          <w:szCs w:val="21"/>
          <w:highlight w:val="none"/>
          <w:lang w:val="en-US" w:eastAsia="zh-CN" w:bidi="ar"/>
        </w:rPr>
        <w:t>；绝对所有权拥有者可以是一个人，也可以是多人合计计算。</w:t>
      </w:r>
    </w:p>
    <w:p w14:paraId="6C85D95C">
      <w:pPr>
        <w:pStyle w:val="40"/>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74B37C36">
      <w:pPr>
        <w:pStyle w:val="40"/>
        <w:rPr>
          <w:rFonts w:hint="eastAsia"/>
          <w:color w:val="auto"/>
          <w:sz w:val="28"/>
          <w:szCs w:val="28"/>
          <w:highlight w:val="none"/>
          <w:lang w:val="en-US" w:eastAsia="zh-CN"/>
        </w:rPr>
      </w:pPr>
    </w:p>
    <w:p w14:paraId="3F26FF37">
      <w:pPr>
        <w:pStyle w:val="40"/>
        <w:rPr>
          <w:rFonts w:hint="eastAsia"/>
          <w:color w:val="auto"/>
          <w:sz w:val="24"/>
          <w:szCs w:val="24"/>
          <w:highlight w:val="none"/>
          <w:lang w:val="en-US" w:eastAsia="zh-CN"/>
        </w:rPr>
      </w:pPr>
      <w:r>
        <w:rPr>
          <w:rFonts w:hint="eastAsia"/>
          <w:color w:val="auto"/>
          <w:sz w:val="24"/>
          <w:szCs w:val="24"/>
          <w:highlight w:val="none"/>
          <w:lang w:val="en-US" w:eastAsia="zh-CN"/>
        </w:rPr>
        <w:t>1.2其它商务、技术资料和证明材料</w:t>
      </w:r>
    </w:p>
    <w:p w14:paraId="110B54DA">
      <w:pPr>
        <w:pStyle w:val="40"/>
        <w:ind w:left="0" w:leftChars="0" w:firstLine="0" w:firstLineChars="0"/>
        <w:rPr>
          <w:rFonts w:hint="eastAsia"/>
          <w:b/>
          <w:bCs/>
          <w:color w:val="auto"/>
          <w:sz w:val="24"/>
          <w:szCs w:val="24"/>
          <w:highlight w:val="none"/>
          <w:lang w:eastAsia="zh-CN"/>
        </w:rPr>
      </w:pPr>
    </w:p>
    <w:p w14:paraId="7DF13FE9">
      <w:pPr>
        <w:pStyle w:val="40"/>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二）</w:t>
      </w:r>
      <w:r>
        <w:rPr>
          <w:rFonts w:hint="eastAsia"/>
          <w:b/>
          <w:bCs/>
          <w:color w:val="auto"/>
          <w:sz w:val="24"/>
          <w:szCs w:val="24"/>
          <w:highlight w:val="none"/>
        </w:rPr>
        <w:t>投标人认为需要提供的其它商务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技术资料和说明。</w:t>
      </w:r>
    </w:p>
    <w:p w14:paraId="7402E47C">
      <w:pPr>
        <w:pStyle w:val="40"/>
        <w:rPr>
          <w:rFonts w:hint="eastAsia"/>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8CBD4E8-47AD-4731-89B6-43C6EE1BBE5F}"/>
  </w:font>
  <w:font w:name="Arial">
    <w:panose1 w:val="020B0604020202020204"/>
    <w:charset w:val="01"/>
    <w:family w:val="swiss"/>
    <w:pitch w:val="default"/>
    <w:sig w:usb0="E0002EFF" w:usb1="C000785B" w:usb2="00000009" w:usb3="00000000" w:csb0="400001FF" w:csb1="FFFF0000"/>
    <w:embedRegular r:id="rId2" w:fontKey="{AB9C303F-912B-4025-B51D-B5C6D9C8840A}"/>
  </w:font>
  <w:font w:name="黑体">
    <w:panose1 w:val="02010609060101010101"/>
    <w:charset w:val="86"/>
    <w:family w:val="auto"/>
    <w:pitch w:val="default"/>
    <w:sig w:usb0="800002BF" w:usb1="38CF7CFA" w:usb2="00000016" w:usb3="00000000" w:csb0="00040001" w:csb1="00000000"/>
    <w:embedRegular r:id="rId3" w:fontKey="{51B4C1CA-239D-4C82-9DDF-A5EE34BD7293}"/>
  </w:font>
  <w:font w:name="Courier New">
    <w:panose1 w:val="02070309020205020404"/>
    <w:charset w:val="01"/>
    <w:family w:val="modern"/>
    <w:pitch w:val="default"/>
    <w:sig w:usb0="E0002EFF" w:usb1="C0007843" w:usb2="00000009" w:usb3="00000000" w:csb0="400001FF" w:csb1="FFFF0000"/>
    <w:embedRegular r:id="rId4" w:fontKey="{1635BC14-FF3A-4011-A7F4-833C99FE6DA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5" w:fontKey="{3C32EB91-B769-453B-A714-526506E660FD}"/>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embedRegular r:id="rId6" w:fontKey="{96FD5F31-2297-4BB4-8FDB-F9AE3CB3F07E}"/>
  </w:font>
  <w:font w:name="华文楷体">
    <w:panose1 w:val="02010600040101010101"/>
    <w:charset w:val="86"/>
    <w:family w:val="auto"/>
    <w:pitch w:val="default"/>
    <w:sig w:usb0="00000287" w:usb1="080F0000" w:usb2="00000000" w:usb3="00000000" w:csb0="0004009F" w:csb1="DFD7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楷体_GBK">
    <w:altName w:val="微软雅黑"/>
    <w:panose1 w:val="02000000000000000000"/>
    <w:charset w:val="86"/>
    <w:family w:val="auto"/>
    <w:pitch w:val="default"/>
    <w:sig w:usb0="00000000" w:usb1="00000000" w:usb2="00000016" w:usb3="00000000" w:csb0="00040000" w:csb1="00000000"/>
  </w:font>
  <w:font w:name="方正书宋_GBK">
    <w:altName w:val="微软雅黑"/>
    <w:panose1 w:val="02000000000000000000"/>
    <w:charset w:val="86"/>
    <w:family w:val="auto"/>
    <w:pitch w:val="default"/>
    <w:sig w:usb0="00000000" w:usb1="00000000" w:usb2="00082016" w:usb3="00000000" w:csb0="00040001" w:csb1="00000000"/>
    <w:embedRegular r:id="rId7" w:fontKey="{A0844B38-CB32-4B7F-8548-F6EAD4527C89}"/>
  </w:font>
  <w:font w:name="Helvetica">
    <w:altName w:val="Arial"/>
    <w:panose1 w:val="020B0604020202020204"/>
    <w:charset w:val="00"/>
    <w:family w:val="swiss"/>
    <w:pitch w:val="default"/>
    <w:sig w:usb0="00000000" w:usb1="00000000" w:usb2="00000000" w:usb3="00000000" w:csb0="00000000" w:csb1="00000000"/>
    <w:embedRegular r:id="rId8" w:fontKey="{DBB1D85C-F0DA-41CE-A6F2-C2D9DBD31C6F}"/>
  </w:font>
  <w:font w:name="华文中宋">
    <w:panose1 w:val="02010600040101010101"/>
    <w:charset w:val="86"/>
    <w:family w:val="auto"/>
    <w:pitch w:val="default"/>
    <w:sig w:usb0="00000287" w:usb1="080F0000" w:usb2="00000000" w:usb3="00000000" w:csb0="0004009F" w:csb1="DFD70000"/>
    <w:embedRegular r:id="rId9" w:fontKey="{44D77D9A-7A1B-4F21-AE5D-170324C8D03C}"/>
  </w:font>
  <w:font w:name="方正小标宋_GBK">
    <w:altName w:val="微软雅黑"/>
    <w:panose1 w:val="02000000000000000000"/>
    <w:charset w:val="86"/>
    <w:family w:val="auto"/>
    <w:pitch w:val="default"/>
    <w:sig w:usb0="00000000" w:usb1="00000000" w:usb2="00082016" w:usb3="00000000" w:csb0="00040001" w:csb1="00000000"/>
    <w:embedRegular r:id="rId10" w:fontKey="{1B3386A0-AB46-4DC8-BC90-0CD5B40D3CB6}"/>
  </w:font>
  <w:font w:name="DejaVuSans">
    <w:altName w:val="Segoe Print"/>
    <w:panose1 w:val="00000000000000000000"/>
    <w:charset w:val="00"/>
    <w:family w:val="auto"/>
    <w:pitch w:val="default"/>
    <w:sig w:usb0="00000000" w:usb1="00000000" w:usb2="00000000" w:usb3="00000000" w:csb0="00000000" w:csb1="00000000"/>
    <w:embedRegular r:id="rId11" w:fontKey="{4309D0D7-95DF-4CB0-A493-53223E7B20D6}"/>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A3AA1">
                          <w:pPr>
                            <w:pStyle w:val="19"/>
                          </w:pPr>
                          <w:r>
                            <w:rPr>
                              <w:sz w:val="22"/>
                              <w:szCs w:val="22"/>
                            </w:rPr>
                            <w:fldChar w:fldCharType="begin"/>
                          </w:r>
                          <w:r>
                            <w:rPr>
                              <w:sz w:val="22"/>
                              <w:szCs w:val="22"/>
                            </w:rPr>
                            <w:instrText xml:space="preserve"> PAGE  \* MERGEFORMAT </w:instrText>
                          </w:r>
                          <w:r>
                            <w:rPr>
                              <w:sz w:val="22"/>
                              <w:szCs w:val="22"/>
                            </w:rPr>
                            <w:fldChar w:fldCharType="separate"/>
                          </w:r>
                          <w:r>
                            <w:rPr>
                              <w:sz w:val="22"/>
                              <w:szCs w:val="22"/>
                            </w:rPr>
                            <w:t>5</w:t>
                          </w:r>
                          <w:r>
                            <w:rPr>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70A3AA1">
                    <w:pPr>
                      <w:pStyle w:val="19"/>
                    </w:pPr>
                    <w:r>
                      <w:rPr>
                        <w:sz w:val="22"/>
                        <w:szCs w:val="22"/>
                      </w:rPr>
                      <w:fldChar w:fldCharType="begin"/>
                    </w:r>
                    <w:r>
                      <w:rPr>
                        <w:sz w:val="22"/>
                        <w:szCs w:val="22"/>
                      </w:rPr>
                      <w:instrText xml:space="preserve"> PAGE  \* MERGEFORMAT </w:instrText>
                    </w:r>
                    <w:r>
                      <w:rPr>
                        <w:sz w:val="22"/>
                        <w:szCs w:val="22"/>
                      </w:rPr>
                      <w:fldChar w:fldCharType="separate"/>
                    </w:r>
                    <w:r>
                      <w:rPr>
                        <w:sz w:val="22"/>
                        <w:szCs w:val="22"/>
                      </w:rPr>
                      <w:t>5</w:t>
                    </w:r>
                    <w:r>
                      <w:rPr>
                        <w:sz w:val="22"/>
                        <w:szCs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41052">
    <w:pPr>
      <w:pStyle w:val="1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F95ED">
                          <w:pPr>
                            <w:pStyle w:val="19"/>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32F95ED">
                    <w:pPr>
                      <w:pStyle w:val="19"/>
                    </w:pPr>
                    <w:r>
                      <w:fldChar w:fldCharType="begin"/>
                    </w:r>
                    <w:r>
                      <w:instrText xml:space="preserve"> PAGE  \* MERGEFORMAT </w:instrText>
                    </w:r>
                    <w:r>
                      <w:fldChar w:fldCharType="separate"/>
                    </w:r>
                    <w:r>
                      <w:t>77</w:t>
                    </w:r>
                    <w:r>
                      <w:fldChar w:fldCharType="end"/>
                    </w:r>
                  </w:p>
                </w:txbxContent>
              </v:textbox>
            </v:shape>
          </w:pict>
        </mc:Fallback>
      </mc:AlternateContent>
    </w:r>
  </w:p>
  <w:p w14:paraId="4005E617">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5983B">
    <w:pPr>
      <w:pStyle w:val="20"/>
      <w:spacing w:line="240" w:lineRule="auto"/>
      <w:jc w:val="right"/>
      <w:rPr>
        <w:rFonts w:hint="eastAsia"/>
        <w:sz w:val="24"/>
        <w:szCs w:val="24"/>
        <w:lang w:val="en-US" w:eastAsia="zh-CN"/>
      </w:rPr>
    </w:pPr>
    <w:r>
      <w:rPr>
        <w:rFonts w:hint="eastAsia" w:ascii="宋体" w:hAnsi="宋体" w:eastAsia="宋体" w:cs="宋体"/>
        <w:b/>
        <w:bCs/>
        <w:color w:val="auto"/>
        <w:sz w:val="36"/>
        <w:szCs w:val="36"/>
        <w:highlight w:val="none"/>
        <w:lang w:eastAsia="zh-CN"/>
      </w:rPr>
      <w:drawing>
        <wp:anchor distT="0" distB="0" distL="114300" distR="114300" simplePos="0" relativeHeight="251661312" behindDoc="1" locked="0" layoutInCell="1" allowOverlap="1">
          <wp:simplePos x="0" y="0"/>
          <wp:positionH relativeFrom="column">
            <wp:posOffset>48260</wp:posOffset>
          </wp:positionH>
          <wp:positionV relativeFrom="paragraph">
            <wp:posOffset>17145</wp:posOffset>
          </wp:positionV>
          <wp:extent cx="388620" cy="316865"/>
          <wp:effectExtent l="0" t="0" r="7620" b="3175"/>
          <wp:wrapThrough wrapText="bothSides">
            <wp:wrapPolygon>
              <wp:start x="0" y="0"/>
              <wp:lineTo x="0" y="20778"/>
              <wp:lineTo x="21176" y="20778"/>
              <wp:lineTo x="21176" y="0"/>
              <wp:lineTo x="0" y="0"/>
            </wp:wrapPolygon>
          </wp:wrapThrough>
          <wp:docPr id="3" name="图片 3" descr="158d929432ec14d58987eac884177633"/>
          <wp:cNvGraphicFramePr/>
          <a:graphic xmlns:a="http://schemas.openxmlformats.org/drawingml/2006/main">
            <a:graphicData uri="http://schemas.openxmlformats.org/drawingml/2006/picture">
              <pic:pic xmlns:pic="http://schemas.openxmlformats.org/drawingml/2006/picture">
                <pic:nvPicPr>
                  <pic:cNvPr id="3" name="图片 3" descr="158d929432ec14d58987eac884177633"/>
                  <pic:cNvPicPr/>
                </pic:nvPicPr>
                <pic:blipFill>
                  <a:blip r:embed="rId1"/>
                  <a:srcRect t="8383" r="3407" b="12797"/>
                  <a:stretch>
                    <a:fillRect/>
                  </a:stretch>
                </pic:blipFill>
                <pic:spPr>
                  <a:xfrm>
                    <a:off x="0" y="0"/>
                    <a:ext cx="388620" cy="316865"/>
                  </a:xfrm>
                  <a:prstGeom prst="rect">
                    <a:avLst/>
                  </a:prstGeom>
                </pic:spPr>
              </pic:pic>
            </a:graphicData>
          </a:graphic>
        </wp:anchor>
      </w:drawing>
    </w:r>
    <w:r>
      <w:rPr>
        <w:rFonts w:hint="eastAsia"/>
        <w:sz w:val="24"/>
        <w:szCs w:val="24"/>
        <w:lang w:val="en-US" w:eastAsia="zh-CN"/>
      </w:rPr>
      <w:t xml:space="preserve">     </w:t>
    </w:r>
  </w:p>
  <w:p w14:paraId="2E06CFAA">
    <w:pPr>
      <w:pStyle w:val="20"/>
      <w:spacing w:line="240" w:lineRule="auto"/>
      <w:jc w:val="right"/>
    </w:pPr>
    <w:r>
      <w:rPr>
        <w:rFonts w:hint="eastAsia"/>
        <w:sz w:val="24"/>
        <w:szCs w:val="24"/>
        <w:lang w:val="en-US" w:eastAsia="zh-CN"/>
      </w:rPr>
      <w:t xml:space="preserve">                             </w:t>
    </w:r>
    <w:r>
      <w:rPr>
        <w:rFonts w:hint="eastAsia" w:cs="宋体"/>
        <w:b/>
        <w:bCs/>
        <w:sz w:val="20"/>
        <w:szCs w:val="20"/>
        <w:lang w:val="en-US" w:eastAsia="zh-CN"/>
      </w:rPr>
      <w:t>东信工程项目管理有限公司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D8166">
    <w:pPr>
      <w:pStyle w:val="20"/>
      <w:jc w:val="both"/>
      <w:rPr>
        <w:rFonts w:hint="eastAsia"/>
        <w:sz w:val="24"/>
        <w:szCs w:val="24"/>
        <w:lang w:val="en-US" w:eastAsia="zh-CN"/>
      </w:rPr>
    </w:pPr>
    <w:r>
      <w:rPr>
        <w:rFonts w:hint="eastAsia"/>
        <w:sz w:val="24"/>
        <w:szCs w:val="24"/>
        <w:lang w:val="en-US" w:eastAsia="zh-CN"/>
      </w:rPr>
      <w:t xml:space="preserve"> </w:t>
    </w:r>
    <w:r>
      <w:rPr>
        <w:rFonts w:hint="eastAsia" w:ascii="宋体" w:hAnsi="宋体" w:eastAsia="宋体" w:cs="宋体"/>
        <w:b/>
        <w:bCs/>
        <w:color w:val="auto"/>
        <w:sz w:val="36"/>
        <w:szCs w:val="36"/>
        <w:highlight w:val="none"/>
        <w:lang w:eastAsia="zh-CN"/>
      </w:rPr>
      <w:drawing>
        <wp:anchor distT="0" distB="0" distL="114300" distR="114300" simplePos="0" relativeHeight="251662336" behindDoc="1" locked="0" layoutInCell="1" allowOverlap="1">
          <wp:simplePos x="0" y="0"/>
          <wp:positionH relativeFrom="column">
            <wp:posOffset>48260</wp:posOffset>
          </wp:positionH>
          <wp:positionV relativeFrom="paragraph">
            <wp:posOffset>17145</wp:posOffset>
          </wp:positionV>
          <wp:extent cx="388620" cy="316865"/>
          <wp:effectExtent l="0" t="0" r="7620" b="3175"/>
          <wp:wrapThrough wrapText="bothSides">
            <wp:wrapPolygon>
              <wp:start x="0" y="0"/>
              <wp:lineTo x="0" y="20778"/>
              <wp:lineTo x="21176" y="20778"/>
              <wp:lineTo x="21176" y="0"/>
              <wp:lineTo x="0" y="0"/>
            </wp:wrapPolygon>
          </wp:wrapThrough>
          <wp:docPr id="7" name="图片 7" descr="158d929432ec14d58987eac884177633"/>
          <wp:cNvGraphicFramePr/>
          <a:graphic xmlns:a="http://schemas.openxmlformats.org/drawingml/2006/main">
            <a:graphicData uri="http://schemas.openxmlformats.org/drawingml/2006/picture">
              <pic:pic xmlns:pic="http://schemas.openxmlformats.org/drawingml/2006/picture">
                <pic:nvPicPr>
                  <pic:cNvPr id="7" name="图片 7" descr="158d929432ec14d58987eac884177633"/>
                  <pic:cNvPicPr/>
                </pic:nvPicPr>
                <pic:blipFill>
                  <a:blip r:embed="rId1"/>
                  <a:srcRect t="8383" r="3407" b="12797"/>
                  <a:stretch>
                    <a:fillRect/>
                  </a:stretch>
                </pic:blipFill>
                <pic:spPr>
                  <a:xfrm>
                    <a:off x="0" y="0"/>
                    <a:ext cx="388620" cy="316865"/>
                  </a:xfrm>
                  <a:prstGeom prst="rect">
                    <a:avLst/>
                  </a:prstGeom>
                </pic:spPr>
              </pic:pic>
            </a:graphicData>
          </a:graphic>
        </wp:anchor>
      </w:drawing>
    </w:r>
    <w:r>
      <w:rPr>
        <w:rFonts w:hint="eastAsia"/>
        <w:sz w:val="24"/>
        <w:szCs w:val="24"/>
        <w:lang w:val="en-US" w:eastAsia="zh-CN"/>
      </w:rPr>
      <w:t xml:space="preserve">                                 </w:t>
    </w:r>
  </w:p>
  <w:p w14:paraId="3682F3D0">
    <w:pPr>
      <w:pStyle w:val="20"/>
      <w:jc w:val="right"/>
    </w:pPr>
    <w:r>
      <w:rPr>
        <w:rFonts w:hint="eastAsia" w:cs="宋体"/>
        <w:b/>
        <w:bCs/>
        <w:sz w:val="20"/>
        <w:szCs w:val="20"/>
        <w:lang w:val="en-US" w:eastAsia="zh-CN"/>
      </w:rPr>
      <w:t>东信工程项目管理有限公司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7FB05"/>
    <w:multiLevelType w:val="singleLevel"/>
    <w:tmpl w:val="8407FB05"/>
    <w:lvl w:ilvl="0" w:tentative="0">
      <w:start w:val="1"/>
      <w:numFmt w:val="chineseCounting"/>
      <w:suff w:val="space"/>
      <w:lvlText w:val="第%1章"/>
      <w:lvlJc w:val="left"/>
      <w:rPr>
        <w:rFonts w:hint="eastAsia"/>
      </w:rPr>
    </w:lvl>
  </w:abstractNum>
  <w:abstractNum w:abstractNumId="1">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12BC4EC9"/>
    <w:multiLevelType w:val="singleLevel"/>
    <w:tmpl w:val="12BC4EC9"/>
    <w:lvl w:ilvl="0" w:tentative="0">
      <w:start w:val="2"/>
      <w:numFmt w:val="chineseCounting"/>
      <w:suff w:val="nothing"/>
      <w:lvlText w:val="（%1）"/>
      <w:lvlJc w:val="left"/>
      <w:rPr>
        <w:rFonts w:hint="eastAsia"/>
      </w:rPr>
    </w:lvl>
  </w:abstractNum>
  <w:abstractNum w:abstractNumId="9">
    <w:nsid w:val="429F4133"/>
    <w:multiLevelType w:val="singleLevel"/>
    <w:tmpl w:val="429F4133"/>
    <w:lvl w:ilvl="0" w:tentative="0">
      <w:start w:val="1"/>
      <w:numFmt w:val="decimal"/>
      <w:lvlText w:val="%1."/>
      <w:lvlJc w:val="left"/>
      <w:pPr>
        <w:tabs>
          <w:tab w:val="left" w:pos="312"/>
        </w:tabs>
      </w:pPr>
    </w:lvl>
  </w:abstractNum>
  <w:abstractNum w:abstractNumId="10">
    <w:nsid w:val="447B6378"/>
    <w:multiLevelType w:val="multilevel"/>
    <w:tmpl w:val="447B6378"/>
    <w:lvl w:ilvl="0" w:tentative="0">
      <w:start w:val="1"/>
      <w:numFmt w:val="decimal"/>
      <w:pStyle w:val="42"/>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1668A66"/>
    <w:multiLevelType w:val="singleLevel"/>
    <w:tmpl w:val="71668A66"/>
    <w:lvl w:ilvl="0" w:tentative="0">
      <w:start w:val="4"/>
      <w:numFmt w:val="chineseCounting"/>
      <w:suff w:val="nothing"/>
      <w:lvlText w:val="%1、"/>
      <w:lvlJc w:val="left"/>
      <w:rPr>
        <w:rFonts w:hint="eastAsia"/>
      </w:rPr>
    </w:lvl>
  </w:abstractNum>
  <w:abstractNum w:abstractNumId="12">
    <w:nsid w:val="7A0F6431"/>
    <w:multiLevelType w:val="singleLevel"/>
    <w:tmpl w:val="7A0F6431"/>
    <w:lvl w:ilvl="0" w:tentative="0">
      <w:start w:val="1"/>
      <w:numFmt w:val="decimal"/>
      <w:suff w:val="space"/>
      <w:lvlText w:val="%1."/>
      <w:lvlJc w:val="left"/>
    </w:lvl>
  </w:abstractNum>
  <w:num w:numId="1">
    <w:abstractNumId w:val="1"/>
  </w:num>
  <w:num w:numId="2">
    <w:abstractNumId w:val="10"/>
  </w:num>
  <w:num w:numId="3">
    <w:abstractNumId w:val="0"/>
  </w:num>
  <w:num w:numId="4">
    <w:abstractNumId w:val="8"/>
  </w:num>
  <w:num w:numId="5">
    <w:abstractNumId w:val="9"/>
  </w:num>
  <w:num w:numId="6">
    <w:abstractNumId w:val="11"/>
  </w:num>
  <w:num w:numId="7">
    <w:abstractNumId w:val="12"/>
  </w:num>
  <w:num w:numId="8">
    <w:abstractNumId w:val="3"/>
  </w:num>
  <w:num w:numId="9">
    <w:abstractNumId w:val="7"/>
  </w:num>
  <w:num w:numId="10">
    <w:abstractNumId w:val="5"/>
  </w:num>
  <w:num w:numId="11">
    <w:abstractNumId w:val="4"/>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0EAD"/>
    <w:rsid w:val="00156600"/>
    <w:rsid w:val="00160E9C"/>
    <w:rsid w:val="00172190"/>
    <w:rsid w:val="00173480"/>
    <w:rsid w:val="00181988"/>
    <w:rsid w:val="00182557"/>
    <w:rsid w:val="0018304A"/>
    <w:rsid w:val="001904E9"/>
    <w:rsid w:val="001A77DE"/>
    <w:rsid w:val="001B36EC"/>
    <w:rsid w:val="001D7B23"/>
    <w:rsid w:val="001E2F56"/>
    <w:rsid w:val="00204A2D"/>
    <w:rsid w:val="002062E6"/>
    <w:rsid w:val="00207131"/>
    <w:rsid w:val="0022214D"/>
    <w:rsid w:val="00223585"/>
    <w:rsid w:val="002257E4"/>
    <w:rsid w:val="002317DB"/>
    <w:rsid w:val="00232245"/>
    <w:rsid w:val="0023265E"/>
    <w:rsid w:val="00235B5A"/>
    <w:rsid w:val="00245594"/>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283"/>
    <w:rsid w:val="00481C3A"/>
    <w:rsid w:val="004851CA"/>
    <w:rsid w:val="0048656E"/>
    <w:rsid w:val="00493221"/>
    <w:rsid w:val="004A302C"/>
    <w:rsid w:val="004B539D"/>
    <w:rsid w:val="004C1FA1"/>
    <w:rsid w:val="004C3DCC"/>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C36"/>
    <w:rsid w:val="00924B8E"/>
    <w:rsid w:val="00930024"/>
    <w:rsid w:val="009344DE"/>
    <w:rsid w:val="009357E5"/>
    <w:rsid w:val="00936087"/>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A0745"/>
    <w:rsid w:val="00EC7C64"/>
    <w:rsid w:val="00ED00D6"/>
    <w:rsid w:val="00EE26DC"/>
    <w:rsid w:val="00EE3FF1"/>
    <w:rsid w:val="00EE5816"/>
    <w:rsid w:val="00F03292"/>
    <w:rsid w:val="00F0565C"/>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42CD0"/>
    <w:rsid w:val="01064C9A"/>
    <w:rsid w:val="0112363F"/>
    <w:rsid w:val="012F7800"/>
    <w:rsid w:val="01303AC5"/>
    <w:rsid w:val="013E61E2"/>
    <w:rsid w:val="014F4893"/>
    <w:rsid w:val="014F6641"/>
    <w:rsid w:val="01554610"/>
    <w:rsid w:val="01781929"/>
    <w:rsid w:val="017C564F"/>
    <w:rsid w:val="01877B89"/>
    <w:rsid w:val="019E3125"/>
    <w:rsid w:val="01A761C5"/>
    <w:rsid w:val="01BA39DE"/>
    <w:rsid w:val="01CA216C"/>
    <w:rsid w:val="01D0068D"/>
    <w:rsid w:val="01D775B9"/>
    <w:rsid w:val="01DD3C4D"/>
    <w:rsid w:val="02026E30"/>
    <w:rsid w:val="02132174"/>
    <w:rsid w:val="02186A33"/>
    <w:rsid w:val="022278B2"/>
    <w:rsid w:val="023130F5"/>
    <w:rsid w:val="024737BC"/>
    <w:rsid w:val="024C2B81"/>
    <w:rsid w:val="026D3223"/>
    <w:rsid w:val="028604AE"/>
    <w:rsid w:val="028B75EF"/>
    <w:rsid w:val="028D5673"/>
    <w:rsid w:val="02922C89"/>
    <w:rsid w:val="029D33DC"/>
    <w:rsid w:val="02AD1871"/>
    <w:rsid w:val="02AD3196"/>
    <w:rsid w:val="02AF383B"/>
    <w:rsid w:val="02B80216"/>
    <w:rsid w:val="02C44E0D"/>
    <w:rsid w:val="02C9326F"/>
    <w:rsid w:val="02DA63DE"/>
    <w:rsid w:val="02DC3F04"/>
    <w:rsid w:val="02DC5CB3"/>
    <w:rsid w:val="02DF39F5"/>
    <w:rsid w:val="02EF5EA2"/>
    <w:rsid w:val="03024EC9"/>
    <w:rsid w:val="03200295"/>
    <w:rsid w:val="035E4919"/>
    <w:rsid w:val="0361440A"/>
    <w:rsid w:val="036D7252"/>
    <w:rsid w:val="03747EC0"/>
    <w:rsid w:val="03892F81"/>
    <w:rsid w:val="03922815"/>
    <w:rsid w:val="03990047"/>
    <w:rsid w:val="03AF1619"/>
    <w:rsid w:val="03B7227C"/>
    <w:rsid w:val="03C07382"/>
    <w:rsid w:val="03C350C4"/>
    <w:rsid w:val="03DB0660"/>
    <w:rsid w:val="03E07A24"/>
    <w:rsid w:val="03E2554B"/>
    <w:rsid w:val="03E30F7F"/>
    <w:rsid w:val="03EA08A3"/>
    <w:rsid w:val="03F62DA4"/>
    <w:rsid w:val="04001E75"/>
    <w:rsid w:val="040E4592"/>
    <w:rsid w:val="04293179"/>
    <w:rsid w:val="043833BC"/>
    <w:rsid w:val="04446205"/>
    <w:rsid w:val="044E2BE0"/>
    <w:rsid w:val="04506958"/>
    <w:rsid w:val="045126D0"/>
    <w:rsid w:val="045D72C7"/>
    <w:rsid w:val="045F303F"/>
    <w:rsid w:val="04820ADC"/>
    <w:rsid w:val="04893C18"/>
    <w:rsid w:val="04910D1F"/>
    <w:rsid w:val="04951C17"/>
    <w:rsid w:val="049F343C"/>
    <w:rsid w:val="04B14F1D"/>
    <w:rsid w:val="04D6145B"/>
    <w:rsid w:val="04DA480F"/>
    <w:rsid w:val="04F01EE9"/>
    <w:rsid w:val="04F574FF"/>
    <w:rsid w:val="05025778"/>
    <w:rsid w:val="050375E0"/>
    <w:rsid w:val="052851DF"/>
    <w:rsid w:val="052E656D"/>
    <w:rsid w:val="053A4F12"/>
    <w:rsid w:val="053F247C"/>
    <w:rsid w:val="053F4FA6"/>
    <w:rsid w:val="054A0E25"/>
    <w:rsid w:val="05595CE0"/>
    <w:rsid w:val="055C30DB"/>
    <w:rsid w:val="05715BAA"/>
    <w:rsid w:val="057C377D"/>
    <w:rsid w:val="057E74F5"/>
    <w:rsid w:val="05810D93"/>
    <w:rsid w:val="05812B41"/>
    <w:rsid w:val="05B362B9"/>
    <w:rsid w:val="05C2565F"/>
    <w:rsid w:val="05C72C4A"/>
    <w:rsid w:val="05CB2336"/>
    <w:rsid w:val="05D13AC9"/>
    <w:rsid w:val="05D15877"/>
    <w:rsid w:val="05D215EF"/>
    <w:rsid w:val="05D2339D"/>
    <w:rsid w:val="05D37841"/>
    <w:rsid w:val="05E43DD2"/>
    <w:rsid w:val="05E530D0"/>
    <w:rsid w:val="05EA4B8A"/>
    <w:rsid w:val="05F9301F"/>
    <w:rsid w:val="05FD48BE"/>
    <w:rsid w:val="060317A8"/>
    <w:rsid w:val="06093262"/>
    <w:rsid w:val="06167EA8"/>
    <w:rsid w:val="06231E4A"/>
    <w:rsid w:val="06253E14"/>
    <w:rsid w:val="0633208D"/>
    <w:rsid w:val="063A16EC"/>
    <w:rsid w:val="063B53E6"/>
    <w:rsid w:val="063D115E"/>
    <w:rsid w:val="06523A66"/>
    <w:rsid w:val="065B7836"/>
    <w:rsid w:val="06856661"/>
    <w:rsid w:val="068576CE"/>
    <w:rsid w:val="069114AA"/>
    <w:rsid w:val="0698763E"/>
    <w:rsid w:val="069A3EBB"/>
    <w:rsid w:val="06A66D03"/>
    <w:rsid w:val="06AE7966"/>
    <w:rsid w:val="06AF6DD1"/>
    <w:rsid w:val="06B07B82"/>
    <w:rsid w:val="06B64A6C"/>
    <w:rsid w:val="06BD229F"/>
    <w:rsid w:val="06DD649D"/>
    <w:rsid w:val="06E8731C"/>
    <w:rsid w:val="06F04422"/>
    <w:rsid w:val="07047ECE"/>
    <w:rsid w:val="07064092"/>
    <w:rsid w:val="071C5217"/>
    <w:rsid w:val="071D0A13"/>
    <w:rsid w:val="071D4AEC"/>
    <w:rsid w:val="07210A39"/>
    <w:rsid w:val="072242D3"/>
    <w:rsid w:val="072440CC"/>
    <w:rsid w:val="0737795B"/>
    <w:rsid w:val="073F4A62"/>
    <w:rsid w:val="07442078"/>
    <w:rsid w:val="07585B24"/>
    <w:rsid w:val="07783E0F"/>
    <w:rsid w:val="078A2181"/>
    <w:rsid w:val="07941252"/>
    <w:rsid w:val="07B54D24"/>
    <w:rsid w:val="07C5765D"/>
    <w:rsid w:val="07EA70C4"/>
    <w:rsid w:val="081E0B1B"/>
    <w:rsid w:val="08534C69"/>
    <w:rsid w:val="085D7896"/>
    <w:rsid w:val="08687FE8"/>
    <w:rsid w:val="08935065"/>
    <w:rsid w:val="08997D8A"/>
    <w:rsid w:val="089A2898"/>
    <w:rsid w:val="08AD2074"/>
    <w:rsid w:val="08C01A21"/>
    <w:rsid w:val="08D306C7"/>
    <w:rsid w:val="08D538D0"/>
    <w:rsid w:val="08D77648"/>
    <w:rsid w:val="08E04023"/>
    <w:rsid w:val="08E9737B"/>
    <w:rsid w:val="08ED12D4"/>
    <w:rsid w:val="08ED6E6B"/>
    <w:rsid w:val="08F2265D"/>
    <w:rsid w:val="09077801"/>
    <w:rsid w:val="091C32AD"/>
    <w:rsid w:val="09212671"/>
    <w:rsid w:val="0926010A"/>
    <w:rsid w:val="092A14FC"/>
    <w:rsid w:val="09320D22"/>
    <w:rsid w:val="093D1475"/>
    <w:rsid w:val="093F343F"/>
    <w:rsid w:val="09412D13"/>
    <w:rsid w:val="095B3C9B"/>
    <w:rsid w:val="095E1B17"/>
    <w:rsid w:val="09664528"/>
    <w:rsid w:val="09704318"/>
    <w:rsid w:val="097163D3"/>
    <w:rsid w:val="09786095"/>
    <w:rsid w:val="0989174C"/>
    <w:rsid w:val="09926F71"/>
    <w:rsid w:val="09AC1C5B"/>
    <w:rsid w:val="09B039F5"/>
    <w:rsid w:val="09BD105E"/>
    <w:rsid w:val="09CE174C"/>
    <w:rsid w:val="09EA33AB"/>
    <w:rsid w:val="09EA6F07"/>
    <w:rsid w:val="09EB2C7F"/>
    <w:rsid w:val="09FE29B2"/>
    <w:rsid w:val="0A140428"/>
    <w:rsid w:val="0A1C108A"/>
    <w:rsid w:val="0A2148F3"/>
    <w:rsid w:val="0A2C5771"/>
    <w:rsid w:val="0A391C3C"/>
    <w:rsid w:val="0A3C34DB"/>
    <w:rsid w:val="0A3D172D"/>
    <w:rsid w:val="0A3E680D"/>
    <w:rsid w:val="0A407F4A"/>
    <w:rsid w:val="0A6749FB"/>
    <w:rsid w:val="0A740EC6"/>
    <w:rsid w:val="0A7964DD"/>
    <w:rsid w:val="0A825391"/>
    <w:rsid w:val="0A9D29C6"/>
    <w:rsid w:val="0A9F4195"/>
    <w:rsid w:val="0AAB338B"/>
    <w:rsid w:val="0AAC744F"/>
    <w:rsid w:val="0ABB2FF3"/>
    <w:rsid w:val="0ACC485F"/>
    <w:rsid w:val="0AD6392F"/>
    <w:rsid w:val="0AD83203"/>
    <w:rsid w:val="0AEF054D"/>
    <w:rsid w:val="0AF049F1"/>
    <w:rsid w:val="0AF45D7D"/>
    <w:rsid w:val="0B05734A"/>
    <w:rsid w:val="0B08583F"/>
    <w:rsid w:val="0B095AB3"/>
    <w:rsid w:val="0B0E131B"/>
    <w:rsid w:val="0B115FB9"/>
    <w:rsid w:val="0B1A381C"/>
    <w:rsid w:val="0B265A74"/>
    <w:rsid w:val="0B352404"/>
    <w:rsid w:val="0B376893"/>
    <w:rsid w:val="0B380146"/>
    <w:rsid w:val="0B381EF4"/>
    <w:rsid w:val="0B386398"/>
    <w:rsid w:val="0B3A0D5F"/>
    <w:rsid w:val="0B3A3EBE"/>
    <w:rsid w:val="0B460AB5"/>
    <w:rsid w:val="0B536D2E"/>
    <w:rsid w:val="0B5C2086"/>
    <w:rsid w:val="0B674587"/>
    <w:rsid w:val="0B6A776A"/>
    <w:rsid w:val="0B6E5916"/>
    <w:rsid w:val="0B8B64C8"/>
    <w:rsid w:val="0B933AEE"/>
    <w:rsid w:val="0BB24C22"/>
    <w:rsid w:val="0BD87233"/>
    <w:rsid w:val="0BF0642E"/>
    <w:rsid w:val="0BF202F5"/>
    <w:rsid w:val="0BFC1173"/>
    <w:rsid w:val="0BFE313E"/>
    <w:rsid w:val="0C02649C"/>
    <w:rsid w:val="0C0B25B3"/>
    <w:rsid w:val="0C104C1F"/>
    <w:rsid w:val="0C1E6205"/>
    <w:rsid w:val="0C236700"/>
    <w:rsid w:val="0C28640C"/>
    <w:rsid w:val="0C2D3A23"/>
    <w:rsid w:val="0C3C5A14"/>
    <w:rsid w:val="0C427E66"/>
    <w:rsid w:val="0C5A4DAC"/>
    <w:rsid w:val="0C5E47B4"/>
    <w:rsid w:val="0C6311F3"/>
    <w:rsid w:val="0C782EF0"/>
    <w:rsid w:val="0C7B478E"/>
    <w:rsid w:val="0C8A677F"/>
    <w:rsid w:val="0CC04897"/>
    <w:rsid w:val="0CD12600"/>
    <w:rsid w:val="0CD520F0"/>
    <w:rsid w:val="0CD67C16"/>
    <w:rsid w:val="0CD81BE1"/>
    <w:rsid w:val="0CEB1914"/>
    <w:rsid w:val="0CFB142B"/>
    <w:rsid w:val="0D0C53E6"/>
    <w:rsid w:val="0D1A3FA7"/>
    <w:rsid w:val="0D2210AE"/>
    <w:rsid w:val="0D466B4A"/>
    <w:rsid w:val="0D5154EF"/>
    <w:rsid w:val="0D611BD6"/>
    <w:rsid w:val="0D6214AA"/>
    <w:rsid w:val="0D6A62B8"/>
    <w:rsid w:val="0D865A79"/>
    <w:rsid w:val="0D95205B"/>
    <w:rsid w:val="0D957AD2"/>
    <w:rsid w:val="0D9D0734"/>
    <w:rsid w:val="0DA90E87"/>
    <w:rsid w:val="0DB05450"/>
    <w:rsid w:val="0DB74AC1"/>
    <w:rsid w:val="0DB937C0"/>
    <w:rsid w:val="0DC13B67"/>
    <w:rsid w:val="0DE51158"/>
    <w:rsid w:val="0DEF71E2"/>
    <w:rsid w:val="0DF540CC"/>
    <w:rsid w:val="0E0D58BA"/>
    <w:rsid w:val="0E0F1632"/>
    <w:rsid w:val="0E19425F"/>
    <w:rsid w:val="0E237412"/>
    <w:rsid w:val="0E2449B2"/>
    <w:rsid w:val="0E342E47"/>
    <w:rsid w:val="0E460DCC"/>
    <w:rsid w:val="0E545297"/>
    <w:rsid w:val="0E653000"/>
    <w:rsid w:val="0E6D45AA"/>
    <w:rsid w:val="0E72396F"/>
    <w:rsid w:val="0E796AAB"/>
    <w:rsid w:val="0E7B2A67"/>
    <w:rsid w:val="0E7C0027"/>
    <w:rsid w:val="0E7E0566"/>
    <w:rsid w:val="0E7F6315"/>
    <w:rsid w:val="0E8D07A9"/>
    <w:rsid w:val="0EB36461"/>
    <w:rsid w:val="0EB45D35"/>
    <w:rsid w:val="0EBD108E"/>
    <w:rsid w:val="0EBD75FE"/>
    <w:rsid w:val="0ECA5559"/>
    <w:rsid w:val="0ED87C76"/>
    <w:rsid w:val="0EF600FC"/>
    <w:rsid w:val="0F1B5913"/>
    <w:rsid w:val="0F4C0664"/>
    <w:rsid w:val="0F5337A0"/>
    <w:rsid w:val="0F711E78"/>
    <w:rsid w:val="0F7E3A23"/>
    <w:rsid w:val="0F917E25"/>
    <w:rsid w:val="0F96368D"/>
    <w:rsid w:val="0F9D4A1B"/>
    <w:rsid w:val="0FA062BA"/>
    <w:rsid w:val="0FA638D0"/>
    <w:rsid w:val="0FB35FED"/>
    <w:rsid w:val="0FC1070A"/>
    <w:rsid w:val="0FD33C3D"/>
    <w:rsid w:val="0FE8213B"/>
    <w:rsid w:val="0FF52AA9"/>
    <w:rsid w:val="0FF860F6"/>
    <w:rsid w:val="0FF94348"/>
    <w:rsid w:val="0FFF1232"/>
    <w:rsid w:val="10047D52"/>
    <w:rsid w:val="10086339"/>
    <w:rsid w:val="10150A56"/>
    <w:rsid w:val="10240C99"/>
    <w:rsid w:val="102723E9"/>
    <w:rsid w:val="102B566C"/>
    <w:rsid w:val="104841C5"/>
    <w:rsid w:val="107439CE"/>
    <w:rsid w:val="10861954"/>
    <w:rsid w:val="108D4A90"/>
    <w:rsid w:val="1090632E"/>
    <w:rsid w:val="109D16D1"/>
    <w:rsid w:val="10A92DD3"/>
    <w:rsid w:val="10BD54A5"/>
    <w:rsid w:val="10C55FD8"/>
    <w:rsid w:val="10F845FF"/>
    <w:rsid w:val="1103023A"/>
    <w:rsid w:val="11036B00"/>
    <w:rsid w:val="11082369"/>
    <w:rsid w:val="11191228"/>
    <w:rsid w:val="11357D2A"/>
    <w:rsid w:val="113849FC"/>
    <w:rsid w:val="113A4C18"/>
    <w:rsid w:val="113C31C6"/>
    <w:rsid w:val="11421E5E"/>
    <w:rsid w:val="11422FE1"/>
    <w:rsid w:val="116E48C1"/>
    <w:rsid w:val="11845E93"/>
    <w:rsid w:val="11867E5D"/>
    <w:rsid w:val="11877731"/>
    <w:rsid w:val="1192733C"/>
    <w:rsid w:val="11967974"/>
    <w:rsid w:val="11A2456B"/>
    <w:rsid w:val="11AE5258"/>
    <w:rsid w:val="11DF30C9"/>
    <w:rsid w:val="11FA6155"/>
    <w:rsid w:val="12010F98"/>
    <w:rsid w:val="1209047D"/>
    <w:rsid w:val="12130FC5"/>
    <w:rsid w:val="121C60CC"/>
    <w:rsid w:val="1222745A"/>
    <w:rsid w:val="12371157"/>
    <w:rsid w:val="126C0647"/>
    <w:rsid w:val="127001C5"/>
    <w:rsid w:val="127759F8"/>
    <w:rsid w:val="127A0C92"/>
    <w:rsid w:val="127F48AC"/>
    <w:rsid w:val="128819B3"/>
    <w:rsid w:val="128F2D41"/>
    <w:rsid w:val="12942106"/>
    <w:rsid w:val="129E4D32"/>
    <w:rsid w:val="12A460C1"/>
    <w:rsid w:val="12A548F1"/>
    <w:rsid w:val="12B91B6C"/>
    <w:rsid w:val="12BA7692"/>
    <w:rsid w:val="12E77F91"/>
    <w:rsid w:val="12EF558E"/>
    <w:rsid w:val="12F9640D"/>
    <w:rsid w:val="13021765"/>
    <w:rsid w:val="13037AFF"/>
    <w:rsid w:val="132876B5"/>
    <w:rsid w:val="132A4818"/>
    <w:rsid w:val="133B24EE"/>
    <w:rsid w:val="13456351"/>
    <w:rsid w:val="134C0C32"/>
    <w:rsid w:val="13517FF7"/>
    <w:rsid w:val="13541895"/>
    <w:rsid w:val="135D4BEE"/>
    <w:rsid w:val="137B79E1"/>
    <w:rsid w:val="13833F28"/>
    <w:rsid w:val="13C13593"/>
    <w:rsid w:val="13D64F42"/>
    <w:rsid w:val="13E7095B"/>
    <w:rsid w:val="13E83E5F"/>
    <w:rsid w:val="14065285"/>
    <w:rsid w:val="14163641"/>
    <w:rsid w:val="141F1EA3"/>
    <w:rsid w:val="142E39D1"/>
    <w:rsid w:val="143516C6"/>
    <w:rsid w:val="14411E19"/>
    <w:rsid w:val="144731A8"/>
    <w:rsid w:val="14577960"/>
    <w:rsid w:val="14717C9A"/>
    <w:rsid w:val="147F2942"/>
    <w:rsid w:val="14991C55"/>
    <w:rsid w:val="14995743"/>
    <w:rsid w:val="14AF7789"/>
    <w:rsid w:val="14BF1D95"/>
    <w:rsid w:val="14D50D33"/>
    <w:rsid w:val="14DA401C"/>
    <w:rsid w:val="14EA0703"/>
    <w:rsid w:val="14EF1875"/>
    <w:rsid w:val="151E65FF"/>
    <w:rsid w:val="1537321C"/>
    <w:rsid w:val="154020D1"/>
    <w:rsid w:val="157B7F4A"/>
    <w:rsid w:val="1585042C"/>
    <w:rsid w:val="15A840F3"/>
    <w:rsid w:val="15AE1730"/>
    <w:rsid w:val="15B11221"/>
    <w:rsid w:val="15DA660B"/>
    <w:rsid w:val="15E37F2A"/>
    <w:rsid w:val="15F10E8E"/>
    <w:rsid w:val="15FB06EE"/>
    <w:rsid w:val="15FB249C"/>
    <w:rsid w:val="15FF3D3A"/>
    <w:rsid w:val="161A0B74"/>
    <w:rsid w:val="162679B8"/>
    <w:rsid w:val="16383AE2"/>
    <w:rsid w:val="16565924"/>
    <w:rsid w:val="16571DC8"/>
    <w:rsid w:val="16646293"/>
    <w:rsid w:val="16685D83"/>
    <w:rsid w:val="16726C02"/>
    <w:rsid w:val="167C182F"/>
    <w:rsid w:val="167C538B"/>
    <w:rsid w:val="167D1103"/>
    <w:rsid w:val="167D2FDD"/>
    <w:rsid w:val="16AE5760"/>
    <w:rsid w:val="16AE750E"/>
    <w:rsid w:val="16AF2A39"/>
    <w:rsid w:val="16B40FC8"/>
    <w:rsid w:val="16BC1C2B"/>
    <w:rsid w:val="16BD0A63"/>
    <w:rsid w:val="16C46D32"/>
    <w:rsid w:val="16E3540A"/>
    <w:rsid w:val="16E442B3"/>
    <w:rsid w:val="1711641B"/>
    <w:rsid w:val="1719707D"/>
    <w:rsid w:val="171B7D3E"/>
    <w:rsid w:val="17215F32"/>
    <w:rsid w:val="172872C1"/>
    <w:rsid w:val="17457E73"/>
    <w:rsid w:val="174F6F43"/>
    <w:rsid w:val="175814CF"/>
    <w:rsid w:val="17667206"/>
    <w:rsid w:val="176821F4"/>
    <w:rsid w:val="17753412"/>
    <w:rsid w:val="177E1C86"/>
    <w:rsid w:val="17944956"/>
    <w:rsid w:val="17946704"/>
    <w:rsid w:val="179B7A92"/>
    <w:rsid w:val="17AC68A6"/>
    <w:rsid w:val="17AD77C6"/>
    <w:rsid w:val="17B62B1E"/>
    <w:rsid w:val="17C538AF"/>
    <w:rsid w:val="17CB7119"/>
    <w:rsid w:val="17D66D1D"/>
    <w:rsid w:val="17DB67AF"/>
    <w:rsid w:val="18041ADC"/>
    <w:rsid w:val="180A2E6A"/>
    <w:rsid w:val="184622E0"/>
    <w:rsid w:val="18495740"/>
    <w:rsid w:val="185A794E"/>
    <w:rsid w:val="18756535"/>
    <w:rsid w:val="18891474"/>
    <w:rsid w:val="188E6B63"/>
    <w:rsid w:val="188F0B1E"/>
    <w:rsid w:val="18975ADC"/>
    <w:rsid w:val="18C272A1"/>
    <w:rsid w:val="18D314AE"/>
    <w:rsid w:val="18DA283C"/>
    <w:rsid w:val="18F90F15"/>
    <w:rsid w:val="19265B0F"/>
    <w:rsid w:val="192D6E10"/>
    <w:rsid w:val="19373862"/>
    <w:rsid w:val="193D1CBA"/>
    <w:rsid w:val="194E3A44"/>
    <w:rsid w:val="19520625"/>
    <w:rsid w:val="19526877"/>
    <w:rsid w:val="196547FC"/>
    <w:rsid w:val="19681569"/>
    <w:rsid w:val="19856C4C"/>
    <w:rsid w:val="199665EC"/>
    <w:rsid w:val="199C7AF2"/>
    <w:rsid w:val="19CC03D7"/>
    <w:rsid w:val="19D2300F"/>
    <w:rsid w:val="19D96F98"/>
    <w:rsid w:val="19E80F89"/>
    <w:rsid w:val="19EC5173"/>
    <w:rsid w:val="19F872A0"/>
    <w:rsid w:val="1A352420"/>
    <w:rsid w:val="1A377809"/>
    <w:rsid w:val="1A452ACF"/>
    <w:rsid w:val="1A46462D"/>
    <w:rsid w:val="1A512FD2"/>
    <w:rsid w:val="1A5D54D3"/>
    <w:rsid w:val="1A607F44"/>
    <w:rsid w:val="1A8B4C12"/>
    <w:rsid w:val="1ADA2FC8"/>
    <w:rsid w:val="1AE23C2A"/>
    <w:rsid w:val="1AE259D8"/>
    <w:rsid w:val="1AE35507"/>
    <w:rsid w:val="1AEB2ADF"/>
    <w:rsid w:val="1AF04599"/>
    <w:rsid w:val="1AFC1190"/>
    <w:rsid w:val="1B2129A5"/>
    <w:rsid w:val="1B3B1964"/>
    <w:rsid w:val="1B3E3557"/>
    <w:rsid w:val="1B43291B"/>
    <w:rsid w:val="1B4D5548"/>
    <w:rsid w:val="1B5E7755"/>
    <w:rsid w:val="1B636B19"/>
    <w:rsid w:val="1B6805D3"/>
    <w:rsid w:val="1B7E1468"/>
    <w:rsid w:val="1B825739"/>
    <w:rsid w:val="1B83540D"/>
    <w:rsid w:val="1B9B4505"/>
    <w:rsid w:val="1BA62EAA"/>
    <w:rsid w:val="1BAE12EF"/>
    <w:rsid w:val="1BC17CE4"/>
    <w:rsid w:val="1BCC0B62"/>
    <w:rsid w:val="1BDD4B1E"/>
    <w:rsid w:val="1BE35EAC"/>
    <w:rsid w:val="1BE718C7"/>
    <w:rsid w:val="1BF43C15"/>
    <w:rsid w:val="1C146065"/>
    <w:rsid w:val="1C1B73F4"/>
    <w:rsid w:val="1C252021"/>
    <w:rsid w:val="1C27763E"/>
    <w:rsid w:val="1C2F10F1"/>
    <w:rsid w:val="1C3B1844"/>
    <w:rsid w:val="1C406E5A"/>
    <w:rsid w:val="1C495921"/>
    <w:rsid w:val="1C542906"/>
    <w:rsid w:val="1C744D56"/>
    <w:rsid w:val="1C7A6810"/>
    <w:rsid w:val="1C7B7E93"/>
    <w:rsid w:val="1C7D1E5D"/>
    <w:rsid w:val="1C8036FB"/>
    <w:rsid w:val="1C9C6787"/>
    <w:rsid w:val="1C9D289F"/>
    <w:rsid w:val="1CD770EC"/>
    <w:rsid w:val="1CE43C8A"/>
    <w:rsid w:val="1D0008C2"/>
    <w:rsid w:val="1D183933"/>
    <w:rsid w:val="1D210A3A"/>
    <w:rsid w:val="1D3764AF"/>
    <w:rsid w:val="1D4F5570"/>
    <w:rsid w:val="1D5E1C8E"/>
    <w:rsid w:val="1D61177E"/>
    <w:rsid w:val="1D7E7C3A"/>
    <w:rsid w:val="1D8A2A83"/>
    <w:rsid w:val="1D8D4321"/>
    <w:rsid w:val="1D9C27B6"/>
    <w:rsid w:val="1DA35CDF"/>
    <w:rsid w:val="1DAA4ED3"/>
    <w:rsid w:val="1DC615E1"/>
    <w:rsid w:val="1DC835AB"/>
    <w:rsid w:val="1DFD14A7"/>
    <w:rsid w:val="1E037E3E"/>
    <w:rsid w:val="1E242D4E"/>
    <w:rsid w:val="1E2F7187"/>
    <w:rsid w:val="1E340C41"/>
    <w:rsid w:val="1E401394"/>
    <w:rsid w:val="1E403BB4"/>
    <w:rsid w:val="1E435EE1"/>
    <w:rsid w:val="1E4A2212"/>
    <w:rsid w:val="1E6908EA"/>
    <w:rsid w:val="1E6934D0"/>
    <w:rsid w:val="1E766B63"/>
    <w:rsid w:val="1E8A6AB3"/>
    <w:rsid w:val="1E8F7C25"/>
    <w:rsid w:val="1E9B2A6E"/>
    <w:rsid w:val="1EAF02C7"/>
    <w:rsid w:val="1EBA1146"/>
    <w:rsid w:val="1EC73863"/>
    <w:rsid w:val="1ED41ADC"/>
    <w:rsid w:val="1ED46823"/>
    <w:rsid w:val="1ED705DF"/>
    <w:rsid w:val="1EDB24C3"/>
    <w:rsid w:val="1EDF295B"/>
    <w:rsid w:val="1EF6578A"/>
    <w:rsid w:val="1EFB4E1D"/>
    <w:rsid w:val="1EFD54D7"/>
    <w:rsid w:val="1F040613"/>
    <w:rsid w:val="1F046865"/>
    <w:rsid w:val="1F1D16D5"/>
    <w:rsid w:val="1F204D21"/>
    <w:rsid w:val="1F2760B0"/>
    <w:rsid w:val="1F413615"/>
    <w:rsid w:val="1F460C2C"/>
    <w:rsid w:val="1F525822"/>
    <w:rsid w:val="1F58270D"/>
    <w:rsid w:val="1F5F1CED"/>
    <w:rsid w:val="1F6D6B9B"/>
    <w:rsid w:val="1F707A57"/>
    <w:rsid w:val="1F7237CF"/>
    <w:rsid w:val="1F770DE5"/>
    <w:rsid w:val="1F833C2E"/>
    <w:rsid w:val="1F890B18"/>
    <w:rsid w:val="1F8D0609"/>
    <w:rsid w:val="1FB82BC8"/>
    <w:rsid w:val="1FCA53B9"/>
    <w:rsid w:val="1FD47FE6"/>
    <w:rsid w:val="1FE31481"/>
    <w:rsid w:val="1FE917AE"/>
    <w:rsid w:val="1FF16DE9"/>
    <w:rsid w:val="1FF468DA"/>
    <w:rsid w:val="200F54C2"/>
    <w:rsid w:val="201B5C14"/>
    <w:rsid w:val="201D2831"/>
    <w:rsid w:val="20254CE5"/>
    <w:rsid w:val="2039253E"/>
    <w:rsid w:val="203D1136"/>
    <w:rsid w:val="204A02A8"/>
    <w:rsid w:val="204A3B16"/>
    <w:rsid w:val="205751C1"/>
    <w:rsid w:val="2059498F"/>
    <w:rsid w:val="20690166"/>
    <w:rsid w:val="20692E24"/>
    <w:rsid w:val="20803CC9"/>
    <w:rsid w:val="209239FD"/>
    <w:rsid w:val="20BA6086"/>
    <w:rsid w:val="20CC482F"/>
    <w:rsid w:val="20E97AC1"/>
    <w:rsid w:val="20EA2A65"/>
    <w:rsid w:val="20EF2BFD"/>
    <w:rsid w:val="210112AE"/>
    <w:rsid w:val="21147BCC"/>
    <w:rsid w:val="21354AB4"/>
    <w:rsid w:val="21472FA9"/>
    <w:rsid w:val="214E2A84"/>
    <w:rsid w:val="21556257"/>
    <w:rsid w:val="215F4227"/>
    <w:rsid w:val="217A4BBD"/>
    <w:rsid w:val="217F6677"/>
    <w:rsid w:val="21817CF9"/>
    <w:rsid w:val="21884BA0"/>
    <w:rsid w:val="219519F6"/>
    <w:rsid w:val="2197576F"/>
    <w:rsid w:val="219B1B95"/>
    <w:rsid w:val="21A93F47"/>
    <w:rsid w:val="21AB121A"/>
    <w:rsid w:val="21B005DE"/>
    <w:rsid w:val="21BA145D"/>
    <w:rsid w:val="21BF6A73"/>
    <w:rsid w:val="21C30312"/>
    <w:rsid w:val="21C347B6"/>
    <w:rsid w:val="21C45BE8"/>
    <w:rsid w:val="21DE15EF"/>
    <w:rsid w:val="21ED1832"/>
    <w:rsid w:val="21ED5205"/>
    <w:rsid w:val="21F26E49"/>
    <w:rsid w:val="21F7445F"/>
    <w:rsid w:val="220151E4"/>
    <w:rsid w:val="22032E04"/>
    <w:rsid w:val="220A23E4"/>
    <w:rsid w:val="2217240B"/>
    <w:rsid w:val="22196184"/>
    <w:rsid w:val="222039B6"/>
    <w:rsid w:val="222774BB"/>
    <w:rsid w:val="222B5EB7"/>
    <w:rsid w:val="2237485C"/>
    <w:rsid w:val="223E3E3C"/>
    <w:rsid w:val="224B716E"/>
    <w:rsid w:val="224C22E1"/>
    <w:rsid w:val="225D289A"/>
    <w:rsid w:val="226E0F21"/>
    <w:rsid w:val="227635D6"/>
    <w:rsid w:val="22794E74"/>
    <w:rsid w:val="228772CB"/>
    <w:rsid w:val="228D26CE"/>
    <w:rsid w:val="22BB723B"/>
    <w:rsid w:val="22C84FC9"/>
    <w:rsid w:val="22C87E24"/>
    <w:rsid w:val="22C95DFC"/>
    <w:rsid w:val="22D35FB3"/>
    <w:rsid w:val="22DB168B"/>
    <w:rsid w:val="22DD18A7"/>
    <w:rsid w:val="22EC5F17"/>
    <w:rsid w:val="22EE06E2"/>
    <w:rsid w:val="22F015DA"/>
    <w:rsid w:val="22F8223D"/>
    <w:rsid w:val="22F84FC6"/>
    <w:rsid w:val="22FD3CF7"/>
    <w:rsid w:val="230230BC"/>
    <w:rsid w:val="230A01C2"/>
    <w:rsid w:val="231B6E6A"/>
    <w:rsid w:val="23243032"/>
    <w:rsid w:val="235A0EEE"/>
    <w:rsid w:val="235C6C70"/>
    <w:rsid w:val="23614286"/>
    <w:rsid w:val="23712585"/>
    <w:rsid w:val="23C93BD9"/>
    <w:rsid w:val="242B03F0"/>
    <w:rsid w:val="2434206F"/>
    <w:rsid w:val="243472A5"/>
    <w:rsid w:val="243C25FD"/>
    <w:rsid w:val="2440076D"/>
    <w:rsid w:val="249E6E14"/>
    <w:rsid w:val="24A563F4"/>
    <w:rsid w:val="24B228BF"/>
    <w:rsid w:val="24B403E6"/>
    <w:rsid w:val="24C22B02"/>
    <w:rsid w:val="24D171E9"/>
    <w:rsid w:val="24EF141E"/>
    <w:rsid w:val="25034EC9"/>
    <w:rsid w:val="250C0222"/>
    <w:rsid w:val="252235A1"/>
    <w:rsid w:val="25461985"/>
    <w:rsid w:val="25586D6C"/>
    <w:rsid w:val="256516E0"/>
    <w:rsid w:val="256B319A"/>
    <w:rsid w:val="25781413"/>
    <w:rsid w:val="257858B7"/>
    <w:rsid w:val="258B383C"/>
    <w:rsid w:val="259455FA"/>
    <w:rsid w:val="259F4BF2"/>
    <w:rsid w:val="25A246E2"/>
    <w:rsid w:val="25AD5EB4"/>
    <w:rsid w:val="25B662E5"/>
    <w:rsid w:val="25BF5294"/>
    <w:rsid w:val="25C2759F"/>
    <w:rsid w:val="25C63DCF"/>
    <w:rsid w:val="25C74149"/>
    <w:rsid w:val="25D21D98"/>
    <w:rsid w:val="25DE267C"/>
    <w:rsid w:val="25E46AA9"/>
    <w:rsid w:val="25E66CC5"/>
    <w:rsid w:val="25FA62CC"/>
    <w:rsid w:val="26143832"/>
    <w:rsid w:val="26207C3D"/>
    <w:rsid w:val="262275D1"/>
    <w:rsid w:val="26325A66"/>
    <w:rsid w:val="263712CE"/>
    <w:rsid w:val="26456C5F"/>
    <w:rsid w:val="264D6D44"/>
    <w:rsid w:val="26635DE5"/>
    <w:rsid w:val="26977FBF"/>
    <w:rsid w:val="26AF355A"/>
    <w:rsid w:val="26B50445"/>
    <w:rsid w:val="26B54405"/>
    <w:rsid w:val="26B835BD"/>
    <w:rsid w:val="26BC17D3"/>
    <w:rsid w:val="26DC11F6"/>
    <w:rsid w:val="26E256DE"/>
    <w:rsid w:val="26EC191F"/>
    <w:rsid w:val="26F251F5"/>
    <w:rsid w:val="26F31699"/>
    <w:rsid w:val="270C62B7"/>
    <w:rsid w:val="27111B1F"/>
    <w:rsid w:val="272A61AC"/>
    <w:rsid w:val="274730B4"/>
    <w:rsid w:val="27473793"/>
    <w:rsid w:val="27677991"/>
    <w:rsid w:val="27802801"/>
    <w:rsid w:val="278A123C"/>
    <w:rsid w:val="27963D10"/>
    <w:rsid w:val="279F537D"/>
    <w:rsid w:val="27DA7CB2"/>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50131"/>
    <w:rsid w:val="285A5748"/>
    <w:rsid w:val="28642123"/>
    <w:rsid w:val="28681C13"/>
    <w:rsid w:val="28757E8C"/>
    <w:rsid w:val="287E4F92"/>
    <w:rsid w:val="28B07116"/>
    <w:rsid w:val="28B9421C"/>
    <w:rsid w:val="28CB21A2"/>
    <w:rsid w:val="28CC2935"/>
    <w:rsid w:val="28E62B38"/>
    <w:rsid w:val="28E82D54"/>
    <w:rsid w:val="28E868B0"/>
    <w:rsid w:val="28F25980"/>
    <w:rsid w:val="28F96D0F"/>
    <w:rsid w:val="290673F2"/>
    <w:rsid w:val="290B7A2E"/>
    <w:rsid w:val="2944442E"/>
    <w:rsid w:val="29493E9D"/>
    <w:rsid w:val="29606D8E"/>
    <w:rsid w:val="29622B06"/>
    <w:rsid w:val="2964062C"/>
    <w:rsid w:val="29787C34"/>
    <w:rsid w:val="298131E9"/>
    <w:rsid w:val="298760C9"/>
    <w:rsid w:val="29927747"/>
    <w:rsid w:val="29982084"/>
    <w:rsid w:val="299B2824"/>
    <w:rsid w:val="29AE7AF9"/>
    <w:rsid w:val="29C54E43"/>
    <w:rsid w:val="29C9048F"/>
    <w:rsid w:val="29CB06AB"/>
    <w:rsid w:val="29D46894"/>
    <w:rsid w:val="29DE4538"/>
    <w:rsid w:val="29FA689B"/>
    <w:rsid w:val="2A007C29"/>
    <w:rsid w:val="2A0108B7"/>
    <w:rsid w:val="2A04596B"/>
    <w:rsid w:val="2A0D0CC4"/>
    <w:rsid w:val="2A133E00"/>
    <w:rsid w:val="2A1536D4"/>
    <w:rsid w:val="2A1A0CEB"/>
    <w:rsid w:val="2A202079"/>
    <w:rsid w:val="2A2E4796"/>
    <w:rsid w:val="2A500BB0"/>
    <w:rsid w:val="2A506E02"/>
    <w:rsid w:val="2A587A65"/>
    <w:rsid w:val="2A5C57A7"/>
    <w:rsid w:val="2A6B3832"/>
    <w:rsid w:val="2A7C12AB"/>
    <w:rsid w:val="2A88659C"/>
    <w:rsid w:val="2A906CB5"/>
    <w:rsid w:val="2A954815"/>
    <w:rsid w:val="2A994305"/>
    <w:rsid w:val="2ABE1FBE"/>
    <w:rsid w:val="2AD0584D"/>
    <w:rsid w:val="2AEE4B12"/>
    <w:rsid w:val="2AFE685E"/>
    <w:rsid w:val="2B057BED"/>
    <w:rsid w:val="2B060A50"/>
    <w:rsid w:val="2B0A5203"/>
    <w:rsid w:val="2B116592"/>
    <w:rsid w:val="2B193698"/>
    <w:rsid w:val="2B1C4F36"/>
    <w:rsid w:val="2B2160A9"/>
    <w:rsid w:val="2B3F207C"/>
    <w:rsid w:val="2B400C25"/>
    <w:rsid w:val="2B4714A0"/>
    <w:rsid w:val="2B471FB3"/>
    <w:rsid w:val="2B606BD1"/>
    <w:rsid w:val="2B612949"/>
    <w:rsid w:val="2B6C5576"/>
    <w:rsid w:val="2B717030"/>
    <w:rsid w:val="2B74267D"/>
    <w:rsid w:val="2B762899"/>
    <w:rsid w:val="2B7663F5"/>
    <w:rsid w:val="2B7E52A9"/>
    <w:rsid w:val="2B820802"/>
    <w:rsid w:val="2BA50A88"/>
    <w:rsid w:val="2BAA2542"/>
    <w:rsid w:val="2BB60EE7"/>
    <w:rsid w:val="2BCA4992"/>
    <w:rsid w:val="2BE035C8"/>
    <w:rsid w:val="2BF24188"/>
    <w:rsid w:val="2BF65788"/>
    <w:rsid w:val="2BFD08C4"/>
    <w:rsid w:val="2C1D0F66"/>
    <w:rsid w:val="2C235EB7"/>
    <w:rsid w:val="2C2B5431"/>
    <w:rsid w:val="2C5F0D75"/>
    <w:rsid w:val="2C610E53"/>
    <w:rsid w:val="2C6646BB"/>
    <w:rsid w:val="2C803A36"/>
    <w:rsid w:val="2C851A7D"/>
    <w:rsid w:val="2C9C1E8B"/>
    <w:rsid w:val="2C9F3729"/>
    <w:rsid w:val="2CAF267A"/>
    <w:rsid w:val="2CB00132"/>
    <w:rsid w:val="2CBE197F"/>
    <w:rsid w:val="2CCB6C14"/>
    <w:rsid w:val="2CE51A84"/>
    <w:rsid w:val="2CE90E48"/>
    <w:rsid w:val="2CED0939"/>
    <w:rsid w:val="2CF27CFD"/>
    <w:rsid w:val="2CF577ED"/>
    <w:rsid w:val="2CFA3055"/>
    <w:rsid w:val="2D012636"/>
    <w:rsid w:val="2D016C6B"/>
    <w:rsid w:val="2D04536F"/>
    <w:rsid w:val="2D0D2D89"/>
    <w:rsid w:val="2D2B1461"/>
    <w:rsid w:val="2D2D1B91"/>
    <w:rsid w:val="2D4A18E7"/>
    <w:rsid w:val="2D5B7F98"/>
    <w:rsid w:val="2D6A6CF3"/>
    <w:rsid w:val="2D746964"/>
    <w:rsid w:val="2D7F7E6D"/>
    <w:rsid w:val="2D8D7A26"/>
    <w:rsid w:val="2DB9081B"/>
    <w:rsid w:val="2DCE2518"/>
    <w:rsid w:val="2DD14D37"/>
    <w:rsid w:val="2DD218DC"/>
    <w:rsid w:val="2DD33AC5"/>
    <w:rsid w:val="2DDB69E3"/>
    <w:rsid w:val="2DE735DA"/>
    <w:rsid w:val="2DEF7457"/>
    <w:rsid w:val="2DFD104F"/>
    <w:rsid w:val="2E093AD9"/>
    <w:rsid w:val="2E0A0E72"/>
    <w:rsid w:val="2E112405"/>
    <w:rsid w:val="2E4169B1"/>
    <w:rsid w:val="2E426A62"/>
    <w:rsid w:val="2E4637EF"/>
    <w:rsid w:val="2E4E18AB"/>
    <w:rsid w:val="2E6B420B"/>
    <w:rsid w:val="2E6C48D9"/>
    <w:rsid w:val="2E7035CF"/>
    <w:rsid w:val="2E7D3F3E"/>
    <w:rsid w:val="2E864BA1"/>
    <w:rsid w:val="2E8F4F19"/>
    <w:rsid w:val="2EA63495"/>
    <w:rsid w:val="2EB57234"/>
    <w:rsid w:val="2EC8340B"/>
    <w:rsid w:val="2ED303B5"/>
    <w:rsid w:val="2EDF0755"/>
    <w:rsid w:val="2EF35FAE"/>
    <w:rsid w:val="2EF91817"/>
    <w:rsid w:val="2EFA6A37"/>
    <w:rsid w:val="2F167CA6"/>
    <w:rsid w:val="2F25260C"/>
    <w:rsid w:val="2F452CAE"/>
    <w:rsid w:val="2F4A3E20"/>
    <w:rsid w:val="2F5527C5"/>
    <w:rsid w:val="2F5D70AC"/>
    <w:rsid w:val="2F6824F8"/>
    <w:rsid w:val="2F7075FF"/>
    <w:rsid w:val="2F7731BA"/>
    <w:rsid w:val="2F8A246F"/>
    <w:rsid w:val="2F8B61E7"/>
    <w:rsid w:val="2F904855"/>
    <w:rsid w:val="2F947791"/>
    <w:rsid w:val="2FA33530"/>
    <w:rsid w:val="2FA36C75"/>
    <w:rsid w:val="2FB83480"/>
    <w:rsid w:val="2FBE036A"/>
    <w:rsid w:val="2FC040E2"/>
    <w:rsid w:val="2FFA41B9"/>
    <w:rsid w:val="301D6DE7"/>
    <w:rsid w:val="302428C3"/>
    <w:rsid w:val="30297EDA"/>
    <w:rsid w:val="303074BA"/>
    <w:rsid w:val="304E08DD"/>
    <w:rsid w:val="30601421"/>
    <w:rsid w:val="3062519A"/>
    <w:rsid w:val="306929CC"/>
    <w:rsid w:val="3069478E"/>
    <w:rsid w:val="30696528"/>
    <w:rsid w:val="306B405E"/>
    <w:rsid w:val="30832D34"/>
    <w:rsid w:val="308C4B30"/>
    <w:rsid w:val="309612E7"/>
    <w:rsid w:val="30C714A1"/>
    <w:rsid w:val="30D53BBD"/>
    <w:rsid w:val="30DD197C"/>
    <w:rsid w:val="30EB33E1"/>
    <w:rsid w:val="30F5600E"/>
    <w:rsid w:val="30FC114A"/>
    <w:rsid w:val="31012C04"/>
    <w:rsid w:val="310E0E7D"/>
    <w:rsid w:val="31104BF6"/>
    <w:rsid w:val="314A68DF"/>
    <w:rsid w:val="31594C51"/>
    <w:rsid w:val="317A6D88"/>
    <w:rsid w:val="317F1D7B"/>
    <w:rsid w:val="318B0720"/>
    <w:rsid w:val="319E66A5"/>
    <w:rsid w:val="31A737AC"/>
    <w:rsid w:val="31A87524"/>
    <w:rsid w:val="31B00187"/>
    <w:rsid w:val="31CF2D03"/>
    <w:rsid w:val="31D200FD"/>
    <w:rsid w:val="31D677DA"/>
    <w:rsid w:val="31DB3455"/>
    <w:rsid w:val="31DE4CF4"/>
    <w:rsid w:val="31E56082"/>
    <w:rsid w:val="31E64732"/>
    <w:rsid w:val="31EC7411"/>
    <w:rsid w:val="31F84559"/>
    <w:rsid w:val="3207249C"/>
    <w:rsid w:val="320F4D4B"/>
    <w:rsid w:val="32140715"/>
    <w:rsid w:val="3223427F"/>
    <w:rsid w:val="3236068C"/>
    <w:rsid w:val="324059AE"/>
    <w:rsid w:val="326351F9"/>
    <w:rsid w:val="32766A06"/>
    <w:rsid w:val="327D078A"/>
    <w:rsid w:val="32933D30"/>
    <w:rsid w:val="32A7158A"/>
    <w:rsid w:val="32B141B6"/>
    <w:rsid w:val="32B31CDC"/>
    <w:rsid w:val="32C03D43"/>
    <w:rsid w:val="32C75788"/>
    <w:rsid w:val="32E165BD"/>
    <w:rsid w:val="32F05C1E"/>
    <w:rsid w:val="32FA3DAF"/>
    <w:rsid w:val="32FF3174"/>
    <w:rsid w:val="330469DC"/>
    <w:rsid w:val="33244988"/>
    <w:rsid w:val="33274478"/>
    <w:rsid w:val="332B3F69"/>
    <w:rsid w:val="33435DC2"/>
    <w:rsid w:val="334A3443"/>
    <w:rsid w:val="334F40FB"/>
    <w:rsid w:val="3353526D"/>
    <w:rsid w:val="33641229"/>
    <w:rsid w:val="338673F1"/>
    <w:rsid w:val="339D48A3"/>
    <w:rsid w:val="33A03224"/>
    <w:rsid w:val="33AC3A1C"/>
    <w:rsid w:val="33C74846"/>
    <w:rsid w:val="33CF6FEA"/>
    <w:rsid w:val="33D97E69"/>
    <w:rsid w:val="33F64577"/>
    <w:rsid w:val="33FE6BEC"/>
    <w:rsid w:val="34056568"/>
    <w:rsid w:val="34296B28"/>
    <w:rsid w:val="343E7CCC"/>
    <w:rsid w:val="3448107B"/>
    <w:rsid w:val="34525525"/>
    <w:rsid w:val="346040E6"/>
    <w:rsid w:val="34A0589E"/>
    <w:rsid w:val="34A67F96"/>
    <w:rsid w:val="34A9783B"/>
    <w:rsid w:val="34B0508B"/>
    <w:rsid w:val="34CE1050"/>
    <w:rsid w:val="34DF440A"/>
    <w:rsid w:val="350A581B"/>
    <w:rsid w:val="35270760"/>
    <w:rsid w:val="352E7D40"/>
    <w:rsid w:val="3537548D"/>
    <w:rsid w:val="353E35D3"/>
    <w:rsid w:val="35426A60"/>
    <w:rsid w:val="35586B6B"/>
    <w:rsid w:val="355E7319"/>
    <w:rsid w:val="35690D78"/>
    <w:rsid w:val="35773495"/>
    <w:rsid w:val="3580166D"/>
    <w:rsid w:val="358D36CE"/>
    <w:rsid w:val="3598340C"/>
    <w:rsid w:val="35A10512"/>
    <w:rsid w:val="35CE6E2D"/>
    <w:rsid w:val="35DB7EC8"/>
    <w:rsid w:val="35DF3E2C"/>
    <w:rsid w:val="35EE2046"/>
    <w:rsid w:val="35F41640"/>
    <w:rsid w:val="36076A16"/>
    <w:rsid w:val="361A6E50"/>
    <w:rsid w:val="362A0508"/>
    <w:rsid w:val="36315D3A"/>
    <w:rsid w:val="363967AA"/>
    <w:rsid w:val="36415851"/>
    <w:rsid w:val="36460158"/>
    <w:rsid w:val="36603F29"/>
    <w:rsid w:val="36745C27"/>
    <w:rsid w:val="3674665B"/>
    <w:rsid w:val="367D0B77"/>
    <w:rsid w:val="36851BE2"/>
    <w:rsid w:val="368A0116"/>
    <w:rsid w:val="368E4F3A"/>
    <w:rsid w:val="369116D0"/>
    <w:rsid w:val="36941E25"/>
    <w:rsid w:val="36965B9D"/>
    <w:rsid w:val="369F7E9A"/>
    <w:rsid w:val="36A4650C"/>
    <w:rsid w:val="36A54032"/>
    <w:rsid w:val="36CC15BF"/>
    <w:rsid w:val="36EF34FF"/>
    <w:rsid w:val="37063B20"/>
    <w:rsid w:val="370C4F32"/>
    <w:rsid w:val="370E607B"/>
    <w:rsid w:val="37217B5C"/>
    <w:rsid w:val="372907BF"/>
    <w:rsid w:val="37294C63"/>
    <w:rsid w:val="37353608"/>
    <w:rsid w:val="374D6BA3"/>
    <w:rsid w:val="37500442"/>
    <w:rsid w:val="375A6BCB"/>
    <w:rsid w:val="377A726D"/>
    <w:rsid w:val="377E4FAF"/>
    <w:rsid w:val="37971BCD"/>
    <w:rsid w:val="379A6BE4"/>
    <w:rsid w:val="37A05D52"/>
    <w:rsid w:val="37A75B88"/>
    <w:rsid w:val="37BA3B0D"/>
    <w:rsid w:val="37CD55EE"/>
    <w:rsid w:val="37D921E5"/>
    <w:rsid w:val="37DF5322"/>
    <w:rsid w:val="37EF1A09"/>
    <w:rsid w:val="37F51788"/>
    <w:rsid w:val="37F92887"/>
    <w:rsid w:val="37FC2378"/>
    <w:rsid w:val="380C2A2C"/>
    <w:rsid w:val="381A5280"/>
    <w:rsid w:val="384B3FA8"/>
    <w:rsid w:val="3854528C"/>
    <w:rsid w:val="38547ABE"/>
    <w:rsid w:val="38565141"/>
    <w:rsid w:val="387737AC"/>
    <w:rsid w:val="38B41380"/>
    <w:rsid w:val="38B95B73"/>
    <w:rsid w:val="38C22C79"/>
    <w:rsid w:val="38C77A8E"/>
    <w:rsid w:val="38CF183A"/>
    <w:rsid w:val="38E30E42"/>
    <w:rsid w:val="38E57239"/>
    <w:rsid w:val="38EF5A38"/>
    <w:rsid w:val="38F31085"/>
    <w:rsid w:val="39036257"/>
    <w:rsid w:val="390F1199"/>
    <w:rsid w:val="393618B9"/>
    <w:rsid w:val="39367F12"/>
    <w:rsid w:val="393D0552"/>
    <w:rsid w:val="394538AA"/>
    <w:rsid w:val="394D5E49"/>
    <w:rsid w:val="39553AED"/>
    <w:rsid w:val="39617356"/>
    <w:rsid w:val="398F2E12"/>
    <w:rsid w:val="399531A9"/>
    <w:rsid w:val="39993E51"/>
    <w:rsid w:val="39A10631"/>
    <w:rsid w:val="39AD02F7"/>
    <w:rsid w:val="39B5458C"/>
    <w:rsid w:val="39B60304"/>
    <w:rsid w:val="39DA2245"/>
    <w:rsid w:val="39DA3FF3"/>
    <w:rsid w:val="39DF3CFF"/>
    <w:rsid w:val="39E81075"/>
    <w:rsid w:val="39EB5714"/>
    <w:rsid w:val="39EE5CF0"/>
    <w:rsid w:val="39F71049"/>
    <w:rsid w:val="39F96B6F"/>
    <w:rsid w:val="3A013C75"/>
    <w:rsid w:val="3A045CD7"/>
    <w:rsid w:val="3A0472C2"/>
    <w:rsid w:val="3A073743"/>
    <w:rsid w:val="3A12378C"/>
    <w:rsid w:val="3A2B6F44"/>
    <w:rsid w:val="3A361B71"/>
    <w:rsid w:val="3A456E52"/>
    <w:rsid w:val="3A5A5133"/>
    <w:rsid w:val="3A631110"/>
    <w:rsid w:val="3A830B2E"/>
    <w:rsid w:val="3A8D72B7"/>
    <w:rsid w:val="3A9F4C93"/>
    <w:rsid w:val="3ABA2F86"/>
    <w:rsid w:val="3AC70A1B"/>
    <w:rsid w:val="3AC961FF"/>
    <w:rsid w:val="3AD24910"/>
    <w:rsid w:val="3AEA64B7"/>
    <w:rsid w:val="3AF92B9E"/>
    <w:rsid w:val="3AFA0DF0"/>
    <w:rsid w:val="3AFD443D"/>
    <w:rsid w:val="3B097226"/>
    <w:rsid w:val="3B111C96"/>
    <w:rsid w:val="3B194FEF"/>
    <w:rsid w:val="3B236ECD"/>
    <w:rsid w:val="3B497682"/>
    <w:rsid w:val="3B5F6EA5"/>
    <w:rsid w:val="3B6E70E8"/>
    <w:rsid w:val="3B742225"/>
    <w:rsid w:val="3B765F9D"/>
    <w:rsid w:val="3B7F30A4"/>
    <w:rsid w:val="3B8561E0"/>
    <w:rsid w:val="3B8B1A48"/>
    <w:rsid w:val="3BAC788A"/>
    <w:rsid w:val="3BB07701"/>
    <w:rsid w:val="3BB2349B"/>
    <w:rsid w:val="3BB54D17"/>
    <w:rsid w:val="3BB84807"/>
    <w:rsid w:val="3BBF7944"/>
    <w:rsid w:val="3BC61B14"/>
    <w:rsid w:val="3BC82C9D"/>
    <w:rsid w:val="3BC9431F"/>
    <w:rsid w:val="3BCE6F80"/>
    <w:rsid w:val="3BE92C13"/>
    <w:rsid w:val="3BF375EE"/>
    <w:rsid w:val="3BF53366"/>
    <w:rsid w:val="3C0D4B53"/>
    <w:rsid w:val="3C0E2679"/>
    <w:rsid w:val="3C1B1DDA"/>
    <w:rsid w:val="3C2105FF"/>
    <w:rsid w:val="3C2D2B00"/>
    <w:rsid w:val="3C372D23"/>
    <w:rsid w:val="3C447E49"/>
    <w:rsid w:val="3C494757"/>
    <w:rsid w:val="3C4B11D8"/>
    <w:rsid w:val="3C4B380F"/>
    <w:rsid w:val="3C4F6F1A"/>
    <w:rsid w:val="3C5A766D"/>
    <w:rsid w:val="3C720E5A"/>
    <w:rsid w:val="3C8B3CCA"/>
    <w:rsid w:val="3CA408E8"/>
    <w:rsid w:val="3CA52FDE"/>
    <w:rsid w:val="3CB94393"/>
    <w:rsid w:val="3CBF0654"/>
    <w:rsid w:val="3CC14C1F"/>
    <w:rsid w:val="3CD0758C"/>
    <w:rsid w:val="3CE358B4"/>
    <w:rsid w:val="3CE55188"/>
    <w:rsid w:val="3CF56BC9"/>
    <w:rsid w:val="3D097450"/>
    <w:rsid w:val="3D0A4BEF"/>
    <w:rsid w:val="3D0E2E48"/>
    <w:rsid w:val="3D1D0DC6"/>
    <w:rsid w:val="3D1F37E4"/>
    <w:rsid w:val="3D211F38"/>
    <w:rsid w:val="3D235CB1"/>
    <w:rsid w:val="3D346110"/>
    <w:rsid w:val="3D37175C"/>
    <w:rsid w:val="3D421C5C"/>
    <w:rsid w:val="3D491BBB"/>
    <w:rsid w:val="3D4F2F4A"/>
    <w:rsid w:val="3D53227C"/>
    <w:rsid w:val="3D762284"/>
    <w:rsid w:val="3D826E7B"/>
    <w:rsid w:val="3D864BBD"/>
    <w:rsid w:val="3D87344A"/>
    <w:rsid w:val="3DDB0CD9"/>
    <w:rsid w:val="3DDD67A7"/>
    <w:rsid w:val="3DE23DBE"/>
    <w:rsid w:val="3DE90CA8"/>
    <w:rsid w:val="3DF86485"/>
    <w:rsid w:val="3E157CEF"/>
    <w:rsid w:val="3E3E4857"/>
    <w:rsid w:val="3E667746"/>
    <w:rsid w:val="3E75253C"/>
    <w:rsid w:val="3E815385"/>
    <w:rsid w:val="3E885B96"/>
    <w:rsid w:val="3E952BDE"/>
    <w:rsid w:val="3EB43064"/>
    <w:rsid w:val="3EB92D70"/>
    <w:rsid w:val="3EBC22FE"/>
    <w:rsid w:val="3ECD4126"/>
    <w:rsid w:val="3EDE747D"/>
    <w:rsid w:val="3EF1250A"/>
    <w:rsid w:val="3EF773F5"/>
    <w:rsid w:val="3F163D1F"/>
    <w:rsid w:val="3F1B7587"/>
    <w:rsid w:val="3F222FE0"/>
    <w:rsid w:val="3F3E6DD2"/>
    <w:rsid w:val="3F450160"/>
    <w:rsid w:val="3F473ED8"/>
    <w:rsid w:val="3F4C14EF"/>
    <w:rsid w:val="3F4D019D"/>
    <w:rsid w:val="3F5860E5"/>
    <w:rsid w:val="3F591E5E"/>
    <w:rsid w:val="3F760C61"/>
    <w:rsid w:val="3F8213B4"/>
    <w:rsid w:val="3F827606"/>
    <w:rsid w:val="3F870779"/>
    <w:rsid w:val="3F890995"/>
    <w:rsid w:val="3F8A2017"/>
    <w:rsid w:val="3F917849"/>
    <w:rsid w:val="3F93536F"/>
    <w:rsid w:val="3F9B0612"/>
    <w:rsid w:val="3F9D1D4A"/>
    <w:rsid w:val="3F9E437E"/>
    <w:rsid w:val="3FA241A2"/>
    <w:rsid w:val="3FAA4467"/>
    <w:rsid w:val="3FAC01DF"/>
    <w:rsid w:val="3FD85478"/>
    <w:rsid w:val="3FE536F1"/>
    <w:rsid w:val="3FE77469"/>
    <w:rsid w:val="3FE931E1"/>
    <w:rsid w:val="3FEF0B07"/>
    <w:rsid w:val="400B0311"/>
    <w:rsid w:val="400B6F6B"/>
    <w:rsid w:val="40215D3E"/>
    <w:rsid w:val="4036334F"/>
    <w:rsid w:val="403A57EB"/>
    <w:rsid w:val="404843AC"/>
    <w:rsid w:val="404B3E9C"/>
    <w:rsid w:val="40553EA1"/>
    <w:rsid w:val="4061546E"/>
    <w:rsid w:val="40664832"/>
    <w:rsid w:val="4079067E"/>
    <w:rsid w:val="40804F57"/>
    <w:rsid w:val="4093139F"/>
    <w:rsid w:val="409343AF"/>
    <w:rsid w:val="409E3FCC"/>
    <w:rsid w:val="40C63E36"/>
    <w:rsid w:val="40D75730"/>
    <w:rsid w:val="40E63BC5"/>
    <w:rsid w:val="40EB4D37"/>
    <w:rsid w:val="40EC14AB"/>
    <w:rsid w:val="40FA4F7A"/>
    <w:rsid w:val="410D2F00"/>
    <w:rsid w:val="410D73A4"/>
    <w:rsid w:val="41230975"/>
    <w:rsid w:val="41267873"/>
    <w:rsid w:val="413C37E5"/>
    <w:rsid w:val="413F7969"/>
    <w:rsid w:val="415648A7"/>
    <w:rsid w:val="415A71E1"/>
    <w:rsid w:val="415E6EB8"/>
    <w:rsid w:val="41630D72"/>
    <w:rsid w:val="418807D8"/>
    <w:rsid w:val="418F600A"/>
    <w:rsid w:val="419B675D"/>
    <w:rsid w:val="41AA69A0"/>
    <w:rsid w:val="41B15F81"/>
    <w:rsid w:val="41C31810"/>
    <w:rsid w:val="41C55588"/>
    <w:rsid w:val="41DC7318"/>
    <w:rsid w:val="41E225DE"/>
    <w:rsid w:val="41F30A12"/>
    <w:rsid w:val="41F8595E"/>
    <w:rsid w:val="42100EF9"/>
    <w:rsid w:val="4214206C"/>
    <w:rsid w:val="422C1AAB"/>
    <w:rsid w:val="42454372"/>
    <w:rsid w:val="426179A2"/>
    <w:rsid w:val="427174BE"/>
    <w:rsid w:val="42786A9F"/>
    <w:rsid w:val="428B67D2"/>
    <w:rsid w:val="428E0070"/>
    <w:rsid w:val="4294310E"/>
    <w:rsid w:val="42943344"/>
    <w:rsid w:val="42975177"/>
    <w:rsid w:val="429A07C3"/>
    <w:rsid w:val="42C615B8"/>
    <w:rsid w:val="42D4469C"/>
    <w:rsid w:val="42D77C69"/>
    <w:rsid w:val="42DC0DDB"/>
    <w:rsid w:val="42DE0FF8"/>
    <w:rsid w:val="42E56A55"/>
    <w:rsid w:val="42FC322C"/>
    <w:rsid w:val="43193DDE"/>
    <w:rsid w:val="431C38CE"/>
    <w:rsid w:val="43372938"/>
    <w:rsid w:val="43484F88"/>
    <w:rsid w:val="434A1275"/>
    <w:rsid w:val="435C1F1C"/>
    <w:rsid w:val="4387343D"/>
    <w:rsid w:val="43972F54"/>
    <w:rsid w:val="439E42E3"/>
    <w:rsid w:val="43A124B3"/>
    <w:rsid w:val="43B65AD0"/>
    <w:rsid w:val="43BB4E95"/>
    <w:rsid w:val="43C55D14"/>
    <w:rsid w:val="43D85A47"/>
    <w:rsid w:val="43E837B0"/>
    <w:rsid w:val="43E97C54"/>
    <w:rsid w:val="43F11473"/>
    <w:rsid w:val="43F839F3"/>
    <w:rsid w:val="44022AC4"/>
    <w:rsid w:val="44024872"/>
    <w:rsid w:val="44044A8E"/>
    <w:rsid w:val="44184095"/>
    <w:rsid w:val="44236B1E"/>
    <w:rsid w:val="443353C0"/>
    <w:rsid w:val="444158E6"/>
    <w:rsid w:val="44564BBE"/>
    <w:rsid w:val="44641089"/>
    <w:rsid w:val="446948F1"/>
    <w:rsid w:val="446F3961"/>
    <w:rsid w:val="447D214A"/>
    <w:rsid w:val="4497145E"/>
    <w:rsid w:val="44B10051"/>
    <w:rsid w:val="44B95F17"/>
    <w:rsid w:val="44C11AA6"/>
    <w:rsid w:val="44C75831"/>
    <w:rsid w:val="44CD7477"/>
    <w:rsid w:val="44D04970"/>
    <w:rsid w:val="44D175A4"/>
    <w:rsid w:val="44D426B2"/>
    <w:rsid w:val="44DF4BB3"/>
    <w:rsid w:val="44E346A3"/>
    <w:rsid w:val="44F3240C"/>
    <w:rsid w:val="450048CC"/>
    <w:rsid w:val="450C1D28"/>
    <w:rsid w:val="45132E81"/>
    <w:rsid w:val="451A208F"/>
    <w:rsid w:val="452457E1"/>
    <w:rsid w:val="45350C77"/>
    <w:rsid w:val="453A628D"/>
    <w:rsid w:val="45415D40"/>
    <w:rsid w:val="45435142"/>
    <w:rsid w:val="45451DF1"/>
    <w:rsid w:val="454A4722"/>
    <w:rsid w:val="454B2248"/>
    <w:rsid w:val="45513D03"/>
    <w:rsid w:val="4554734F"/>
    <w:rsid w:val="45570447"/>
    <w:rsid w:val="45723C79"/>
    <w:rsid w:val="45877724"/>
    <w:rsid w:val="458C3104"/>
    <w:rsid w:val="45967968"/>
    <w:rsid w:val="459B31D0"/>
    <w:rsid w:val="45B46417"/>
    <w:rsid w:val="45B86522"/>
    <w:rsid w:val="45DB537A"/>
    <w:rsid w:val="45DE4E6B"/>
    <w:rsid w:val="45EC3D2C"/>
    <w:rsid w:val="45F43872"/>
    <w:rsid w:val="46113492"/>
    <w:rsid w:val="461B3AA5"/>
    <w:rsid w:val="462C5BD6"/>
    <w:rsid w:val="462E5DF2"/>
    <w:rsid w:val="464C0026"/>
    <w:rsid w:val="46655038"/>
    <w:rsid w:val="466C06C8"/>
    <w:rsid w:val="46833C2E"/>
    <w:rsid w:val="46843C64"/>
    <w:rsid w:val="46850285"/>
    <w:rsid w:val="46955E71"/>
    <w:rsid w:val="469F29BE"/>
    <w:rsid w:val="469F45FA"/>
    <w:rsid w:val="46A240EA"/>
    <w:rsid w:val="46A460B4"/>
    <w:rsid w:val="46AF05B5"/>
    <w:rsid w:val="46C94CDE"/>
    <w:rsid w:val="46D30747"/>
    <w:rsid w:val="46E14C12"/>
    <w:rsid w:val="46F30DEA"/>
    <w:rsid w:val="4706474A"/>
    <w:rsid w:val="470703F1"/>
    <w:rsid w:val="470D3C59"/>
    <w:rsid w:val="47172FCE"/>
    <w:rsid w:val="471B28B4"/>
    <w:rsid w:val="473B0E1B"/>
    <w:rsid w:val="473F27FF"/>
    <w:rsid w:val="475E1C43"/>
    <w:rsid w:val="476017C6"/>
    <w:rsid w:val="47745A86"/>
    <w:rsid w:val="47811F51"/>
    <w:rsid w:val="47841A42"/>
    <w:rsid w:val="47863A0C"/>
    <w:rsid w:val="478E2D76"/>
    <w:rsid w:val="47916CB1"/>
    <w:rsid w:val="47A65E5C"/>
    <w:rsid w:val="47CA1B4A"/>
    <w:rsid w:val="47E67FE2"/>
    <w:rsid w:val="47F0014A"/>
    <w:rsid w:val="47F60B91"/>
    <w:rsid w:val="481903DC"/>
    <w:rsid w:val="48224E01"/>
    <w:rsid w:val="485F6737"/>
    <w:rsid w:val="486F26F2"/>
    <w:rsid w:val="48740AF8"/>
    <w:rsid w:val="487B247F"/>
    <w:rsid w:val="488E0DCA"/>
    <w:rsid w:val="48934632"/>
    <w:rsid w:val="489932CB"/>
    <w:rsid w:val="48B56357"/>
    <w:rsid w:val="48B955C2"/>
    <w:rsid w:val="48B9571B"/>
    <w:rsid w:val="48BA396D"/>
    <w:rsid w:val="48BB76E5"/>
    <w:rsid w:val="48C657AA"/>
    <w:rsid w:val="48E62A1B"/>
    <w:rsid w:val="48F30C2D"/>
    <w:rsid w:val="490177EE"/>
    <w:rsid w:val="490D6193"/>
    <w:rsid w:val="491F7C74"/>
    <w:rsid w:val="492504EF"/>
    <w:rsid w:val="492B090F"/>
    <w:rsid w:val="492D6240"/>
    <w:rsid w:val="493140A5"/>
    <w:rsid w:val="49382AE4"/>
    <w:rsid w:val="49417BEA"/>
    <w:rsid w:val="494852C1"/>
    <w:rsid w:val="494E0559"/>
    <w:rsid w:val="4968786D"/>
    <w:rsid w:val="496A7A12"/>
    <w:rsid w:val="496F0BFB"/>
    <w:rsid w:val="49843F7B"/>
    <w:rsid w:val="498E0956"/>
    <w:rsid w:val="49911DC2"/>
    <w:rsid w:val="49957F36"/>
    <w:rsid w:val="499659CF"/>
    <w:rsid w:val="499872CD"/>
    <w:rsid w:val="499A718B"/>
    <w:rsid w:val="49B0242D"/>
    <w:rsid w:val="49B52386"/>
    <w:rsid w:val="49C202E7"/>
    <w:rsid w:val="49EC3FFA"/>
    <w:rsid w:val="49F72751"/>
    <w:rsid w:val="4A1C41B3"/>
    <w:rsid w:val="4A1E3C56"/>
    <w:rsid w:val="4A1E617D"/>
    <w:rsid w:val="4A271167"/>
    <w:rsid w:val="4A2D016F"/>
    <w:rsid w:val="4A4200BE"/>
    <w:rsid w:val="4A421E6C"/>
    <w:rsid w:val="4A6534B0"/>
    <w:rsid w:val="4A704B0B"/>
    <w:rsid w:val="4A730023"/>
    <w:rsid w:val="4A744C91"/>
    <w:rsid w:val="4A876DA6"/>
    <w:rsid w:val="4A8833F8"/>
    <w:rsid w:val="4A8A619F"/>
    <w:rsid w:val="4A954692"/>
    <w:rsid w:val="4AA2290B"/>
    <w:rsid w:val="4AA76173"/>
    <w:rsid w:val="4AB83EDC"/>
    <w:rsid w:val="4AC05487"/>
    <w:rsid w:val="4AD46AF0"/>
    <w:rsid w:val="4ADF61DE"/>
    <w:rsid w:val="4ADF76BB"/>
    <w:rsid w:val="4B0071C8"/>
    <w:rsid w:val="4B125FF6"/>
    <w:rsid w:val="4B1B110F"/>
    <w:rsid w:val="4B1D2688"/>
    <w:rsid w:val="4B3814C1"/>
    <w:rsid w:val="4B3F45FD"/>
    <w:rsid w:val="4B4614E8"/>
    <w:rsid w:val="4B6C4CC7"/>
    <w:rsid w:val="4B7D0C82"/>
    <w:rsid w:val="4B7F2C4C"/>
    <w:rsid w:val="4B8244EA"/>
    <w:rsid w:val="4B8B339F"/>
    <w:rsid w:val="4B8F7333"/>
    <w:rsid w:val="4B92472D"/>
    <w:rsid w:val="4B9A7A86"/>
    <w:rsid w:val="4BA17066"/>
    <w:rsid w:val="4BDA7172"/>
    <w:rsid w:val="4C0575F5"/>
    <w:rsid w:val="4C2B503E"/>
    <w:rsid w:val="4C312198"/>
    <w:rsid w:val="4C3253A4"/>
    <w:rsid w:val="4C3434D6"/>
    <w:rsid w:val="4C3677AE"/>
    <w:rsid w:val="4C3F4894"/>
    <w:rsid w:val="4C40062D"/>
    <w:rsid w:val="4C481290"/>
    <w:rsid w:val="4C651E42"/>
    <w:rsid w:val="4C675BBA"/>
    <w:rsid w:val="4C735D9E"/>
    <w:rsid w:val="4C765DFD"/>
    <w:rsid w:val="4C787DC7"/>
    <w:rsid w:val="4C8229F4"/>
    <w:rsid w:val="4C8C3872"/>
    <w:rsid w:val="4C987D10"/>
    <w:rsid w:val="4CA94424"/>
    <w:rsid w:val="4CAA3CF8"/>
    <w:rsid w:val="4CD62D3F"/>
    <w:rsid w:val="4CE0771A"/>
    <w:rsid w:val="4CF02A44"/>
    <w:rsid w:val="4D057181"/>
    <w:rsid w:val="4D331F40"/>
    <w:rsid w:val="4D3B0DF4"/>
    <w:rsid w:val="4D4B54DB"/>
    <w:rsid w:val="4D4C3002"/>
    <w:rsid w:val="4D534390"/>
    <w:rsid w:val="4D64659D"/>
    <w:rsid w:val="4D7F6F33"/>
    <w:rsid w:val="4D9549A9"/>
    <w:rsid w:val="4D9D16E6"/>
    <w:rsid w:val="4DA76875"/>
    <w:rsid w:val="4DB017E2"/>
    <w:rsid w:val="4DB82445"/>
    <w:rsid w:val="4DC25072"/>
    <w:rsid w:val="4DC96400"/>
    <w:rsid w:val="4DD76D6F"/>
    <w:rsid w:val="4DDC4D2C"/>
    <w:rsid w:val="4DEB281B"/>
    <w:rsid w:val="4E0D453F"/>
    <w:rsid w:val="4E10402F"/>
    <w:rsid w:val="4E121B55"/>
    <w:rsid w:val="4E171000"/>
    <w:rsid w:val="4E1E176D"/>
    <w:rsid w:val="4E2B2C17"/>
    <w:rsid w:val="4E2D698F"/>
    <w:rsid w:val="4E505C68"/>
    <w:rsid w:val="4E547B90"/>
    <w:rsid w:val="4E573A0C"/>
    <w:rsid w:val="4E5C1022"/>
    <w:rsid w:val="4E613302"/>
    <w:rsid w:val="4E720846"/>
    <w:rsid w:val="4E760336"/>
    <w:rsid w:val="4E940979"/>
    <w:rsid w:val="4EAC01FC"/>
    <w:rsid w:val="4EB250E6"/>
    <w:rsid w:val="4EB33338"/>
    <w:rsid w:val="4EB946C7"/>
    <w:rsid w:val="4EBE1CDD"/>
    <w:rsid w:val="4EC05A55"/>
    <w:rsid w:val="4EC1342D"/>
    <w:rsid w:val="4ECA0682"/>
    <w:rsid w:val="4ECD0674"/>
    <w:rsid w:val="4ED60DD5"/>
    <w:rsid w:val="4EE74D90"/>
    <w:rsid w:val="4EEF633A"/>
    <w:rsid w:val="4F134939"/>
    <w:rsid w:val="4F1D6A04"/>
    <w:rsid w:val="4F2935FA"/>
    <w:rsid w:val="4F2A7373"/>
    <w:rsid w:val="4F437111"/>
    <w:rsid w:val="4F495A4B"/>
    <w:rsid w:val="4F587A3C"/>
    <w:rsid w:val="4F7A3E56"/>
    <w:rsid w:val="4F8C3B89"/>
    <w:rsid w:val="4F9547EC"/>
    <w:rsid w:val="4FC96B8B"/>
    <w:rsid w:val="4FCC21D8"/>
    <w:rsid w:val="4FE6773D"/>
    <w:rsid w:val="4FE70365"/>
    <w:rsid w:val="4FEB6B02"/>
    <w:rsid w:val="4FEE65F2"/>
    <w:rsid w:val="4FF27E90"/>
    <w:rsid w:val="50033E4B"/>
    <w:rsid w:val="50106568"/>
    <w:rsid w:val="501222E0"/>
    <w:rsid w:val="501F0559"/>
    <w:rsid w:val="5023629C"/>
    <w:rsid w:val="503A5393"/>
    <w:rsid w:val="5043249A"/>
    <w:rsid w:val="504D50C7"/>
    <w:rsid w:val="505521CD"/>
    <w:rsid w:val="5060304C"/>
    <w:rsid w:val="506A211C"/>
    <w:rsid w:val="507C3BFE"/>
    <w:rsid w:val="50827466"/>
    <w:rsid w:val="50884351"/>
    <w:rsid w:val="50AC49D2"/>
    <w:rsid w:val="50CC248F"/>
    <w:rsid w:val="50D21A70"/>
    <w:rsid w:val="50D457E8"/>
    <w:rsid w:val="50F6750C"/>
    <w:rsid w:val="50FB4B23"/>
    <w:rsid w:val="510C6D30"/>
    <w:rsid w:val="51160A34"/>
    <w:rsid w:val="51163F32"/>
    <w:rsid w:val="51183927"/>
    <w:rsid w:val="51226553"/>
    <w:rsid w:val="51453FF0"/>
    <w:rsid w:val="516C77CE"/>
    <w:rsid w:val="5170282E"/>
    <w:rsid w:val="519A433C"/>
    <w:rsid w:val="519B0C10"/>
    <w:rsid w:val="51AE366B"/>
    <w:rsid w:val="51D71830"/>
    <w:rsid w:val="51DF0427"/>
    <w:rsid w:val="51E23F34"/>
    <w:rsid w:val="51EF2732"/>
    <w:rsid w:val="51F83758"/>
    <w:rsid w:val="520B3E30"/>
    <w:rsid w:val="520E5B76"/>
    <w:rsid w:val="5246001F"/>
    <w:rsid w:val="528C10A0"/>
    <w:rsid w:val="52972F71"/>
    <w:rsid w:val="52A35472"/>
    <w:rsid w:val="52B0193D"/>
    <w:rsid w:val="52BC29D7"/>
    <w:rsid w:val="52C8312A"/>
    <w:rsid w:val="52DD4E28"/>
    <w:rsid w:val="52E837CD"/>
    <w:rsid w:val="52FB52AE"/>
    <w:rsid w:val="52FB705C"/>
    <w:rsid w:val="52FC4B82"/>
    <w:rsid w:val="532E2213"/>
    <w:rsid w:val="533026AA"/>
    <w:rsid w:val="533E2F7F"/>
    <w:rsid w:val="534D3630"/>
    <w:rsid w:val="535C60FE"/>
    <w:rsid w:val="53807561"/>
    <w:rsid w:val="538232D9"/>
    <w:rsid w:val="538708F0"/>
    <w:rsid w:val="538E7D0E"/>
    <w:rsid w:val="539F032F"/>
    <w:rsid w:val="53A56FC8"/>
    <w:rsid w:val="53B4545D"/>
    <w:rsid w:val="53B8319F"/>
    <w:rsid w:val="53BA0CC5"/>
    <w:rsid w:val="53C03E02"/>
    <w:rsid w:val="53C658BC"/>
    <w:rsid w:val="53DF24DA"/>
    <w:rsid w:val="53F65A75"/>
    <w:rsid w:val="53FB308C"/>
    <w:rsid w:val="5402441A"/>
    <w:rsid w:val="54150CC7"/>
    <w:rsid w:val="542F214A"/>
    <w:rsid w:val="54302D35"/>
    <w:rsid w:val="54316AAD"/>
    <w:rsid w:val="543A3BB4"/>
    <w:rsid w:val="54594C92"/>
    <w:rsid w:val="54640C31"/>
    <w:rsid w:val="54660E4D"/>
    <w:rsid w:val="547F3CBD"/>
    <w:rsid w:val="54994D7E"/>
    <w:rsid w:val="549E786E"/>
    <w:rsid w:val="54AB6860"/>
    <w:rsid w:val="54B73573"/>
    <w:rsid w:val="54BB2F47"/>
    <w:rsid w:val="54BE216E"/>
    <w:rsid w:val="54BF40B9"/>
    <w:rsid w:val="54D15BFA"/>
    <w:rsid w:val="55047567"/>
    <w:rsid w:val="550F3292"/>
    <w:rsid w:val="5512615B"/>
    <w:rsid w:val="551B6940"/>
    <w:rsid w:val="552A3C28"/>
    <w:rsid w:val="553D7E00"/>
    <w:rsid w:val="55563AD1"/>
    <w:rsid w:val="555F460E"/>
    <w:rsid w:val="556B5B8F"/>
    <w:rsid w:val="558722C8"/>
    <w:rsid w:val="558F536E"/>
    <w:rsid w:val="55950837"/>
    <w:rsid w:val="55B41744"/>
    <w:rsid w:val="55C027DF"/>
    <w:rsid w:val="55C2628A"/>
    <w:rsid w:val="55CC4CE0"/>
    <w:rsid w:val="55CE2806"/>
    <w:rsid w:val="55D50038"/>
    <w:rsid w:val="55D63DB0"/>
    <w:rsid w:val="55DB3175"/>
    <w:rsid w:val="55E55DA1"/>
    <w:rsid w:val="55EA6B2F"/>
    <w:rsid w:val="55EE4C56"/>
    <w:rsid w:val="55F61D5C"/>
    <w:rsid w:val="55F81F79"/>
    <w:rsid w:val="56002BDB"/>
    <w:rsid w:val="560426CB"/>
    <w:rsid w:val="56222B52"/>
    <w:rsid w:val="562A1B91"/>
    <w:rsid w:val="562B5B9A"/>
    <w:rsid w:val="56331D5B"/>
    <w:rsid w:val="56356D29"/>
    <w:rsid w:val="5637484F"/>
    <w:rsid w:val="5640122A"/>
    <w:rsid w:val="56570A4D"/>
    <w:rsid w:val="5661367A"/>
    <w:rsid w:val="56737851"/>
    <w:rsid w:val="56902358"/>
    <w:rsid w:val="56904BDD"/>
    <w:rsid w:val="569212CF"/>
    <w:rsid w:val="56AB6FEB"/>
    <w:rsid w:val="56AB7BA5"/>
    <w:rsid w:val="56AF3861"/>
    <w:rsid w:val="56B85264"/>
    <w:rsid w:val="56B97893"/>
    <w:rsid w:val="56C46C9A"/>
    <w:rsid w:val="56CA56C3"/>
    <w:rsid w:val="56CF0F2B"/>
    <w:rsid w:val="56DC53F6"/>
    <w:rsid w:val="56F40992"/>
    <w:rsid w:val="5714693E"/>
    <w:rsid w:val="571719F0"/>
    <w:rsid w:val="57347DAF"/>
    <w:rsid w:val="575C2093"/>
    <w:rsid w:val="57664784"/>
    <w:rsid w:val="57715B3F"/>
    <w:rsid w:val="5781726E"/>
    <w:rsid w:val="578D049F"/>
    <w:rsid w:val="57911D3D"/>
    <w:rsid w:val="57BE4AFC"/>
    <w:rsid w:val="57C06AC6"/>
    <w:rsid w:val="57CE11E3"/>
    <w:rsid w:val="57CF2865"/>
    <w:rsid w:val="57E07028"/>
    <w:rsid w:val="57EC78BB"/>
    <w:rsid w:val="57F549C2"/>
    <w:rsid w:val="58010F61"/>
    <w:rsid w:val="58033583"/>
    <w:rsid w:val="581A7F84"/>
    <w:rsid w:val="58403763"/>
    <w:rsid w:val="58434227"/>
    <w:rsid w:val="584C2108"/>
    <w:rsid w:val="58550FBC"/>
    <w:rsid w:val="585B234B"/>
    <w:rsid w:val="585D2567"/>
    <w:rsid w:val="586C6306"/>
    <w:rsid w:val="586E02D0"/>
    <w:rsid w:val="586E6522"/>
    <w:rsid w:val="58737694"/>
    <w:rsid w:val="587F072F"/>
    <w:rsid w:val="58820BC4"/>
    <w:rsid w:val="58895FA7"/>
    <w:rsid w:val="58BA1767"/>
    <w:rsid w:val="58DC49CD"/>
    <w:rsid w:val="58DD31FA"/>
    <w:rsid w:val="59030A18"/>
    <w:rsid w:val="59087C19"/>
    <w:rsid w:val="591A469F"/>
    <w:rsid w:val="59215342"/>
    <w:rsid w:val="59264A99"/>
    <w:rsid w:val="592941F7"/>
    <w:rsid w:val="592A3C50"/>
    <w:rsid w:val="593B46DD"/>
    <w:rsid w:val="594026BD"/>
    <w:rsid w:val="594159E5"/>
    <w:rsid w:val="59460076"/>
    <w:rsid w:val="595042A3"/>
    <w:rsid w:val="59515D8A"/>
    <w:rsid w:val="595C637A"/>
    <w:rsid w:val="5960477C"/>
    <w:rsid w:val="59682F71"/>
    <w:rsid w:val="596B66F6"/>
    <w:rsid w:val="596D2336"/>
    <w:rsid w:val="596F6178"/>
    <w:rsid w:val="59A22076"/>
    <w:rsid w:val="59A5674B"/>
    <w:rsid w:val="59BD150F"/>
    <w:rsid w:val="59C53F20"/>
    <w:rsid w:val="59E23EAB"/>
    <w:rsid w:val="59EA1BD8"/>
    <w:rsid w:val="59ED3476"/>
    <w:rsid w:val="5A0E58C7"/>
    <w:rsid w:val="5A151F73"/>
    <w:rsid w:val="5A43294D"/>
    <w:rsid w:val="5A492DA3"/>
    <w:rsid w:val="5A53777D"/>
    <w:rsid w:val="5A582FE6"/>
    <w:rsid w:val="5A601E9A"/>
    <w:rsid w:val="5A75462C"/>
    <w:rsid w:val="5A7F0056"/>
    <w:rsid w:val="5A83754C"/>
    <w:rsid w:val="5AA77AC9"/>
    <w:rsid w:val="5AA91A93"/>
    <w:rsid w:val="5ABD109B"/>
    <w:rsid w:val="5ABE4B07"/>
    <w:rsid w:val="5AC266B1"/>
    <w:rsid w:val="5ACB37B8"/>
    <w:rsid w:val="5ACB7C5C"/>
    <w:rsid w:val="5AD77DB4"/>
    <w:rsid w:val="5AE44879"/>
    <w:rsid w:val="5AEE74A6"/>
    <w:rsid w:val="5AFA409D"/>
    <w:rsid w:val="5AFA5E4B"/>
    <w:rsid w:val="5AFA763F"/>
    <w:rsid w:val="5B1769FD"/>
    <w:rsid w:val="5B2D6220"/>
    <w:rsid w:val="5B321A89"/>
    <w:rsid w:val="5B386973"/>
    <w:rsid w:val="5B4A6DD2"/>
    <w:rsid w:val="5B4E6197"/>
    <w:rsid w:val="5B657EA9"/>
    <w:rsid w:val="5B702777"/>
    <w:rsid w:val="5B751975"/>
    <w:rsid w:val="5B8147BE"/>
    <w:rsid w:val="5B920779"/>
    <w:rsid w:val="5B9401EF"/>
    <w:rsid w:val="5BA555B3"/>
    <w:rsid w:val="5BB47AC3"/>
    <w:rsid w:val="5BB74B2C"/>
    <w:rsid w:val="5BD41E6E"/>
    <w:rsid w:val="5BEA2363"/>
    <w:rsid w:val="5BEA5EBF"/>
    <w:rsid w:val="5BEF1728"/>
    <w:rsid w:val="5BF64864"/>
    <w:rsid w:val="5BFD3E45"/>
    <w:rsid w:val="5C2432B9"/>
    <w:rsid w:val="5C2869E8"/>
    <w:rsid w:val="5C2C64D8"/>
    <w:rsid w:val="5C381321"/>
    <w:rsid w:val="5C3A6E47"/>
    <w:rsid w:val="5C3B1922"/>
    <w:rsid w:val="5C4E644E"/>
    <w:rsid w:val="5C5069F0"/>
    <w:rsid w:val="5C537F09"/>
    <w:rsid w:val="5C5477DD"/>
    <w:rsid w:val="5C5A1297"/>
    <w:rsid w:val="5C5E2B95"/>
    <w:rsid w:val="5C7A1E91"/>
    <w:rsid w:val="5C872A07"/>
    <w:rsid w:val="5C8C6F77"/>
    <w:rsid w:val="5CA40764"/>
    <w:rsid w:val="5CAB5170"/>
    <w:rsid w:val="5CBD5382"/>
    <w:rsid w:val="5CCA5724"/>
    <w:rsid w:val="5CE62B2B"/>
    <w:rsid w:val="5CE70651"/>
    <w:rsid w:val="5CEE5E83"/>
    <w:rsid w:val="5D290C69"/>
    <w:rsid w:val="5D292A17"/>
    <w:rsid w:val="5D6972B8"/>
    <w:rsid w:val="5D706822"/>
    <w:rsid w:val="5D7F6ADB"/>
    <w:rsid w:val="5D8B3C74"/>
    <w:rsid w:val="5D8D11F8"/>
    <w:rsid w:val="5DAD53F7"/>
    <w:rsid w:val="5DB42C29"/>
    <w:rsid w:val="5DB669A1"/>
    <w:rsid w:val="5DBD1FCA"/>
    <w:rsid w:val="5DC0337C"/>
    <w:rsid w:val="5DF474C9"/>
    <w:rsid w:val="5E084D23"/>
    <w:rsid w:val="5E092890"/>
    <w:rsid w:val="5E192A8C"/>
    <w:rsid w:val="5E1C432A"/>
    <w:rsid w:val="5E1E6518"/>
    <w:rsid w:val="5E257683"/>
    <w:rsid w:val="5E282CCF"/>
    <w:rsid w:val="5E3A2E3F"/>
    <w:rsid w:val="5E510478"/>
    <w:rsid w:val="5E524438"/>
    <w:rsid w:val="5E714676"/>
    <w:rsid w:val="5E8425FB"/>
    <w:rsid w:val="5E8C6F99"/>
    <w:rsid w:val="5EAA0273"/>
    <w:rsid w:val="5ECF75EF"/>
    <w:rsid w:val="5ED54C05"/>
    <w:rsid w:val="5EDF3CD6"/>
    <w:rsid w:val="5EF2352E"/>
    <w:rsid w:val="5EF57055"/>
    <w:rsid w:val="5EF763C6"/>
    <w:rsid w:val="5EFD0600"/>
    <w:rsid w:val="5F08322C"/>
    <w:rsid w:val="5F4E6765"/>
    <w:rsid w:val="5F5D7160"/>
    <w:rsid w:val="5F714A4F"/>
    <w:rsid w:val="5F7408C2"/>
    <w:rsid w:val="5F887EC9"/>
    <w:rsid w:val="5F893C41"/>
    <w:rsid w:val="5F8B79B9"/>
    <w:rsid w:val="5F97010C"/>
    <w:rsid w:val="5FB23198"/>
    <w:rsid w:val="5FB46F10"/>
    <w:rsid w:val="5FB90FB7"/>
    <w:rsid w:val="5FC30058"/>
    <w:rsid w:val="5FDE21DF"/>
    <w:rsid w:val="5FF27A39"/>
    <w:rsid w:val="5FFB0081"/>
    <w:rsid w:val="5FFE1F39"/>
    <w:rsid w:val="60060FEE"/>
    <w:rsid w:val="600A2554"/>
    <w:rsid w:val="6030435D"/>
    <w:rsid w:val="6031230F"/>
    <w:rsid w:val="60403AF1"/>
    <w:rsid w:val="60462E90"/>
    <w:rsid w:val="60571E01"/>
    <w:rsid w:val="605F47B9"/>
    <w:rsid w:val="6061537A"/>
    <w:rsid w:val="606F72DB"/>
    <w:rsid w:val="60786190"/>
    <w:rsid w:val="608368E3"/>
    <w:rsid w:val="608A5EC3"/>
    <w:rsid w:val="60A07495"/>
    <w:rsid w:val="60A30D33"/>
    <w:rsid w:val="60A96349"/>
    <w:rsid w:val="60AE00AB"/>
    <w:rsid w:val="60B31391"/>
    <w:rsid w:val="60C2740B"/>
    <w:rsid w:val="60C82547"/>
    <w:rsid w:val="60C969EB"/>
    <w:rsid w:val="60D60EA4"/>
    <w:rsid w:val="60E802DC"/>
    <w:rsid w:val="60EB4BB4"/>
    <w:rsid w:val="60F34B93"/>
    <w:rsid w:val="60FC2B53"/>
    <w:rsid w:val="612945BF"/>
    <w:rsid w:val="61530A39"/>
    <w:rsid w:val="6183303E"/>
    <w:rsid w:val="61923281"/>
    <w:rsid w:val="619F1863"/>
    <w:rsid w:val="61AC3CD1"/>
    <w:rsid w:val="61CB22EF"/>
    <w:rsid w:val="61D00691"/>
    <w:rsid w:val="61DF3FED"/>
    <w:rsid w:val="61F47A98"/>
    <w:rsid w:val="61FE695C"/>
    <w:rsid w:val="62141EE8"/>
    <w:rsid w:val="621912AD"/>
    <w:rsid w:val="62326812"/>
    <w:rsid w:val="62571DD5"/>
    <w:rsid w:val="625B7377"/>
    <w:rsid w:val="626562A0"/>
    <w:rsid w:val="6278019C"/>
    <w:rsid w:val="6283706E"/>
    <w:rsid w:val="628C1A7E"/>
    <w:rsid w:val="629B7F14"/>
    <w:rsid w:val="62A96AD4"/>
    <w:rsid w:val="62AE40EB"/>
    <w:rsid w:val="62B2525D"/>
    <w:rsid w:val="62C0797A"/>
    <w:rsid w:val="62E95123"/>
    <w:rsid w:val="62FB09B2"/>
    <w:rsid w:val="62FE04A2"/>
    <w:rsid w:val="63001694"/>
    <w:rsid w:val="63185A08"/>
    <w:rsid w:val="631D29EB"/>
    <w:rsid w:val="632E33EB"/>
    <w:rsid w:val="633C6169"/>
    <w:rsid w:val="63443BFB"/>
    <w:rsid w:val="63452AE3"/>
    <w:rsid w:val="637A3FCD"/>
    <w:rsid w:val="63822EAD"/>
    <w:rsid w:val="638C7755"/>
    <w:rsid w:val="639B1A12"/>
    <w:rsid w:val="63B70D7D"/>
    <w:rsid w:val="63BC45E5"/>
    <w:rsid w:val="63D23E09"/>
    <w:rsid w:val="63F773CC"/>
    <w:rsid w:val="64055F8C"/>
    <w:rsid w:val="64300F47"/>
    <w:rsid w:val="64483336"/>
    <w:rsid w:val="644F0FB6"/>
    <w:rsid w:val="64562D15"/>
    <w:rsid w:val="646C600B"/>
    <w:rsid w:val="646F3406"/>
    <w:rsid w:val="647C2CAA"/>
    <w:rsid w:val="64801AB7"/>
    <w:rsid w:val="648A12CC"/>
    <w:rsid w:val="64942E6C"/>
    <w:rsid w:val="64AE53F9"/>
    <w:rsid w:val="64B51049"/>
    <w:rsid w:val="64CE3804"/>
    <w:rsid w:val="64D33446"/>
    <w:rsid w:val="64D63485"/>
    <w:rsid w:val="64E35BA2"/>
    <w:rsid w:val="64EC2CA8"/>
    <w:rsid w:val="64FD59C8"/>
    <w:rsid w:val="65085608"/>
    <w:rsid w:val="65091AAC"/>
    <w:rsid w:val="650F7082"/>
    <w:rsid w:val="65110961"/>
    <w:rsid w:val="6518767F"/>
    <w:rsid w:val="65362175"/>
    <w:rsid w:val="65385EEE"/>
    <w:rsid w:val="654D7A6A"/>
    <w:rsid w:val="656767D3"/>
    <w:rsid w:val="65712B94"/>
    <w:rsid w:val="657A02B4"/>
    <w:rsid w:val="65801643"/>
    <w:rsid w:val="65956E9C"/>
    <w:rsid w:val="659858FD"/>
    <w:rsid w:val="6598698C"/>
    <w:rsid w:val="65A13CC9"/>
    <w:rsid w:val="65AA25C1"/>
    <w:rsid w:val="65CE6852"/>
    <w:rsid w:val="65E120E1"/>
    <w:rsid w:val="65F91B21"/>
    <w:rsid w:val="660364FC"/>
    <w:rsid w:val="660D737A"/>
    <w:rsid w:val="661C580F"/>
    <w:rsid w:val="661E2CB4"/>
    <w:rsid w:val="661E3335"/>
    <w:rsid w:val="662621EA"/>
    <w:rsid w:val="662C6800"/>
    <w:rsid w:val="6632293D"/>
    <w:rsid w:val="664E603D"/>
    <w:rsid w:val="666F1DE3"/>
    <w:rsid w:val="667B2536"/>
    <w:rsid w:val="667D1E28"/>
    <w:rsid w:val="66A870A3"/>
    <w:rsid w:val="66AD46B9"/>
    <w:rsid w:val="66B141AA"/>
    <w:rsid w:val="66C13CC1"/>
    <w:rsid w:val="66C37A39"/>
    <w:rsid w:val="66CD4D5B"/>
    <w:rsid w:val="66D32372"/>
    <w:rsid w:val="66DD6797"/>
    <w:rsid w:val="66ED4AB6"/>
    <w:rsid w:val="66F53C80"/>
    <w:rsid w:val="66F66060"/>
    <w:rsid w:val="66F67E0E"/>
    <w:rsid w:val="670818F0"/>
    <w:rsid w:val="671D183F"/>
    <w:rsid w:val="671F55B7"/>
    <w:rsid w:val="67293782"/>
    <w:rsid w:val="675114E9"/>
    <w:rsid w:val="6751640F"/>
    <w:rsid w:val="675863D3"/>
    <w:rsid w:val="6759039D"/>
    <w:rsid w:val="677B0314"/>
    <w:rsid w:val="679703E1"/>
    <w:rsid w:val="67984F00"/>
    <w:rsid w:val="67A965FC"/>
    <w:rsid w:val="67BC1058"/>
    <w:rsid w:val="67C41CBB"/>
    <w:rsid w:val="67D87514"/>
    <w:rsid w:val="68336E40"/>
    <w:rsid w:val="683926A8"/>
    <w:rsid w:val="68537CAF"/>
    <w:rsid w:val="685E210F"/>
    <w:rsid w:val="685F3791"/>
    <w:rsid w:val="68725BBA"/>
    <w:rsid w:val="68776D2D"/>
    <w:rsid w:val="687A4A6F"/>
    <w:rsid w:val="68A71A23"/>
    <w:rsid w:val="68B079A5"/>
    <w:rsid w:val="68BB30BE"/>
    <w:rsid w:val="68D45F2D"/>
    <w:rsid w:val="68DF62EE"/>
    <w:rsid w:val="68E1064A"/>
    <w:rsid w:val="68EA5751"/>
    <w:rsid w:val="68F44821"/>
    <w:rsid w:val="68F570FB"/>
    <w:rsid w:val="6941180F"/>
    <w:rsid w:val="69456E2B"/>
    <w:rsid w:val="69531548"/>
    <w:rsid w:val="696F3EA8"/>
    <w:rsid w:val="69731BEA"/>
    <w:rsid w:val="69790883"/>
    <w:rsid w:val="697A2F79"/>
    <w:rsid w:val="69852CC0"/>
    <w:rsid w:val="698B7CF9"/>
    <w:rsid w:val="698C6808"/>
    <w:rsid w:val="699266B6"/>
    <w:rsid w:val="69A47FF6"/>
    <w:rsid w:val="6A102F95"/>
    <w:rsid w:val="6A242EE4"/>
    <w:rsid w:val="6A2922A9"/>
    <w:rsid w:val="6A4415E9"/>
    <w:rsid w:val="6A5D1F52"/>
    <w:rsid w:val="6A7C062B"/>
    <w:rsid w:val="6A8D0A8A"/>
    <w:rsid w:val="6A9736B6"/>
    <w:rsid w:val="6AAB0F10"/>
    <w:rsid w:val="6ACC55B0"/>
    <w:rsid w:val="6ACD70D8"/>
    <w:rsid w:val="6AE12B83"/>
    <w:rsid w:val="6AE146F1"/>
    <w:rsid w:val="6AE34B4E"/>
    <w:rsid w:val="6AEA7C8A"/>
    <w:rsid w:val="6AF12F2B"/>
    <w:rsid w:val="6AF96C97"/>
    <w:rsid w:val="6B054AC4"/>
    <w:rsid w:val="6B1E7934"/>
    <w:rsid w:val="6B225676"/>
    <w:rsid w:val="6B23319C"/>
    <w:rsid w:val="6B422808"/>
    <w:rsid w:val="6B476E8A"/>
    <w:rsid w:val="6B4B5217"/>
    <w:rsid w:val="6B680BAF"/>
    <w:rsid w:val="6B6A0DCB"/>
    <w:rsid w:val="6B6F1F3D"/>
    <w:rsid w:val="6B8A1717"/>
    <w:rsid w:val="6B8B79FD"/>
    <w:rsid w:val="6B8C6F93"/>
    <w:rsid w:val="6B99345E"/>
    <w:rsid w:val="6BA47B03"/>
    <w:rsid w:val="6BAD273F"/>
    <w:rsid w:val="6BBB1626"/>
    <w:rsid w:val="6BC56001"/>
    <w:rsid w:val="6BCA186A"/>
    <w:rsid w:val="6BCA3618"/>
    <w:rsid w:val="6BCB7ABB"/>
    <w:rsid w:val="6BCC7390"/>
    <w:rsid w:val="6BCE3108"/>
    <w:rsid w:val="6BD36970"/>
    <w:rsid w:val="6BD526E8"/>
    <w:rsid w:val="6C0B435C"/>
    <w:rsid w:val="6C17069E"/>
    <w:rsid w:val="6C2225DD"/>
    <w:rsid w:val="6C301153"/>
    <w:rsid w:val="6C4D3CBC"/>
    <w:rsid w:val="6C6B0957"/>
    <w:rsid w:val="6C81630B"/>
    <w:rsid w:val="6C832144"/>
    <w:rsid w:val="6C845EBC"/>
    <w:rsid w:val="6C89702F"/>
    <w:rsid w:val="6C976DD4"/>
    <w:rsid w:val="6C9C4FB4"/>
    <w:rsid w:val="6C9D0D2C"/>
    <w:rsid w:val="6CC265FC"/>
    <w:rsid w:val="6CD504C6"/>
    <w:rsid w:val="6CD52274"/>
    <w:rsid w:val="6CE10C19"/>
    <w:rsid w:val="6CF92406"/>
    <w:rsid w:val="6CFC3CA5"/>
    <w:rsid w:val="6CFC5A53"/>
    <w:rsid w:val="6CFE5C6F"/>
    <w:rsid w:val="6D050DAB"/>
    <w:rsid w:val="6D147240"/>
    <w:rsid w:val="6D196605"/>
    <w:rsid w:val="6D201362"/>
    <w:rsid w:val="6D21370B"/>
    <w:rsid w:val="6D3B18E0"/>
    <w:rsid w:val="6D413DAD"/>
    <w:rsid w:val="6D57537F"/>
    <w:rsid w:val="6D5B6C1D"/>
    <w:rsid w:val="6D6D4BA2"/>
    <w:rsid w:val="6D77332B"/>
    <w:rsid w:val="6D870514"/>
    <w:rsid w:val="6D885538"/>
    <w:rsid w:val="6D8B5ABC"/>
    <w:rsid w:val="6D940381"/>
    <w:rsid w:val="6D9C3AFC"/>
    <w:rsid w:val="6DA22A9E"/>
    <w:rsid w:val="6DA46816"/>
    <w:rsid w:val="6DAC1227"/>
    <w:rsid w:val="6DBB76BC"/>
    <w:rsid w:val="6DD15131"/>
    <w:rsid w:val="6DD469CF"/>
    <w:rsid w:val="6DF66946"/>
    <w:rsid w:val="6DFB53CF"/>
    <w:rsid w:val="6E14209A"/>
    <w:rsid w:val="6E22773B"/>
    <w:rsid w:val="6E3878FF"/>
    <w:rsid w:val="6E443B55"/>
    <w:rsid w:val="6E4E6782"/>
    <w:rsid w:val="6E5B2C4D"/>
    <w:rsid w:val="6E6164B5"/>
    <w:rsid w:val="6E9F4B86"/>
    <w:rsid w:val="6EA168B2"/>
    <w:rsid w:val="6EB02F99"/>
    <w:rsid w:val="6EB72460"/>
    <w:rsid w:val="6EB74327"/>
    <w:rsid w:val="6EB8556A"/>
    <w:rsid w:val="6EBC36EB"/>
    <w:rsid w:val="6ED547AD"/>
    <w:rsid w:val="6EEA0F86"/>
    <w:rsid w:val="6EEE586F"/>
    <w:rsid w:val="6EF47329"/>
    <w:rsid w:val="6EF72976"/>
    <w:rsid w:val="6F064E06"/>
    <w:rsid w:val="6F094457"/>
    <w:rsid w:val="6F176B74"/>
    <w:rsid w:val="6F35349E"/>
    <w:rsid w:val="6F360C58"/>
    <w:rsid w:val="6F370FC4"/>
    <w:rsid w:val="6F54339C"/>
    <w:rsid w:val="6F614293"/>
    <w:rsid w:val="6F636421"/>
    <w:rsid w:val="6F6B5112"/>
    <w:rsid w:val="6F6E6EC3"/>
    <w:rsid w:val="6F7264A0"/>
    <w:rsid w:val="6F765F90"/>
    <w:rsid w:val="6F9401C4"/>
    <w:rsid w:val="6FB915A7"/>
    <w:rsid w:val="6FC14D32"/>
    <w:rsid w:val="6FCD1928"/>
    <w:rsid w:val="6FD902CD"/>
    <w:rsid w:val="6FDD39BA"/>
    <w:rsid w:val="6FDE58E3"/>
    <w:rsid w:val="6FE61F3E"/>
    <w:rsid w:val="70161521"/>
    <w:rsid w:val="701914D7"/>
    <w:rsid w:val="701C6FC8"/>
    <w:rsid w:val="7022747A"/>
    <w:rsid w:val="702F613F"/>
    <w:rsid w:val="703244E4"/>
    <w:rsid w:val="703F6056"/>
    <w:rsid w:val="705636CC"/>
    <w:rsid w:val="70720586"/>
    <w:rsid w:val="70875F7B"/>
    <w:rsid w:val="70897150"/>
    <w:rsid w:val="70A64653"/>
    <w:rsid w:val="70AE7531"/>
    <w:rsid w:val="70C8281B"/>
    <w:rsid w:val="70F32156"/>
    <w:rsid w:val="71094BE2"/>
    <w:rsid w:val="71272291"/>
    <w:rsid w:val="71656047"/>
    <w:rsid w:val="718F158B"/>
    <w:rsid w:val="71A242CB"/>
    <w:rsid w:val="71C1726B"/>
    <w:rsid w:val="71C8684B"/>
    <w:rsid w:val="71CF1988"/>
    <w:rsid w:val="71CF732E"/>
    <w:rsid w:val="71DC40A5"/>
    <w:rsid w:val="71DD22F7"/>
    <w:rsid w:val="71E116BB"/>
    <w:rsid w:val="71F4319C"/>
    <w:rsid w:val="71FC75D1"/>
    <w:rsid w:val="71FE04BF"/>
    <w:rsid w:val="720D49AF"/>
    <w:rsid w:val="720F7FD6"/>
    <w:rsid w:val="72121874"/>
    <w:rsid w:val="72181F15"/>
    <w:rsid w:val="721F290F"/>
    <w:rsid w:val="722021E3"/>
    <w:rsid w:val="7229553C"/>
    <w:rsid w:val="722F68B9"/>
    <w:rsid w:val="72323CC5"/>
    <w:rsid w:val="726F7FB0"/>
    <w:rsid w:val="72A46970"/>
    <w:rsid w:val="72AD3E9C"/>
    <w:rsid w:val="72AE3C93"/>
    <w:rsid w:val="72B50B7E"/>
    <w:rsid w:val="72BB0EC2"/>
    <w:rsid w:val="72C62D8B"/>
    <w:rsid w:val="72D229A4"/>
    <w:rsid w:val="72EE22E1"/>
    <w:rsid w:val="72FD2525"/>
    <w:rsid w:val="732D2E0A"/>
    <w:rsid w:val="732E0930"/>
    <w:rsid w:val="73335F46"/>
    <w:rsid w:val="73373C88"/>
    <w:rsid w:val="735C7C30"/>
    <w:rsid w:val="73661E78"/>
    <w:rsid w:val="73697BBA"/>
    <w:rsid w:val="73775E2C"/>
    <w:rsid w:val="73A02274"/>
    <w:rsid w:val="73A155A6"/>
    <w:rsid w:val="73A86934"/>
    <w:rsid w:val="73B250BD"/>
    <w:rsid w:val="73B40E35"/>
    <w:rsid w:val="73B61051"/>
    <w:rsid w:val="73B70925"/>
    <w:rsid w:val="73BB6668"/>
    <w:rsid w:val="73C365CB"/>
    <w:rsid w:val="73CC2623"/>
    <w:rsid w:val="73D414D7"/>
    <w:rsid w:val="73DD49A4"/>
    <w:rsid w:val="73EA4857"/>
    <w:rsid w:val="73F6144E"/>
    <w:rsid w:val="73F6346A"/>
    <w:rsid w:val="742023C5"/>
    <w:rsid w:val="743D52CE"/>
    <w:rsid w:val="7443670B"/>
    <w:rsid w:val="74534AF2"/>
    <w:rsid w:val="745B7503"/>
    <w:rsid w:val="747B1BB4"/>
    <w:rsid w:val="748D1686"/>
    <w:rsid w:val="74933140"/>
    <w:rsid w:val="74AE3AD6"/>
    <w:rsid w:val="74B80A8E"/>
    <w:rsid w:val="74CE5F27"/>
    <w:rsid w:val="74D30C9A"/>
    <w:rsid w:val="74DF00D5"/>
    <w:rsid w:val="751122B7"/>
    <w:rsid w:val="75157FF9"/>
    <w:rsid w:val="751759A6"/>
    <w:rsid w:val="75387844"/>
    <w:rsid w:val="753A35BC"/>
    <w:rsid w:val="75422471"/>
    <w:rsid w:val="75431C52"/>
    <w:rsid w:val="75510529"/>
    <w:rsid w:val="75644ADD"/>
    <w:rsid w:val="75674604"/>
    <w:rsid w:val="756920F3"/>
    <w:rsid w:val="756B5E6B"/>
    <w:rsid w:val="756C4E37"/>
    <w:rsid w:val="756D0E75"/>
    <w:rsid w:val="75755831"/>
    <w:rsid w:val="75866801"/>
    <w:rsid w:val="758807CB"/>
    <w:rsid w:val="75937E8D"/>
    <w:rsid w:val="75CB06B8"/>
    <w:rsid w:val="75CF63FA"/>
    <w:rsid w:val="75D51537"/>
    <w:rsid w:val="75DF5F11"/>
    <w:rsid w:val="75E35A02"/>
    <w:rsid w:val="75E654F2"/>
    <w:rsid w:val="762027B2"/>
    <w:rsid w:val="762108D3"/>
    <w:rsid w:val="76312C11"/>
    <w:rsid w:val="763224E5"/>
    <w:rsid w:val="76361FD5"/>
    <w:rsid w:val="764364A0"/>
    <w:rsid w:val="76505878"/>
    <w:rsid w:val="765406AD"/>
    <w:rsid w:val="76790114"/>
    <w:rsid w:val="76794AF8"/>
    <w:rsid w:val="76850C08"/>
    <w:rsid w:val="76856AB9"/>
    <w:rsid w:val="769D02A6"/>
    <w:rsid w:val="76A72C39"/>
    <w:rsid w:val="76AC683D"/>
    <w:rsid w:val="76BB24DB"/>
    <w:rsid w:val="76C84BF7"/>
    <w:rsid w:val="76D67314"/>
    <w:rsid w:val="76DF266D"/>
    <w:rsid w:val="76DF3965"/>
    <w:rsid w:val="770B3462"/>
    <w:rsid w:val="7711659E"/>
    <w:rsid w:val="771B11CB"/>
    <w:rsid w:val="7722255A"/>
    <w:rsid w:val="77274014"/>
    <w:rsid w:val="772B3B04"/>
    <w:rsid w:val="772E2227"/>
    <w:rsid w:val="77302EC9"/>
    <w:rsid w:val="7731279D"/>
    <w:rsid w:val="77533CC6"/>
    <w:rsid w:val="775748F9"/>
    <w:rsid w:val="775D4510"/>
    <w:rsid w:val="7760252B"/>
    <w:rsid w:val="776058DA"/>
    <w:rsid w:val="77626DFA"/>
    <w:rsid w:val="777032C5"/>
    <w:rsid w:val="777803CC"/>
    <w:rsid w:val="777D1E86"/>
    <w:rsid w:val="77905715"/>
    <w:rsid w:val="779276DF"/>
    <w:rsid w:val="77F40160"/>
    <w:rsid w:val="781D568D"/>
    <w:rsid w:val="782E0677"/>
    <w:rsid w:val="78342545"/>
    <w:rsid w:val="78362F6D"/>
    <w:rsid w:val="78412EB3"/>
    <w:rsid w:val="78627545"/>
    <w:rsid w:val="78632E2A"/>
    <w:rsid w:val="78654665"/>
    <w:rsid w:val="78654DF4"/>
    <w:rsid w:val="787B0173"/>
    <w:rsid w:val="787F6BAB"/>
    <w:rsid w:val="789C661D"/>
    <w:rsid w:val="78BB0EB8"/>
    <w:rsid w:val="78E0447A"/>
    <w:rsid w:val="78EF46BD"/>
    <w:rsid w:val="78F63C9E"/>
    <w:rsid w:val="790740FD"/>
    <w:rsid w:val="79142376"/>
    <w:rsid w:val="791660EE"/>
    <w:rsid w:val="791D122B"/>
    <w:rsid w:val="791F31F5"/>
    <w:rsid w:val="793F5645"/>
    <w:rsid w:val="794E7636"/>
    <w:rsid w:val="7973073F"/>
    <w:rsid w:val="797F1EE5"/>
    <w:rsid w:val="79892D64"/>
    <w:rsid w:val="798B2638"/>
    <w:rsid w:val="798E037A"/>
    <w:rsid w:val="79960FDD"/>
    <w:rsid w:val="79997202"/>
    <w:rsid w:val="799E680F"/>
    <w:rsid w:val="79B0209F"/>
    <w:rsid w:val="79C45B4A"/>
    <w:rsid w:val="79E7658E"/>
    <w:rsid w:val="79FC572A"/>
    <w:rsid w:val="7A0027B8"/>
    <w:rsid w:val="7A0348D0"/>
    <w:rsid w:val="7A1B3962"/>
    <w:rsid w:val="7A2111EE"/>
    <w:rsid w:val="7A2A00A3"/>
    <w:rsid w:val="7A2F56B9"/>
    <w:rsid w:val="7A623463"/>
    <w:rsid w:val="7A6D48C0"/>
    <w:rsid w:val="7A6D7F90"/>
    <w:rsid w:val="7A765096"/>
    <w:rsid w:val="7A861051"/>
    <w:rsid w:val="7A8D72F9"/>
    <w:rsid w:val="7A974046"/>
    <w:rsid w:val="7A9A4854"/>
    <w:rsid w:val="7AAA75E8"/>
    <w:rsid w:val="7AB931D5"/>
    <w:rsid w:val="7ABA14EE"/>
    <w:rsid w:val="7AC34054"/>
    <w:rsid w:val="7AC53928"/>
    <w:rsid w:val="7AC878BC"/>
    <w:rsid w:val="7ACA7190"/>
    <w:rsid w:val="7B007056"/>
    <w:rsid w:val="7B02692A"/>
    <w:rsid w:val="7B0F72C3"/>
    <w:rsid w:val="7B114DBF"/>
    <w:rsid w:val="7B1228E5"/>
    <w:rsid w:val="7B1E74DC"/>
    <w:rsid w:val="7B2368A0"/>
    <w:rsid w:val="7B334D35"/>
    <w:rsid w:val="7B4E7DC1"/>
    <w:rsid w:val="7B5B428C"/>
    <w:rsid w:val="7B887EC5"/>
    <w:rsid w:val="7B914152"/>
    <w:rsid w:val="7B930C24"/>
    <w:rsid w:val="7BB17EFC"/>
    <w:rsid w:val="7BB5399C"/>
    <w:rsid w:val="7BBF481B"/>
    <w:rsid w:val="7BC60184"/>
    <w:rsid w:val="7BD5403F"/>
    <w:rsid w:val="7BDD2EF3"/>
    <w:rsid w:val="7BE73A8B"/>
    <w:rsid w:val="7BF471EA"/>
    <w:rsid w:val="7C011556"/>
    <w:rsid w:val="7C09018C"/>
    <w:rsid w:val="7C18217D"/>
    <w:rsid w:val="7C1D7794"/>
    <w:rsid w:val="7C1E49A0"/>
    <w:rsid w:val="7C346F6A"/>
    <w:rsid w:val="7C3C40BE"/>
    <w:rsid w:val="7C4C3220"/>
    <w:rsid w:val="7C4F37CE"/>
    <w:rsid w:val="7C507B69"/>
    <w:rsid w:val="7C596A1E"/>
    <w:rsid w:val="7C5E2286"/>
    <w:rsid w:val="7C701FB9"/>
    <w:rsid w:val="7C817D22"/>
    <w:rsid w:val="7C857813"/>
    <w:rsid w:val="7C99506C"/>
    <w:rsid w:val="7CCD740C"/>
    <w:rsid w:val="7CD24A22"/>
    <w:rsid w:val="7CEA1D6C"/>
    <w:rsid w:val="7CF61768"/>
    <w:rsid w:val="7CF84488"/>
    <w:rsid w:val="7D0C7F34"/>
    <w:rsid w:val="7D0E5A5A"/>
    <w:rsid w:val="7D2A0E1D"/>
    <w:rsid w:val="7D2C5EE0"/>
    <w:rsid w:val="7D360B0D"/>
    <w:rsid w:val="7D3A5278"/>
    <w:rsid w:val="7D406A1E"/>
    <w:rsid w:val="7D5A0C9F"/>
    <w:rsid w:val="7D637428"/>
    <w:rsid w:val="7D6F2271"/>
    <w:rsid w:val="7D741635"/>
    <w:rsid w:val="7D7A39D5"/>
    <w:rsid w:val="7D823D52"/>
    <w:rsid w:val="7D851A94"/>
    <w:rsid w:val="7D965A4F"/>
    <w:rsid w:val="7DA95783"/>
    <w:rsid w:val="7DB3326F"/>
    <w:rsid w:val="7DCB56F9"/>
    <w:rsid w:val="7DF34C50"/>
    <w:rsid w:val="7E034D49"/>
    <w:rsid w:val="7E0D00F2"/>
    <w:rsid w:val="7E1846B6"/>
    <w:rsid w:val="7E1A21DD"/>
    <w:rsid w:val="7E3037AE"/>
    <w:rsid w:val="7E3A287F"/>
    <w:rsid w:val="7E486D4A"/>
    <w:rsid w:val="7E5F22E5"/>
    <w:rsid w:val="7E6004BC"/>
    <w:rsid w:val="7E603096"/>
    <w:rsid w:val="7E6B4A0B"/>
    <w:rsid w:val="7E714CEC"/>
    <w:rsid w:val="7E786F03"/>
    <w:rsid w:val="7E7C7B82"/>
    <w:rsid w:val="7E8B4E88"/>
    <w:rsid w:val="7E960CC1"/>
    <w:rsid w:val="7EA36676"/>
    <w:rsid w:val="7EB702F4"/>
    <w:rsid w:val="7ECD724F"/>
    <w:rsid w:val="7ED405DD"/>
    <w:rsid w:val="7ED625A7"/>
    <w:rsid w:val="7EED715E"/>
    <w:rsid w:val="7EFD7F37"/>
    <w:rsid w:val="7F0A2251"/>
    <w:rsid w:val="7F0D3AEF"/>
    <w:rsid w:val="7F17671C"/>
    <w:rsid w:val="7F2271E4"/>
    <w:rsid w:val="7F27742A"/>
    <w:rsid w:val="7F2D7CEE"/>
    <w:rsid w:val="7F313C82"/>
    <w:rsid w:val="7F4438E8"/>
    <w:rsid w:val="7F4A61E1"/>
    <w:rsid w:val="7F544D8E"/>
    <w:rsid w:val="7F596D35"/>
    <w:rsid w:val="7F5C68C8"/>
    <w:rsid w:val="7F645E05"/>
    <w:rsid w:val="7F6852F2"/>
    <w:rsid w:val="7F743B6E"/>
    <w:rsid w:val="7F8C710A"/>
    <w:rsid w:val="7F962F62"/>
    <w:rsid w:val="7F967F89"/>
    <w:rsid w:val="7F9935D5"/>
    <w:rsid w:val="7FA51F7A"/>
    <w:rsid w:val="7FB328E9"/>
    <w:rsid w:val="7FC468A4"/>
    <w:rsid w:val="7FD30895"/>
    <w:rsid w:val="7FDD1714"/>
    <w:rsid w:val="7FDD5BB8"/>
    <w:rsid w:val="7FF627D5"/>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1"/>
    <w:autoRedefine/>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5"/>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8"/>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9"/>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autoRedefine/>
    <w:unhideWhenUsed/>
    <w:qFormat/>
    <w:uiPriority w:val="0"/>
    <w:pPr>
      <w:ind w:firstLine="420" w:firstLineChars="200"/>
    </w:pPr>
    <w:rPr>
      <w:rFonts w:ascii="Calibri" w:hAnsi="Calibri"/>
      <w:szCs w:val="22"/>
    </w:rPr>
  </w:style>
  <w:style w:type="paragraph" w:styleId="11">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annotation text"/>
    <w:basedOn w:val="1"/>
    <w:link w:val="46"/>
    <w:autoRedefine/>
    <w:qFormat/>
    <w:uiPriority w:val="0"/>
    <w:pPr>
      <w:spacing w:line="240" w:lineRule="auto"/>
    </w:pPr>
    <w:rPr>
      <w:rFonts w:eastAsiaTheme="minorEastAsia"/>
      <w:sz w:val="21"/>
      <w:szCs w:val="24"/>
    </w:rPr>
  </w:style>
  <w:style w:type="paragraph" w:styleId="13">
    <w:name w:val="Body Text"/>
    <w:basedOn w:val="1"/>
    <w:link w:val="50"/>
    <w:autoRedefine/>
    <w:qFormat/>
    <w:uiPriority w:val="99"/>
    <w:pPr>
      <w:spacing w:after="120" w:line="240" w:lineRule="auto"/>
      <w:jc w:val="both"/>
    </w:pPr>
    <w:rPr>
      <w:rFonts w:eastAsiaTheme="minorEastAsia"/>
      <w:sz w:val="21"/>
      <w:szCs w:val="24"/>
    </w:rPr>
  </w:style>
  <w:style w:type="paragraph" w:styleId="14">
    <w:name w:val="Body Text Indent"/>
    <w:basedOn w:val="1"/>
    <w:autoRedefine/>
    <w:unhideWhenUsed/>
    <w:qFormat/>
    <w:uiPriority w:val="0"/>
    <w:pPr>
      <w:ind w:firstLine="630"/>
    </w:pPr>
    <w:rPr>
      <w:rFonts w:eastAsia="仿宋_GB2312"/>
      <w:kern w:val="0"/>
      <w:sz w:val="32"/>
      <w:szCs w:val="20"/>
    </w:rPr>
  </w:style>
  <w:style w:type="paragraph" w:styleId="15">
    <w:name w:val="toc 5"/>
    <w:basedOn w:val="1"/>
    <w:next w:val="1"/>
    <w:autoRedefine/>
    <w:unhideWhenUsed/>
    <w:qFormat/>
    <w:uiPriority w:val="39"/>
    <w:pPr>
      <w:ind w:left="960"/>
    </w:pPr>
    <w:rPr>
      <w:rFonts w:asciiTheme="minorHAnsi" w:eastAsiaTheme="minorHAnsi"/>
      <w:sz w:val="18"/>
      <w:szCs w:val="18"/>
    </w:rPr>
  </w:style>
  <w:style w:type="paragraph" w:styleId="16">
    <w:name w:val="toc 3"/>
    <w:basedOn w:val="1"/>
    <w:next w:val="1"/>
    <w:autoRedefine/>
    <w:unhideWhenUsed/>
    <w:qFormat/>
    <w:uiPriority w:val="39"/>
    <w:pPr>
      <w:ind w:left="480"/>
    </w:pPr>
    <w:rPr>
      <w:rFonts w:asciiTheme="minorHAnsi" w:eastAsiaTheme="minorHAnsi"/>
      <w:i/>
      <w:iCs/>
      <w:sz w:val="20"/>
      <w:szCs w:val="20"/>
    </w:rPr>
  </w:style>
  <w:style w:type="paragraph" w:styleId="17">
    <w:name w:val="Plain Text"/>
    <w:basedOn w:val="1"/>
    <w:autoRedefine/>
    <w:unhideWhenUsed/>
    <w:qFormat/>
    <w:uiPriority w:val="0"/>
    <w:rPr>
      <w:rFonts w:ascii="宋体" w:hAnsi="Courier New"/>
      <w:kern w:val="0"/>
      <w:sz w:val="20"/>
      <w:szCs w:val="20"/>
    </w:rPr>
  </w:style>
  <w:style w:type="paragraph" w:styleId="18">
    <w:name w:val="toc 8"/>
    <w:basedOn w:val="1"/>
    <w:next w:val="1"/>
    <w:autoRedefine/>
    <w:unhideWhenUsed/>
    <w:qFormat/>
    <w:uiPriority w:val="39"/>
    <w:pPr>
      <w:ind w:left="1680"/>
    </w:pPr>
    <w:rPr>
      <w:rFonts w:asciiTheme="minorHAnsi" w:eastAsiaTheme="minorHAnsi"/>
      <w:sz w:val="18"/>
      <w:szCs w:val="18"/>
    </w:rPr>
  </w:style>
  <w:style w:type="paragraph" w:styleId="19">
    <w:name w:val="footer"/>
    <w:basedOn w:val="1"/>
    <w:link w:val="44"/>
    <w:autoRedefine/>
    <w:unhideWhenUsed/>
    <w:qFormat/>
    <w:uiPriority w:val="99"/>
    <w:pPr>
      <w:tabs>
        <w:tab w:val="center" w:pos="4153"/>
        <w:tab w:val="right" w:pos="8306"/>
      </w:tabs>
      <w:snapToGrid w:val="0"/>
      <w:spacing w:line="240" w:lineRule="auto"/>
    </w:pPr>
    <w:rPr>
      <w:sz w:val="18"/>
      <w:szCs w:val="18"/>
    </w:rPr>
  </w:style>
  <w:style w:type="paragraph" w:styleId="20">
    <w:name w:val="header"/>
    <w:basedOn w:val="1"/>
    <w:link w:val="43"/>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1">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2">
    <w:name w:val="toc 4"/>
    <w:basedOn w:val="1"/>
    <w:next w:val="1"/>
    <w:autoRedefine/>
    <w:unhideWhenUsed/>
    <w:qFormat/>
    <w:uiPriority w:val="39"/>
    <w:pPr>
      <w:ind w:left="720"/>
    </w:pPr>
    <w:rPr>
      <w:rFonts w:asciiTheme="minorHAnsi" w:eastAsiaTheme="minorHAnsi"/>
      <w:sz w:val="18"/>
      <w:szCs w:val="18"/>
    </w:rPr>
  </w:style>
  <w:style w:type="paragraph" w:styleId="23">
    <w:name w:val="footnote text"/>
    <w:basedOn w:val="1"/>
    <w:qFormat/>
    <w:uiPriority w:val="0"/>
    <w:pPr>
      <w:widowControl/>
      <w:jc w:val="left"/>
    </w:pPr>
    <w:rPr>
      <w:kern w:val="0"/>
      <w:sz w:val="20"/>
      <w:szCs w:val="20"/>
      <w:lang w:val="de-DE"/>
    </w:rPr>
  </w:style>
  <w:style w:type="paragraph" w:styleId="24">
    <w:name w:val="toc 6"/>
    <w:basedOn w:val="1"/>
    <w:next w:val="1"/>
    <w:autoRedefine/>
    <w:unhideWhenUsed/>
    <w:qFormat/>
    <w:uiPriority w:val="39"/>
    <w:pPr>
      <w:ind w:left="1200"/>
    </w:pPr>
    <w:rPr>
      <w:rFonts w:asciiTheme="minorHAnsi" w:eastAsiaTheme="minorHAnsi"/>
      <w:sz w:val="18"/>
      <w:szCs w:val="18"/>
    </w:rPr>
  </w:style>
  <w:style w:type="paragraph" w:styleId="25">
    <w:name w:val="toc 2"/>
    <w:basedOn w:val="1"/>
    <w:next w:val="1"/>
    <w:autoRedefine/>
    <w:unhideWhenUsed/>
    <w:qFormat/>
    <w:uiPriority w:val="39"/>
    <w:pPr>
      <w:ind w:left="240"/>
    </w:pPr>
    <w:rPr>
      <w:rFonts w:asciiTheme="minorHAnsi" w:eastAsiaTheme="minorHAnsi"/>
      <w:smallCaps/>
      <w:sz w:val="20"/>
      <w:szCs w:val="20"/>
    </w:rPr>
  </w:style>
  <w:style w:type="paragraph" w:styleId="26">
    <w:name w:val="toc 9"/>
    <w:basedOn w:val="1"/>
    <w:next w:val="1"/>
    <w:autoRedefine/>
    <w:unhideWhenUsed/>
    <w:qFormat/>
    <w:uiPriority w:val="39"/>
    <w:pPr>
      <w:ind w:left="1920"/>
    </w:pPr>
    <w:rPr>
      <w:rFonts w:asciiTheme="minorHAnsi" w:eastAsiaTheme="minorHAnsi"/>
      <w:sz w:val="18"/>
      <w:szCs w:val="18"/>
    </w:rPr>
  </w:style>
  <w:style w:type="paragraph" w:styleId="2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8">
    <w:name w:val="annotation subject"/>
    <w:basedOn w:val="12"/>
    <w:next w:val="12"/>
    <w:link w:val="54"/>
    <w:autoRedefine/>
    <w:semiHidden/>
    <w:unhideWhenUsed/>
    <w:qFormat/>
    <w:uiPriority w:val="99"/>
    <w:pPr>
      <w:spacing w:line="360" w:lineRule="auto"/>
    </w:pPr>
    <w:rPr>
      <w:rFonts w:eastAsia="宋体"/>
      <w:b/>
      <w:bCs/>
      <w:sz w:val="24"/>
      <w:szCs w:val="22"/>
    </w:rPr>
  </w:style>
  <w:style w:type="paragraph" w:styleId="29">
    <w:name w:val="Body Text First Indent 2"/>
    <w:basedOn w:val="14"/>
    <w:next w:val="1"/>
    <w:autoRedefine/>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0"/>
    <w:rPr>
      <w:b/>
      <w:bCs/>
    </w:rPr>
  </w:style>
  <w:style w:type="character" w:styleId="34">
    <w:name w:val="Hyperlink"/>
    <w:basedOn w:val="32"/>
    <w:autoRedefine/>
    <w:unhideWhenUsed/>
    <w:qFormat/>
    <w:uiPriority w:val="99"/>
    <w:rPr>
      <w:color w:val="0563C1" w:themeColor="hyperlink"/>
      <w:u w:val="single"/>
      <w14:textFill>
        <w14:solidFill>
          <w14:schemeClr w14:val="hlink"/>
        </w14:solidFill>
      </w14:textFill>
    </w:rPr>
  </w:style>
  <w:style w:type="character" w:styleId="35">
    <w:name w:val="HTML Code"/>
    <w:basedOn w:val="32"/>
    <w:semiHidden/>
    <w:unhideWhenUsed/>
    <w:qFormat/>
    <w:uiPriority w:val="99"/>
    <w:rPr>
      <w:rFonts w:ascii="Courier New" w:hAnsi="Courier New"/>
      <w:sz w:val="20"/>
    </w:rPr>
  </w:style>
  <w:style w:type="character" w:styleId="36">
    <w:name w:val="annotation reference"/>
    <w:basedOn w:val="32"/>
    <w:autoRedefine/>
    <w:qFormat/>
    <w:uiPriority w:val="0"/>
    <w:rPr>
      <w:sz w:val="21"/>
      <w:szCs w:val="21"/>
    </w:rPr>
  </w:style>
  <w:style w:type="character" w:styleId="37">
    <w:name w:val="HTML Sample"/>
    <w:basedOn w:val="32"/>
    <w:semiHidden/>
    <w:unhideWhenUsed/>
    <w:qFormat/>
    <w:uiPriority w:val="99"/>
    <w:rPr>
      <w:rFonts w:ascii="Courier New" w:hAnsi="Courier New"/>
    </w:rPr>
  </w:style>
  <w:style w:type="paragraph" w:customStyle="1" w:styleId="38">
    <w:name w:val="BodyText"/>
    <w:basedOn w:val="1"/>
    <w:qFormat/>
    <w:uiPriority w:val="0"/>
    <w:pPr>
      <w:spacing w:line="315" w:lineRule="atLeast"/>
      <w:jc w:val="left"/>
    </w:pPr>
    <w:rPr>
      <w:rFonts w:ascii="仿宋_GB2312" w:eastAsia="仿宋_GB2312"/>
      <w:kern w:val="0"/>
      <w:sz w:val="28"/>
      <w:szCs w:val="20"/>
    </w:rPr>
  </w:style>
  <w:style w:type="paragraph" w:customStyle="1" w:styleId="3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正文缩进2"/>
    <w:basedOn w:val="1"/>
    <w:autoRedefine/>
    <w:qFormat/>
    <w:uiPriority w:val="0"/>
    <w:pPr>
      <w:wordWrap w:val="0"/>
      <w:ind w:firstLine="480"/>
    </w:pPr>
    <w:rPr>
      <w:iCs/>
      <w:shd w:val="clear" w:color="auto" w:fill="FFFFFF" w:themeFill="background1"/>
      <w:lang w:val="zh-CN"/>
    </w:rPr>
  </w:style>
  <w:style w:type="character" w:customStyle="1" w:styleId="41">
    <w:name w:val="标题 1 字符"/>
    <w:basedOn w:val="32"/>
    <w:link w:val="2"/>
    <w:autoRedefine/>
    <w:qFormat/>
    <w:uiPriority w:val="9"/>
    <w:rPr>
      <w:rFonts w:eastAsia="黑体"/>
      <w:b/>
      <w:bCs/>
      <w:kern w:val="44"/>
      <w:sz w:val="44"/>
      <w:szCs w:val="44"/>
    </w:rPr>
  </w:style>
  <w:style w:type="paragraph" w:styleId="42">
    <w:name w:val="List Paragraph"/>
    <w:basedOn w:val="1"/>
    <w:autoRedefine/>
    <w:qFormat/>
    <w:uiPriority w:val="34"/>
    <w:pPr>
      <w:numPr>
        <w:ilvl w:val="0"/>
        <w:numId w:val="2"/>
      </w:numPr>
    </w:pPr>
  </w:style>
  <w:style w:type="character" w:customStyle="1" w:styleId="43">
    <w:name w:val="页眉 字符"/>
    <w:basedOn w:val="32"/>
    <w:link w:val="20"/>
    <w:autoRedefine/>
    <w:qFormat/>
    <w:uiPriority w:val="99"/>
    <w:rPr>
      <w:rFonts w:eastAsia="宋体"/>
      <w:sz w:val="18"/>
      <w:szCs w:val="18"/>
    </w:rPr>
  </w:style>
  <w:style w:type="character" w:customStyle="1" w:styleId="44">
    <w:name w:val="页脚 字符"/>
    <w:basedOn w:val="32"/>
    <w:link w:val="19"/>
    <w:autoRedefine/>
    <w:qFormat/>
    <w:uiPriority w:val="99"/>
    <w:rPr>
      <w:rFonts w:eastAsia="宋体"/>
      <w:sz w:val="18"/>
      <w:szCs w:val="18"/>
    </w:rPr>
  </w:style>
  <w:style w:type="character" w:customStyle="1" w:styleId="45">
    <w:name w:val="标题 2 字符"/>
    <w:basedOn w:val="32"/>
    <w:link w:val="3"/>
    <w:autoRedefine/>
    <w:qFormat/>
    <w:uiPriority w:val="0"/>
    <w:rPr>
      <w:rFonts w:eastAsia="宋体" w:asciiTheme="majorHAnsi" w:hAnsiTheme="majorHAnsi" w:cstheme="majorBidi"/>
      <w:b/>
      <w:bCs/>
      <w:sz w:val="32"/>
      <w:szCs w:val="32"/>
    </w:rPr>
  </w:style>
  <w:style w:type="character" w:customStyle="1" w:styleId="46">
    <w:name w:val="批注文字 字符"/>
    <w:basedOn w:val="32"/>
    <w:link w:val="12"/>
    <w:autoRedefine/>
    <w:qFormat/>
    <w:uiPriority w:val="0"/>
    <w:rPr>
      <w:szCs w:val="24"/>
    </w:rPr>
  </w:style>
  <w:style w:type="paragraph" w:customStyle="1" w:styleId="47">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8">
    <w:name w:val="标题 3 字符"/>
    <w:basedOn w:val="32"/>
    <w:link w:val="4"/>
    <w:autoRedefine/>
    <w:qFormat/>
    <w:uiPriority w:val="9"/>
    <w:rPr>
      <w:rFonts w:eastAsia="宋体"/>
      <w:b/>
      <w:bCs/>
      <w:sz w:val="30"/>
      <w:szCs w:val="32"/>
    </w:rPr>
  </w:style>
  <w:style w:type="character" w:customStyle="1" w:styleId="49">
    <w:name w:val="标题 4 字符"/>
    <w:basedOn w:val="32"/>
    <w:link w:val="5"/>
    <w:autoRedefine/>
    <w:qFormat/>
    <w:uiPriority w:val="9"/>
    <w:rPr>
      <w:rFonts w:eastAsia="宋体" w:asciiTheme="majorHAnsi" w:hAnsiTheme="majorHAnsi" w:cstheme="majorBidi"/>
      <w:b/>
      <w:bCs/>
      <w:sz w:val="28"/>
      <w:szCs w:val="28"/>
    </w:rPr>
  </w:style>
  <w:style w:type="character" w:customStyle="1" w:styleId="50">
    <w:name w:val="正文文本 字符"/>
    <w:basedOn w:val="32"/>
    <w:link w:val="13"/>
    <w:autoRedefine/>
    <w:qFormat/>
    <w:uiPriority w:val="99"/>
    <w:rPr>
      <w:szCs w:val="24"/>
    </w:rPr>
  </w:style>
  <w:style w:type="paragraph" w:customStyle="1" w:styleId="51">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2">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3">
    <w:name w:val="未处理的提及1"/>
    <w:basedOn w:val="32"/>
    <w:autoRedefine/>
    <w:semiHidden/>
    <w:unhideWhenUsed/>
    <w:qFormat/>
    <w:uiPriority w:val="99"/>
    <w:rPr>
      <w:color w:val="605E5C"/>
      <w:shd w:val="clear" w:color="auto" w:fill="E1DFDD"/>
    </w:rPr>
  </w:style>
  <w:style w:type="character" w:customStyle="1" w:styleId="54">
    <w:name w:val="批注主题 字符"/>
    <w:basedOn w:val="46"/>
    <w:link w:val="28"/>
    <w:autoRedefine/>
    <w:semiHidden/>
    <w:qFormat/>
    <w:uiPriority w:val="99"/>
    <w:rPr>
      <w:rFonts w:ascii="宋体" w:hAnsi="宋体" w:cstheme="minorBidi"/>
      <w:b/>
      <w:bCs/>
      <w:kern w:val="2"/>
      <w:sz w:val="24"/>
      <w:szCs w:val="22"/>
    </w:rPr>
  </w:style>
  <w:style w:type="character" w:customStyle="1" w:styleId="55">
    <w:name w:val="未处理的提及2"/>
    <w:basedOn w:val="32"/>
    <w:autoRedefine/>
    <w:semiHidden/>
    <w:unhideWhenUsed/>
    <w:qFormat/>
    <w:uiPriority w:val="99"/>
    <w:rPr>
      <w:color w:val="605E5C"/>
      <w:shd w:val="clear" w:color="auto" w:fill="E1DFDD"/>
    </w:rPr>
  </w:style>
  <w:style w:type="paragraph" w:customStyle="1" w:styleId="56">
    <w:name w:val="正文_2"/>
    <w:autoRedefine/>
    <w:qFormat/>
    <w:uiPriority w:val="0"/>
    <w:pPr>
      <w:widowControl w:val="0"/>
      <w:jc w:val="both"/>
    </w:pPr>
    <w:rPr>
      <w:rFonts w:ascii="Calibri" w:hAnsi="Calibri" w:eastAsia="宋体" w:cs="Times New Roman"/>
      <w:lang w:val="en-US" w:eastAsia="zh-CN" w:bidi="ar-SA"/>
    </w:rPr>
  </w:style>
  <w:style w:type="paragraph" w:customStyle="1" w:styleId="57">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8">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60">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1">
    <w:name w:val="Normal Indent1"/>
    <w:basedOn w:val="1"/>
    <w:autoRedefine/>
    <w:qFormat/>
    <w:uiPriority w:val="0"/>
    <w:pPr>
      <w:ind w:firstLine="420" w:firstLineChars="200"/>
    </w:pPr>
  </w:style>
  <w:style w:type="paragraph" w:customStyle="1" w:styleId="62">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3">
    <w:name w:val="Normal_22"/>
    <w:autoRedefine/>
    <w:qFormat/>
    <w:uiPriority w:val="0"/>
    <w:rPr>
      <w:rFonts w:ascii="Times New Roman" w:hAnsi="Times New Roman" w:eastAsia="Times New Roman" w:cs="Times New Roman"/>
      <w:sz w:val="24"/>
      <w:szCs w:val="24"/>
      <w:lang w:bidi="ar-SA"/>
    </w:rPr>
  </w:style>
  <w:style w:type="paragraph" w:customStyle="1" w:styleId="64">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5">
    <w:name w:val="正文_0_0_0 Char"/>
    <w:link w:val="66"/>
    <w:autoRedefine/>
    <w:qFormat/>
    <w:locked/>
    <w:uiPriority w:val="0"/>
    <w:rPr>
      <w:rFonts w:ascii="Calibri" w:hAnsi="Calibri" w:cs="Calibri"/>
      <w:kern w:val="2"/>
      <w:sz w:val="28"/>
      <w:szCs w:val="22"/>
      <w:lang w:val="en-US" w:eastAsia="zh-CN" w:bidi="ar-SA"/>
    </w:rPr>
  </w:style>
  <w:style w:type="paragraph" w:customStyle="1" w:styleId="66">
    <w:name w:val="正文_0_0_0_0_0"/>
    <w:link w:val="65"/>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7">
    <w:name w:val="正文文本_0_1"/>
    <w:basedOn w:val="68"/>
    <w:autoRedefine/>
    <w:qFormat/>
    <w:uiPriority w:val="99"/>
    <w:pPr>
      <w:spacing w:after="120"/>
    </w:pPr>
    <w:rPr>
      <w:rFonts w:ascii="Calibri" w:hAnsi="Calibri" w:eastAsia="宋体"/>
      <w:kern w:val="0"/>
      <w:sz w:val="24"/>
      <w:szCs w:val="20"/>
    </w:rPr>
  </w:style>
  <w:style w:type="paragraph" w:customStyle="1" w:styleId="68">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Table Paragraph_1"/>
    <w:basedOn w:val="68"/>
    <w:autoRedefine/>
    <w:qFormat/>
    <w:uiPriority w:val="0"/>
    <w:pPr>
      <w:jc w:val="left"/>
    </w:pPr>
    <w:rPr>
      <w:rFonts w:ascii="Calibri" w:hAnsi="Calibri" w:eastAsia="宋体"/>
      <w:kern w:val="0"/>
      <w:sz w:val="22"/>
      <w:lang w:eastAsia="en-US"/>
    </w:rPr>
  </w:style>
  <w:style w:type="paragraph" w:customStyle="1" w:styleId="70">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1"/>
    <w:autoRedefine/>
    <w:qFormat/>
    <w:uiPriority w:val="0"/>
    <w:pPr>
      <w:widowControl w:val="0"/>
      <w:jc w:val="both"/>
    </w:pPr>
    <w:rPr>
      <w:rFonts w:ascii="Calibri" w:hAnsi="Calibri" w:eastAsia="宋体" w:cs="Times New Roman"/>
      <w:lang w:val="en-US" w:eastAsia="zh-CN" w:bidi="ar-SA"/>
    </w:rPr>
  </w:style>
  <w:style w:type="paragraph" w:customStyle="1" w:styleId="72">
    <w:name w:val="列出段落1"/>
    <w:basedOn w:val="1"/>
    <w:autoRedefine/>
    <w:qFormat/>
    <w:uiPriority w:val="0"/>
    <w:pPr>
      <w:ind w:firstLine="420" w:firstLineChars="200"/>
    </w:pPr>
    <w:rPr>
      <w:szCs w:val="21"/>
    </w:rPr>
  </w:style>
  <w:style w:type="paragraph" w:customStyle="1" w:styleId="7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4">
    <w:name w:val="正文2"/>
    <w:basedOn w:val="1"/>
    <w:qFormat/>
    <w:uiPriority w:val="0"/>
    <w:pPr>
      <w:spacing w:before="156" w:line="360" w:lineRule="auto"/>
      <w:ind w:firstLine="510" w:firstLineChars="200"/>
    </w:pPr>
    <w:rPr>
      <w:sz w:val="24"/>
      <w:szCs w:val="20"/>
    </w:rPr>
  </w:style>
  <w:style w:type="paragraph" w:customStyle="1" w:styleId="75">
    <w:name w:val="Char Char Char Char Char Char Char1 Char"/>
    <w:basedOn w:val="1"/>
    <w:autoRedefine/>
    <w:qFormat/>
    <w:uiPriority w:val="0"/>
    <w:rPr>
      <w:rFonts w:ascii="Arial" w:hAnsi="Arial" w:eastAsia="宋体" w:cs="Arial"/>
      <w:sz w:val="24"/>
    </w:rPr>
  </w:style>
  <w:style w:type="paragraph" w:customStyle="1" w:styleId="76">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character" w:customStyle="1" w:styleId="77">
    <w:name w:val="bookmark-item"/>
    <w:basedOn w:val="32"/>
    <w:qFormat/>
    <w:uiPriority w:val="0"/>
  </w:style>
  <w:style w:type="paragraph" w:customStyle="1" w:styleId="7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正文_3_1"/>
    <w:qFormat/>
    <w:uiPriority w:val="0"/>
    <w:pPr>
      <w:widowControl w:val="0"/>
      <w:jc w:val="both"/>
    </w:pPr>
    <w:rPr>
      <w:rFonts w:ascii="Calibri" w:hAnsi="Calibri" w:eastAsia="宋体" w:cs="Times New Roman"/>
      <w:kern w:val="2"/>
      <w:sz w:val="21"/>
      <w:szCs w:val="22"/>
      <w:lang w:val="en-US" w:eastAsia="zh-CN" w:bidi="ar-SA"/>
    </w:rPr>
  </w:style>
  <w:style w:type="table" w:customStyle="1" w:styleId="80">
    <w:name w:val="Table Normal"/>
    <w:semiHidden/>
    <w:unhideWhenUsed/>
    <w:qFormat/>
    <w:uiPriority w:val="0"/>
    <w:tblPr>
      <w:tblCellMar>
        <w:top w:w="0" w:type="dxa"/>
        <w:left w:w="0" w:type="dxa"/>
        <w:bottom w:w="0" w:type="dxa"/>
        <w:right w:w="0" w:type="dxa"/>
      </w:tblCellMar>
    </w:tblPr>
  </w:style>
  <w:style w:type="character" w:customStyle="1" w:styleId="81">
    <w:name w:val="font51"/>
    <w:basedOn w:val="32"/>
    <w:qFormat/>
    <w:uiPriority w:val="0"/>
    <w:rPr>
      <w:rFonts w:ascii="仿宋_GB2312" w:eastAsia="仿宋_GB2312" w:cs="仿宋_GB2312"/>
      <w:b/>
      <w:bCs/>
      <w:color w:val="000000"/>
      <w:sz w:val="20"/>
      <w:szCs w:val="20"/>
      <w:u w:val="none"/>
    </w:rPr>
  </w:style>
  <w:style w:type="character" w:customStyle="1" w:styleId="82">
    <w:name w:val="font71"/>
    <w:basedOn w:val="32"/>
    <w:qFormat/>
    <w:uiPriority w:val="0"/>
    <w:rPr>
      <w:rFonts w:hint="default" w:ascii="仿宋_GB2312" w:eastAsia="仿宋_GB2312" w:cs="仿宋_GB2312"/>
      <w:color w:val="000000"/>
      <w:sz w:val="20"/>
      <w:szCs w:val="20"/>
      <w:u w:val="none"/>
    </w:rPr>
  </w:style>
  <w:style w:type="character" w:customStyle="1" w:styleId="83">
    <w:name w:val="font61"/>
    <w:basedOn w:val="32"/>
    <w:qFormat/>
    <w:uiPriority w:val="0"/>
    <w:rPr>
      <w:rFonts w:hint="default" w:ascii="Times New Roman" w:hAnsi="Times New Roman" w:cs="Times New Roman"/>
      <w:color w:val="000000"/>
      <w:sz w:val="20"/>
      <w:szCs w:val="20"/>
      <w:u w:val="none"/>
    </w:rPr>
  </w:style>
  <w:style w:type="paragraph" w:customStyle="1" w:styleId="84">
    <w:name w:val="Table Text"/>
    <w:basedOn w:val="1"/>
    <w:semiHidden/>
    <w:qFormat/>
    <w:uiPriority w:val="0"/>
    <w:rPr>
      <w:rFonts w:ascii="Arial" w:hAnsi="Arial" w:eastAsia="Arial" w:cs="Arial"/>
      <w:sz w:val="21"/>
      <w:szCs w:val="21"/>
      <w:lang w:val="en-US" w:eastAsia="en-US" w:bidi="ar-SA"/>
    </w:rPr>
  </w:style>
  <w:style w:type="paragraph" w:customStyle="1" w:styleId="85">
    <w:name w:val="Normal_0"/>
    <w:autoRedefine/>
    <w:qFormat/>
    <w:uiPriority w:val="0"/>
    <w:rPr>
      <w:rFonts w:ascii="Times New Roman" w:hAnsi="Times New Roman" w:eastAsia="Times New Roman" w:cs="Times New Roman"/>
      <w:sz w:val="24"/>
      <w:szCs w:val="24"/>
      <w:lang w:bidi="ar-SA"/>
    </w:rPr>
  </w:style>
  <w:style w:type="paragraph" w:customStyle="1" w:styleId="86">
    <w:name w:val="标书正文"/>
    <w:basedOn w:val="1"/>
    <w:qFormat/>
    <w:uiPriority w:val="0"/>
    <w:pPr>
      <w:spacing w:line="360" w:lineRule="auto"/>
      <w:ind w:firstLine="497" w:firstLineChars="207"/>
    </w:pPr>
    <w:rPr>
      <w:rFonts w:ascii="Times New Roman" w:hAnsi="Times New Roman" w:eastAsia="宋体" w:cs="Times New Roman"/>
      <w:sz w:val="24"/>
      <w:szCs w:val="20"/>
    </w:rPr>
  </w:style>
  <w:style w:type="character" w:customStyle="1" w:styleId="87">
    <w:name w:val="font141"/>
    <w:basedOn w:val="32"/>
    <w:qFormat/>
    <w:uiPriority w:val="0"/>
    <w:rPr>
      <w:rFonts w:hint="eastAsia" w:ascii="方正仿宋_GBK" w:hAnsi="方正仿宋_GBK" w:eastAsia="方正仿宋_GBK" w:cs="方正仿宋_GBK"/>
      <w:b/>
      <w:bCs/>
      <w:color w:val="000000"/>
      <w:sz w:val="18"/>
      <w:szCs w:val="18"/>
      <w:u w:val="none"/>
    </w:rPr>
  </w:style>
  <w:style w:type="character" w:customStyle="1" w:styleId="88">
    <w:name w:val="font112"/>
    <w:basedOn w:val="32"/>
    <w:qFormat/>
    <w:uiPriority w:val="0"/>
    <w:rPr>
      <w:rFonts w:hint="eastAsia" w:ascii="方正仿宋_GBK" w:hAnsi="方正仿宋_GBK" w:eastAsia="方正仿宋_GBK" w:cs="方正仿宋_GBK"/>
      <w:b/>
      <w:bCs/>
      <w:color w:val="000000"/>
      <w:sz w:val="18"/>
      <w:szCs w:val="18"/>
      <w:u w:val="none"/>
    </w:rPr>
  </w:style>
  <w:style w:type="character" w:customStyle="1" w:styleId="89">
    <w:name w:val="font31"/>
    <w:basedOn w:val="32"/>
    <w:qFormat/>
    <w:uiPriority w:val="0"/>
    <w:rPr>
      <w:rFonts w:hint="eastAsia" w:ascii="宋体" w:hAnsi="宋体" w:eastAsia="宋体" w:cs="宋体"/>
      <w:b/>
      <w:bCs/>
      <w:color w:val="000000"/>
      <w:sz w:val="18"/>
      <w:szCs w:val="18"/>
      <w:u w:val="none"/>
    </w:rPr>
  </w:style>
  <w:style w:type="character" w:customStyle="1" w:styleId="90">
    <w:name w:val="font91"/>
    <w:basedOn w:val="32"/>
    <w:qFormat/>
    <w:uiPriority w:val="0"/>
    <w:rPr>
      <w:rFonts w:hint="eastAsia" w:ascii="方正仿宋_GBK" w:hAnsi="方正仿宋_GBK" w:eastAsia="方正仿宋_GBK" w:cs="方正仿宋_GBK"/>
      <w:b/>
      <w:bCs/>
      <w:color w:val="000000"/>
      <w:sz w:val="18"/>
      <w:szCs w:val="18"/>
      <w:u w:val="none"/>
    </w:rPr>
  </w:style>
  <w:style w:type="character" w:customStyle="1" w:styleId="91">
    <w:name w:val="font212"/>
    <w:basedOn w:val="32"/>
    <w:qFormat/>
    <w:uiPriority w:val="0"/>
    <w:rPr>
      <w:rFonts w:hint="eastAsia" w:ascii="宋体" w:hAnsi="宋体" w:eastAsia="宋体" w:cs="宋体"/>
      <w:b/>
      <w:bCs/>
      <w:color w:val="000000"/>
      <w:sz w:val="18"/>
      <w:szCs w:val="18"/>
      <w:u w:val="none"/>
    </w:rPr>
  </w:style>
  <w:style w:type="character" w:customStyle="1" w:styleId="92">
    <w:name w:val="font221"/>
    <w:basedOn w:val="32"/>
    <w:qFormat/>
    <w:uiPriority w:val="0"/>
    <w:rPr>
      <w:rFonts w:hint="eastAsia" w:ascii="宋体" w:hAnsi="宋体" w:eastAsia="宋体" w:cs="宋体"/>
      <w:b/>
      <w:bCs/>
      <w:color w:val="000000"/>
      <w:sz w:val="18"/>
      <w:szCs w:val="18"/>
      <w:u w:val="none"/>
    </w:rPr>
  </w:style>
  <w:style w:type="character" w:customStyle="1" w:styleId="93">
    <w:name w:val="font101"/>
    <w:basedOn w:val="32"/>
    <w:qFormat/>
    <w:uiPriority w:val="0"/>
    <w:rPr>
      <w:rFonts w:ascii="Symbol" w:hAnsi="Symbol" w:cs="Symbol"/>
      <w:color w:val="000000"/>
      <w:sz w:val="20"/>
      <w:szCs w:val="20"/>
      <w:u w:val="none"/>
    </w:rPr>
  </w:style>
  <w:style w:type="character" w:customStyle="1" w:styleId="94">
    <w:name w:val="font121"/>
    <w:basedOn w:val="32"/>
    <w:qFormat/>
    <w:uiPriority w:val="0"/>
    <w:rPr>
      <w:rFonts w:ascii="Tahoma" w:hAnsi="Tahoma" w:eastAsia="Tahoma" w:cs="Tahoma"/>
      <w:color w:val="000000"/>
      <w:sz w:val="20"/>
      <w:szCs w:val="20"/>
      <w:u w:val="none"/>
    </w:rPr>
  </w:style>
  <w:style w:type="character" w:customStyle="1" w:styleId="95">
    <w:name w:val="font131"/>
    <w:basedOn w:val="32"/>
    <w:qFormat/>
    <w:uiPriority w:val="0"/>
    <w:rPr>
      <w:rFonts w:hint="default" w:ascii="Times New Roman" w:hAnsi="Times New Roman" w:cs="Times New Roman"/>
      <w:color w:val="000000"/>
      <w:sz w:val="20"/>
      <w:szCs w:val="20"/>
      <w:u w:val="none"/>
    </w:rPr>
  </w:style>
  <w:style w:type="paragraph" w:customStyle="1" w:styleId="96">
    <w:name w:val="答复表头"/>
    <w:basedOn w:val="97"/>
    <w:next w:val="1"/>
    <w:qFormat/>
    <w:uiPriority w:val="0"/>
    <w:pPr>
      <w:tabs>
        <w:tab w:val="left" w:pos="480"/>
      </w:tabs>
    </w:pPr>
    <w:rPr>
      <w:b/>
    </w:rPr>
  </w:style>
  <w:style w:type="paragraph" w:customStyle="1" w:styleId="97">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98">
    <w:name w:val="font41"/>
    <w:basedOn w:val="32"/>
    <w:qFormat/>
    <w:uiPriority w:val="0"/>
    <w:rPr>
      <w:rFonts w:hint="eastAsia" w:ascii="微软雅黑" w:hAnsi="微软雅黑" w:eastAsia="微软雅黑" w:cs="微软雅黑"/>
      <w:color w:val="000000"/>
      <w:sz w:val="20"/>
      <w:szCs w:val="20"/>
      <w:u w:val="none"/>
    </w:rPr>
  </w:style>
  <w:style w:type="character" w:customStyle="1" w:styleId="99">
    <w:name w:val="font81"/>
    <w:basedOn w:val="32"/>
    <w:qFormat/>
    <w:uiPriority w:val="0"/>
    <w:rPr>
      <w:rFonts w:hint="eastAsia" w:ascii="微软雅黑" w:hAnsi="微软雅黑" w:eastAsia="微软雅黑" w:cs="微软雅黑"/>
      <w:b/>
      <w:bCs/>
      <w:color w:val="000000"/>
      <w:sz w:val="20"/>
      <w:szCs w:val="20"/>
      <w:u w:val="none"/>
    </w:rPr>
  </w:style>
  <w:style w:type="character" w:customStyle="1" w:styleId="100">
    <w:name w:val="font111"/>
    <w:basedOn w:val="32"/>
    <w:qFormat/>
    <w:uiPriority w:val="0"/>
    <w:rPr>
      <w:rFonts w:hint="default" w:ascii="Times New Roman" w:hAnsi="Times New Roman" w:cs="Times New Roman"/>
      <w:b/>
      <w:bCs/>
      <w:color w:val="000000"/>
      <w:sz w:val="20"/>
      <w:szCs w:val="20"/>
      <w:u w:val="none"/>
    </w:rPr>
  </w:style>
  <w:style w:type="character" w:customStyle="1" w:styleId="101">
    <w:name w:val="font122"/>
    <w:basedOn w:val="32"/>
    <w:qFormat/>
    <w:uiPriority w:val="0"/>
    <w:rPr>
      <w:rFonts w:ascii="Tahoma" w:hAnsi="Tahoma" w:eastAsia="Tahoma" w:cs="Tahoma"/>
      <w:b/>
      <w:bCs/>
      <w:color w:val="000000"/>
      <w:sz w:val="20"/>
      <w:szCs w:val="20"/>
      <w:u w:val="none"/>
    </w:rPr>
  </w:style>
  <w:style w:type="character" w:customStyle="1" w:styleId="102">
    <w:name w:val="font21"/>
    <w:basedOn w:val="32"/>
    <w:qFormat/>
    <w:uiPriority w:val="0"/>
    <w:rPr>
      <w:rFonts w:hint="eastAsia" w:ascii="微软雅黑" w:hAnsi="微软雅黑" w:eastAsia="微软雅黑" w:cs="微软雅黑"/>
      <w:b/>
      <w:bCs/>
      <w:color w:val="000000"/>
      <w:sz w:val="20"/>
      <w:szCs w:val="20"/>
      <w:u w:val="none"/>
    </w:rPr>
  </w:style>
  <w:style w:type="character" w:customStyle="1" w:styleId="103">
    <w:name w:val="font11"/>
    <w:basedOn w:val="32"/>
    <w:qFormat/>
    <w:uiPriority w:val="0"/>
    <w:rPr>
      <w:rFonts w:hint="default" w:ascii="方正楷体_GBK" w:hAnsi="方正楷体_GBK" w:eastAsia="方正楷体_GBK" w:cs="方正楷体_GBK"/>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104</Pages>
  <Words>28804</Words>
  <Characters>31181</Characters>
  <Lines>328</Lines>
  <Paragraphs>92</Paragraphs>
  <TotalTime>26</TotalTime>
  <ScaleCrop>false</ScaleCrop>
  <LinksUpToDate>false</LinksUpToDate>
  <CharactersWithSpaces>32497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森里失了鹿</cp:lastModifiedBy>
  <cp:lastPrinted>2026-03-12T05:09:00Z</cp:lastPrinted>
  <dcterms:modified xsi:type="dcterms:W3CDTF">2026-04-28T15:39:31Z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AB4E7A3678394FA1A156F6E8ED3032CF_13</vt:lpwstr>
  </property>
  <property fmtid="{D5CDD505-2E9C-101B-9397-08002B2CF9AE}" pid="4" name="KSOTemplateDocerSaveRecord">
    <vt:lpwstr>eyJoZGlkIjoiNTg2YzQ0NTRhMzIxZDM1ZTYyNDk3NGIxMmVjOWQ5OGIiLCJ1c2VySWQiOiI1NzMwNDEyIn0=</vt:lpwstr>
  </property>
</Properties>
</file>