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C73C2">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7B14DFFD">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PrEx>
        <w:trPr>
          <w:trHeight w:val="15740" w:hRule="atLeast"/>
        </w:trPr>
        <w:tc>
          <w:tcPr>
            <w:tcW w:w="10849" w:type="dxa"/>
            <w:vAlign w:val="top"/>
          </w:tcPr>
          <w:p w14:paraId="0F0B2010">
            <w:pPr>
              <w:spacing w:before="188" w:line="643" w:lineRule="exact"/>
              <w:ind w:firstLine="896"/>
            </w:pPr>
          </w:p>
          <w:p w14:paraId="4D98A7FF">
            <w:pPr>
              <w:pStyle w:val="8"/>
              <w:spacing w:before="184" w:line="219" w:lineRule="auto"/>
              <w:ind w:left="907"/>
              <w:jc w:val="both"/>
              <w:rPr>
                <w:rFonts w:hint="eastAsia" w:eastAsia="宋体"/>
                <w:sz w:val="30"/>
                <w:szCs w:val="30"/>
                <w:lang w:eastAsia="zh-CN"/>
              </w:rPr>
            </w:pPr>
            <w:r>
              <w:rPr>
                <w:rFonts w:ascii="宋体" w:hAnsi="宋体" w:eastAsia="宋体" w:cs="宋体"/>
                <w:b/>
                <w:bCs/>
                <w:spacing w:val="-2"/>
                <w:sz w:val="30"/>
                <w:szCs w:val="30"/>
              </w:rPr>
              <w:t>采购项目编号：</w:t>
            </w:r>
            <w:r>
              <w:rPr>
                <w:rFonts w:hint="eastAsia" w:ascii="宋体" w:hAnsi="宋体" w:eastAsia="宋体" w:cs="宋体"/>
                <w:b/>
                <w:bCs/>
                <w:spacing w:val="-2"/>
                <w:sz w:val="30"/>
                <w:szCs w:val="30"/>
                <w:lang w:eastAsia="zh-CN"/>
              </w:rPr>
              <w:t>青海天明竞磋（服务）2026-005（第二次）</w:t>
            </w:r>
          </w:p>
          <w:p w14:paraId="5890C977">
            <w:pPr>
              <w:pStyle w:val="8"/>
              <w:spacing w:line="268" w:lineRule="auto"/>
            </w:pPr>
          </w:p>
          <w:p w14:paraId="4511A774">
            <w:pPr>
              <w:pStyle w:val="8"/>
              <w:spacing w:line="268" w:lineRule="auto"/>
            </w:pPr>
          </w:p>
          <w:p w14:paraId="6CB3FC94">
            <w:pPr>
              <w:pStyle w:val="8"/>
              <w:spacing w:line="268" w:lineRule="auto"/>
            </w:pPr>
          </w:p>
          <w:p w14:paraId="087C5CF0">
            <w:pPr>
              <w:pStyle w:val="8"/>
              <w:spacing w:line="268" w:lineRule="auto"/>
            </w:pPr>
          </w:p>
          <w:p w14:paraId="43B23874">
            <w:pPr>
              <w:pStyle w:val="8"/>
              <w:spacing w:line="268" w:lineRule="auto"/>
            </w:pPr>
          </w:p>
          <w:p w14:paraId="6B059065">
            <w:pPr>
              <w:pStyle w:val="8"/>
              <w:spacing w:line="269" w:lineRule="auto"/>
            </w:pPr>
          </w:p>
          <w:p w14:paraId="1D3B0FC3">
            <w:pPr>
              <w:pStyle w:val="8"/>
              <w:spacing w:line="269" w:lineRule="auto"/>
            </w:pPr>
          </w:p>
          <w:p w14:paraId="5A4DDF58">
            <w:pPr>
              <w:pStyle w:val="8"/>
              <w:spacing w:line="269" w:lineRule="auto"/>
              <w:jc w:val="center"/>
            </w:pPr>
          </w:p>
          <w:p w14:paraId="55582578">
            <w:pPr>
              <w:pStyle w:val="8"/>
              <w:spacing w:line="255" w:lineRule="auto"/>
              <w:jc w:val="center"/>
              <w:rPr>
                <w:rFonts w:hint="eastAsia" w:ascii="宋体" w:hAnsi="宋体" w:eastAsia="宋体" w:cs="宋体"/>
                <w:b/>
                <w:bCs/>
                <w:spacing w:val="-8"/>
                <w:sz w:val="52"/>
                <w:szCs w:val="52"/>
                <w:lang w:eastAsia="zh-CN"/>
              </w:rPr>
            </w:pPr>
            <w:r>
              <w:rPr>
                <w:rFonts w:hint="eastAsia" w:ascii="宋体" w:hAnsi="宋体" w:eastAsia="宋体" w:cs="宋体"/>
                <w:b/>
                <w:bCs/>
                <w:spacing w:val="-8"/>
                <w:sz w:val="52"/>
                <w:szCs w:val="52"/>
                <w:lang w:eastAsia="zh-CN"/>
              </w:rPr>
              <w:t>大柴旦行委公安局天网工程视频监控网络</w:t>
            </w:r>
          </w:p>
          <w:p w14:paraId="044AD128">
            <w:pPr>
              <w:pStyle w:val="8"/>
              <w:spacing w:line="255" w:lineRule="auto"/>
              <w:jc w:val="center"/>
            </w:pPr>
            <w:r>
              <w:rPr>
                <w:rFonts w:hint="eastAsia" w:ascii="宋体" w:hAnsi="宋体" w:eastAsia="宋体" w:cs="宋体"/>
                <w:b/>
                <w:bCs/>
                <w:spacing w:val="-8"/>
                <w:sz w:val="52"/>
                <w:szCs w:val="52"/>
                <w:lang w:eastAsia="zh-CN"/>
              </w:rPr>
              <w:t>租赁费（第二次）</w:t>
            </w:r>
          </w:p>
          <w:p w14:paraId="58A14EC9">
            <w:pPr>
              <w:pStyle w:val="8"/>
              <w:spacing w:line="255" w:lineRule="auto"/>
            </w:pPr>
          </w:p>
          <w:p w14:paraId="58969AC1">
            <w:pPr>
              <w:pStyle w:val="8"/>
              <w:spacing w:line="255" w:lineRule="auto"/>
            </w:pPr>
          </w:p>
          <w:p w14:paraId="68EB0B48">
            <w:pPr>
              <w:pStyle w:val="8"/>
              <w:spacing w:line="255" w:lineRule="auto"/>
            </w:pPr>
          </w:p>
          <w:p w14:paraId="5C1713F1">
            <w:pPr>
              <w:pStyle w:val="8"/>
              <w:spacing w:line="255" w:lineRule="auto"/>
            </w:pPr>
          </w:p>
          <w:p w14:paraId="4DEAEA05">
            <w:pPr>
              <w:pStyle w:val="8"/>
              <w:spacing w:line="255" w:lineRule="auto"/>
            </w:pPr>
          </w:p>
          <w:p w14:paraId="6D5D2D3D">
            <w:pPr>
              <w:pStyle w:val="8"/>
              <w:spacing w:line="255" w:lineRule="auto"/>
            </w:pPr>
          </w:p>
          <w:p w14:paraId="671651D1">
            <w:pPr>
              <w:spacing w:before="270" w:line="222" w:lineRule="auto"/>
              <w:ind w:left="2497"/>
              <w:rPr>
                <w:rFonts w:ascii="宋体" w:hAnsi="宋体" w:eastAsia="宋体" w:cs="宋体"/>
                <w:sz w:val="83"/>
                <w:szCs w:val="83"/>
              </w:rPr>
            </w:pPr>
            <w:r>
              <w:rPr>
                <w:rFonts w:ascii="宋体" w:hAnsi="宋体" w:eastAsia="宋体" w:cs="宋体"/>
                <w:b/>
                <w:bCs/>
                <w:spacing w:val="-3"/>
                <w:sz w:val="83"/>
                <w:szCs w:val="83"/>
              </w:rPr>
              <w:t>竞争性磋商文件</w:t>
            </w:r>
          </w:p>
          <w:p w14:paraId="6C102A53">
            <w:pPr>
              <w:pStyle w:val="8"/>
              <w:spacing w:line="251" w:lineRule="auto"/>
            </w:pPr>
          </w:p>
          <w:p w14:paraId="096CB572">
            <w:pPr>
              <w:pStyle w:val="8"/>
              <w:spacing w:line="251" w:lineRule="auto"/>
            </w:pPr>
          </w:p>
          <w:p w14:paraId="45D42614">
            <w:pPr>
              <w:pStyle w:val="8"/>
              <w:spacing w:line="252" w:lineRule="auto"/>
            </w:pPr>
          </w:p>
          <w:p w14:paraId="373D955C">
            <w:pPr>
              <w:pStyle w:val="8"/>
              <w:spacing w:line="252" w:lineRule="auto"/>
            </w:pPr>
          </w:p>
          <w:p w14:paraId="05CB2524">
            <w:pPr>
              <w:pStyle w:val="8"/>
              <w:spacing w:line="252" w:lineRule="auto"/>
            </w:pPr>
          </w:p>
          <w:p w14:paraId="3E43D7FD">
            <w:pPr>
              <w:pStyle w:val="8"/>
              <w:spacing w:line="252" w:lineRule="auto"/>
            </w:pPr>
          </w:p>
          <w:p w14:paraId="46CD1114">
            <w:pPr>
              <w:pStyle w:val="8"/>
              <w:spacing w:line="252" w:lineRule="auto"/>
            </w:pPr>
          </w:p>
          <w:p w14:paraId="4CC8F631">
            <w:pPr>
              <w:pStyle w:val="8"/>
              <w:spacing w:line="252" w:lineRule="auto"/>
            </w:pPr>
          </w:p>
          <w:p w14:paraId="4CFE5829">
            <w:pPr>
              <w:pStyle w:val="8"/>
              <w:spacing w:line="252" w:lineRule="auto"/>
            </w:pPr>
          </w:p>
          <w:p w14:paraId="3CCB2EB0">
            <w:pPr>
              <w:pStyle w:val="8"/>
              <w:spacing w:line="252" w:lineRule="auto"/>
            </w:pPr>
          </w:p>
          <w:p w14:paraId="16799503">
            <w:pPr>
              <w:pStyle w:val="8"/>
              <w:spacing w:line="252" w:lineRule="auto"/>
            </w:pPr>
          </w:p>
          <w:p w14:paraId="1D865E4E">
            <w:pPr>
              <w:spacing w:before="244" w:line="227" w:lineRule="auto"/>
              <w:ind w:left="1547"/>
              <w:rPr>
                <w:rFonts w:hint="eastAsia" w:ascii="黑体" w:hAnsi="黑体" w:eastAsia="黑体" w:cs="黑体"/>
                <w:spacing w:val="9"/>
                <w:sz w:val="31"/>
                <w:szCs w:val="31"/>
                <w:lang w:eastAsia="zh-CN"/>
              </w:rPr>
            </w:pPr>
            <w:r>
              <w:rPr>
                <w:rFonts w:ascii="黑体" w:hAnsi="黑体" w:eastAsia="黑体" w:cs="黑体"/>
                <w:spacing w:val="9"/>
                <w:sz w:val="31"/>
                <w:szCs w:val="31"/>
              </w:rPr>
              <w:t>采 购 人：</w:t>
            </w:r>
            <w:r>
              <w:rPr>
                <w:rFonts w:hint="eastAsia" w:ascii="黑体" w:hAnsi="黑体" w:eastAsia="黑体" w:cs="黑体"/>
                <w:spacing w:val="9"/>
                <w:sz w:val="31"/>
                <w:szCs w:val="31"/>
                <w:lang w:eastAsia="zh-CN"/>
              </w:rPr>
              <w:t>大柴旦行委公安局</w:t>
            </w:r>
          </w:p>
          <w:p w14:paraId="515161FF">
            <w:pPr>
              <w:spacing w:before="244" w:line="227" w:lineRule="auto"/>
              <w:ind w:left="1547"/>
              <w:rPr>
                <w:rFonts w:hint="eastAsia" w:ascii="黑体" w:hAnsi="黑体" w:eastAsia="黑体" w:cs="黑体"/>
                <w:sz w:val="31"/>
                <w:szCs w:val="31"/>
                <w:lang w:eastAsia="zh-CN"/>
              </w:rPr>
            </w:pPr>
            <w:r>
              <w:rPr>
                <w:rFonts w:ascii="黑体" w:hAnsi="黑体" w:eastAsia="黑体" w:cs="黑体"/>
                <w:spacing w:val="9"/>
                <w:sz w:val="31"/>
                <w:szCs w:val="31"/>
              </w:rPr>
              <w:t>采购代理机构：</w:t>
            </w:r>
            <w:r>
              <w:rPr>
                <w:rFonts w:hint="eastAsia" w:ascii="黑体" w:hAnsi="黑体" w:eastAsia="黑体" w:cs="黑体"/>
                <w:spacing w:val="9"/>
                <w:sz w:val="31"/>
                <w:szCs w:val="31"/>
                <w:lang w:eastAsia="zh-CN"/>
              </w:rPr>
              <w:t>青海天明工程项目管理有限公司</w:t>
            </w:r>
          </w:p>
          <w:p w14:paraId="1271E733">
            <w:pPr>
              <w:pStyle w:val="8"/>
              <w:spacing w:line="315" w:lineRule="auto"/>
            </w:pPr>
          </w:p>
          <w:p w14:paraId="373D0033">
            <w:pPr>
              <w:pStyle w:val="8"/>
              <w:spacing w:line="315" w:lineRule="auto"/>
            </w:pPr>
          </w:p>
          <w:p w14:paraId="00CF7BD4">
            <w:pPr>
              <w:pStyle w:val="8"/>
              <w:spacing w:before="101" w:line="435" w:lineRule="exact"/>
              <w:ind w:left="4438"/>
              <w:rPr>
                <w:rFonts w:ascii="黑体" w:hAnsi="黑体" w:eastAsia="黑体" w:cs="黑体"/>
                <w:sz w:val="31"/>
                <w:szCs w:val="31"/>
              </w:rPr>
            </w:pPr>
            <w:r>
              <w:rPr>
                <w:spacing w:val="1"/>
                <w:position w:val="2"/>
                <w:sz w:val="31"/>
                <w:szCs w:val="31"/>
              </w:rPr>
              <w:t>202</w:t>
            </w:r>
            <w:r>
              <w:rPr>
                <w:rFonts w:hint="eastAsia" w:eastAsia="宋体"/>
                <w:spacing w:val="1"/>
                <w:position w:val="2"/>
                <w:sz w:val="31"/>
                <w:szCs w:val="31"/>
                <w:lang w:val="en-US" w:eastAsia="zh-CN"/>
              </w:rPr>
              <w:t>6</w:t>
            </w:r>
            <w:r>
              <w:rPr>
                <w:spacing w:val="1"/>
                <w:position w:val="2"/>
                <w:sz w:val="31"/>
                <w:szCs w:val="31"/>
              </w:rPr>
              <w:t xml:space="preserve"> </w:t>
            </w:r>
            <w:r>
              <w:rPr>
                <w:rFonts w:ascii="黑体" w:hAnsi="黑体" w:eastAsia="黑体" w:cs="黑体"/>
                <w:spacing w:val="1"/>
                <w:position w:val="2"/>
                <w:sz w:val="31"/>
                <w:szCs w:val="31"/>
              </w:rPr>
              <w:t>年</w:t>
            </w:r>
            <w:r>
              <w:rPr>
                <w:rFonts w:ascii="黑体" w:hAnsi="黑体" w:eastAsia="黑体" w:cs="黑体"/>
                <w:spacing w:val="-58"/>
                <w:position w:val="2"/>
                <w:sz w:val="31"/>
                <w:szCs w:val="31"/>
              </w:rPr>
              <w:t xml:space="preserve"> </w:t>
            </w:r>
            <w:r>
              <w:rPr>
                <w:rFonts w:hint="eastAsia" w:eastAsia="黑体"/>
                <w:spacing w:val="1"/>
                <w:position w:val="2"/>
                <w:sz w:val="31"/>
                <w:szCs w:val="31"/>
                <w:lang w:val="en-US" w:eastAsia="zh-CN"/>
              </w:rPr>
              <w:t>04</w:t>
            </w:r>
            <w:r>
              <w:rPr>
                <w:rFonts w:ascii="黑体" w:hAnsi="黑体" w:eastAsia="黑体" w:cs="黑体"/>
                <w:spacing w:val="1"/>
                <w:position w:val="2"/>
                <w:sz w:val="31"/>
                <w:szCs w:val="31"/>
              </w:rPr>
              <w:t>月</w:t>
            </w:r>
          </w:p>
          <w:p w14:paraId="28F0F941">
            <w:pPr>
              <w:spacing w:before="247" w:line="227" w:lineRule="auto"/>
              <w:ind w:left="4625"/>
              <w:rPr>
                <w:rFonts w:ascii="黑体" w:hAnsi="黑体" w:eastAsia="黑体" w:cs="黑体"/>
                <w:sz w:val="31"/>
                <w:szCs w:val="31"/>
              </w:rPr>
            </w:pPr>
            <w:r>
              <w:rPr>
                <w:rFonts w:ascii="黑体" w:hAnsi="黑体" w:eastAsia="黑体" w:cs="黑体"/>
                <w:spacing w:val="-22"/>
                <w:sz w:val="31"/>
                <w:szCs w:val="31"/>
              </w:rPr>
              <w:t>青海 ·西宁</w:t>
            </w:r>
          </w:p>
        </w:tc>
      </w:tr>
    </w:tbl>
    <w:p w14:paraId="4B1C677C">
      <w:pPr>
        <w:rPr>
          <w:rFonts w:ascii="Arial"/>
          <w:sz w:val="21"/>
        </w:rPr>
      </w:pPr>
      <w:bookmarkStart w:id="33" w:name="_GoBack"/>
      <w:bookmarkEnd w:id="33"/>
    </w:p>
    <w:p w14:paraId="13361287">
      <w:pPr>
        <w:rPr>
          <w:rFonts w:ascii="Arial" w:hAnsi="Arial" w:eastAsia="Arial" w:cs="Arial"/>
          <w:sz w:val="21"/>
          <w:szCs w:val="21"/>
        </w:rPr>
        <w:sectPr>
          <w:headerReference r:id="rId5" w:type="default"/>
          <w:pgSz w:w="11850" w:h="16781"/>
          <w:pgMar w:top="400" w:right="480" w:bottom="0" w:left="479" w:header="0" w:footer="0" w:gutter="0"/>
          <w:cols w:space="720" w:num="1"/>
        </w:sectPr>
      </w:pPr>
    </w:p>
    <w:p w14:paraId="42F57FB4">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57517FE">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PrEx>
        <w:trPr>
          <w:trHeight w:val="15740" w:hRule="atLeast"/>
        </w:trPr>
        <w:tc>
          <w:tcPr>
            <w:tcW w:w="10849" w:type="dxa"/>
            <w:vAlign w:val="top"/>
          </w:tcPr>
          <w:p w14:paraId="0321D9B3">
            <w:pPr>
              <w:spacing w:before="188" w:line="643" w:lineRule="exact"/>
              <w:ind w:firstLine="896"/>
            </w:pPr>
          </w:p>
          <w:sdt>
            <w:sdtPr>
              <w:rPr>
                <w:rFonts w:ascii="宋体" w:hAnsi="宋体" w:eastAsia="宋体" w:cs="宋体"/>
                <w:sz w:val="52"/>
                <w:szCs w:val="52"/>
              </w:rPr>
              <w:id w:val="147470317"/>
              <w:docPartObj>
                <w:docPartGallery w:val="Table of Contents"/>
                <w:docPartUnique/>
              </w:docPartObj>
            </w:sdtPr>
            <w:sdtEndPr>
              <w:rPr>
                <w:rFonts w:ascii="宋体" w:hAnsi="宋体" w:eastAsia="宋体" w:cs="宋体"/>
                <w:sz w:val="24"/>
                <w:szCs w:val="24"/>
              </w:rPr>
            </w:sdtEndPr>
            <w:sdtContent>
              <w:p w14:paraId="0304886A">
                <w:pPr>
                  <w:spacing w:before="217" w:line="222" w:lineRule="auto"/>
                  <w:ind w:left="4794"/>
                  <w:rPr>
                    <w:rFonts w:ascii="宋体" w:hAnsi="宋体" w:eastAsia="宋体" w:cs="宋体"/>
                    <w:sz w:val="52"/>
                    <w:szCs w:val="52"/>
                  </w:rPr>
                </w:pPr>
                <w:r>
                  <w:rPr>
                    <w:rFonts w:ascii="宋体" w:hAnsi="宋体" w:eastAsia="宋体" w:cs="宋体"/>
                    <w:b/>
                    <w:bCs/>
                    <w:spacing w:val="-65"/>
                    <w:sz w:val="52"/>
                    <w:szCs w:val="52"/>
                  </w:rPr>
                  <w:t>目</w:t>
                </w:r>
                <w:r>
                  <w:rPr>
                    <w:rFonts w:ascii="宋体" w:hAnsi="宋体" w:eastAsia="宋体" w:cs="宋体"/>
                    <w:spacing w:val="12"/>
                    <w:sz w:val="52"/>
                    <w:szCs w:val="52"/>
                  </w:rPr>
                  <w:t xml:space="preserve">  </w:t>
                </w:r>
                <w:r>
                  <w:rPr>
                    <w:rFonts w:ascii="宋体" w:hAnsi="宋体" w:eastAsia="宋体" w:cs="宋体"/>
                    <w:b/>
                    <w:bCs/>
                    <w:spacing w:val="-65"/>
                    <w:sz w:val="52"/>
                    <w:szCs w:val="52"/>
                  </w:rPr>
                  <w:t>录</w:t>
                </w:r>
              </w:p>
              <w:p w14:paraId="7328E2DA">
                <w:pPr>
                  <w:pStyle w:val="8"/>
                  <w:spacing w:line="356" w:lineRule="auto"/>
                </w:pPr>
              </w:p>
              <w:p w14:paraId="35C7B636">
                <w:pPr>
                  <w:pStyle w:val="8"/>
                  <w:spacing w:line="357" w:lineRule="auto"/>
                </w:pPr>
              </w:p>
              <w:p w14:paraId="177EA2F4">
                <w:pPr>
                  <w:tabs>
                    <w:tab w:val="right" w:leader="dot" w:pos="10015"/>
                  </w:tabs>
                  <w:spacing w:before="78" w:line="184" w:lineRule="auto"/>
                  <w:ind w:left="905"/>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b/>
                    <w:bCs/>
                    <w:spacing w:val="-3"/>
                    <w:sz w:val="24"/>
                    <w:szCs w:val="24"/>
                  </w:rPr>
                  <w:t>第一部分</w:t>
                </w:r>
                <w:r>
                  <w:rPr>
                    <w:rFonts w:ascii="宋体" w:hAnsi="宋体" w:eastAsia="宋体" w:cs="宋体"/>
                    <w:spacing w:val="-3"/>
                    <w:sz w:val="24"/>
                    <w:szCs w:val="24"/>
                  </w:rPr>
                  <w:t xml:space="preserve">  </w:t>
                </w:r>
                <w:r>
                  <w:rPr>
                    <w:rFonts w:ascii="宋体" w:hAnsi="宋体" w:eastAsia="宋体" w:cs="宋体"/>
                    <w:b/>
                    <w:bCs/>
                    <w:spacing w:val="-3"/>
                    <w:sz w:val="24"/>
                    <w:szCs w:val="24"/>
                  </w:rPr>
                  <w:t>投标邀请</w:t>
                </w:r>
                <w:r>
                  <w:rPr>
                    <w:rFonts w:ascii="宋体" w:hAnsi="宋体" w:eastAsia="宋体" w:cs="宋体"/>
                    <w:spacing w:val="84"/>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ab/>
                </w:r>
                <w:r>
                  <w:rPr>
                    <w:rFonts w:ascii="宋体" w:hAnsi="宋体" w:eastAsia="宋体" w:cs="宋体"/>
                    <w:spacing w:val="-43"/>
                    <w:sz w:val="24"/>
                    <w:szCs w:val="24"/>
                  </w:rPr>
                  <w:t xml:space="preserve"> </w:t>
                </w:r>
                <w:r>
                  <w:rPr>
                    <w:rFonts w:ascii="宋体" w:hAnsi="宋体" w:eastAsia="宋体" w:cs="宋体"/>
                    <w:b/>
                    <w:bCs/>
                    <w:spacing w:val="-3"/>
                    <w:sz w:val="24"/>
                    <w:szCs w:val="24"/>
                  </w:rPr>
                  <w:t>1</w:t>
                </w:r>
                <w:r>
                  <w:rPr>
                    <w:rFonts w:ascii="宋体" w:hAnsi="宋体" w:eastAsia="宋体" w:cs="宋体"/>
                    <w:b/>
                    <w:bCs/>
                    <w:spacing w:val="-3"/>
                    <w:sz w:val="24"/>
                    <w:szCs w:val="24"/>
                  </w:rPr>
                  <w:fldChar w:fldCharType="end"/>
                </w:r>
              </w:p>
              <w:p w14:paraId="25D77CE4">
                <w:pPr>
                  <w:tabs>
                    <w:tab w:val="right" w:leader="dot" w:pos="10015"/>
                  </w:tabs>
                  <w:spacing w:before="281" w:line="184" w:lineRule="auto"/>
                  <w:ind w:left="905"/>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2"/>
                    <w:sz w:val="24"/>
                    <w:szCs w:val="24"/>
                  </w:rPr>
                  <w:t>第二部分</w:t>
                </w:r>
                <w:r>
                  <w:rPr>
                    <w:rFonts w:ascii="宋体" w:hAnsi="宋体" w:eastAsia="宋体" w:cs="宋体"/>
                    <w:spacing w:val="-2"/>
                    <w:sz w:val="24"/>
                    <w:szCs w:val="24"/>
                  </w:rPr>
                  <w:t xml:space="preserve">  </w:t>
                </w:r>
                <w:r>
                  <w:rPr>
                    <w:rFonts w:ascii="宋体" w:hAnsi="宋体" w:eastAsia="宋体" w:cs="宋体"/>
                    <w:b/>
                    <w:bCs/>
                    <w:spacing w:val="-2"/>
                    <w:sz w:val="24"/>
                    <w:szCs w:val="24"/>
                  </w:rPr>
                  <w:t>供应商须知前附表</w:t>
                </w:r>
                <w:r>
                  <w:rPr>
                    <w:rFonts w:ascii="宋体" w:hAnsi="宋体" w:eastAsia="宋体" w:cs="宋体"/>
                    <w:spacing w:val="75"/>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ab/>
                </w:r>
                <w:r>
                  <w:rPr>
                    <w:rFonts w:ascii="宋体" w:hAnsi="宋体" w:eastAsia="宋体" w:cs="宋体"/>
                    <w:spacing w:val="-64"/>
                    <w:sz w:val="24"/>
                    <w:szCs w:val="24"/>
                  </w:rPr>
                  <w:t xml:space="preserve"> </w:t>
                </w:r>
                <w:r>
                  <w:rPr>
                    <w:rFonts w:ascii="宋体" w:hAnsi="宋体" w:eastAsia="宋体" w:cs="宋体"/>
                    <w:b/>
                    <w:bCs/>
                    <w:spacing w:val="-3"/>
                    <w:sz w:val="24"/>
                    <w:szCs w:val="24"/>
                  </w:rPr>
                  <w:t>4</w:t>
                </w:r>
                <w:r>
                  <w:rPr>
                    <w:rFonts w:ascii="宋体" w:hAnsi="宋体" w:eastAsia="宋体" w:cs="宋体"/>
                    <w:b/>
                    <w:bCs/>
                    <w:spacing w:val="-3"/>
                    <w:sz w:val="24"/>
                    <w:szCs w:val="24"/>
                  </w:rPr>
                  <w:fldChar w:fldCharType="end"/>
                </w:r>
              </w:p>
              <w:p w14:paraId="583C4376">
                <w:pPr>
                  <w:tabs>
                    <w:tab w:val="right" w:leader="dot" w:pos="10015"/>
                  </w:tabs>
                  <w:spacing w:before="281" w:line="184" w:lineRule="auto"/>
                  <w:ind w:left="905"/>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第三部分</w:t>
                </w:r>
                <w:r>
                  <w:rPr>
                    <w:rFonts w:ascii="宋体" w:hAnsi="宋体" w:eastAsia="宋体" w:cs="宋体"/>
                    <w:spacing w:val="-3"/>
                    <w:sz w:val="24"/>
                    <w:szCs w:val="24"/>
                  </w:rPr>
                  <w:t xml:space="preserve">  </w:t>
                </w:r>
                <w:r>
                  <w:rPr>
                    <w:rFonts w:ascii="宋体" w:hAnsi="宋体" w:eastAsia="宋体" w:cs="宋体"/>
                    <w:b/>
                    <w:bCs/>
                    <w:spacing w:val="-3"/>
                    <w:sz w:val="24"/>
                    <w:szCs w:val="24"/>
                  </w:rPr>
                  <w:t>供应商须知</w:t>
                </w:r>
                <w:r>
                  <w:rPr>
                    <w:rFonts w:ascii="宋体" w:hAnsi="宋体" w:eastAsia="宋体" w:cs="宋体"/>
                    <w:spacing w:val="85"/>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ab/>
                </w:r>
                <w:r>
                  <w:rPr>
                    <w:rFonts w:ascii="宋体" w:hAnsi="宋体" w:eastAsia="宋体" w:cs="宋体"/>
                    <w:spacing w:val="-60"/>
                    <w:sz w:val="24"/>
                    <w:szCs w:val="24"/>
                  </w:rPr>
                  <w:t xml:space="preserve"> </w:t>
                </w:r>
                <w:r>
                  <w:rPr>
                    <w:rFonts w:ascii="宋体" w:hAnsi="宋体" w:eastAsia="宋体" w:cs="宋体"/>
                    <w:b/>
                    <w:bCs/>
                    <w:spacing w:val="-3"/>
                    <w:sz w:val="24"/>
                    <w:szCs w:val="24"/>
                  </w:rPr>
                  <w:t>8</w:t>
                </w:r>
                <w:r>
                  <w:rPr>
                    <w:rFonts w:ascii="宋体" w:hAnsi="宋体" w:eastAsia="宋体" w:cs="宋体"/>
                    <w:b/>
                    <w:bCs/>
                    <w:spacing w:val="-3"/>
                    <w:sz w:val="24"/>
                    <w:szCs w:val="24"/>
                  </w:rPr>
                  <w:fldChar w:fldCharType="end"/>
                </w:r>
              </w:p>
              <w:p w14:paraId="536D2545">
                <w:pPr>
                  <w:tabs>
                    <w:tab w:val="right" w:leader="dot" w:pos="10015"/>
                  </w:tabs>
                  <w:spacing w:before="279" w:line="184" w:lineRule="auto"/>
                  <w:ind w:left="1149"/>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2"/>
                    <w:sz w:val="24"/>
                    <w:szCs w:val="24"/>
                  </w:rPr>
                  <w:t>一、说</w:t>
                </w:r>
                <w:r>
                  <w:rPr>
                    <w:rFonts w:ascii="宋体" w:hAnsi="宋体" w:eastAsia="宋体" w:cs="宋体"/>
                    <w:spacing w:val="16"/>
                    <w:sz w:val="24"/>
                    <w:szCs w:val="24"/>
                  </w:rPr>
                  <w:t xml:space="preserve">  </w:t>
                </w:r>
                <w:r>
                  <w:rPr>
                    <w:rFonts w:ascii="宋体" w:hAnsi="宋体" w:eastAsia="宋体" w:cs="宋体"/>
                    <w:spacing w:val="-12"/>
                    <w:sz w:val="24"/>
                    <w:szCs w:val="24"/>
                  </w:rPr>
                  <w:t>明</w:t>
                </w:r>
                <w:r>
                  <w:rPr>
                    <w:rFonts w:ascii="宋体" w:hAnsi="宋体" w:eastAsia="宋体" w:cs="宋体"/>
                    <w:spacing w:val="77"/>
                    <w:sz w:val="24"/>
                    <w:szCs w:val="24"/>
                  </w:rPr>
                  <w:t xml:space="preserve"> </w:t>
                </w:r>
                <w:r>
                  <w:rPr>
                    <w:rFonts w:ascii="宋体" w:hAnsi="宋体" w:eastAsia="宋体" w:cs="宋体"/>
                    <w:sz w:val="24"/>
                    <w:szCs w:val="24"/>
                  </w:rPr>
                  <w:tab/>
                </w:r>
                <w:r>
                  <w:rPr>
                    <w:rFonts w:ascii="宋体" w:hAnsi="宋体" w:eastAsia="宋体" w:cs="宋体"/>
                    <w:spacing w:val="-50"/>
                    <w:sz w:val="24"/>
                    <w:szCs w:val="24"/>
                  </w:rPr>
                  <w:t xml:space="preserve"> </w:t>
                </w:r>
                <w:r>
                  <w:rPr>
                    <w:rFonts w:ascii="宋体" w:hAnsi="宋体" w:eastAsia="宋体" w:cs="宋体"/>
                    <w:sz w:val="24"/>
                    <w:szCs w:val="24"/>
                  </w:rPr>
                  <w:t>8</w:t>
                </w:r>
                <w:r>
                  <w:rPr>
                    <w:rFonts w:ascii="宋体" w:hAnsi="宋体" w:eastAsia="宋体" w:cs="宋体"/>
                    <w:sz w:val="24"/>
                    <w:szCs w:val="24"/>
                  </w:rPr>
                  <w:fldChar w:fldCharType="end"/>
                </w:r>
              </w:p>
              <w:p w14:paraId="5A7BBDE1">
                <w:pPr>
                  <w:tabs>
                    <w:tab w:val="right" w:leader="dot" w:pos="10015"/>
                  </w:tabs>
                  <w:spacing w:before="282" w:line="184" w:lineRule="auto"/>
                  <w:ind w:left="1149"/>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二、磋商文件说明</w:t>
                </w:r>
                <w:r>
                  <w:rPr>
                    <w:rFonts w:ascii="宋体" w:hAnsi="宋体" w:eastAsia="宋体" w:cs="宋体"/>
                    <w:spacing w:val="77"/>
                    <w:sz w:val="24"/>
                    <w:szCs w:val="24"/>
                  </w:rPr>
                  <w:t xml:space="preserve"> </w:t>
                </w:r>
                <w:r>
                  <w:rPr>
                    <w:rFonts w:ascii="宋体" w:hAnsi="宋体" w:eastAsia="宋体" w:cs="宋体"/>
                    <w:sz w:val="24"/>
                    <w:szCs w:val="24"/>
                  </w:rPr>
                  <w:tab/>
                </w:r>
                <w:r>
                  <w:rPr>
                    <w:rFonts w:ascii="宋体" w:hAnsi="宋体" w:eastAsia="宋体" w:cs="宋体"/>
                    <w:spacing w:val="-50"/>
                    <w:sz w:val="24"/>
                    <w:szCs w:val="24"/>
                  </w:rPr>
                  <w:t xml:space="preserve"> </w:t>
                </w:r>
                <w:r>
                  <w:rPr>
                    <w:rFonts w:ascii="宋体" w:hAnsi="宋体" w:eastAsia="宋体" w:cs="宋体"/>
                    <w:sz w:val="24"/>
                    <w:szCs w:val="24"/>
                  </w:rPr>
                  <w:t>8</w:t>
                </w:r>
                <w:r>
                  <w:rPr>
                    <w:rFonts w:ascii="宋体" w:hAnsi="宋体" w:eastAsia="宋体" w:cs="宋体"/>
                    <w:sz w:val="24"/>
                    <w:szCs w:val="24"/>
                  </w:rPr>
                  <w:fldChar w:fldCharType="end"/>
                </w:r>
              </w:p>
              <w:p w14:paraId="1361A756">
                <w:pPr>
                  <w:tabs>
                    <w:tab w:val="right" w:leader="dot" w:pos="10015"/>
                  </w:tabs>
                  <w:spacing w:before="281" w:line="184" w:lineRule="auto"/>
                  <w:ind w:left="1145"/>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2"/>
                    <w:sz w:val="24"/>
                    <w:szCs w:val="24"/>
                  </w:rPr>
                  <w:t>三、响应文件的编制</w:t>
                </w:r>
                <w:r>
                  <w:rPr>
                    <w:rFonts w:ascii="宋体" w:hAnsi="宋体" w:eastAsia="宋体" w:cs="宋体"/>
                    <w:spacing w:val="83"/>
                    <w:sz w:val="24"/>
                    <w:szCs w:val="24"/>
                  </w:rPr>
                  <w:t xml:space="preserve"> </w:t>
                </w:r>
                <w:r>
                  <w:rPr>
                    <w:rFonts w:ascii="宋体" w:hAnsi="宋体" w:eastAsia="宋体" w:cs="宋体"/>
                    <w:sz w:val="24"/>
                    <w:szCs w:val="24"/>
                  </w:rPr>
                  <w:tab/>
                </w:r>
                <w:r>
                  <w:rPr>
                    <w:rFonts w:ascii="宋体" w:hAnsi="宋体" w:eastAsia="宋体" w:cs="宋体"/>
                    <w:spacing w:val="-50"/>
                    <w:sz w:val="24"/>
                    <w:szCs w:val="24"/>
                  </w:rPr>
                  <w:t xml:space="preserve"> </w:t>
                </w:r>
                <w:r>
                  <w:rPr>
                    <w:rFonts w:ascii="宋体" w:hAnsi="宋体" w:eastAsia="宋体" w:cs="宋体"/>
                    <w:sz w:val="24"/>
                    <w:szCs w:val="24"/>
                  </w:rPr>
                  <w:t>9</w:t>
                </w:r>
                <w:r>
                  <w:rPr>
                    <w:rFonts w:ascii="宋体" w:hAnsi="宋体" w:eastAsia="宋体" w:cs="宋体"/>
                    <w:sz w:val="24"/>
                    <w:szCs w:val="24"/>
                  </w:rPr>
                  <w:fldChar w:fldCharType="end"/>
                </w:r>
              </w:p>
              <w:p w14:paraId="29C12268">
                <w:pPr>
                  <w:tabs>
                    <w:tab w:val="right" w:leader="dot" w:pos="10015"/>
                  </w:tabs>
                  <w:spacing w:before="279" w:line="184" w:lineRule="auto"/>
                  <w:ind w:left="1168"/>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四、磋商响应文件的构成</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10</w:t>
                </w:r>
                <w:r>
                  <w:rPr>
                    <w:rFonts w:ascii="宋体" w:hAnsi="宋体" w:eastAsia="宋体" w:cs="宋体"/>
                    <w:spacing w:val="-14"/>
                    <w:sz w:val="24"/>
                    <w:szCs w:val="24"/>
                  </w:rPr>
                  <w:fldChar w:fldCharType="end"/>
                </w:r>
              </w:p>
              <w:p w14:paraId="17B5B27D">
                <w:pPr>
                  <w:tabs>
                    <w:tab w:val="right" w:leader="dot" w:pos="10015"/>
                  </w:tabs>
                  <w:spacing w:before="282" w:line="184" w:lineRule="auto"/>
                  <w:ind w:left="1149"/>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2"/>
                    <w:sz w:val="24"/>
                    <w:szCs w:val="24"/>
                  </w:rPr>
                  <w:t>五、响应文件的递交</w:t>
                </w:r>
                <w:r>
                  <w:rPr>
                    <w:rFonts w:ascii="宋体" w:hAnsi="宋体" w:eastAsia="宋体" w:cs="宋体"/>
                    <w:spacing w:val="79"/>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14:paraId="26BA525F">
                <w:pPr>
                  <w:tabs>
                    <w:tab w:val="right" w:leader="dot" w:pos="10015"/>
                  </w:tabs>
                  <w:spacing w:before="282" w:line="184" w:lineRule="auto"/>
                  <w:ind w:left="1163"/>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3"/>
                    <w:sz w:val="24"/>
                    <w:szCs w:val="24"/>
                  </w:rPr>
                  <w:t>13.响应文件的密封和标记</w:t>
                </w:r>
                <w:r>
                  <w:rPr>
                    <w:rFonts w:ascii="宋体" w:hAnsi="宋体" w:eastAsia="宋体" w:cs="宋体"/>
                    <w:spacing w:val="86"/>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14:paraId="5E94B8E2">
                <w:pPr>
                  <w:tabs>
                    <w:tab w:val="right" w:leader="dot" w:pos="10015"/>
                  </w:tabs>
                  <w:spacing w:before="279" w:line="184" w:lineRule="auto"/>
                  <w:ind w:left="1163"/>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2"/>
                    <w:sz w:val="24"/>
                    <w:szCs w:val="24"/>
                  </w:rPr>
                  <w:t>14．提交响应文件截止时间、地点及撤回</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14:paraId="59041BE2">
                <w:pPr>
                  <w:tabs>
                    <w:tab w:val="right" w:leader="dot" w:pos="10015"/>
                  </w:tabs>
                  <w:spacing w:before="281" w:line="184" w:lineRule="auto"/>
                  <w:ind w:left="1163"/>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2"/>
                    <w:sz w:val="24"/>
                    <w:szCs w:val="24"/>
                  </w:rPr>
                  <w:t>15.磋商响应文件的补充、修改或者撤回</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14:paraId="13205DE1">
                <w:pPr>
                  <w:tabs>
                    <w:tab w:val="right" w:leader="dot" w:pos="10015"/>
                  </w:tabs>
                  <w:spacing w:before="282" w:line="184" w:lineRule="auto"/>
                  <w:ind w:left="1163"/>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4"/>
                    <w:sz w:val="24"/>
                    <w:szCs w:val="24"/>
                  </w:rPr>
                  <w:t>16.磋商过程</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14:paraId="693B412D">
                <w:pPr>
                  <w:tabs>
                    <w:tab w:val="right" w:leader="dot" w:pos="10015"/>
                  </w:tabs>
                  <w:spacing w:before="279" w:line="184" w:lineRule="auto"/>
                  <w:ind w:left="1147"/>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2"/>
                    <w:sz w:val="24"/>
                    <w:szCs w:val="24"/>
                  </w:rPr>
                  <w:t>六、磋商程序及方法</w:t>
                </w:r>
                <w:r>
                  <w:rPr>
                    <w:rFonts w:ascii="宋体" w:hAnsi="宋体" w:eastAsia="宋体" w:cs="宋体"/>
                    <w:spacing w:val="81"/>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13</w:t>
                </w:r>
                <w:r>
                  <w:rPr>
                    <w:rFonts w:ascii="宋体" w:hAnsi="宋体" w:eastAsia="宋体" w:cs="宋体"/>
                    <w:spacing w:val="-14"/>
                    <w:sz w:val="24"/>
                    <w:szCs w:val="24"/>
                  </w:rPr>
                  <w:fldChar w:fldCharType="end"/>
                </w:r>
              </w:p>
              <w:p w14:paraId="6E7804AE">
                <w:pPr>
                  <w:tabs>
                    <w:tab w:val="right" w:leader="dot" w:pos="10015"/>
                  </w:tabs>
                  <w:spacing w:before="282" w:line="184" w:lineRule="auto"/>
                  <w:ind w:left="1163"/>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4"/>
                    <w:sz w:val="24"/>
                    <w:szCs w:val="24"/>
                  </w:rPr>
                  <w:t>17.磋商小组</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13</w:t>
                </w:r>
                <w:r>
                  <w:rPr>
                    <w:rFonts w:ascii="宋体" w:hAnsi="宋体" w:eastAsia="宋体" w:cs="宋体"/>
                    <w:spacing w:val="-14"/>
                    <w:sz w:val="24"/>
                    <w:szCs w:val="24"/>
                  </w:rPr>
                  <w:fldChar w:fldCharType="end"/>
                </w:r>
              </w:p>
              <w:p w14:paraId="0B0DE122">
                <w:pPr>
                  <w:tabs>
                    <w:tab w:val="right" w:leader="dot" w:pos="10015"/>
                  </w:tabs>
                  <w:spacing w:before="281" w:line="184" w:lineRule="auto"/>
                  <w:ind w:left="1163"/>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4"/>
                    <w:sz w:val="24"/>
                    <w:szCs w:val="24"/>
                  </w:rPr>
                  <w:t>18.磋商程序</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14</w:t>
                </w:r>
                <w:r>
                  <w:rPr>
                    <w:rFonts w:ascii="宋体" w:hAnsi="宋体" w:eastAsia="宋体" w:cs="宋体"/>
                    <w:spacing w:val="-14"/>
                    <w:sz w:val="24"/>
                    <w:szCs w:val="24"/>
                  </w:rPr>
                  <w:fldChar w:fldCharType="end"/>
                </w:r>
              </w:p>
              <w:p w14:paraId="1C27363D">
                <w:pPr>
                  <w:tabs>
                    <w:tab w:val="right" w:leader="dot" w:pos="10015"/>
                  </w:tabs>
                  <w:spacing w:before="280" w:line="184" w:lineRule="auto"/>
                  <w:ind w:left="1163"/>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4"/>
                    <w:sz w:val="24"/>
                    <w:szCs w:val="24"/>
                  </w:rPr>
                  <w:t>19.评审办法</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17</w:t>
                </w:r>
                <w:r>
                  <w:rPr>
                    <w:rFonts w:ascii="宋体" w:hAnsi="宋体" w:eastAsia="宋体" w:cs="宋体"/>
                    <w:spacing w:val="-14"/>
                    <w:sz w:val="24"/>
                    <w:szCs w:val="24"/>
                  </w:rPr>
                  <w:fldChar w:fldCharType="end"/>
                </w:r>
              </w:p>
              <w:p w14:paraId="05120582">
                <w:pPr>
                  <w:tabs>
                    <w:tab w:val="right" w:leader="dot" w:pos="10015"/>
                  </w:tabs>
                  <w:spacing w:before="281" w:line="184" w:lineRule="auto"/>
                  <w:ind w:left="1145"/>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1"/>
                    <w:sz w:val="24"/>
                    <w:szCs w:val="24"/>
                  </w:rPr>
                  <w:t>七、确定成交供应商</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237F8CC7">
                <w:pPr>
                  <w:tabs>
                    <w:tab w:val="right" w:leader="dot" w:pos="10015"/>
                  </w:tabs>
                  <w:spacing w:before="282" w:line="184" w:lineRule="auto"/>
                  <w:ind w:left="1148"/>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1"/>
                    <w:sz w:val="24"/>
                    <w:szCs w:val="24"/>
                  </w:rPr>
                  <w:t>20.推荐并确定成交供应商</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7D7F16EA">
                <w:pPr>
                  <w:tabs>
                    <w:tab w:val="right" w:leader="dot" w:pos="10015"/>
                  </w:tabs>
                  <w:spacing w:before="279" w:line="184" w:lineRule="auto"/>
                  <w:ind w:left="1148"/>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2"/>
                    <w:sz w:val="24"/>
                    <w:szCs w:val="24"/>
                  </w:rPr>
                  <w:t>21.成交通知</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2BAFDF49">
                <w:pPr>
                  <w:tabs>
                    <w:tab w:val="right" w:leader="dot" w:pos="10015"/>
                  </w:tabs>
                  <w:spacing w:before="282" w:line="184" w:lineRule="auto"/>
                  <w:ind w:left="1149"/>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3"/>
                    <w:sz w:val="24"/>
                    <w:szCs w:val="24"/>
                  </w:rPr>
                  <w:t>八、授予合同</w:t>
                </w:r>
                <w:r>
                  <w:rPr>
                    <w:rFonts w:ascii="宋体" w:hAnsi="宋体" w:eastAsia="宋体" w:cs="宋体"/>
                    <w:spacing w:val="79"/>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700FBC87">
                <w:pPr>
                  <w:tabs>
                    <w:tab w:val="right" w:leader="dot" w:pos="10015"/>
                  </w:tabs>
                  <w:spacing w:before="281" w:line="184" w:lineRule="auto"/>
                  <w:ind w:left="1148"/>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pacing w:val="-2"/>
                    <w:sz w:val="24"/>
                    <w:szCs w:val="24"/>
                  </w:rPr>
                  <w:t>22.签订合同</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1203AD3E">
                <w:pPr>
                  <w:tabs>
                    <w:tab w:val="right" w:leader="dot" w:pos="10015"/>
                  </w:tabs>
                  <w:spacing w:before="279" w:line="184" w:lineRule="auto"/>
                  <w:ind w:left="1151"/>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2"/>
                    <w:sz w:val="24"/>
                    <w:szCs w:val="24"/>
                  </w:rPr>
                  <w:t>九、磋商活动终止</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23</w:t>
                </w:r>
                <w:r>
                  <w:rPr>
                    <w:rFonts w:ascii="宋体" w:hAnsi="宋体" w:eastAsia="宋体" w:cs="宋体"/>
                    <w:spacing w:val="-7"/>
                    <w:sz w:val="24"/>
                    <w:szCs w:val="24"/>
                  </w:rPr>
                  <w:fldChar w:fldCharType="end"/>
                </w:r>
              </w:p>
              <w:p w14:paraId="1E5D748F">
                <w:pPr>
                  <w:tabs>
                    <w:tab w:val="right" w:leader="dot" w:pos="10015"/>
                  </w:tabs>
                  <w:spacing w:before="282" w:line="184" w:lineRule="auto"/>
                  <w:ind w:left="1148"/>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spacing w:val="-2"/>
                    <w:sz w:val="24"/>
                    <w:szCs w:val="24"/>
                  </w:rPr>
                  <w:t>23.终止情形</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23</w:t>
                </w:r>
                <w:r>
                  <w:rPr>
                    <w:rFonts w:ascii="宋体" w:hAnsi="宋体" w:eastAsia="宋体" w:cs="宋体"/>
                    <w:spacing w:val="-7"/>
                    <w:sz w:val="24"/>
                    <w:szCs w:val="24"/>
                  </w:rPr>
                  <w:fldChar w:fldCharType="end"/>
                </w:r>
              </w:p>
              <w:p w14:paraId="35349EE2">
                <w:pPr>
                  <w:tabs>
                    <w:tab w:val="right" w:leader="dot" w:pos="10015"/>
                  </w:tabs>
                  <w:spacing w:before="281" w:line="221" w:lineRule="auto"/>
                  <w:ind w:left="1146"/>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3"/>
                    <w:sz w:val="24"/>
                    <w:szCs w:val="24"/>
                  </w:rPr>
                  <w:t>十、处罚</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24</w:t>
                </w:r>
                <w:r>
                  <w:rPr>
                    <w:rFonts w:ascii="宋体" w:hAnsi="宋体" w:eastAsia="宋体" w:cs="宋体"/>
                    <w:spacing w:val="-7"/>
                    <w:sz w:val="24"/>
                    <w:szCs w:val="24"/>
                  </w:rPr>
                  <w:fldChar w:fldCharType="end"/>
                </w:r>
              </w:p>
            </w:sdtContent>
          </w:sdt>
        </w:tc>
      </w:tr>
    </w:tbl>
    <w:p w14:paraId="5C120054">
      <w:pPr>
        <w:rPr>
          <w:rFonts w:ascii="Arial"/>
          <w:sz w:val="21"/>
        </w:rPr>
      </w:pPr>
    </w:p>
    <w:p w14:paraId="5D0ED37F">
      <w:pPr>
        <w:rPr>
          <w:rFonts w:ascii="Arial" w:hAnsi="Arial" w:eastAsia="Arial" w:cs="Arial"/>
          <w:sz w:val="21"/>
          <w:szCs w:val="21"/>
        </w:rPr>
        <w:sectPr>
          <w:headerReference r:id="rId6" w:type="default"/>
          <w:pgSz w:w="11850" w:h="16781"/>
          <w:pgMar w:top="400" w:right="480" w:bottom="0" w:left="479" w:header="0" w:footer="0" w:gutter="0"/>
          <w:cols w:space="720" w:num="1"/>
        </w:sectPr>
      </w:pPr>
    </w:p>
    <w:p w14:paraId="23EDF9F4">
      <w:pPr>
        <w:spacing w:line="80" w:lineRule="exact"/>
        <w:ind w:firstLine="500" w:firstLineChars="0"/>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0DA2376A">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PrEx>
        <w:trPr>
          <w:trHeight w:val="15740" w:hRule="atLeast"/>
        </w:trPr>
        <w:tc>
          <w:tcPr>
            <w:tcW w:w="10849" w:type="dxa"/>
            <w:vAlign w:val="top"/>
          </w:tcPr>
          <w:p w14:paraId="3CB2B569">
            <w:pPr>
              <w:spacing w:before="188" w:line="643" w:lineRule="exact"/>
              <w:ind w:firstLine="896"/>
            </w:pPr>
          </w:p>
          <w:p w14:paraId="78A847F1">
            <w:pPr>
              <w:pStyle w:val="8"/>
              <w:spacing w:line="272" w:lineRule="auto"/>
            </w:pPr>
          </w:p>
          <w:sdt>
            <w:sdtPr>
              <w:rPr>
                <w:rFonts w:ascii="宋体" w:hAnsi="宋体" w:eastAsia="宋体" w:cs="宋体"/>
                <w:sz w:val="24"/>
                <w:szCs w:val="24"/>
              </w:rPr>
              <w:id w:val="147475642"/>
              <w:docPartObj>
                <w:docPartGallery w:val="Table of Contents"/>
                <w:docPartUnique/>
              </w:docPartObj>
            </w:sdtPr>
            <w:sdtEndPr>
              <w:rPr>
                <w:rFonts w:ascii="宋体" w:hAnsi="宋体" w:eastAsia="宋体" w:cs="宋体"/>
                <w:sz w:val="24"/>
                <w:szCs w:val="24"/>
              </w:rPr>
            </w:sdtEndPr>
            <w:sdtContent>
              <w:p w14:paraId="3889B244">
                <w:pPr>
                  <w:tabs>
                    <w:tab w:val="right" w:leader="dot" w:pos="10015"/>
                  </w:tabs>
                  <w:spacing w:before="78" w:line="184" w:lineRule="auto"/>
                  <w:ind w:left="1148"/>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pacing w:val="-2"/>
                    <w:sz w:val="24"/>
                    <w:szCs w:val="24"/>
                  </w:rPr>
                  <w:t>24.处罚情形</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24</w:t>
                </w:r>
                <w:r>
                  <w:rPr>
                    <w:rFonts w:ascii="宋体" w:hAnsi="宋体" w:eastAsia="宋体" w:cs="宋体"/>
                    <w:spacing w:val="-7"/>
                    <w:sz w:val="24"/>
                    <w:szCs w:val="24"/>
                  </w:rPr>
                  <w:fldChar w:fldCharType="end"/>
                </w:r>
              </w:p>
              <w:p w14:paraId="61CA56EA">
                <w:pPr>
                  <w:tabs>
                    <w:tab w:val="right" w:leader="dot" w:pos="10015"/>
                  </w:tabs>
                  <w:spacing w:before="281" w:line="184" w:lineRule="auto"/>
                  <w:ind w:left="1146"/>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3"/>
                    <w:sz w:val="24"/>
                    <w:szCs w:val="24"/>
                  </w:rPr>
                  <w:t>十一、其他</w:t>
                </w:r>
                <w:r>
                  <w:rPr>
                    <w:rFonts w:ascii="宋体" w:hAnsi="宋体" w:eastAsia="宋体" w:cs="宋体"/>
                    <w:spacing w:val="79"/>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24</w:t>
                </w:r>
                <w:r>
                  <w:rPr>
                    <w:rFonts w:ascii="宋体" w:hAnsi="宋体" w:eastAsia="宋体" w:cs="宋体"/>
                    <w:spacing w:val="-7"/>
                    <w:sz w:val="24"/>
                    <w:szCs w:val="24"/>
                  </w:rPr>
                  <w:fldChar w:fldCharType="end"/>
                </w:r>
              </w:p>
              <w:p w14:paraId="61763B43">
                <w:pPr>
                  <w:tabs>
                    <w:tab w:val="right" w:leader="dot" w:pos="10015"/>
                  </w:tabs>
                  <w:spacing w:before="279" w:line="184" w:lineRule="auto"/>
                  <w:ind w:left="905"/>
                  <w:rPr>
                    <w:rFonts w:ascii="宋体" w:hAnsi="宋体" w:eastAsia="宋体" w:cs="宋体"/>
                    <w:sz w:val="24"/>
                    <w:szCs w:val="24"/>
                  </w:rPr>
                </w:pPr>
                <w:r>
                  <w:fldChar w:fldCharType="begin"/>
                </w:r>
                <w:r>
                  <w:instrText xml:space="preserve"> HYPERLINK \l "bookmark27" </w:instrText>
                </w:r>
                <w:r>
                  <w:fldChar w:fldCharType="separate"/>
                </w:r>
                <w:r>
                  <w:rPr>
                    <w:rFonts w:ascii="宋体" w:hAnsi="宋体" w:eastAsia="宋体" w:cs="宋体"/>
                    <w:b/>
                    <w:bCs/>
                    <w:spacing w:val="-2"/>
                    <w:sz w:val="24"/>
                    <w:szCs w:val="24"/>
                  </w:rPr>
                  <w:t>第四部分</w:t>
                </w:r>
                <w:r>
                  <w:rPr>
                    <w:rFonts w:ascii="宋体" w:hAnsi="宋体" w:eastAsia="宋体" w:cs="宋体"/>
                    <w:spacing w:val="-2"/>
                    <w:sz w:val="24"/>
                    <w:szCs w:val="24"/>
                  </w:rPr>
                  <w:t xml:space="preserve">  </w:t>
                </w:r>
                <w:r>
                  <w:rPr>
                    <w:rFonts w:ascii="宋体" w:hAnsi="宋体" w:eastAsia="宋体" w:cs="宋体"/>
                    <w:b/>
                    <w:bCs/>
                    <w:spacing w:val="-2"/>
                    <w:sz w:val="24"/>
                    <w:szCs w:val="24"/>
                  </w:rPr>
                  <w:t>青海省政府采购合同文本样式</w:t>
                </w:r>
                <w:r>
                  <w:rPr>
                    <w:rFonts w:ascii="宋体" w:hAnsi="宋体" w:eastAsia="宋体" w:cs="宋体"/>
                    <w:spacing w:val="77"/>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ab/>
                </w:r>
                <w:r>
                  <w:rPr>
                    <w:rFonts w:ascii="宋体" w:hAnsi="宋体" w:eastAsia="宋体" w:cs="宋体"/>
                    <w:spacing w:val="-65"/>
                    <w:sz w:val="24"/>
                    <w:szCs w:val="24"/>
                  </w:rPr>
                  <w:t xml:space="preserve"> </w:t>
                </w:r>
                <w:r>
                  <w:rPr>
                    <w:rFonts w:ascii="宋体" w:hAnsi="宋体" w:eastAsia="宋体" w:cs="宋体"/>
                    <w:b/>
                    <w:bCs/>
                    <w:spacing w:val="-9"/>
                    <w:sz w:val="24"/>
                    <w:szCs w:val="24"/>
                  </w:rPr>
                  <w:t>25</w:t>
                </w:r>
                <w:r>
                  <w:rPr>
                    <w:rFonts w:ascii="宋体" w:hAnsi="宋体" w:eastAsia="宋体" w:cs="宋体"/>
                    <w:b/>
                    <w:bCs/>
                    <w:spacing w:val="-9"/>
                    <w:sz w:val="24"/>
                    <w:szCs w:val="24"/>
                  </w:rPr>
                  <w:fldChar w:fldCharType="end"/>
                </w:r>
              </w:p>
              <w:p w14:paraId="5BB0E25B">
                <w:pPr>
                  <w:tabs>
                    <w:tab w:val="right" w:leader="dot" w:pos="10015"/>
                  </w:tabs>
                  <w:spacing w:before="281" w:line="184" w:lineRule="auto"/>
                  <w:ind w:left="905"/>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b/>
                    <w:bCs/>
                    <w:spacing w:val="-5"/>
                    <w:sz w:val="24"/>
                    <w:szCs w:val="24"/>
                  </w:rPr>
                  <w:t>第五部分</w:t>
                </w:r>
                <w:r>
                  <w:rPr>
                    <w:rFonts w:ascii="宋体" w:hAnsi="宋体" w:eastAsia="宋体" w:cs="宋体"/>
                    <w:spacing w:val="12"/>
                    <w:sz w:val="24"/>
                    <w:szCs w:val="24"/>
                  </w:rPr>
                  <w:t xml:space="preserve">  </w:t>
                </w:r>
                <w:r>
                  <w:rPr>
                    <w:rFonts w:ascii="宋体" w:hAnsi="宋体" w:eastAsia="宋体" w:cs="宋体"/>
                    <w:b/>
                    <w:bCs/>
                    <w:spacing w:val="-5"/>
                    <w:sz w:val="24"/>
                    <w:szCs w:val="24"/>
                  </w:rPr>
                  <w:t>响应文件格式</w:t>
                </w:r>
                <w:r>
                  <w:rPr>
                    <w:rFonts w:ascii="宋体" w:hAnsi="宋体" w:eastAsia="宋体" w:cs="宋体"/>
                    <w:spacing w:val="78"/>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ab/>
                </w:r>
                <w:r>
                  <w:rPr>
                    <w:rFonts w:ascii="宋体" w:hAnsi="宋体" w:eastAsia="宋体" w:cs="宋体"/>
                    <w:spacing w:val="-58"/>
                    <w:sz w:val="24"/>
                    <w:szCs w:val="24"/>
                  </w:rPr>
                  <w:t xml:space="preserve"> </w:t>
                </w:r>
                <w:r>
                  <w:rPr>
                    <w:rFonts w:ascii="宋体" w:hAnsi="宋体" w:eastAsia="宋体" w:cs="宋体"/>
                    <w:b/>
                    <w:bCs/>
                    <w:spacing w:val="-10"/>
                    <w:sz w:val="24"/>
                    <w:szCs w:val="24"/>
                  </w:rPr>
                  <w:t>38</w:t>
                </w:r>
                <w:r>
                  <w:rPr>
                    <w:rFonts w:ascii="宋体" w:hAnsi="宋体" w:eastAsia="宋体" w:cs="宋体"/>
                    <w:b/>
                    <w:bCs/>
                    <w:spacing w:val="-10"/>
                    <w:sz w:val="24"/>
                    <w:szCs w:val="24"/>
                  </w:rPr>
                  <w:fldChar w:fldCharType="end"/>
                </w:r>
              </w:p>
              <w:p w14:paraId="15F88885">
                <w:pPr>
                  <w:tabs>
                    <w:tab w:val="right" w:leader="dot" w:pos="10015"/>
                  </w:tabs>
                  <w:spacing w:before="281" w:line="184" w:lineRule="auto"/>
                  <w:ind w:left="905"/>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b/>
                    <w:bCs/>
                    <w:spacing w:val="-3"/>
                    <w:sz w:val="24"/>
                    <w:szCs w:val="24"/>
                  </w:rPr>
                  <w:t>第六部分</w:t>
                </w:r>
                <w:r>
                  <w:rPr>
                    <w:rFonts w:ascii="宋体" w:hAnsi="宋体" w:eastAsia="宋体" w:cs="宋体"/>
                    <w:spacing w:val="-3"/>
                    <w:sz w:val="24"/>
                    <w:szCs w:val="24"/>
                  </w:rPr>
                  <w:t xml:space="preserve"> </w:t>
                </w:r>
                <w:r>
                  <w:rPr>
                    <w:rFonts w:ascii="宋体" w:hAnsi="宋体" w:eastAsia="宋体" w:cs="宋体"/>
                    <w:b/>
                    <w:bCs/>
                    <w:spacing w:val="-3"/>
                    <w:sz w:val="24"/>
                    <w:szCs w:val="24"/>
                  </w:rPr>
                  <w:t>采购项目要求</w:t>
                </w:r>
                <w:r>
                  <w:rPr>
                    <w:rFonts w:ascii="宋体" w:hAnsi="宋体" w:eastAsia="宋体" w:cs="宋体"/>
                    <w:spacing w:val="82"/>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ab/>
                </w:r>
                <w:r>
                  <w:rPr>
                    <w:rFonts w:ascii="宋体" w:hAnsi="宋体" w:eastAsia="宋体" w:cs="宋体"/>
                    <w:spacing w:val="-58"/>
                    <w:sz w:val="24"/>
                    <w:szCs w:val="24"/>
                  </w:rPr>
                  <w:t xml:space="preserve"> </w:t>
                </w:r>
                <w:r>
                  <w:rPr>
                    <w:rFonts w:ascii="宋体" w:hAnsi="宋体" w:eastAsia="宋体" w:cs="宋体"/>
                    <w:b/>
                    <w:bCs/>
                    <w:spacing w:val="-9"/>
                    <w:sz w:val="24"/>
                    <w:szCs w:val="24"/>
                  </w:rPr>
                  <w:t>64</w:t>
                </w:r>
                <w:r>
                  <w:rPr>
                    <w:rFonts w:ascii="宋体" w:hAnsi="宋体" w:eastAsia="宋体" w:cs="宋体"/>
                    <w:b/>
                    <w:bCs/>
                    <w:spacing w:val="-9"/>
                    <w:sz w:val="24"/>
                    <w:szCs w:val="24"/>
                  </w:rPr>
                  <w:fldChar w:fldCharType="end"/>
                </w:r>
              </w:p>
              <w:p w14:paraId="78F4D9CB">
                <w:pPr>
                  <w:tabs>
                    <w:tab w:val="right" w:leader="dot" w:pos="10015"/>
                  </w:tabs>
                  <w:spacing w:before="279" w:line="184" w:lineRule="auto"/>
                  <w:ind w:left="1157"/>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3"/>
                    <w:sz w:val="24"/>
                    <w:szCs w:val="24"/>
                  </w:rPr>
                  <w:t>（一）磋商要求</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49"/>
                    <w:sz w:val="24"/>
                    <w:szCs w:val="24"/>
                  </w:rPr>
                  <w:t xml:space="preserve"> </w:t>
                </w:r>
                <w:r>
                  <w:rPr>
                    <w:rFonts w:ascii="宋体" w:hAnsi="宋体" w:eastAsia="宋体" w:cs="宋体"/>
                    <w:spacing w:val="-6"/>
                    <w:sz w:val="24"/>
                    <w:szCs w:val="24"/>
                  </w:rPr>
                  <w:t>64</w:t>
                </w:r>
                <w:r>
                  <w:rPr>
                    <w:rFonts w:ascii="宋体" w:hAnsi="宋体" w:eastAsia="宋体" w:cs="宋体"/>
                    <w:spacing w:val="-6"/>
                    <w:sz w:val="24"/>
                    <w:szCs w:val="24"/>
                  </w:rPr>
                  <w:fldChar w:fldCharType="end"/>
                </w:r>
              </w:p>
              <w:p w14:paraId="687FB513">
                <w:pPr>
                  <w:tabs>
                    <w:tab w:val="right" w:leader="dot" w:pos="10015"/>
                  </w:tabs>
                  <w:spacing w:before="282" w:line="219" w:lineRule="auto"/>
                  <w:ind w:left="1157"/>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spacing w:val="-3"/>
                    <w:sz w:val="24"/>
                    <w:szCs w:val="24"/>
                  </w:rPr>
                  <w:t>（二）服务内容及要求</w:t>
                </w:r>
                <w:r>
                  <w:rPr>
                    <w:rFonts w:ascii="宋体" w:hAnsi="宋体" w:eastAsia="宋体" w:cs="宋体"/>
                    <w:spacing w:val="84"/>
                    <w:sz w:val="24"/>
                    <w:szCs w:val="24"/>
                  </w:rPr>
                  <w:t xml:space="preserve"> </w:t>
                </w:r>
                <w:r>
                  <w:rPr>
                    <w:rFonts w:ascii="宋体" w:hAnsi="宋体" w:eastAsia="宋体" w:cs="宋体"/>
                    <w:sz w:val="24"/>
                    <w:szCs w:val="24"/>
                  </w:rPr>
                  <w:tab/>
                </w:r>
                <w:r>
                  <w:rPr>
                    <w:rFonts w:ascii="宋体" w:hAnsi="宋体" w:eastAsia="宋体" w:cs="宋体"/>
                    <w:spacing w:val="-49"/>
                    <w:sz w:val="24"/>
                    <w:szCs w:val="24"/>
                  </w:rPr>
                  <w:t xml:space="preserve"> </w:t>
                </w:r>
                <w:r>
                  <w:rPr>
                    <w:rFonts w:ascii="宋体" w:hAnsi="宋体" w:eastAsia="宋体" w:cs="宋体"/>
                    <w:spacing w:val="-6"/>
                    <w:sz w:val="24"/>
                    <w:szCs w:val="24"/>
                  </w:rPr>
                  <w:t>65</w:t>
                </w:r>
                <w:r>
                  <w:rPr>
                    <w:rFonts w:ascii="宋体" w:hAnsi="宋体" w:eastAsia="宋体" w:cs="宋体"/>
                    <w:spacing w:val="-6"/>
                    <w:sz w:val="24"/>
                    <w:szCs w:val="24"/>
                  </w:rPr>
                  <w:fldChar w:fldCharType="end"/>
                </w:r>
              </w:p>
            </w:sdtContent>
          </w:sdt>
        </w:tc>
      </w:tr>
    </w:tbl>
    <w:p w14:paraId="48693AC6">
      <w:pPr>
        <w:rPr>
          <w:rFonts w:ascii="Arial"/>
          <w:sz w:val="21"/>
        </w:rPr>
      </w:pPr>
    </w:p>
    <w:p w14:paraId="4D87B25B">
      <w:pPr>
        <w:rPr>
          <w:rFonts w:ascii="Arial" w:hAnsi="Arial" w:eastAsia="Arial" w:cs="Arial"/>
          <w:sz w:val="21"/>
          <w:szCs w:val="21"/>
        </w:rPr>
        <w:sectPr>
          <w:headerReference r:id="rId7" w:type="default"/>
          <w:pgSz w:w="11850" w:h="16781"/>
          <w:pgMar w:top="400" w:right="480" w:bottom="0" w:left="479" w:header="0" w:footer="0" w:gutter="0"/>
          <w:cols w:space="720" w:num="1"/>
        </w:sectPr>
      </w:pPr>
    </w:p>
    <w:p w14:paraId="508A436E">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AB1B551">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PrEx>
        <w:trPr>
          <w:trHeight w:val="15753" w:hRule="atLeast"/>
        </w:trPr>
        <w:tc>
          <w:tcPr>
            <w:tcW w:w="10849" w:type="dxa"/>
            <w:vAlign w:val="top"/>
          </w:tcPr>
          <w:p w14:paraId="264939D3">
            <w:pPr>
              <w:spacing w:before="188" w:line="643" w:lineRule="exact"/>
              <w:ind w:firstLine="896"/>
            </w:pPr>
          </w:p>
          <w:p w14:paraId="2A8AE2B5">
            <w:pPr>
              <w:spacing w:before="192" w:line="225" w:lineRule="auto"/>
              <w:ind w:left="3915"/>
              <w:outlineLvl w:val="0"/>
              <w:rPr>
                <w:rFonts w:ascii="宋体" w:hAnsi="宋体" w:eastAsia="宋体" w:cs="宋体"/>
                <w:sz w:val="35"/>
                <w:szCs w:val="35"/>
              </w:rPr>
            </w:pPr>
            <w:bookmarkStart w:id="0" w:name="bookmark1"/>
            <w:bookmarkEnd w:id="0"/>
            <w:r>
              <w:rPr>
                <w:rFonts w:ascii="宋体" w:hAnsi="宋体" w:eastAsia="宋体" w:cs="宋体"/>
                <w:b/>
                <w:bCs/>
                <w:spacing w:val="5"/>
                <w:sz w:val="35"/>
                <w:szCs w:val="35"/>
              </w:rPr>
              <w:t>第一部分</w:t>
            </w:r>
            <w:r>
              <w:rPr>
                <w:rFonts w:ascii="宋体" w:hAnsi="宋体" w:eastAsia="宋体" w:cs="宋体"/>
                <w:spacing w:val="5"/>
                <w:sz w:val="35"/>
                <w:szCs w:val="35"/>
              </w:rPr>
              <w:t xml:space="preserve">  </w:t>
            </w:r>
            <w:r>
              <w:rPr>
                <w:rFonts w:ascii="宋体" w:hAnsi="宋体" w:eastAsia="宋体" w:cs="宋体"/>
                <w:b/>
                <w:bCs/>
                <w:spacing w:val="5"/>
                <w:sz w:val="35"/>
                <w:szCs w:val="35"/>
              </w:rPr>
              <w:t>投标邀请</w:t>
            </w:r>
          </w:p>
          <w:p w14:paraId="1CA2819B">
            <w:pPr>
              <w:spacing w:before="220"/>
            </w:pPr>
          </w:p>
          <w:tbl>
            <w:tblPr>
              <w:tblStyle w:val="7"/>
              <w:tblW w:w="9509" w:type="dxa"/>
              <w:tblInd w:w="78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09"/>
            </w:tblGrid>
            <w:tr w14:paraId="67F43D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1" w:hRule="atLeast"/>
              </w:trPr>
              <w:tc>
                <w:tcPr>
                  <w:tcW w:w="9509" w:type="dxa"/>
                  <w:vAlign w:val="top"/>
                </w:tcPr>
                <w:p w14:paraId="2250F941">
                  <w:pPr>
                    <w:spacing w:before="123" w:line="219" w:lineRule="auto"/>
                    <w:ind w:left="600"/>
                    <w:rPr>
                      <w:rFonts w:ascii="宋体" w:hAnsi="宋体" w:eastAsia="宋体" w:cs="宋体"/>
                      <w:sz w:val="24"/>
                      <w:szCs w:val="24"/>
                    </w:rPr>
                  </w:pPr>
                  <w:r>
                    <w:rPr>
                      <w:rFonts w:ascii="宋体" w:hAnsi="宋体" w:eastAsia="宋体" w:cs="宋体"/>
                      <w:spacing w:val="-4"/>
                      <w:sz w:val="24"/>
                      <w:szCs w:val="24"/>
                    </w:rPr>
                    <w:t>项目概况</w:t>
                  </w:r>
                </w:p>
                <w:p w14:paraId="57281C60">
                  <w:pPr>
                    <w:pStyle w:val="8"/>
                    <w:spacing w:before="181" w:line="347" w:lineRule="auto"/>
                    <w:ind w:left="121" w:right="335" w:firstLine="493"/>
                    <w:rPr>
                      <w:rFonts w:ascii="宋体" w:hAnsi="宋体" w:eastAsia="宋体" w:cs="宋体"/>
                      <w:sz w:val="24"/>
                      <w:szCs w:val="24"/>
                    </w:rPr>
                  </w:pPr>
                  <w:r>
                    <w:rPr>
                      <w:rFonts w:hint="eastAsia" w:ascii="宋体" w:hAnsi="宋体" w:eastAsia="宋体" w:cs="宋体"/>
                      <w:spacing w:val="-2"/>
                      <w:sz w:val="24"/>
                      <w:szCs w:val="24"/>
                      <w:u w:val="single" w:color="auto"/>
                      <w:lang w:eastAsia="zh-CN"/>
                    </w:rPr>
                    <w:t>大柴旦行委公安局天网工程视频监控网络租赁费（第二次）</w:t>
                  </w:r>
                  <w:r>
                    <w:rPr>
                      <w:rFonts w:ascii="宋体" w:hAnsi="宋体" w:eastAsia="宋体" w:cs="宋体"/>
                      <w:spacing w:val="-2"/>
                      <w:sz w:val="24"/>
                      <w:szCs w:val="24"/>
                    </w:rPr>
                    <w:t>的潜在供应</w:t>
                  </w:r>
                  <w:r>
                    <w:rPr>
                      <w:rFonts w:ascii="宋体" w:hAnsi="宋体" w:eastAsia="宋体" w:cs="宋体"/>
                      <w:spacing w:val="-3"/>
                      <w:sz w:val="24"/>
                      <w:szCs w:val="24"/>
                    </w:rPr>
                    <w:t>商应在政采云平台线上获取采购文件，</w:t>
                  </w:r>
                  <w:r>
                    <w:rPr>
                      <w:rFonts w:ascii="宋体" w:hAnsi="宋体" w:eastAsia="宋体" w:cs="宋体"/>
                      <w:spacing w:val="-5"/>
                      <w:sz w:val="24"/>
                      <w:szCs w:val="24"/>
                    </w:rPr>
                    <w:t>并于</w:t>
                  </w:r>
                  <w:r>
                    <w:rPr>
                      <w:rFonts w:hint="eastAsia" w:ascii="宋体" w:hAnsi="宋体" w:eastAsia="宋体" w:cs="宋体"/>
                      <w:spacing w:val="-2"/>
                      <w:sz w:val="24"/>
                      <w:szCs w:val="24"/>
                      <w:u w:val="single" w:color="auto"/>
                      <w:lang w:eastAsia="zh-CN"/>
                    </w:rPr>
                    <w:t xml:space="preserve"> 2026年05月06日09时30分（</w:t>
                  </w:r>
                  <w:r>
                    <w:rPr>
                      <w:rFonts w:ascii="宋体" w:hAnsi="宋体" w:eastAsia="宋体" w:cs="宋体"/>
                      <w:spacing w:val="-5"/>
                      <w:sz w:val="24"/>
                      <w:szCs w:val="24"/>
                      <w:u w:val="single" w:color="auto"/>
                    </w:rPr>
                    <w:t>北京时间）</w:t>
                  </w:r>
                  <w:r>
                    <w:rPr>
                      <w:rFonts w:ascii="宋体" w:hAnsi="宋体" w:eastAsia="宋体" w:cs="宋体"/>
                      <w:spacing w:val="-5"/>
                      <w:sz w:val="24"/>
                      <w:szCs w:val="24"/>
                    </w:rPr>
                    <w:t>前递交响应文件。</w:t>
                  </w:r>
                </w:p>
              </w:tc>
            </w:tr>
          </w:tbl>
          <w:p w14:paraId="5413166B">
            <w:pPr>
              <w:pStyle w:val="8"/>
              <w:spacing w:line="477" w:lineRule="auto"/>
            </w:pPr>
          </w:p>
          <w:p w14:paraId="698D9D0A">
            <w:pPr>
              <w:spacing w:before="103" w:line="183" w:lineRule="auto"/>
              <w:ind w:left="903"/>
              <w:rPr>
                <w:rFonts w:ascii="微软雅黑" w:hAnsi="微软雅黑" w:eastAsia="微软雅黑" w:cs="微软雅黑"/>
                <w:sz w:val="24"/>
                <w:szCs w:val="24"/>
              </w:rPr>
            </w:pPr>
            <w:r>
              <w:rPr>
                <w:rFonts w:ascii="微软雅黑" w:hAnsi="微软雅黑" w:eastAsia="微软雅黑" w:cs="微软雅黑"/>
                <w:b/>
                <w:bCs/>
                <w:spacing w:val="-1"/>
                <w:sz w:val="24"/>
                <w:szCs w:val="24"/>
              </w:rPr>
              <w:t>一、项目基本情况</w:t>
            </w:r>
          </w:p>
          <w:p w14:paraId="16AED42A">
            <w:pPr>
              <w:spacing w:before="312" w:line="219" w:lineRule="auto"/>
              <w:ind w:left="1389"/>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青海天明竞磋（服务）2026-005（第二次）</w:t>
            </w:r>
          </w:p>
          <w:p w14:paraId="0888E331">
            <w:pPr>
              <w:spacing w:before="253" w:line="219" w:lineRule="auto"/>
              <w:ind w:left="1385"/>
              <w:jc w:val="both"/>
              <w:rPr>
                <w:rFonts w:hint="eastAsia" w:ascii="宋体" w:hAnsi="宋体" w:eastAsia="宋体" w:cs="宋体"/>
                <w:spacing w:val="-1"/>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大柴旦行委公安局天网工程视频监控网络租赁费（第二次）</w:t>
            </w:r>
          </w:p>
          <w:p w14:paraId="7FA553AE">
            <w:pPr>
              <w:spacing w:before="253" w:line="219" w:lineRule="auto"/>
              <w:ind w:left="1385"/>
              <w:jc w:val="both"/>
              <w:rPr>
                <w:rFonts w:ascii="宋体" w:hAnsi="宋体" w:eastAsia="宋体" w:cs="宋体"/>
                <w:sz w:val="24"/>
                <w:szCs w:val="24"/>
              </w:rPr>
            </w:pPr>
            <w:r>
              <w:rPr>
                <w:rFonts w:ascii="宋体" w:hAnsi="宋体" w:eastAsia="宋体" w:cs="宋体"/>
                <w:spacing w:val="-1"/>
                <w:sz w:val="24"/>
                <w:szCs w:val="24"/>
              </w:rPr>
              <w:t>采购方式：竞争性磋商</w:t>
            </w:r>
          </w:p>
          <w:p w14:paraId="3A3EC0C3">
            <w:pPr>
              <w:spacing w:before="256" w:line="219" w:lineRule="auto"/>
              <w:ind w:left="1387"/>
              <w:rPr>
                <w:rFonts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9"/>
                <w:sz w:val="24"/>
                <w:szCs w:val="24"/>
              </w:rPr>
              <w:t>）：</w:t>
            </w:r>
            <w:r>
              <w:rPr>
                <w:rFonts w:hint="eastAsia" w:ascii="宋体" w:hAnsi="宋体" w:eastAsia="宋体" w:cs="宋体"/>
                <w:spacing w:val="-2"/>
                <w:sz w:val="24"/>
                <w:szCs w:val="24"/>
                <w:lang w:eastAsia="zh-CN"/>
              </w:rPr>
              <w:t>1194000.00元</w:t>
            </w:r>
          </w:p>
          <w:p w14:paraId="4F08C880">
            <w:pPr>
              <w:spacing w:before="255" w:line="218" w:lineRule="auto"/>
              <w:ind w:left="1388"/>
              <w:rPr>
                <w:rFonts w:ascii="宋体" w:hAnsi="宋体" w:eastAsia="宋体" w:cs="宋体"/>
                <w:sz w:val="24"/>
                <w:szCs w:val="24"/>
              </w:rPr>
            </w:pPr>
            <w:r>
              <w:rPr>
                <w:rFonts w:ascii="宋体" w:hAnsi="宋体" w:eastAsia="宋体" w:cs="宋体"/>
                <w:spacing w:val="-2"/>
                <w:sz w:val="24"/>
                <w:szCs w:val="24"/>
              </w:rPr>
              <w:t>最高限价（元</w:t>
            </w:r>
            <w:r>
              <w:rPr>
                <w:rFonts w:ascii="宋体" w:hAnsi="宋体" w:eastAsia="宋体" w:cs="宋体"/>
                <w:spacing w:val="9"/>
                <w:sz w:val="24"/>
                <w:szCs w:val="24"/>
              </w:rPr>
              <w:t>）：</w:t>
            </w:r>
            <w:r>
              <w:rPr>
                <w:rFonts w:hint="eastAsia" w:ascii="宋体" w:hAnsi="宋体" w:eastAsia="宋体" w:cs="宋体"/>
                <w:spacing w:val="-2"/>
                <w:sz w:val="24"/>
                <w:szCs w:val="24"/>
                <w:lang w:eastAsia="zh-CN"/>
              </w:rPr>
              <w:t>1194000.00元</w:t>
            </w:r>
          </w:p>
          <w:p w14:paraId="1186F92E">
            <w:pPr>
              <w:spacing w:before="179" w:line="219" w:lineRule="auto"/>
              <w:ind w:left="1390"/>
              <w:rPr>
                <w:rFonts w:ascii="宋体" w:hAnsi="宋体" w:eastAsia="宋体" w:cs="宋体"/>
                <w:sz w:val="24"/>
                <w:szCs w:val="24"/>
              </w:rPr>
            </w:pPr>
            <w:r>
              <w:rPr>
                <w:rFonts w:ascii="宋体" w:hAnsi="宋体" w:eastAsia="宋体" w:cs="宋体"/>
                <w:spacing w:val="-2"/>
                <w:sz w:val="24"/>
                <w:szCs w:val="24"/>
              </w:rPr>
              <w:t>采购需求：</w:t>
            </w:r>
            <w:r>
              <w:rPr>
                <w:rFonts w:ascii="宋体" w:hAnsi="宋体" w:eastAsia="宋体" w:cs="宋体"/>
                <w:spacing w:val="-1"/>
                <w:sz w:val="24"/>
                <w:szCs w:val="24"/>
              </w:rPr>
              <w:t>具体内容详见《磋商文件》</w:t>
            </w:r>
          </w:p>
          <w:p w14:paraId="1A5D889C">
            <w:pPr>
              <w:spacing w:before="256" w:line="220" w:lineRule="auto"/>
              <w:ind w:left="1386"/>
              <w:rPr>
                <w:rFonts w:ascii="宋体" w:hAnsi="宋体" w:eastAsia="宋体" w:cs="宋体"/>
                <w:sz w:val="24"/>
                <w:szCs w:val="24"/>
              </w:rPr>
            </w:pPr>
            <w:r>
              <w:rPr>
                <w:rFonts w:ascii="宋体" w:hAnsi="宋体" w:eastAsia="宋体" w:cs="宋体"/>
                <w:b/>
                <w:bCs/>
                <w:spacing w:val="-1"/>
                <w:sz w:val="24"/>
                <w:szCs w:val="24"/>
              </w:rPr>
              <w:t>标项一</w:t>
            </w:r>
          </w:p>
          <w:p w14:paraId="1122ED4C">
            <w:pPr>
              <w:spacing w:before="251" w:line="219" w:lineRule="auto"/>
              <w:ind w:left="1386"/>
              <w:rPr>
                <w:rFonts w:ascii="宋体" w:hAnsi="宋体" w:eastAsia="宋体" w:cs="宋体"/>
                <w:sz w:val="24"/>
                <w:szCs w:val="24"/>
              </w:rPr>
            </w:pPr>
            <w:r>
              <w:rPr>
                <w:rFonts w:ascii="宋体" w:hAnsi="宋体" w:eastAsia="宋体" w:cs="宋体"/>
                <w:sz w:val="24"/>
                <w:szCs w:val="24"/>
              </w:rPr>
              <w:t>标项名称：</w:t>
            </w:r>
            <w:r>
              <w:rPr>
                <w:rFonts w:hint="eastAsia" w:ascii="宋体" w:hAnsi="宋体" w:eastAsia="宋体" w:cs="宋体"/>
                <w:sz w:val="24"/>
                <w:szCs w:val="24"/>
                <w:lang w:eastAsia="zh-CN"/>
              </w:rPr>
              <w:t>大柴旦行委公安局天网工程视频监控网络租赁费（第二次）</w:t>
            </w:r>
            <w:r>
              <w:rPr>
                <w:rFonts w:ascii="宋体" w:hAnsi="宋体" w:eastAsia="宋体" w:cs="宋体"/>
                <w:sz w:val="24"/>
                <w:szCs w:val="24"/>
              </w:rPr>
              <w:t>包一</w:t>
            </w:r>
          </w:p>
          <w:p w14:paraId="47B923FA">
            <w:pPr>
              <w:spacing w:before="185" w:line="219" w:lineRule="auto"/>
              <w:ind w:left="1387"/>
              <w:rPr>
                <w:rFonts w:ascii="宋体" w:hAnsi="宋体" w:eastAsia="宋体" w:cs="宋体"/>
                <w:sz w:val="24"/>
                <w:szCs w:val="24"/>
              </w:rPr>
            </w:pPr>
            <w:r>
              <w:rPr>
                <w:rFonts w:ascii="宋体" w:hAnsi="宋体" w:eastAsia="宋体" w:cs="宋体"/>
                <w:spacing w:val="3"/>
                <w:sz w:val="24"/>
                <w:szCs w:val="24"/>
              </w:rPr>
              <w:t>数量：1</w:t>
            </w:r>
          </w:p>
          <w:p w14:paraId="520F299A">
            <w:pPr>
              <w:spacing w:before="181" w:line="219" w:lineRule="auto"/>
              <w:ind w:left="1387"/>
              <w:rPr>
                <w:rFonts w:hint="default"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8"/>
                <w:sz w:val="24"/>
                <w:szCs w:val="24"/>
              </w:rPr>
              <w:t>）：</w:t>
            </w:r>
            <w:r>
              <w:rPr>
                <w:rFonts w:ascii="宋体" w:hAnsi="宋体" w:eastAsia="宋体" w:cs="宋体"/>
                <w:spacing w:val="-2"/>
                <w:sz w:val="24"/>
                <w:szCs w:val="24"/>
              </w:rPr>
              <w:t>1194000.00元</w:t>
            </w:r>
          </w:p>
          <w:p w14:paraId="5D917FD6">
            <w:pPr>
              <w:spacing w:before="182" w:line="220" w:lineRule="auto"/>
              <w:ind w:left="1387"/>
              <w:rPr>
                <w:rFonts w:ascii="宋体" w:hAnsi="宋体" w:eastAsia="宋体" w:cs="宋体"/>
                <w:sz w:val="24"/>
                <w:szCs w:val="24"/>
              </w:rPr>
            </w:pPr>
            <w:r>
              <w:rPr>
                <w:rFonts w:ascii="宋体" w:hAnsi="宋体" w:eastAsia="宋体" w:cs="宋体"/>
                <w:sz w:val="24"/>
                <w:szCs w:val="24"/>
              </w:rPr>
              <w:t>单位：项</w:t>
            </w:r>
          </w:p>
          <w:p w14:paraId="05663FAA">
            <w:pPr>
              <w:spacing w:before="179" w:line="219" w:lineRule="auto"/>
              <w:ind w:left="1390"/>
              <w:rPr>
                <w:rFonts w:ascii="宋体" w:hAnsi="宋体" w:eastAsia="宋体" w:cs="宋体"/>
                <w:sz w:val="24"/>
                <w:szCs w:val="24"/>
              </w:rPr>
            </w:pPr>
            <w:r>
              <w:rPr>
                <w:rFonts w:ascii="宋体" w:hAnsi="宋体" w:eastAsia="宋体" w:cs="宋体"/>
                <w:spacing w:val="-1"/>
                <w:sz w:val="24"/>
                <w:szCs w:val="24"/>
              </w:rPr>
              <w:t>简要规格描述：具体内容详见《磋商文件》</w:t>
            </w:r>
          </w:p>
          <w:p w14:paraId="7A56A1DC">
            <w:pPr>
              <w:spacing w:before="256" w:line="221" w:lineRule="auto"/>
              <w:ind w:left="1388"/>
              <w:rPr>
                <w:rFonts w:ascii="宋体" w:hAnsi="宋体" w:eastAsia="宋体" w:cs="宋体"/>
                <w:sz w:val="24"/>
                <w:szCs w:val="24"/>
              </w:rPr>
            </w:pPr>
            <w:r>
              <w:rPr>
                <w:rFonts w:ascii="宋体" w:hAnsi="宋体" w:eastAsia="宋体" w:cs="宋体"/>
                <w:spacing w:val="-5"/>
                <w:sz w:val="24"/>
                <w:szCs w:val="24"/>
              </w:rPr>
              <w:t>备注：</w:t>
            </w:r>
          </w:p>
          <w:p w14:paraId="7EBFA38D">
            <w:pPr>
              <w:spacing w:before="251" w:line="219" w:lineRule="auto"/>
              <w:ind w:left="1386"/>
              <w:rPr>
                <w:rFonts w:hint="eastAsia" w:ascii="宋体" w:hAnsi="宋体" w:eastAsia="宋体" w:cs="宋体"/>
                <w:spacing w:val="-49"/>
                <w:sz w:val="24"/>
                <w:szCs w:val="24"/>
                <w:lang w:eastAsia="zh-CN"/>
              </w:rPr>
            </w:pPr>
            <w:r>
              <w:rPr>
                <w:rFonts w:ascii="宋体" w:hAnsi="宋体" w:eastAsia="宋体" w:cs="宋体"/>
                <w:spacing w:val="-4"/>
                <w:sz w:val="24"/>
                <w:szCs w:val="24"/>
              </w:rPr>
              <w:t>合同履约期限：</w:t>
            </w:r>
            <w:r>
              <w:rPr>
                <w:rFonts w:hint="eastAsia" w:ascii="宋体" w:hAnsi="宋体" w:eastAsia="宋体" w:cs="宋体"/>
                <w:spacing w:val="-4"/>
                <w:sz w:val="24"/>
                <w:szCs w:val="24"/>
                <w:lang w:eastAsia="zh-CN"/>
              </w:rPr>
              <w:t>自合同签订之日起一年。</w:t>
            </w:r>
          </w:p>
          <w:p w14:paraId="249F4082">
            <w:pPr>
              <w:spacing w:before="175" w:line="219" w:lineRule="auto"/>
              <w:ind w:left="1386"/>
              <w:rPr>
                <w:rFonts w:ascii="宋体" w:hAnsi="宋体" w:eastAsia="宋体" w:cs="宋体"/>
                <w:sz w:val="24"/>
                <w:szCs w:val="24"/>
              </w:rPr>
            </w:pPr>
            <w:r>
              <w:rPr>
                <w:rFonts w:ascii="宋体" w:hAnsi="宋体" w:eastAsia="宋体" w:cs="宋体"/>
                <w:spacing w:val="-1"/>
                <w:sz w:val="24"/>
                <w:szCs w:val="24"/>
              </w:rPr>
              <w:t>本项目（否）接受联合体投标</w:t>
            </w:r>
          </w:p>
          <w:p w14:paraId="247CC84E">
            <w:pPr>
              <w:spacing w:before="315" w:line="183" w:lineRule="auto"/>
              <w:ind w:left="904"/>
              <w:rPr>
                <w:rFonts w:ascii="微软雅黑" w:hAnsi="微软雅黑" w:eastAsia="微软雅黑" w:cs="微软雅黑"/>
                <w:sz w:val="24"/>
                <w:szCs w:val="24"/>
              </w:rPr>
            </w:pPr>
            <w:r>
              <w:rPr>
                <w:rFonts w:ascii="微软雅黑" w:hAnsi="微软雅黑" w:eastAsia="微软雅黑" w:cs="微软雅黑"/>
                <w:b/>
                <w:bCs/>
                <w:spacing w:val="-1"/>
                <w:sz w:val="24"/>
                <w:szCs w:val="24"/>
              </w:rPr>
              <w:t>二、申请人的资格要求</w:t>
            </w:r>
          </w:p>
          <w:p w14:paraId="57E73D24">
            <w:pPr>
              <w:spacing w:before="314" w:line="219" w:lineRule="auto"/>
              <w:ind w:left="1403"/>
              <w:rPr>
                <w:rFonts w:ascii="宋体" w:hAnsi="宋体" w:eastAsia="宋体" w:cs="宋体"/>
                <w:sz w:val="24"/>
                <w:szCs w:val="24"/>
              </w:rPr>
            </w:pPr>
            <w:r>
              <w:rPr>
                <w:rFonts w:ascii="宋体" w:hAnsi="宋体" w:eastAsia="宋体" w:cs="宋体"/>
                <w:spacing w:val="-2"/>
                <w:sz w:val="24"/>
                <w:szCs w:val="24"/>
              </w:rPr>
              <w:t>1.符合</w:t>
            </w:r>
            <w:r>
              <w:rPr>
                <w:rFonts w:hint="eastAsia" w:ascii="宋体" w:hAnsi="宋体" w:eastAsia="宋体" w:cs="宋体"/>
                <w:spacing w:val="-2"/>
                <w:sz w:val="24"/>
                <w:szCs w:val="24"/>
                <w:lang w:eastAsia="zh-CN"/>
              </w:rPr>
              <w:t>《中华人民共和国政府采购法》</w:t>
            </w:r>
            <w:r>
              <w:rPr>
                <w:rFonts w:ascii="宋体" w:hAnsi="宋体" w:eastAsia="宋体" w:cs="宋体"/>
                <w:spacing w:val="-2"/>
                <w:sz w:val="24"/>
                <w:szCs w:val="24"/>
              </w:rPr>
              <w:t>第</w:t>
            </w:r>
            <w:r>
              <w:rPr>
                <w:rFonts w:ascii="宋体" w:hAnsi="宋体" w:eastAsia="宋体" w:cs="宋体"/>
                <w:spacing w:val="-48"/>
                <w:sz w:val="24"/>
                <w:szCs w:val="24"/>
              </w:rPr>
              <w:t xml:space="preserve"> </w:t>
            </w:r>
            <w:r>
              <w:rPr>
                <w:rFonts w:ascii="宋体" w:hAnsi="宋体" w:eastAsia="宋体" w:cs="宋体"/>
                <w:spacing w:val="-2"/>
                <w:sz w:val="24"/>
                <w:szCs w:val="24"/>
              </w:rPr>
              <w:t>22</w:t>
            </w:r>
            <w:r>
              <w:rPr>
                <w:rFonts w:ascii="宋体" w:hAnsi="宋体" w:eastAsia="宋体" w:cs="宋体"/>
                <w:spacing w:val="-49"/>
                <w:sz w:val="24"/>
                <w:szCs w:val="24"/>
              </w:rPr>
              <w:t xml:space="preserve"> </w:t>
            </w:r>
            <w:r>
              <w:rPr>
                <w:rFonts w:ascii="宋体" w:hAnsi="宋体" w:eastAsia="宋体" w:cs="宋体"/>
                <w:spacing w:val="-2"/>
                <w:sz w:val="24"/>
                <w:szCs w:val="24"/>
              </w:rPr>
              <w:t>条条件，并提供下列材料：</w:t>
            </w:r>
          </w:p>
          <w:p w14:paraId="1C5C9CE3">
            <w:pPr>
              <w:spacing w:before="253" w:line="219" w:lineRule="auto"/>
              <w:ind w:left="1397"/>
              <w:rPr>
                <w:rFonts w:ascii="宋体" w:hAnsi="宋体" w:eastAsia="宋体" w:cs="宋体"/>
                <w:sz w:val="24"/>
                <w:szCs w:val="24"/>
              </w:rPr>
            </w:pPr>
            <w:r>
              <w:rPr>
                <w:rFonts w:ascii="宋体" w:hAnsi="宋体" w:eastAsia="宋体" w:cs="宋体"/>
                <w:spacing w:val="-3"/>
                <w:sz w:val="24"/>
                <w:szCs w:val="24"/>
              </w:rPr>
              <w:t>（1）供应商的营业执照等证明文件，</w:t>
            </w:r>
            <w:r>
              <w:rPr>
                <w:rFonts w:ascii="宋体" w:hAnsi="宋体" w:eastAsia="宋体" w:cs="宋体"/>
                <w:spacing w:val="-64"/>
                <w:sz w:val="24"/>
                <w:szCs w:val="24"/>
              </w:rPr>
              <w:t xml:space="preserve"> </w:t>
            </w:r>
            <w:r>
              <w:rPr>
                <w:rFonts w:ascii="宋体" w:hAnsi="宋体" w:eastAsia="宋体" w:cs="宋体"/>
                <w:spacing w:val="-3"/>
                <w:sz w:val="24"/>
                <w:szCs w:val="24"/>
              </w:rPr>
              <w:t>自然人的身份证明；</w:t>
            </w:r>
          </w:p>
          <w:p w14:paraId="571F2DC3">
            <w:pPr>
              <w:spacing w:before="255" w:line="218" w:lineRule="auto"/>
              <w:ind w:left="1397"/>
              <w:rPr>
                <w:rFonts w:ascii="宋体" w:hAnsi="宋体" w:eastAsia="宋体" w:cs="宋体"/>
                <w:sz w:val="24"/>
                <w:szCs w:val="24"/>
              </w:rPr>
            </w:pPr>
            <w:r>
              <w:rPr>
                <w:rFonts w:ascii="宋体" w:hAnsi="宋体" w:eastAsia="宋体" w:cs="宋体"/>
                <w:spacing w:val="-1"/>
                <w:sz w:val="24"/>
                <w:szCs w:val="24"/>
              </w:rPr>
              <w:t>（2）财务状况报告，依法缴纳税收和社会保障资金的相关材料；</w:t>
            </w:r>
          </w:p>
          <w:p w14:paraId="683B136D">
            <w:pPr>
              <w:spacing w:before="254" w:line="219" w:lineRule="auto"/>
              <w:ind w:left="1397"/>
              <w:rPr>
                <w:rFonts w:ascii="宋体" w:hAnsi="宋体" w:eastAsia="宋体" w:cs="宋体"/>
                <w:spacing w:val="-1"/>
                <w:sz w:val="24"/>
                <w:szCs w:val="24"/>
              </w:rPr>
            </w:pPr>
            <w:r>
              <w:rPr>
                <w:rFonts w:ascii="宋体" w:hAnsi="宋体" w:eastAsia="宋体" w:cs="宋体"/>
                <w:spacing w:val="-1"/>
                <w:sz w:val="24"/>
                <w:szCs w:val="24"/>
              </w:rPr>
              <w:t>（3）具备履行合同所必需的设备和专业技术能力的证明材料；</w:t>
            </w:r>
          </w:p>
          <w:p w14:paraId="26B4257D">
            <w:pPr>
              <w:spacing w:before="254" w:line="219" w:lineRule="auto"/>
              <w:ind w:left="1397"/>
              <w:rPr>
                <w:rFonts w:ascii="宋体" w:hAnsi="宋体" w:eastAsia="宋体" w:cs="宋体"/>
                <w:spacing w:val="-1"/>
                <w:sz w:val="24"/>
                <w:szCs w:val="24"/>
              </w:rPr>
            </w:pPr>
          </w:p>
          <w:p w14:paraId="3E1F7970">
            <w:pPr>
              <w:spacing w:before="52" w:line="188" w:lineRule="auto"/>
              <w:ind w:left="5434"/>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w:t>
            </w:r>
          </w:p>
        </w:tc>
      </w:tr>
    </w:tbl>
    <w:p w14:paraId="42FDC1BA">
      <w:pPr>
        <w:rPr>
          <w:rFonts w:ascii="Arial"/>
          <w:sz w:val="21"/>
        </w:rPr>
      </w:pPr>
    </w:p>
    <w:p w14:paraId="3B204445">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46B4CB6">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BB2D534">
            <w:pPr>
              <w:spacing w:before="188" w:line="643" w:lineRule="exact"/>
              <w:ind w:firstLine="896"/>
            </w:pPr>
          </w:p>
          <w:p w14:paraId="2E2FF7D6">
            <w:pPr>
              <w:spacing w:before="255" w:line="219" w:lineRule="auto"/>
              <w:ind w:left="1397"/>
              <w:rPr>
                <w:rFonts w:ascii="宋体" w:hAnsi="宋体" w:eastAsia="宋体" w:cs="宋体"/>
                <w:sz w:val="24"/>
                <w:szCs w:val="24"/>
              </w:rPr>
            </w:pPr>
            <w:r>
              <w:rPr>
                <w:rFonts w:ascii="宋体" w:hAnsi="宋体" w:eastAsia="宋体" w:cs="宋体"/>
                <w:spacing w:val="-1"/>
                <w:sz w:val="24"/>
                <w:szCs w:val="24"/>
              </w:rPr>
              <w:t>（4）参加政府采购活动前</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年内在经营活动中</w:t>
            </w:r>
            <w:r>
              <w:rPr>
                <w:rFonts w:ascii="宋体" w:hAnsi="宋体" w:eastAsia="宋体" w:cs="宋体"/>
                <w:spacing w:val="-2"/>
                <w:sz w:val="24"/>
                <w:szCs w:val="24"/>
              </w:rPr>
              <w:t>没有重大违法记录的书面声</w:t>
            </w:r>
            <w:r>
              <w:rPr>
                <w:rFonts w:hint="eastAsia" w:ascii="宋体" w:hAnsi="宋体" w:eastAsia="宋体" w:cs="宋体"/>
                <w:spacing w:val="-2"/>
                <w:sz w:val="24"/>
                <w:szCs w:val="24"/>
                <w:lang w:val="en-US" w:eastAsia="zh-CN"/>
              </w:rPr>
              <w:t>明</w:t>
            </w:r>
            <w:r>
              <w:rPr>
                <w:rFonts w:ascii="宋体" w:hAnsi="宋体" w:eastAsia="宋体" w:cs="宋体"/>
                <w:spacing w:val="-2"/>
                <w:sz w:val="24"/>
                <w:szCs w:val="24"/>
              </w:rPr>
              <w:t>；</w:t>
            </w:r>
          </w:p>
          <w:p w14:paraId="6AC51B9F">
            <w:pPr>
              <w:spacing w:before="253" w:line="219" w:lineRule="auto"/>
              <w:ind w:left="1397"/>
              <w:rPr>
                <w:rFonts w:ascii="宋体" w:hAnsi="宋体" w:eastAsia="宋体" w:cs="宋体"/>
                <w:sz w:val="24"/>
                <w:szCs w:val="24"/>
              </w:rPr>
            </w:pPr>
            <w:r>
              <w:rPr>
                <w:rFonts w:ascii="宋体" w:hAnsi="宋体" w:eastAsia="宋体" w:cs="宋体"/>
                <w:spacing w:val="-1"/>
                <w:sz w:val="24"/>
                <w:szCs w:val="24"/>
              </w:rPr>
              <w:t>（5）具备法律、行政法规规定的其他条件的证明材料；</w:t>
            </w:r>
          </w:p>
          <w:p w14:paraId="552E9026">
            <w:pPr>
              <w:spacing w:before="256" w:line="360" w:lineRule="auto"/>
              <w:ind w:left="906" w:right="792" w:firstLine="481"/>
              <w:rPr>
                <w:rFonts w:ascii="宋体" w:hAnsi="宋体" w:eastAsia="宋体" w:cs="宋体"/>
                <w:sz w:val="24"/>
                <w:szCs w:val="24"/>
              </w:rPr>
            </w:pPr>
            <w:r>
              <w:rPr>
                <w:rFonts w:ascii="宋体" w:hAnsi="宋体" w:eastAsia="宋体" w:cs="宋体"/>
                <w:sz w:val="24"/>
                <w:szCs w:val="24"/>
              </w:rPr>
              <w:t>2.单位负责人为同一人或者存在直接控股、管理关</w:t>
            </w:r>
            <w:r>
              <w:rPr>
                <w:rFonts w:ascii="宋体" w:hAnsi="宋体" w:eastAsia="宋体" w:cs="宋体"/>
                <w:spacing w:val="-1"/>
                <w:sz w:val="24"/>
                <w:szCs w:val="24"/>
              </w:rPr>
              <w:t>系的不同供应商，不得参加同一合同项下的政府采购活动。否则，皆取消投标资格；</w:t>
            </w:r>
          </w:p>
          <w:p w14:paraId="24DAE892">
            <w:pPr>
              <w:spacing w:before="69" w:line="362" w:lineRule="auto"/>
              <w:ind w:left="910" w:right="792" w:firstLine="480"/>
              <w:rPr>
                <w:rFonts w:ascii="宋体" w:hAnsi="宋体" w:eastAsia="宋体" w:cs="宋体"/>
                <w:sz w:val="24"/>
                <w:szCs w:val="24"/>
              </w:rPr>
            </w:pPr>
            <w:r>
              <w:rPr>
                <w:rFonts w:ascii="宋体" w:hAnsi="宋体" w:eastAsia="宋体" w:cs="宋体"/>
                <w:sz w:val="24"/>
                <w:szCs w:val="24"/>
              </w:rPr>
              <w:t>3.为本采购项目提供整体设计、规范编制或者</w:t>
            </w:r>
            <w:r>
              <w:rPr>
                <w:rFonts w:ascii="宋体" w:hAnsi="宋体" w:eastAsia="宋体" w:cs="宋体"/>
                <w:spacing w:val="-1"/>
                <w:sz w:val="24"/>
                <w:szCs w:val="24"/>
              </w:rPr>
              <w:t>项目管理、监理、检测等服务的供应商，不得再参加该采购项目的其他采购活动；</w:t>
            </w:r>
          </w:p>
          <w:p w14:paraId="1FDFF616">
            <w:pPr>
              <w:spacing w:before="67" w:line="359" w:lineRule="auto"/>
              <w:ind w:left="907" w:right="693" w:firstLine="477"/>
              <w:rPr>
                <w:rFonts w:ascii="宋体" w:hAnsi="宋体" w:eastAsia="宋体" w:cs="宋体"/>
                <w:sz w:val="24"/>
                <w:szCs w:val="24"/>
              </w:rPr>
            </w:pPr>
            <w:r>
              <w:rPr>
                <w:rFonts w:ascii="宋体" w:hAnsi="宋体" w:eastAsia="宋体" w:cs="宋体"/>
                <w:sz w:val="24"/>
                <w:szCs w:val="24"/>
              </w:rPr>
              <w:t>4.经信用中国（</w:t>
            </w:r>
            <w:r>
              <w:fldChar w:fldCharType="begin"/>
            </w:r>
            <w:r>
              <w:instrText xml:space="preserve"> HYPERLINK "https://www.creditchina.gov.cn" </w:instrText>
            </w:r>
            <w:r>
              <w:fldChar w:fldCharType="separate"/>
            </w:r>
            <w:r>
              <w:rPr>
                <w:rFonts w:ascii="宋体" w:hAnsi="宋体" w:eastAsia="宋体" w:cs="宋体"/>
                <w:sz w:val="24"/>
                <w:szCs w:val="24"/>
              </w:rPr>
              <w:t>www.creditchina.g</w:t>
            </w:r>
            <w:r>
              <w:rPr>
                <w:rFonts w:ascii="宋体" w:hAnsi="宋体" w:eastAsia="宋体" w:cs="宋体"/>
                <w:spacing w:val="-1"/>
                <w:sz w:val="24"/>
                <w:szCs w:val="24"/>
              </w:rPr>
              <w:t>ov.cn</w:t>
            </w:r>
            <w:r>
              <w:rPr>
                <w:rFonts w:ascii="宋体" w:hAnsi="宋体" w:eastAsia="宋体" w:cs="宋体"/>
                <w:spacing w:val="-1"/>
                <w:sz w:val="24"/>
                <w:szCs w:val="24"/>
              </w:rPr>
              <w:fldChar w:fldCharType="end"/>
            </w:r>
            <w:r>
              <w:rPr>
                <w:rFonts w:ascii="宋体" w:hAnsi="宋体" w:eastAsia="宋体" w:cs="宋体"/>
                <w:spacing w:val="-1"/>
                <w:sz w:val="24"/>
                <w:szCs w:val="24"/>
              </w:rPr>
              <w:t>）、中国政府采购网（</w:t>
            </w:r>
            <w:r>
              <w:fldChar w:fldCharType="begin"/>
            </w:r>
            <w:r>
              <w:instrText xml:space="preserve"> HYPERLINK "https://www.ccgp.gov.cn"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z w:val="24"/>
                <w:szCs w:val="24"/>
              </w:rPr>
              <w:t>等渠道查询后，列入失信被执行人、重大税收违法失信主</w:t>
            </w:r>
            <w:r>
              <w:rPr>
                <w:rFonts w:ascii="宋体" w:hAnsi="宋体" w:eastAsia="宋体" w:cs="宋体"/>
                <w:spacing w:val="-1"/>
                <w:sz w:val="24"/>
                <w:szCs w:val="24"/>
              </w:rPr>
              <w:t>体、政府采购严重违法失信行</w:t>
            </w:r>
            <w:r>
              <w:rPr>
                <w:rFonts w:ascii="宋体" w:hAnsi="宋体" w:eastAsia="宋体" w:cs="宋体"/>
                <w:sz w:val="24"/>
                <w:szCs w:val="24"/>
              </w:rPr>
              <w:t>为记录名单的，取消投标资格。（提供“信用中国</w:t>
            </w:r>
            <w:r>
              <w:rPr>
                <w:rFonts w:ascii="宋体" w:hAnsi="宋体" w:eastAsia="宋体" w:cs="宋体"/>
                <w:spacing w:val="-88"/>
                <w:sz w:val="24"/>
                <w:szCs w:val="24"/>
              </w:rPr>
              <w:t xml:space="preserve"> </w:t>
            </w:r>
            <w:r>
              <w:rPr>
                <w:rFonts w:ascii="宋体" w:hAnsi="宋体" w:eastAsia="宋体" w:cs="宋体"/>
                <w:spacing w:val="-1"/>
                <w:sz w:val="24"/>
                <w:szCs w:val="24"/>
              </w:rPr>
              <w:t>”网站无任何不良记录的查询截图，</w:t>
            </w:r>
            <w:r>
              <w:rPr>
                <w:rFonts w:ascii="宋体" w:hAnsi="宋体" w:eastAsia="宋体" w:cs="宋体"/>
                <w:spacing w:val="-2"/>
                <w:sz w:val="24"/>
                <w:szCs w:val="24"/>
              </w:rPr>
              <w:t>并附上“信用中国</w:t>
            </w:r>
            <w:r>
              <w:rPr>
                <w:rFonts w:ascii="宋体" w:hAnsi="宋体" w:eastAsia="宋体" w:cs="宋体"/>
                <w:spacing w:val="-88"/>
                <w:sz w:val="24"/>
                <w:szCs w:val="24"/>
              </w:rPr>
              <w:t xml:space="preserve"> </w:t>
            </w:r>
            <w:r>
              <w:rPr>
                <w:rFonts w:ascii="宋体" w:hAnsi="宋体" w:eastAsia="宋体" w:cs="宋体"/>
                <w:spacing w:val="-2"/>
                <w:sz w:val="24"/>
                <w:szCs w:val="24"/>
              </w:rPr>
              <w:t>”完整的《信用信息报告》</w:t>
            </w:r>
            <w:r>
              <w:rPr>
                <w:rFonts w:ascii="宋体" w:hAnsi="宋体" w:eastAsia="宋体" w:cs="宋体"/>
                <w:spacing w:val="-9"/>
                <w:sz w:val="24"/>
                <w:szCs w:val="24"/>
              </w:rPr>
              <w:t>）；</w:t>
            </w:r>
          </w:p>
          <w:p w14:paraId="6F41B09D">
            <w:pPr>
              <w:spacing w:before="70" w:line="219" w:lineRule="auto"/>
              <w:ind w:left="1390"/>
              <w:rPr>
                <w:rFonts w:ascii="宋体" w:hAnsi="宋体" w:eastAsia="宋体" w:cs="宋体"/>
                <w:sz w:val="24"/>
                <w:szCs w:val="24"/>
              </w:rPr>
            </w:pPr>
            <w:r>
              <w:rPr>
                <w:rFonts w:ascii="宋体" w:hAnsi="宋体" w:eastAsia="宋体" w:cs="宋体"/>
                <w:spacing w:val="-1"/>
                <w:sz w:val="24"/>
                <w:szCs w:val="24"/>
              </w:rPr>
              <w:t>5.本项目不接受供应商以联合体方式进行投标；</w:t>
            </w:r>
          </w:p>
          <w:p w14:paraId="3539685A">
            <w:pPr>
              <w:spacing w:before="316" w:line="183" w:lineRule="auto"/>
              <w:ind w:left="903"/>
              <w:rPr>
                <w:rFonts w:ascii="微软雅黑" w:hAnsi="微软雅黑" w:eastAsia="微软雅黑" w:cs="微软雅黑"/>
                <w:sz w:val="24"/>
                <w:szCs w:val="24"/>
              </w:rPr>
            </w:pPr>
            <w:r>
              <w:rPr>
                <w:rFonts w:ascii="微软雅黑" w:hAnsi="微软雅黑" w:eastAsia="微软雅黑" w:cs="微软雅黑"/>
                <w:b/>
                <w:bCs/>
                <w:spacing w:val="-1"/>
                <w:sz w:val="24"/>
                <w:szCs w:val="24"/>
              </w:rPr>
              <w:t>三、获取采购文件</w:t>
            </w:r>
          </w:p>
          <w:p w14:paraId="477C7646">
            <w:pPr>
              <w:pStyle w:val="8"/>
              <w:spacing w:before="198" w:line="352" w:lineRule="auto"/>
              <w:ind w:left="923" w:right="864" w:firstLine="413"/>
              <w:rPr>
                <w:rFonts w:ascii="宋体" w:hAnsi="宋体" w:eastAsia="宋体" w:cs="宋体"/>
                <w:sz w:val="24"/>
                <w:szCs w:val="24"/>
              </w:rPr>
            </w:pPr>
            <w:r>
              <w:rPr>
                <w:rFonts w:ascii="宋体" w:hAnsi="宋体" w:eastAsia="宋体" w:cs="宋体"/>
                <w:spacing w:val="-6"/>
                <w:sz w:val="24"/>
                <w:szCs w:val="24"/>
              </w:rPr>
              <w:t>时间：</w:t>
            </w:r>
            <w:r>
              <w:rPr>
                <w:rFonts w:hint="eastAsia" w:ascii="宋体" w:hAnsi="宋体" w:eastAsia="宋体" w:cs="宋体"/>
                <w:spacing w:val="-6"/>
                <w:sz w:val="24"/>
                <w:szCs w:val="24"/>
                <w:u w:val="single"/>
                <w:lang w:val="en-US" w:eastAsia="zh-CN"/>
              </w:rPr>
              <w:t>2026</w:t>
            </w:r>
            <w:r>
              <w:rPr>
                <w:rFonts w:ascii="宋体" w:hAnsi="宋体" w:eastAsia="宋体" w:cs="宋体"/>
                <w:spacing w:val="-49"/>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u w:val="single" w:color="auto"/>
                <w:lang w:val="en-US" w:eastAsia="zh-CN"/>
              </w:rPr>
              <w:t>04</w:t>
            </w:r>
            <w:r>
              <w:rPr>
                <w:rFonts w:hint="eastAsia" w:ascii="宋体" w:hAnsi="宋体" w:eastAsia="宋体" w:cs="宋体"/>
                <w:spacing w:val="-6"/>
                <w:sz w:val="24"/>
                <w:szCs w:val="24"/>
              </w:rPr>
              <w:t>月</w:t>
            </w:r>
            <w:r>
              <w:rPr>
                <w:rFonts w:hint="eastAsia" w:ascii="宋体" w:hAnsi="宋体" w:eastAsia="宋体" w:cs="宋体"/>
                <w:spacing w:val="-6"/>
                <w:sz w:val="24"/>
                <w:szCs w:val="24"/>
                <w:u w:val="single"/>
                <w:lang w:val="en-US" w:eastAsia="zh-CN"/>
              </w:rPr>
              <w:t>23日</w:t>
            </w:r>
            <w:r>
              <w:rPr>
                <w:rFonts w:hint="eastAsia" w:ascii="宋体" w:hAnsi="宋体" w:eastAsia="宋体" w:cs="宋体"/>
                <w:spacing w:val="-6"/>
                <w:sz w:val="24"/>
                <w:szCs w:val="24"/>
              </w:rPr>
              <w:t>至</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u w:val="single"/>
              </w:rPr>
              <w:t>202</w:t>
            </w:r>
            <w:r>
              <w:rPr>
                <w:rFonts w:hint="eastAsia" w:ascii="宋体" w:hAnsi="宋体" w:eastAsia="宋体" w:cs="宋体"/>
                <w:spacing w:val="-6"/>
                <w:sz w:val="24"/>
                <w:szCs w:val="24"/>
                <w:u w:val="single"/>
                <w:lang w:val="en-US" w:eastAsia="zh-CN"/>
              </w:rPr>
              <w:t>6</w:t>
            </w:r>
            <w:r>
              <w:rPr>
                <w:rFonts w:hint="eastAsia" w:ascii="宋体" w:hAnsi="宋体" w:eastAsia="宋体" w:cs="宋体"/>
                <w:spacing w:val="-50"/>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u w:val="single" w:color="auto"/>
                <w:lang w:val="en-US" w:eastAsia="zh-CN"/>
              </w:rPr>
              <w:t>04</w:t>
            </w:r>
            <w:r>
              <w:rPr>
                <w:rFonts w:hint="eastAsia" w:ascii="宋体" w:hAnsi="宋体" w:eastAsia="宋体" w:cs="宋体"/>
                <w:spacing w:val="-6"/>
                <w:sz w:val="24"/>
                <w:szCs w:val="24"/>
              </w:rPr>
              <w:t>月</w:t>
            </w:r>
            <w:r>
              <w:rPr>
                <w:rFonts w:hint="eastAsia" w:ascii="宋体" w:hAnsi="宋体" w:eastAsia="宋体" w:cs="宋体"/>
                <w:spacing w:val="-60"/>
                <w:sz w:val="24"/>
                <w:szCs w:val="24"/>
              </w:rPr>
              <w:t xml:space="preserve"> </w:t>
            </w:r>
            <w:r>
              <w:rPr>
                <w:rFonts w:hint="eastAsia" w:ascii="宋体" w:hAnsi="宋体" w:eastAsia="宋体" w:cs="宋体"/>
                <w:spacing w:val="-6"/>
                <w:sz w:val="24"/>
                <w:szCs w:val="24"/>
                <w:u w:val="single" w:color="auto"/>
                <w:lang w:val="en-US" w:eastAsia="zh-CN"/>
              </w:rPr>
              <w:t>29</w:t>
            </w:r>
            <w:r>
              <w:rPr>
                <w:rFonts w:hint="eastAsia" w:ascii="宋体" w:hAnsi="宋体" w:eastAsia="宋体" w:cs="宋体"/>
                <w:spacing w:val="-16"/>
                <w:sz w:val="24"/>
                <w:szCs w:val="24"/>
              </w:rPr>
              <w:t xml:space="preserve"> </w:t>
            </w:r>
            <w:r>
              <w:rPr>
                <w:rFonts w:hint="eastAsia" w:ascii="宋体" w:hAnsi="宋体" w:eastAsia="宋体" w:cs="宋体"/>
                <w:spacing w:val="-6"/>
                <w:sz w:val="24"/>
                <w:szCs w:val="24"/>
              </w:rPr>
              <w:t>日，</w:t>
            </w:r>
            <w:r>
              <w:rPr>
                <w:rFonts w:ascii="宋体" w:hAnsi="宋体" w:eastAsia="宋体" w:cs="宋体"/>
                <w:spacing w:val="-6"/>
                <w:sz w:val="24"/>
                <w:szCs w:val="24"/>
              </w:rPr>
              <w:t>每天上午</w:t>
            </w:r>
            <w:r>
              <w:rPr>
                <w:rFonts w:ascii="宋体" w:hAnsi="宋体" w:eastAsia="宋体" w:cs="宋体"/>
                <w:spacing w:val="-49"/>
                <w:sz w:val="24"/>
                <w:szCs w:val="24"/>
              </w:rPr>
              <w:t xml:space="preserve"> </w:t>
            </w:r>
            <w:r>
              <w:rPr>
                <w:rFonts w:ascii="宋体" w:hAnsi="宋体" w:eastAsia="宋体" w:cs="宋体"/>
                <w:spacing w:val="-6"/>
                <w:sz w:val="24"/>
                <w:szCs w:val="24"/>
              </w:rPr>
              <w:t>00</w:t>
            </w:r>
            <w:r>
              <w:rPr>
                <w:rFonts w:ascii="宋体" w:hAnsi="宋体" w:eastAsia="宋体" w:cs="宋体"/>
                <w:spacing w:val="-7"/>
                <w:sz w:val="24"/>
                <w:szCs w:val="24"/>
              </w:rPr>
              <w:t>:00</w:t>
            </w:r>
            <w:r>
              <w:rPr>
                <w:rFonts w:ascii="宋体" w:hAnsi="宋体" w:eastAsia="宋体" w:cs="宋体"/>
                <w:spacing w:val="-49"/>
                <w:sz w:val="24"/>
                <w:szCs w:val="24"/>
              </w:rPr>
              <w:t xml:space="preserve"> </w:t>
            </w:r>
            <w:r>
              <w:rPr>
                <w:rFonts w:ascii="宋体" w:hAnsi="宋体" w:eastAsia="宋体" w:cs="宋体"/>
                <w:spacing w:val="-7"/>
                <w:sz w:val="24"/>
                <w:szCs w:val="24"/>
              </w:rPr>
              <w:t>至</w:t>
            </w:r>
            <w:r>
              <w:rPr>
                <w:rFonts w:ascii="宋体" w:hAnsi="宋体" w:eastAsia="宋体" w:cs="宋体"/>
                <w:spacing w:val="-32"/>
                <w:sz w:val="24"/>
                <w:szCs w:val="24"/>
              </w:rPr>
              <w:t xml:space="preserve"> </w:t>
            </w:r>
            <w:r>
              <w:rPr>
                <w:rFonts w:ascii="宋体" w:hAnsi="宋体" w:eastAsia="宋体" w:cs="宋体"/>
                <w:spacing w:val="-7"/>
                <w:sz w:val="24"/>
                <w:szCs w:val="24"/>
              </w:rPr>
              <w:t>12:00，下午</w:t>
            </w:r>
            <w:r>
              <w:rPr>
                <w:rFonts w:ascii="宋体" w:hAnsi="宋体" w:eastAsia="宋体" w:cs="宋体"/>
                <w:spacing w:val="-2"/>
                <w:sz w:val="24"/>
                <w:szCs w:val="24"/>
              </w:rPr>
              <w:t>12:00</w:t>
            </w:r>
            <w:r>
              <w:rPr>
                <w:rFonts w:ascii="宋体" w:hAnsi="宋体" w:eastAsia="宋体" w:cs="宋体"/>
                <w:spacing w:val="-49"/>
                <w:sz w:val="24"/>
                <w:szCs w:val="24"/>
              </w:rPr>
              <w:t xml:space="preserve"> </w:t>
            </w:r>
            <w:r>
              <w:rPr>
                <w:rFonts w:ascii="宋体" w:hAnsi="宋体" w:eastAsia="宋体" w:cs="宋体"/>
                <w:spacing w:val="-2"/>
                <w:sz w:val="24"/>
                <w:szCs w:val="24"/>
              </w:rPr>
              <w:t>至</w:t>
            </w:r>
            <w:r>
              <w:rPr>
                <w:rFonts w:ascii="宋体" w:hAnsi="宋体" w:eastAsia="宋体" w:cs="宋体"/>
                <w:spacing w:val="-48"/>
                <w:sz w:val="24"/>
                <w:szCs w:val="24"/>
              </w:rPr>
              <w:t xml:space="preserve"> </w:t>
            </w:r>
            <w:r>
              <w:rPr>
                <w:rFonts w:ascii="宋体" w:hAnsi="宋体" w:eastAsia="宋体" w:cs="宋体"/>
                <w:spacing w:val="-2"/>
                <w:sz w:val="24"/>
                <w:szCs w:val="24"/>
              </w:rPr>
              <w:t>23:59（北京时间，法定节假日除</w:t>
            </w:r>
            <w:r>
              <w:rPr>
                <w:rFonts w:ascii="宋体" w:hAnsi="宋体" w:eastAsia="宋体" w:cs="宋体"/>
                <w:spacing w:val="-3"/>
                <w:sz w:val="24"/>
                <w:szCs w:val="24"/>
              </w:rPr>
              <w:t>外）</w:t>
            </w:r>
          </w:p>
          <w:p w14:paraId="127E51E8">
            <w:pPr>
              <w:spacing w:before="132" w:line="219" w:lineRule="auto"/>
              <w:ind w:left="1462"/>
              <w:rPr>
                <w:rFonts w:ascii="宋体" w:hAnsi="宋体" w:eastAsia="宋体" w:cs="宋体"/>
                <w:sz w:val="24"/>
                <w:szCs w:val="24"/>
              </w:rPr>
            </w:pPr>
            <w:r>
              <w:rPr>
                <w:rFonts w:ascii="宋体" w:hAnsi="宋体" w:eastAsia="宋体" w:cs="宋体"/>
                <w:spacing w:val="-1"/>
                <w:sz w:val="24"/>
                <w:szCs w:val="24"/>
              </w:rPr>
              <w:t>地点：政采云平台线上获取；</w:t>
            </w:r>
          </w:p>
          <w:p w14:paraId="16B27813">
            <w:pPr>
              <w:spacing w:before="256" w:line="362" w:lineRule="auto"/>
              <w:ind w:left="917" w:right="1212" w:firstLine="469"/>
              <w:rPr>
                <w:rFonts w:ascii="宋体" w:hAnsi="宋体" w:eastAsia="宋体" w:cs="宋体"/>
                <w:sz w:val="24"/>
                <w:szCs w:val="24"/>
              </w:rPr>
            </w:pPr>
            <w:r>
              <w:rPr>
                <w:rFonts w:ascii="宋体" w:hAnsi="宋体" w:eastAsia="宋体" w:cs="宋体"/>
                <w:sz w:val="24"/>
                <w:szCs w:val="24"/>
              </w:rPr>
              <w:t>方式：供应商登录政采云平台</w:t>
            </w:r>
            <w:r>
              <w:rPr>
                <w:rFonts w:ascii="宋体" w:hAnsi="宋体" w:eastAsia="宋体" w:cs="宋体"/>
                <w:spacing w:val="-54"/>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https://www.zc</w:t>
            </w:r>
            <w:r>
              <w:rPr>
                <w:rFonts w:ascii="宋体" w:hAnsi="宋体" w:eastAsia="宋体" w:cs="宋体"/>
                <w:spacing w:val="-1"/>
                <w:sz w:val="24"/>
                <w:szCs w:val="24"/>
              </w:rPr>
              <w:t>ygov.cn/</w:t>
            </w:r>
            <w:r>
              <w:rPr>
                <w:rFonts w:ascii="宋体" w:hAnsi="宋体" w:eastAsia="宋体" w:cs="宋体"/>
                <w:spacing w:val="-1"/>
                <w:sz w:val="24"/>
                <w:szCs w:val="24"/>
              </w:rPr>
              <w:fldChar w:fldCharType="end"/>
            </w:r>
            <w:r>
              <w:rPr>
                <w:rFonts w:ascii="宋体" w:hAnsi="宋体" w:eastAsia="宋体" w:cs="宋体"/>
                <w:spacing w:val="-1"/>
                <w:sz w:val="24"/>
                <w:szCs w:val="24"/>
              </w:rPr>
              <w:t>在线申请获取采购文件</w:t>
            </w:r>
            <w:r>
              <w:rPr>
                <w:rFonts w:ascii="宋体" w:hAnsi="宋体" w:eastAsia="宋体" w:cs="宋体"/>
                <w:spacing w:val="-2"/>
                <w:sz w:val="24"/>
                <w:szCs w:val="24"/>
              </w:rPr>
              <w:t>（进入“项目采购</w:t>
            </w:r>
            <w:r>
              <w:rPr>
                <w:rFonts w:ascii="宋体" w:hAnsi="宋体" w:eastAsia="宋体" w:cs="宋体"/>
                <w:spacing w:val="-70"/>
                <w:sz w:val="24"/>
                <w:szCs w:val="24"/>
              </w:rPr>
              <w:t xml:space="preserve"> </w:t>
            </w:r>
            <w:r>
              <w:rPr>
                <w:rFonts w:ascii="宋体" w:hAnsi="宋体" w:eastAsia="宋体" w:cs="宋体"/>
                <w:spacing w:val="-2"/>
                <w:sz w:val="24"/>
                <w:szCs w:val="24"/>
              </w:rPr>
              <w:t>”应用，在获取采购文件菜单中选择项目，申请获取采购文件）</w:t>
            </w:r>
          </w:p>
          <w:p w14:paraId="23DC71F2">
            <w:pPr>
              <w:spacing w:before="65" w:line="218" w:lineRule="auto"/>
              <w:ind w:left="1385"/>
              <w:rPr>
                <w:rFonts w:ascii="宋体" w:hAnsi="宋体" w:eastAsia="宋体" w:cs="宋体"/>
                <w:sz w:val="24"/>
                <w:szCs w:val="24"/>
              </w:rPr>
            </w:pPr>
            <w:r>
              <w:rPr>
                <w:rFonts w:ascii="宋体" w:hAnsi="宋体" w:eastAsia="宋体" w:cs="宋体"/>
                <w:spacing w:val="-2"/>
                <w:sz w:val="24"/>
                <w:szCs w:val="24"/>
              </w:rPr>
              <w:t>售价：0</w:t>
            </w:r>
            <w:r>
              <w:rPr>
                <w:rFonts w:ascii="宋体" w:hAnsi="宋体" w:eastAsia="宋体" w:cs="宋体"/>
                <w:spacing w:val="-49"/>
                <w:sz w:val="24"/>
                <w:szCs w:val="24"/>
              </w:rPr>
              <w:t xml:space="preserve"> </w:t>
            </w:r>
            <w:r>
              <w:rPr>
                <w:rFonts w:ascii="宋体" w:hAnsi="宋体" w:eastAsia="宋体" w:cs="宋体"/>
                <w:spacing w:val="-2"/>
                <w:sz w:val="24"/>
                <w:szCs w:val="24"/>
              </w:rPr>
              <w:t>元</w:t>
            </w:r>
          </w:p>
          <w:p w14:paraId="54E0CB0E">
            <w:pPr>
              <w:numPr>
                <w:ilvl w:val="0"/>
                <w:numId w:val="1"/>
              </w:numPr>
              <w:spacing w:before="316" w:line="183" w:lineRule="auto"/>
              <w:ind w:left="911"/>
              <w:rPr>
                <w:rFonts w:ascii="微软雅黑" w:hAnsi="微软雅黑" w:eastAsia="微软雅黑" w:cs="微软雅黑"/>
                <w:b/>
                <w:bCs/>
                <w:spacing w:val="-2"/>
                <w:sz w:val="24"/>
                <w:szCs w:val="24"/>
              </w:rPr>
            </w:pPr>
            <w:r>
              <w:rPr>
                <w:rFonts w:ascii="微软雅黑" w:hAnsi="微软雅黑" w:eastAsia="微软雅黑" w:cs="微软雅黑"/>
                <w:b/>
                <w:bCs/>
                <w:spacing w:val="-2"/>
                <w:sz w:val="24"/>
                <w:szCs w:val="24"/>
              </w:rPr>
              <w:t>响应文件提交</w:t>
            </w:r>
          </w:p>
          <w:p w14:paraId="6A7C8D4F">
            <w:pPr>
              <w:spacing w:before="176" w:line="219" w:lineRule="auto"/>
              <w:ind w:left="1385"/>
              <w:rPr>
                <w:rFonts w:ascii="宋体" w:hAnsi="宋体" w:eastAsia="宋体" w:cs="宋体"/>
                <w:sz w:val="24"/>
                <w:szCs w:val="24"/>
              </w:rPr>
            </w:pPr>
            <w:r>
              <w:rPr>
                <w:rFonts w:ascii="宋体" w:hAnsi="宋体" w:eastAsia="宋体" w:cs="宋体"/>
                <w:spacing w:val="-6"/>
                <w:sz w:val="24"/>
                <w:szCs w:val="24"/>
              </w:rPr>
              <w:t>截止时间：</w:t>
            </w:r>
            <w:r>
              <w:rPr>
                <w:rFonts w:hint="eastAsia" w:ascii="宋体" w:hAnsi="宋体" w:eastAsia="宋体" w:cs="宋体"/>
                <w:spacing w:val="-6"/>
                <w:sz w:val="24"/>
                <w:szCs w:val="24"/>
                <w:lang w:eastAsia="zh-CN"/>
              </w:rPr>
              <w:t>2026年05月06日</w:t>
            </w:r>
            <w:r>
              <w:rPr>
                <w:rFonts w:hint="eastAsia" w:ascii="宋体" w:hAnsi="宋体" w:eastAsia="宋体" w:cs="宋体"/>
                <w:spacing w:val="-6"/>
                <w:sz w:val="24"/>
                <w:szCs w:val="24"/>
                <w:lang w:val="en-US" w:eastAsia="zh-CN"/>
              </w:rPr>
              <w:t>上午</w:t>
            </w:r>
            <w:r>
              <w:rPr>
                <w:rFonts w:hint="eastAsia" w:ascii="宋体" w:hAnsi="宋体" w:eastAsia="宋体" w:cs="宋体"/>
                <w:spacing w:val="-6"/>
                <w:sz w:val="24"/>
                <w:szCs w:val="24"/>
                <w:lang w:eastAsia="zh-CN"/>
              </w:rPr>
              <w:t>09 时 30 分</w:t>
            </w:r>
            <w:r>
              <w:rPr>
                <w:rFonts w:ascii="宋体" w:hAnsi="宋体" w:eastAsia="宋体" w:cs="宋体"/>
                <w:spacing w:val="-6"/>
                <w:sz w:val="24"/>
                <w:szCs w:val="24"/>
              </w:rPr>
              <w:t>（北京</w:t>
            </w:r>
            <w:r>
              <w:rPr>
                <w:rFonts w:ascii="宋体" w:hAnsi="宋体" w:eastAsia="宋体" w:cs="宋体"/>
                <w:spacing w:val="-7"/>
                <w:sz w:val="24"/>
                <w:szCs w:val="24"/>
              </w:rPr>
              <w:t>时间）</w:t>
            </w:r>
          </w:p>
          <w:p w14:paraId="2548A69D">
            <w:pPr>
              <w:spacing w:before="251" w:line="219" w:lineRule="auto"/>
              <w:ind w:left="1385"/>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1854BE66">
            <w:pPr>
              <w:spacing w:before="315" w:line="183" w:lineRule="auto"/>
              <w:ind w:left="901"/>
              <w:rPr>
                <w:rFonts w:ascii="微软雅黑" w:hAnsi="微软雅黑" w:eastAsia="微软雅黑" w:cs="微软雅黑"/>
                <w:sz w:val="24"/>
                <w:szCs w:val="24"/>
              </w:rPr>
            </w:pPr>
            <w:r>
              <w:rPr>
                <w:rFonts w:ascii="微软雅黑" w:hAnsi="微软雅黑" w:eastAsia="微软雅黑" w:cs="微软雅黑"/>
                <w:b/>
                <w:bCs/>
                <w:spacing w:val="-1"/>
                <w:sz w:val="24"/>
                <w:szCs w:val="24"/>
              </w:rPr>
              <w:t>五、响应文件开启</w:t>
            </w:r>
          </w:p>
          <w:p w14:paraId="70EE6C20">
            <w:pPr>
              <w:spacing w:before="316" w:line="219" w:lineRule="auto"/>
              <w:ind w:left="1386"/>
              <w:rPr>
                <w:rFonts w:ascii="宋体" w:hAnsi="宋体" w:eastAsia="宋体" w:cs="宋体"/>
                <w:sz w:val="24"/>
                <w:szCs w:val="24"/>
              </w:rPr>
            </w:pPr>
            <w:r>
              <w:rPr>
                <w:rFonts w:ascii="宋体" w:hAnsi="宋体" w:eastAsia="宋体" w:cs="宋体"/>
                <w:spacing w:val="-6"/>
                <w:sz w:val="24"/>
                <w:szCs w:val="24"/>
              </w:rPr>
              <w:t>开启时间：</w:t>
            </w:r>
            <w:r>
              <w:rPr>
                <w:rFonts w:hint="eastAsia" w:ascii="宋体" w:hAnsi="宋体" w:eastAsia="宋体" w:cs="宋体"/>
                <w:spacing w:val="-6"/>
                <w:sz w:val="24"/>
                <w:szCs w:val="24"/>
                <w:lang w:eastAsia="zh-CN"/>
              </w:rPr>
              <w:t>2026年05月06日</w:t>
            </w:r>
            <w:r>
              <w:rPr>
                <w:rFonts w:hint="eastAsia" w:ascii="宋体" w:hAnsi="宋体" w:eastAsia="宋体" w:cs="宋体"/>
                <w:spacing w:val="-6"/>
                <w:sz w:val="24"/>
                <w:szCs w:val="24"/>
                <w:lang w:val="en-US" w:eastAsia="zh-CN"/>
              </w:rPr>
              <w:t>上午</w:t>
            </w:r>
            <w:r>
              <w:rPr>
                <w:rFonts w:ascii="宋体" w:hAnsi="宋体" w:eastAsia="宋体" w:cs="宋体"/>
                <w:spacing w:val="-6"/>
                <w:sz w:val="24"/>
                <w:szCs w:val="24"/>
              </w:rPr>
              <w:t>09</w:t>
            </w:r>
            <w:r>
              <w:rPr>
                <w:rFonts w:ascii="宋体" w:hAnsi="宋体" w:eastAsia="宋体" w:cs="宋体"/>
                <w:spacing w:val="-39"/>
                <w:sz w:val="24"/>
                <w:szCs w:val="24"/>
              </w:rPr>
              <w:t xml:space="preserve"> </w:t>
            </w:r>
            <w:r>
              <w:rPr>
                <w:rFonts w:ascii="宋体" w:hAnsi="宋体" w:eastAsia="宋体" w:cs="宋体"/>
                <w:spacing w:val="-6"/>
                <w:sz w:val="24"/>
                <w:szCs w:val="24"/>
              </w:rPr>
              <w:t>时</w:t>
            </w:r>
            <w:r>
              <w:rPr>
                <w:rFonts w:ascii="宋体" w:hAnsi="宋体" w:eastAsia="宋体" w:cs="宋体"/>
                <w:spacing w:val="-46"/>
                <w:sz w:val="24"/>
                <w:szCs w:val="24"/>
              </w:rPr>
              <w:t xml:space="preserve"> </w:t>
            </w:r>
            <w:r>
              <w:rPr>
                <w:rFonts w:ascii="宋体" w:hAnsi="宋体" w:eastAsia="宋体" w:cs="宋体"/>
                <w:spacing w:val="-6"/>
                <w:sz w:val="24"/>
                <w:szCs w:val="24"/>
              </w:rPr>
              <w:t>30</w:t>
            </w:r>
            <w:r>
              <w:rPr>
                <w:rFonts w:ascii="宋体" w:hAnsi="宋体" w:eastAsia="宋体" w:cs="宋体"/>
                <w:spacing w:val="-48"/>
                <w:sz w:val="24"/>
                <w:szCs w:val="24"/>
              </w:rPr>
              <w:t xml:space="preserve"> </w:t>
            </w:r>
            <w:r>
              <w:rPr>
                <w:rFonts w:ascii="宋体" w:hAnsi="宋体" w:eastAsia="宋体" w:cs="宋体"/>
                <w:spacing w:val="-6"/>
                <w:sz w:val="24"/>
                <w:szCs w:val="24"/>
              </w:rPr>
              <w:t>分（</w:t>
            </w:r>
            <w:r>
              <w:rPr>
                <w:rFonts w:ascii="宋体" w:hAnsi="宋体" w:eastAsia="宋体" w:cs="宋体"/>
                <w:spacing w:val="-7"/>
                <w:sz w:val="24"/>
                <w:szCs w:val="24"/>
              </w:rPr>
              <w:t>北京时间）</w:t>
            </w:r>
          </w:p>
          <w:p w14:paraId="2CCE70EF">
            <w:pPr>
              <w:spacing w:before="183" w:line="219" w:lineRule="auto"/>
              <w:ind w:left="1325"/>
              <w:rPr>
                <w:rFonts w:hint="eastAsia" w:ascii="宋体" w:hAnsi="宋体" w:eastAsia="宋体" w:cs="宋体"/>
                <w:sz w:val="24"/>
                <w:szCs w:val="24"/>
                <w:lang w:eastAsia="zh-CN"/>
              </w:rPr>
            </w:pPr>
            <w:r>
              <w:rPr>
                <w:rFonts w:ascii="宋体" w:hAnsi="宋体" w:eastAsia="宋体" w:cs="宋体"/>
                <w:sz w:val="24"/>
                <w:szCs w:val="24"/>
              </w:rPr>
              <w:t>地点：</w:t>
            </w:r>
            <w:r>
              <w:rPr>
                <w:rFonts w:hint="eastAsia" w:ascii="宋体" w:hAnsi="宋体" w:eastAsia="宋体" w:cs="宋体"/>
                <w:sz w:val="24"/>
                <w:szCs w:val="24"/>
                <w:lang w:eastAsia="zh-CN"/>
              </w:rPr>
              <w:t>青海省西宁市城西区五四西路91号双子座A座9楼10920室</w:t>
            </w:r>
          </w:p>
          <w:p w14:paraId="2BB35B9C">
            <w:pPr>
              <w:spacing w:before="236" w:line="184" w:lineRule="auto"/>
              <w:ind w:left="900"/>
              <w:rPr>
                <w:rFonts w:ascii="微软雅黑" w:hAnsi="微软雅黑" w:eastAsia="微软雅黑" w:cs="微软雅黑"/>
                <w:sz w:val="24"/>
                <w:szCs w:val="24"/>
              </w:rPr>
            </w:pPr>
            <w:r>
              <w:rPr>
                <w:rFonts w:ascii="微软雅黑" w:hAnsi="微软雅黑" w:eastAsia="微软雅黑" w:cs="微软雅黑"/>
                <w:b/>
                <w:bCs/>
                <w:spacing w:val="-1"/>
                <w:sz w:val="24"/>
                <w:szCs w:val="24"/>
              </w:rPr>
              <w:t>六、公告期限</w:t>
            </w:r>
          </w:p>
          <w:p w14:paraId="6906DD6C">
            <w:pPr>
              <w:spacing w:before="313" w:line="218" w:lineRule="auto"/>
              <w:ind w:left="1425"/>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4789BD01">
            <w:pPr>
              <w:spacing w:before="52" w:line="188"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w:t>
            </w:r>
          </w:p>
        </w:tc>
      </w:tr>
    </w:tbl>
    <w:p w14:paraId="20E20D64">
      <w:pPr>
        <w:rPr>
          <w:rFonts w:ascii="Arial"/>
          <w:sz w:val="21"/>
        </w:rPr>
      </w:pPr>
    </w:p>
    <w:p w14:paraId="797DE489">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168FEA09">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523628AF">
            <w:pPr>
              <w:spacing w:before="188" w:line="643" w:lineRule="exact"/>
              <w:ind w:firstLine="896"/>
            </w:pPr>
          </w:p>
          <w:p w14:paraId="63EA1973">
            <w:pPr>
              <w:spacing w:before="314" w:line="184" w:lineRule="auto"/>
              <w:ind w:left="901"/>
              <w:rPr>
                <w:rFonts w:ascii="微软雅黑" w:hAnsi="微软雅黑" w:eastAsia="微软雅黑" w:cs="微软雅黑"/>
                <w:sz w:val="24"/>
                <w:szCs w:val="24"/>
              </w:rPr>
            </w:pPr>
            <w:r>
              <w:rPr>
                <w:rFonts w:ascii="微软雅黑" w:hAnsi="微软雅黑" w:eastAsia="微软雅黑" w:cs="微软雅黑"/>
                <w:b/>
                <w:bCs/>
                <w:spacing w:val="-1"/>
                <w:sz w:val="24"/>
                <w:szCs w:val="24"/>
              </w:rPr>
              <w:t>七、其他补充事宜</w:t>
            </w:r>
          </w:p>
          <w:p w14:paraId="7A419E3B">
            <w:pPr>
              <w:spacing w:before="244" w:line="359" w:lineRule="auto"/>
              <w:ind w:left="906" w:right="792" w:firstLine="496"/>
              <w:rPr>
                <w:rFonts w:ascii="宋体" w:hAnsi="宋体" w:eastAsia="宋体" w:cs="宋体"/>
                <w:sz w:val="24"/>
                <w:szCs w:val="24"/>
              </w:rPr>
            </w:pPr>
            <w:r>
              <w:rPr>
                <w:rFonts w:ascii="宋体" w:hAnsi="宋体" w:eastAsia="宋体" w:cs="宋体"/>
                <w:spacing w:val="-1"/>
                <w:sz w:val="24"/>
                <w:szCs w:val="24"/>
              </w:rPr>
              <w:t>1.本次招标采用线上提交响应文件的方式进行评审，线上响应文件必须在响应文件递交截止时间前上传政采云平台。</w:t>
            </w:r>
          </w:p>
          <w:p w14:paraId="5BF3E0C5">
            <w:pPr>
              <w:spacing w:line="359" w:lineRule="auto"/>
              <w:ind w:left="904" w:right="792" w:firstLine="484"/>
              <w:rPr>
                <w:rFonts w:ascii="宋体" w:hAnsi="宋体" w:eastAsia="宋体" w:cs="宋体"/>
                <w:sz w:val="24"/>
                <w:szCs w:val="24"/>
              </w:rPr>
            </w:pPr>
            <w:r>
              <w:rPr>
                <w:rFonts w:ascii="宋体" w:hAnsi="宋体" w:eastAsia="宋体" w:cs="宋体"/>
                <w:spacing w:val="-12"/>
                <w:sz w:val="24"/>
                <w:szCs w:val="24"/>
              </w:rPr>
              <w:t>2. 若 对 项</w:t>
            </w:r>
            <w:r>
              <w:rPr>
                <w:rFonts w:ascii="宋体" w:hAnsi="宋体" w:eastAsia="宋体" w:cs="宋体"/>
                <w:spacing w:val="43"/>
                <w:sz w:val="24"/>
                <w:szCs w:val="24"/>
              </w:rPr>
              <w:t xml:space="preserve"> </w:t>
            </w:r>
            <w:r>
              <w:rPr>
                <w:rFonts w:ascii="宋体" w:hAnsi="宋体" w:eastAsia="宋体" w:cs="宋体"/>
                <w:spacing w:val="-12"/>
                <w:sz w:val="24"/>
                <w:szCs w:val="24"/>
              </w:rPr>
              <w:t>目 采 购</w:t>
            </w:r>
            <w:r>
              <w:rPr>
                <w:rFonts w:ascii="宋体" w:hAnsi="宋体" w:eastAsia="宋体" w:cs="宋体"/>
                <w:spacing w:val="28"/>
                <w:sz w:val="24"/>
                <w:szCs w:val="24"/>
              </w:rPr>
              <w:t xml:space="preserve"> </w:t>
            </w:r>
            <w:r>
              <w:rPr>
                <w:rFonts w:ascii="宋体" w:hAnsi="宋体" w:eastAsia="宋体" w:cs="宋体"/>
                <w:spacing w:val="-12"/>
                <w:sz w:val="24"/>
                <w:szCs w:val="24"/>
              </w:rPr>
              <w:t>电 子</w:t>
            </w:r>
            <w:r>
              <w:rPr>
                <w:rFonts w:ascii="宋体" w:hAnsi="宋体" w:eastAsia="宋体" w:cs="宋体"/>
                <w:spacing w:val="5"/>
                <w:sz w:val="24"/>
                <w:szCs w:val="24"/>
              </w:rPr>
              <w:t xml:space="preserve"> </w:t>
            </w:r>
            <w:r>
              <w:rPr>
                <w:rFonts w:ascii="宋体" w:hAnsi="宋体" w:eastAsia="宋体" w:cs="宋体"/>
                <w:spacing w:val="-12"/>
                <w:sz w:val="24"/>
                <w:szCs w:val="24"/>
              </w:rPr>
              <w:t>交</w:t>
            </w:r>
            <w:r>
              <w:rPr>
                <w:rFonts w:ascii="宋体" w:hAnsi="宋体" w:eastAsia="宋体" w:cs="宋体"/>
                <w:spacing w:val="13"/>
                <w:sz w:val="24"/>
                <w:szCs w:val="24"/>
              </w:rPr>
              <w:t xml:space="preserve"> </w:t>
            </w:r>
            <w:r>
              <w:rPr>
                <w:rFonts w:ascii="宋体" w:hAnsi="宋体" w:eastAsia="宋体" w:cs="宋体"/>
                <w:spacing w:val="-12"/>
                <w:sz w:val="24"/>
                <w:szCs w:val="24"/>
              </w:rPr>
              <w:t>易</w:t>
            </w:r>
            <w:r>
              <w:rPr>
                <w:rFonts w:ascii="宋体" w:hAnsi="宋体" w:eastAsia="宋体" w:cs="宋体"/>
                <w:spacing w:val="5"/>
                <w:sz w:val="24"/>
                <w:szCs w:val="24"/>
              </w:rPr>
              <w:t xml:space="preserve"> </w:t>
            </w:r>
            <w:r>
              <w:rPr>
                <w:rFonts w:ascii="宋体" w:hAnsi="宋体" w:eastAsia="宋体" w:cs="宋体"/>
                <w:spacing w:val="-12"/>
                <w:sz w:val="24"/>
                <w:szCs w:val="24"/>
              </w:rPr>
              <w:t>系</w:t>
            </w:r>
            <w:r>
              <w:rPr>
                <w:rFonts w:ascii="宋体" w:hAnsi="宋体" w:eastAsia="宋体" w:cs="宋体"/>
                <w:spacing w:val="5"/>
                <w:sz w:val="24"/>
                <w:szCs w:val="24"/>
              </w:rPr>
              <w:t xml:space="preserve"> </w:t>
            </w:r>
            <w:r>
              <w:rPr>
                <w:rFonts w:ascii="宋体" w:hAnsi="宋体" w:eastAsia="宋体" w:cs="宋体"/>
                <w:spacing w:val="-12"/>
                <w:sz w:val="24"/>
                <w:szCs w:val="24"/>
              </w:rPr>
              <w:t>统 操</w:t>
            </w:r>
            <w:r>
              <w:rPr>
                <w:rFonts w:ascii="宋体" w:hAnsi="宋体" w:eastAsia="宋体" w:cs="宋体"/>
                <w:spacing w:val="1"/>
                <w:sz w:val="24"/>
                <w:szCs w:val="24"/>
              </w:rPr>
              <w:t xml:space="preserve"> </w:t>
            </w:r>
            <w:r>
              <w:rPr>
                <w:rFonts w:ascii="宋体" w:hAnsi="宋体" w:eastAsia="宋体" w:cs="宋体"/>
                <w:spacing w:val="-12"/>
                <w:sz w:val="24"/>
                <w:szCs w:val="24"/>
              </w:rPr>
              <w:t>作</w:t>
            </w:r>
            <w:r>
              <w:rPr>
                <w:rFonts w:ascii="宋体" w:hAnsi="宋体" w:eastAsia="宋体" w:cs="宋体"/>
                <w:spacing w:val="1"/>
                <w:sz w:val="24"/>
                <w:szCs w:val="24"/>
              </w:rPr>
              <w:t xml:space="preserve"> </w:t>
            </w:r>
            <w:r>
              <w:rPr>
                <w:rFonts w:ascii="宋体" w:hAnsi="宋体" w:eastAsia="宋体" w:cs="宋体"/>
                <w:spacing w:val="-12"/>
                <w:sz w:val="24"/>
                <w:szCs w:val="24"/>
              </w:rPr>
              <w:t>有</w:t>
            </w:r>
            <w:r>
              <w:rPr>
                <w:rFonts w:ascii="宋体" w:hAnsi="宋体" w:eastAsia="宋体" w:cs="宋体"/>
                <w:sz w:val="24"/>
                <w:szCs w:val="24"/>
              </w:rPr>
              <w:t xml:space="preserve"> </w:t>
            </w:r>
            <w:r>
              <w:rPr>
                <w:rFonts w:ascii="宋体" w:hAnsi="宋体" w:eastAsia="宋体" w:cs="宋体"/>
                <w:spacing w:val="-12"/>
                <w:sz w:val="24"/>
                <w:szCs w:val="24"/>
              </w:rPr>
              <w:t>疑</w:t>
            </w:r>
            <w:r>
              <w:rPr>
                <w:rFonts w:ascii="宋体" w:hAnsi="宋体" w:eastAsia="宋体" w:cs="宋体"/>
                <w:spacing w:val="27"/>
                <w:sz w:val="24"/>
                <w:szCs w:val="24"/>
              </w:rPr>
              <w:t xml:space="preserve"> </w:t>
            </w:r>
            <w:r>
              <w:rPr>
                <w:rFonts w:ascii="宋体" w:hAnsi="宋体" w:eastAsia="宋体" w:cs="宋体"/>
                <w:spacing w:val="-12"/>
                <w:sz w:val="24"/>
                <w:szCs w:val="24"/>
              </w:rPr>
              <w:t>问</w:t>
            </w:r>
            <w:r>
              <w:rPr>
                <w:rFonts w:ascii="宋体" w:hAnsi="宋体" w:eastAsia="宋体" w:cs="宋体"/>
                <w:spacing w:val="19"/>
                <w:sz w:val="24"/>
                <w:szCs w:val="24"/>
              </w:rPr>
              <w:t xml:space="preserve"> </w:t>
            </w:r>
            <w:r>
              <w:rPr>
                <w:rFonts w:ascii="宋体" w:hAnsi="宋体" w:eastAsia="宋体" w:cs="宋体"/>
                <w:spacing w:val="-12"/>
                <w:sz w:val="24"/>
                <w:szCs w:val="24"/>
              </w:rPr>
              <w:t>，</w:t>
            </w:r>
            <w:r>
              <w:rPr>
                <w:rFonts w:ascii="宋体" w:hAnsi="宋体" w:eastAsia="宋体" w:cs="宋体"/>
                <w:spacing w:val="2"/>
                <w:sz w:val="24"/>
                <w:szCs w:val="24"/>
              </w:rPr>
              <w:t xml:space="preserve"> </w:t>
            </w:r>
            <w:r>
              <w:rPr>
                <w:rFonts w:ascii="宋体" w:hAnsi="宋体" w:eastAsia="宋体" w:cs="宋体"/>
                <w:spacing w:val="-12"/>
                <w:sz w:val="24"/>
                <w:szCs w:val="24"/>
              </w:rPr>
              <w:t>可</w:t>
            </w:r>
            <w:r>
              <w:rPr>
                <w:rFonts w:ascii="宋体" w:hAnsi="宋体" w:eastAsia="宋体" w:cs="宋体"/>
                <w:spacing w:val="4"/>
                <w:sz w:val="24"/>
                <w:szCs w:val="24"/>
              </w:rPr>
              <w:t xml:space="preserve"> </w:t>
            </w:r>
            <w:r>
              <w:rPr>
                <w:rFonts w:ascii="宋体" w:hAnsi="宋体" w:eastAsia="宋体" w:cs="宋体"/>
                <w:spacing w:val="-12"/>
                <w:sz w:val="24"/>
                <w:szCs w:val="24"/>
              </w:rPr>
              <w:t>登</w:t>
            </w:r>
            <w:r>
              <w:rPr>
                <w:rFonts w:ascii="宋体" w:hAnsi="宋体" w:eastAsia="宋体" w:cs="宋体"/>
                <w:spacing w:val="1"/>
                <w:sz w:val="24"/>
                <w:szCs w:val="24"/>
              </w:rPr>
              <w:t xml:space="preserve"> </w:t>
            </w:r>
            <w:r>
              <w:rPr>
                <w:rFonts w:ascii="宋体" w:hAnsi="宋体" w:eastAsia="宋体" w:cs="宋体"/>
                <w:spacing w:val="-13"/>
                <w:sz w:val="24"/>
                <w:szCs w:val="24"/>
              </w:rPr>
              <w:t>录 政</w:t>
            </w:r>
            <w:r>
              <w:rPr>
                <w:rFonts w:ascii="宋体" w:hAnsi="宋体" w:eastAsia="宋体" w:cs="宋体"/>
                <w:spacing w:val="-1"/>
                <w:sz w:val="24"/>
                <w:szCs w:val="24"/>
              </w:rPr>
              <w:t xml:space="preserve"> </w:t>
            </w:r>
            <w:r>
              <w:rPr>
                <w:rFonts w:ascii="宋体" w:hAnsi="宋体" w:eastAsia="宋体" w:cs="宋体"/>
                <w:spacing w:val="-13"/>
                <w:sz w:val="24"/>
                <w:szCs w:val="24"/>
              </w:rPr>
              <w:t>采</w:t>
            </w:r>
            <w:r>
              <w:rPr>
                <w:rFonts w:ascii="宋体" w:hAnsi="宋体" w:eastAsia="宋体" w:cs="宋体"/>
                <w:spacing w:val="6"/>
                <w:sz w:val="24"/>
                <w:szCs w:val="24"/>
              </w:rPr>
              <w:t xml:space="preserve"> </w:t>
            </w:r>
            <w:r>
              <w:rPr>
                <w:rFonts w:ascii="宋体" w:hAnsi="宋体" w:eastAsia="宋体" w:cs="宋体"/>
                <w:spacing w:val="-13"/>
                <w:sz w:val="24"/>
                <w:szCs w:val="24"/>
              </w:rPr>
              <w:t>云</w:t>
            </w:r>
            <w:r>
              <w:rPr>
                <w:rFonts w:ascii="宋体" w:hAnsi="宋体" w:eastAsia="宋体" w:cs="宋体"/>
                <w:spacing w:val="-1"/>
                <w:sz w:val="24"/>
                <w:szCs w:val="24"/>
              </w:rPr>
              <w:t>（</w:t>
            </w:r>
            <w:r>
              <w:fldChar w:fldCharType="begin"/>
            </w:r>
            <w:r>
              <w:instrText xml:space="preserve"> HYPERLINK "https://www.zcygov.cn/" </w:instrText>
            </w:r>
            <w:r>
              <w:fldChar w:fldCharType="separate"/>
            </w:r>
            <w:r>
              <w:rPr>
                <w:rFonts w:ascii="宋体" w:hAnsi="宋体" w:eastAsia="宋体" w:cs="宋体"/>
                <w:spacing w:val="-1"/>
                <w:sz w:val="24"/>
                <w:szCs w:val="24"/>
              </w:rPr>
              <w:t>https://www.zcygov.cn/</w:t>
            </w:r>
            <w:r>
              <w:rPr>
                <w:rFonts w:ascii="宋体" w:hAnsi="宋体" w:eastAsia="宋体" w:cs="宋体"/>
                <w:spacing w:val="-1"/>
                <w:sz w:val="24"/>
                <w:szCs w:val="24"/>
              </w:rPr>
              <w:fldChar w:fldCharType="end"/>
            </w:r>
            <w:r>
              <w:rPr>
                <w:rFonts w:ascii="宋体" w:hAnsi="宋体" w:eastAsia="宋体" w:cs="宋体"/>
                <w:spacing w:val="19"/>
                <w:sz w:val="24"/>
                <w:szCs w:val="24"/>
              </w:rPr>
              <w:t>），</w:t>
            </w:r>
            <w:r>
              <w:rPr>
                <w:rFonts w:ascii="宋体" w:hAnsi="宋体" w:eastAsia="宋体" w:cs="宋体"/>
                <w:spacing w:val="-1"/>
                <w:sz w:val="24"/>
                <w:szCs w:val="24"/>
              </w:rPr>
              <w:t>点击右侧咨询小采，获取采小蜜智能服务管家帮助，或</w:t>
            </w:r>
            <w:r>
              <w:rPr>
                <w:rFonts w:ascii="宋体" w:hAnsi="宋体" w:eastAsia="宋体" w:cs="宋体"/>
                <w:spacing w:val="11"/>
                <w:sz w:val="24"/>
                <w:szCs w:val="24"/>
              </w:rPr>
              <w:t>拨打政采云服务热线</w:t>
            </w:r>
            <w:r>
              <w:rPr>
                <w:rFonts w:ascii="宋体" w:hAnsi="宋体" w:eastAsia="宋体" w:cs="宋体"/>
                <w:spacing w:val="-30"/>
                <w:sz w:val="24"/>
                <w:szCs w:val="24"/>
              </w:rPr>
              <w:t xml:space="preserve"> </w:t>
            </w:r>
            <w:r>
              <w:rPr>
                <w:rFonts w:ascii="宋体" w:hAnsi="宋体" w:eastAsia="宋体" w:cs="宋体"/>
                <w:spacing w:val="11"/>
                <w:sz w:val="24"/>
                <w:szCs w:val="24"/>
              </w:rPr>
              <w:t>95763</w:t>
            </w:r>
            <w:r>
              <w:rPr>
                <w:rFonts w:ascii="宋体" w:hAnsi="宋体" w:eastAsia="宋体" w:cs="宋体"/>
                <w:spacing w:val="-25"/>
                <w:sz w:val="24"/>
                <w:szCs w:val="24"/>
              </w:rPr>
              <w:t xml:space="preserve"> </w:t>
            </w:r>
            <w:r>
              <w:rPr>
                <w:rFonts w:ascii="宋体" w:hAnsi="宋体" w:eastAsia="宋体" w:cs="宋体"/>
                <w:spacing w:val="11"/>
                <w:sz w:val="24"/>
                <w:szCs w:val="24"/>
              </w:rPr>
              <w:t>获取热线服务帮助</w:t>
            </w:r>
            <w:r>
              <w:rPr>
                <w:rFonts w:ascii="宋体" w:hAnsi="宋体" w:eastAsia="宋体" w:cs="宋体"/>
                <w:spacing w:val="-66"/>
                <w:sz w:val="24"/>
                <w:szCs w:val="24"/>
              </w:rPr>
              <w:t xml:space="preserve"> </w:t>
            </w:r>
            <w:r>
              <w:rPr>
                <w:rFonts w:ascii="宋体" w:hAnsi="宋体" w:eastAsia="宋体" w:cs="宋体"/>
                <w:spacing w:val="11"/>
                <w:sz w:val="24"/>
                <w:szCs w:val="24"/>
              </w:rPr>
              <w:t>。</w:t>
            </w:r>
            <w:r>
              <w:rPr>
                <w:rFonts w:ascii="宋体" w:hAnsi="宋体" w:eastAsia="宋体" w:cs="宋体"/>
                <w:sz w:val="24"/>
                <w:szCs w:val="24"/>
              </w:rPr>
              <w:t>CA</w:t>
            </w:r>
            <w:r>
              <w:rPr>
                <w:rFonts w:ascii="宋体" w:hAnsi="宋体" w:eastAsia="宋体" w:cs="宋体"/>
                <w:spacing w:val="11"/>
                <w:sz w:val="24"/>
                <w:szCs w:val="24"/>
              </w:rPr>
              <w:t xml:space="preserve"> 问题联系电话（人工</w:t>
            </w:r>
            <w:r>
              <w:rPr>
                <w:rFonts w:ascii="宋体" w:hAnsi="宋体" w:eastAsia="宋体" w:cs="宋体"/>
                <w:spacing w:val="8"/>
                <w:sz w:val="24"/>
                <w:szCs w:val="24"/>
              </w:rPr>
              <w:t>）</w:t>
            </w:r>
            <w:r>
              <w:rPr>
                <w:rFonts w:ascii="宋体" w:hAnsi="宋体" w:eastAsia="宋体" w:cs="宋体"/>
                <w:spacing w:val="-49"/>
                <w:sz w:val="24"/>
                <w:szCs w:val="24"/>
              </w:rPr>
              <w:t xml:space="preserve"> </w:t>
            </w:r>
            <w:r>
              <w:rPr>
                <w:rFonts w:ascii="宋体" w:hAnsi="宋体" w:eastAsia="宋体" w:cs="宋体"/>
                <w:spacing w:val="8"/>
                <w:sz w:val="24"/>
                <w:szCs w:val="24"/>
              </w:rPr>
              <w:t>；</w:t>
            </w:r>
            <w:r>
              <w:rPr>
                <w:rFonts w:ascii="宋体" w:hAnsi="宋体" w:eastAsia="宋体" w:cs="宋体"/>
                <w:spacing w:val="11"/>
                <w:sz w:val="24"/>
                <w:szCs w:val="24"/>
              </w:rPr>
              <w:t>天谷</w:t>
            </w:r>
            <w:r>
              <w:rPr>
                <w:rFonts w:ascii="宋体" w:hAnsi="宋体" w:eastAsia="宋体" w:cs="宋体"/>
                <w:spacing w:val="-1"/>
                <w:sz w:val="24"/>
                <w:szCs w:val="24"/>
              </w:rPr>
              <w:t>CA400-087-8198。</w:t>
            </w:r>
          </w:p>
          <w:p w14:paraId="42BCA589">
            <w:pPr>
              <w:spacing w:before="1" w:line="361" w:lineRule="auto"/>
              <w:ind w:left="905" w:right="792" w:firstLine="484"/>
              <w:rPr>
                <w:rFonts w:ascii="宋体" w:hAnsi="宋体" w:eastAsia="宋体" w:cs="宋体"/>
                <w:sz w:val="24"/>
                <w:szCs w:val="24"/>
              </w:rPr>
            </w:pPr>
            <w:r>
              <w:rPr>
                <w:rFonts w:ascii="宋体" w:hAnsi="宋体" w:eastAsia="宋体" w:cs="宋体"/>
                <w:sz w:val="24"/>
                <w:szCs w:val="24"/>
              </w:rPr>
              <w:t>3.本项目</w:t>
            </w:r>
            <w:r>
              <w:rPr>
                <w:rFonts w:hint="eastAsia" w:ascii="宋体" w:hAnsi="宋体" w:eastAsia="宋体" w:cs="宋体"/>
                <w:sz w:val="24"/>
                <w:szCs w:val="24"/>
                <w:lang w:val="en-US" w:eastAsia="zh-CN"/>
              </w:rPr>
              <w:t>采购</w:t>
            </w:r>
            <w:r>
              <w:rPr>
                <w:rFonts w:ascii="宋体" w:hAnsi="宋体" w:eastAsia="宋体" w:cs="宋体"/>
                <w:sz w:val="24"/>
                <w:szCs w:val="24"/>
              </w:rPr>
              <w:t>公告在《青海省政府采购网》、</w:t>
            </w:r>
            <w:r>
              <w:rPr>
                <w:rFonts w:ascii="宋体" w:hAnsi="宋体" w:eastAsia="宋体" w:cs="宋体"/>
                <w:spacing w:val="-1"/>
                <w:sz w:val="24"/>
                <w:szCs w:val="24"/>
              </w:rPr>
              <w:t>《</w:t>
            </w:r>
            <w:r>
              <w:rPr>
                <w:rFonts w:hint="eastAsia" w:ascii="宋体" w:hAnsi="宋体" w:eastAsia="宋体" w:cs="宋体"/>
                <w:spacing w:val="-1"/>
                <w:sz w:val="24"/>
                <w:szCs w:val="24"/>
                <w:lang w:eastAsia="zh-CN"/>
              </w:rPr>
              <w:t>青海省电子招标投标公共服务平台</w:t>
            </w:r>
            <w:r>
              <w:rPr>
                <w:rFonts w:ascii="宋体" w:hAnsi="宋体" w:eastAsia="宋体" w:cs="宋体"/>
                <w:spacing w:val="-1"/>
                <w:sz w:val="24"/>
                <w:szCs w:val="24"/>
              </w:rPr>
              <w:t>》同时发布，公告内容以青海政府采购网发布的为准。</w:t>
            </w:r>
          </w:p>
          <w:p w14:paraId="1D8E81C9">
            <w:pPr>
              <w:pStyle w:val="8"/>
              <w:spacing w:before="66" w:line="362" w:lineRule="auto"/>
              <w:ind w:left="906" w:right="950" w:firstLine="472"/>
              <w:rPr>
                <w:rFonts w:ascii="宋体" w:hAnsi="宋体" w:eastAsia="宋体" w:cs="宋体"/>
                <w:sz w:val="24"/>
                <w:szCs w:val="24"/>
              </w:rPr>
            </w:pPr>
            <w:r>
              <w:rPr>
                <w:spacing w:val="-1"/>
                <w:sz w:val="24"/>
                <w:szCs w:val="24"/>
              </w:rPr>
              <w:t>4.</w:t>
            </w:r>
            <w:r>
              <w:rPr>
                <w:rFonts w:ascii="宋体" w:hAnsi="宋体" w:eastAsia="宋体" w:cs="宋体"/>
                <w:spacing w:val="-1"/>
                <w:sz w:val="24"/>
                <w:szCs w:val="24"/>
              </w:rPr>
              <w:t>本次采购为全流程电子化，解密时长为</w:t>
            </w:r>
            <w:r>
              <w:rPr>
                <w:rFonts w:ascii="宋体" w:hAnsi="宋体" w:eastAsia="宋体" w:cs="宋体"/>
                <w:spacing w:val="-38"/>
                <w:sz w:val="24"/>
                <w:szCs w:val="24"/>
              </w:rPr>
              <w:t xml:space="preserve"> </w:t>
            </w:r>
            <w:r>
              <w:rPr>
                <w:rFonts w:ascii="宋体" w:hAnsi="宋体" w:eastAsia="宋体" w:cs="宋体"/>
                <w:spacing w:val="-1"/>
                <w:sz w:val="24"/>
                <w:szCs w:val="24"/>
              </w:rPr>
              <w:t>30</w:t>
            </w:r>
            <w:r>
              <w:rPr>
                <w:rFonts w:ascii="宋体" w:hAnsi="宋体" w:eastAsia="宋体" w:cs="宋体"/>
                <w:spacing w:val="-48"/>
                <w:sz w:val="24"/>
                <w:szCs w:val="24"/>
              </w:rPr>
              <w:t xml:space="preserve"> </w:t>
            </w:r>
            <w:r>
              <w:rPr>
                <w:rFonts w:ascii="宋体" w:hAnsi="宋体" w:eastAsia="宋体" w:cs="宋体"/>
                <w:spacing w:val="-1"/>
                <w:sz w:val="24"/>
                <w:szCs w:val="24"/>
              </w:rPr>
              <w:t>分钟，未在招标文件规定的时间内解</w:t>
            </w:r>
            <w:r>
              <w:rPr>
                <w:rFonts w:ascii="宋体" w:hAnsi="宋体" w:eastAsia="宋体" w:cs="宋体"/>
                <w:spacing w:val="-6"/>
                <w:sz w:val="24"/>
                <w:szCs w:val="24"/>
              </w:rPr>
              <w:t>密的，</w:t>
            </w:r>
            <w:r>
              <w:rPr>
                <w:rFonts w:ascii="宋体" w:hAnsi="宋体" w:eastAsia="宋体" w:cs="宋体"/>
                <w:spacing w:val="-72"/>
                <w:sz w:val="24"/>
                <w:szCs w:val="24"/>
              </w:rPr>
              <w:t xml:space="preserve"> </w:t>
            </w:r>
            <w:r>
              <w:rPr>
                <w:rFonts w:ascii="宋体" w:hAnsi="宋体" w:eastAsia="宋体" w:cs="宋体"/>
                <w:spacing w:val="-6"/>
                <w:sz w:val="24"/>
                <w:szCs w:val="24"/>
              </w:rPr>
              <w:t>自行承担后果。</w:t>
            </w:r>
          </w:p>
          <w:p w14:paraId="7E66D052">
            <w:pPr>
              <w:spacing w:before="127" w:line="183" w:lineRule="auto"/>
              <w:ind w:left="897"/>
              <w:rPr>
                <w:rFonts w:ascii="微软雅黑" w:hAnsi="微软雅黑" w:eastAsia="微软雅黑" w:cs="微软雅黑"/>
                <w:sz w:val="24"/>
                <w:szCs w:val="24"/>
              </w:rPr>
            </w:pPr>
            <w:r>
              <w:rPr>
                <w:rFonts w:ascii="微软雅黑" w:hAnsi="微软雅黑" w:eastAsia="微软雅黑" w:cs="微软雅黑"/>
                <w:b/>
                <w:bCs/>
                <w:spacing w:val="-2"/>
                <w:sz w:val="24"/>
                <w:szCs w:val="24"/>
              </w:rPr>
              <w:t>八、对本次招标提出询问</w:t>
            </w:r>
            <w:r>
              <w:rPr>
                <w:rFonts w:ascii="微软雅黑" w:hAnsi="微软雅黑" w:eastAsia="微软雅黑" w:cs="微软雅黑"/>
                <w:b/>
                <w:bCs/>
                <w:spacing w:val="-34"/>
                <w:sz w:val="24"/>
                <w:szCs w:val="24"/>
              </w:rPr>
              <w:t xml:space="preserve"> </w:t>
            </w:r>
            <w:r>
              <w:rPr>
                <w:rFonts w:ascii="微软雅黑" w:hAnsi="微软雅黑" w:eastAsia="微软雅黑" w:cs="微软雅黑"/>
                <w:b/>
                <w:bCs/>
                <w:spacing w:val="-2"/>
                <w:sz w:val="24"/>
                <w:szCs w:val="24"/>
              </w:rPr>
              <w:t>，请按以下方式联系</w:t>
            </w:r>
          </w:p>
          <w:p w14:paraId="216EC5C0">
            <w:pPr>
              <w:spacing w:before="314" w:line="219" w:lineRule="auto"/>
              <w:ind w:left="1403"/>
              <w:rPr>
                <w:rFonts w:ascii="宋体" w:hAnsi="宋体" w:eastAsia="宋体" w:cs="宋体"/>
                <w:sz w:val="24"/>
                <w:szCs w:val="24"/>
              </w:rPr>
            </w:pPr>
            <w:r>
              <w:rPr>
                <w:rFonts w:ascii="宋体" w:hAnsi="宋体" w:eastAsia="宋体" w:cs="宋体"/>
                <w:spacing w:val="-4"/>
                <w:sz w:val="24"/>
                <w:szCs w:val="24"/>
              </w:rPr>
              <w:t>1.采购人信息</w:t>
            </w:r>
          </w:p>
          <w:p w14:paraId="54207654">
            <w:pPr>
              <w:spacing w:before="256" w:line="219" w:lineRule="auto"/>
              <w:ind w:left="1386"/>
              <w:rPr>
                <w:rFonts w:hint="eastAsia" w:ascii="宋体" w:hAnsi="宋体" w:eastAsia="宋体" w:cs="宋体"/>
                <w:spacing w:val="-1"/>
                <w:sz w:val="24"/>
                <w:szCs w:val="24"/>
                <w:lang w:eastAsia="zh-CN"/>
              </w:rPr>
            </w:pPr>
            <w:r>
              <w:rPr>
                <w:rFonts w:ascii="宋体" w:hAnsi="宋体" w:eastAsia="宋体" w:cs="宋体"/>
                <w:spacing w:val="-1"/>
                <w:sz w:val="24"/>
                <w:szCs w:val="24"/>
              </w:rPr>
              <w:t>采 购 人：</w:t>
            </w:r>
            <w:r>
              <w:rPr>
                <w:rFonts w:hint="eastAsia" w:ascii="宋体" w:hAnsi="宋体" w:eastAsia="宋体" w:cs="宋体"/>
                <w:spacing w:val="-1"/>
                <w:sz w:val="24"/>
                <w:szCs w:val="24"/>
                <w:lang w:eastAsia="zh-CN"/>
              </w:rPr>
              <w:t>大柴旦行委公安局</w:t>
            </w:r>
          </w:p>
          <w:p w14:paraId="57702054">
            <w:pPr>
              <w:spacing w:before="256" w:line="219" w:lineRule="auto"/>
              <w:ind w:left="1386"/>
              <w:rPr>
                <w:rFonts w:hint="eastAsia" w:ascii="宋体" w:hAnsi="宋体" w:eastAsia="宋体" w:cs="宋体"/>
                <w:sz w:val="24"/>
                <w:szCs w:val="24"/>
                <w:lang w:eastAsia="zh-CN"/>
              </w:rPr>
            </w:pPr>
            <w:r>
              <w:rPr>
                <w:rFonts w:ascii="宋体" w:hAnsi="宋体" w:eastAsia="宋体" w:cs="宋体"/>
                <w:spacing w:val="-4"/>
                <w:sz w:val="24"/>
                <w:szCs w:val="24"/>
              </w:rPr>
              <w:t>联</w:t>
            </w:r>
            <w:r>
              <w:rPr>
                <w:rFonts w:ascii="宋体" w:hAnsi="宋体" w:eastAsia="宋体" w:cs="宋体"/>
                <w:spacing w:val="20"/>
                <w:sz w:val="24"/>
                <w:szCs w:val="24"/>
              </w:rPr>
              <w:t xml:space="preserve"> </w:t>
            </w:r>
            <w:r>
              <w:rPr>
                <w:rFonts w:ascii="宋体" w:hAnsi="宋体" w:eastAsia="宋体" w:cs="宋体"/>
                <w:spacing w:val="-4"/>
                <w:sz w:val="24"/>
                <w:szCs w:val="24"/>
              </w:rPr>
              <w:t>系 人：</w:t>
            </w:r>
            <w:r>
              <w:rPr>
                <w:rFonts w:hint="eastAsia" w:ascii="宋体" w:hAnsi="宋体" w:eastAsia="宋体" w:cs="宋体"/>
                <w:spacing w:val="-4"/>
                <w:sz w:val="24"/>
                <w:szCs w:val="24"/>
                <w:lang w:eastAsia="zh-CN"/>
              </w:rPr>
              <w:t>王老师</w:t>
            </w:r>
          </w:p>
          <w:p w14:paraId="11CDB162">
            <w:pPr>
              <w:spacing w:before="253" w:line="221" w:lineRule="auto"/>
              <w:ind w:left="1386"/>
              <w:rPr>
                <w:rFonts w:hint="eastAsia" w:ascii="宋体" w:hAnsi="宋体" w:eastAsia="宋体" w:cs="宋体"/>
                <w:sz w:val="24"/>
                <w:szCs w:val="24"/>
                <w:lang w:eastAsia="zh-CN"/>
              </w:rPr>
            </w:pPr>
            <w:r>
              <w:rPr>
                <w:rFonts w:ascii="宋体" w:hAnsi="宋体" w:eastAsia="宋体" w:cs="宋体"/>
                <w:spacing w:val="-1"/>
                <w:sz w:val="24"/>
                <w:szCs w:val="24"/>
              </w:rPr>
              <w:t>联系电话：</w:t>
            </w:r>
            <w:r>
              <w:rPr>
                <w:rFonts w:hint="eastAsia" w:ascii="宋体" w:hAnsi="宋体" w:eastAsia="宋体" w:cs="宋体"/>
                <w:spacing w:val="-1"/>
                <w:sz w:val="24"/>
                <w:szCs w:val="24"/>
                <w:lang w:eastAsia="zh-CN"/>
              </w:rPr>
              <w:t>0977-8281482</w:t>
            </w:r>
          </w:p>
          <w:p w14:paraId="23B56E09">
            <w:pPr>
              <w:spacing w:before="252" w:line="219" w:lineRule="auto"/>
              <w:ind w:left="1386"/>
              <w:rPr>
                <w:rFonts w:hint="eastAsia" w:ascii="宋体" w:hAnsi="宋体" w:eastAsia="宋体" w:cs="宋体"/>
                <w:sz w:val="24"/>
                <w:szCs w:val="24"/>
                <w:lang w:eastAsia="zh-CN"/>
              </w:rPr>
            </w:pPr>
            <w:r>
              <w:rPr>
                <w:rFonts w:ascii="宋体" w:hAnsi="宋体" w:eastAsia="宋体" w:cs="宋体"/>
                <w:spacing w:val="-1"/>
                <w:sz w:val="24"/>
                <w:szCs w:val="24"/>
              </w:rPr>
              <w:t>联系地址：</w:t>
            </w:r>
            <w:r>
              <w:rPr>
                <w:rFonts w:hint="eastAsia" w:ascii="宋体" w:hAnsi="宋体" w:eastAsia="宋体" w:cs="宋体"/>
                <w:spacing w:val="-1"/>
                <w:sz w:val="24"/>
                <w:szCs w:val="24"/>
                <w:lang w:eastAsia="zh-CN"/>
              </w:rPr>
              <w:t>青海省海西蒙古族藏族自治州大柴旦镇建设路13号</w:t>
            </w:r>
          </w:p>
          <w:p w14:paraId="74F91E69">
            <w:pPr>
              <w:spacing w:before="253" w:line="219" w:lineRule="auto"/>
              <w:ind w:left="1388"/>
              <w:rPr>
                <w:rFonts w:ascii="宋体" w:hAnsi="宋体" w:eastAsia="宋体" w:cs="宋体"/>
                <w:sz w:val="24"/>
                <w:szCs w:val="24"/>
              </w:rPr>
            </w:pPr>
            <w:r>
              <w:rPr>
                <w:rFonts w:ascii="宋体" w:hAnsi="宋体" w:eastAsia="宋体" w:cs="宋体"/>
                <w:spacing w:val="-2"/>
                <w:sz w:val="24"/>
                <w:szCs w:val="24"/>
              </w:rPr>
              <w:t>2.采购代理机构信息</w:t>
            </w:r>
          </w:p>
          <w:p w14:paraId="2F0C72E5">
            <w:pPr>
              <w:spacing w:before="255" w:line="219" w:lineRule="auto"/>
              <w:ind w:left="1388"/>
              <w:rPr>
                <w:rFonts w:hint="eastAsia" w:ascii="宋体" w:hAnsi="宋体" w:eastAsia="宋体" w:cs="宋体"/>
                <w:sz w:val="24"/>
                <w:szCs w:val="24"/>
                <w:lang w:eastAsia="zh-CN"/>
              </w:rPr>
            </w:pPr>
            <w:r>
              <w:rPr>
                <w:rFonts w:ascii="宋体" w:hAnsi="宋体" w:eastAsia="宋体" w:cs="宋体"/>
                <w:spacing w:val="-1"/>
                <w:sz w:val="24"/>
                <w:szCs w:val="24"/>
              </w:rPr>
              <w:t>名 称：</w:t>
            </w:r>
            <w:r>
              <w:rPr>
                <w:rFonts w:hint="eastAsia" w:ascii="宋体" w:hAnsi="宋体" w:eastAsia="宋体" w:cs="宋体"/>
                <w:spacing w:val="-1"/>
                <w:sz w:val="24"/>
                <w:szCs w:val="24"/>
                <w:lang w:eastAsia="zh-CN"/>
              </w:rPr>
              <w:t>青海天明工程项目管理有限公司</w:t>
            </w:r>
          </w:p>
          <w:p w14:paraId="30F7560C">
            <w:pPr>
              <w:spacing w:before="253" w:line="219" w:lineRule="auto"/>
              <w:ind w:left="1385"/>
              <w:rPr>
                <w:rFonts w:hint="eastAsia" w:ascii="宋体" w:hAnsi="宋体" w:eastAsia="宋体" w:cs="宋体"/>
                <w:sz w:val="24"/>
                <w:szCs w:val="24"/>
                <w:lang w:eastAsia="zh-CN"/>
              </w:rPr>
            </w:pPr>
            <w:r>
              <w:rPr>
                <w:rFonts w:ascii="宋体" w:hAnsi="宋体" w:eastAsia="宋体" w:cs="宋体"/>
                <w:sz w:val="24"/>
                <w:szCs w:val="24"/>
              </w:rPr>
              <w:t>地 址：</w:t>
            </w:r>
            <w:r>
              <w:rPr>
                <w:rFonts w:hint="eastAsia" w:ascii="宋体" w:hAnsi="宋体" w:eastAsia="宋体" w:cs="宋体"/>
                <w:sz w:val="24"/>
                <w:szCs w:val="24"/>
                <w:lang w:eastAsia="zh-CN"/>
              </w:rPr>
              <w:t>青海省西宁市城西区五四西路91号双子座A座9楼10920室</w:t>
            </w:r>
          </w:p>
          <w:p w14:paraId="55BB935C">
            <w:pPr>
              <w:spacing w:before="176" w:line="221" w:lineRule="auto"/>
              <w:ind w:left="1386"/>
              <w:outlineLvl w:val="0"/>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 xml:space="preserve">0971-3883369 </w:t>
            </w:r>
          </w:p>
          <w:p w14:paraId="08835E9C">
            <w:pPr>
              <w:spacing w:before="250" w:line="220" w:lineRule="auto"/>
              <w:ind w:left="1390"/>
              <w:rPr>
                <w:rFonts w:ascii="宋体" w:hAnsi="宋体" w:eastAsia="宋体" w:cs="宋体"/>
                <w:sz w:val="24"/>
                <w:szCs w:val="24"/>
              </w:rPr>
            </w:pPr>
            <w:r>
              <w:rPr>
                <w:rFonts w:ascii="宋体" w:hAnsi="宋体" w:eastAsia="宋体" w:cs="宋体"/>
                <w:spacing w:val="-2"/>
                <w:sz w:val="24"/>
                <w:szCs w:val="24"/>
              </w:rPr>
              <w:t>3.项目联系方式</w:t>
            </w:r>
          </w:p>
          <w:p w14:paraId="4DB58054">
            <w:pPr>
              <w:spacing w:before="254" w:line="219" w:lineRule="auto"/>
              <w:ind w:left="1389"/>
              <w:rPr>
                <w:rFonts w:hint="eastAsia" w:ascii="宋体" w:hAnsi="宋体" w:eastAsia="宋体" w:cs="宋体"/>
                <w:sz w:val="24"/>
                <w:szCs w:val="24"/>
                <w:lang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eastAsia="zh-CN"/>
              </w:rPr>
              <w:t>王女士</w:t>
            </w:r>
          </w:p>
          <w:p w14:paraId="1B973730">
            <w:pPr>
              <w:spacing w:before="253" w:line="221" w:lineRule="auto"/>
              <w:ind w:left="1414"/>
              <w:rPr>
                <w:rFonts w:hint="default" w:ascii="宋体" w:hAnsi="宋体" w:eastAsia="宋体" w:cs="宋体"/>
                <w:sz w:val="24"/>
                <w:szCs w:val="24"/>
                <w:lang w:val="en-US" w:eastAsia="zh-CN"/>
              </w:rPr>
            </w:pPr>
            <w:r>
              <w:rPr>
                <w:rFonts w:ascii="宋体" w:hAnsi="宋体" w:eastAsia="宋体" w:cs="宋体"/>
                <w:spacing w:val="-3"/>
                <w:sz w:val="24"/>
                <w:szCs w:val="24"/>
              </w:rPr>
              <w:t>电话：</w:t>
            </w:r>
            <w:r>
              <w:rPr>
                <w:rFonts w:hint="eastAsia" w:ascii="宋体" w:hAnsi="宋体" w:eastAsia="宋体" w:cs="宋体"/>
                <w:spacing w:val="-3"/>
                <w:sz w:val="24"/>
                <w:szCs w:val="24"/>
                <w:lang w:val="en-US" w:eastAsia="zh-CN"/>
              </w:rPr>
              <w:t>18997269500</w:t>
            </w:r>
          </w:p>
          <w:p w14:paraId="6BD307EC">
            <w:pPr>
              <w:pStyle w:val="8"/>
              <w:spacing w:line="330" w:lineRule="auto"/>
            </w:pPr>
          </w:p>
          <w:p w14:paraId="19D38D6B">
            <w:pPr>
              <w:pStyle w:val="8"/>
              <w:spacing w:line="330" w:lineRule="auto"/>
            </w:pPr>
          </w:p>
          <w:p w14:paraId="0E938013">
            <w:pPr>
              <w:pStyle w:val="8"/>
              <w:spacing w:line="330" w:lineRule="auto"/>
            </w:pPr>
          </w:p>
          <w:p w14:paraId="4A1067A9">
            <w:pPr>
              <w:pStyle w:val="8"/>
              <w:spacing w:line="330" w:lineRule="auto"/>
            </w:pPr>
          </w:p>
          <w:p w14:paraId="53C3062B">
            <w:pPr>
              <w:pStyle w:val="8"/>
              <w:spacing w:line="330" w:lineRule="auto"/>
              <w:jc w:val="center"/>
              <w:rPr>
                <w:rFonts w:hint="eastAsia" w:eastAsia="宋体"/>
                <w:lang w:val="en-US" w:eastAsia="zh-CN"/>
              </w:rPr>
            </w:pPr>
            <w:r>
              <w:rPr>
                <w:rFonts w:hint="eastAsia" w:eastAsia="宋体"/>
                <w:lang w:val="en-US" w:eastAsia="zh-CN"/>
              </w:rPr>
              <w:t>4</w:t>
            </w:r>
          </w:p>
          <w:p w14:paraId="5B384FDF">
            <w:pPr>
              <w:pStyle w:val="8"/>
              <w:spacing w:line="330" w:lineRule="auto"/>
            </w:pPr>
          </w:p>
          <w:p w14:paraId="34806B3F">
            <w:pPr>
              <w:spacing w:before="52" w:line="188" w:lineRule="auto"/>
              <w:ind w:left="5420"/>
              <w:rPr>
                <w:rFonts w:ascii="Times New Roman" w:hAnsi="Times New Roman" w:eastAsia="Times New Roman" w:cs="Times New Roman"/>
                <w:sz w:val="18"/>
                <w:szCs w:val="18"/>
              </w:rPr>
            </w:pPr>
          </w:p>
        </w:tc>
      </w:tr>
    </w:tbl>
    <w:p w14:paraId="61369169">
      <w:pPr>
        <w:spacing w:line="80" w:lineRule="exact"/>
      </w:pPr>
    </w:p>
    <w:p w14:paraId="4531B0C5">
      <w:pPr>
        <w:rPr>
          <w:rFonts w:ascii="Arial" w:hAnsi="Arial" w:eastAsia="Arial" w:cs="Arial"/>
          <w:sz w:val="21"/>
          <w:szCs w:val="21"/>
        </w:rPr>
        <w:sectPr>
          <w:headerReference r:id="rId8" w:type="default"/>
          <w:pgSz w:w="11850" w:h="16781"/>
          <w:pgMar w:top="400" w:right="480" w:bottom="0" w:left="479" w:header="0" w:footer="0" w:gutter="0"/>
          <w:cols w:space="720" w:num="1"/>
        </w:sectPr>
      </w:pPr>
      <w:bookmarkStart w:id="1" w:name="bookmark32"/>
      <w:bookmarkEnd w:id="1"/>
    </w:p>
    <w:p w14:paraId="13672957">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241D9CB">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0EC530ED">
            <w:pPr>
              <w:spacing w:before="188" w:line="643" w:lineRule="exact"/>
              <w:ind w:firstLine="896"/>
            </w:pPr>
          </w:p>
          <w:p w14:paraId="7F1B25BC">
            <w:pPr>
              <w:spacing w:before="193" w:line="224" w:lineRule="auto"/>
              <w:ind w:left="3070"/>
              <w:rPr>
                <w:rFonts w:ascii="宋体" w:hAnsi="宋体" w:eastAsia="宋体" w:cs="宋体"/>
                <w:sz w:val="35"/>
                <w:szCs w:val="35"/>
              </w:rPr>
            </w:pPr>
            <w:r>
              <w:rPr>
                <w:rFonts w:ascii="宋体" w:hAnsi="宋体" w:eastAsia="宋体" w:cs="宋体"/>
                <w:b/>
                <w:bCs/>
                <w:spacing w:val="6"/>
                <w:sz w:val="35"/>
                <w:szCs w:val="35"/>
              </w:rPr>
              <w:t>第二部分</w:t>
            </w:r>
            <w:r>
              <w:rPr>
                <w:rFonts w:ascii="宋体" w:hAnsi="宋体" w:eastAsia="宋体" w:cs="宋体"/>
                <w:spacing w:val="6"/>
                <w:sz w:val="35"/>
                <w:szCs w:val="35"/>
              </w:rPr>
              <w:t xml:space="preserve">  </w:t>
            </w:r>
            <w:r>
              <w:rPr>
                <w:rFonts w:ascii="宋体" w:hAnsi="宋体" w:eastAsia="宋体" w:cs="宋体"/>
                <w:b/>
                <w:bCs/>
                <w:spacing w:val="6"/>
                <w:sz w:val="35"/>
                <w:szCs w:val="35"/>
              </w:rPr>
              <w:t>供应商须知前附表</w:t>
            </w:r>
          </w:p>
          <w:p w14:paraId="4B78249B">
            <w:pPr>
              <w:spacing w:line="222" w:lineRule="exact"/>
            </w:pPr>
          </w:p>
          <w:tbl>
            <w:tblPr>
              <w:tblStyle w:val="7"/>
              <w:tblW w:w="10262" w:type="dxa"/>
              <w:tblInd w:w="3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1946"/>
              <w:gridCol w:w="7657"/>
            </w:tblGrid>
            <w:tr w14:paraId="4C1F1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59" w:type="dxa"/>
                  <w:vAlign w:val="top"/>
                </w:tcPr>
                <w:p w14:paraId="004783A5">
                  <w:pPr>
                    <w:spacing w:before="146" w:line="221" w:lineRule="auto"/>
                    <w:ind w:left="91"/>
                    <w:rPr>
                      <w:rFonts w:ascii="宋体" w:hAnsi="宋体" w:eastAsia="宋体" w:cs="宋体"/>
                      <w:sz w:val="24"/>
                      <w:szCs w:val="24"/>
                    </w:rPr>
                  </w:pPr>
                  <w:r>
                    <w:rPr>
                      <w:rFonts w:ascii="宋体" w:hAnsi="宋体" w:eastAsia="宋体" w:cs="宋体"/>
                      <w:b/>
                      <w:bCs/>
                      <w:spacing w:val="-7"/>
                      <w:sz w:val="24"/>
                      <w:szCs w:val="24"/>
                    </w:rPr>
                    <w:t>序号</w:t>
                  </w:r>
                </w:p>
              </w:tc>
              <w:tc>
                <w:tcPr>
                  <w:tcW w:w="9603" w:type="dxa"/>
                  <w:gridSpan w:val="2"/>
                  <w:vAlign w:val="top"/>
                </w:tcPr>
                <w:p w14:paraId="54B8FF52">
                  <w:pPr>
                    <w:spacing w:before="146" w:line="219" w:lineRule="auto"/>
                    <w:ind w:left="4591"/>
                    <w:rPr>
                      <w:rFonts w:ascii="宋体" w:hAnsi="宋体" w:eastAsia="宋体" w:cs="宋体"/>
                      <w:sz w:val="24"/>
                      <w:szCs w:val="24"/>
                    </w:rPr>
                  </w:pPr>
                  <w:r>
                    <w:rPr>
                      <w:rFonts w:ascii="宋体" w:hAnsi="宋体" w:eastAsia="宋体" w:cs="宋体"/>
                      <w:b/>
                      <w:bCs/>
                      <w:spacing w:val="-22"/>
                      <w:sz w:val="24"/>
                      <w:szCs w:val="24"/>
                    </w:rPr>
                    <w:t>内容</w:t>
                  </w:r>
                </w:p>
              </w:tc>
            </w:tr>
            <w:tr w14:paraId="570DE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59" w:type="dxa"/>
                  <w:vAlign w:val="top"/>
                </w:tcPr>
                <w:p w14:paraId="3C3845E2">
                  <w:pPr>
                    <w:pStyle w:val="8"/>
                    <w:spacing w:before="168" w:line="197" w:lineRule="auto"/>
                    <w:ind w:left="260"/>
                    <w:rPr>
                      <w:sz w:val="24"/>
                      <w:szCs w:val="24"/>
                    </w:rPr>
                  </w:pPr>
                  <w:r>
                    <w:rPr>
                      <w:sz w:val="24"/>
                      <w:szCs w:val="24"/>
                    </w:rPr>
                    <w:t>1</w:t>
                  </w:r>
                </w:p>
              </w:tc>
              <w:tc>
                <w:tcPr>
                  <w:tcW w:w="1946" w:type="dxa"/>
                  <w:vAlign w:val="top"/>
                </w:tcPr>
                <w:p w14:paraId="10409835">
                  <w:pPr>
                    <w:spacing w:before="140" w:line="219" w:lineRule="auto"/>
                    <w:ind w:left="252"/>
                    <w:rPr>
                      <w:rFonts w:ascii="宋体" w:hAnsi="宋体" w:eastAsia="宋体" w:cs="宋体"/>
                      <w:sz w:val="24"/>
                      <w:szCs w:val="24"/>
                    </w:rPr>
                  </w:pPr>
                  <w:r>
                    <w:rPr>
                      <w:rFonts w:ascii="宋体" w:hAnsi="宋体" w:eastAsia="宋体" w:cs="宋体"/>
                      <w:spacing w:val="-2"/>
                      <w:sz w:val="24"/>
                      <w:szCs w:val="24"/>
                    </w:rPr>
                    <w:t>采购项目编号</w:t>
                  </w:r>
                </w:p>
              </w:tc>
              <w:tc>
                <w:tcPr>
                  <w:tcW w:w="7657" w:type="dxa"/>
                  <w:vAlign w:val="top"/>
                </w:tcPr>
                <w:p w14:paraId="4ED0B8EF">
                  <w:pPr>
                    <w:pStyle w:val="8"/>
                    <w:spacing w:before="95" w:line="327" w:lineRule="exact"/>
                    <w:ind w:left="59"/>
                    <w:rPr>
                      <w:rFonts w:hint="eastAsia" w:eastAsia="宋体"/>
                      <w:sz w:val="24"/>
                      <w:szCs w:val="24"/>
                      <w:lang w:eastAsia="zh-CN"/>
                    </w:rPr>
                  </w:pPr>
                  <w:r>
                    <w:rPr>
                      <w:rFonts w:hint="eastAsia" w:ascii="宋体" w:hAnsi="宋体" w:eastAsia="宋体" w:cs="宋体"/>
                      <w:spacing w:val="-1"/>
                      <w:position w:val="1"/>
                      <w:sz w:val="24"/>
                      <w:szCs w:val="24"/>
                      <w:lang w:eastAsia="zh-CN"/>
                    </w:rPr>
                    <w:t>青海天明竞磋（服务）2026-005（第二次）</w:t>
                  </w:r>
                </w:p>
              </w:tc>
            </w:tr>
            <w:tr w14:paraId="2E7A5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59" w:type="dxa"/>
                  <w:vAlign w:val="top"/>
                </w:tcPr>
                <w:p w14:paraId="1247A445">
                  <w:pPr>
                    <w:pStyle w:val="8"/>
                    <w:spacing w:before="170" w:line="197" w:lineRule="auto"/>
                    <w:ind w:left="240"/>
                    <w:rPr>
                      <w:sz w:val="24"/>
                      <w:szCs w:val="24"/>
                    </w:rPr>
                  </w:pPr>
                  <w:r>
                    <w:rPr>
                      <w:sz w:val="24"/>
                      <w:szCs w:val="24"/>
                    </w:rPr>
                    <w:t>2</w:t>
                  </w:r>
                </w:p>
              </w:tc>
              <w:tc>
                <w:tcPr>
                  <w:tcW w:w="1946" w:type="dxa"/>
                  <w:vAlign w:val="top"/>
                </w:tcPr>
                <w:p w14:paraId="5C9204EE">
                  <w:pPr>
                    <w:spacing w:before="139" w:line="219" w:lineRule="auto"/>
                    <w:ind w:left="252"/>
                    <w:rPr>
                      <w:rFonts w:ascii="宋体" w:hAnsi="宋体" w:eastAsia="宋体" w:cs="宋体"/>
                      <w:sz w:val="24"/>
                      <w:szCs w:val="24"/>
                    </w:rPr>
                  </w:pPr>
                  <w:r>
                    <w:rPr>
                      <w:rFonts w:ascii="宋体" w:hAnsi="宋体" w:eastAsia="宋体" w:cs="宋体"/>
                      <w:spacing w:val="-2"/>
                      <w:sz w:val="24"/>
                      <w:szCs w:val="24"/>
                    </w:rPr>
                    <w:t>采购项目名称</w:t>
                  </w:r>
                </w:p>
              </w:tc>
              <w:tc>
                <w:tcPr>
                  <w:tcW w:w="7657" w:type="dxa"/>
                  <w:vAlign w:val="top"/>
                </w:tcPr>
                <w:p w14:paraId="58D3BE6E">
                  <w:pPr>
                    <w:spacing w:before="139" w:line="219" w:lineRule="auto"/>
                    <w:ind w:left="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大柴旦行委公安局天网工程视频监控网络租赁费（第二次）</w:t>
                  </w:r>
                </w:p>
              </w:tc>
            </w:tr>
            <w:tr w14:paraId="48CE0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59" w:type="dxa"/>
                  <w:vAlign w:val="top"/>
                </w:tcPr>
                <w:p w14:paraId="27CE8745">
                  <w:pPr>
                    <w:pStyle w:val="8"/>
                    <w:spacing w:before="96" w:line="327" w:lineRule="exact"/>
                    <w:ind w:left="244"/>
                    <w:rPr>
                      <w:sz w:val="24"/>
                      <w:szCs w:val="24"/>
                    </w:rPr>
                  </w:pPr>
                  <w:r>
                    <w:rPr>
                      <w:position w:val="1"/>
                      <w:sz w:val="24"/>
                      <w:szCs w:val="24"/>
                    </w:rPr>
                    <w:t>3</w:t>
                  </w:r>
                </w:p>
              </w:tc>
              <w:tc>
                <w:tcPr>
                  <w:tcW w:w="1946" w:type="dxa"/>
                  <w:vAlign w:val="top"/>
                </w:tcPr>
                <w:p w14:paraId="231CB8AA">
                  <w:pPr>
                    <w:spacing w:before="139" w:line="219" w:lineRule="auto"/>
                    <w:ind w:left="612"/>
                    <w:rPr>
                      <w:rFonts w:ascii="宋体" w:hAnsi="宋体" w:eastAsia="宋体" w:cs="宋体"/>
                      <w:sz w:val="24"/>
                      <w:szCs w:val="24"/>
                    </w:rPr>
                  </w:pPr>
                  <w:r>
                    <w:rPr>
                      <w:rFonts w:ascii="宋体" w:hAnsi="宋体" w:eastAsia="宋体" w:cs="宋体"/>
                      <w:spacing w:val="-3"/>
                      <w:sz w:val="24"/>
                      <w:szCs w:val="24"/>
                    </w:rPr>
                    <w:t>采购人</w:t>
                  </w:r>
                </w:p>
              </w:tc>
              <w:tc>
                <w:tcPr>
                  <w:tcW w:w="7657" w:type="dxa"/>
                  <w:vAlign w:val="top"/>
                </w:tcPr>
                <w:p w14:paraId="7FD030DD">
                  <w:pPr>
                    <w:spacing w:before="139" w:line="219" w:lineRule="auto"/>
                    <w:ind w:left="6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大柴旦行委公安局</w:t>
                  </w:r>
                </w:p>
              </w:tc>
            </w:tr>
            <w:tr w14:paraId="2FD6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59" w:type="dxa"/>
                  <w:vAlign w:val="top"/>
                </w:tcPr>
                <w:p w14:paraId="5C27011B">
                  <w:pPr>
                    <w:pStyle w:val="8"/>
                    <w:spacing w:before="171" w:line="196" w:lineRule="auto"/>
                    <w:ind w:left="237"/>
                    <w:rPr>
                      <w:sz w:val="24"/>
                      <w:szCs w:val="24"/>
                    </w:rPr>
                  </w:pPr>
                  <w:r>
                    <w:rPr>
                      <w:sz w:val="24"/>
                      <w:szCs w:val="24"/>
                    </w:rPr>
                    <w:t>4</w:t>
                  </w:r>
                </w:p>
              </w:tc>
              <w:tc>
                <w:tcPr>
                  <w:tcW w:w="1946" w:type="dxa"/>
                  <w:vAlign w:val="top"/>
                </w:tcPr>
                <w:p w14:paraId="2B526664">
                  <w:pPr>
                    <w:spacing w:before="141" w:line="219" w:lineRule="auto"/>
                    <w:ind w:left="252"/>
                    <w:rPr>
                      <w:rFonts w:ascii="宋体" w:hAnsi="宋体" w:eastAsia="宋体" w:cs="宋体"/>
                      <w:sz w:val="24"/>
                      <w:szCs w:val="24"/>
                    </w:rPr>
                  </w:pPr>
                  <w:r>
                    <w:rPr>
                      <w:rFonts w:ascii="宋体" w:hAnsi="宋体" w:eastAsia="宋体" w:cs="宋体"/>
                      <w:spacing w:val="-2"/>
                      <w:sz w:val="24"/>
                      <w:szCs w:val="24"/>
                    </w:rPr>
                    <w:t>采购代理机构</w:t>
                  </w:r>
                </w:p>
              </w:tc>
              <w:tc>
                <w:tcPr>
                  <w:tcW w:w="7657" w:type="dxa"/>
                  <w:vAlign w:val="top"/>
                </w:tcPr>
                <w:p w14:paraId="2C1CA2D5">
                  <w:pPr>
                    <w:spacing w:before="141" w:line="219" w:lineRule="auto"/>
                    <w:ind w:left="5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青海天明工程项目管理有限公司</w:t>
                  </w:r>
                </w:p>
              </w:tc>
            </w:tr>
            <w:tr w14:paraId="6781D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59" w:type="dxa"/>
                  <w:vAlign w:val="top"/>
                </w:tcPr>
                <w:p w14:paraId="47D56DE4">
                  <w:pPr>
                    <w:pStyle w:val="8"/>
                    <w:spacing w:before="98" w:line="327" w:lineRule="exact"/>
                    <w:ind w:left="244"/>
                    <w:rPr>
                      <w:sz w:val="24"/>
                      <w:szCs w:val="24"/>
                    </w:rPr>
                  </w:pPr>
                  <w:r>
                    <w:rPr>
                      <w:position w:val="1"/>
                      <w:sz w:val="24"/>
                      <w:szCs w:val="24"/>
                    </w:rPr>
                    <w:t>5</w:t>
                  </w:r>
                </w:p>
              </w:tc>
              <w:tc>
                <w:tcPr>
                  <w:tcW w:w="1946" w:type="dxa"/>
                  <w:vAlign w:val="top"/>
                </w:tcPr>
                <w:p w14:paraId="02EA7E51">
                  <w:pPr>
                    <w:spacing w:before="140" w:line="219" w:lineRule="auto"/>
                    <w:ind w:left="492"/>
                    <w:rPr>
                      <w:rFonts w:ascii="宋体" w:hAnsi="宋体" w:eastAsia="宋体" w:cs="宋体"/>
                      <w:sz w:val="24"/>
                      <w:szCs w:val="24"/>
                    </w:rPr>
                  </w:pPr>
                  <w:r>
                    <w:rPr>
                      <w:rFonts w:ascii="宋体" w:hAnsi="宋体" w:eastAsia="宋体" w:cs="宋体"/>
                      <w:spacing w:val="-3"/>
                      <w:sz w:val="24"/>
                      <w:szCs w:val="24"/>
                    </w:rPr>
                    <w:t>采购方式</w:t>
                  </w:r>
                </w:p>
              </w:tc>
              <w:tc>
                <w:tcPr>
                  <w:tcW w:w="7657" w:type="dxa"/>
                  <w:vAlign w:val="top"/>
                </w:tcPr>
                <w:p w14:paraId="57302DB9">
                  <w:pPr>
                    <w:spacing w:before="141" w:line="219" w:lineRule="auto"/>
                    <w:ind w:left="62"/>
                    <w:rPr>
                      <w:rFonts w:ascii="宋体" w:hAnsi="宋体" w:eastAsia="宋体" w:cs="宋体"/>
                      <w:sz w:val="24"/>
                      <w:szCs w:val="24"/>
                    </w:rPr>
                  </w:pPr>
                  <w:r>
                    <w:rPr>
                      <w:rFonts w:ascii="宋体" w:hAnsi="宋体" w:eastAsia="宋体" w:cs="宋体"/>
                      <w:spacing w:val="-3"/>
                      <w:sz w:val="24"/>
                      <w:szCs w:val="24"/>
                    </w:rPr>
                    <w:t>竞争性磋商</w:t>
                  </w:r>
                </w:p>
              </w:tc>
            </w:tr>
            <w:tr w14:paraId="38076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59" w:type="dxa"/>
                  <w:vAlign w:val="top"/>
                </w:tcPr>
                <w:p w14:paraId="30D07973">
                  <w:pPr>
                    <w:pStyle w:val="8"/>
                    <w:spacing w:before="97" w:line="327" w:lineRule="exact"/>
                    <w:ind w:left="243"/>
                    <w:rPr>
                      <w:sz w:val="24"/>
                      <w:szCs w:val="24"/>
                    </w:rPr>
                  </w:pPr>
                  <w:r>
                    <w:rPr>
                      <w:position w:val="1"/>
                      <w:sz w:val="24"/>
                      <w:szCs w:val="24"/>
                    </w:rPr>
                    <w:t>6</w:t>
                  </w:r>
                </w:p>
              </w:tc>
              <w:tc>
                <w:tcPr>
                  <w:tcW w:w="1946" w:type="dxa"/>
                  <w:vAlign w:val="top"/>
                </w:tcPr>
                <w:p w14:paraId="7F40AAAB">
                  <w:pPr>
                    <w:spacing w:before="143" w:line="219" w:lineRule="auto"/>
                    <w:ind w:left="492"/>
                    <w:rPr>
                      <w:rFonts w:ascii="宋体" w:hAnsi="宋体" w:eastAsia="宋体" w:cs="宋体"/>
                      <w:sz w:val="24"/>
                      <w:szCs w:val="24"/>
                    </w:rPr>
                  </w:pPr>
                  <w:r>
                    <w:rPr>
                      <w:rFonts w:ascii="宋体" w:hAnsi="宋体" w:eastAsia="宋体" w:cs="宋体"/>
                      <w:spacing w:val="-3"/>
                      <w:sz w:val="24"/>
                      <w:szCs w:val="24"/>
                    </w:rPr>
                    <w:t>评分办法</w:t>
                  </w:r>
                </w:p>
              </w:tc>
              <w:tc>
                <w:tcPr>
                  <w:tcW w:w="7657" w:type="dxa"/>
                  <w:vAlign w:val="top"/>
                </w:tcPr>
                <w:p w14:paraId="0B571311">
                  <w:pPr>
                    <w:spacing w:before="142" w:line="220" w:lineRule="auto"/>
                    <w:ind w:left="62"/>
                    <w:rPr>
                      <w:rFonts w:ascii="宋体" w:hAnsi="宋体" w:eastAsia="宋体" w:cs="宋体"/>
                      <w:sz w:val="24"/>
                      <w:szCs w:val="24"/>
                    </w:rPr>
                  </w:pPr>
                  <w:r>
                    <w:rPr>
                      <w:rFonts w:ascii="宋体" w:hAnsi="宋体" w:eastAsia="宋体" w:cs="宋体"/>
                      <w:spacing w:val="-3"/>
                      <w:sz w:val="24"/>
                      <w:szCs w:val="24"/>
                    </w:rPr>
                    <w:t>综合评分法</w:t>
                  </w:r>
                </w:p>
              </w:tc>
            </w:tr>
            <w:tr w14:paraId="47C3C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59" w:type="dxa"/>
                  <w:vAlign w:val="top"/>
                </w:tcPr>
                <w:p w14:paraId="4FF38356">
                  <w:pPr>
                    <w:pStyle w:val="8"/>
                    <w:spacing w:line="277" w:lineRule="auto"/>
                  </w:pPr>
                </w:p>
                <w:p w14:paraId="5B6E3EFF">
                  <w:pPr>
                    <w:pStyle w:val="8"/>
                    <w:spacing w:before="69" w:line="194" w:lineRule="auto"/>
                    <w:ind w:left="245"/>
                    <w:rPr>
                      <w:sz w:val="24"/>
                      <w:szCs w:val="24"/>
                    </w:rPr>
                  </w:pPr>
                  <w:r>
                    <w:rPr>
                      <w:sz w:val="24"/>
                      <w:szCs w:val="24"/>
                    </w:rPr>
                    <w:t>7</w:t>
                  </w:r>
                </w:p>
              </w:tc>
              <w:tc>
                <w:tcPr>
                  <w:tcW w:w="1946" w:type="dxa"/>
                  <w:vAlign w:val="top"/>
                </w:tcPr>
                <w:p w14:paraId="0DA14557">
                  <w:pPr>
                    <w:spacing w:before="115" w:line="261" w:lineRule="auto"/>
                    <w:ind w:left="732" w:right="251" w:hanging="480"/>
                    <w:rPr>
                      <w:rFonts w:ascii="宋体" w:hAnsi="宋体" w:eastAsia="宋体" w:cs="宋体"/>
                      <w:sz w:val="24"/>
                      <w:szCs w:val="24"/>
                    </w:rPr>
                  </w:pPr>
                  <w:r>
                    <w:rPr>
                      <w:rFonts w:ascii="宋体" w:hAnsi="宋体" w:eastAsia="宋体" w:cs="宋体"/>
                      <w:spacing w:val="-2"/>
                      <w:sz w:val="24"/>
                      <w:szCs w:val="24"/>
                    </w:rPr>
                    <w:t>采购预算控制</w:t>
                  </w:r>
                  <w:r>
                    <w:rPr>
                      <w:rFonts w:ascii="宋体" w:hAnsi="宋体" w:eastAsia="宋体" w:cs="宋体"/>
                      <w:spacing w:val="-5"/>
                      <w:sz w:val="24"/>
                      <w:szCs w:val="24"/>
                    </w:rPr>
                    <w:t>额度</w:t>
                  </w:r>
                </w:p>
              </w:tc>
              <w:tc>
                <w:tcPr>
                  <w:tcW w:w="7657" w:type="dxa"/>
                  <w:vAlign w:val="top"/>
                </w:tcPr>
                <w:p w14:paraId="3A085016">
                  <w:pPr>
                    <w:spacing w:before="314" w:line="220" w:lineRule="auto"/>
                    <w:ind w:left="60"/>
                    <w:rPr>
                      <w:rFonts w:ascii="宋体" w:hAnsi="宋体" w:eastAsia="宋体" w:cs="宋体"/>
                      <w:sz w:val="24"/>
                      <w:szCs w:val="24"/>
                    </w:rPr>
                  </w:pPr>
                  <w:r>
                    <w:rPr>
                      <w:rFonts w:hint="eastAsia" w:ascii="宋体" w:hAnsi="宋体" w:eastAsia="宋体" w:cs="宋体"/>
                      <w:spacing w:val="-4"/>
                      <w:sz w:val="24"/>
                      <w:szCs w:val="24"/>
                      <w:lang w:val="en-US" w:eastAsia="zh-CN"/>
                    </w:rPr>
                    <w:t>119.40</w:t>
                  </w:r>
                  <w:r>
                    <w:rPr>
                      <w:rFonts w:ascii="宋体" w:hAnsi="宋体" w:eastAsia="宋体" w:cs="宋体"/>
                      <w:spacing w:val="-45"/>
                      <w:sz w:val="24"/>
                      <w:szCs w:val="24"/>
                    </w:rPr>
                    <w:t xml:space="preserve"> </w:t>
                  </w:r>
                  <w:r>
                    <w:rPr>
                      <w:rFonts w:ascii="宋体" w:hAnsi="宋体" w:eastAsia="宋体" w:cs="宋体"/>
                      <w:spacing w:val="-4"/>
                      <w:sz w:val="24"/>
                      <w:szCs w:val="24"/>
                    </w:rPr>
                    <w:t>万元</w:t>
                  </w:r>
                </w:p>
              </w:tc>
            </w:tr>
            <w:tr w14:paraId="0722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59" w:type="dxa"/>
                  <w:vAlign w:val="top"/>
                </w:tcPr>
                <w:p w14:paraId="64F546EF">
                  <w:pPr>
                    <w:pStyle w:val="8"/>
                    <w:spacing w:before="98" w:line="327" w:lineRule="exact"/>
                    <w:ind w:left="243"/>
                    <w:rPr>
                      <w:sz w:val="24"/>
                      <w:szCs w:val="24"/>
                    </w:rPr>
                  </w:pPr>
                  <w:r>
                    <w:rPr>
                      <w:position w:val="1"/>
                      <w:sz w:val="24"/>
                      <w:szCs w:val="24"/>
                    </w:rPr>
                    <w:t>8</w:t>
                  </w:r>
                </w:p>
              </w:tc>
              <w:tc>
                <w:tcPr>
                  <w:tcW w:w="1946" w:type="dxa"/>
                  <w:vAlign w:val="top"/>
                </w:tcPr>
                <w:p w14:paraId="5C8873A9">
                  <w:pPr>
                    <w:spacing w:before="144" w:line="219" w:lineRule="auto"/>
                    <w:ind w:left="497"/>
                    <w:rPr>
                      <w:rFonts w:ascii="宋体" w:hAnsi="宋体" w:eastAsia="宋体" w:cs="宋体"/>
                      <w:sz w:val="24"/>
                      <w:szCs w:val="24"/>
                    </w:rPr>
                  </w:pPr>
                  <w:r>
                    <w:rPr>
                      <w:rFonts w:ascii="宋体" w:hAnsi="宋体" w:eastAsia="宋体" w:cs="宋体"/>
                      <w:spacing w:val="-4"/>
                      <w:sz w:val="24"/>
                      <w:szCs w:val="24"/>
                    </w:rPr>
                    <w:t>项目包数</w:t>
                  </w:r>
                </w:p>
              </w:tc>
              <w:tc>
                <w:tcPr>
                  <w:tcW w:w="7657" w:type="dxa"/>
                  <w:vAlign w:val="top"/>
                </w:tcPr>
                <w:p w14:paraId="197645DF">
                  <w:pPr>
                    <w:pStyle w:val="8"/>
                    <w:spacing w:before="171" w:line="197" w:lineRule="auto"/>
                    <w:ind w:left="57"/>
                    <w:rPr>
                      <w:rFonts w:hint="eastAsia" w:eastAsia="宋体"/>
                      <w:sz w:val="24"/>
                      <w:szCs w:val="24"/>
                      <w:lang w:eastAsia="zh-CN"/>
                    </w:rPr>
                  </w:pPr>
                  <w:r>
                    <w:rPr>
                      <w:rFonts w:hint="eastAsia" w:eastAsia="宋体"/>
                      <w:sz w:val="24"/>
                      <w:szCs w:val="24"/>
                      <w:lang w:val="en-US" w:eastAsia="zh-CN"/>
                    </w:rPr>
                    <w:t>不分包</w:t>
                  </w:r>
                </w:p>
              </w:tc>
            </w:tr>
            <w:tr w14:paraId="1F11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59" w:type="dxa"/>
                  <w:vAlign w:val="top"/>
                </w:tcPr>
                <w:p w14:paraId="3C7D4DC4">
                  <w:pPr>
                    <w:pStyle w:val="8"/>
                    <w:spacing w:before="99" w:line="327" w:lineRule="exact"/>
                    <w:ind w:left="244"/>
                    <w:rPr>
                      <w:sz w:val="24"/>
                      <w:szCs w:val="24"/>
                    </w:rPr>
                  </w:pPr>
                  <w:r>
                    <w:rPr>
                      <w:position w:val="1"/>
                      <w:sz w:val="24"/>
                      <w:szCs w:val="24"/>
                    </w:rPr>
                    <w:t>9</w:t>
                  </w:r>
                </w:p>
              </w:tc>
              <w:tc>
                <w:tcPr>
                  <w:tcW w:w="1946" w:type="dxa"/>
                  <w:vAlign w:val="top"/>
                </w:tcPr>
                <w:p w14:paraId="0D1726F2">
                  <w:pPr>
                    <w:spacing w:before="142" w:line="219" w:lineRule="auto"/>
                    <w:ind w:left="492"/>
                    <w:rPr>
                      <w:rFonts w:ascii="宋体" w:hAnsi="宋体" w:eastAsia="宋体" w:cs="宋体"/>
                      <w:sz w:val="24"/>
                      <w:szCs w:val="24"/>
                    </w:rPr>
                  </w:pPr>
                  <w:r>
                    <w:rPr>
                      <w:rFonts w:ascii="宋体" w:hAnsi="宋体" w:eastAsia="宋体" w:cs="宋体"/>
                      <w:spacing w:val="-3"/>
                      <w:sz w:val="24"/>
                      <w:szCs w:val="24"/>
                    </w:rPr>
                    <w:t>采购要求</w:t>
                  </w:r>
                </w:p>
              </w:tc>
              <w:tc>
                <w:tcPr>
                  <w:tcW w:w="7657" w:type="dxa"/>
                  <w:vAlign w:val="top"/>
                </w:tcPr>
                <w:p w14:paraId="17D2BB22">
                  <w:pPr>
                    <w:spacing w:before="142" w:line="219" w:lineRule="auto"/>
                    <w:ind w:left="79"/>
                    <w:rPr>
                      <w:rFonts w:ascii="宋体" w:hAnsi="宋体" w:eastAsia="宋体" w:cs="宋体"/>
                      <w:sz w:val="24"/>
                      <w:szCs w:val="24"/>
                    </w:rPr>
                  </w:pPr>
                  <w:r>
                    <w:rPr>
                      <w:rFonts w:hint="eastAsia" w:ascii="宋体" w:hAnsi="宋体" w:eastAsia="宋体" w:cs="宋体"/>
                      <w:spacing w:val="-1"/>
                      <w:sz w:val="24"/>
                      <w:szCs w:val="24"/>
                      <w:lang w:eastAsia="zh-CN"/>
                    </w:rPr>
                    <w:t>大柴旦行委公安局天网工程视频监控网络租赁费（第二次）</w:t>
                  </w:r>
                  <w:r>
                    <w:rPr>
                      <w:rFonts w:ascii="宋体" w:hAnsi="宋体" w:eastAsia="宋体" w:cs="宋体"/>
                      <w:spacing w:val="-1"/>
                      <w:sz w:val="24"/>
                      <w:szCs w:val="24"/>
                    </w:rPr>
                    <w:t>，具体内容详见《磋商文</w:t>
                  </w:r>
                  <w:r>
                    <w:rPr>
                      <w:rFonts w:ascii="宋体" w:hAnsi="宋体" w:eastAsia="宋体" w:cs="宋体"/>
                      <w:spacing w:val="-2"/>
                      <w:sz w:val="24"/>
                      <w:szCs w:val="24"/>
                    </w:rPr>
                    <w:t>件》。</w:t>
                  </w:r>
                </w:p>
              </w:tc>
            </w:tr>
            <w:tr w14:paraId="79C9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9" w:hRule="atLeast"/>
              </w:trPr>
              <w:tc>
                <w:tcPr>
                  <w:tcW w:w="659" w:type="dxa"/>
                  <w:vAlign w:val="top"/>
                </w:tcPr>
                <w:p w14:paraId="7DF3FB33">
                  <w:pPr>
                    <w:pStyle w:val="8"/>
                    <w:spacing w:line="241" w:lineRule="auto"/>
                  </w:pPr>
                </w:p>
                <w:p w14:paraId="4EADD440">
                  <w:pPr>
                    <w:pStyle w:val="8"/>
                    <w:spacing w:line="241" w:lineRule="auto"/>
                  </w:pPr>
                </w:p>
                <w:p w14:paraId="02EF9E63">
                  <w:pPr>
                    <w:pStyle w:val="8"/>
                    <w:spacing w:line="241" w:lineRule="auto"/>
                  </w:pPr>
                </w:p>
                <w:p w14:paraId="276A8BCD">
                  <w:pPr>
                    <w:pStyle w:val="8"/>
                    <w:spacing w:line="241" w:lineRule="auto"/>
                  </w:pPr>
                </w:p>
                <w:p w14:paraId="7325230D">
                  <w:pPr>
                    <w:pStyle w:val="8"/>
                    <w:spacing w:line="241" w:lineRule="auto"/>
                  </w:pPr>
                </w:p>
                <w:p w14:paraId="7CFA43FE">
                  <w:pPr>
                    <w:pStyle w:val="8"/>
                    <w:spacing w:line="241" w:lineRule="auto"/>
                  </w:pPr>
                </w:p>
                <w:p w14:paraId="24FC0374">
                  <w:pPr>
                    <w:pStyle w:val="8"/>
                    <w:spacing w:line="241" w:lineRule="auto"/>
                  </w:pPr>
                </w:p>
                <w:p w14:paraId="55C64C9F">
                  <w:pPr>
                    <w:pStyle w:val="8"/>
                    <w:spacing w:line="241" w:lineRule="auto"/>
                  </w:pPr>
                </w:p>
                <w:p w14:paraId="7BEF2A1E">
                  <w:pPr>
                    <w:pStyle w:val="8"/>
                    <w:spacing w:line="242" w:lineRule="auto"/>
                  </w:pPr>
                </w:p>
                <w:p w14:paraId="75A4C107">
                  <w:pPr>
                    <w:pStyle w:val="8"/>
                    <w:spacing w:line="242" w:lineRule="auto"/>
                  </w:pPr>
                </w:p>
                <w:p w14:paraId="133C7B6A">
                  <w:pPr>
                    <w:pStyle w:val="8"/>
                    <w:spacing w:line="242" w:lineRule="auto"/>
                  </w:pPr>
                </w:p>
                <w:p w14:paraId="79FB860A">
                  <w:pPr>
                    <w:pStyle w:val="8"/>
                    <w:spacing w:line="242" w:lineRule="auto"/>
                  </w:pPr>
                </w:p>
                <w:p w14:paraId="3098D248">
                  <w:pPr>
                    <w:pStyle w:val="8"/>
                    <w:spacing w:line="242" w:lineRule="auto"/>
                  </w:pPr>
                </w:p>
                <w:p w14:paraId="511C098F">
                  <w:pPr>
                    <w:pStyle w:val="8"/>
                    <w:spacing w:line="242" w:lineRule="auto"/>
                  </w:pPr>
                </w:p>
                <w:p w14:paraId="1722363E">
                  <w:pPr>
                    <w:pStyle w:val="8"/>
                    <w:spacing w:before="69" w:line="327" w:lineRule="exact"/>
                    <w:ind w:left="188"/>
                    <w:rPr>
                      <w:sz w:val="24"/>
                      <w:szCs w:val="24"/>
                    </w:rPr>
                  </w:pPr>
                  <w:r>
                    <w:rPr>
                      <w:spacing w:val="-13"/>
                      <w:position w:val="1"/>
                      <w:sz w:val="24"/>
                      <w:szCs w:val="24"/>
                    </w:rPr>
                    <w:t>10</w:t>
                  </w:r>
                </w:p>
              </w:tc>
              <w:tc>
                <w:tcPr>
                  <w:tcW w:w="1946" w:type="dxa"/>
                  <w:vAlign w:val="top"/>
                </w:tcPr>
                <w:p w14:paraId="0BD20161">
                  <w:pPr>
                    <w:pStyle w:val="8"/>
                    <w:spacing w:line="244" w:lineRule="auto"/>
                  </w:pPr>
                </w:p>
                <w:p w14:paraId="54D5B887">
                  <w:pPr>
                    <w:pStyle w:val="8"/>
                    <w:spacing w:line="244" w:lineRule="auto"/>
                  </w:pPr>
                </w:p>
                <w:p w14:paraId="4D316BF5">
                  <w:pPr>
                    <w:pStyle w:val="8"/>
                    <w:spacing w:line="244" w:lineRule="auto"/>
                  </w:pPr>
                </w:p>
                <w:p w14:paraId="592E283F">
                  <w:pPr>
                    <w:pStyle w:val="8"/>
                    <w:spacing w:line="244" w:lineRule="auto"/>
                  </w:pPr>
                </w:p>
                <w:p w14:paraId="3B9786FB">
                  <w:pPr>
                    <w:pStyle w:val="8"/>
                    <w:spacing w:line="244" w:lineRule="auto"/>
                  </w:pPr>
                </w:p>
                <w:p w14:paraId="2E224DB8">
                  <w:pPr>
                    <w:pStyle w:val="8"/>
                    <w:spacing w:line="244" w:lineRule="auto"/>
                  </w:pPr>
                </w:p>
                <w:p w14:paraId="2C6C2E32">
                  <w:pPr>
                    <w:pStyle w:val="8"/>
                    <w:spacing w:line="244" w:lineRule="auto"/>
                  </w:pPr>
                </w:p>
                <w:p w14:paraId="51A17166">
                  <w:pPr>
                    <w:pStyle w:val="8"/>
                    <w:spacing w:line="244" w:lineRule="auto"/>
                  </w:pPr>
                </w:p>
                <w:p w14:paraId="34DE9357">
                  <w:pPr>
                    <w:pStyle w:val="8"/>
                    <w:spacing w:line="244" w:lineRule="auto"/>
                  </w:pPr>
                </w:p>
                <w:p w14:paraId="16AB1AC2">
                  <w:pPr>
                    <w:pStyle w:val="8"/>
                    <w:spacing w:line="244" w:lineRule="auto"/>
                  </w:pPr>
                </w:p>
                <w:p w14:paraId="14AFF508">
                  <w:pPr>
                    <w:pStyle w:val="8"/>
                    <w:spacing w:line="244" w:lineRule="auto"/>
                  </w:pPr>
                </w:p>
                <w:p w14:paraId="4B33AD07">
                  <w:pPr>
                    <w:pStyle w:val="8"/>
                    <w:spacing w:line="244" w:lineRule="auto"/>
                  </w:pPr>
                </w:p>
                <w:p w14:paraId="56E04115">
                  <w:pPr>
                    <w:pStyle w:val="8"/>
                    <w:spacing w:line="244" w:lineRule="auto"/>
                  </w:pPr>
                </w:p>
                <w:p w14:paraId="71313C0F">
                  <w:pPr>
                    <w:pStyle w:val="8"/>
                    <w:spacing w:line="244" w:lineRule="auto"/>
                  </w:pPr>
                </w:p>
                <w:p w14:paraId="04972E38">
                  <w:pPr>
                    <w:spacing w:before="78" w:line="219" w:lineRule="auto"/>
                    <w:ind w:left="133"/>
                    <w:rPr>
                      <w:rFonts w:ascii="宋体" w:hAnsi="宋体" w:eastAsia="宋体" w:cs="宋体"/>
                      <w:sz w:val="24"/>
                      <w:szCs w:val="24"/>
                    </w:rPr>
                  </w:pPr>
                  <w:r>
                    <w:rPr>
                      <w:rFonts w:ascii="宋体" w:hAnsi="宋体" w:eastAsia="宋体" w:cs="宋体"/>
                      <w:spacing w:val="-2"/>
                      <w:sz w:val="24"/>
                      <w:szCs w:val="24"/>
                    </w:rPr>
                    <w:t>供应商资格条件</w:t>
                  </w:r>
                </w:p>
              </w:tc>
              <w:tc>
                <w:tcPr>
                  <w:tcW w:w="7657" w:type="dxa"/>
                  <w:vAlign w:val="top"/>
                </w:tcPr>
                <w:p w14:paraId="430CC5EF">
                  <w:pPr>
                    <w:spacing w:before="114" w:line="219" w:lineRule="auto"/>
                    <w:ind w:left="77"/>
                    <w:rPr>
                      <w:rFonts w:ascii="宋体" w:hAnsi="宋体" w:eastAsia="宋体" w:cs="宋体"/>
                      <w:sz w:val="24"/>
                      <w:szCs w:val="24"/>
                    </w:rPr>
                  </w:pPr>
                  <w:r>
                    <w:rPr>
                      <w:rFonts w:ascii="宋体" w:hAnsi="宋体" w:eastAsia="宋体" w:cs="宋体"/>
                      <w:spacing w:val="-2"/>
                      <w:sz w:val="24"/>
                      <w:szCs w:val="24"/>
                    </w:rPr>
                    <w:t>1.符合</w:t>
                  </w:r>
                  <w:r>
                    <w:rPr>
                      <w:rFonts w:hint="eastAsia" w:ascii="宋体" w:hAnsi="宋体" w:eastAsia="宋体" w:cs="宋体"/>
                      <w:spacing w:val="-2"/>
                      <w:sz w:val="24"/>
                      <w:szCs w:val="24"/>
                      <w:lang w:eastAsia="zh-CN"/>
                    </w:rPr>
                    <w:t>《中华人民共和国政府采购法》</w:t>
                  </w:r>
                  <w:r>
                    <w:rPr>
                      <w:rFonts w:ascii="宋体" w:hAnsi="宋体" w:eastAsia="宋体" w:cs="宋体"/>
                      <w:spacing w:val="-2"/>
                      <w:sz w:val="24"/>
                      <w:szCs w:val="24"/>
                    </w:rPr>
                    <w:t>第</w:t>
                  </w:r>
                  <w:r>
                    <w:rPr>
                      <w:rFonts w:ascii="宋体" w:hAnsi="宋体" w:eastAsia="宋体" w:cs="宋体"/>
                      <w:spacing w:val="-48"/>
                      <w:sz w:val="24"/>
                      <w:szCs w:val="24"/>
                    </w:rPr>
                    <w:t xml:space="preserve"> </w:t>
                  </w:r>
                  <w:r>
                    <w:rPr>
                      <w:rFonts w:ascii="宋体" w:hAnsi="宋体" w:eastAsia="宋体" w:cs="宋体"/>
                      <w:spacing w:val="-2"/>
                      <w:sz w:val="24"/>
                      <w:szCs w:val="24"/>
                    </w:rPr>
                    <w:t>22</w:t>
                  </w:r>
                  <w:r>
                    <w:rPr>
                      <w:rFonts w:ascii="宋体" w:hAnsi="宋体" w:eastAsia="宋体" w:cs="宋体"/>
                      <w:spacing w:val="-49"/>
                      <w:sz w:val="24"/>
                      <w:szCs w:val="24"/>
                    </w:rPr>
                    <w:t xml:space="preserve"> </w:t>
                  </w:r>
                  <w:r>
                    <w:rPr>
                      <w:rFonts w:ascii="宋体" w:hAnsi="宋体" w:eastAsia="宋体" w:cs="宋体"/>
                      <w:spacing w:val="-2"/>
                      <w:sz w:val="24"/>
                      <w:szCs w:val="24"/>
                    </w:rPr>
                    <w:t>条条件，并提供下列材料：</w:t>
                  </w:r>
                </w:p>
                <w:p w14:paraId="299EA609">
                  <w:pPr>
                    <w:spacing w:before="116" w:line="219" w:lineRule="auto"/>
                    <w:ind w:left="71"/>
                    <w:rPr>
                      <w:rFonts w:ascii="宋体" w:hAnsi="宋体" w:eastAsia="宋体" w:cs="宋体"/>
                      <w:sz w:val="24"/>
                      <w:szCs w:val="24"/>
                    </w:rPr>
                  </w:pPr>
                  <w:r>
                    <w:rPr>
                      <w:rFonts w:ascii="宋体" w:hAnsi="宋体" w:eastAsia="宋体" w:cs="宋体"/>
                      <w:spacing w:val="-3"/>
                      <w:sz w:val="24"/>
                      <w:szCs w:val="24"/>
                    </w:rPr>
                    <w:t>（1）供应商的营业执照等证明文件，</w:t>
                  </w:r>
                  <w:r>
                    <w:rPr>
                      <w:rFonts w:ascii="宋体" w:hAnsi="宋体" w:eastAsia="宋体" w:cs="宋体"/>
                      <w:spacing w:val="-64"/>
                      <w:sz w:val="24"/>
                      <w:szCs w:val="24"/>
                    </w:rPr>
                    <w:t xml:space="preserve"> </w:t>
                  </w:r>
                  <w:r>
                    <w:rPr>
                      <w:rFonts w:ascii="宋体" w:hAnsi="宋体" w:eastAsia="宋体" w:cs="宋体"/>
                      <w:spacing w:val="-3"/>
                      <w:sz w:val="24"/>
                      <w:szCs w:val="24"/>
                    </w:rPr>
                    <w:t>自然人的身份证明；</w:t>
                  </w:r>
                </w:p>
                <w:p w14:paraId="6FE8F59E">
                  <w:pPr>
                    <w:spacing w:before="116" w:line="218" w:lineRule="auto"/>
                    <w:ind w:left="71"/>
                    <w:rPr>
                      <w:rFonts w:ascii="宋体" w:hAnsi="宋体" w:eastAsia="宋体" w:cs="宋体"/>
                      <w:sz w:val="24"/>
                      <w:szCs w:val="24"/>
                    </w:rPr>
                  </w:pPr>
                  <w:r>
                    <w:rPr>
                      <w:rFonts w:ascii="宋体" w:hAnsi="宋体" w:eastAsia="宋体" w:cs="宋体"/>
                      <w:spacing w:val="-1"/>
                      <w:sz w:val="24"/>
                      <w:szCs w:val="24"/>
                    </w:rPr>
                    <w:t>（2）财务状况报告，依法缴纳税收和社会保障资金的相关材料；</w:t>
                  </w:r>
                </w:p>
                <w:p w14:paraId="6442AB56">
                  <w:pPr>
                    <w:spacing w:before="114" w:line="219" w:lineRule="auto"/>
                    <w:ind w:left="71"/>
                    <w:rPr>
                      <w:rFonts w:ascii="宋体" w:hAnsi="宋体" w:eastAsia="宋体" w:cs="宋体"/>
                      <w:sz w:val="24"/>
                      <w:szCs w:val="24"/>
                    </w:rPr>
                  </w:pPr>
                  <w:r>
                    <w:rPr>
                      <w:rFonts w:ascii="宋体" w:hAnsi="宋体" w:eastAsia="宋体" w:cs="宋体"/>
                      <w:spacing w:val="-1"/>
                      <w:sz w:val="24"/>
                      <w:szCs w:val="24"/>
                    </w:rPr>
                    <w:t>（3）具备履行合同所必需的设备和专业技术能力的证明材料；</w:t>
                  </w:r>
                </w:p>
                <w:p w14:paraId="2C48C65F">
                  <w:pPr>
                    <w:spacing w:before="117" w:line="307" w:lineRule="auto"/>
                    <w:ind w:left="60" w:right="276" w:firstLine="10"/>
                    <w:rPr>
                      <w:rFonts w:ascii="宋体" w:hAnsi="宋体" w:eastAsia="宋体" w:cs="宋体"/>
                      <w:sz w:val="24"/>
                      <w:szCs w:val="24"/>
                    </w:rPr>
                  </w:pPr>
                  <w:r>
                    <w:rPr>
                      <w:rFonts w:ascii="宋体" w:hAnsi="宋体" w:eastAsia="宋体" w:cs="宋体"/>
                      <w:spacing w:val="-2"/>
                      <w:sz w:val="24"/>
                      <w:szCs w:val="24"/>
                    </w:rPr>
                    <w:t>（4）参加政府采购活动前</w:t>
                  </w:r>
                  <w:r>
                    <w:rPr>
                      <w:rFonts w:ascii="宋体" w:hAnsi="宋体" w:eastAsia="宋体" w:cs="宋体"/>
                      <w:spacing w:val="-31"/>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年内在经营活动中没有重大违法记录的书</w:t>
                  </w:r>
                  <w:r>
                    <w:rPr>
                      <w:rFonts w:ascii="宋体" w:hAnsi="宋体" w:eastAsia="宋体" w:cs="宋体"/>
                      <w:spacing w:val="-4"/>
                      <w:sz w:val="24"/>
                      <w:szCs w:val="24"/>
                    </w:rPr>
                    <w:t>面声</w:t>
                  </w:r>
                  <w:r>
                    <w:rPr>
                      <w:rFonts w:hint="eastAsia" w:ascii="宋体" w:hAnsi="宋体" w:eastAsia="宋体" w:cs="宋体"/>
                      <w:spacing w:val="-4"/>
                      <w:sz w:val="24"/>
                      <w:szCs w:val="24"/>
                      <w:lang w:val="en-US" w:eastAsia="zh-CN"/>
                    </w:rPr>
                    <w:t>明</w:t>
                  </w:r>
                  <w:r>
                    <w:rPr>
                      <w:rFonts w:ascii="宋体" w:hAnsi="宋体" w:eastAsia="宋体" w:cs="宋体"/>
                      <w:spacing w:val="-4"/>
                      <w:sz w:val="24"/>
                      <w:szCs w:val="24"/>
                    </w:rPr>
                    <w:t>；</w:t>
                  </w:r>
                </w:p>
                <w:p w14:paraId="52C81C2C">
                  <w:pPr>
                    <w:spacing w:before="1" w:line="218" w:lineRule="auto"/>
                    <w:ind w:left="71"/>
                    <w:rPr>
                      <w:rFonts w:ascii="宋体" w:hAnsi="宋体" w:eastAsia="宋体" w:cs="宋体"/>
                      <w:sz w:val="24"/>
                      <w:szCs w:val="24"/>
                    </w:rPr>
                  </w:pPr>
                  <w:r>
                    <w:rPr>
                      <w:rFonts w:ascii="宋体" w:hAnsi="宋体" w:eastAsia="宋体" w:cs="宋体"/>
                      <w:spacing w:val="-1"/>
                      <w:sz w:val="24"/>
                      <w:szCs w:val="24"/>
                    </w:rPr>
                    <w:t>（5）具备法律、行政法规规定的其他条件的证明材料；</w:t>
                  </w:r>
                </w:p>
                <w:p w14:paraId="23CBA43C">
                  <w:pPr>
                    <w:spacing w:before="117" w:line="307" w:lineRule="auto"/>
                    <w:ind w:left="60" w:right="156" w:firstLine="1"/>
                    <w:rPr>
                      <w:rFonts w:ascii="宋体" w:hAnsi="宋体" w:eastAsia="宋体" w:cs="宋体"/>
                      <w:sz w:val="24"/>
                      <w:szCs w:val="24"/>
                    </w:rPr>
                  </w:pPr>
                  <w:r>
                    <w:rPr>
                      <w:rFonts w:ascii="宋体" w:hAnsi="宋体" w:eastAsia="宋体" w:cs="宋体"/>
                      <w:spacing w:val="-1"/>
                      <w:sz w:val="24"/>
                      <w:szCs w:val="24"/>
                    </w:rPr>
                    <w:t>2.单位负责人为同一人或者存在直接控股、管理关系的不同供应商，不得参加同一合同项下的政府采购活动。否则，皆取消投标资格；</w:t>
                  </w:r>
                </w:p>
                <w:p w14:paraId="4B8D9D4D">
                  <w:pPr>
                    <w:spacing w:before="1" w:line="308" w:lineRule="auto"/>
                    <w:ind w:left="59" w:right="156" w:firstLine="4"/>
                    <w:rPr>
                      <w:rFonts w:ascii="宋体" w:hAnsi="宋体" w:eastAsia="宋体" w:cs="宋体"/>
                      <w:sz w:val="24"/>
                      <w:szCs w:val="24"/>
                    </w:rPr>
                  </w:pPr>
                  <w:r>
                    <w:rPr>
                      <w:rFonts w:ascii="宋体" w:hAnsi="宋体" w:eastAsia="宋体" w:cs="宋体"/>
                      <w:spacing w:val="-1"/>
                      <w:sz w:val="24"/>
                      <w:szCs w:val="24"/>
                    </w:rPr>
                    <w:t>3.为本采购项目提供整体设计、规范编制或者项目管理、监理、检测等服务的供应商，不得再参加该采购项目的其他采购活动；</w:t>
                  </w:r>
                </w:p>
                <w:p w14:paraId="38D81731">
                  <w:pPr>
                    <w:spacing w:before="1" w:line="213" w:lineRule="auto"/>
                    <w:ind w:left="58"/>
                    <w:rPr>
                      <w:rFonts w:ascii="宋体" w:hAnsi="宋体" w:eastAsia="宋体" w:cs="宋体"/>
                      <w:sz w:val="24"/>
                      <w:szCs w:val="24"/>
                    </w:rPr>
                  </w:pPr>
                  <w:r>
                    <w:rPr>
                      <w:rFonts w:ascii="宋体" w:hAnsi="宋体" w:eastAsia="宋体" w:cs="宋体"/>
                      <w:sz w:val="24"/>
                      <w:szCs w:val="24"/>
                    </w:rPr>
                    <w:t>4.经信用中国（</w:t>
                  </w:r>
                  <w:r>
                    <w:fldChar w:fldCharType="begin"/>
                  </w:r>
                  <w:r>
                    <w:instrText xml:space="preserve"> HYPERLINK "https://www.creditchina.gov.cn" </w:instrText>
                  </w:r>
                  <w:r>
                    <w:fldChar w:fldCharType="separate"/>
                  </w:r>
                  <w:r>
                    <w:rPr>
                      <w:rFonts w:ascii="宋体" w:hAnsi="宋体" w:eastAsia="宋体" w:cs="宋体"/>
                      <w:sz w:val="24"/>
                      <w:szCs w:val="24"/>
                    </w:rPr>
                    <w:t>www.creditchina.gov.c</w:t>
                  </w:r>
                  <w:r>
                    <w:rPr>
                      <w:rFonts w:ascii="宋体" w:hAnsi="宋体" w:eastAsia="宋体" w:cs="宋体"/>
                      <w:spacing w:val="-1"/>
                      <w:sz w:val="24"/>
                      <w:szCs w:val="24"/>
                    </w:rPr>
                    <w:t>n</w:t>
                  </w:r>
                  <w:r>
                    <w:rPr>
                      <w:rFonts w:ascii="宋体" w:hAnsi="宋体" w:eastAsia="宋体" w:cs="宋体"/>
                      <w:spacing w:val="-1"/>
                      <w:sz w:val="24"/>
                      <w:szCs w:val="24"/>
                    </w:rPr>
                    <w:fldChar w:fldCharType="end"/>
                  </w:r>
                  <w:r>
                    <w:rPr>
                      <w:rFonts w:ascii="宋体" w:hAnsi="宋体" w:eastAsia="宋体" w:cs="宋体"/>
                      <w:spacing w:val="-1"/>
                      <w:sz w:val="24"/>
                      <w:szCs w:val="24"/>
                    </w:rPr>
                    <w:t>）、中国政府采购网</w:t>
                  </w:r>
                </w:p>
                <w:p w14:paraId="4B55E7EB">
                  <w:pPr>
                    <w:spacing w:before="120" w:line="308" w:lineRule="auto"/>
                    <w:ind w:left="60" w:right="156" w:firstLine="10"/>
                    <w:rPr>
                      <w:rFonts w:ascii="宋体" w:hAnsi="宋体" w:eastAsia="宋体" w:cs="宋体"/>
                      <w:sz w:val="24"/>
                      <w:szCs w:val="24"/>
                    </w:rPr>
                  </w:pPr>
                  <w:r>
                    <w:rPr>
                      <w:rFonts w:ascii="宋体" w:hAnsi="宋体" w:eastAsia="宋体" w:cs="宋体"/>
                      <w:spacing w:val="-1"/>
                      <w:sz w:val="24"/>
                      <w:szCs w:val="24"/>
                    </w:rPr>
                    <w:t>（</w:t>
                  </w:r>
                  <w:r>
                    <w:fldChar w:fldCharType="begin"/>
                  </w:r>
                  <w:r>
                    <w:instrText xml:space="preserve"> HYPERLINK "https://www.ccgp.gov.cn"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1"/>
                      <w:sz w:val="24"/>
                      <w:szCs w:val="24"/>
                    </w:rPr>
                    <w:t>）等渠道查询后，列入失信被执行人、重大税收违</w:t>
                  </w:r>
                  <w:r>
                    <w:rPr>
                      <w:rFonts w:ascii="宋体" w:hAnsi="宋体" w:eastAsia="宋体" w:cs="宋体"/>
                      <w:sz w:val="24"/>
                      <w:szCs w:val="24"/>
                    </w:rPr>
                    <w:t>法失信主体、政府采购严重违法失信行为记</w:t>
                  </w:r>
                  <w:r>
                    <w:rPr>
                      <w:rFonts w:ascii="宋体" w:hAnsi="宋体" w:eastAsia="宋体" w:cs="宋体"/>
                      <w:spacing w:val="-1"/>
                      <w:sz w:val="24"/>
                      <w:szCs w:val="24"/>
                    </w:rPr>
                    <w:t>录名单的，取消投标资格。</w:t>
                  </w:r>
                  <w:r>
                    <w:rPr>
                      <w:rFonts w:ascii="宋体" w:hAnsi="宋体" w:eastAsia="宋体" w:cs="宋体"/>
                      <w:sz w:val="24"/>
                      <w:szCs w:val="24"/>
                    </w:rPr>
                    <w:t xml:space="preserve"> </w:t>
                  </w:r>
                  <w:r>
                    <w:rPr>
                      <w:rFonts w:ascii="宋体" w:hAnsi="宋体" w:eastAsia="宋体" w:cs="宋体"/>
                      <w:spacing w:val="-2"/>
                      <w:sz w:val="24"/>
                      <w:szCs w:val="24"/>
                    </w:rPr>
                    <w:t>（提供“信用中国</w:t>
                  </w:r>
                  <w:r>
                    <w:rPr>
                      <w:rFonts w:ascii="宋体" w:hAnsi="宋体" w:eastAsia="宋体" w:cs="宋体"/>
                      <w:spacing w:val="-70"/>
                      <w:sz w:val="24"/>
                      <w:szCs w:val="24"/>
                    </w:rPr>
                    <w:t xml:space="preserve"> </w:t>
                  </w:r>
                  <w:r>
                    <w:rPr>
                      <w:rFonts w:ascii="宋体" w:hAnsi="宋体" w:eastAsia="宋体" w:cs="宋体"/>
                      <w:spacing w:val="-2"/>
                      <w:sz w:val="24"/>
                      <w:szCs w:val="24"/>
                    </w:rPr>
                    <w:t>”网站无任何不良记录的查询截图并附上“信用中国</w:t>
                  </w:r>
                  <w:r>
                    <w:rPr>
                      <w:rFonts w:ascii="宋体" w:hAnsi="宋体" w:eastAsia="宋体" w:cs="宋体"/>
                      <w:spacing w:val="-88"/>
                      <w:sz w:val="24"/>
                      <w:szCs w:val="24"/>
                    </w:rPr>
                    <w:t xml:space="preserve"> </w:t>
                  </w:r>
                  <w:r>
                    <w:rPr>
                      <w:rFonts w:ascii="宋体" w:hAnsi="宋体" w:eastAsia="宋体" w:cs="宋体"/>
                      <w:spacing w:val="-2"/>
                      <w:sz w:val="24"/>
                      <w:szCs w:val="24"/>
                    </w:rPr>
                    <w:t>”完整的《信用信息报告》</w:t>
                  </w:r>
                  <w:r>
                    <w:rPr>
                      <w:rFonts w:ascii="宋体" w:hAnsi="宋体" w:eastAsia="宋体" w:cs="宋体"/>
                      <w:spacing w:val="-16"/>
                      <w:sz w:val="24"/>
                      <w:szCs w:val="24"/>
                    </w:rPr>
                    <w:t>）；</w:t>
                  </w:r>
                </w:p>
                <w:p w14:paraId="232EB4AA">
                  <w:pPr>
                    <w:spacing w:before="1" w:line="218" w:lineRule="auto"/>
                    <w:ind w:left="64"/>
                    <w:rPr>
                      <w:rFonts w:hint="eastAsia" w:ascii="宋体" w:hAnsi="宋体" w:eastAsia="宋体" w:cs="宋体"/>
                      <w:sz w:val="24"/>
                      <w:szCs w:val="24"/>
                      <w:lang w:eastAsia="zh-CN"/>
                    </w:rPr>
                  </w:pPr>
                  <w:r>
                    <w:rPr>
                      <w:rFonts w:ascii="宋体" w:hAnsi="宋体" w:eastAsia="宋体" w:cs="宋体"/>
                      <w:spacing w:val="-1"/>
                      <w:sz w:val="24"/>
                      <w:szCs w:val="24"/>
                    </w:rPr>
                    <w:t>5.本项目不接受供应商以联合体方式进行投标；</w:t>
                  </w:r>
                </w:p>
              </w:tc>
            </w:tr>
            <w:tr w14:paraId="12B59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59" w:type="dxa"/>
                  <w:vAlign w:val="top"/>
                </w:tcPr>
                <w:p w14:paraId="75E828A0">
                  <w:pPr>
                    <w:pStyle w:val="8"/>
                    <w:spacing w:line="279" w:lineRule="auto"/>
                  </w:pPr>
                </w:p>
                <w:p w14:paraId="165136E9">
                  <w:pPr>
                    <w:pStyle w:val="8"/>
                    <w:spacing w:before="69" w:line="197" w:lineRule="auto"/>
                    <w:ind w:left="221"/>
                    <w:rPr>
                      <w:sz w:val="24"/>
                      <w:szCs w:val="24"/>
                    </w:rPr>
                  </w:pPr>
                  <w:r>
                    <w:rPr>
                      <w:spacing w:val="-13"/>
                      <w:sz w:val="24"/>
                      <w:szCs w:val="24"/>
                    </w:rPr>
                    <w:t>11</w:t>
                  </w:r>
                </w:p>
              </w:tc>
              <w:tc>
                <w:tcPr>
                  <w:tcW w:w="1946" w:type="dxa"/>
                  <w:vAlign w:val="top"/>
                </w:tcPr>
                <w:p w14:paraId="549625B3">
                  <w:pPr>
                    <w:spacing w:before="120" w:line="220" w:lineRule="auto"/>
                    <w:ind w:left="372"/>
                    <w:rPr>
                      <w:rFonts w:ascii="宋体" w:hAnsi="宋体" w:eastAsia="宋体" w:cs="宋体"/>
                      <w:sz w:val="24"/>
                      <w:szCs w:val="24"/>
                    </w:rPr>
                  </w:pPr>
                  <w:r>
                    <w:rPr>
                      <w:rFonts w:ascii="宋体" w:hAnsi="宋体" w:eastAsia="宋体" w:cs="宋体"/>
                      <w:spacing w:val="-2"/>
                      <w:sz w:val="24"/>
                      <w:szCs w:val="24"/>
                    </w:rPr>
                    <w:t>磋商保证金</w:t>
                  </w:r>
                </w:p>
                <w:p w14:paraId="744D8AF7">
                  <w:pPr>
                    <w:pStyle w:val="8"/>
                    <w:spacing w:before="67" w:line="325" w:lineRule="exact"/>
                    <w:ind w:left="175"/>
                    <w:rPr>
                      <w:sz w:val="24"/>
                      <w:szCs w:val="24"/>
                    </w:rPr>
                  </w:pPr>
                  <w:r>
                    <w:rPr>
                      <w:b/>
                      <w:bCs/>
                      <w:spacing w:val="-3"/>
                      <w:position w:val="2"/>
                      <w:sz w:val="24"/>
                      <w:szCs w:val="24"/>
                    </w:rPr>
                    <w:t>(</w:t>
                  </w:r>
                  <w:r>
                    <w:rPr>
                      <w:rFonts w:ascii="宋体" w:hAnsi="宋体" w:eastAsia="宋体" w:cs="宋体"/>
                      <w:b/>
                      <w:bCs/>
                      <w:spacing w:val="-3"/>
                      <w:position w:val="2"/>
                      <w:sz w:val="24"/>
                      <w:szCs w:val="24"/>
                    </w:rPr>
                    <w:t>本项目不适用</w:t>
                  </w:r>
                  <w:r>
                    <w:rPr>
                      <w:b/>
                      <w:bCs/>
                      <w:spacing w:val="-3"/>
                      <w:position w:val="2"/>
                      <w:sz w:val="24"/>
                      <w:szCs w:val="24"/>
                    </w:rPr>
                    <w:t>)</w:t>
                  </w:r>
                </w:p>
              </w:tc>
              <w:tc>
                <w:tcPr>
                  <w:tcW w:w="7657" w:type="dxa"/>
                  <w:vAlign w:val="top"/>
                </w:tcPr>
                <w:p w14:paraId="4E4C9D93">
                  <w:pPr>
                    <w:pStyle w:val="8"/>
                    <w:spacing w:before="120" w:line="261" w:lineRule="auto"/>
                    <w:ind w:left="61" w:right="156" w:firstLine="9"/>
                    <w:rPr>
                      <w:rFonts w:ascii="宋体" w:hAnsi="宋体" w:eastAsia="宋体" w:cs="宋体"/>
                      <w:sz w:val="24"/>
                      <w:szCs w:val="24"/>
                    </w:rPr>
                  </w:pPr>
                  <w:r>
                    <w:rPr>
                      <w:rFonts w:ascii="宋体" w:hAnsi="宋体" w:eastAsia="宋体" w:cs="宋体"/>
                      <w:spacing w:val="-1"/>
                      <w:sz w:val="24"/>
                      <w:szCs w:val="24"/>
                    </w:rPr>
                    <w:t>（</w:t>
                  </w:r>
                  <w:r>
                    <w:rPr>
                      <w:spacing w:val="-1"/>
                      <w:sz w:val="24"/>
                      <w:szCs w:val="24"/>
                    </w:rPr>
                    <w:t>1</w:t>
                  </w:r>
                  <w:r>
                    <w:rPr>
                      <w:rFonts w:ascii="宋体" w:hAnsi="宋体" w:eastAsia="宋体" w:cs="宋体"/>
                      <w:spacing w:val="-1"/>
                      <w:sz w:val="24"/>
                      <w:szCs w:val="24"/>
                    </w:rPr>
                    <w:t>）各投标供应商须在磋商响应文件递交截止时间前，缴纳磋商保证金（磋商保证金应当从其基本账户汇出，磋商响应文件中须附企业基本</w:t>
                  </w:r>
                </w:p>
              </w:tc>
            </w:tr>
          </w:tbl>
          <w:p w14:paraId="17F8C97B">
            <w:pPr>
              <w:pStyle w:val="8"/>
              <w:spacing w:line="343" w:lineRule="auto"/>
            </w:pPr>
          </w:p>
          <w:p w14:paraId="2C4A9BA0">
            <w:pPr>
              <w:pStyle w:val="8"/>
              <w:spacing w:line="343" w:lineRule="auto"/>
              <w:jc w:val="center"/>
              <w:rPr>
                <w:rFonts w:hint="eastAsia" w:eastAsia="宋体"/>
                <w:lang w:val="en-US" w:eastAsia="zh-CN"/>
              </w:rPr>
            </w:pPr>
            <w:r>
              <w:rPr>
                <w:rFonts w:hint="eastAsia" w:eastAsia="宋体"/>
                <w:lang w:val="en-US" w:eastAsia="zh-CN"/>
              </w:rPr>
              <w:t>5</w:t>
            </w:r>
          </w:p>
          <w:p w14:paraId="57293E95">
            <w:pPr>
              <w:spacing w:before="52" w:line="185" w:lineRule="auto"/>
              <w:ind w:left="5422"/>
              <w:rPr>
                <w:rFonts w:ascii="Times New Roman" w:hAnsi="Times New Roman" w:eastAsia="Times New Roman" w:cs="Times New Roman"/>
                <w:sz w:val="18"/>
                <w:szCs w:val="18"/>
              </w:rPr>
            </w:pPr>
          </w:p>
        </w:tc>
      </w:tr>
    </w:tbl>
    <w:p w14:paraId="1173CAFE">
      <w:pPr>
        <w:pStyle w:val="3"/>
        <w:rPr>
          <w:sz w:val="21"/>
        </w:rPr>
      </w:pPr>
    </w:p>
    <w:p w14:paraId="1E746BB7">
      <w:pPr>
        <w:rPr>
          <w:sz w:val="21"/>
          <w:szCs w:val="21"/>
        </w:rPr>
        <w:sectPr>
          <w:headerReference r:id="rId9" w:type="default"/>
          <w:pgSz w:w="11850" w:h="16781"/>
          <w:pgMar w:top="400" w:right="480" w:bottom="0" w:left="479" w:header="0" w:footer="0" w:gutter="0"/>
          <w:cols w:space="720" w:num="1"/>
        </w:sectPr>
      </w:pPr>
    </w:p>
    <w:p w14:paraId="350E02C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09500CD1">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17919DE5">
            <w:pPr>
              <w:spacing w:before="188" w:line="643" w:lineRule="exact"/>
              <w:ind w:firstLine="896"/>
            </w:pPr>
          </w:p>
          <w:p w14:paraId="1CB4C2AA">
            <w:pPr>
              <w:spacing w:line="140" w:lineRule="exact"/>
            </w:pPr>
          </w:p>
          <w:tbl>
            <w:tblPr>
              <w:tblStyle w:val="7"/>
              <w:tblW w:w="10262" w:type="dxa"/>
              <w:tblInd w:w="3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1946"/>
              <w:gridCol w:w="7657"/>
            </w:tblGrid>
            <w:tr w14:paraId="02F5F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7" w:hRule="atLeast"/>
              </w:trPr>
              <w:tc>
                <w:tcPr>
                  <w:tcW w:w="659" w:type="dxa"/>
                  <w:vAlign w:val="top"/>
                </w:tcPr>
                <w:p w14:paraId="52CD8AE1">
                  <w:pPr>
                    <w:pStyle w:val="8"/>
                  </w:pPr>
                </w:p>
              </w:tc>
              <w:tc>
                <w:tcPr>
                  <w:tcW w:w="1946" w:type="dxa"/>
                  <w:vAlign w:val="top"/>
                </w:tcPr>
                <w:p w14:paraId="5544B483">
                  <w:pPr>
                    <w:pStyle w:val="8"/>
                  </w:pPr>
                </w:p>
              </w:tc>
              <w:tc>
                <w:tcPr>
                  <w:tcW w:w="7657" w:type="dxa"/>
                  <w:vAlign w:val="top"/>
                </w:tcPr>
                <w:p w14:paraId="13521312">
                  <w:pPr>
                    <w:spacing w:before="119" w:line="220" w:lineRule="auto"/>
                    <w:ind w:left="63"/>
                    <w:rPr>
                      <w:rFonts w:ascii="宋体" w:hAnsi="宋体" w:eastAsia="宋体" w:cs="宋体"/>
                      <w:sz w:val="24"/>
                      <w:szCs w:val="24"/>
                    </w:rPr>
                  </w:pPr>
                  <w:r>
                    <w:rPr>
                      <w:rFonts w:ascii="宋体" w:hAnsi="宋体" w:eastAsia="宋体" w:cs="宋体"/>
                      <w:spacing w:val="-2"/>
                      <w:sz w:val="24"/>
                      <w:szCs w:val="24"/>
                    </w:rPr>
                    <w:t>账户开户许可证）。</w:t>
                  </w:r>
                </w:p>
                <w:p w14:paraId="62D4F73C">
                  <w:pPr>
                    <w:pStyle w:val="8"/>
                    <w:spacing w:before="115" w:line="219" w:lineRule="auto"/>
                    <w:ind w:left="58"/>
                    <w:rPr>
                      <w:sz w:val="24"/>
                      <w:szCs w:val="24"/>
                    </w:rPr>
                  </w:pPr>
                  <w:r>
                    <w:rPr>
                      <w:rFonts w:ascii="宋体" w:hAnsi="宋体" w:eastAsia="宋体" w:cs="宋体"/>
                      <w:b/>
                      <w:bCs/>
                      <w:spacing w:val="-3"/>
                      <w:sz w:val="24"/>
                      <w:szCs w:val="24"/>
                    </w:rPr>
                    <w:t>磋商保证金金额：</w:t>
                  </w:r>
                  <w:r>
                    <w:rPr>
                      <w:b/>
                      <w:bCs/>
                      <w:spacing w:val="-3"/>
                      <w:sz w:val="24"/>
                      <w:szCs w:val="24"/>
                    </w:rPr>
                    <w:t>/</w:t>
                  </w:r>
                </w:p>
                <w:p w14:paraId="56394A77">
                  <w:pPr>
                    <w:spacing w:before="115" w:line="219" w:lineRule="auto"/>
                    <w:ind w:left="68"/>
                    <w:rPr>
                      <w:rFonts w:hint="eastAsia" w:ascii="宋体" w:hAnsi="宋体" w:eastAsia="宋体" w:cs="宋体"/>
                      <w:sz w:val="24"/>
                      <w:szCs w:val="24"/>
                      <w:lang w:eastAsia="zh-CN"/>
                    </w:rPr>
                  </w:pPr>
                  <w:r>
                    <w:rPr>
                      <w:rFonts w:ascii="宋体" w:hAnsi="宋体" w:eastAsia="宋体" w:cs="宋体"/>
                      <w:b/>
                      <w:bCs/>
                      <w:spacing w:val="-3"/>
                      <w:sz w:val="24"/>
                      <w:szCs w:val="24"/>
                    </w:rPr>
                    <w:t>收款单位：</w:t>
                  </w:r>
                  <w:r>
                    <w:rPr>
                      <w:rFonts w:hint="eastAsia" w:ascii="宋体" w:hAnsi="宋体" w:eastAsia="宋体" w:cs="宋体"/>
                      <w:b/>
                      <w:bCs/>
                      <w:spacing w:val="-3"/>
                      <w:sz w:val="24"/>
                      <w:szCs w:val="24"/>
                      <w:lang w:eastAsia="zh-CN"/>
                    </w:rPr>
                    <w:t>青海天明工程项目管理有限公司</w:t>
                  </w:r>
                </w:p>
                <w:p w14:paraId="2680D3B0">
                  <w:pPr>
                    <w:spacing w:before="114" w:line="219" w:lineRule="auto"/>
                    <w:ind w:left="60"/>
                    <w:rPr>
                      <w:rFonts w:hint="eastAsia" w:ascii="宋体" w:hAnsi="宋体" w:eastAsia="宋体" w:cs="宋体"/>
                      <w:sz w:val="24"/>
                      <w:szCs w:val="24"/>
                      <w:lang w:eastAsia="zh-CN"/>
                    </w:rPr>
                  </w:pPr>
                  <w:r>
                    <w:rPr>
                      <w:rFonts w:ascii="宋体" w:hAnsi="宋体" w:eastAsia="宋体" w:cs="宋体"/>
                      <w:b/>
                      <w:bCs/>
                      <w:spacing w:val="-2"/>
                      <w:sz w:val="24"/>
                      <w:szCs w:val="24"/>
                    </w:rPr>
                    <w:t>开</w:t>
                  </w:r>
                  <w:r>
                    <w:rPr>
                      <w:rFonts w:ascii="宋体" w:hAnsi="宋体" w:eastAsia="宋体" w:cs="宋体"/>
                      <w:spacing w:val="-2"/>
                      <w:sz w:val="24"/>
                      <w:szCs w:val="24"/>
                    </w:rPr>
                    <w:t xml:space="preserve"> </w:t>
                  </w:r>
                  <w:r>
                    <w:rPr>
                      <w:rFonts w:ascii="宋体" w:hAnsi="宋体" w:eastAsia="宋体" w:cs="宋体"/>
                      <w:b/>
                      <w:bCs/>
                      <w:spacing w:val="-2"/>
                      <w:sz w:val="24"/>
                      <w:szCs w:val="24"/>
                    </w:rPr>
                    <w:t>户</w:t>
                  </w:r>
                  <w:r>
                    <w:rPr>
                      <w:rFonts w:ascii="宋体" w:hAnsi="宋体" w:eastAsia="宋体" w:cs="宋体"/>
                      <w:spacing w:val="-2"/>
                      <w:sz w:val="24"/>
                      <w:szCs w:val="24"/>
                    </w:rPr>
                    <w:t xml:space="preserve"> </w:t>
                  </w:r>
                  <w:r>
                    <w:rPr>
                      <w:rFonts w:ascii="宋体" w:hAnsi="宋体" w:eastAsia="宋体" w:cs="宋体"/>
                      <w:b/>
                      <w:bCs/>
                      <w:spacing w:val="-2"/>
                      <w:sz w:val="24"/>
                      <w:szCs w:val="24"/>
                    </w:rPr>
                    <w:t>行：</w:t>
                  </w:r>
                  <w:r>
                    <w:rPr>
                      <w:rFonts w:hint="eastAsia" w:ascii="宋体" w:hAnsi="宋体" w:eastAsia="宋体" w:cs="宋体"/>
                      <w:b/>
                      <w:bCs/>
                      <w:spacing w:val="-2"/>
                      <w:sz w:val="24"/>
                      <w:szCs w:val="24"/>
                      <w:lang w:eastAsia="zh-CN"/>
                    </w:rPr>
                    <w:t>中国建设银行股份有限公司西宁昆仑西路支行</w:t>
                  </w:r>
                </w:p>
                <w:p w14:paraId="2228C887">
                  <w:pPr>
                    <w:spacing w:before="115" w:line="219" w:lineRule="auto"/>
                    <w:ind w:left="60"/>
                    <w:rPr>
                      <w:rFonts w:ascii="宋体" w:hAnsi="宋体" w:eastAsia="宋体" w:cs="宋体"/>
                      <w:sz w:val="24"/>
                      <w:szCs w:val="24"/>
                    </w:rPr>
                  </w:pPr>
                  <w:r>
                    <w:rPr>
                      <w:rFonts w:ascii="宋体" w:hAnsi="宋体" w:eastAsia="宋体" w:cs="宋体"/>
                      <w:b/>
                      <w:bCs/>
                      <w:spacing w:val="-2"/>
                      <w:sz w:val="24"/>
                      <w:szCs w:val="24"/>
                    </w:rPr>
                    <w:t>银行账号：</w:t>
                  </w:r>
                  <w:r>
                    <w:rPr>
                      <w:rFonts w:hint="eastAsia" w:ascii="宋体" w:hAnsi="宋体" w:eastAsia="宋体" w:cs="宋体"/>
                      <w:b/>
                      <w:bCs/>
                      <w:spacing w:val="-2"/>
                      <w:sz w:val="24"/>
                      <w:szCs w:val="24"/>
                    </w:rPr>
                    <w:t>63050110103400000399</w:t>
                  </w:r>
                  <w:r>
                    <w:rPr>
                      <w:rFonts w:ascii="宋体" w:hAnsi="宋体" w:eastAsia="宋体" w:cs="宋体"/>
                      <w:b/>
                      <w:bCs/>
                      <w:spacing w:val="-2"/>
                      <w:sz w:val="24"/>
                      <w:szCs w:val="24"/>
                    </w:rPr>
                    <w:t>（后附项目编号/包号（如有））</w:t>
                  </w:r>
                </w:p>
                <w:p w14:paraId="1E653C15">
                  <w:pPr>
                    <w:spacing w:before="116" w:line="220" w:lineRule="auto"/>
                    <w:ind w:left="63"/>
                    <w:rPr>
                      <w:rFonts w:hint="eastAsia" w:ascii="宋体" w:hAnsi="宋体" w:eastAsia="宋体" w:cs="宋体"/>
                      <w:sz w:val="24"/>
                      <w:szCs w:val="24"/>
                      <w:lang w:eastAsia="zh-CN"/>
                    </w:rPr>
                  </w:pPr>
                  <w:r>
                    <w:rPr>
                      <w:rFonts w:ascii="宋体" w:hAnsi="宋体" w:eastAsia="宋体" w:cs="宋体"/>
                      <w:b/>
                      <w:bCs/>
                      <w:spacing w:val="-2"/>
                      <w:sz w:val="24"/>
                      <w:szCs w:val="24"/>
                    </w:rPr>
                    <w:t>行</w:t>
                  </w:r>
                  <w:r>
                    <w:rPr>
                      <w:rFonts w:ascii="宋体" w:hAnsi="宋体" w:eastAsia="宋体" w:cs="宋体"/>
                      <w:spacing w:val="-2"/>
                      <w:sz w:val="24"/>
                      <w:szCs w:val="24"/>
                    </w:rPr>
                    <w:t xml:space="preserve">    </w:t>
                  </w:r>
                  <w:r>
                    <w:rPr>
                      <w:rFonts w:ascii="宋体" w:hAnsi="宋体" w:eastAsia="宋体" w:cs="宋体"/>
                      <w:b/>
                      <w:bCs/>
                      <w:spacing w:val="-2"/>
                      <w:sz w:val="24"/>
                      <w:szCs w:val="24"/>
                    </w:rPr>
                    <w:t>号：</w:t>
                  </w:r>
                  <w:r>
                    <w:rPr>
                      <w:rFonts w:hint="eastAsia" w:ascii="宋体" w:hAnsi="宋体" w:eastAsia="宋体" w:cs="宋体"/>
                      <w:b/>
                      <w:bCs/>
                      <w:spacing w:val="-2"/>
                      <w:sz w:val="24"/>
                      <w:szCs w:val="24"/>
                      <w:lang w:val="en-US" w:eastAsia="zh-CN"/>
                    </w:rPr>
                    <w:t>/</w:t>
                  </w:r>
                </w:p>
                <w:p w14:paraId="2F639274">
                  <w:pPr>
                    <w:spacing w:before="113" w:line="308" w:lineRule="auto"/>
                    <w:ind w:left="63" w:right="127"/>
                    <w:rPr>
                      <w:rFonts w:ascii="宋体" w:hAnsi="宋体" w:eastAsia="宋体" w:cs="宋体"/>
                      <w:sz w:val="24"/>
                      <w:szCs w:val="24"/>
                    </w:rPr>
                  </w:pPr>
                  <w:r>
                    <w:rPr>
                      <w:rFonts w:ascii="宋体" w:hAnsi="宋体" w:eastAsia="宋体" w:cs="宋体"/>
                      <w:b/>
                      <w:bCs/>
                      <w:spacing w:val="-2"/>
                      <w:sz w:val="24"/>
                      <w:szCs w:val="24"/>
                    </w:rPr>
                    <w:t>交纳时间：投标供应商须在投标截止时间前缴纳投标保证金，以</w:t>
                  </w:r>
                  <w:r>
                    <w:rPr>
                      <w:rFonts w:ascii="宋体" w:hAnsi="宋体" w:eastAsia="宋体" w:cs="宋体"/>
                      <w:b/>
                      <w:bCs/>
                      <w:spacing w:val="-3"/>
                      <w:sz w:val="24"/>
                      <w:szCs w:val="24"/>
                    </w:rPr>
                    <w:t>银行到</w:t>
                  </w:r>
                  <w:r>
                    <w:rPr>
                      <w:rFonts w:ascii="宋体" w:hAnsi="宋体" w:eastAsia="宋体" w:cs="宋体"/>
                      <w:b/>
                      <w:bCs/>
                      <w:spacing w:val="-4"/>
                      <w:sz w:val="24"/>
                      <w:szCs w:val="24"/>
                    </w:rPr>
                    <w:t>账时间为准。</w:t>
                  </w:r>
                </w:p>
                <w:p w14:paraId="7A0931A6">
                  <w:pPr>
                    <w:pStyle w:val="8"/>
                    <w:spacing w:before="2" w:line="289" w:lineRule="auto"/>
                    <w:ind w:left="79" w:right="264" w:hanging="8"/>
                    <w:rPr>
                      <w:rFonts w:ascii="宋体" w:hAnsi="宋体" w:eastAsia="宋体" w:cs="宋体"/>
                      <w:sz w:val="24"/>
                      <w:szCs w:val="24"/>
                    </w:rPr>
                  </w:pPr>
                  <w:r>
                    <w:rPr>
                      <w:rFonts w:ascii="宋体" w:hAnsi="宋体" w:eastAsia="宋体" w:cs="宋体"/>
                      <w:spacing w:val="-1"/>
                      <w:sz w:val="24"/>
                      <w:szCs w:val="24"/>
                    </w:rPr>
                    <w:t>（</w:t>
                  </w:r>
                  <w:r>
                    <w:rPr>
                      <w:spacing w:val="-1"/>
                      <w:sz w:val="24"/>
                      <w:szCs w:val="24"/>
                    </w:rPr>
                    <w:t>2</w:t>
                  </w:r>
                  <w:r>
                    <w:rPr>
                      <w:rFonts w:ascii="宋体" w:hAnsi="宋体" w:eastAsia="宋体" w:cs="宋体"/>
                      <w:spacing w:val="-1"/>
                      <w:sz w:val="24"/>
                      <w:szCs w:val="24"/>
                    </w:rPr>
                    <w:t>）磋商保证金若以支票、汇票、本票或者金融机构或担保机构出具</w:t>
                  </w:r>
                  <w:r>
                    <w:rPr>
                      <w:rFonts w:ascii="宋体" w:hAnsi="宋体" w:eastAsia="宋体" w:cs="宋体"/>
                      <w:spacing w:val="-2"/>
                      <w:sz w:val="24"/>
                      <w:szCs w:val="24"/>
                    </w:rPr>
                    <w:t>的保函等非现金形式提交，提交证明材料即可。</w:t>
                  </w:r>
                </w:p>
                <w:p w14:paraId="2574708A">
                  <w:pPr>
                    <w:pStyle w:val="8"/>
                    <w:spacing w:before="3" w:line="315" w:lineRule="auto"/>
                    <w:ind w:left="58" w:right="156" w:firstLine="12"/>
                    <w:rPr>
                      <w:rFonts w:ascii="宋体" w:hAnsi="宋体" w:eastAsia="宋体" w:cs="宋体"/>
                      <w:sz w:val="24"/>
                      <w:szCs w:val="24"/>
                    </w:rPr>
                  </w:pPr>
                  <w:r>
                    <w:rPr>
                      <w:rFonts w:ascii="宋体" w:hAnsi="宋体" w:eastAsia="宋体" w:cs="宋体"/>
                      <w:spacing w:val="-1"/>
                      <w:sz w:val="24"/>
                      <w:szCs w:val="24"/>
                    </w:rPr>
                    <w:t>（</w:t>
                  </w:r>
                  <w:r>
                    <w:rPr>
                      <w:spacing w:val="-1"/>
                      <w:sz w:val="24"/>
                      <w:szCs w:val="24"/>
                    </w:rPr>
                    <w:t>3</w:t>
                  </w:r>
                  <w:r>
                    <w:rPr>
                      <w:rFonts w:ascii="宋体" w:hAnsi="宋体" w:eastAsia="宋体" w:cs="宋体"/>
                      <w:spacing w:val="-1"/>
                      <w:sz w:val="24"/>
                      <w:szCs w:val="24"/>
                    </w:rPr>
                    <w:t>）不接受个人名义或现金形式递交的保证金，投标供应商应该单独</w:t>
                  </w:r>
                  <w:r>
                    <w:rPr>
                      <w:rFonts w:ascii="宋体" w:hAnsi="宋体" w:eastAsia="宋体" w:cs="宋体"/>
                      <w:sz w:val="24"/>
                      <w:szCs w:val="24"/>
                    </w:rPr>
                    <w:t>提交磋商保证金；磋商保证金必须从企业基本账</w:t>
                  </w:r>
                  <w:r>
                    <w:rPr>
                      <w:rFonts w:ascii="宋体" w:hAnsi="宋体" w:eastAsia="宋体" w:cs="宋体"/>
                      <w:spacing w:val="-1"/>
                      <w:sz w:val="24"/>
                      <w:szCs w:val="24"/>
                    </w:rPr>
                    <w:t>户中支付，磋商响应文件中须附企业开户许可证。</w:t>
                  </w:r>
                </w:p>
                <w:p w14:paraId="395CBC7C">
                  <w:pPr>
                    <w:pStyle w:val="8"/>
                    <w:spacing w:before="13" w:line="291" w:lineRule="auto"/>
                    <w:ind w:left="58" w:right="264" w:firstLine="13"/>
                    <w:rPr>
                      <w:rFonts w:ascii="宋体" w:hAnsi="宋体" w:eastAsia="宋体" w:cs="宋体"/>
                      <w:sz w:val="24"/>
                      <w:szCs w:val="24"/>
                    </w:rPr>
                  </w:pPr>
                  <w:r>
                    <w:rPr>
                      <w:rFonts w:ascii="宋体" w:hAnsi="宋体" w:eastAsia="宋体" w:cs="宋体"/>
                      <w:spacing w:val="-1"/>
                      <w:sz w:val="24"/>
                      <w:szCs w:val="24"/>
                    </w:rPr>
                    <w:t>（</w:t>
                  </w:r>
                  <w:r>
                    <w:rPr>
                      <w:spacing w:val="-1"/>
                      <w:sz w:val="24"/>
                      <w:szCs w:val="24"/>
                    </w:rPr>
                    <w:t>4</w:t>
                  </w:r>
                  <w:r>
                    <w:rPr>
                      <w:rFonts w:ascii="宋体" w:hAnsi="宋体" w:eastAsia="宋体" w:cs="宋体"/>
                      <w:spacing w:val="-1"/>
                      <w:sz w:val="24"/>
                      <w:szCs w:val="24"/>
                    </w:rPr>
                    <w:t>）投标供应商未按磋商文件要求交纳磋商保证金的，招标代理机构将拒绝接收投标供应商的磋商响应文件。</w:t>
                  </w:r>
                </w:p>
                <w:p w14:paraId="730CCC4A">
                  <w:pPr>
                    <w:pStyle w:val="8"/>
                    <w:spacing w:line="328" w:lineRule="exact"/>
                    <w:ind w:left="71"/>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5</w:t>
                  </w:r>
                  <w:r>
                    <w:rPr>
                      <w:rFonts w:ascii="宋体" w:hAnsi="宋体" w:eastAsia="宋体" w:cs="宋体"/>
                      <w:spacing w:val="-1"/>
                      <w:position w:val="1"/>
                      <w:sz w:val="24"/>
                      <w:szCs w:val="24"/>
                    </w:rPr>
                    <w:t>）投标供应商未按照磋商文件要求提交磋商保证金的，投标无效。</w:t>
                  </w:r>
                </w:p>
                <w:p w14:paraId="2D27629B">
                  <w:pPr>
                    <w:pStyle w:val="8"/>
                    <w:spacing w:before="71" w:line="322" w:lineRule="exact"/>
                    <w:ind w:left="71"/>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6</w:t>
                  </w:r>
                  <w:r>
                    <w:rPr>
                      <w:rFonts w:ascii="宋体" w:hAnsi="宋体" w:eastAsia="宋体" w:cs="宋体"/>
                      <w:spacing w:val="-2"/>
                      <w:position w:val="1"/>
                      <w:sz w:val="24"/>
                      <w:szCs w:val="24"/>
                    </w:rPr>
                    <w:t>）投标供应商须自行查询保证金到账情况。</w:t>
                  </w:r>
                </w:p>
              </w:tc>
            </w:tr>
            <w:tr w14:paraId="5F237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659" w:type="dxa"/>
                  <w:vAlign w:val="top"/>
                </w:tcPr>
                <w:p w14:paraId="02A119F1">
                  <w:pPr>
                    <w:pStyle w:val="8"/>
                    <w:spacing w:line="475" w:lineRule="auto"/>
                  </w:pPr>
                </w:p>
                <w:p w14:paraId="088C3673">
                  <w:pPr>
                    <w:pStyle w:val="8"/>
                    <w:spacing w:before="69" w:line="197" w:lineRule="auto"/>
                    <w:ind w:left="221"/>
                    <w:rPr>
                      <w:sz w:val="24"/>
                      <w:szCs w:val="24"/>
                    </w:rPr>
                  </w:pPr>
                  <w:r>
                    <w:rPr>
                      <w:spacing w:val="-13"/>
                      <w:sz w:val="24"/>
                      <w:szCs w:val="24"/>
                    </w:rPr>
                    <w:t>12</w:t>
                  </w:r>
                </w:p>
              </w:tc>
              <w:tc>
                <w:tcPr>
                  <w:tcW w:w="1946" w:type="dxa"/>
                  <w:vAlign w:val="top"/>
                </w:tcPr>
                <w:p w14:paraId="6774AB4B">
                  <w:pPr>
                    <w:pStyle w:val="8"/>
                    <w:spacing w:line="436" w:lineRule="auto"/>
                  </w:pPr>
                </w:p>
                <w:p w14:paraId="140DE9AD">
                  <w:pPr>
                    <w:spacing w:before="78" w:line="220" w:lineRule="auto"/>
                    <w:ind w:left="132"/>
                    <w:rPr>
                      <w:rFonts w:ascii="宋体" w:hAnsi="宋体" w:eastAsia="宋体" w:cs="宋体"/>
                      <w:sz w:val="24"/>
                      <w:szCs w:val="24"/>
                    </w:rPr>
                  </w:pPr>
                  <w:r>
                    <w:rPr>
                      <w:rFonts w:ascii="宋体" w:hAnsi="宋体" w:eastAsia="宋体" w:cs="宋体"/>
                      <w:spacing w:val="-2"/>
                      <w:sz w:val="24"/>
                      <w:szCs w:val="24"/>
                    </w:rPr>
                    <w:t>磋商保证金退还</w:t>
                  </w:r>
                </w:p>
              </w:tc>
              <w:tc>
                <w:tcPr>
                  <w:tcW w:w="7657" w:type="dxa"/>
                  <w:vAlign w:val="top"/>
                </w:tcPr>
                <w:p w14:paraId="6D93784F">
                  <w:pPr>
                    <w:pStyle w:val="8"/>
                    <w:spacing w:before="70" w:line="288" w:lineRule="auto"/>
                    <w:ind w:left="62" w:right="53"/>
                    <w:jc w:val="both"/>
                    <w:rPr>
                      <w:rFonts w:ascii="宋体" w:hAnsi="宋体" w:eastAsia="宋体" w:cs="宋体"/>
                      <w:sz w:val="24"/>
                      <w:szCs w:val="24"/>
                    </w:rPr>
                  </w:pPr>
                  <w:r>
                    <w:rPr>
                      <w:rFonts w:ascii="宋体" w:hAnsi="宋体" w:eastAsia="宋体" w:cs="宋体"/>
                      <w:spacing w:val="2"/>
                      <w:sz w:val="24"/>
                      <w:szCs w:val="24"/>
                    </w:rPr>
                    <w:t>未成交响应人的磋商保证金自成交通知书发</w:t>
                  </w:r>
                  <w:r>
                    <w:rPr>
                      <w:rFonts w:ascii="宋体" w:hAnsi="宋体" w:eastAsia="宋体" w:cs="宋体"/>
                      <w:spacing w:val="1"/>
                      <w:sz w:val="24"/>
                      <w:szCs w:val="24"/>
                    </w:rPr>
                    <w:t>出之日起</w:t>
                  </w:r>
                  <w:r>
                    <w:rPr>
                      <w:rFonts w:ascii="宋体" w:hAnsi="宋体" w:eastAsia="宋体" w:cs="宋体"/>
                      <w:spacing w:val="-45"/>
                      <w:sz w:val="24"/>
                      <w:szCs w:val="24"/>
                    </w:rPr>
                    <w:t xml:space="preserve"> </w:t>
                  </w:r>
                  <w:r>
                    <w:rPr>
                      <w:spacing w:val="1"/>
                      <w:sz w:val="24"/>
                      <w:szCs w:val="24"/>
                    </w:rPr>
                    <w:t xml:space="preserve">5 </w:t>
                  </w:r>
                  <w:r>
                    <w:rPr>
                      <w:rFonts w:ascii="宋体" w:hAnsi="宋体" w:eastAsia="宋体" w:cs="宋体"/>
                      <w:spacing w:val="1"/>
                      <w:sz w:val="24"/>
                      <w:szCs w:val="24"/>
                    </w:rPr>
                    <w:t>个工作日内退还</w:t>
                  </w:r>
                  <w:r>
                    <w:rPr>
                      <w:rFonts w:ascii="宋体" w:hAnsi="宋体" w:eastAsia="宋体" w:cs="宋体"/>
                      <w:spacing w:val="-1"/>
                      <w:sz w:val="24"/>
                      <w:szCs w:val="24"/>
                    </w:rPr>
                    <w:t>（不退现金</w:t>
                  </w:r>
                  <w:r>
                    <w:rPr>
                      <w:rFonts w:ascii="宋体" w:hAnsi="宋体" w:eastAsia="宋体" w:cs="宋体"/>
                      <w:spacing w:val="17"/>
                      <w:sz w:val="24"/>
                      <w:szCs w:val="24"/>
                    </w:rPr>
                    <w:t>）；</w:t>
                  </w:r>
                  <w:r>
                    <w:rPr>
                      <w:rFonts w:ascii="宋体" w:hAnsi="宋体" w:eastAsia="宋体" w:cs="宋体"/>
                      <w:spacing w:val="-1"/>
                      <w:sz w:val="24"/>
                      <w:szCs w:val="24"/>
                    </w:rPr>
                    <w:t>成交人的磋商保证金，</w:t>
                  </w:r>
                  <w:r>
                    <w:rPr>
                      <w:rFonts w:ascii="宋体" w:hAnsi="宋体" w:eastAsia="宋体" w:cs="宋体"/>
                      <w:spacing w:val="-67"/>
                      <w:sz w:val="24"/>
                      <w:szCs w:val="24"/>
                    </w:rPr>
                    <w:t xml:space="preserve"> </w:t>
                  </w:r>
                  <w:r>
                    <w:rPr>
                      <w:rFonts w:ascii="宋体" w:hAnsi="宋体" w:eastAsia="宋体" w:cs="宋体"/>
                      <w:spacing w:val="-1"/>
                      <w:sz w:val="24"/>
                      <w:szCs w:val="24"/>
                    </w:rPr>
                    <w:t>自政府采购合同签订之日起</w:t>
                  </w:r>
                  <w:r>
                    <w:rPr>
                      <w:rFonts w:ascii="宋体" w:hAnsi="宋体" w:eastAsia="宋体" w:cs="宋体"/>
                      <w:spacing w:val="-48"/>
                      <w:sz w:val="24"/>
                      <w:szCs w:val="24"/>
                    </w:rPr>
                    <w:t xml:space="preserve"> </w:t>
                  </w:r>
                  <w:r>
                    <w:rPr>
                      <w:spacing w:val="-1"/>
                      <w:sz w:val="24"/>
                      <w:szCs w:val="24"/>
                    </w:rPr>
                    <w:t xml:space="preserve">5 </w:t>
                  </w:r>
                  <w:r>
                    <w:rPr>
                      <w:rFonts w:ascii="宋体" w:hAnsi="宋体" w:eastAsia="宋体" w:cs="宋体"/>
                      <w:spacing w:val="-1"/>
                      <w:sz w:val="24"/>
                      <w:szCs w:val="24"/>
                    </w:rPr>
                    <w:t>个工作日内退还（不退现金）。</w:t>
                  </w:r>
                </w:p>
              </w:tc>
            </w:tr>
            <w:tr w14:paraId="6AD0F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659" w:type="dxa"/>
                  <w:vAlign w:val="top"/>
                </w:tcPr>
                <w:p w14:paraId="001C0152">
                  <w:pPr>
                    <w:pStyle w:val="8"/>
                    <w:spacing w:line="301" w:lineRule="auto"/>
                  </w:pPr>
                </w:p>
                <w:p w14:paraId="2E965028">
                  <w:pPr>
                    <w:pStyle w:val="8"/>
                    <w:spacing w:line="301" w:lineRule="auto"/>
                  </w:pPr>
                </w:p>
                <w:p w14:paraId="38EA5C19">
                  <w:pPr>
                    <w:pStyle w:val="8"/>
                    <w:spacing w:before="69" w:line="327" w:lineRule="exact"/>
                    <w:ind w:left="221"/>
                    <w:rPr>
                      <w:sz w:val="24"/>
                      <w:szCs w:val="24"/>
                    </w:rPr>
                  </w:pPr>
                  <w:r>
                    <w:rPr>
                      <w:spacing w:val="-13"/>
                      <w:position w:val="1"/>
                      <w:sz w:val="24"/>
                      <w:szCs w:val="24"/>
                    </w:rPr>
                    <w:t>13</w:t>
                  </w:r>
                </w:p>
              </w:tc>
              <w:tc>
                <w:tcPr>
                  <w:tcW w:w="1946" w:type="dxa"/>
                  <w:vAlign w:val="top"/>
                </w:tcPr>
                <w:p w14:paraId="1C808975">
                  <w:pPr>
                    <w:pStyle w:val="8"/>
                    <w:spacing w:line="439" w:lineRule="auto"/>
                  </w:pPr>
                </w:p>
                <w:p w14:paraId="646C93D5">
                  <w:pPr>
                    <w:spacing w:before="78" w:line="309" w:lineRule="auto"/>
                    <w:ind w:left="734" w:right="251" w:hanging="468"/>
                    <w:rPr>
                      <w:rFonts w:ascii="宋体" w:hAnsi="宋体" w:eastAsia="宋体" w:cs="宋体"/>
                      <w:sz w:val="24"/>
                      <w:szCs w:val="24"/>
                    </w:rPr>
                  </w:pPr>
                  <w:r>
                    <w:rPr>
                      <w:rFonts w:ascii="宋体" w:hAnsi="宋体" w:eastAsia="宋体" w:cs="宋体"/>
                      <w:spacing w:val="-4"/>
                      <w:sz w:val="24"/>
                      <w:szCs w:val="24"/>
                    </w:rPr>
                    <w:t>响应文件编制</w:t>
                  </w:r>
                  <w:r>
                    <w:rPr>
                      <w:rFonts w:ascii="宋体" w:hAnsi="宋体" w:eastAsia="宋体" w:cs="宋体"/>
                      <w:spacing w:val="-6"/>
                      <w:sz w:val="24"/>
                      <w:szCs w:val="24"/>
                    </w:rPr>
                    <w:t>要求</w:t>
                  </w:r>
                </w:p>
              </w:tc>
              <w:tc>
                <w:tcPr>
                  <w:tcW w:w="7657" w:type="dxa"/>
                  <w:vAlign w:val="top"/>
                </w:tcPr>
                <w:p w14:paraId="71384AAC">
                  <w:pPr>
                    <w:spacing w:before="119" w:line="307" w:lineRule="auto"/>
                    <w:ind w:left="58" w:right="276" w:firstLine="18"/>
                    <w:rPr>
                      <w:rFonts w:ascii="宋体" w:hAnsi="宋体" w:eastAsia="宋体" w:cs="宋体"/>
                      <w:sz w:val="24"/>
                      <w:szCs w:val="24"/>
                    </w:rPr>
                  </w:pPr>
                  <w:r>
                    <w:rPr>
                      <w:rFonts w:ascii="宋体" w:hAnsi="宋体" w:eastAsia="宋体" w:cs="宋体"/>
                      <w:spacing w:val="-1"/>
                      <w:sz w:val="24"/>
                      <w:szCs w:val="24"/>
                    </w:rPr>
                    <w:t>1、投标供应商应按照磋商文件所提供的磋商响应文件格式，分别填写磋商文件第五部分的内容。</w:t>
                  </w:r>
                </w:p>
                <w:p w14:paraId="27244B07">
                  <w:pPr>
                    <w:spacing w:line="260" w:lineRule="auto"/>
                    <w:ind w:left="58" w:right="276" w:firstLine="3"/>
                    <w:rPr>
                      <w:rFonts w:ascii="宋体" w:hAnsi="宋体" w:eastAsia="宋体" w:cs="宋体"/>
                      <w:sz w:val="24"/>
                      <w:szCs w:val="24"/>
                    </w:rPr>
                  </w:pPr>
                  <w:r>
                    <w:rPr>
                      <w:rFonts w:ascii="宋体" w:hAnsi="宋体" w:eastAsia="宋体" w:cs="宋体"/>
                      <w:spacing w:val="-1"/>
                      <w:sz w:val="24"/>
                      <w:szCs w:val="24"/>
                    </w:rPr>
                    <w:t>2、磋商文件要求签字或盖章的地方必须按要求响应，否则按对磋商文件规范性响应程度出现偏差处理。</w:t>
                  </w:r>
                </w:p>
              </w:tc>
            </w:tr>
            <w:tr w14:paraId="1A4F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659" w:type="dxa"/>
                  <w:vAlign w:val="top"/>
                </w:tcPr>
                <w:p w14:paraId="4FFD451A">
                  <w:pPr>
                    <w:pStyle w:val="8"/>
                    <w:spacing w:line="476" w:lineRule="auto"/>
                  </w:pPr>
                </w:p>
                <w:p w14:paraId="7DF78020">
                  <w:pPr>
                    <w:pStyle w:val="8"/>
                    <w:spacing w:before="69" w:line="197" w:lineRule="auto"/>
                    <w:ind w:left="221"/>
                    <w:rPr>
                      <w:sz w:val="24"/>
                      <w:szCs w:val="24"/>
                    </w:rPr>
                  </w:pPr>
                  <w:r>
                    <w:rPr>
                      <w:spacing w:val="-13"/>
                      <w:sz w:val="24"/>
                      <w:szCs w:val="24"/>
                    </w:rPr>
                    <w:t>14</w:t>
                  </w:r>
                </w:p>
              </w:tc>
              <w:tc>
                <w:tcPr>
                  <w:tcW w:w="1946" w:type="dxa"/>
                  <w:vAlign w:val="top"/>
                </w:tcPr>
                <w:p w14:paraId="49A56189">
                  <w:pPr>
                    <w:spacing w:before="319" w:line="311" w:lineRule="auto"/>
                    <w:ind w:left="857" w:right="131" w:hanging="723"/>
                    <w:rPr>
                      <w:rFonts w:ascii="宋体" w:hAnsi="宋体" w:eastAsia="宋体" w:cs="宋体"/>
                      <w:sz w:val="24"/>
                      <w:szCs w:val="24"/>
                    </w:rPr>
                  </w:pPr>
                  <w:r>
                    <w:rPr>
                      <w:rFonts w:ascii="宋体" w:hAnsi="宋体" w:eastAsia="宋体" w:cs="宋体"/>
                      <w:spacing w:val="-2"/>
                      <w:sz w:val="24"/>
                      <w:szCs w:val="24"/>
                    </w:rPr>
                    <w:t>递交响应文件方</w:t>
                  </w:r>
                  <w:r>
                    <w:rPr>
                      <w:rFonts w:ascii="宋体" w:hAnsi="宋体" w:eastAsia="宋体" w:cs="宋体"/>
                      <w:sz w:val="24"/>
                      <w:szCs w:val="24"/>
                    </w:rPr>
                    <w:t>式</w:t>
                  </w:r>
                </w:p>
              </w:tc>
              <w:tc>
                <w:tcPr>
                  <w:tcW w:w="7657" w:type="dxa"/>
                  <w:vAlign w:val="top"/>
                </w:tcPr>
                <w:p w14:paraId="4509E510">
                  <w:pPr>
                    <w:spacing w:before="121" w:line="275" w:lineRule="auto"/>
                    <w:ind w:left="61" w:right="156" w:hanging="1"/>
                    <w:jc w:val="both"/>
                    <w:rPr>
                      <w:rFonts w:ascii="宋体" w:hAnsi="宋体" w:eastAsia="宋体" w:cs="宋体"/>
                      <w:sz w:val="24"/>
                      <w:szCs w:val="24"/>
                    </w:rPr>
                  </w:pPr>
                  <w:r>
                    <w:rPr>
                      <w:rFonts w:ascii="宋体" w:hAnsi="宋体" w:eastAsia="宋体" w:cs="宋体"/>
                      <w:sz w:val="24"/>
                      <w:szCs w:val="24"/>
                    </w:rPr>
                    <w:t>本次招标采用线上提交投标文件的方式进行</w:t>
                  </w:r>
                  <w:r>
                    <w:rPr>
                      <w:rFonts w:ascii="宋体" w:hAnsi="宋体" w:eastAsia="宋体" w:cs="宋体"/>
                      <w:spacing w:val="-1"/>
                      <w:sz w:val="24"/>
                      <w:szCs w:val="24"/>
                    </w:rPr>
                    <w:t>招标，线上投标文件必须在投标文件递交截止时间前上传至政采云平台。开评标当日随时保持电话</w:t>
                  </w:r>
                  <w:r>
                    <w:rPr>
                      <w:rFonts w:ascii="宋体" w:hAnsi="宋体" w:eastAsia="宋体" w:cs="宋体"/>
                      <w:spacing w:val="-5"/>
                      <w:sz w:val="24"/>
                      <w:szCs w:val="24"/>
                    </w:rPr>
                    <w:t>畅通。</w:t>
                  </w:r>
                </w:p>
              </w:tc>
            </w:tr>
            <w:tr w14:paraId="149A1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59" w:type="dxa"/>
                  <w:vAlign w:val="top"/>
                </w:tcPr>
                <w:p w14:paraId="47B155FE">
                  <w:pPr>
                    <w:pStyle w:val="8"/>
                    <w:spacing w:before="276" w:line="327" w:lineRule="exact"/>
                    <w:ind w:left="221"/>
                    <w:rPr>
                      <w:sz w:val="24"/>
                      <w:szCs w:val="24"/>
                    </w:rPr>
                  </w:pPr>
                  <w:r>
                    <w:rPr>
                      <w:spacing w:val="-13"/>
                      <w:position w:val="1"/>
                      <w:sz w:val="24"/>
                      <w:szCs w:val="24"/>
                    </w:rPr>
                    <w:t>15</w:t>
                  </w:r>
                </w:p>
              </w:tc>
              <w:tc>
                <w:tcPr>
                  <w:tcW w:w="1946" w:type="dxa"/>
                  <w:vAlign w:val="top"/>
                </w:tcPr>
                <w:p w14:paraId="4072D53B">
                  <w:pPr>
                    <w:spacing w:before="120" w:line="259" w:lineRule="auto"/>
                    <w:ind w:left="492" w:right="251" w:hanging="238"/>
                    <w:rPr>
                      <w:rFonts w:ascii="宋体" w:hAnsi="宋体" w:eastAsia="宋体" w:cs="宋体"/>
                      <w:sz w:val="24"/>
                      <w:szCs w:val="24"/>
                    </w:rPr>
                  </w:pPr>
                  <w:r>
                    <w:rPr>
                      <w:rFonts w:ascii="宋体" w:hAnsi="宋体" w:eastAsia="宋体" w:cs="宋体"/>
                      <w:spacing w:val="-2"/>
                      <w:sz w:val="24"/>
                      <w:szCs w:val="24"/>
                    </w:rPr>
                    <w:t>提交响应文件</w:t>
                  </w:r>
                  <w:r>
                    <w:rPr>
                      <w:rFonts w:ascii="宋体" w:hAnsi="宋体" w:eastAsia="宋体" w:cs="宋体"/>
                      <w:spacing w:val="-3"/>
                      <w:sz w:val="24"/>
                      <w:szCs w:val="24"/>
                    </w:rPr>
                    <w:t>截止时间</w:t>
                  </w:r>
                </w:p>
              </w:tc>
              <w:tc>
                <w:tcPr>
                  <w:tcW w:w="7657" w:type="dxa"/>
                  <w:vAlign w:val="top"/>
                </w:tcPr>
                <w:p w14:paraId="7CF4F4C3">
                  <w:pPr>
                    <w:pStyle w:val="8"/>
                    <w:spacing w:line="242" w:lineRule="auto"/>
                  </w:pPr>
                </w:p>
                <w:p w14:paraId="7B738140">
                  <w:pPr>
                    <w:spacing w:before="78" w:line="219" w:lineRule="auto"/>
                    <w:ind w:left="62"/>
                    <w:rPr>
                      <w:rFonts w:ascii="宋体" w:hAnsi="宋体" w:eastAsia="宋体" w:cs="宋体"/>
                      <w:sz w:val="24"/>
                      <w:szCs w:val="24"/>
                    </w:rPr>
                  </w:pPr>
                  <w:r>
                    <w:rPr>
                      <w:rFonts w:hint="eastAsia" w:ascii="宋体" w:hAnsi="宋体" w:eastAsia="宋体" w:cs="宋体"/>
                      <w:spacing w:val="-8"/>
                      <w:sz w:val="24"/>
                      <w:szCs w:val="24"/>
                      <w:lang w:eastAsia="zh-CN"/>
                    </w:rPr>
                    <w:t>2026年05月06日</w:t>
                  </w:r>
                  <w:r>
                    <w:rPr>
                      <w:rFonts w:ascii="宋体" w:hAnsi="宋体" w:eastAsia="宋体" w:cs="宋体"/>
                      <w:spacing w:val="-49"/>
                      <w:sz w:val="24"/>
                      <w:szCs w:val="24"/>
                    </w:rPr>
                    <w:t xml:space="preserve"> </w:t>
                  </w:r>
                  <w:r>
                    <w:rPr>
                      <w:rFonts w:ascii="宋体" w:hAnsi="宋体" w:eastAsia="宋体" w:cs="宋体"/>
                      <w:spacing w:val="-8"/>
                      <w:sz w:val="24"/>
                      <w:szCs w:val="24"/>
                    </w:rPr>
                    <w:t>09</w:t>
                  </w:r>
                  <w:r>
                    <w:rPr>
                      <w:rFonts w:ascii="宋体" w:hAnsi="宋体" w:eastAsia="宋体" w:cs="宋体"/>
                      <w:spacing w:val="-39"/>
                      <w:sz w:val="24"/>
                      <w:szCs w:val="24"/>
                    </w:rPr>
                    <w:t xml:space="preserve"> </w:t>
                  </w:r>
                  <w:r>
                    <w:rPr>
                      <w:rFonts w:ascii="宋体" w:hAnsi="宋体" w:eastAsia="宋体" w:cs="宋体"/>
                      <w:spacing w:val="-8"/>
                      <w:sz w:val="24"/>
                      <w:szCs w:val="24"/>
                    </w:rPr>
                    <w:t>时</w:t>
                  </w:r>
                  <w:r>
                    <w:rPr>
                      <w:rFonts w:ascii="宋体" w:hAnsi="宋体" w:eastAsia="宋体" w:cs="宋体"/>
                      <w:spacing w:val="-46"/>
                      <w:sz w:val="24"/>
                      <w:szCs w:val="24"/>
                    </w:rPr>
                    <w:t xml:space="preserve"> </w:t>
                  </w:r>
                  <w:r>
                    <w:rPr>
                      <w:rFonts w:ascii="宋体" w:hAnsi="宋体" w:eastAsia="宋体" w:cs="宋体"/>
                      <w:spacing w:val="-8"/>
                      <w:sz w:val="24"/>
                      <w:szCs w:val="24"/>
                    </w:rPr>
                    <w:t>30</w:t>
                  </w:r>
                  <w:r>
                    <w:rPr>
                      <w:rFonts w:ascii="宋体" w:hAnsi="宋体" w:eastAsia="宋体" w:cs="宋体"/>
                      <w:spacing w:val="-48"/>
                      <w:sz w:val="24"/>
                      <w:szCs w:val="24"/>
                    </w:rPr>
                    <w:t xml:space="preserve"> </w:t>
                  </w:r>
                  <w:r>
                    <w:rPr>
                      <w:rFonts w:ascii="宋体" w:hAnsi="宋体" w:eastAsia="宋体" w:cs="宋体"/>
                      <w:spacing w:val="-8"/>
                      <w:sz w:val="24"/>
                      <w:szCs w:val="24"/>
                    </w:rPr>
                    <w:t>分（北京时间）</w:t>
                  </w:r>
                </w:p>
              </w:tc>
            </w:tr>
            <w:tr w14:paraId="089A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659" w:type="dxa"/>
                  <w:vAlign w:val="top"/>
                </w:tcPr>
                <w:p w14:paraId="2E19AC3B">
                  <w:pPr>
                    <w:pStyle w:val="8"/>
                    <w:spacing w:before="278" w:line="327" w:lineRule="exact"/>
                    <w:ind w:left="221"/>
                    <w:rPr>
                      <w:sz w:val="24"/>
                      <w:szCs w:val="24"/>
                    </w:rPr>
                  </w:pPr>
                  <w:r>
                    <w:rPr>
                      <w:spacing w:val="-13"/>
                      <w:position w:val="1"/>
                      <w:sz w:val="24"/>
                      <w:szCs w:val="24"/>
                    </w:rPr>
                    <w:t>16</w:t>
                  </w:r>
                </w:p>
              </w:tc>
              <w:tc>
                <w:tcPr>
                  <w:tcW w:w="1946" w:type="dxa"/>
                  <w:vAlign w:val="top"/>
                </w:tcPr>
                <w:p w14:paraId="2661F37B">
                  <w:pPr>
                    <w:spacing w:before="121" w:line="259" w:lineRule="auto"/>
                    <w:ind w:left="872" w:right="131" w:hanging="726"/>
                    <w:rPr>
                      <w:rFonts w:ascii="宋体" w:hAnsi="宋体" w:eastAsia="宋体" w:cs="宋体"/>
                      <w:sz w:val="24"/>
                      <w:szCs w:val="24"/>
                    </w:rPr>
                  </w:pPr>
                  <w:r>
                    <w:rPr>
                      <w:rFonts w:ascii="宋体" w:hAnsi="宋体" w:eastAsia="宋体" w:cs="宋体"/>
                      <w:spacing w:val="-4"/>
                      <w:sz w:val="24"/>
                      <w:szCs w:val="24"/>
                    </w:rPr>
                    <w:t>响应文件开启时</w:t>
                  </w:r>
                  <w:r>
                    <w:rPr>
                      <w:rFonts w:ascii="宋体" w:hAnsi="宋体" w:eastAsia="宋体" w:cs="宋体"/>
                      <w:sz w:val="24"/>
                      <w:szCs w:val="24"/>
                    </w:rPr>
                    <w:t>间</w:t>
                  </w:r>
                </w:p>
              </w:tc>
              <w:tc>
                <w:tcPr>
                  <w:tcW w:w="7657" w:type="dxa"/>
                  <w:vAlign w:val="top"/>
                </w:tcPr>
                <w:p w14:paraId="66765388">
                  <w:pPr>
                    <w:pStyle w:val="8"/>
                    <w:spacing w:line="242" w:lineRule="auto"/>
                  </w:pPr>
                </w:p>
                <w:p w14:paraId="29F8BDE6">
                  <w:pPr>
                    <w:spacing w:before="78" w:line="219" w:lineRule="auto"/>
                    <w:ind w:left="62"/>
                    <w:rPr>
                      <w:rFonts w:ascii="宋体" w:hAnsi="宋体" w:eastAsia="宋体" w:cs="宋体"/>
                      <w:sz w:val="24"/>
                      <w:szCs w:val="24"/>
                    </w:rPr>
                  </w:pPr>
                  <w:r>
                    <w:rPr>
                      <w:rFonts w:hint="eastAsia" w:ascii="宋体" w:hAnsi="宋体" w:eastAsia="宋体" w:cs="宋体"/>
                      <w:spacing w:val="-8"/>
                      <w:sz w:val="24"/>
                      <w:szCs w:val="24"/>
                      <w:lang w:eastAsia="zh-CN"/>
                    </w:rPr>
                    <w:t>2026年05月06日</w:t>
                  </w:r>
                  <w:r>
                    <w:rPr>
                      <w:rFonts w:ascii="宋体" w:hAnsi="宋体" w:eastAsia="宋体" w:cs="宋体"/>
                      <w:spacing w:val="-49"/>
                      <w:sz w:val="24"/>
                      <w:szCs w:val="24"/>
                    </w:rPr>
                    <w:t xml:space="preserve"> </w:t>
                  </w:r>
                  <w:r>
                    <w:rPr>
                      <w:rFonts w:ascii="宋体" w:hAnsi="宋体" w:eastAsia="宋体" w:cs="宋体"/>
                      <w:spacing w:val="-8"/>
                      <w:sz w:val="24"/>
                      <w:szCs w:val="24"/>
                    </w:rPr>
                    <w:t>09</w:t>
                  </w:r>
                  <w:r>
                    <w:rPr>
                      <w:rFonts w:ascii="宋体" w:hAnsi="宋体" w:eastAsia="宋体" w:cs="宋体"/>
                      <w:spacing w:val="-39"/>
                      <w:sz w:val="24"/>
                      <w:szCs w:val="24"/>
                    </w:rPr>
                    <w:t xml:space="preserve"> </w:t>
                  </w:r>
                  <w:r>
                    <w:rPr>
                      <w:rFonts w:ascii="宋体" w:hAnsi="宋体" w:eastAsia="宋体" w:cs="宋体"/>
                      <w:spacing w:val="-8"/>
                      <w:sz w:val="24"/>
                      <w:szCs w:val="24"/>
                    </w:rPr>
                    <w:t>时</w:t>
                  </w:r>
                  <w:r>
                    <w:rPr>
                      <w:rFonts w:ascii="宋体" w:hAnsi="宋体" w:eastAsia="宋体" w:cs="宋体"/>
                      <w:spacing w:val="-46"/>
                      <w:sz w:val="24"/>
                      <w:szCs w:val="24"/>
                    </w:rPr>
                    <w:t xml:space="preserve"> </w:t>
                  </w:r>
                  <w:r>
                    <w:rPr>
                      <w:rFonts w:ascii="宋体" w:hAnsi="宋体" w:eastAsia="宋体" w:cs="宋体"/>
                      <w:spacing w:val="-8"/>
                      <w:sz w:val="24"/>
                      <w:szCs w:val="24"/>
                    </w:rPr>
                    <w:t>30</w:t>
                  </w:r>
                  <w:r>
                    <w:rPr>
                      <w:rFonts w:ascii="宋体" w:hAnsi="宋体" w:eastAsia="宋体" w:cs="宋体"/>
                      <w:spacing w:val="-48"/>
                      <w:sz w:val="24"/>
                      <w:szCs w:val="24"/>
                    </w:rPr>
                    <w:t xml:space="preserve"> </w:t>
                  </w:r>
                  <w:r>
                    <w:rPr>
                      <w:rFonts w:ascii="宋体" w:hAnsi="宋体" w:eastAsia="宋体" w:cs="宋体"/>
                      <w:spacing w:val="-8"/>
                      <w:sz w:val="24"/>
                      <w:szCs w:val="24"/>
                    </w:rPr>
                    <w:t>分（北京时间）</w:t>
                  </w:r>
                </w:p>
              </w:tc>
            </w:tr>
            <w:tr w14:paraId="15A5B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659" w:type="dxa"/>
                  <w:vAlign w:val="top"/>
                </w:tcPr>
                <w:p w14:paraId="2451EDD0">
                  <w:pPr>
                    <w:pStyle w:val="8"/>
                  </w:pPr>
                </w:p>
                <w:p w14:paraId="059ED9E8">
                  <w:pPr>
                    <w:pStyle w:val="8"/>
                  </w:pPr>
                </w:p>
                <w:p w14:paraId="489FC154">
                  <w:pPr>
                    <w:pStyle w:val="8"/>
                    <w:spacing w:before="69" w:line="197" w:lineRule="auto"/>
                    <w:ind w:left="221"/>
                    <w:rPr>
                      <w:sz w:val="24"/>
                      <w:szCs w:val="24"/>
                    </w:rPr>
                  </w:pPr>
                  <w:r>
                    <w:rPr>
                      <w:spacing w:val="-13"/>
                      <w:sz w:val="24"/>
                      <w:szCs w:val="24"/>
                    </w:rPr>
                    <w:t>17</w:t>
                  </w:r>
                </w:p>
              </w:tc>
              <w:tc>
                <w:tcPr>
                  <w:tcW w:w="1946" w:type="dxa"/>
                  <w:vAlign w:val="top"/>
                </w:tcPr>
                <w:p w14:paraId="1A516A0A">
                  <w:pPr>
                    <w:pStyle w:val="8"/>
                    <w:spacing w:line="242" w:lineRule="auto"/>
                  </w:pPr>
                </w:p>
                <w:p w14:paraId="0CD66223">
                  <w:pPr>
                    <w:spacing w:before="78" w:line="309" w:lineRule="auto"/>
                    <w:ind w:left="494" w:right="131" w:hanging="360"/>
                    <w:rPr>
                      <w:rFonts w:ascii="宋体" w:hAnsi="宋体" w:eastAsia="宋体" w:cs="宋体"/>
                      <w:sz w:val="24"/>
                      <w:szCs w:val="24"/>
                    </w:rPr>
                  </w:pPr>
                  <w:r>
                    <w:rPr>
                      <w:rFonts w:ascii="宋体" w:hAnsi="宋体" w:eastAsia="宋体" w:cs="宋体"/>
                      <w:spacing w:val="-2"/>
                      <w:sz w:val="24"/>
                      <w:szCs w:val="24"/>
                    </w:rPr>
                    <w:t>提交响应文件及</w:t>
                  </w:r>
                  <w:r>
                    <w:rPr>
                      <w:rFonts w:ascii="宋体" w:hAnsi="宋体" w:eastAsia="宋体" w:cs="宋体"/>
                      <w:spacing w:val="-3"/>
                      <w:sz w:val="24"/>
                      <w:szCs w:val="24"/>
                    </w:rPr>
                    <w:t>开标地点</w:t>
                  </w:r>
                </w:p>
              </w:tc>
              <w:tc>
                <w:tcPr>
                  <w:tcW w:w="7657" w:type="dxa"/>
                  <w:vAlign w:val="top"/>
                </w:tcPr>
                <w:p w14:paraId="794E7B56">
                  <w:pPr>
                    <w:pStyle w:val="8"/>
                    <w:spacing w:before="122" w:line="276" w:lineRule="auto"/>
                    <w:ind w:left="58" w:right="10"/>
                    <w:jc w:val="both"/>
                    <w:rPr>
                      <w:rFonts w:ascii="宋体" w:hAnsi="宋体" w:eastAsia="宋体" w:cs="宋体"/>
                      <w:sz w:val="24"/>
                      <w:szCs w:val="24"/>
                    </w:rPr>
                  </w:pPr>
                  <w:r>
                    <w:rPr>
                      <w:rFonts w:ascii="宋体" w:hAnsi="宋体" w:eastAsia="宋体" w:cs="宋体"/>
                      <w:sz w:val="24"/>
                      <w:szCs w:val="24"/>
                    </w:rPr>
                    <w:t>政采云投标客户端 （供应商应在投标截止时间前</w:t>
                  </w:r>
                  <w:r>
                    <w:rPr>
                      <w:rFonts w:ascii="宋体" w:hAnsi="宋体" w:eastAsia="宋体" w:cs="宋体"/>
                      <w:spacing w:val="-1"/>
                      <w:sz w:val="24"/>
                      <w:szCs w:val="24"/>
                    </w:rPr>
                    <w:t>按招标文件要求使用政</w:t>
                  </w:r>
                  <w:r>
                    <w:rPr>
                      <w:rFonts w:ascii="宋体" w:hAnsi="宋体" w:eastAsia="宋体" w:cs="宋体"/>
                      <w:spacing w:val="1"/>
                      <w:sz w:val="24"/>
                      <w:szCs w:val="24"/>
                    </w:rPr>
                    <w:t>采云电子投标客户端制作上传电子投标文件，并在开标后</w:t>
                  </w:r>
                  <w:r>
                    <w:rPr>
                      <w:spacing w:val="1"/>
                      <w:sz w:val="24"/>
                      <w:szCs w:val="24"/>
                    </w:rPr>
                    <w:t xml:space="preserve">30 </w:t>
                  </w:r>
                  <w:r>
                    <w:rPr>
                      <w:rFonts w:ascii="宋体" w:hAnsi="宋体" w:eastAsia="宋体" w:cs="宋体"/>
                      <w:spacing w:val="1"/>
                      <w:sz w:val="24"/>
                      <w:szCs w:val="24"/>
                    </w:rPr>
                    <w:t>分钟内远程</w:t>
                  </w:r>
                  <w:r>
                    <w:rPr>
                      <w:rFonts w:ascii="宋体" w:hAnsi="宋体" w:eastAsia="宋体" w:cs="宋体"/>
                      <w:spacing w:val="-2"/>
                      <w:sz w:val="24"/>
                      <w:szCs w:val="24"/>
                    </w:rPr>
                    <w:t>解密投标文件。）</w:t>
                  </w:r>
                </w:p>
              </w:tc>
            </w:tr>
          </w:tbl>
          <w:p w14:paraId="107E6840">
            <w:pPr>
              <w:pStyle w:val="8"/>
              <w:spacing w:line="248" w:lineRule="auto"/>
            </w:pPr>
          </w:p>
          <w:p w14:paraId="0D353EA9">
            <w:pPr>
              <w:pStyle w:val="8"/>
              <w:spacing w:line="248" w:lineRule="auto"/>
            </w:pPr>
          </w:p>
          <w:p w14:paraId="0165A4B9">
            <w:pPr>
              <w:pStyle w:val="8"/>
              <w:spacing w:line="248" w:lineRule="auto"/>
              <w:jc w:val="center"/>
              <w:rPr>
                <w:rFonts w:hint="eastAsia" w:eastAsia="宋体"/>
                <w:lang w:val="en-US" w:eastAsia="zh-CN"/>
              </w:rPr>
            </w:pPr>
            <w:r>
              <w:rPr>
                <w:rFonts w:hint="eastAsia" w:eastAsia="宋体"/>
                <w:lang w:val="en-US" w:eastAsia="zh-CN"/>
              </w:rPr>
              <w:t>6</w:t>
            </w:r>
          </w:p>
          <w:p w14:paraId="4D2F1AAE">
            <w:pPr>
              <w:spacing w:before="52" w:line="188" w:lineRule="auto"/>
              <w:ind w:left="5421"/>
              <w:rPr>
                <w:rFonts w:ascii="Times New Roman" w:hAnsi="Times New Roman" w:eastAsia="Times New Roman" w:cs="Times New Roman"/>
                <w:sz w:val="18"/>
                <w:szCs w:val="18"/>
              </w:rPr>
            </w:pPr>
          </w:p>
        </w:tc>
      </w:tr>
    </w:tbl>
    <w:p w14:paraId="268EE838">
      <w:pPr>
        <w:pStyle w:val="3"/>
        <w:rPr>
          <w:sz w:val="21"/>
        </w:rPr>
      </w:pPr>
    </w:p>
    <w:p w14:paraId="192C9F82">
      <w:pPr>
        <w:rPr>
          <w:sz w:val="21"/>
          <w:szCs w:val="21"/>
        </w:rPr>
        <w:sectPr>
          <w:pgSz w:w="11850" w:h="16781"/>
          <w:pgMar w:top="400" w:right="480" w:bottom="0" w:left="479" w:header="0" w:footer="0" w:gutter="0"/>
          <w:cols w:space="720" w:num="1"/>
        </w:sectPr>
      </w:pPr>
    </w:p>
    <w:p w14:paraId="3ECDBF5B">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594AE56C">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7EBC9633">
            <w:pPr>
              <w:spacing w:before="188" w:line="643" w:lineRule="exact"/>
              <w:ind w:firstLine="896"/>
            </w:pPr>
          </w:p>
          <w:p w14:paraId="4FCAF545">
            <w:pPr>
              <w:spacing w:line="140" w:lineRule="exact"/>
            </w:pPr>
          </w:p>
          <w:tbl>
            <w:tblPr>
              <w:tblStyle w:val="7"/>
              <w:tblW w:w="10275" w:type="dxa"/>
              <w:tblInd w:w="3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1946"/>
              <w:gridCol w:w="7670"/>
            </w:tblGrid>
            <w:tr w14:paraId="63EA2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659" w:type="dxa"/>
                  <w:vAlign w:val="top"/>
                </w:tcPr>
                <w:p w14:paraId="739FC368">
                  <w:pPr>
                    <w:pStyle w:val="8"/>
                    <w:spacing w:before="275" w:line="327" w:lineRule="exact"/>
                    <w:ind w:left="221"/>
                    <w:rPr>
                      <w:sz w:val="24"/>
                      <w:szCs w:val="24"/>
                    </w:rPr>
                  </w:pPr>
                  <w:r>
                    <w:rPr>
                      <w:spacing w:val="-13"/>
                      <w:position w:val="1"/>
                      <w:sz w:val="24"/>
                      <w:szCs w:val="24"/>
                    </w:rPr>
                    <w:t>18</w:t>
                  </w:r>
                </w:p>
              </w:tc>
              <w:tc>
                <w:tcPr>
                  <w:tcW w:w="1946" w:type="dxa"/>
                  <w:vAlign w:val="top"/>
                </w:tcPr>
                <w:p w14:paraId="2523B0E7">
                  <w:pPr>
                    <w:pStyle w:val="8"/>
                    <w:spacing w:line="241" w:lineRule="auto"/>
                  </w:pPr>
                </w:p>
                <w:p w14:paraId="7B5BD996">
                  <w:pPr>
                    <w:spacing w:before="78" w:line="220" w:lineRule="auto"/>
                    <w:ind w:left="253"/>
                    <w:rPr>
                      <w:rFonts w:ascii="宋体" w:hAnsi="宋体" w:eastAsia="宋体" w:cs="宋体"/>
                      <w:sz w:val="24"/>
                      <w:szCs w:val="24"/>
                    </w:rPr>
                  </w:pPr>
                  <w:r>
                    <w:rPr>
                      <w:rFonts w:ascii="宋体" w:hAnsi="宋体" w:eastAsia="宋体" w:cs="宋体"/>
                      <w:spacing w:val="-2"/>
                      <w:sz w:val="24"/>
                      <w:szCs w:val="24"/>
                    </w:rPr>
                    <w:t>答疑澄清方式</w:t>
                  </w:r>
                </w:p>
              </w:tc>
              <w:tc>
                <w:tcPr>
                  <w:tcW w:w="7670" w:type="dxa"/>
                  <w:vAlign w:val="top"/>
                </w:tcPr>
                <w:p w14:paraId="3F5E7EC9">
                  <w:pPr>
                    <w:spacing w:before="119" w:line="262" w:lineRule="auto"/>
                    <w:ind w:left="78" w:right="169" w:hanging="16"/>
                    <w:rPr>
                      <w:rFonts w:ascii="宋体" w:hAnsi="宋体" w:eastAsia="宋体" w:cs="宋体"/>
                      <w:sz w:val="24"/>
                      <w:szCs w:val="24"/>
                    </w:rPr>
                  </w:pPr>
                  <w:r>
                    <w:rPr>
                      <w:rFonts w:ascii="宋体" w:hAnsi="宋体" w:eastAsia="宋体" w:cs="宋体"/>
                      <w:spacing w:val="-1"/>
                      <w:sz w:val="24"/>
                      <w:szCs w:val="24"/>
                    </w:rPr>
                    <w:t>线上答疑，应在规定的时间内通过政采云平台进行答疑澄清，如在规定</w:t>
                  </w:r>
                  <w:r>
                    <w:rPr>
                      <w:rFonts w:ascii="宋体" w:hAnsi="宋体" w:eastAsia="宋体" w:cs="宋体"/>
                      <w:spacing w:val="-2"/>
                      <w:sz w:val="24"/>
                      <w:szCs w:val="24"/>
                    </w:rPr>
                    <w:t>的时间内未按要求进行澄清，视同放弃答疑。</w:t>
                  </w:r>
                </w:p>
              </w:tc>
            </w:tr>
            <w:tr w14:paraId="7049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7" w:hRule="atLeast"/>
              </w:trPr>
              <w:tc>
                <w:tcPr>
                  <w:tcW w:w="659" w:type="dxa"/>
                  <w:vAlign w:val="top"/>
                </w:tcPr>
                <w:p w14:paraId="7ED1742C">
                  <w:pPr>
                    <w:pStyle w:val="8"/>
                    <w:spacing w:line="242" w:lineRule="auto"/>
                  </w:pPr>
                </w:p>
                <w:p w14:paraId="0C7C2CF2">
                  <w:pPr>
                    <w:pStyle w:val="8"/>
                    <w:spacing w:line="243" w:lineRule="auto"/>
                  </w:pPr>
                </w:p>
                <w:p w14:paraId="39940094">
                  <w:pPr>
                    <w:pStyle w:val="8"/>
                    <w:spacing w:line="243" w:lineRule="auto"/>
                  </w:pPr>
                </w:p>
                <w:p w14:paraId="5C4BA81B">
                  <w:pPr>
                    <w:pStyle w:val="8"/>
                    <w:spacing w:line="243" w:lineRule="auto"/>
                  </w:pPr>
                </w:p>
                <w:p w14:paraId="73B6531E">
                  <w:pPr>
                    <w:pStyle w:val="8"/>
                    <w:spacing w:line="243" w:lineRule="auto"/>
                  </w:pPr>
                </w:p>
                <w:p w14:paraId="1821FC48">
                  <w:pPr>
                    <w:pStyle w:val="8"/>
                    <w:spacing w:line="243" w:lineRule="auto"/>
                  </w:pPr>
                </w:p>
                <w:p w14:paraId="6863AC69">
                  <w:pPr>
                    <w:pStyle w:val="8"/>
                    <w:spacing w:line="243" w:lineRule="auto"/>
                  </w:pPr>
                </w:p>
                <w:p w14:paraId="4142BAC3">
                  <w:pPr>
                    <w:pStyle w:val="8"/>
                    <w:spacing w:line="243" w:lineRule="auto"/>
                  </w:pPr>
                </w:p>
                <w:p w14:paraId="1B8023EE">
                  <w:pPr>
                    <w:pStyle w:val="8"/>
                    <w:spacing w:line="243" w:lineRule="auto"/>
                  </w:pPr>
                </w:p>
                <w:p w14:paraId="29D4C8D9">
                  <w:pPr>
                    <w:pStyle w:val="8"/>
                    <w:spacing w:before="69" w:line="328" w:lineRule="exact"/>
                    <w:ind w:left="221"/>
                    <w:rPr>
                      <w:sz w:val="24"/>
                      <w:szCs w:val="24"/>
                    </w:rPr>
                  </w:pPr>
                  <w:r>
                    <w:rPr>
                      <w:spacing w:val="-13"/>
                      <w:position w:val="1"/>
                      <w:sz w:val="24"/>
                      <w:szCs w:val="24"/>
                    </w:rPr>
                    <w:t>19</w:t>
                  </w:r>
                </w:p>
              </w:tc>
              <w:tc>
                <w:tcPr>
                  <w:tcW w:w="1946" w:type="dxa"/>
                  <w:vAlign w:val="top"/>
                </w:tcPr>
                <w:p w14:paraId="62DECDAA">
                  <w:pPr>
                    <w:pStyle w:val="8"/>
                    <w:spacing w:line="246" w:lineRule="auto"/>
                  </w:pPr>
                </w:p>
                <w:p w14:paraId="4E347314">
                  <w:pPr>
                    <w:pStyle w:val="8"/>
                    <w:spacing w:line="246" w:lineRule="auto"/>
                  </w:pPr>
                </w:p>
                <w:p w14:paraId="0E971DC5">
                  <w:pPr>
                    <w:pStyle w:val="8"/>
                    <w:spacing w:line="247" w:lineRule="auto"/>
                  </w:pPr>
                </w:p>
                <w:p w14:paraId="6C070BF2">
                  <w:pPr>
                    <w:pStyle w:val="8"/>
                    <w:spacing w:line="247" w:lineRule="auto"/>
                  </w:pPr>
                </w:p>
                <w:p w14:paraId="0F0BB825">
                  <w:pPr>
                    <w:pStyle w:val="8"/>
                    <w:spacing w:line="247" w:lineRule="auto"/>
                  </w:pPr>
                </w:p>
                <w:p w14:paraId="572F8511">
                  <w:pPr>
                    <w:pStyle w:val="8"/>
                    <w:spacing w:line="247" w:lineRule="auto"/>
                  </w:pPr>
                </w:p>
                <w:p w14:paraId="02EDEA9F">
                  <w:pPr>
                    <w:pStyle w:val="8"/>
                    <w:spacing w:line="247" w:lineRule="auto"/>
                  </w:pPr>
                </w:p>
                <w:p w14:paraId="66C871FB">
                  <w:pPr>
                    <w:pStyle w:val="8"/>
                    <w:spacing w:line="247" w:lineRule="auto"/>
                  </w:pPr>
                </w:p>
                <w:p w14:paraId="7DC2A079">
                  <w:pPr>
                    <w:pStyle w:val="8"/>
                    <w:spacing w:line="247" w:lineRule="auto"/>
                  </w:pPr>
                </w:p>
                <w:p w14:paraId="48A70CD2">
                  <w:pPr>
                    <w:spacing w:before="78" w:line="219" w:lineRule="auto"/>
                    <w:ind w:left="132"/>
                    <w:rPr>
                      <w:rFonts w:ascii="宋体" w:hAnsi="宋体" w:eastAsia="宋体" w:cs="宋体"/>
                      <w:sz w:val="24"/>
                      <w:szCs w:val="24"/>
                    </w:rPr>
                  </w:pPr>
                  <w:r>
                    <w:rPr>
                      <w:rFonts w:ascii="宋体" w:hAnsi="宋体" w:eastAsia="宋体" w:cs="宋体"/>
                      <w:spacing w:val="-2"/>
                      <w:sz w:val="24"/>
                      <w:szCs w:val="24"/>
                    </w:rPr>
                    <w:t>代理服务费收取</w:t>
                  </w:r>
                </w:p>
              </w:tc>
              <w:tc>
                <w:tcPr>
                  <w:tcW w:w="7670" w:type="dxa"/>
                  <w:vAlign w:val="top"/>
                </w:tcPr>
                <w:p w14:paraId="7DA884E2">
                  <w:pPr>
                    <w:spacing w:before="114" w:line="219" w:lineRule="auto"/>
                    <w:ind w:left="68"/>
                    <w:rPr>
                      <w:rFonts w:ascii="宋体" w:hAnsi="宋体" w:eastAsia="宋体" w:cs="宋体"/>
                      <w:sz w:val="24"/>
                      <w:szCs w:val="24"/>
                    </w:rPr>
                  </w:pPr>
                  <w:r>
                    <w:rPr>
                      <w:rFonts w:ascii="宋体" w:hAnsi="宋体" w:eastAsia="宋体" w:cs="宋体"/>
                      <w:spacing w:val="-3"/>
                      <w:sz w:val="24"/>
                      <w:szCs w:val="24"/>
                    </w:rPr>
                    <w:t>收取对象：成交人</w:t>
                  </w:r>
                </w:p>
                <w:p w14:paraId="4E848132">
                  <w:pPr>
                    <w:spacing w:before="112" w:line="219" w:lineRule="auto"/>
                    <w:ind w:left="68"/>
                    <w:rPr>
                      <w:rFonts w:ascii="宋体" w:hAnsi="宋体" w:eastAsia="宋体" w:cs="宋体"/>
                      <w:sz w:val="24"/>
                      <w:szCs w:val="24"/>
                    </w:rPr>
                  </w:pPr>
                  <w:r>
                    <w:rPr>
                      <w:rFonts w:ascii="宋体" w:hAnsi="宋体" w:eastAsia="宋体" w:cs="宋体"/>
                      <w:spacing w:val="-2"/>
                      <w:sz w:val="24"/>
                      <w:szCs w:val="24"/>
                    </w:rPr>
                    <w:t>收费金额：</w:t>
                  </w:r>
                  <w:r>
                    <w:rPr>
                      <w:rFonts w:hint="eastAsia" w:ascii="宋体" w:hAnsi="宋体" w:eastAsia="宋体" w:cs="宋体"/>
                      <w:spacing w:val="-2"/>
                      <w:sz w:val="24"/>
                      <w:szCs w:val="24"/>
                      <w:lang w:val="en-US" w:eastAsia="zh-CN"/>
                    </w:rPr>
                    <w:t>16500.00</w:t>
                  </w:r>
                  <w:r>
                    <w:rPr>
                      <w:rFonts w:ascii="宋体" w:hAnsi="宋体" w:eastAsia="宋体" w:cs="宋体"/>
                      <w:spacing w:val="-2"/>
                      <w:sz w:val="24"/>
                      <w:szCs w:val="24"/>
                    </w:rPr>
                    <w:t>元（大写：人民币</w:t>
                  </w:r>
                  <w:r>
                    <w:rPr>
                      <w:rFonts w:hint="eastAsia" w:ascii="宋体" w:hAnsi="宋体" w:eastAsia="宋体" w:cs="宋体"/>
                      <w:spacing w:val="-2"/>
                      <w:sz w:val="24"/>
                      <w:szCs w:val="24"/>
                      <w:lang w:val="en-US" w:eastAsia="zh-CN"/>
                    </w:rPr>
                    <w:t>壹万陆仟伍佰元整</w:t>
                  </w:r>
                  <w:r>
                    <w:rPr>
                      <w:rFonts w:ascii="宋体" w:hAnsi="宋体" w:eastAsia="宋体" w:cs="宋体"/>
                      <w:sz w:val="24"/>
                      <w:szCs w:val="24"/>
                    </w:rPr>
                    <w:t>）；</w:t>
                  </w:r>
                </w:p>
                <w:p w14:paraId="6556C474">
                  <w:pPr>
                    <w:spacing w:before="115" w:line="308" w:lineRule="auto"/>
                    <w:ind w:left="63" w:hanging="4"/>
                    <w:rPr>
                      <w:rFonts w:ascii="宋体" w:hAnsi="宋体" w:eastAsia="宋体" w:cs="宋体"/>
                      <w:sz w:val="24"/>
                      <w:szCs w:val="24"/>
                    </w:rPr>
                  </w:pPr>
                  <w:r>
                    <w:rPr>
                      <w:rFonts w:ascii="宋体" w:hAnsi="宋体" w:eastAsia="宋体" w:cs="宋体"/>
                      <w:spacing w:val="-1"/>
                      <w:sz w:val="24"/>
                      <w:szCs w:val="24"/>
                    </w:rPr>
                    <w:t>根据《关于进一步放开建设项目专项业务服务价格的通知》（发改价格</w:t>
                  </w:r>
                  <w:r>
                    <w:rPr>
                      <w:rFonts w:ascii="宋体" w:hAnsi="宋体" w:eastAsia="宋体" w:cs="宋体"/>
                      <w:spacing w:val="5"/>
                      <w:sz w:val="24"/>
                      <w:szCs w:val="24"/>
                    </w:rPr>
                    <w:t xml:space="preserve"> </w:t>
                  </w:r>
                  <w:r>
                    <w:rPr>
                      <w:rFonts w:ascii="宋体" w:hAnsi="宋体" w:eastAsia="宋体" w:cs="宋体"/>
                      <w:spacing w:val="-1"/>
                      <w:sz w:val="24"/>
                      <w:szCs w:val="24"/>
                    </w:rPr>
                    <w:t>[</w:t>
                  </w:r>
                  <w:r>
                    <w:fldChar w:fldCharType="begin"/>
                  </w:r>
                  <w:r>
                    <w:instrText xml:space="preserve"> HYPERLINK \l "bookmark33" </w:instrText>
                  </w:r>
                  <w:r>
                    <w:fldChar w:fldCharType="separate"/>
                  </w:r>
                  <w:r>
                    <w:rPr>
                      <w:rFonts w:ascii="宋体" w:hAnsi="宋体" w:eastAsia="宋体" w:cs="宋体"/>
                      <w:spacing w:val="-1"/>
                      <w:sz w:val="24"/>
                      <w:szCs w:val="24"/>
                    </w:rPr>
                    <w:t>2015</w:t>
                  </w:r>
                  <w:r>
                    <w:rPr>
                      <w:rFonts w:ascii="宋体" w:hAnsi="宋体" w:eastAsia="宋体" w:cs="宋体"/>
                      <w:spacing w:val="-1"/>
                      <w:sz w:val="24"/>
                      <w:szCs w:val="24"/>
                    </w:rPr>
                    <w:fldChar w:fldCharType="end"/>
                  </w:r>
                  <w:r>
                    <w:rPr>
                      <w:rFonts w:ascii="宋体" w:hAnsi="宋体" w:eastAsia="宋体" w:cs="宋体"/>
                      <w:spacing w:val="-1"/>
                      <w:sz w:val="24"/>
                      <w:szCs w:val="24"/>
                    </w:rPr>
                    <w:t>]299</w:t>
                  </w:r>
                  <w:r>
                    <w:rPr>
                      <w:rFonts w:ascii="宋体" w:hAnsi="宋体" w:eastAsia="宋体" w:cs="宋体"/>
                      <w:spacing w:val="-45"/>
                      <w:sz w:val="24"/>
                      <w:szCs w:val="24"/>
                    </w:rPr>
                    <w:t xml:space="preserve"> </w:t>
                  </w:r>
                  <w:r>
                    <w:rPr>
                      <w:rFonts w:ascii="宋体" w:hAnsi="宋体" w:eastAsia="宋体" w:cs="宋体"/>
                      <w:spacing w:val="-1"/>
                      <w:sz w:val="24"/>
                      <w:szCs w:val="24"/>
                    </w:rPr>
                    <w:t>号）规定，实行市场调节价，应严格遵守《价格法</w:t>
                  </w:r>
                  <w:r>
                    <w:rPr>
                      <w:rFonts w:ascii="宋体" w:hAnsi="宋体" w:eastAsia="宋体" w:cs="宋体"/>
                      <w:spacing w:val="-2"/>
                      <w:sz w:val="24"/>
                      <w:szCs w:val="24"/>
                    </w:rPr>
                    <w:t>》、《关于</w:t>
                  </w:r>
                  <w:r>
                    <w:rPr>
                      <w:rFonts w:ascii="宋体" w:hAnsi="宋体" w:eastAsia="宋体" w:cs="宋体"/>
                      <w:spacing w:val="-1"/>
                      <w:sz w:val="24"/>
                      <w:szCs w:val="24"/>
                    </w:rPr>
                    <w:t>商品和服务实行明码标价的规定》等法律法规的规定</w:t>
                  </w:r>
                </w:p>
                <w:p w14:paraId="3CDD7944">
                  <w:pPr>
                    <w:spacing w:before="113" w:line="219" w:lineRule="auto"/>
                    <w:ind w:left="63"/>
                    <w:rPr>
                      <w:rFonts w:hint="eastAsia" w:ascii="宋体" w:hAnsi="宋体" w:eastAsia="宋体" w:cs="宋体"/>
                      <w:sz w:val="24"/>
                      <w:szCs w:val="24"/>
                      <w:lang w:eastAsia="zh-CN"/>
                    </w:rPr>
                  </w:pPr>
                  <w:r>
                    <w:rPr>
                      <w:rFonts w:ascii="宋体" w:hAnsi="宋体" w:eastAsia="宋体" w:cs="宋体"/>
                      <w:spacing w:val="-1"/>
                      <w:sz w:val="24"/>
                      <w:szCs w:val="24"/>
                    </w:rPr>
                    <w:t>账户名：</w:t>
                  </w:r>
                  <w:r>
                    <w:rPr>
                      <w:rFonts w:hint="eastAsia" w:ascii="宋体" w:hAnsi="宋体" w:eastAsia="宋体" w:cs="宋体"/>
                      <w:spacing w:val="-1"/>
                      <w:sz w:val="24"/>
                      <w:szCs w:val="24"/>
                      <w:lang w:eastAsia="zh-CN"/>
                    </w:rPr>
                    <w:t>青海天明工程项目管理有限公司</w:t>
                  </w:r>
                </w:p>
                <w:p w14:paraId="3AB73626">
                  <w:pPr>
                    <w:spacing w:before="116" w:line="221" w:lineRule="auto"/>
                    <w:ind w:left="63"/>
                    <w:rPr>
                      <w:rFonts w:hint="eastAsia" w:ascii="宋体" w:hAnsi="宋体" w:eastAsia="宋体" w:cs="宋体"/>
                      <w:sz w:val="24"/>
                      <w:szCs w:val="24"/>
                      <w:lang w:eastAsia="zh-CN"/>
                    </w:rPr>
                  </w:pPr>
                  <w:r>
                    <w:rPr>
                      <w:rFonts w:ascii="宋体" w:hAnsi="宋体" w:eastAsia="宋体" w:cs="宋体"/>
                      <w:spacing w:val="-1"/>
                      <w:sz w:val="24"/>
                      <w:szCs w:val="24"/>
                    </w:rPr>
                    <w:t>账  号：</w:t>
                  </w:r>
                  <w:r>
                    <w:rPr>
                      <w:rFonts w:hint="eastAsia" w:ascii="宋体" w:hAnsi="宋体" w:eastAsia="宋体" w:cs="宋体"/>
                      <w:spacing w:val="-1"/>
                      <w:sz w:val="24"/>
                      <w:szCs w:val="24"/>
                      <w:lang w:eastAsia="zh-CN"/>
                    </w:rPr>
                    <w:t>63050110103400000399</w:t>
                  </w:r>
                </w:p>
                <w:p w14:paraId="3F1BD821">
                  <w:pPr>
                    <w:spacing w:before="114" w:line="219" w:lineRule="auto"/>
                    <w:ind w:left="60"/>
                    <w:rPr>
                      <w:rFonts w:hint="eastAsia" w:ascii="宋体" w:hAnsi="宋体" w:eastAsia="宋体" w:cs="宋体"/>
                      <w:sz w:val="24"/>
                      <w:szCs w:val="24"/>
                      <w:lang w:eastAsia="zh-CN"/>
                    </w:rPr>
                  </w:pPr>
                  <w:r>
                    <w:rPr>
                      <w:rFonts w:ascii="宋体" w:hAnsi="宋体" w:eastAsia="宋体" w:cs="宋体"/>
                      <w:spacing w:val="-1"/>
                      <w:sz w:val="24"/>
                      <w:szCs w:val="24"/>
                    </w:rPr>
                    <w:t>开户行：</w:t>
                  </w:r>
                  <w:r>
                    <w:rPr>
                      <w:rFonts w:hint="eastAsia" w:ascii="宋体" w:hAnsi="宋体" w:eastAsia="宋体" w:cs="宋体"/>
                      <w:spacing w:val="-1"/>
                      <w:sz w:val="24"/>
                      <w:szCs w:val="24"/>
                      <w:lang w:eastAsia="zh-CN"/>
                    </w:rPr>
                    <w:t>中国建设银行股份有限公司西宁昆仑西路支行</w:t>
                  </w:r>
                </w:p>
                <w:p w14:paraId="4D7C3CD4">
                  <w:pPr>
                    <w:spacing w:before="114" w:line="220" w:lineRule="auto"/>
                    <w:ind w:left="63"/>
                    <w:rPr>
                      <w:rFonts w:hint="eastAsia" w:ascii="宋体" w:hAnsi="宋体" w:eastAsia="宋体" w:cs="宋体"/>
                      <w:sz w:val="24"/>
                      <w:szCs w:val="24"/>
                      <w:lang w:eastAsia="zh-CN"/>
                    </w:rPr>
                  </w:pPr>
                  <w:r>
                    <w:rPr>
                      <w:rFonts w:ascii="宋体" w:hAnsi="宋体" w:eastAsia="宋体" w:cs="宋体"/>
                      <w:spacing w:val="-1"/>
                      <w:sz w:val="24"/>
                      <w:szCs w:val="24"/>
                    </w:rPr>
                    <w:t>行  号：</w:t>
                  </w:r>
                  <w:r>
                    <w:rPr>
                      <w:rFonts w:hint="eastAsia" w:ascii="宋体" w:hAnsi="宋体" w:eastAsia="宋体" w:cs="宋体"/>
                      <w:spacing w:val="-1"/>
                      <w:sz w:val="24"/>
                      <w:szCs w:val="24"/>
                      <w:lang w:val="en-US" w:eastAsia="zh-CN"/>
                    </w:rPr>
                    <w:t>/</w:t>
                  </w:r>
                </w:p>
                <w:p w14:paraId="71EA2710">
                  <w:pPr>
                    <w:spacing w:before="114" w:line="212" w:lineRule="auto"/>
                    <w:ind w:left="61"/>
                    <w:rPr>
                      <w:rFonts w:ascii="宋体" w:hAnsi="宋体" w:eastAsia="宋体" w:cs="宋体"/>
                      <w:sz w:val="24"/>
                      <w:szCs w:val="24"/>
                    </w:rPr>
                  </w:pPr>
                  <w:r>
                    <w:rPr>
                      <w:rFonts w:ascii="宋体" w:hAnsi="宋体" w:eastAsia="宋体" w:cs="宋体"/>
                      <w:spacing w:val="-2"/>
                      <w:sz w:val="24"/>
                      <w:szCs w:val="24"/>
                    </w:rPr>
                    <w:t>成交服务费</w:t>
                  </w:r>
                  <w:r>
                    <w:rPr>
                      <w:rFonts w:hint="eastAsia" w:ascii="宋体" w:hAnsi="宋体" w:eastAsia="宋体" w:cs="宋体"/>
                      <w:spacing w:val="-2"/>
                      <w:sz w:val="24"/>
                      <w:szCs w:val="24"/>
                      <w:lang w:val="en-US" w:eastAsia="zh-CN"/>
                    </w:rPr>
                    <w:t>交费方式</w:t>
                  </w:r>
                  <w:r>
                    <w:rPr>
                      <w:rFonts w:hint="default" w:ascii="宋体" w:hAnsi="宋体" w:eastAsia="宋体" w:cs="宋体"/>
                      <w:spacing w:val="-2"/>
                      <w:sz w:val="24"/>
                      <w:szCs w:val="24"/>
                      <w:lang w:val="en-US" w:eastAsia="zh-CN"/>
                    </w:rPr>
                    <w:t>:现金或转账</w:t>
                  </w:r>
                </w:p>
              </w:tc>
            </w:tr>
            <w:tr w14:paraId="72F6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59" w:type="dxa"/>
                  <w:vAlign w:val="top"/>
                </w:tcPr>
                <w:p w14:paraId="31DF3C3C">
                  <w:pPr>
                    <w:pStyle w:val="8"/>
                    <w:spacing w:before="102" w:line="327" w:lineRule="exact"/>
                    <w:ind w:left="202"/>
                    <w:rPr>
                      <w:sz w:val="24"/>
                      <w:szCs w:val="24"/>
                    </w:rPr>
                  </w:pPr>
                  <w:r>
                    <w:rPr>
                      <w:spacing w:val="-4"/>
                      <w:position w:val="1"/>
                      <w:sz w:val="24"/>
                      <w:szCs w:val="24"/>
                    </w:rPr>
                    <w:t>20</w:t>
                  </w:r>
                </w:p>
              </w:tc>
              <w:tc>
                <w:tcPr>
                  <w:tcW w:w="1946" w:type="dxa"/>
                  <w:vAlign w:val="top"/>
                </w:tcPr>
                <w:p w14:paraId="63A5D76F">
                  <w:pPr>
                    <w:spacing w:before="146" w:line="220" w:lineRule="auto"/>
                    <w:ind w:left="134"/>
                    <w:rPr>
                      <w:rFonts w:ascii="宋体" w:hAnsi="宋体" w:eastAsia="宋体" w:cs="宋体"/>
                      <w:sz w:val="24"/>
                      <w:szCs w:val="24"/>
                    </w:rPr>
                  </w:pPr>
                  <w:r>
                    <w:rPr>
                      <w:rFonts w:ascii="宋体" w:hAnsi="宋体" w:eastAsia="宋体" w:cs="宋体"/>
                      <w:spacing w:val="-2"/>
                      <w:sz w:val="24"/>
                      <w:szCs w:val="24"/>
                    </w:rPr>
                    <w:t>合同签订有效期</w:t>
                  </w:r>
                </w:p>
              </w:tc>
              <w:tc>
                <w:tcPr>
                  <w:tcW w:w="7670" w:type="dxa"/>
                  <w:vAlign w:val="top"/>
                </w:tcPr>
                <w:p w14:paraId="375D2E94">
                  <w:pPr>
                    <w:spacing w:before="145" w:line="219" w:lineRule="auto"/>
                    <w:ind w:left="99"/>
                    <w:rPr>
                      <w:rFonts w:ascii="宋体" w:hAnsi="宋体" w:eastAsia="宋体" w:cs="宋体"/>
                      <w:sz w:val="24"/>
                      <w:szCs w:val="24"/>
                    </w:rPr>
                  </w:pPr>
                  <w:r>
                    <w:rPr>
                      <w:rFonts w:ascii="宋体" w:hAnsi="宋体" w:eastAsia="宋体" w:cs="宋体"/>
                      <w:spacing w:val="-2"/>
                      <w:sz w:val="24"/>
                      <w:szCs w:val="24"/>
                    </w:rPr>
                    <w:t>自成交通知书发出之日起30日内与采购人</w:t>
                  </w:r>
                  <w:r>
                    <w:rPr>
                      <w:rFonts w:ascii="宋体" w:hAnsi="宋体" w:eastAsia="宋体" w:cs="宋体"/>
                      <w:spacing w:val="-3"/>
                      <w:sz w:val="24"/>
                      <w:szCs w:val="24"/>
                    </w:rPr>
                    <w:t>签订合同</w:t>
                  </w:r>
                </w:p>
              </w:tc>
            </w:tr>
            <w:tr w14:paraId="5E757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659" w:type="dxa"/>
                  <w:vAlign w:val="top"/>
                </w:tcPr>
                <w:p w14:paraId="1C3A466E">
                  <w:pPr>
                    <w:pStyle w:val="8"/>
                    <w:spacing w:line="295" w:lineRule="auto"/>
                  </w:pPr>
                </w:p>
                <w:p w14:paraId="5BA838FB">
                  <w:pPr>
                    <w:pStyle w:val="8"/>
                    <w:spacing w:before="69" w:line="197" w:lineRule="auto"/>
                    <w:ind w:left="202"/>
                    <w:rPr>
                      <w:sz w:val="24"/>
                      <w:szCs w:val="24"/>
                    </w:rPr>
                  </w:pPr>
                  <w:r>
                    <w:rPr>
                      <w:spacing w:val="-4"/>
                      <w:sz w:val="24"/>
                      <w:szCs w:val="24"/>
                    </w:rPr>
                    <w:t>21</w:t>
                  </w:r>
                </w:p>
              </w:tc>
              <w:tc>
                <w:tcPr>
                  <w:tcW w:w="1946" w:type="dxa"/>
                  <w:vAlign w:val="top"/>
                </w:tcPr>
                <w:p w14:paraId="5661CFD3">
                  <w:pPr>
                    <w:spacing w:before="137" w:line="264" w:lineRule="auto"/>
                    <w:ind w:left="854" w:right="131" w:hanging="722"/>
                    <w:rPr>
                      <w:rFonts w:ascii="宋体" w:hAnsi="宋体" w:eastAsia="宋体" w:cs="宋体"/>
                      <w:sz w:val="24"/>
                      <w:szCs w:val="24"/>
                    </w:rPr>
                  </w:pPr>
                  <w:r>
                    <w:rPr>
                      <w:rFonts w:ascii="宋体" w:hAnsi="宋体" w:eastAsia="宋体" w:cs="宋体"/>
                      <w:spacing w:val="-2"/>
                      <w:sz w:val="24"/>
                      <w:szCs w:val="24"/>
                    </w:rPr>
                    <w:t>政府采购合同备</w:t>
                  </w:r>
                  <w:r>
                    <w:rPr>
                      <w:rFonts w:ascii="宋体" w:hAnsi="宋体" w:eastAsia="宋体" w:cs="宋体"/>
                      <w:sz w:val="24"/>
                      <w:szCs w:val="24"/>
                    </w:rPr>
                    <w:t>案</w:t>
                  </w:r>
                </w:p>
              </w:tc>
              <w:tc>
                <w:tcPr>
                  <w:tcW w:w="7670" w:type="dxa"/>
                  <w:vAlign w:val="top"/>
                </w:tcPr>
                <w:p w14:paraId="3B56C6B1">
                  <w:pPr>
                    <w:spacing w:before="135" w:line="219" w:lineRule="auto"/>
                    <w:ind w:left="58"/>
                    <w:rPr>
                      <w:rFonts w:ascii="宋体" w:hAnsi="宋体" w:eastAsia="宋体" w:cs="宋体"/>
                      <w:sz w:val="24"/>
                      <w:szCs w:val="24"/>
                    </w:rPr>
                  </w:pPr>
                  <w:r>
                    <w:rPr>
                      <w:rFonts w:ascii="宋体" w:hAnsi="宋体" w:eastAsia="宋体" w:cs="宋体"/>
                      <w:spacing w:val="-1"/>
                      <w:sz w:val="24"/>
                      <w:szCs w:val="24"/>
                    </w:rPr>
                    <w:t>采购合同全数返回采购代理机构鉴证，盖章。</w:t>
                  </w:r>
                </w:p>
                <w:p w14:paraId="79FFF94D">
                  <w:pPr>
                    <w:spacing w:before="113" w:line="219" w:lineRule="auto"/>
                    <w:ind w:left="58"/>
                    <w:rPr>
                      <w:rFonts w:ascii="宋体" w:hAnsi="宋体" w:eastAsia="宋体" w:cs="宋体"/>
                      <w:sz w:val="24"/>
                      <w:szCs w:val="24"/>
                    </w:rPr>
                  </w:pPr>
                  <w:r>
                    <w:rPr>
                      <w:rFonts w:ascii="宋体" w:hAnsi="宋体" w:eastAsia="宋体" w:cs="宋体"/>
                      <w:spacing w:val="-1"/>
                      <w:sz w:val="24"/>
                      <w:szCs w:val="24"/>
                    </w:rPr>
                    <w:t>采购代理机构留存</w:t>
                  </w:r>
                  <w:r>
                    <w:rPr>
                      <w:rFonts w:ascii="宋体" w:hAnsi="宋体" w:eastAsia="宋体" w:cs="宋体"/>
                      <w:b/>
                      <w:bCs/>
                      <w:spacing w:val="-1"/>
                      <w:sz w:val="24"/>
                      <w:szCs w:val="24"/>
                    </w:rPr>
                    <w:t>贰份</w:t>
                  </w:r>
                  <w:r>
                    <w:rPr>
                      <w:rFonts w:ascii="宋体" w:hAnsi="宋体" w:eastAsia="宋体" w:cs="宋体"/>
                      <w:spacing w:val="-1"/>
                      <w:sz w:val="24"/>
                      <w:szCs w:val="24"/>
                    </w:rPr>
                    <w:t>原件备案。</w:t>
                  </w:r>
                </w:p>
              </w:tc>
            </w:tr>
            <w:tr w14:paraId="68A51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59" w:type="dxa"/>
                  <w:vAlign w:val="top"/>
                </w:tcPr>
                <w:p w14:paraId="45423486">
                  <w:pPr>
                    <w:pStyle w:val="8"/>
                    <w:spacing w:before="230" w:line="197" w:lineRule="auto"/>
                    <w:ind w:left="202"/>
                    <w:rPr>
                      <w:sz w:val="24"/>
                      <w:szCs w:val="24"/>
                    </w:rPr>
                  </w:pPr>
                  <w:r>
                    <w:rPr>
                      <w:spacing w:val="-4"/>
                      <w:sz w:val="24"/>
                      <w:szCs w:val="24"/>
                    </w:rPr>
                    <w:t>22</w:t>
                  </w:r>
                </w:p>
              </w:tc>
              <w:tc>
                <w:tcPr>
                  <w:tcW w:w="1946" w:type="dxa"/>
                  <w:vAlign w:val="top"/>
                </w:tcPr>
                <w:p w14:paraId="16027613">
                  <w:pPr>
                    <w:spacing w:before="199" w:line="220" w:lineRule="auto"/>
                    <w:ind w:left="372"/>
                    <w:rPr>
                      <w:rFonts w:ascii="宋体" w:hAnsi="宋体" w:eastAsia="宋体" w:cs="宋体"/>
                      <w:sz w:val="24"/>
                      <w:szCs w:val="24"/>
                    </w:rPr>
                  </w:pPr>
                  <w:r>
                    <w:rPr>
                      <w:rFonts w:ascii="宋体" w:hAnsi="宋体" w:eastAsia="宋体" w:cs="宋体"/>
                      <w:spacing w:val="-2"/>
                      <w:sz w:val="24"/>
                      <w:szCs w:val="24"/>
                    </w:rPr>
                    <w:t>磋商有效期</w:t>
                  </w:r>
                </w:p>
              </w:tc>
              <w:tc>
                <w:tcPr>
                  <w:tcW w:w="7670" w:type="dxa"/>
                  <w:vAlign w:val="top"/>
                </w:tcPr>
                <w:p w14:paraId="0746F144">
                  <w:pPr>
                    <w:spacing w:before="199" w:line="220" w:lineRule="auto"/>
                    <w:ind w:left="58"/>
                    <w:rPr>
                      <w:rFonts w:ascii="宋体" w:hAnsi="宋体" w:eastAsia="宋体" w:cs="宋体"/>
                      <w:sz w:val="24"/>
                      <w:szCs w:val="24"/>
                    </w:rPr>
                  </w:pPr>
                  <w:r>
                    <w:rPr>
                      <w:rFonts w:ascii="宋体" w:hAnsi="宋体" w:eastAsia="宋体" w:cs="宋体"/>
                      <w:spacing w:val="-1"/>
                      <w:sz w:val="24"/>
                      <w:szCs w:val="24"/>
                    </w:rPr>
                    <w:t>磋商有效期为自磋商开始之日起60日</w:t>
                  </w:r>
                </w:p>
              </w:tc>
            </w:tr>
            <w:tr w14:paraId="78633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59" w:type="dxa"/>
                  <w:vAlign w:val="top"/>
                </w:tcPr>
                <w:p w14:paraId="21E06A3A">
                  <w:pPr>
                    <w:pStyle w:val="8"/>
                    <w:spacing w:before="78" w:line="324" w:lineRule="exact"/>
                    <w:ind w:left="202"/>
                    <w:rPr>
                      <w:sz w:val="24"/>
                      <w:szCs w:val="24"/>
                    </w:rPr>
                  </w:pPr>
                  <w:r>
                    <w:rPr>
                      <w:spacing w:val="-4"/>
                      <w:position w:val="1"/>
                      <w:sz w:val="24"/>
                      <w:szCs w:val="24"/>
                    </w:rPr>
                    <w:t>23</w:t>
                  </w:r>
                </w:p>
              </w:tc>
              <w:tc>
                <w:tcPr>
                  <w:tcW w:w="1946" w:type="dxa"/>
                  <w:vAlign w:val="top"/>
                </w:tcPr>
                <w:p w14:paraId="7E475172">
                  <w:pPr>
                    <w:spacing w:before="122" w:line="215" w:lineRule="auto"/>
                    <w:ind w:left="613"/>
                    <w:rPr>
                      <w:rFonts w:ascii="宋体" w:hAnsi="宋体" w:eastAsia="宋体" w:cs="宋体"/>
                      <w:sz w:val="24"/>
                      <w:szCs w:val="24"/>
                    </w:rPr>
                  </w:pPr>
                  <w:r>
                    <w:rPr>
                      <w:rFonts w:ascii="宋体" w:hAnsi="宋体" w:eastAsia="宋体" w:cs="宋体"/>
                      <w:spacing w:val="-4"/>
                      <w:sz w:val="24"/>
                      <w:szCs w:val="24"/>
                    </w:rPr>
                    <w:t>服务期</w:t>
                  </w:r>
                </w:p>
              </w:tc>
              <w:tc>
                <w:tcPr>
                  <w:tcW w:w="7670" w:type="dxa"/>
                  <w:vAlign w:val="top"/>
                </w:tcPr>
                <w:p w14:paraId="313EC330">
                  <w:pPr>
                    <w:spacing w:before="122" w:line="215" w:lineRule="auto"/>
                    <w:ind w:left="99"/>
                    <w:rPr>
                      <w:rFonts w:hint="eastAsia" w:ascii="宋体" w:hAnsi="宋体" w:eastAsia="宋体" w:cs="宋体"/>
                      <w:sz w:val="24"/>
                      <w:szCs w:val="24"/>
                      <w:lang w:eastAsia="zh-CN"/>
                    </w:rPr>
                  </w:pPr>
                  <w:r>
                    <w:rPr>
                      <w:rFonts w:hint="eastAsia" w:ascii="宋体" w:hAnsi="宋体" w:eastAsia="宋体" w:cs="宋体"/>
                      <w:sz w:val="24"/>
                      <w:szCs w:val="24"/>
                      <w:lang w:eastAsia="zh-CN"/>
                    </w:rPr>
                    <w:t>自合同签订之日起一年</w:t>
                  </w:r>
                </w:p>
              </w:tc>
            </w:tr>
          </w:tbl>
          <w:p w14:paraId="68D307E0">
            <w:pPr>
              <w:pStyle w:val="8"/>
            </w:pPr>
          </w:p>
          <w:p w14:paraId="24598AC5">
            <w:pPr>
              <w:pStyle w:val="8"/>
            </w:pPr>
          </w:p>
          <w:p w14:paraId="777A2819">
            <w:pPr>
              <w:pStyle w:val="8"/>
            </w:pPr>
          </w:p>
          <w:p w14:paraId="2C020D90">
            <w:pPr>
              <w:pStyle w:val="8"/>
            </w:pPr>
          </w:p>
          <w:p w14:paraId="6F81B2DD">
            <w:pPr>
              <w:pStyle w:val="8"/>
            </w:pPr>
          </w:p>
          <w:p w14:paraId="3F267D6B">
            <w:pPr>
              <w:pStyle w:val="8"/>
            </w:pPr>
          </w:p>
          <w:p w14:paraId="1D080048">
            <w:pPr>
              <w:pStyle w:val="8"/>
            </w:pPr>
          </w:p>
          <w:p w14:paraId="587FB3D0">
            <w:pPr>
              <w:pStyle w:val="8"/>
            </w:pPr>
          </w:p>
          <w:p w14:paraId="31E46D32">
            <w:pPr>
              <w:pStyle w:val="8"/>
            </w:pPr>
          </w:p>
          <w:p w14:paraId="25D860B4">
            <w:pPr>
              <w:pStyle w:val="8"/>
            </w:pPr>
          </w:p>
          <w:p w14:paraId="44C1EF3F">
            <w:pPr>
              <w:pStyle w:val="8"/>
            </w:pPr>
          </w:p>
          <w:p w14:paraId="674D2A6C">
            <w:pPr>
              <w:pStyle w:val="8"/>
            </w:pPr>
          </w:p>
          <w:p w14:paraId="23A488D5">
            <w:pPr>
              <w:pStyle w:val="8"/>
            </w:pPr>
          </w:p>
          <w:p w14:paraId="0D8F8DE8">
            <w:pPr>
              <w:pStyle w:val="8"/>
            </w:pPr>
          </w:p>
          <w:p w14:paraId="5A3F1247">
            <w:pPr>
              <w:pStyle w:val="8"/>
            </w:pPr>
          </w:p>
          <w:p w14:paraId="214C2DD0">
            <w:pPr>
              <w:pStyle w:val="8"/>
            </w:pPr>
          </w:p>
          <w:p w14:paraId="76F50686">
            <w:pPr>
              <w:pStyle w:val="8"/>
            </w:pPr>
          </w:p>
          <w:p w14:paraId="2701AA62">
            <w:pPr>
              <w:pStyle w:val="8"/>
            </w:pPr>
          </w:p>
          <w:p w14:paraId="06268CA9">
            <w:pPr>
              <w:pStyle w:val="8"/>
            </w:pPr>
          </w:p>
          <w:p w14:paraId="32C94240">
            <w:pPr>
              <w:pStyle w:val="8"/>
            </w:pPr>
          </w:p>
          <w:p w14:paraId="002809CF">
            <w:pPr>
              <w:pStyle w:val="8"/>
            </w:pPr>
          </w:p>
          <w:p w14:paraId="3D073D72">
            <w:pPr>
              <w:pStyle w:val="8"/>
            </w:pPr>
          </w:p>
          <w:p w14:paraId="35BB6ADC">
            <w:pPr>
              <w:pStyle w:val="8"/>
            </w:pPr>
          </w:p>
          <w:p w14:paraId="63C35B9A">
            <w:pPr>
              <w:pStyle w:val="8"/>
            </w:pPr>
          </w:p>
          <w:p w14:paraId="453EE559">
            <w:pPr>
              <w:pStyle w:val="8"/>
            </w:pPr>
          </w:p>
          <w:p w14:paraId="1A96CA3E">
            <w:pPr>
              <w:pStyle w:val="8"/>
              <w:spacing w:line="241" w:lineRule="auto"/>
              <w:jc w:val="center"/>
              <w:rPr>
                <w:rFonts w:hint="eastAsia" w:eastAsia="宋体"/>
                <w:lang w:val="en-US" w:eastAsia="zh-CN"/>
              </w:rPr>
            </w:pPr>
            <w:r>
              <w:rPr>
                <w:rFonts w:hint="eastAsia" w:eastAsia="宋体"/>
                <w:lang w:val="en-US" w:eastAsia="zh-CN"/>
              </w:rPr>
              <w:t>7</w:t>
            </w:r>
          </w:p>
          <w:p w14:paraId="2D136105">
            <w:pPr>
              <w:pStyle w:val="8"/>
              <w:spacing w:line="241" w:lineRule="auto"/>
            </w:pPr>
          </w:p>
          <w:p w14:paraId="5155C947">
            <w:pPr>
              <w:spacing w:before="52" w:line="185" w:lineRule="auto"/>
              <w:ind w:left="5420"/>
              <w:rPr>
                <w:rFonts w:ascii="Times New Roman" w:hAnsi="Times New Roman" w:eastAsia="Times New Roman" w:cs="Times New Roman"/>
                <w:sz w:val="18"/>
                <w:szCs w:val="18"/>
              </w:rPr>
            </w:pPr>
          </w:p>
        </w:tc>
      </w:tr>
    </w:tbl>
    <w:p w14:paraId="19AC415B">
      <w:pPr>
        <w:pStyle w:val="3"/>
        <w:rPr>
          <w:sz w:val="21"/>
        </w:rPr>
      </w:pPr>
    </w:p>
    <w:p w14:paraId="02B83D62">
      <w:pPr>
        <w:rPr>
          <w:sz w:val="21"/>
          <w:szCs w:val="21"/>
        </w:rPr>
        <w:sectPr>
          <w:pgSz w:w="11850" w:h="16781"/>
          <w:pgMar w:top="400" w:right="480" w:bottom="0" w:left="479" w:header="0" w:footer="0" w:gutter="0"/>
          <w:cols w:space="720" w:num="1"/>
        </w:sectPr>
      </w:pPr>
    </w:p>
    <w:p w14:paraId="1C1CDEE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3DD88721">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72336C0">
            <w:pPr>
              <w:spacing w:before="188" w:line="643" w:lineRule="exact"/>
              <w:ind w:firstLine="896"/>
            </w:pPr>
          </w:p>
          <w:p w14:paraId="59F33B4C">
            <w:pPr>
              <w:pStyle w:val="8"/>
              <w:spacing w:line="317" w:lineRule="auto"/>
            </w:pPr>
          </w:p>
          <w:p w14:paraId="0BF386C7">
            <w:pPr>
              <w:spacing w:before="114" w:line="224" w:lineRule="auto"/>
              <w:ind w:left="3663"/>
              <w:outlineLvl w:val="0"/>
              <w:rPr>
                <w:rFonts w:ascii="宋体" w:hAnsi="宋体" w:eastAsia="宋体" w:cs="宋体"/>
                <w:sz w:val="35"/>
                <w:szCs w:val="35"/>
              </w:rPr>
            </w:pPr>
            <w:bookmarkStart w:id="2" w:name="bookmark3"/>
            <w:bookmarkEnd w:id="2"/>
            <w:bookmarkStart w:id="3" w:name="bookmark4"/>
            <w:bookmarkEnd w:id="3"/>
            <w:bookmarkStart w:id="4" w:name="bookmark2"/>
            <w:bookmarkEnd w:id="4"/>
            <w:r>
              <w:rPr>
                <w:rFonts w:ascii="宋体" w:hAnsi="宋体" w:eastAsia="宋体" w:cs="宋体"/>
                <w:b/>
                <w:bCs/>
                <w:spacing w:val="5"/>
                <w:sz w:val="35"/>
                <w:szCs w:val="35"/>
              </w:rPr>
              <w:t>第三部分</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0FA1417E">
            <w:pPr>
              <w:pStyle w:val="8"/>
              <w:spacing w:line="399" w:lineRule="auto"/>
            </w:pPr>
          </w:p>
          <w:p w14:paraId="7254F189">
            <w:pPr>
              <w:spacing w:before="114" w:line="225" w:lineRule="auto"/>
              <w:ind w:left="4574"/>
              <w:outlineLvl w:val="1"/>
              <w:rPr>
                <w:rFonts w:ascii="宋体" w:hAnsi="宋体" w:eastAsia="宋体" w:cs="宋体"/>
                <w:sz w:val="35"/>
                <w:szCs w:val="35"/>
              </w:rPr>
            </w:pPr>
            <w:bookmarkStart w:id="5" w:name="bookmark34"/>
            <w:bookmarkEnd w:id="5"/>
            <w:r>
              <w:rPr>
                <w:rFonts w:ascii="宋体" w:hAnsi="宋体" w:eastAsia="宋体" w:cs="宋体"/>
                <w:b/>
                <w:bCs/>
                <w:spacing w:val="-18"/>
                <w:sz w:val="35"/>
                <w:szCs w:val="35"/>
              </w:rPr>
              <w:t>一</w:t>
            </w:r>
            <w:r>
              <w:rPr>
                <w:rFonts w:ascii="宋体" w:hAnsi="宋体" w:eastAsia="宋体" w:cs="宋体"/>
                <w:spacing w:val="-132"/>
                <w:sz w:val="35"/>
                <w:szCs w:val="35"/>
              </w:rPr>
              <w:t xml:space="preserve"> </w:t>
            </w:r>
            <w:r>
              <w:rPr>
                <w:rFonts w:ascii="宋体" w:hAnsi="宋体" w:eastAsia="宋体" w:cs="宋体"/>
                <w:b/>
                <w:bCs/>
                <w:spacing w:val="-18"/>
                <w:sz w:val="35"/>
                <w:szCs w:val="35"/>
              </w:rPr>
              <w:t>、</w:t>
            </w:r>
            <w:r>
              <w:rPr>
                <w:rFonts w:ascii="宋体" w:hAnsi="宋体" w:eastAsia="宋体" w:cs="宋体"/>
                <w:spacing w:val="-150"/>
                <w:sz w:val="35"/>
                <w:szCs w:val="35"/>
              </w:rPr>
              <w:t xml:space="preserve"> </w:t>
            </w:r>
            <w:r>
              <w:rPr>
                <w:rFonts w:ascii="宋体" w:hAnsi="宋体" w:eastAsia="宋体" w:cs="宋体"/>
                <w:b/>
                <w:bCs/>
                <w:spacing w:val="-18"/>
                <w:sz w:val="35"/>
                <w:szCs w:val="35"/>
              </w:rPr>
              <w:t>说</w:t>
            </w:r>
            <w:r>
              <w:rPr>
                <w:rFonts w:ascii="宋体" w:hAnsi="宋体" w:eastAsia="宋体" w:cs="宋体"/>
                <w:spacing w:val="30"/>
                <w:sz w:val="35"/>
                <w:szCs w:val="35"/>
              </w:rPr>
              <w:t xml:space="preserve">  </w:t>
            </w:r>
            <w:r>
              <w:rPr>
                <w:rFonts w:ascii="宋体" w:hAnsi="宋体" w:eastAsia="宋体" w:cs="宋体"/>
                <w:b/>
                <w:bCs/>
                <w:spacing w:val="-18"/>
                <w:sz w:val="35"/>
                <w:szCs w:val="35"/>
              </w:rPr>
              <w:t>明</w:t>
            </w:r>
          </w:p>
          <w:p w14:paraId="6AEB0C21">
            <w:pPr>
              <w:spacing w:before="260" w:line="221" w:lineRule="auto"/>
              <w:ind w:left="928"/>
              <w:outlineLvl w:val="2"/>
              <w:rPr>
                <w:rFonts w:ascii="宋体" w:hAnsi="宋体" w:eastAsia="宋体" w:cs="宋体"/>
                <w:sz w:val="28"/>
                <w:szCs w:val="28"/>
              </w:rPr>
            </w:pPr>
            <w:r>
              <w:rPr>
                <w:rFonts w:ascii="宋体" w:hAnsi="宋体" w:eastAsia="宋体" w:cs="宋体"/>
                <w:b/>
                <w:bCs/>
                <w:spacing w:val="-8"/>
                <w:sz w:val="28"/>
                <w:szCs w:val="28"/>
              </w:rPr>
              <w:t>1.适用范围</w:t>
            </w:r>
          </w:p>
          <w:p w14:paraId="3DDF3882">
            <w:pPr>
              <w:spacing w:before="203" w:line="219" w:lineRule="auto"/>
              <w:ind w:left="1386"/>
              <w:rPr>
                <w:rFonts w:ascii="宋体" w:hAnsi="宋体" w:eastAsia="宋体" w:cs="宋体"/>
                <w:sz w:val="24"/>
                <w:szCs w:val="24"/>
              </w:rPr>
            </w:pPr>
            <w:r>
              <w:rPr>
                <w:rFonts w:ascii="宋体" w:hAnsi="宋体" w:eastAsia="宋体" w:cs="宋体"/>
                <w:sz w:val="24"/>
                <w:szCs w:val="24"/>
              </w:rPr>
              <w:t>本次采购依据采购人的采购计划，仅适用于本</w:t>
            </w:r>
            <w:r>
              <w:rPr>
                <w:rFonts w:ascii="宋体" w:hAnsi="宋体" w:eastAsia="宋体" w:cs="宋体"/>
                <w:spacing w:val="-1"/>
                <w:sz w:val="24"/>
                <w:szCs w:val="24"/>
              </w:rPr>
              <w:t>磋商文件中所叙述的项目。</w:t>
            </w:r>
          </w:p>
          <w:p w14:paraId="26E9458C">
            <w:pPr>
              <w:spacing w:before="190" w:line="219" w:lineRule="auto"/>
              <w:ind w:left="910"/>
              <w:outlineLvl w:val="2"/>
              <w:rPr>
                <w:rFonts w:ascii="宋体" w:hAnsi="宋体" w:eastAsia="宋体" w:cs="宋体"/>
                <w:sz w:val="28"/>
                <w:szCs w:val="28"/>
              </w:rPr>
            </w:pPr>
            <w:r>
              <w:rPr>
                <w:rFonts w:ascii="宋体" w:hAnsi="宋体" w:eastAsia="宋体" w:cs="宋体"/>
                <w:b/>
                <w:bCs/>
                <w:spacing w:val="-3"/>
                <w:sz w:val="28"/>
                <w:szCs w:val="28"/>
              </w:rPr>
              <w:t>2.采购方式、合格的供应商</w:t>
            </w:r>
          </w:p>
          <w:p w14:paraId="7C6DCF62">
            <w:pPr>
              <w:spacing w:before="206" w:line="219" w:lineRule="auto"/>
              <w:ind w:left="1388"/>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40"/>
                <w:sz w:val="24"/>
                <w:szCs w:val="24"/>
              </w:rPr>
              <w:t xml:space="preserve"> </w:t>
            </w:r>
            <w:r>
              <w:rPr>
                <w:rFonts w:ascii="宋体" w:hAnsi="宋体" w:eastAsia="宋体" w:cs="宋体"/>
                <w:spacing w:val="-2"/>
                <w:sz w:val="24"/>
                <w:szCs w:val="24"/>
              </w:rPr>
              <w:t>本次采购采取竞争性磋商方式。</w:t>
            </w:r>
          </w:p>
          <w:p w14:paraId="7704E369">
            <w:pPr>
              <w:spacing w:before="181" w:line="219" w:lineRule="auto"/>
              <w:ind w:left="1388"/>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45"/>
                <w:sz w:val="24"/>
                <w:szCs w:val="24"/>
              </w:rPr>
              <w:t xml:space="preserve"> </w:t>
            </w:r>
            <w:r>
              <w:rPr>
                <w:rFonts w:ascii="宋体" w:hAnsi="宋体" w:eastAsia="宋体" w:cs="宋体"/>
                <w:spacing w:val="-1"/>
                <w:sz w:val="24"/>
                <w:szCs w:val="24"/>
              </w:rPr>
              <w:t>合格的供应商：详见第一部分“投标供应商资格要求</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69AC02BA">
            <w:pPr>
              <w:spacing w:before="189" w:line="221" w:lineRule="auto"/>
              <w:ind w:left="913"/>
              <w:outlineLvl w:val="2"/>
              <w:rPr>
                <w:rFonts w:ascii="宋体" w:hAnsi="宋体" w:eastAsia="宋体" w:cs="宋体"/>
                <w:sz w:val="28"/>
                <w:szCs w:val="28"/>
              </w:rPr>
            </w:pPr>
            <w:r>
              <w:rPr>
                <w:rFonts w:ascii="宋体" w:hAnsi="宋体" w:eastAsia="宋体" w:cs="宋体"/>
                <w:b/>
                <w:bCs/>
                <w:spacing w:val="-5"/>
                <w:sz w:val="28"/>
                <w:szCs w:val="28"/>
              </w:rPr>
              <w:t>3.磋商费用</w:t>
            </w:r>
          </w:p>
          <w:p w14:paraId="74F70B09">
            <w:pPr>
              <w:spacing w:before="204" w:line="362" w:lineRule="auto"/>
              <w:ind w:left="909" w:right="792" w:firstLine="476"/>
              <w:rPr>
                <w:rFonts w:ascii="宋体" w:hAnsi="宋体" w:eastAsia="宋体" w:cs="宋体"/>
                <w:sz w:val="24"/>
                <w:szCs w:val="24"/>
              </w:rPr>
            </w:pPr>
            <w:r>
              <w:rPr>
                <w:rFonts w:ascii="宋体" w:hAnsi="宋体" w:eastAsia="宋体" w:cs="宋体"/>
                <w:sz w:val="24"/>
                <w:szCs w:val="24"/>
              </w:rPr>
              <w:t>供应商应自愿承担与参加本次投标有关的费用。采购代理</w:t>
            </w:r>
            <w:r>
              <w:rPr>
                <w:rFonts w:ascii="宋体" w:hAnsi="宋体" w:eastAsia="宋体" w:cs="宋体"/>
                <w:spacing w:val="-1"/>
                <w:sz w:val="24"/>
                <w:szCs w:val="24"/>
              </w:rPr>
              <w:t>机构对供应商发生的费用</w:t>
            </w:r>
            <w:r>
              <w:rPr>
                <w:rFonts w:ascii="宋体" w:hAnsi="宋体" w:eastAsia="宋体" w:cs="宋体"/>
                <w:spacing w:val="-2"/>
                <w:sz w:val="24"/>
                <w:szCs w:val="24"/>
              </w:rPr>
              <w:t>不承担任何责任。</w:t>
            </w:r>
          </w:p>
          <w:p w14:paraId="58ADB01E">
            <w:pPr>
              <w:spacing w:before="249" w:line="225" w:lineRule="auto"/>
              <w:ind w:left="4031"/>
              <w:outlineLvl w:val="1"/>
              <w:rPr>
                <w:rFonts w:ascii="宋体" w:hAnsi="宋体" w:eastAsia="宋体" w:cs="宋体"/>
                <w:sz w:val="35"/>
                <w:szCs w:val="35"/>
              </w:rPr>
            </w:pPr>
            <w:bookmarkStart w:id="6" w:name="bookmark5"/>
            <w:bookmarkEnd w:id="6"/>
            <w:r>
              <w:rPr>
                <w:rFonts w:ascii="宋体" w:hAnsi="宋体" w:eastAsia="宋体" w:cs="宋体"/>
                <w:b/>
                <w:bCs/>
                <w:spacing w:val="5"/>
                <w:sz w:val="35"/>
                <w:szCs w:val="35"/>
              </w:rPr>
              <w:t>二、磋商文件说明</w:t>
            </w:r>
          </w:p>
          <w:p w14:paraId="1B8ED897">
            <w:pPr>
              <w:spacing w:before="263" w:line="220" w:lineRule="auto"/>
              <w:ind w:left="906"/>
              <w:outlineLvl w:val="2"/>
              <w:rPr>
                <w:rFonts w:ascii="宋体" w:hAnsi="宋体" w:eastAsia="宋体" w:cs="宋体"/>
                <w:sz w:val="28"/>
                <w:szCs w:val="28"/>
              </w:rPr>
            </w:pPr>
            <w:r>
              <w:rPr>
                <w:rFonts w:ascii="宋体" w:hAnsi="宋体" w:eastAsia="宋体" w:cs="宋体"/>
                <w:b/>
                <w:bCs/>
                <w:spacing w:val="-3"/>
                <w:sz w:val="28"/>
                <w:szCs w:val="28"/>
              </w:rPr>
              <w:t>4.磋商文件的构成</w:t>
            </w:r>
          </w:p>
          <w:p w14:paraId="5CA4EDEF">
            <w:pPr>
              <w:spacing w:before="206" w:line="219" w:lineRule="auto"/>
              <w:ind w:left="1385"/>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50"/>
                <w:sz w:val="24"/>
                <w:szCs w:val="24"/>
              </w:rPr>
              <w:t xml:space="preserve"> </w:t>
            </w:r>
            <w:r>
              <w:rPr>
                <w:rFonts w:ascii="宋体" w:hAnsi="宋体" w:eastAsia="宋体" w:cs="宋体"/>
                <w:spacing w:val="-2"/>
                <w:sz w:val="24"/>
                <w:szCs w:val="24"/>
              </w:rPr>
              <w:t>磋商文件包括：</w:t>
            </w:r>
          </w:p>
          <w:p w14:paraId="6CA5B1FE">
            <w:pPr>
              <w:spacing w:before="181" w:line="220" w:lineRule="auto"/>
              <w:ind w:left="1397"/>
              <w:rPr>
                <w:rFonts w:ascii="宋体" w:hAnsi="宋体" w:eastAsia="宋体" w:cs="宋体"/>
                <w:sz w:val="24"/>
                <w:szCs w:val="24"/>
              </w:rPr>
            </w:pPr>
            <w:r>
              <w:rPr>
                <w:rFonts w:ascii="宋体" w:hAnsi="宋体" w:eastAsia="宋体" w:cs="宋体"/>
                <w:spacing w:val="-3"/>
                <w:sz w:val="24"/>
                <w:szCs w:val="24"/>
              </w:rPr>
              <w:t>（1）投标邀请</w:t>
            </w:r>
          </w:p>
          <w:p w14:paraId="5A5C1EA5">
            <w:pPr>
              <w:spacing w:before="181" w:line="219" w:lineRule="auto"/>
              <w:ind w:left="1397"/>
              <w:rPr>
                <w:rFonts w:ascii="宋体" w:hAnsi="宋体" w:eastAsia="宋体" w:cs="宋体"/>
                <w:sz w:val="24"/>
                <w:szCs w:val="24"/>
              </w:rPr>
            </w:pPr>
            <w:r>
              <w:rPr>
                <w:rFonts w:ascii="宋体" w:hAnsi="宋体" w:eastAsia="宋体" w:cs="宋体"/>
                <w:spacing w:val="-2"/>
                <w:sz w:val="24"/>
                <w:szCs w:val="24"/>
              </w:rPr>
              <w:t>（2）供应商须知前附表</w:t>
            </w:r>
          </w:p>
          <w:p w14:paraId="6C0B6C33">
            <w:pPr>
              <w:spacing w:before="181" w:line="219" w:lineRule="auto"/>
              <w:ind w:left="1397"/>
              <w:rPr>
                <w:rFonts w:ascii="宋体" w:hAnsi="宋体" w:eastAsia="宋体" w:cs="宋体"/>
                <w:sz w:val="24"/>
                <w:szCs w:val="24"/>
              </w:rPr>
            </w:pPr>
            <w:r>
              <w:rPr>
                <w:rFonts w:ascii="宋体" w:hAnsi="宋体" w:eastAsia="宋体" w:cs="宋体"/>
                <w:spacing w:val="-3"/>
                <w:sz w:val="24"/>
                <w:szCs w:val="24"/>
              </w:rPr>
              <w:t>（3）供应商须知</w:t>
            </w:r>
          </w:p>
          <w:p w14:paraId="40ED6724">
            <w:pPr>
              <w:spacing w:before="183" w:line="219" w:lineRule="auto"/>
              <w:ind w:left="1397"/>
              <w:rPr>
                <w:rFonts w:ascii="宋体" w:hAnsi="宋体" w:eastAsia="宋体" w:cs="宋体"/>
                <w:sz w:val="24"/>
                <w:szCs w:val="24"/>
              </w:rPr>
            </w:pPr>
            <w:r>
              <w:rPr>
                <w:rFonts w:ascii="宋体" w:hAnsi="宋体" w:eastAsia="宋体" w:cs="宋体"/>
                <w:spacing w:val="-1"/>
                <w:sz w:val="24"/>
                <w:szCs w:val="24"/>
              </w:rPr>
              <w:t>（4）青海省政府采购项目合同书范本（样式）</w:t>
            </w:r>
          </w:p>
          <w:p w14:paraId="130C2B6F">
            <w:pPr>
              <w:spacing w:before="181" w:line="219" w:lineRule="auto"/>
              <w:ind w:left="1397"/>
              <w:rPr>
                <w:rFonts w:ascii="宋体" w:hAnsi="宋体" w:eastAsia="宋体" w:cs="宋体"/>
                <w:sz w:val="24"/>
                <w:szCs w:val="24"/>
              </w:rPr>
            </w:pPr>
            <w:r>
              <w:rPr>
                <w:rFonts w:ascii="宋体" w:hAnsi="宋体" w:eastAsia="宋体" w:cs="宋体"/>
                <w:spacing w:val="-2"/>
                <w:sz w:val="24"/>
                <w:szCs w:val="24"/>
              </w:rPr>
              <w:t>（5）响应文件格式（相关附件）</w:t>
            </w:r>
          </w:p>
          <w:p w14:paraId="3ECE94CF">
            <w:pPr>
              <w:spacing w:before="184" w:line="219" w:lineRule="auto"/>
              <w:ind w:left="1397"/>
              <w:rPr>
                <w:rFonts w:ascii="宋体" w:hAnsi="宋体" w:eastAsia="宋体" w:cs="宋体"/>
                <w:sz w:val="24"/>
                <w:szCs w:val="24"/>
              </w:rPr>
            </w:pPr>
            <w:r>
              <w:rPr>
                <w:rFonts w:ascii="宋体" w:hAnsi="宋体" w:eastAsia="宋体" w:cs="宋体"/>
                <w:spacing w:val="-2"/>
                <w:sz w:val="24"/>
                <w:szCs w:val="24"/>
              </w:rPr>
              <w:t>（6）采购项目服务要求</w:t>
            </w:r>
          </w:p>
          <w:p w14:paraId="0F98F99B">
            <w:pPr>
              <w:spacing w:before="184" w:line="219" w:lineRule="auto"/>
              <w:ind w:left="1397"/>
              <w:rPr>
                <w:rFonts w:ascii="宋体" w:hAnsi="宋体" w:eastAsia="宋体" w:cs="宋体"/>
                <w:sz w:val="24"/>
                <w:szCs w:val="24"/>
              </w:rPr>
            </w:pPr>
            <w:r>
              <w:rPr>
                <w:rFonts w:ascii="宋体" w:hAnsi="宋体" w:eastAsia="宋体" w:cs="宋体"/>
                <w:spacing w:val="-1"/>
                <w:sz w:val="24"/>
                <w:szCs w:val="24"/>
              </w:rPr>
              <w:t>（7）磋商过程中发生的澄清、变更和补充文件</w:t>
            </w:r>
          </w:p>
          <w:p w14:paraId="309128CB">
            <w:pPr>
              <w:spacing w:before="179" w:line="361" w:lineRule="auto"/>
              <w:ind w:left="905" w:right="792" w:firstLine="479"/>
              <w:jc w:val="both"/>
              <w:rPr>
                <w:rFonts w:ascii="宋体" w:hAnsi="宋体" w:eastAsia="宋体" w:cs="宋体"/>
                <w:sz w:val="24"/>
                <w:szCs w:val="24"/>
              </w:rPr>
            </w:pPr>
            <w:r>
              <w:rPr>
                <w:rFonts w:ascii="宋体" w:hAnsi="宋体" w:eastAsia="宋体" w:cs="宋体"/>
                <w:sz w:val="24"/>
                <w:szCs w:val="24"/>
              </w:rPr>
              <w:t>4.2 供应商应认真阅读磋商文件中列示的事项、格式、条款</w:t>
            </w:r>
            <w:r>
              <w:rPr>
                <w:rFonts w:ascii="宋体" w:hAnsi="宋体" w:eastAsia="宋体" w:cs="宋体"/>
                <w:spacing w:val="-1"/>
                <w:sz w:val="24"/>
                <w:szCs w:val="24"/>
              </w:rPr>
              <w:t>和要求等内容。如果供</w:t>
            </w:r>
            <w:r>
              <w:rPr>
                <w:rFonts w:ascii="宋体" w:hAnsi="宋体" w:eastAsia="宋体" w:cs="宋体"/>
                <w:sz w:val="24"/>
                <w:szCs w:val="24"/>
              </w:rPr>
              <w:t>应商未按磋商文件要求提交全部资料，或者对磋商文件未作出</w:t>
            </w:r>
            <w:r>
              <w:rPr>
                <w:rFonts w:ascii="宋体" w:hAnsi="宋体" w:eastAsia="宋体" w:cs="宋体"/>
                <w:spacing w:val="-1"/>
                <w:sz w:val="24"/>
                <w:szCs w:val="24"/>
              </w:rPr>
              <w:t>实质性响应的，将视为无</w:t>
            </w:r>
            <w:r>
              <w:rPr>
                <w:rFonts w:ascii="宋体" w:hAnsi="宋体" w:eastAsia="宋体" w:cs="宋体"/>
                <w:spacing w:val="-3"/>
                <w:sz w:val="24"/>
                <w:szCs w:val="24"/>
              </w:rPr>
              <w:t>效响应。</w:t>
            </w:r>
          </w:p>
          <w:p w14:paraId="11DFD585">
            <w:pPr>
              <w:spacing w:before="1" w:line="220" w:lineRule="auto"/>
              <w:ind w:left="913"/>
              <w:outlineLvl w:val="2"/>
              <w:rPr>
                <w:rFonts w:ascii="宋体" w:hAnsi="宋体" w:eastAsia="宋体" w:cs="宋体"/>
                <w:sz w:val="28"/>
                <w:szCs w:val="28"/>
              </w:rPr>
            </w:pPr>
            <w:r>
              <w:rPr>
                <w:rFonts w:ascii="宋体" w:hAnsi="宋体" w:eastAsia="宋体" w:cs="宋体"/>
                <w:b/>
                <w:bCs/>
                <w:spacing w:val="-4"/>
                <w:sz w:val="28"/>
                <w:szCs w:val="28"/>
              </w:rPr>
              <w:t>5.磋商文件的质疑</w:t>
            </w:r>
          </w:p>
          <w:p w14:paraId="40D0E869">
            <w:pPr>
              <w:spacing w:before="205" w:line="360" w:lineRule="auto"/>
              <w:ind w:left="910" w:right="610" w:firstLine="475"/>
              <w:rPr>
                <w:rFonts w:ascii="宋体" w:hAnsi="宋体" w:eastAsia="宋体" w:cs="宋体"/>
                <w:sz w:val="24"/>
                <w:szCs w:val="24"/>
              </w:rPr>
            </w:pPr>
            <w:r>
              <w:rPr>
                <w:rFonts w:ascii="宋体" w:hAnsi="宋体" w:eastAsia="宋体" w:cs="宋体"/>
                <w:spacing w:val="-3"/>
                <w:sz w:val="24"/>
                <w:szCs w:val="24"/>
              </w:rPr>
              <w:t>供应商对磋商文件有异议的，应在提交首次响应文件截止时间至少</w:t>
            </w:r>
            <w:r>
              <w:rPr>
                <w:rFonts w:ascii="宋体" w:hAnsi="宋体" w:eastAsia="宋体" w:cs="宋体"/>
                <w:spacing w:val="-20"/>
                <w:sz w:val="24"/>
                <w:szCs w:val="24"/>
              </w:rPr>
              <w:t xml:space="preserve"> </w:t>
            </w:r>
            <w:r>
              <w:rPr>
                <w:rFonts w:ascii="宋体" w:hAnsi="宋体" w:eastAsia="宋体" w:cs="宋体"/>
                <w:spacing w:val="-3"/>
                <w:sz w:val="24"/>
                <w:szCs w:val="24"/>
              </w:rPr>
              <w:t>1 日前以书面形</w:t>
            </w:r>
            <w:r>
              <w:rPr>
                <w:rFonts w:ascii="宋体" w:hAnsi="宋体" w:eastAsia="宋体" w:cs="宋体"/>
                <w:spacing w:val="-2"/>
                <w:sz w:val="24"/>
                <w:szCs w:val="24"/>
              </w:rPr>
              <w:t>式提出（不接受匿名质疑</w:t>
            </w:r>
            <w:r>
              <w:rPr>
                <w:rFonts w:ascii="宋体" w:hAnsi="宋体" w:eastAsia="宋体" w:cs="宋体"/>
                <w:spacing w:val="4"/>
                <w:sz w:val="24"/>
                <w:szCs w:val="24"/>
              </w:rPr>
              <w:t>），</w:t>
            </w:r>
            <w:r>
              <w:rPr>
                <w:rFonts w:ascii="宋体" w:hAnsi="宋体" w:eastAsia="宋体" w:cs="宋体"/>
                <w:spacing w:val="-2"/>
                <w:sz w:val="24"/>
                <w:szCs w:val="24"/>
              </w:rPr>
              <w:t>采购代理机构在收到供应商的书面质疑</w:t>
            </w:r>
            <w:r>
              <w:rPr>
                <w:rFonts w:ascii="宋体" w:hAnsi="宋体" w:eastAsia="宋体" w:cs="宋体"/>
                <w:spacing w:val="-3"/>
                <w:sz w:val="24"/>
                <w:szCs w:val="24"/>
              </w:rPr>
              <w:t>后视情况予以答复，</w:t>
            </w:r>
          </w:p>
          <w:p w14:paraId="49F1AEF2">
            <w:pPr>
              <w:pStyle w:val="8"/>
              <w:spacing w:line="477" w:lineRule="auto"/>
              <w:jc w:val="center"/>
              <w:rPr>
                <w:rFonts w:hint="eastAsia" w:eastAsia="宋体"/>
                <w:lang w:val="en-US" w:eastAsia="zh-CN"/>
              </w:rPr>
            </w:pPr>
            <w:r>
              <w:rPr>
                <w:rFonts w:hint="eastAsia" w:eastAsia="宋体"/>
                <w:lang w:val="en-US" w:eastAsia="zh-CN"/>
              </w:rPr>
              <w:t>8</w:t>
            </w:r>
          </w:p>
          <w:p w14:paraId="6FA87FD1">
            <w:pPr>
              <w:spacing w:before="52" w:line="188" w:lineRule="auto"/>
              <w:ind w:left="5424"/>
              <w:rPr>
                <w:rFonts w:ascii="Times New Roman" w:hAnsi="Times New Roman" w:eastAsia="Times New Roman" w:cs="Times New Roman"/>
                <w:sz w:val="18"/>
                <w:szCs w:val="18"/>
              </w:rPr>
            </w:pPr>
          </w:p>
        </w:tc>
      </w:tr>
    </w:tbl>
    <w:p w14:paraId="509F907A">
      <w:pPr>
        <w:pStyle w:val="3"/>
        <w:rPr>
          <w:sz w:val="21"/>
        </w:rPr>
      </w:pPr>
    </w:p>
    <w:p w14:paraId="6566657D">
      <w:pPr>
        <w:rPr>
          <w:sz w:val="21"/>
          <w:szCs w:val="21"/>
        </w:rPr>
        <w:sectPr>
          <w:pgSz w:w="11850" w:h="16781"/>
          <w:pgMar w:top="400" w:right="480" w:bottom="0" w:left="479" w:header="0" w:footer="0" w:gutter="0"/>
          <w:cols w:space="720" w:num="1"/>
        </w:sectPr>
      </w:pPr>
    </w:p>
    <w:p w14:paraId="1BFE8637">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0E94F064">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807899C">
            <w:pPr>
              <w:spacing w:before="188" w:line="643" w:lineRule="exact"/>
              <w:ind w:firstLine="896"/>
            </w:pPr>
          </w:p>
          <w:p w14:paraId="5390566D">
            <w:pPr>
              <w:spacing w:before="175" w:line="360" w:lineRule="auto"/>
              <w:ind w:left="907" w:right="806" w:firstLine="3"/>
              <w:rPr>
                <w:rFonts w:ascii="宋体" w:hAnsi="宋体" w:eastAsia="宋体" w:cs="宋体"/>
                <w:sz w:val="24"/>
                <w:szCs w:val="24"/>
              </w:rPr>
            </w:pPr>
            <w:r>
              <w:rPr>
                <w:rFonts w:ascii="宋体" w:hAnsi="宋体" w:eastAsia="宋体" w:cs="宋体"/>
                <w:spacing w:val="-1"/>
                <w:sz w:val="24"/>
                <w:szCs w:val="24"/>
              </w:rPr>
              <w:t>并将变更事宜在《青海省政府采购网》、《</w:t>
            </w:r>
            <w:r>
              <w:rPr>
                <w:rFonts w:hint="eastAsia" w:ascii="宋体" w:hAnsi="宋体" w:eastAsia="宋体" w:cs="宋体"/>
                <w:spacing w:val="-1"/>
                <w:sz w:val="24"/>
                <w:szCs w:val="24"/>
                <w:lang w:eastAsia="zh-CN"/>
              </w:rPr>
              <w:t>青海省电子招标投标公共服务平台</w:t>
            </w:r>
            <w:r>
              <w:rPr>
                <w:rFonts w:ascii="宋体" w:hAnsi="宋体" w:eastAsia="宋体" w:cs="宋体"/>
                <w:spacing w:val="-1"/>
                <w:sz w:val="24"/>
                <w:szCs w:val="24"/>
              </w:rPr>
              <w:t>》上发布公告，告知本项目的所有潜在供应商。</w:t>
            </w:r>
          </w:p>
          <w:p w14:paraId="5DB9162F">
            <w:pPr>
              <w:spacing w:before="4" w:line="220" w:lineRule="auto"/>
              <w:ind w:left="909"/>
              <w:outlineLvl w:val="2"/>
              <w:rPr>
                <w:rFonts w:ascii="宋体" w:hAnsi="宋体" w:eastAsia="宋体" w:cs="宋体"/>
                <w:sz w:val="28"/>
                <w:szCs w:val="28"/>
              </w:rPr>
            </w:pPr>
            <w:r>
              <w:rPr>
                <w:rFonts w:ascii="宋体" w:hAnsi="宋体" w:eastAsia="宋体" w:cs="宋体"/>
                <w:b/>
                <w:bCs/>
                <w:spacing w:val="-3"/>
                <w:sz w:val="28"/>
                <w:szCs w:val="28"/>
              </w:rPr>
              <w:t>6.磋商文件的澄清、修改</w:t>
            </w:r>
          </w:p>
          <w:p w14:paraId="77BA0ED7">
            <w:pPr>
              <w:spacing w:before="204" w:line="359" w:lineRule="auto"/>
              <w:ind w:left="906" w:right="610" w:firstLine="480"/>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36"/>
                <w:sz w:val="24"/>
                <w:szCs w:val="24"/>
              </w:rPr>
              <w:t xml:space="preserve"> </w:t>
            </w:r>
            <w:r>
              <w:rPr>
                <w:rFonts w:ascii="宋体" w:hAnsi="宋体" w:eastAsia="宋体" w:cs="宋体"/>
                <w:spacing w:val="-1"/>
                <w:sz w:val="24"/>
                <w:szCs w:val="24"/>
              </w:rPr>
              <w:t>提交首次响应文件截止之日前，采购代理机构可以对已发出的磋商文件进行必</w:t>
            </w:r>
            <w:r>
              <w:rPr>
                <w:rFonts w:ascii="宋体" w:hAnsi="宋体" w:eastAsia="宋体" w:cs="宋体"/>
                <w:sz w:val="24"/>
                <w:szCs w:val="24"/>
              </w:rPr>
              <w:t xml:space="preserve"> 要的澄清或者修改，澄清或者修改的内容作为磋商文件的组</w:t>
            </w:r>
            <w:r>
              <w:rPr>
                <w:rFonts w:ascii="宋体" w:hAnsi="宋体" w:eastAsia="宋体" w:cs="宋体"/>
                <w:spacing w:val="-1"/>
                <w:sz w:val="24"/>
                <w:szCs w:val="24"/>
              </w:rPr>
              <w:t>成部分。澄清或者修改的内</w:t>
            </w:r>
            <w:r>
              <w:rPr>
                <w:rFonts w:ascii="宋体" w:hAnsi="宋体" w:eastAsia="宋体" w:cs="宋体"/>
                <w:spacing w:val="-4"/>
                <w:sz w:val="24"/>
                <w:szCs w:val="24"/>
              </w:rPr>
              <w:t>容可能影响响应文件编制的，采购代理机构应在提交首次响应文件截止时间至少</w:t>
            </w:r>
            <w:r>
              <w:rPr>
                <w:rFonts w:ascii="宋体" w:hAnsi="宋体" w:eastAsia="宋体" w:cs="宋体"/>
                <w:spacing w:val="-30"/>
                <w:sz w:val="24"/>
                <w:szCs w:val="24"/>
              </w:rPr>
              <w:t xml:space="preserve"> </w:t>
            </w:r>
            <w:r>
              <w:rPr>
                <w:rFonts w:ascii="宋体" w:hAnsi="宋体" w:eastAsia="宋体" w:cs="宋体"/>
                <w:spacing w:val="-4"/>
                <w:sz w:val="24"/>
                <w:szCs w:val="24"/>
              </w:rPr>
              <w:t>5 日前，</w:t>
            </w:r>
            <w:r>
              <w:rPr>
                <w:rFonts w:ascii="宋体" w:hAnsi="宋体" w:eastAsia="宋体" w:cs="宋体"/>
                <w:spacing w:val="-2"/>
                <w:sz w:val="24"/>
                <w:szCs w:val="24"/>
              </w:rPr>
              <w:t>以书面形式通知所有获取磋商文件的供应商；不足</w:t>
            </w:r>
            <w:r>
              <w:rPr>
                <w:rFonts w:ascii="宋体" w:hAnsi="宋体" w:eastAsia="宋体" w:cs="宋体"/>
                <w:spacing w:val="-46"/>
                <w:sz w:val="24"/>
                <w:szCs w:val="24"/>
              </w:rPr>
              <w:t xml:space="preserve"> </w:t>
            </w:r>
            <w:r>
              <w:rPr>
                <w:rFonts w:ascii="宋体" w:hAnsi="宋体" w:eastAsia="宋体" w:cs="宋体"/>
                <w:spacing w:val="-2"/>
                <w:sz w:val="24"/>
                <w:szCs w:val="24"/>
              </w:rPr>
              <w:t>5 日的，采购代理</w:t>
            </w:r>
            <w:r>
              <w:rPr>
                <w:rFonts w:ascii="宋体" w:hAnsi="宋体" w:eastAsia="宋体" w:cs="宋体"/>
                <w:spacing w:val="-3"/>
                <w:sz w:val="24"/>
                <w:szCs w:val="24"/>
              </w:rPr>
              <w:t>机构应当顺延提交</w:t>
            </w:r>
            <w:r>
              <w:rPr>
                <w:rFonts w:ascii="宋体" w:hAnsi="宋体" w:eastAsia="宋体" w:cs="宋体"/>
                <w:spacing w:val="-1"/>
                <w:sz w:val="24"/>
                <w:szCs w:val="24"/>
              </w:rPr>
              <w:t>首次响应文件截止时间。</w:t>
            </w:r>
          </w:p>
          <w:p w14:paraId="1FFE608B">
            <w:pPr>
              <w:spacing w:before="2" w:line="360" w:lineRule="auto"/>
              <w:ind w:left="905" w:right="792" w:firstLine="481"/>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50"/>
                <w:sz w:val="24"/>
                <w:szCs w:val="24"/>
              </w:rPr>
              <w:t xml:space="preserve"> </w:t>
            </w:r>
            <w:r>
              <w:rPr>
                <w:rFonts w:ascii="宋体" w:hAnsi="宋体" w:eastAsia="宋体" w:cs="宋体"/>
                <w:spacing w:val="1"/>
                <w:sz w:val="24"/>
                <w:szCs w:val="24"/>
              </w:rPr>
              <w:t>在提交响应文件截止时间前，采购代理机构可以视采购具体情况，延长提交响</w:t>
            </w:r>
            <w:r>
              <w:rPr>
                <w:rFonts w:ascii="宋体" w:hAnsi="宋体" w:eastAsia="宋体" w:cs="宋体"/>
                <w:sz w:val="24"/>
                <w:szCs w:val="24"/>
              </w:rPr>
              <w:t>应文件截止时间和开启时间，并在磋商文件中要求的提交响应</w:t>
            </w:r>
            <w:r>
              <w:rPr>
                <w:rFonts w:ascii="宋体" w:hAnsi="宋体" w:eastAsia="宋体" w:cs="宋体"/>
                <w:spacing w:val="-1"/>
                <w:sz w:val="24"/>
                <w:szCs w:val="24"/>
              </w:rPr>
              <w:t>文件截止时间和开启时间</w:t>
            </w:r>
            <w:r>
              <w:rPr>
                <w:rFonts w:ascii="宋体" w:hAnsi="宋体" w:eastAsia="宋体" w:cs="宋体"/>
                <w:sz w:val="24"/>
                <w:szCs w:val="24"/>
              </w:rPr>
              <w:t>的三日前，将变更公告发布在《青海省政府采购网》、《中国</w:t>
            </w:r>
            <w:r>
              <w:rPr>
                <w:rFonts w:ascii="宋体" w:hAnsi="宋体" w:eastAsia="宋体" w:cs="宋体"/>
                <w:spacing w:val="-1"/>
                <w:sz w:val="24"/>
                <w:szCs w:val="24"/>
              </w:rPr>
              <w:t>采购与招标网》、《</w:t>
            </w:r>
            <w:r>
              <w:rPr>
                <w:rFonts w:hint="eastAsia" w:ascii="宋体" w:hAnsi="宋体" w:eastAsia="宋体" w:cs="宋体"/>
                <w:spacing w:val="-1"/>
                <w:sz w:val="24"/>
                <w:szCs w:val="24"/>
                <w:lang w:eastAsia="zh-CN"/>
              </w:rPr>
              <w:t>青海省电子招标投标公共服务平台</w:t>
            </w:r>
            <w:r>
              <w:rPr>
                <w:rFonts w:ascii="宋体" w:hAnsi="宋体" w:eastAsia="宋体" w:cs="宋体"/>
                <w:spacing w:val="-2"/>
                <w:sz w:val="24"/>
                <w:szCs w:val="24"/>
              </w:rPr>
              <w:t>》上。</w:t>
            </w:r>
          </w:p>
          <w:p w14:paraId="6F88B70F">
            <w:pPr>
              <w:spacing w:before="251" w:line="225" w:lineRule="auto"/>
              <w:ind w:left="3843"/>
              <w:outlineLvl w:val="1"/>
              <w:rPr>
                <w:rFonts w:ascii="宋体" w:hAnsi="宋体" w:eastAsia="宋体" w:cs="宋体"/>
                <w:sz w:val="35"/>
                <w:szCs w:val="35"/>
              </w:rPr>
            </w:pPr>
            <w:bookmarkStart w:id="7" w:name="bookmark6"/>
            <w:bookmarkEnd w:id="7"/>
            <w:r>
              <w:rPr>
                <w:rFonts w:ascii="宋体" w:hAnsi="宋体" w:eastAsia="宋体" w:cs="宋体"/>
                <w:b/>
                <w:bCs/>
                <w:spacing w:val="6"/>
                <w:sz w:val="35"/>
                <w:szCs w:val="35"/>
              </w:rPr>
              <w:t>三、响应文件的编制</w:t>
            </w:r>
          </w:p>
          <w:p w14:paraId="289B5A9A">
            <w:pPr>
              <w:spacing w:before="261" w:line="220" w:lineRule="auto"/>
              <w:ind w:left="914"/>
              <w:outlineLvl w:val="2"/>
              <w:rPr>
                <w:rFonts w:ascii="宋体" w:hAnsi="宋体" w:eastAsia="宋体" w:cs="宋体"/>
                <w:sz w:val="28"/>
                <w:szCs w:val="28"/>
              </w:rPr>
            </w:pPr>
            <w:r>
              <w:rPr>
                <w:rFonts w:ascii="宋体" w:hAnsi="宋体" w:eastAsia="宋体" w:cs="宋体"/>
                <w:b/>
                <w:bCs/>
                <w:spacing w:val="-4"/>
                <w:sz w:val="28"/>
                <w:szCs w:val="28"/>
              </w:rPr>
              <w:t>7.响应文件的语言及度量衡单位</w:t>
            </w:r>
          </w:p>
          <w:p w14:paraId="6CADA059">
            <w:pPr>
              <w:spacing w:before="207" w:line="359" w:lineRule="auto"/>
              <w:ind w:left="905" w:right="792" w:firstLine="486"/>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40"/>
                <w:sz w:val="24"/>
                <w:szCs w:val="24"/>
              </w:rPr>
              <w:t xml:space="preserve"> </w:t>
            </w:r>
            <w:r>
              <w:rPr>
                <w:rFonts w:ascii="宋体" w:hAnsi="宋体" w:eastAsia="宋体" w:cs="宋体"/>
                <w:spacing w:val="-1"/>
                <w:sz w:val="24"/>
                <w:szCs w:val="24"/>
              </w:rPr>
              <w:t>供应商提交的响应文件以及供应商与采购代理机构就此投标发生的所有来往函</w:t>
            </w:r>
            <w:r>
              <w:rPr>
                <w:rFonts w:ascii="宋体" w:hAnsi="宋体" w:eastAsia="宋体" w:cs="宋体"/>
                <w:sz w:val="24"/>
                <w:szCs w:val="24"/>
              </w:rPr>
              <w:t>电均应使用简体中文。除签名、盖章、专用名称等特殊情形外，</w:t>
            </w:r>
            <w:r>
              <w:rPr>
                <w:rFonts w:ascii="宋体" w:hAnsi="宋体" w:eastAsia="宋体" w:cs="宋体"/>
                <w:spacing w:val="-1"/>
                <w:sz w:val="24"/>
                <w:szCs w:val="24"/>
              </w:rPr>
              <w:t>以中文汉语以外的文字表述的磋商响应文件视同未提供。</w:t>
            </w:r>
          </w:p>
          <w:p w14:paraId="4ACC8009">
            <w:pPr>
              <w:spacing w:line="359" w:lineRule="auto"/>
              <w:ind w:left="905" w:right="792" w:firstLine="485"/>
              <w:rPr>
                <w:rFonts w:ascii="宋体" w:hAnsi="宋体" w:eastAsia="宋体" w:cs="宋体"/>
                <w:sz w:val="24"/>
                <w:szCs w:val="24"/>
              </w:rPr>
            </w:pPr>
            <w:r>
              <w:rPr>
                <w:rFonts w:ascii="宋体" w:hAnsi="宋体" w:eastAsia="宋体" w:cs="宋体"/>
                <w:sz w:val="24"/>
                <w:szCs w:val="24"/>
              </w:rPr>
              <w:t>7.2 除磋商文件中另有规定外，响应文件所</w:t>
            </w:r>
            <w:r>
              <w:rPr>
                <w:rFonts w:ascii="宋体" w:hAnsi="宋体" w:eastAsia="宋体" w:cs="宋体"/>
                <w:spacing w:val="-1"/>
                <w:sz w:val="24"/>
                <w:szCs w:val="24"/>
              </w:rPr>
              <w:t>使用的度量衡单位，均须采用国家法定</w:t>
            </w:r>
            <w:r>
              <w:rPr>
                <w:rFonts w:ascii="宋体" w:hAnsi="宋体" w:eastAsia="宋体" w:cs="宋体"/>
                <w:spacing w:val="-2"/>
                <w:sz w:val="24"/>
                <w:szCs w:val="24"/>
              </w:rPr>
              <w:t>计量单位。</w:t>
            </w:r>
          </w:p>
          <w:p w14:paraId="3028316E">
            <w:pPr>
              <w:spacing w:before="1" w:line="361" w:lineRule="auto"/>
              <w:ind w:left="907" w:right="852" w:firstLine="483"/>
              <w:rPr>
                <w:rFonts w:ascii="宋体" w:hAnsi="宋体" w:eastAsia="宋体" w:cs="宋体"/>
                <w:sz w:val="24"/>
                <w:szCs w:val="24"/>
              </w:rPr>
            </w:pPr>
            <w:r>
              <w:rPr>
                <w:rFonts w:ascii="宋体" w:hAnsi="宋体" w:eastAsia="宋体" w:cs="宋体"/>
                <w:spacing w:val="-1"/>
                <w:sz w:val="24"/>
                <w:szCs w:val="24"/>
              </w:rPr>
              <w:t>7.3</w:t>
            </w:r>
            <w:r>
              <w:rPr>
                <w:rFonts w:ascii="宋体" w:hAnsi="宋体" w:eastAsia="宋体" w:cs="宋体"/>
                <w:spacing w:val="-32"/>
                <w:sz w:val="24"/>
                <w:szCs w:val="24"/>
              </w:rPr>
              <w:t xml:space="preserve"> </w:t>
            </w:r>
            <w:r>
              <w:rPr>
                <w:rFonts w:ascii="宋体" w:hAnsi="宋体" w:eastAsia="宋体" w:cs="宋体"/>
                <w:spacing w:val="-1"/>
                <w:sz w:val="24"/>
                <w:szCs w:val="24"/>
              </w:rPr>
              <w:t>附有外文资料的，须翻译成中文并加盖供应商公章，如果翻</w:t>
            </w:r>
            <w:r>
              <w:rPr>
                <w:rFonts w:ascii="宋体" w:hAnsi="宋体" w:eastAsia="宋体" w:cs="宋体"/>
                <w:spacing w:val="-2"/>
                <w:sz w:val="24"/>
                <w:szCs w:val="24"/>
              </w:rPr>
              <w:t>译的中文资料与外</w:t>
            </w:r>
            <w:r>
              <w:rPr>
                <w:rFonts w:ascii="宋体" w:hAnsi="宋体" w:eastAsia="宋体" w:cs="宋体"/>
                <w:spacing w:val="-1"/>
                <w:sz w:val="24"/>
                <w:szCs w:val="24"/>
              </w:rPr>
              <w:t>文资料存在差异和矛盾时，以中文资料为准。其准确性由供应商负责。</w:t>
            </w:r>
          </w:p>
          <w:p w14:paraId="09D644AE">
            <w:pPr>
              <w:spacing w:before="1" w:line="218" w:lineRule="auto"/>
              <w:ind w:left="908"/>
              <w:outlineLvl w:val="2"/>
              <w:rPr>
                <w:rFonts w:ascii="宋体" w:hAnsi="宋体" w:eastAsia="宋体" w:cs="宋体"/>
                <w:sz w:val="28"/>
                <w:szCs w:val="28"/>
              </w:rPr>
            </w:pPr>
            <w:r>
              <w:rPr>
                <w:rFonts w:ascii="宋体" w:hAnsi="宋体" w:eastAsia="宋体" w:cs="宋体"/>
                <w:b/>
                <w:bCs/>
                <w:spacing w:val="-4"/>
                <w:sz w:val="28"/>
                <w:szCs w:val="28"/>
              </w:rPr>
              <w:t>8.投标报价及币种</w:t>
            </w:r>
          </w:p>
          <w:p w14:paraId="5CE86CEA">
            <w:pPr>
              <w:spacing w:before="1" w:line="360" w:lineRule="auto"/>
              <w:ind w:left="1386"/>
              <w:rPr>
                <w:rFonts w:hint="eastAsia" w:ascii="宋体" w:hAnsi="宋体" w:eastAsia="宋体" w:cs="宋体"/>
                <w:spacing w:val="1"/>
                <w:sz w:val="24"/>
                <w:szCs w:val="24"/>
                <w:highlight w:val="yellow"/>
                <w:lang w:eastAsia="zh-CN"/>
              </w:rPr>
            </w:pPr>
            <w:r>
              <w:rPr>
                <w:rFonts w:ascii="宋体" w:hAnsi="宋体" w:eastAsia="宋体" w:cs="宋体"/>
                <w:spacing w:val="1"/>
                <w:sz w:val="24"/>
                <w:szCs w:val="24"/>
              </w:rPr>
              <w:t>8.1 投标报价为投标总价。投标报价必须包括：</w:t>
            </w:r>
            <w:r>
              <w:rPr>
                <w:rFonts w:hint="eastAsia" w:ascii="宋体" w:hAnsi="宋体" w:eastAsia="宋体" w:cs="宋体"/>
                <w:spacing w:val="1"/>
                <w:sz w:val="24"/>
                <w:szCs w:val="24"/>
                <w:highlight w:val="none"/>
                <w:lang w:eastAsia="zh-CN"/>
              </w:rPr>
              <w:t>与服务相关的产品费、检验费、手续费、包装费、运输费、保险费、安装及维护费、设备费、网络传输系统费、网络链路租赁费、能耗费用、人工运维服务费、设备更新与改造费、税金及其他不可预见费等全部费用。</w:t>
            </w:r>
          </w:p>
          <w:p w14:paraId="34022397">
            <w:pPr>
              <w:spacing w:before="1" w:line="217" w:lineRule="auto"/>
              <w:ind w:left="1386"/>
              <w:rPr>
                <w:rFonts w:ascii="宋体" w:hAnsi="宋体" w:eastAsia="宋体" w:cs="宋体"/>
                <w:sz w:val="24"/>
                <w:szCs w:val="24"/>
              </w:rPr>
            </w:pPr>
            <w:r>
              <w:rPr>
                <w:rFonts w:ascii="宋体" w:hAnsi="宋体" w:eastAsia="宋体" w:cs="宋体"/>
                <w:spacing w:val="-1"/>
                <w:sz w:val="24"/>
                <w:szCs w:val="24"/>
              </w:rPr>
              <w:t>8.2 投标报价有效期与投标有效期一致。</w:t>
            </w:r>
          </w:p>
          <w:p w14:paraId="719681D7">
            <w:pPr>
              <w:spacing w:before="184" w:line="218" w:lineRule="auto"/>
              <w:ind w:left="1386"/>
              <w:rPr>
                <w:rFonts w:ascii="宋体" w:hAnsi="宋体" w:eastAsia="宋体" w:cs="宋体"/>
                <w:sz w:val="24"/>
                <w:szCs w:val="24"/>
              </w:rPr>
            </w:pPr>
            <w:r>
              <w:rPr>
                <w:rFonts w:ascii="宋体" w:hAnsi="宋体" w:eastAsia="宋体" w:cs="宋体"/>
                <w:spacing w:val="-1"/>
                <w:sz w:val="24"/>
                <w:szCs w:val="24"/>
              </w:rPr>
              <w:t>8.3 投标报价为闭口价，即中标后在合同有效期内价格不变。</w:t>
            </w:r>
          </w:p>
          <w:p w14:paraId="243038F4">
            <w:pPr>
              <w:spacing w:before="182" w:line="219" w:lineRule="auto"/>
              <w:ind w:left="1386"/>
              <w:rPr>
                <w:rFonts w:ascii="宋体" w:hAnsi="宋体" w:eastAsia="宋体" w:cs="宋体"/>
                <w:sz w:val="24"/>
                <w:szCs w:val="24"/>
              </w:rPr>
            </w:pPr>
            <w:r>
              <w:rPr>
                <w:rFonts w:ascii="宋体" w:hAnsi="宋体" w:eastAsia="宋体" w:cs="宋体"/>
                <w:spacing w:val="-1"/>
                <w:sz w:val="24"/>
                <w:szCs w:val="24"/>
              </w:rPr>
              <w:t>8.4 投标币种是人民币。</w:t>
            </w:r>
          </w:p>
          <w:p w14:paraId="19DD5917">
            <w:pPr>
              <w:pStyle w:val="8"/>
              <w:spacing w:line="276" w:lineRule="auto"/>
            </w:pPr>
          </w:p>
          <w:p w14:paraId="7BAC20B5">
            <w:pPr>
              <w:pStyle w:val="8"/>
              <w:spacing w:line="276" w:lineRule="auto"/>
            </w:pPr>
          </w:p>
          <w:p w14:paraId="190D0259">
            <w:pPr>
              <w:pStyle w:val="8"/>
              <w:spacing w:line="276" w:lineRule="auto"/>
            </w:pPr>
          </w:p>
          <w:p w14:paraId="0D194A0B">
            <w:pPr>
              <w:pStyle w:val="8"/>
              <w:spacing w:line="276" w:lineRule="auto"/>
            </w:pPr>
          </w:p>
          <w:p w14:paraId="701420E3">
            <w:pPr>
              <w:pStyle w:val="8"/>
              <w:spacing w:line="276" w:lineRule="auto"/>
            </w:pPr>
          </w:p>
          <w:p w14:paraId="7579F2C6">
            <w:pPr>
              <w:spacing w:before="52" w:line="188" w:lineRule="auto"/>
              <w:ind w:left="542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pacing w:val="-11"/>
                <w:sz w:val="18"/>
                <w:szCs w:val="18"/>
                <w:lang w:val="en-US" w:eastAsia="zh-CN"/>
              </w:rPr>
              <w:t>9</w:t>
            </w:r>
          </w:p>
        </w:tc>
      </w:tr>
    </w:tbl>
    <w:p w14:paraId="26A87FF7">
      <w:pPr>
        <w:pStyle w:val="3"/>
        <w:rPr>
          <w:sz w:val="21"/>
        </w:rPr>
      </w:pPr>
    </w:p>
    <w:p w14:paraId="30ECD3C5">
      <w:pPr>
        <w:rPr>
          <w:sz w:val="21"/>
          <w:szCs w:val="21"/>
        </w:rPr>
        <w:sectPr>
          <w:pgSz w:w="11850" w:h="16781"/>
          <w:pgMar w:top="400" w:right="480" w:bottom="0" w:left="479" w:header="0" w:footer="0" w:gutter="0"/>
          <w:cols w:space="720" w:num="1"/>
        </w:sectPr>
      </w:pPr>
    </w:p>
    <w:p w14:paraId="0643C8FF">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931F8ED">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76CBC7CA">
            <w:pPr>
              <w:spacing w:before="188" w:line="643" w:lineRule="exact"/>
              <w:ind w:firstLine="896"/>
            </w:pPr>
          </w:p>
          <w:p w14:paraId="0FAC3C4D">
            <w:pPr>
              <w:spacing w:before="181" w:line="221" w:lineRule="auto"/>
              <w:ind w:left="908"/>
              <w:outlineLvl w:val="2"/>
              <w:rPr>
                <w:rFonts w:ascii="宋体" w:hAnsi="宋体" w:eastAsia="宋体" w:cs="宋体"/>
                <w:sz w:val="28"/>
                <w:szCs w:val="28"/>
              </w:rPr>
            </w:pPr>
            <w:r>
              <w:rPr>
                <w:rFonts w:ascii="宋体" w:hAnsi="宋体" w:eastAsia="宋体" w:cs="宋体"/>
                <w:b/>
                <w:bCs/>
                <w:spacing w:val="-4"/>
                <w:sz w:val="28"/>
                <w:szCs w:val="28"/>
              </w:rPr>
              <w:t>9.磋商保证金</w:t>
            </w:r>
          </w:p>
          <w:p w14:paraId="1EB60E1C">
            <w:pPr>
              <w:spacing w:before="203" w:line="359" w:lineRule="auto"/>
              <w:ind w:left="905" w:right="792" w:firstLine="480"/>
              <w:jc w:val="both"/>
              <w:rPr>
                <w:rFonts w:ascii="宋体" w:hAnsi="宋体" w:eastAsia="宋体" w:cs="宋体"/>
                <w:sz w:val="24"/>
                <w:szCs w:val="24"/>
              </w:rPr>
            </w:pPr>
            <w:r>
              <w:rPr>
                <w:rFonts w:ascii="宋体" w:hAnsi="宋体" w:eastAsia="宋体" w:cs="宋体"/>
                <w:sz w:val="24"/>
                <w:szCs w:val="24"/>
              </w:rPr>
              <w:t>9.1 供应商在投标截止时间前撤回已提交的投标文件的</w:t>
            </w:r>
            <w:r>
              <w:rPr>
                <w:rFonts w:ascii="宋体" w:hAnsi="宋体" w:eastAsia="宋体" w:cs="宋体"/>
                <w:spacing w:val="-1"/>
                <w:sz w:val="24"/>
                <w:szCs w:val="24"/>
              </w:rPr>
              <w:t>，采购代理机构应当自收到</w:t>
            </w:r>
            <w:r>
              <w:rPr>
                <w:rFonts w:ascii="宋体" w:hAnsi="宋体" w:eastAsia="宋体" w:cs="宋体"/>
                <w:sz w:val="24"/>
                <w:szCs w:val="24"/>
              </w:rPr>
              <w:t>供应商书面撤回通知之日起5个工作日内，退还已收取的投标</w:t>
            </w:r>
            <w:r>
              <w:rPr>
                <w:rFonts w:ascii="宋体" w:hAnsi="宋体" w:eastAsia="宋体" w:cs="宋体"/>
                <w:spacing w:val="-1"/>
                <w:sz w:val="24"/>
                <w:szCs w:val="24"/>
              </w:rPr>
              <w:t>保证金，但因供应商自身原因导致无法及时退还的除外。</w:t>
            </w:r>
          </w:p>
          <w:p w14:paraId="4F43938D">
            <w:pPr>
              <w:spacing w:before="1" w:line="359" w:lineRule="auto"/>
              <w:ind w:left="907" w:right="912" w:firstLine="477"/>
              <w:jc w:val="both"/>
              <w:rPr>
                <w:rFonts w:ascii="宋体" w:hAnsi="宋体" w:eastAsia="宋体" w:cs="宋体"/>
                <w:sz w:val="24"/>
                <w:szCs w:val="24"/>
              </w:rPr>
            </w:pPr>
            <w:r>
              <w:rPr>
                <w:rFonts w:ascii="宋体" w:hAnsi="宋体" w:eastAsia="宋体" w:cs="宋体"/>
                <w:sz w:val="24"/>
                <w:szCs w:val="24"/>
              </w:rPr>
              <w:t>采购代理机构应当自成交通知书发出之日起5个工作日内退</w:t>
            </w:r>
            <w:r>
              <w:rPr>
                <w:rFonts w:ascii="宋体" w:hAnsi="宋体" w:eastAsia="宋体" w:cs="宋体"/>
                <w:spacing w:val="-1"/>
                <w:sz w:val="24"/>
                <w:szCs w:val="24"/>
              </w:rPr>
              <w:t>还未中标人的投标保证</w:t>
            </w:r>
            <w:r>
              <w:rPr>
                <w:rFonts w:ascii="宋体" w:hAnsi="宋体" w:eastAsia="宋体" w:cs="宋体"/>
                <w:spacing w:val="-2"/>
                <w:sz w:val="24"/>
                <w:szCs w:val="24"/>
              </w:rPr>
              <w:t>金，</w:t>
            </w:r>
            <w:r>
              <w:rPr>
                <w:rFonts w:ascii="宋体" w:hAnsi="宋体" w:eastAsia="宋体" w:cs="宋体"/>
                <w:spacing w:val="-57"/>
                <w:sz w:val="24"/>
                <w:szCs w:val="24"/>
              </w:rPr>
              <w:t xml:space="preserve"> </w:t>
            </w:r>
            <w:r>
              <w:rPr>
                <w:rFonts w:ascii="宋体" w:hAnsi="宋体" w:eastAsia="宋体" w:cs="宋体"/>
                <w:spacing w:val="-2"/>
                <w:sz w:val="24"/>
                <w:szCs w:val="24"/>
              </w:rPr>
              <w:t>自采购合同签订之日起5个工作日内退还中标人的投标保证金或者转为中标人的履</w:t>
            </w:r>
            <w:r>
              <w:rPr>
                <w:rFonts w:ascii="宋体" w:hAnsi="宋体" w:eastAsia="宋体" w:cs="宋体"/>
                <w:spacing w:val="-3"/>
                <w:sz w:val="24"/>
                <w:szCs w:val="24"/>
              </w:rPr>
              <w:t>约保证金。</w:t>
            </w:r>
          </w:p>
          <w:p w14:paraId="248FE32A">
            <w:pPr>
              <w:spacing w:before="1" w:line="360" w:lineRule="auto"/>
              <w:ind w:left="912" w:right="790" w:firstLine="472"/>
              <w:jc w:val="both"/>
              <w:rPr>
                <w:rFonts w:ascii="宋体" w:hAnsi="宋体" w:eastAsia="宋体" w:cs="宋体"/>
                <w:sz w:val="24"/>
                <w:szCs w:val="24"/>
              </w:rPr>
            </w:pPr>
            <w:r>
              <w:rPr>
                <w:rFonts w:ascii="宋体" w:hAnsi="宋体" w:eastAsia="宋体" w:cs="宋体"/>
                <w:sz w:val="24"/>
                <w:szCs w:val="24"/>
              </w:rPr>
              <w:t>采购代理机构逾期退还投标保证金的，除应当退还投标保证</w:t>
            </w:r>
            <w:r>
              <w:rPr>
                <w:rFonts w:ascii="宋体" w:hAnsi="宋体" w:eastAsia="宋体" w:cs="宋体"/>
                <w:spacing w:val="-1"/>
                <w:sz w:val="24"/>
                <w:szCs w:val="24"/>
              </w:rPr>
              <w:t>金本金外，还应当按中</w:t>
            </w:r>
            <w:r>
              <w:rPr>
                <w:rFonts w:ascii="宋体" w:hAnsi="宋体" w:eastAsia="宋体" w:cs="宋体"/>
                <w:spacing w:val="4"/>
                <w:sz w:val="24"/>
                <w:szCs w:val="24"/>
              </w:rPr>
              <w:t>国人民银行同期贷款基准利率上浮</w:t>
            </w:r>
            <w:r>
              <w:rPr>
                <w:rFonts w:ascii="宋体" w:hAnsi="宋体" w:eastAsia="宋体" w:cs="宋体"/>
                <w:spacing w:val="-40"/>
                <w:sz w:val="24"/>
                <w:szCs w:val="24"/>
              </w:rPr>
              <w:t xml:space="preserve"> </w:t>
            </w:r>
            <w:r>
              <w:rPr>
                <w:rFonts w:ascii="宋体" w:hAnsi="宋体" w:eastAsia="宋体" w:cs="宋体"/>
                <w:spacing w:val="4"/>
                <w:sz w:val="24"/>
                <w:szCs w:val="24"/>
              </w:rPr>
              <w:t>20％后的利率支付超期资金占用费</w:t>
            </w:r>
            <w:r>
              <w:rPr>
                <w:rFonts w:ascii="宋体" w:hAnsi="宋体" w:eastAsia="宋体" w:cs="宋体"/>
                <w:spacing w:val="3"/>
                <w:sz w:val="24"/>
                <w:szCs w:val="24"/>
              </w:rPr>
              <w:t>，但因供应商自</w:t>
            </w:r>
            <w:r>
              <w:rPr>
                <w:rFonts w:ascii="宋体" w:hAnsi="宋体" w:eastAsia="宋体" w:cs="宋体"/>
                <w:spacing w:val="-2"/>
                <w:sz w:val="24"/>
                <w:szCs w:val="24"/>
              </w:rPr>
              <w:t>身原因导致无法及时退还的除外。</w:t>
            </w:r>
          </w:p>
          <w:p w14:paraId="0050DEA7">
            <w:pPr>
              <w:spacing w:before="115" w:line="359" w:lineRule="auto"/>
              <w:ind w:left="909" w:right="792" w:firstLine="477"/>
              <w:rPr>
                <w:rFonts w:ascii="宋体" w:hAnsi="宋体" w:eastAsia="宋体" w:cs="宋体"/>
                <w:sz w:val="24"/>
                <w:szCs w:val="24"/>
              </w:rPr>
            </w:pPr>
            <w:r>
              <w:rPr>
                <w:rFonts w:ascii="宋体" w:hAnsi="宋体" w:eastAsia="宋体" w:cs="宋体"/>
                <w:sz w:val="24"/>
                <w:szCs w:val="24"/>
              </w:rPr>
              <w:t>9.2 磋商保证金应当以支票、汇票、本票、或者金融机</w:t>
            </w:r>
            <w:r>
              <w:rPr>
                <w:rFonts w:ascii="宋体" w:hAnsi="宋体" w:eastAsia="宋体" w:cs="宋体"/>
                <w:spacing w:val="-1"/>
                <w:sz w:val="24"/>
                <w:szCs w:val="24"/>
              </w:rPr>
              <w:t>构或担保机构出具的保函等</w:t>
            </w:r>
            <w:r>
              <w:rPr>
                <w:rFonts w:ascii="宋体" w:hAnsi="宋体" w:eastAsia="宋体" w:cs="宋体"/>
                <w:sz w:val="24"/>
                <w:szCs w:val="24"/>
              </w:rPr>
              <w:t>非现金形式提交。通过银行转账的，必须由供应商从</w:t>
            </w:r>
            <w:r>
              <w:rPr>
                <w:rFonts w:ascii="宋体" w:hAnsi="宋体" w:eastAsia="宋体" w:cs="宋体"/>
                <w:spacing w:val="-1"/>
                <w:sz w:val="24"/>
                <w:szCs w:val="24"/>
              </w:rPr>
              <w:t>其基本账户汇入采购代理机构指定</w:t>
            </w:r>
            <w:r>
              <w:rPr>
                <w:rFonts w:ascii="宋体" w:hAnsi="宋体" w:eastAsia="宋体" w:cs="宋体"/>
                <w:spacing w:val="-5"/>
                <w:sz w:val="24"/>
                <w:szCs w:val="24"/>
              </w:rPr>
              <w:t>账户。</w:t>
            </w:r>
          </w:p>
          <w:p w14:paraId="0540B3E3">
            <w:pPr>
              <w:spacing w:line="220" w:lineRule="auto"/>
              <w:ind w:left="1386"/>
              <w:rPr>
                <w:rFonts w:ascii="宋体" w:hAnsi="宋体" w:eastAsia="宋体" w:cs="宋体"/>
                <w:sz w:val="24"/>
                <w:szCs w:val="24"/>
              </w:rPr>
            </w:pPr>
            <w:r>
              <w:rPr>
                <w:rFonts w:ascii="宋体" w:hAnsi="宋体" w:eastAsia="宋体" w:cs="宋体"/>
                <w:spacing w:val="-1"/>
                <w:sz w:val="24"/>
                <w:szCs w:val="24"/>
              </w:rPr>
              <w:t>9.3 有下列情形之一的，磋商保证金不予退还：</w:t>
            </w:r>
          </w:p>
          <w:p w14:paraId="6C6ACE95">
            <w:pPr>
              <w:spacing w:before="182" w:line="219" w:lineRule="auto"/>
              <w:ind w:left="1397"/>
              <w:rPr>
                <w:rFonts w:ascii="宋体" w:hAnsi="宋体" w:eastAsia="宋体" w:cs="宋体"/>
                <w:sz w:val="24"/>
                <w:szCs w:val="24"/>
              </w:rPr>
            </w:pPr>
            <w:r>
              <w:rPr>
                <w:rFonts w:ascii="宋体" w:hAnsi="宋体" w:eastAsia="宋体" w:cs="宋体"/>
                <w:spacing w:val="-1"/>
                <w:sz w:val="24"/>
                <w:szCs w:val="24"/>
              </w:rPr>
              <w:t>（1）供应商在提交响应文件截止时间后撤回响应文件的；</w:t>
            </w:r>
          </w:p>
          <w:p w14:paraId="660A95A5">
            <w:pPr>
              <w:spacing w:before="180" w:line="219" w:lineRule="auto"/>
              <w:ind w:left="1397"/>
              <w:rPr>
                <w:rFonts w:ascii="宋体" w:hAnsi="宋体" w:eastAsia="宋体" w:cs="宋体"/>
                <w:sz w:val="24"/>
                <w:szCs w:val="24"/>
              </w:rPr>
            </w:pPr>
            <w:r>
              <w:rPr>
                <w:rFonts w:ascii="宋体" w:hAnsi="宋体" w:eastAsia="宋体" w:cs="宋体"/>
                <w:spacing w:val="-2"/>
                <w:sz w:val="24"/>
                <w:szCs w:val="24"/>
              </w:rPr>
              <w:t>（2）供应商在响应文件中提供虚假材料的；</w:t>
            </w:r>
          </w:p>
          <w:p w14:paraId="55F668C1">
            <w:pPr>
              <w:spacing w:before="184" w:line="359" w:lineRule="auto"/>
              <w:ind w:left="925" w:right="912" w:firstLine="471"/>
              <w:rPr>
                <w:rFonts w:ascii="宋体" w:hAnsi="宋体" w:eastAsia="宋体" w:cs="宋体"/>
                <w:sz w:val="24"/>
                <w:szCs w:val="24"/>
              </w:rPr>
            </w:pPr>
            <w:r>
              <w:rPr>
                <w:rFonts w:ascii="宋体" w:hAnsi="宋体" w:eastAsia="宋体" w:cs="宋体"/>
                <w:spacing w:val="-1"/>
                <w:sz w:val="24"/>
                <w:szCs w:val="24"/>
              </w:rPr>
              <w:t>（3）除因不可抗力或磋商文件认可的情形以外，成交供应商不与采购人签订合同</w:t>
            </w:r>
            <w:r>
              <w:rPr>
                <w:rFonts w:ascii="宋体" w:hAnsi="宋体" w:eastAsia="宋体" w:cs="宋体"/>
                <w:spacing w:val="-15"/>
                <w:sz w:val="24"/>
                <w:szCs w:val="24"/>
              </w:rPr>
              <w:t>的；</w:t>
            </w:r>
          </w:p>
          <w:p w14:paraId="3BE5F4C1">
            <w:pPr>
              <w:spacing w:before="1" w:line="218" w:lineRule="auto"/>
              <w:ind w:left="1397"/>
              <w:rPr>
                <w:rFonts w:ascii="宋体" w:hAnsi="宋体" w:eastAsia="宋体" w:cs="宋体"/>
                <w:sz w:val="24"/>
                <w:szCs w:val="24"/>
              </w:rPr>
            </w:pPr>
            <w:r>
              <w:rPr>
                <w:rFonts w:ascii="宋体" w:hAnsi="宋体" w:eastAsia="宋体" w:cs="宋体"/>
                <w:spacing w:val="-1"/>
                <w:sz w:val="24"/>
                <w:szCs w:val="24"/>
              </w:rPr>
              <w:t>（4）供应商与采购人、其他供应商或者采购代理机构恶意串通的；</w:t>
            </w:r>
          </w:p>
          <w:p w14:paraId="12D9A936">
            <w:pPr>
              <w:spacing w:before="182" w:line="219" w:lineRule="auto"/>
              <w:ind w:left="1397"/>
              <w:rPr>
                <w:rFonts w:ascii="宋体" w:hAnsi="宋体" w:eastAsia="宋体" w:cs="宋体"/>
                <w:sz w:val="24"/>
                <w:szCs w:val="24"/>
              </w:rPr>
            </w:pPr>
            <w:r>
              <w:rPr>
                <w:rFonts w:ascii="宋体" w:hAnsi="宋体" w:eastAsia="宋体" w:cs="宋体"/>
                <w:spacing w:val="-2"/>
                <w:sz w:val="24"/>
                <w:szCs w:val="24"/>
              </w:rPr>
              <w:t>（5）磋商文件规定的其他情形。</w:t>
            </w:r>
          </w:p>
          <w:p w14:paraId="06E0DF5D">
            <w:pPr>
              <w:spacing w:before="188" w:line="221" w:lineRule="auto"/>
              <w:ind w:left="928"/>
              <w:outlineLvl w:val="2"/>
              <w:rPr>
                <w:rFonts w:ascii="宋体" w:hAnsi="宋体" w:eastAsia="宋体" w:cs="宋体"/>
                <w:sz w:val="28"/>
                <w:szCs w:val="28"/>
              </w:rPr>
            </w:pPr>
            <w:r>
              <w:rPr>
                <w:rFonts w:ascii="宋体" w:hAnsi="宋体" w:eastAsia="宋体" w:cs="宋体"/>
                <w:b/>
                <w:bCs/>
                <w:spacing w:val="-6"/>
                <w:sz w:val="28"/>
                <w:szCs w:val="28"/>
              </w:rPr>
              <w:t>10.磋商有效期</w:t>
            </w:r>
          </w:p>
          <w:p w14:paraId="4869315C">
            <w:pPr>
              <w:spacing w:before="205" w:line="360" w:lineRule="auto"/>
              <w:ind w:left="905" w:right="850" w:firstLine="483"/>
              <w:jc w:val="both"/>
              <w:rPr>
                <w:rFonts w:ascii="宋体" w:hAnsi="宋体" w:eastAsia="宋体" w:cs="宋体"/>
                <w:sz w:val="24"/>
                <w:szCs w:val="24"/>
              </w:rPr>
            </w:pPr>
            <w:r>
              <w:rPr>
                <w:rFonts w:ascii="宋体" w:hAnsi="宋体" w:eastAsia="宋体" w:cs="宋体"/>
                <w:sz w:val="24"/>
                <w:szCs w:val="24"/>
              </w:rPr>
              <w:t>从提交磋商响应文件的截止之日起</w:t>
            </w:r>
            <w:r>
              <w:rPr>
                <w:rFonts w:ascii="宋体" w:hAnsi="宋体" w:eastAsia="宋体" w:cs="宋体"/>
                <w:b/>
                <w:bCs/>
                <w:sz w:val="24"/>
                <w:szCs w:val="24"/>
                <w:u w:val="none" w:color="auto"/>
              </w:rPr>
              <w:t>60</w:t>
            </w:r>
            <w:r>
              <w:rPr>
                <w:rFonts w:ascii="宋体" w:hAnsi="宋体" w:eastAsia="宋体" w:cs="宋体"/>
                <w:sz w:val="24"/>
                <w:szCs w:val="24"/>
                <w:u w:val="none" w:color="auto"/>
              </w:rPr>
              <w:t>日历日</w:t>
            </w:r>
            <w:r>
              <w:rPr>
                <w:rFonts w:ascii="宋体" w:hAnsi="宋体" w:eastAsia="宋体" w:cs="宋体"/>
                <w:spacing w:val="-1"/>
                <w:sz w:val="24"/>
                <w:szCs w:val="24"/>
              </w:rPr>
              <w:t>。磋商响应文件中承诺的投标有效期</w:t>
            </w:r>
            <w:r>
              <w:rPr>
                <w:rFonts w:ascii="宋体" w:hAnsi="宋体" w:eastAsia="宋体" w:cs="宋体"/>
                <w:spacing w:val="-2"/>
                <w:sz w:val="24"/>
                <w:szCs w:val="24"/>
              </w:rPr>
              <w:t>应当不少于磋商文件中载明的投标有效期。投标有效期内供应商撤销磋商响应文件的，</w:t>
            </w:r>
            <w:r>
              <w:rPr>
                <w:rFonts w:ascii="宋体" w:hAnsi="宋体" w:eastAsia="宋体" w:cs="宋体"/>
                <w:spacing w:val="-1"/>
                <w:sz w:val="24"/>
                <w:szCs w:val="24"/>
              </w:rPr>
              <w:t>采购代理机构可以不退还磋商保证金。</w:t>
            </w:r>
          </w:p>
          <w:p w14:paraId="1CBA0F85">
            <w:pPr>
              <w:spacing w:before="251" w:line="225" w:lineRule="auto"/>
              <w:ind w:left="3517"/>
              <w:outlineLvl w:val="1"/>
              <w:rPr>
                <w:rFonts w:ascii="宋体" w:hAnsi="宋体" w:eastAsia="宋体" w:cs="宋体"/>
                <w:sz w:val="35"/>
                <w:szCs w:val="35"/>
              </w:rPr>
            </w:pPr>
            <w:bookmarkStart w:id="8" w:name="bookmark7"/>
            <w:bookmarkEnd w:id="8"/>
            <w:r>
              <w:rPr>
                <w:rFonts w:ascii="宋体" w:hAnsi="宋体" w:eastAsia="宋体" w:cs="宋体"/>
                <w:b/>
                <w:bCs/>
                <w:spacing w:val="3"/>
                <w:sz w:val="35"/>
                <w:szCs w:val="35"/>
              </w:rPr>
              <w:t>四、磋商响应文件的构成</w:t>
            </w:r>
          </w:p>
          <w:p w14:paraId="2EF8DBDD">
            <w:pPr>
              <w:spacing w:before="264" w:line="220" w:lineRule="auto"/>
              <w:ind w:left="928"/>
              <w:outlineLvl w:val="2"/>
              <w:rPr>
                <w:rFonts w:ascii="宋体" w:hAnsi="宋体" w:eastAsia="宋体" w:cs="宋体"/>
                <w:sz w:val="28"/>
                <w:szCs w:val="28"/>
              </w:rPr>
            </w:pPr>
            <w:r>
              <w:rPr>
                <w:rFonts w:ascii="宋体" w:hAnsi="宋体" w:eastAsia="宋体" w:cs="宋体"/>
                <w:b/>
                <w:bCs/>
                <w:spacing w:val="-6"/>
                <w:sz w:val="28"/>
                <w:szCs w:val="28"/>
              </w:rPr>
              <w:t>11.响应文件构成</w:t>
            </w:r>
          </w:p>
          <w:p w14:paraId="23CAF505">
            <w:pPr>
              <w:spacing w:before="205" w:line="362" w:lineRule="auto"/>
              <w:ind w:left="1070" w:right="792" w:firstLine="355"/>
              <w:rPr>
                <w:rFonts w:ascii="宋体" w:hAnsi="宋体" w:eastAsia="宋体" w:cs="宋体"/>
                <w:sz w:val="24"/>
                <w:szCs w:val="24"/>
              </w:rPr>
            </w:pPr>
            <w:r>
              <w:rPr>
                <w:rFonts w:ascii="宋体" w:hAnsi="宋体" w:eastAsia="宋体" w:cs="宋体"/>
                <w:spacing w:val="3"/>
                <w:sz w:val="24"/>
                <w:szCs w:val="24"/>
              </w:rPr>
              <w:t>11.1</w:t>
            </w:r>
            <w:r>
              <w:rPr>
                <w:rFonts w:ascii="宋体" w:hAnsi="宋体" w:eastAsia="宋体" w:cs="宋体"/>
                <w:spacing w:val="-41"/>
                <w:sz w:val="24"/>
                <w:szCs w:val="24"/>
              </w:rPr>
              <w:t xml:space="preserve"> </w:t>
            </w:r>
            <w:r>
              <w:rPr>
                <w:rFonts w:ascii="宋体" w:hAnsi="宋体" w:eastAsia="宋体" w:cs="宋体"/>
                <w:spacing w:val="3"/>
                <w:sz w:val="24"/>
                <w:szCs w:val="24"/>
              </w:rPr>
              <w:t>供应商应提交相关证明材料，作为其参加投标和中标后有能力履行合同的证</w:t>
            </w:r>
            <w:r>
              <w:rPr>
                <w:rFonts w:ascii="宋体" w:hAnsi="宋体" w:eastAsia="宋体" w:cs="宋体"/>
                <w:spacing w:val="-1"/>
                <w:sz w:val="24"/>
                <w:szCs w:val="24"/>
              </w:rPr>
              <w:t>明。编写的磋商响应文件须包括以下内容（格式见磋商文件第</w:t>
            </w:r>
            <w:r>
              <w:rPr>
                <w:rFonts w:ascii="宋体" w:hAnsi="宋体" w:eastAsia="宋体" w:cs="宋体"/>
                <w:spacing w:val="-2"/>
                <w:sz w:val="24"/>
                <w:szCs w:val="24"/>
              </w:rPr>
              <w:t>五部分</w:t>
            </w:r>
            <w:r>
              <w:rPr>
                <w:rFonts w:ascii="宋体" w:hAnsi="宋体" w:eastAsia="宋体" w:cs="宋体"/>
                <w:sz w:val="24"/>
                <w:szCs w:val="24"/>
              </w:rPr>
              <w:t>）：</w:t>
            </w:r>
          </w:p>
          <w:p w14:paraId="468BD7E0">
            <w:pPr>
              <w:pStyle w:val="8"/>
              <w:spacing w:line="260" w:lineRule="auto"/>
            </w:pPr>
          </w:p>
          <w:p w14:paraId="6A891C72">
            <w:pPr>
              <w:pStyle w:val="8"/>
              <w:spacing w:line="261" w:lineRule="auto"/>
            </w:pPr>
          </w:p>
          <w:p w14:paraId="3298A204">
            <w:pPr>
              <w:spacing w:before="53" w:line="188" w:lineRule="auto"/>
              <w:ind w:left="5388"/>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11"/>
                <w:sz w:val="18"/>
                <w:szCs w:val="18"/>
              </w:rPr>
              <w:t>1</w:t>
            </w:r>
            <w:r>
              <w:rPr>
                <w:rFonts w:hint="eastAsia" w:ascii="Times New Roman" w:hAnsi="Times New Roman" w:eastAsia="宋体" w:cs="Times New Roman"/>
                <w:spacing w:val="-11"/>
                <w:sz w:val="18"/>
                <w:szCs w:val="18"/>
                <w:lang w:val="en-US" w:eastAsia="zh-CN"/>
              </w:rPr>
              <w:t>0</w:t>
            </w:r>
          </w:p>
        </w:tc>
      </w:tr>
    </w:tbl>
    <w:p w14:paraId="71F93BAB">
      <w:pPr>
        <w:pStyle w:val="3"/>
        <w:rPr>
          <w:sz w:val="21"/>
        </w:rPr>
      </w:pPr>
    </w:p>
    <w:p w14:paraId="2D74DEDB">
      <w:pPr>
        <w:rPr>
          <w:sz w:val="21"/>
          <w:szCs w:val="21"/>
        </w:rPr>
        <w:sectPr>
          <w:pgSz w:w="11850" w:h="16781"/>
          <w:pgMar w:top="400" w:right="480" w:bottom="0" w:left="479" w:header="0" w:footer="0" w:gutter="0"/>
          <w:cols w:space="720" w:num="1"/>
        </w:sectPr>
      </w:pPr>
    </w:p>
    <w:p w14:paraId="5A123701">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9032DA6">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28377416">
            <w:pPr>
              <w:spacing w:before="188" w:line="643" w:lineRule="exact"/>
              <w:ind w:firstLine="896"/>
            </w:pPr>
          </w:p>
          <w:p w14:paraId="295F2ABF">
            <w:pPr>
              <w:spacing w:before="176" w:line="220" w:lineRule="auto"/>
              <w:ind w:left="1342"/>
              <w:rPr>
                <w:rFonts w:ascii="宋体" w:hAnsi="宋体" w:eastAsia="宋体" w:cs="宋体"/>
                <w:sz w:val="24"/>
                <w:szCs w:val="24"/>
              </w:rPr>
            </w:pPr>
            <w:r>
              <w:rPr>
                <w:rFonts w:ascii="宋体" w:hAnsi="宋体" w:eastAsia="宋体" w:cs="宋体"/>
                <w:spacing w:val="-3"/>
                <w:sz w:val="24"/>
                <w:szCs w:val="24"/>
              </w:rPr>
              <w:t>（1） 磋商函；</w:t>
            </w:r>
          </w:p>
          <w:p w14:paraId="037D5B9E">
            <w:pPr>
              <w:spacing w:before="179" w:line="219" w:lineRule="auto"/>
              <w:ind w:left="1342"/>
              <w:rPr>
                <w:rFonts w:ascii="宋体" w:hAnsi="宋体" w:eastAsia="宋体" w:cs="宋体"/>
                <w:sz w:val="24"/>
                <w:szCs w:val="24"/>
              </w:rPr>
            </w:pPr>
            <w:r>
              <w:rPr>
                <w:rFonts w:ascii="宋体" w:hAnsi="宋体" w:eastAsia="宋体" w:cs="宋体"/>
                <w:spacing w:val="-2"/>
                <w:sz w:val="24"/>
                <w:szCs w:val="24"/>
              </w:rPr>
              <w:t>（2） 法定代表人证明书；</w:t>
            </w:r>
          </w:p>
          <w:p w14:paraId="710F414F">
            <w:pPr>
              <w:spacing w:before="183" w:line="219" w:lineRule="auto"/>
              <w:ind w:left="1342"/>
              <w:rPr>
                <w:rFonts w:ascii="宋体" w:hAnsi="宋体" w:eastAsia="宋体" w:cs="宋体"/>
                <w:sz w:val="24"/>
                <w:szCs w:val="24"/>
              </w:rPr>
            </w:pPr>
            <w:r>
              <w:rPr>
                <w:rFonts w:ascii="宋体" w:hAnsi="宋体" w:eastAsia="宋体" w:cs="宋体"/>
                <w:spacing w:val="-2"/>
                <w:sz w:val="24"/>
                <w:szCs w:val="24"/>
              </w:rPr>
              <w:t>（3） 法定代表人授权书；</w:t>
            </w:r>
          </w:p>
          <w:p w14:paraId="4AE2D7E5">
            <w:pPr>
              <w:spacing w:before="180" w:line="219" w:lineRule="auto"/>
              <w:ind w:left="1342"/>
              <w:rPr>
                <w:rFonts w:ascii="宋体" w:hAnsi="宋体" w:eastAsia="宋体" w:cs="宋体"/>
                <w:sz w:val="24"/>
                <w:szCs w:val="24"/>
              </w:rPr>
            </w:pPr>
            <w:r>
              <w:rPr>
                <w:rFonts w:ascii="宋体" w:hAnsi="宋体" w:eastAsia="宋体" w:cs="宋体"/>
                <w:spacing w:val="-2"/>
                <w:sz w:val="24"/>
                <w:szCs w:val="24"/>
              </w:rPr>
              <w:t>（4） 投标供应商承诺函；</w:t>
            </w:r>
          </w:p>
          <w:p w14:paraId="65475640">
            <w:pPr>
              <w:spacing w:before="183" w:line="219" w:lineRule="auto"/>
              <w:ind w:left="1342"/>
              <w:rPr>
                <w:rFonts w:ascii="宋体" w:hAnsi="宋体" w:eastAsia="宋体" w:cs="宋体"/>
                <w:sz w:val="24"/>
                <w:szCs w:val="24"/>
              </w:rPr>
            </w:pPr>
            <w:r>
              <w:rPr>
                <w:rFonts w:ascii="宋体" w:hAnsi="宋体" w:eastAsia="宋体" w:cs="宋体"/>
                <w:spacing w:val="-2"/>
                <w:sz w:val="24"/>
                <w:szCs w:val="24"/>
              </w:rPr>
              <w:t>（5） 供应商诚信承诺书；</w:t>
            </w:r>
          </w:p>
          <w:p w14:paraId="7B518F9B">
            <w:pPr>
              <w:spacing w:before="183" w:line="219" w:lineRule="auto"/>
              <w:ind w:left="1342"/>
              <w:rPr>
                <w:rFonts w:ascii="宋体" w:hAnsi="宋体" w:eastAsia="宋体" w:cs="宋体"/>
                <w:sz w:val="24"/>
                <w:szCs w:val="24"/>
              </w:rPr>
            </w:pPr>
            <w:r>
              <w:rPr>
                <w:rFonts w:ascii="宋体" w:hAnsi="宋体" w:eastAsia="宋体" w:cs="宋体"/>
                <w:spacing w:val="-5"/>
                <w:sz w:val="24"/>
                <w:szCs w:val="24"/>
              </w:rPr>
              <w:t>（6）</w:t>
            </w:r>
            <w:r>
              <w:rPr>
                <w:rFonts w:ascii="宋体" w:hAnsi="宋体" w:eastAsia="宋体" w:cs="宋体"/>
                <w:spacing w:val="28"/>
                <w:sz w:val="24"/>
                <w:szCs w:val="24"/>
              </w:rPr>
              <w:t xml:space="preserve"> </w:t>
            </w:r>
            <w:r>
              <w:rPr>
                <w:rFonts w:ascii="宋体" w:hAnsi="宋体" w:eastAsia="宋体" w:cs="宋体"/>
                <w:spacing w:val="-5"/>
                <w:sz w:val="24"/>
                <w:szCs w:val="24"/>
              </w:rPr>
              <w:t>资格证明材料；</w:t>
            </w:r>
          </w:p>
          <w:p w14:paraId="07125342">
            <w:pPr>
              <w:spacing w:before="181" w:line="219" w:lineRule="auto"/>
              <w:ind w:left="1342"/>
              <w:rPr>
                <w:rFonts w:ascii="宋体" w:hAnsi="宋体" w:eastAsia="宋体" w:cs="宋体"/>
                <w:sz w:val="24"/>
                <w:szCs w:val="24"/>
              </w:rPr>
            </w:pPr>
            <w:r>
              <w:rPr>
                <w:rFonts w:ascii="宋体" w:hAnsi="宋体" w:eastAsia="宋体" w:cs="宋体"/>
                <w:spacing w:val="-1"/>
                <w:sz w:val="24"/>
                <w:szCs w:val="24"/>
              </w:rPr>
              <w:t>（7） 财务状况、缴纳税收和社会保障资金证明；</w:t>
            </w:r>
          </w:p>
          <w:p w14:paraId="2B57D7A4">
            <w:pPr>
              <w:spacing w:before="184" w:line="219" w:lineRule="auto"/>
              <w:ind w:left="1342"/>
              <w:rPr>
                <w:rFonts w:ascii="宋体" w:hAnsi="宋体" w:eastAsia="宋体" w:cs="宋体"/>
                <w:sz w:val="24"/>
                <w:szCs w:val="24"/>
              </w:rPr>
            </w:pPr>
            <w:r>
              <w:rPr>
                <w:rFonts w:ascii="宋体" w:hAnsi="宋体" w:eastAsia="宋体" w:cs="宋体"/>
                <w:spacing w:val="-1"/>
                <w:sz w:val="24"/>
                <w:szCs w:val="24"/>
              </w:rPr>
              <w:t>（8） 具备履行合同所必须的设备和专业技术能力证明；</w:t>
            </w:r>
          </w:p>
          <w:p w14:paraId="5DC7BFC1">
            <w:pPr>
              <w:spacing w:before="181" w:line="219" w:lineRule="auto"/>
              <w:ind w:left="1342"/>
              <w:rPr>
                <w:rFonts w:ascii="宋体" w:hAnsi="宋体" w:eastAsia="宋体" w:cs="宋体"/>
                <w:sz w:val="24"/>
                <w:szCs w:val="24"/>
              </w:rPr>
            </w:pPr>
            <w:r>
              <w:rPr>
                <w:rFonts w:ascii="宋体" w:hAnsi="宋体" w:eastAsia="宋体" w:cs="宋体"/>
                <w:spacing w:val="-2"/>
                <w:sz w:val="24"/>
                <w:szCs w:val="24"/>
              </w:rPr>
              <w:t>（9） 无重大违法记录声明；</w:t>
            </w:r>
          </w:p>
          <w:p w14:paraId="45C2B853">
            <w:pPr>
              <w:spacing w:before="181" w:line="219" w:lineRule="auto"/>
              <w:ind w:left="1342"/>
              <w:rPr>
                <w:rFonts w:ascii="宋体" w:hAnsi="宋体" w:eastAsia="宋体" w:cs="宋体"/>
                <w:sz w:val="24"/>
                <w:szCs w:val="24"/>
              </w:rPr>
            </w:pPr>
            <w:r>
              <w:rPr>
                <w:rFonts w:ascii="宋体" w:hAnsi="宋体" w:eastAsia="宋体" w:cs="宋体"/>
                <w:spacing w:val="-3"/>
                <w:sz w:val="24"/>
                <w:szCs w:val="24"/>
              </w:rPr>
              <w:t>（10） 未被列入“失信被执行人</w:t>
            </w:r>
            <w:r>
              <w:rPr>
                <w:rFonts w:ascii="宋体" w:hAnsi="宋体" w:eastAsia="宋体" w:cs="宋体"/>
                <w:spacing w:val="-82"/>
                <w:sz w:val="24"/>
                <w:szCs w:val="24"/>
              </w:rPr>
              <w:t xml:space="preserve"> </w:t>
            </w:r>
            <w:r>
              <w:rPr>
                <w:rFonts w:ascii="宋体" w:hAnsi="宋体" w:eastAsia="宋体" w:cs="宋体"/>
                <w:spacing w:val="-3"/>
                <w:sz w:val="24"/>
                <w:szCs w:val="24"/>
              </w:rPr>
              <w:t>”的证明</w:t>
            </w:r>
          </w:p>
          <w:p w14:paraId="18FBE7F3">
            <w:pPr>
              <w:spacing w:before="183" w:line="219" w:lineRule="auto"/>
              <w:ind w:left="1425"/>
              <w:rPr>
                <w:rFonts w:ascii="宋体" w:hAnsi="宋体" w:eastAsia="宋体" w:cs="宋体"/>
                <w:sz w:val="24"/>
                <w:szCs w:val="24"/>
              </w:rPr>
            </w:pPr>
            <w:r>
              <w:rPr>
                <w:rFonts w:ascii="宋体" w:hAnsi="宋体" w:eastAsia="宋体" w:cs="宋体"/>
                <w:spacing w:val="-3"/>
                <w:sz w:val="24"/>
                <w:szCs w:val="24"/>
              </w:rPr>
              <w:t>11.2</w:t>
            </w:r>
            <w:r>
              <w:rPr>
                <w:rFonts w:ascii="宋体" w:hAnsi="宋体" w:eastAsia="宋体" w:cs="宋体"/>
                <w:spacing w:val="-52"/>
                <w:sz w:val="24"/>
                <w:szCs w:val="24"/>
              </w:rPr>
              <w:t xml:space="preserve"> </w:t>
            </w:r>
            <w:r>
              <w:rPr>
                <w:rFonts w:ascii="宋体" w:hAnsi="宋体" w:eastAsia="宋体" w:cs="宋体"/>
                <w:spacing w:val="-3"/>
                <w:sz w:val="24"/>
                <w:szCs w:val="24"/>
              </w:rPr>
              <w:t>磋商响应文件（下册</w:t>
            </w:r>
            <w:r>
              <w:rPr>
                <w:rFonts w:ascii="宋体" w:hAnsi="宋体" w:eastAsia="宋体" w:cs="宋体"/>
                <w:spacing w:val="1"/>
                <w:sz w:val="24"/>
                <w:szCs w:val="24"/>
              </w:rPr>
              <w:t>）；</w:t>
            </w:r>
          </w:p>
          <w:p w14:paraId="00FD3D4D">
            <w:pPr>
              <w:spacing w:before="183" w:line="220" w:lineRule="auto"/>
              <w:ind w:left="1342"/>
              <w:rPr>
                <w:rFonts w:ascii="宋体" w:hAnsi="宋体" w:eastAsia="宋体" w:cs="宋体"/>
                <w:sz w:val="24"/>
                <w:szCs w:val="24"/>
              </w:rPr>
            </w:pPr>
            <w:r>
              <w:rPr>
                <w:rFonts w:ascii="宋体" w:hAnsi="宋体" w:eastAsia="宋体" w:cs="宋体"/>
                <w:spacing w:val="-3"/>
                <w:sz w:val="24"/>
                <w:szCs w:val="24"/>
              </w:rPr>
              <w:t>（11） 评分对照表</w:t>
            </w:r>
          </w:p>
          <w:p w14:paraId="579F6D61">
            <w:pPr>
              <w:spacing w:before="180" w:line="218" w:lineRule="auto"/>
              <w:ind w:left="1342"/>
              <w:rPr>
                <w:rFonts w:ascii="宋体" w:hAnsi="宋体" w:eastAsia="宋体" w:cs="宋体"/>
                <w:sz w:val="24"/>
                <w:szCs w:val="24"/>
              </w:rPr>
            </w:pPr>
            <w:r>
              <w:rPr>
                <w:rFonts w:ascii="宋体" w:hAnsi="宋体" w:eastAsia="宋体" w:cs="宋体"/>
                <w:spacing w:val="-5"/>
                <w:sz w:val="24"/>
                <w:szCs w:val="24"/>
              </w:rPr>
              <w:t>（12）</w:t>
            </w:r>
            <w:r>
              <w:rPr>
                <w:rFonts w:ascii="宋体" w:hAnsi="宋体" w:eastAsia="宋体" w:cs="宋体"/>
                <w:spacing w:val="28"/>
                <w:sz w:val="24"/>
                <w:szCs w:val="24"/>
              </w:rPr>
              <w:t xml:space="preserve"> </w:t>
            </w:r>
            <w:r>
              <w:rPr>
                <w:rFonts w:ascii="宋体" w:hAnsi="宋体" w:eastAsia="宋体" w:cs="宋体"/>
                <w:spacing w:val="-5"/>
                <w:sz w:val="24"/>
                <w:szCs w:val="24"/>
              </w:rPr>
              <w:t>响应报价表；</w:t>
            </w:r>
          </w:p>
          <w:p w14:paraId="7407881C">
            <w:pPr>
              <w:spacing w:before="182" w:line="219" w:lineRule="auto"/>
              <w:ind w:left="1342"/>
              <w:rPr>
                <w:rFonts w:ascii="宋体" w:hAnsi="宋体" w:eastAsia="宋体" w:cs="宋体"/>
                <w:sz w:val="24"/>
                <w:szCs w:val="24"/>
              </w:rPr>
            </w:pPr>
            <w:r>
              <w:rPr>
                <w:rFonts w:ascii="宋体" w:hAnsi="宋体" w:eastAsia="宋体" w:cs="宋体"/>
                <w:spacing w:val="-2"/>
                <w:sz w:val="24"/>
                <w:szCs w:val="24"/>
              </w:rPr>
              <w:t>（13）其他资格证明材料；</w:t>
            </w:r>
          </w:p>
          <w:p w14:paraId="75C7B09E">
            <w:pPr>
              <w:spacing w:before="182" w:line="219" w:lineRule="auto"/>
              <w:ind w:left="1342"/>
              <w:rPr>
                <w:rFonts w:ascii="宋体" w:hAnsi="宋体" w:eastAsia="宋体" w:cs="宋体"/>
                <w:sz w:val="24"/>
                <w:szCs w:val="24"/>
              </w:rPr>
            </w:pPr>
            <w:r>
              <w:rPr>
                <w:rFonts w:ascii="宋体" w:hAnsi="宋体" w:eastAsia="宋体" w:cs="宋体"/>
                <w:spacing w:val="-2"/>
                <w:sz w:val="24"/>
                <w:szCs w:val="24"/>
              </w:rPr>
              <w:t>（14） 磋商服务相关方案；</w:t>
            </w:r>
          </w:p>
          <w:p w14:paraId="6F7AD851">
            <w:pPr>
              <w:spacing w:before="184" w:line="219" w:lineRule="auto"/>
              <w:ind w:left="1342"/>
              <w:rPr>
                <w:rFonts w:ascii="宋体" w:hAnsi="宋体" w:eastAsia="宋体" w:cs="宋体"/>
                <w:sz w:val="24"/>
                <w:szCs w:val="24"/>
              </w:rPr>
            </w:pPr>
            <w:r>
              <w:rPr>
                <w:rFonts w:ascii="宋体" w:hAnsi="宋体" w:eastAsia="宋体" w:cs="宋体"/>
                <w:spacing w:val="-2"/>
                <w:sz w:val="24"/>
                <w:szCs w:val="24"/>
              </w:rPr>
              <w:t>（15） 投标供应商的类似业绩证明材料；</w:t>
            </w:r>
          </w:p>
          <w:p w14:paraId="02B5EEC3">
            <w:pPr>
              <w:spacing w:before="183" w:line="219" w:lineRule="auto"/>
              <w:ind w:left="1342"/>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4"/>
                <w:sz w:val="24"/>
                <w:szCs w:val="24"/>
              </w:rPr>
              <w:t>中小企业声明函（服务</w:t>
            </w:r>
            <w:r>
              <w:rPr>
                <w:rFonts w:ascii="宋体" w:hAnsi="宋体" w:eastAsia="宋体" w:cs="宋体"/>
                <w:spacing w:val="1"/>
                <w:sz w:val="24"/>
                <w:szCs w:val="24"/>
              </w:rPr>
              <w:t>）；</w:t>
            </w:r>
          </w:p>
          <w:p w14:paraId="220BAE95">
            <w:pPr>
              <w:spacing w:before="181" w:line="219" w:lineRule="auto"/>
              <w:ind w:left="1342"/>
              <w:rPr>
                <w:rFonts w:ascii="宋体" w:hAnsi="宋体" w:eastAsia="宋体" w:cs="宋体"/>
                <w:sz w:val="24"/>
                <w:szCs w:val="24"/>
              </w:rPr>
            </w:pPr>
            <w:r>
              <w:rPr>
                <w:rFonts w:ascii="宋体" w:hAnsi="宋体" w:eastAsia="宋体" w:cs="宋体"/>
                <w:spacing w:val="-4"/>
                <w:sz w:val="24"/>
                <w:szCs w:val="24"/>
              </w:rPr>
              <w:t>（17）</w:t>
            </w:r>
            <w:r>
              <w:rPr>
                <w:rFonts w:ascii="宋体" w:hAnsi="宋体" w:eastAsia="宋体" w:cs="宋体"/>
                <w:spacing w:val="32"/>
                <w:sz w:val="24"/>
                <w:szCs w:val="24"/>
              </w:rPr>
              <w:t xml:space="preserve"> </w:t>
            </w:r>
            <w:r>
              <w:rPr>
                <w:rFonts w:ascii="宋体" w:hAnsi="宋体" w:eastAsia="宋体" w:cs="宋体"/>
                <w:spacing w:val="-2"/>
                <w:sz w:val="24"/>
                <w:szCs w:val="24"/>
              </w:rPr>
              <w:t>残疾人福利性单位声明函；</w:t>
            </w:r>
          </w:p>
          <w:p w14:paraId="589B5B93">
            <w:pPr>
              <w:spacing w:before="181" w:line="219" w:lineRule="auto"/>
              <w:ind w:left="1342"/>
              <w:rPr>
                <w:rFonts w:ascii="宋体" w:hAnsi="宋体" w:eastAsia="宋体" w:cs="宋体"/>
                <w:sz w:val="24"/>
                <w:szCs w:val="24"/>
              </w:rPr>
            </w:pPr>
            <w:r>
              <w:rPr>
                <w:rFonts w:ascii="宋体" w:hAnsi="宋体" w:eastAsia="宋体" w:cs="宋体"/>
                <w:spacing w:val="-2"/>
                <w:sz w:val="24"/>
                <w:szCs w:val="24"/>
              </w:rPr>
              <w:t>（18） 监狱企业证明文件；</w:t>
            </w:r>
          </w:p>
          <w:p w14:paraId="176F836F">
            <w:pPr>
              <w:spacing w:before="184" w:line="219" w:lineRule="auto"/>
              <w:ind w:left="1342"/>
              <w:rPr>
                <w:rFonts w:ascii="宋体" w:hAnsi="宋体" w:eastAsia="宋体" w:cs="宋体"/>
                <w:sz w:val="24"/>
                <w:szCs w:val="24"/>
              </w:rPr>
            </w:pPr>
            <w:r>
              <w:rPr>
                <w:rFonts w:ascii="宋体" w:hAnsi="宋体" w:eastAsia="宋体" w:cs="宋体"/>
                <w:spacing w:val="-2"/>
                <w:sz w:val="24"/>
                <w:szCs w:val="24"/>
              </w:rPr>
              <w:t>（19）</w:t>
            </w:r>
            <w:r>
              <w:rPr>
                <w:rFonts w:ascii="宋体" w:hAnsi="宋体" w:eastAsia="宋体" w:cs="宋体"/>
                <w:spacing w:val="-1"/>
                <w:sz w:val="24"/>
                <w:szCs w:val="24"/>
              </w:rPr>
              <w:t>投标供应商认为在其他方面有必要说明的事项；</w:t>
            </w:r>
          </w:p>
          <w:p w14:paraId="23CF9CE5">
            <w:pPr>
              <w:spacing w:before="180" w:line="219" w:lineRule="auto"/>
              <w:ind w:left="1342"/>
              <w:rPr>
                <w:rFonts w:ascii="宋体" w:hAnsi="宋体" w:eastAsia="宋体" w:cs="宋体"/>
                <w:sz w:val="24"/>
                <w:szCs w:val="24"/>
              </w:rPr>
            </w:pPr>
            <w:r>
              <w:rPr>
                <w:rFonts w:ascii="宋体" w:hAnsi="宋体" w:eastAsia="宋体" w:cs="宋体"/>
                <w:spacing w:val="-1"/>
                <w:sz w:val="24"/>
                <w:szCs w:val="24"/>
              </w:rPr>
              <w:t xml:space="preserve">（20） </w:t>
            </w:r>
            <w:r>
              <w:rPr>
                <w:rFonts w:ascii="宋体" w:hAnsi="宋体" w:eastAsia="宋体" w:cs="宋体"/>
                <w:spacing w:val="-2"/>
                <w:sz w:val="24"/>
                <w:szCs w:val="24"/>
              </w:rPr>
              <w:t>磋商最终报价表。</w:t>
            </w:r>
          </w:p>
          <w:p w14:paraId="783C4340">
            <w:pPr>
              <w:spacing w:before="183" w:line="218" w:lineRule="auto"/>
              <w:ind w:left="1342"/>
              <w:rPr>
                <w:rFonts w:ascii="宋体" w:hAnsi="宋体" w:eastAsia="宋体" w:cs="宋体"/>
                <w:sz w:val="24"/>
                <w:szCs w:val="24"/>
              </w:rPr>
            </w:pPr>
          </w:p>
          <w:p w14:paraId="60D7F503">
            <w:pPr>
              <w:spacing w:before="184" w:line="360" w:lineRule="auto"/>
              <w:ind w:left="905" w:right="792" w:firstLine="480"/>
              <w:jc w:val="both"/>
              <w:rPr>
                <w:rFonts w:ascii="宋体" w:hAnsi="宋体" w:eastAsia="宋体" w:cs="宋体"/>
                <w:sz w:val="24"/>
                <w:szCs w:val="24"/>
              </w:rPr>
            </w:pPr>
            <w:r>
              <w:rPr>
                <w:rFonts w:ascii="宋体" w:hAnsi="宋体" w:eastAsia="宋体" w:cs="宋体"/>
                <w:b/>
                <w:bCs/>
                <w:spacing w:val="6"/>
                <w:sz w:val="24"/>
                <w:szCs w:val="24"/>
              </w:rPr>
              <w:t>注：</w:t>
            </w:r>
            <w:r>
              <w:rPr>
                <w:rFonts w:ascii="宋体" w:hAnsi="宋体" w:eastAsia="宋体" w:cs="宋体"/>
                <w:spacing w:val="6"/>
                <w:sz w:val="24"/>
                <w:szCs w:val="24"/>
              </w:rPr>
              <w:t>磋商文件要求签字、盖章的地方必须由供应商的法定代表人或委托代理人按</w:t>
            </w:r>
            <w:r>
              <w:rPr>
                <w:rFonts w:ascii="宋体" w:hAnsi="宋体" w:eastAsia="宋体" w:cs="宋体"/>
                <w:sz w:val="24"/>
                <w:szCs w:val="24"/>
              </w:rPr>
              <w:t>要求签字、盖章，并逐页加盖投标供应商公章；供应商须按上</w:t>
            </w:r>
            <w:r>
              <w:rPr>
                <w:rFonts w:ascii="宋体" w:hAnsi="宋体" w:eastAsia="宋体" w:cs="宋体"/>
                <w:spacing w:val="-1"/>
                <w:sz w:val="24"/>
                <w:szCs w:val="24"/>
              </w:rPr>
              <w:t>述内容、顺序和格式编制</w:t>
            </w:r>
            <w:r>
              <w:rPr>
                <w:rFonts w:ascii="宋体" w:hAnsi="宋体" w:eastAsia="宋体" w:cs="宋体"/>
                <w:spacing w:val="-2"/>
                <w:sz w:val="24"/>
                <w:szCs w:val="24"/>
              </w:rPr>
              <w:t>响应文件，并按要求编制目录、页码，并保证所提供的全部资料真实可信，</w:t>
            </w:r>
            <w:r>
              <w:rPr>
                <w:rFonts w:ascii="宋体" w:hAnsi="宋体" w:eastAsia="宋体" w:cs="宋体"/>
                <w:spacing w:val="-55"/>
                <w:sz w:val="24"/>
                <w:szCs w:val="24"/>
              </w:rPr>
              <w:t xml:space="preserve"> </w:t>
            </w:r>
            <w:r>
              <w:rPr>
                <w:rFonts w:ascii="宋体" w:hAnsi="宋体" w:eastAsia="宋体" w:cs="宋体"/>
                <w:spacing w:val="-2"/>
                <w:sz w:val="24"/>
                <w:szCs w:val="24"/>
              </w:rPr>
              <w:t>自愿承担相</w:t>
            </w:r>
            <w:r>
              <w:rPr>
                <w:rFonts w:ascii="宋体" w:hAnsi="宋体" w:eastAsia="宋体" w:cs="宋体"/>
                <w:spacing w:val="-3"/>
                <w:sz w:val="24"/>
                <w:szCs w:val="24"/>
              </w:rPr>
              <w:t>应责任。</w:t>
            </w:r>
          </w:p>
          <w:p w14:paraId="061EDA40">
            <w:pPr>
              <w:spacing w:before="2" w:line="220" w:lineRule="auto"/>
              <w:ind w:left="928"/>
              <w:rPr>
                <w:rFonts w:ascii="宋体" w:hAnsi="宋体" w:eastAsia="宋体" w:cs="宋体"/>
                <w:sz w:val="28"/>
                <w:szCs w:val="28"/>
              </w:rPr>
            </w:pPr>
            <w:r>
              <w:rPr>
                <w:rFonts w:ascii="宋体" w:hAnsi="宋体" w:eastAsia="宋体" w:cs="宋体"/>
                <w:b/>
                <w:bCs/>
                <w:spacing w:val="-5"/>
                <w:sz w:val="28"/>
                <w:szCs w:val="28"/>
              </w:rPr>
              <w:t>12.响应文件编印和签署</w:t>
            </w:r>
          </w:p>
          <w:p w14:paraId="2BC02222">
            <w:pPr>
              <w:pStyle w:val="8"/>
              <w:spacing w:line="282" w:lineRule="auto"/>
            </w:pPr>
          </w:p>
          <w:p w14:paraId="4434F216">
            <w:pPr>
              <w:spacing w:before="78" w:line="360" w:lineRule="auto"/>
              <w:ind w:left="905" w:right="792" w:firstLine="497"/>
              <w:jc w:val="both"/>
              <w:rPr>
                <w:rFonts w:ascii="宋体" w:hAnsi="宋体" w:eastAsia="宋体" w:cs="宋体"/>
                <w:sz w:val="24"/>
                <w:szCs w:val="24"/>
              </w:rPr>
            </w:pPr>
            <w:r>
              <w:rPr>
                <w:rFonts w:ascii="宋体" w:hAnsi="宋体" w:eastAsia="宋体" w:cs="宋体"/>
                <w:spacing w:val="2"/>
                <w:sz w:val="24"/>
                <w:szCs w:val="24"/>
              </w:rPr>
              <w:t>12.1 投标供应商应按照磋商文件所提供的磋商响应文件格式，分别填写磋商文件</w:t>
            </w:r>
            <w:r>
              <w:rPr>
                <w:rFonts w:ascii="宋体" w:hAnsi="宋体" w:eastAsia="宋体" w:cs="宋体"/>
                <w:sz w:val="24"/>
                <w:szCs w:val="24"/>
              </w:rPr>
              <w:t>第五部分的内容；磋商文件要求签字、盖章的地方必须由供应</w:t>
            </w:r>
            <w:r>
              <w:rPr>
                <w:rFonts w:ascii="宋体" w:hAnsi="宋体" w:eastAsia="宋体" w:cs="宋体"/>
                <w:spacing w:val="-1"/>
                <w:sz w:val="24"/>
                <w:szCs w:val="24"/>
              </w:rPr>
              <w:t>商的法定代表人或委托代理人按要求签字、盖章。</w:t>
            </w:r>
          </w:p>
          <w:p w14:paraId="5ACD7B73">
            <w:pPr>
              <w:spacing w:before="239" w:line="188" w:lineRule="auto"/>
              <w:ind w:left="539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tc>
      </w:tr>
    </w:tbl>
    <w:p w14:paraId="4D8C31A2">
      <w:pPr>
        <w:pStyle w:val="3"/>
        <w:rPr>
          <w:sz w:val="21"/>
        </w:rPr>
      </w:pPr>
    </w:p>
    <w:p w14:paraId="2C797179">
      <w:pPr>
        <w:rPr>
          <w:sz w:val="21"/>
          <w:szCs w:val="21"/>
        </w:rPr>
        <w:sectPr>
          <w:pgSz w:w="11850" w:h="16781"/>
          <w:pgMar w:top="400" w:right="480" w:bottom="0" w:left="479" w:header="0" w:footer="0" w:gutter="0"/>
          <w:cols w:space="720" w:num="1"/>
        </w:sectPr>
      </w:pPr>
    </w:p>
    <w:p w14:paraId="2BA843F5">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B59ACCC">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5A93727F">
            <w:pPr>
              <w:spacing w:before="188" w:line="643" w:lineRule="exact"/>
              <w:ind w:firstLine="896"/>
            </w:pPr>
          </w:p>
          <w:p w14:paraId="5ABCB266">
            <w:pPr>
              <w:spacing w:before="177" w:line="360" w:lineRule="auto"/>
              <w:ind w:left="905" w:right="792" w:firstLine="480"/>
              <w:jc w:val="both"/>
              <w:rPr>
                <w:rFonts w:ascii="宋体" w:hAnsi="宋体" w:eastAsia="宋体" w:cs="宋体"/>
                <w:sz w:val="24"/>
                <w:szCs w:val="24"/>
              </w:rPr>
            </w:pPr>
            <w:r>
              <w:rPr>
                <w:rFonts w:ascii="宋体" w:hAnsi="宋体" w:eastAsia="宋体" w:cs="宋体"/>
                <w:spacing w:val="4"/>
                <w:sz w:val="24"/>
                <w:szCs w:val="24"/>
              </w:rPr>
              <w:t>12.2</w:t>
            </w:r>
            <w:r>
              <w:rPr>
                <w:rFonts w:ascii="宋体" w:hAnsi="宋体" w:eastAsia="宋体" w:cs="宋体"/>
                <w:spacing w:val="-40"/>
                <w:sz w:val="24"/>
                <w:szCs w:val="24"/>
              </w:rPr>
              <w:t xml:space="preserve"> </w:t>
            </w:r>
            <w:r>
              <w:rPr>
                <w:rFonts w:ascii="宋体" w:hAnsi="宋体" w:eastAsia="宋体" w:cs="宋体"/>
                <w:spacing w:val="4"/>
                <w:sz w:val="24"/>
                <w:szCs w:val="24"/>
              </w:rPr>
              <w:t>磋商响应文件中不得行间插字、涂改或增删，如有修改错漏处，须由投标供</w:t>
            </w:r>
            <w:r>
              <w:rPr>
                <w:rFonts w:ascii="宋体" w:hAnsi="宋体" w:eastAsia="宋体" w:cs="宋体"/>
                <w:sz w:val="24"/>
                <w:szCs w:val="24"/>
              </w:rPr>
              <w:t>应商法人或其委托代理人签字或盖个人印鉴，要求原件备查的</w:t>
            </w:r>
            <w:r>
              <w:rPr>
                <w:rFonts w:ascii="宋体" w:hAnsi="宋体" w:eastAsia="宋体" w:cs="宋体"/>
                <w:spacing w:val="-1"/>
                <w:sz w:val="24"/>
                <w:szCs w:val="24"/>
              </w:rPr>
              <w:t>原件必须在规定时间内提供备查，否则投标将被否决。</w:t>
            </w:r>
          </w:p>
          <w:p w14:paraId="210BDF65">
            <w:pPr>
              <w:spacing w:before="250" w:line="225" w:lineRule="auto"/>
              <w:ind w:left="3849"/>
              <w:outlineLvl w:val="1"/>
              <w:rPr>
                <w:rFonts w:ascii="宋体" w:hAnsi="宋体" w:eastAsia="宋体" w:cs="宋体"/>
                <w:sz w:val="35"/>
                <w:szCs w:val="35"/>
              </w:rPr>
            </w:pPr>
            <w:bookmarkStart w:id="9" w:name="bookmark9"/>
            <w:bookmarkEnd w:id="9"/>
            <w:bookmarkStart w:id="10" w:name="bookmark8"/>
            <w:bookmarkEnd w:id="10"/>
            <w:r>
              <w:rPr>
                <w:rFonts w:ascii="宋体" w:hAnsi="宋体" w:eastAsia="宋体" w:cs="宋体"/>
                <w:b/>
                <w:bCs/>
                <w:spacing w:val="5"/>
                <w:sz w:val="35"/>
                <w:szCs w:val="35"/>
              </w:rPr>
              <w:t>五、响应文件的递交</w:t>
            </w:r>
          </w:p>
          <w:p w14:paraId="76BC4F44">
            <w:pPr>
              <w:spacing w:before="263" w:line="220" w:lineRule="auto"/>
              <w:ind w:left="928"/>
              <w:outlineLvl w:val="1"/>
              <w:rPr>
                <w:rFonts w:ascii="宋体" w:hAnsi="宋体" w:eastAsia="宋体" w:cs="宋体"/>
                <w:sz w:val="28"/>
                <w:szCs w:val="28"/>
              </w:rPr>
            </w:pPr>
            <w:bookmarkStart w:id="11" w:name="bookmark35"/>
            <w:bookmarkEnd w:id="11"/>
            <w:r>
              <w:rPr>
                <w:rFonts w:ascii="宋体" w:hAnsi="宋体" w:eastAsia="宋体" w:cs="宋体"/>
                <w:b/>
                <w:bCs/>
                <w:spacing w:val="-5"/>
                <w:sz w:val="28"/>
                <w:szCs w:val="28"/>
              </w:rPr>
              <w:t>13.响应文件的密封和标记</w:t>
            </w:r>
          </w:p>
          <w:p w14:paraId="5DCF0A7D">
            <w:pPr>
              <w:spacing w:before="205" w:line="219" w:lineRule="auto"/>
              <w:ind w:left="1403"/>
              <w:rPr>
                <w:rFonts w:ascii="宋体" w:hAnsi="宋体" w:eastAsia="宋体" w:cs="宋体"/>
                <w:sz w:val="24"/>
                <w:szCs w:val="24"/>
              </w:rPr>
            </w:pPr>
            <w:r>
              <w:rPr>
                <w:rFonts w:ascii="宋体" w:hAnsi="宋体" w:eastAsia="宋体" w:cs="宋体"/>
                <w:spacing w:val="-1"/>
                <w:sz w:val="24"/>
                <w:szCs w:val="24"/>
              </w:rPr>
              <w:t>13.1 本项目采用在线电子评审，对响应文件的密封不做要求。</w:t>
            </w:r>
          </w:p>
          <w:p w14:paraId="2FBD7A23">
            <w:pPr>
              <w:spacing w:before="183" w:line="219" w:lineRule="auto"/>
              <w:ind w:left="1403"/>
              <w:rPr>
                <w:rFonts w:ascii="宋体" w:hAnsi="宋体" w:eastAsia="宋体" w:cs="宋体"/>
                <w:sz w:val="24"/>
                <w:szCs w:val="24"/>
              </w:rPr>
            </w:pPr>
            <w:r>
              <w:rPr>
                <w:rFonts w:ascii="宋体" w:hAnsi="宋体" w:eastAsia="宋体" w:cs="宋体"/>
                <w:spacing w:val="-2"/>
                <w:sz w:val="24"/>
                <w:szCs w:val="24"/>
              </w:rPr>
              <w:t>13.2</w:t>
            </w:r>
            <w:r>
              <w:rPr>
                <w:rFonts w:ascii="宋体" w:hAnsi="宋体" w:eastAsia="宋体" w:cs="宋体"/>
                <w:spacing w:val="-23"/>
                <w:sz w:val="24"/>
                <w:szCs w:val="24"/>
              </w:rPr>
              <w:t xml:space="preserve"> </w:t>
            </w:r>
            <w:r>
              <w:rPr>
                <w:rFonts w:ascii="宋体" w:hAnsi="宋体" w:eastAsia="宋体" w:cs="宋体"/>
                <w:spacing w:val="-2"/>
                <w:sz w:val="24"/>
                <w:szCs w:val="24"/>
              </w:rPr>
              <w:t>电报、电话、传真形式投标的，采购代</w:t>
            </w:r>
            <w:r>
              <w:rPr>
                <w:rFonts w:ascii="宋体" w:hAnsi="宋体" w:eastAsia="宋体" w:cs="宋体"/>
                <w:spacing w:val="-3"/>
                <w:sz w:val="24"/>
                <w:szCs w:val="24"/>
              </w:rPr>
              <w:t>理机构概不接受。</w:t>
            </w:r>
          </w:p>
          <w:p w14:paraId="1F573485">
            <w:pPr>
              <w:spacing w:before="186" w:line="220" w:lineRule="auto"/>
              <w:ind w:left="928"/>
              <w:outlineLvl w:val="1"/>
              <w:rPr>
                <w:rFonts w:ascii="宋体" w:hAnsi="宋体" w:eastAsia="宋体" w:cs="宋体"/>
                <w:sz w:val="28"/>
                <w:szCs w:val="28"/>
              </w:rPr>
            </w:pPr>
            <w:bookmarkStart w:id="12" w:name="bookmark10"/>
            <w:bookmarkEnd w:id="12"/>
            <w:r>
              <w:rPr>
                <w:rFonts w:ascii="宋体" w:hAnsi="宋体" w:eastAsia="宋体" w:cs="宋体"/>
                <w:b/>
                <w:bCs/>
                <w:spacing w:val="-4"/>
                <w:sz w:val="28"/>
                <w:szCs w:val="28"/>
              </w:rPr>
              <w:t>14．提交响应文件截止时间、地点及撤回</w:t>
            </w:r>
          </w:p>
          <w:p w14:paraId="1E3C3FCC">
            <w:pPr>
              <w:spacing w:before="206" w:line="219" w:lineRule="auto"/>
              <w:ind w:left="1403"/>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49"/>
                <w:sz w:val="24"/>
                <w:szCs w:val="24"/>
              </w:rPr>
              <w:t xml:space="preserve"> </w:t>
            </w:r>
            <w:r>
              <w:rPr>
                <w:rFonts w:ascii="宋体" w:hAnsi="宋体" w:eastAsia="宋体" w:cs="宋体"/>
                <w:spacing w:val="-1"/>
                <w:sz w:val="24"/>
                <w:szCs w:val="24"/>
              </w:rPr>
              <w:t>文件提交的截止时间及地点详见“</w:t>
            </w:r>
            <w:r>
              <w:rPr>
                <w:rFonts w:ascii="宋体" w:hAnsi="宋体" w:eastAsia="宋体" w:cs="宋体"/>
                <w:spacing w:val="-2"/>
                <w:sz w:val="24"/>
                <w:szCs w:val="24"/>
              </w:rPr>
              <w:t>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72498532">
            <w:pPr>
              <w:spacing w:before="183" w:line="219" w:lineRule="auto"/>
              <w:ind w:left="1403"/>
              <w:rPr>
                <w:rFonts w:ascii="宋体" w:hAnsi="宋体" w:eastAsia="宋体" w:cs="宋体"/>
                <w:sz w:val="24"/>
                <w:szCs w:val="24"/>
              </w:rPr>
            </w:pPr>
            <w:r>
              <w:rPr>
                <w:rFonts w:ascii="宋体" w:hAnsi="宋体" w:eastAsia="宋体" w:cs="宋体"/>
                <w:spacing w:val="-1"/>
                <w:sz w:val="24"/>
                <w:szCs w:val="24"/>
              </w:rPr>
              <w:t>14.2</w:t>
            </w:r>
            <w:r>
              <w:rPr>
                <w:rFonts w:ascii="宋体" w:hAnsi="宋体" w:eastAsia="宋体" w:cs="宋体"/>
                <w:spacing w:val="-52"/>
                <w:sz w:val="24"/>
                <w:szCs w:val="24"/>
              </w:rPr>
              <w:t xml:space="preserve"> </w:t>
            </w:r>
            <w:r>
              <w:rPr>
                <w:rFonts w:ascii="宋体" w:hAnsi="宋体" w:eastAsia="宋体" w:cs="宋体"/>
                <w:spacing w:val="-1"/>
                <w:sz w:val="24"/>
                <w:szCs w:val="24"/>
              </w:rPr>
              <w:t>代理机构将拒绝接受在提交响应文件截止时间之后送达的响应</w:t>
            </w:r>
            <w:r>
              <w:rPr>
                <w:rFonts w:ascii="宋体" w:hAnsi="宋体" w:eastAsia="宋体" w:cs="宋体"/>
                <w:spacing w:val="-2"/>
                <w:sz w:val="24"/>
                <w:szCs w:val="24"/>
              </w:rPr>
              <w:t>文件。</w:t>
            </w:r>
          </w:p>
          <w:p w14:paraId="573DFCB4">
            <w:pPr>
              <w:spacing w:before="182" w:line="361" w:lineRule="auto"/>
              <w:ind w:left="906" w:right="792" w:firstLine="496"/>
              <w:rPr>
                <w:rFonts w:ascii="宋体" w:hAnsi="宋体" w:eastAsia="宋体" w:cs="宋体"/>
                <w:sz w:val="24"/>
                <w:szCs w:val="24"/>
              </w:rPr>
            </w:pPr>
            <w:r>
              <w:rPr>
                <w:rFonts w:ascii="宋体" w:hAnsi="宋体" w:eastAsia="宋体" w:cs="宋体"/>
                <w:spacing w:val="3"/>
                <w:sz w:val="24"/>
                <w:szCs w:val="24"/>
              </w:rPr>
              <w:t>14.3</w:t>
            </w:r>
            <w:r>
              <w:rPr>
                <w:rFonts w:ascii="宋体" w:hAnsi="宋体" w:eastAsia="宋体" w:cs="宋体"/>
                <w:spacing w:val="-20"/>
                <w:sz w:val="24"/>
                <w:szCs w:val="24"/>
              </w:rPr>
              <w:t xml:space="preserve"> </w:t>
            </w:r>
            <w:r>
              <w:rPr>
                <w:rFonts w:ascii="宋体" w:hAnsi="宋体" w:eastAsia="宋体" w:cs="宋体"/>
                <w:spacing w:val="3"/>
                <w:sz w:val="24"/>
                <w:szCs w:val="24"/>
              </w:rPr>
              <w:t>允许供应商在提交最后报价之前声明撤回响应文件，但提交最后报价之后不</w:t>
            </w:r>
            <w:r>
              <w:rPr>
                <w:rFonts w:ascii="宋体" w:hAnsi="宋体" w:eastAsia="宋体" w:cs="宋体"/>
                <w:spacing w:val="-1"/>
                <w:sz w:val="24"/>
                <w:szCs w:val="24"/>
              </w:rPr>
              <w:t>得撤回其投标，否则其磋商保证金将不予退还。</w:t>
            </w:r>
          </w:p>
          <w:p w14:paraId="1537CF4B">
            <w:pPr>
              <w:spacing w:before="1" w:line="219" w:lineRule="auto"/>
              <w:ind w:left="928"/>
              <w:outlineLvl w:val="1"/>
              <w:rPr>
                <w:rFonts w:ascii="宋体" w:hAnsi="宋体" w:eastAsia="宋体" w:cs="宋体"/>
                <w:sz w:val="28"/>
                <w:szCs w:val="28"/>
              </w:rPr>
            </w:pPr>
            <w:bookmarkStart w:id="13" w:name="bookmark11"/>
            <w:bookmarkEnd w:id="13"/>
            <w:r>
              <w:rPr>
                <w:rFonts w:ascii="宋体" w:hAnsi="宋体" w:eastAsia="宋体" w:cs="宋体"/>
                <w:b/>
                <w:bCs/>
                <w:spacing w:val="-4"/>
                <w:sz w:val="28"/>
                <w:szCs w:val="28"/>
              </w:rPr>
              <w:t>15.磋商响应文件的补充、修改或者撤回</w:t>
            </w:r>
          </w:p>
          <w:p w14:paraId="43BC3E18">
            <w:pPr>
              <w:spacing w:before="205" w:line="361" w:lineRule="auto"/>
              <w:ind w:left="907" w:right="792" w:firstLine="495"/>
              <w:jc w:val="both"/>
              <w:rPr>
                <w:rFonts w:ascii="宋体" w:hAnsi="宋体" w:eastAsia="宋体" w:cs="宋体"/>
                <w:sz w:val="24"/>
                <w:szCs w:val="24"/>
              </w:rPr>
            </w:pPr>
            <w:r>
              <w:rPr>
                <w:rFonts w:ascii="宋体" w:hAnsi="宋体" w:eastAsia="宋体" w:cs="宋体"/>
                <w:spacing w:val="2"/>
                <w:sz w:val="24"/>
                <w:szCs w:val="24"/>
              </w:rPr>
              <w:t>15.1 供应商在磋商截止时间前，可以对所递交的磋商响应文件进行补充、修改或</w:t>
            </w:r>
            <w:r>
              <w:rPr>
                <w:rFonts w:ascii="宋体" w:hAnsi="宋体" w:eastAsia="宋体" w:cs="宋体"/>
                <w:sz w:val="24"/>
                <w:szCs w:val="24"/>
              </w:rPr>
              <w:t>者撤回，并书面通知采购代理机构。补充、修改的内容应</w:t>
            </w:r>
            <w:r>
              <w:rPr>
                <w:rFonts w:ascii="宋体" w:hAnsi="宋体" w:eastAsia="宋体" w:cs="宋体"/>
                <w:spacing w:val="-1"/>
                <w:sz w:val="24"/>
                <w:szCs w:val="24"/>
              </w:rPr>
              <w:t>当按照磋商文件要求签署、盖章后，作为磋商响应文件的组成部分。</w:t>
            </w:r>
          </w:p>
          <w:p w14:paraId="535ED270">
            <w:pPr>
              <w:spacing w:before="1" w:line="220" w:lineRule="auto"/>
              <w:ind w:left="928"/>
              <w:outlineLvl w:val="1"/>
              <w:rPr>
                <w:rFonts w:ascii="宋体" w:hAnsi="宋体" w:eastAsia="宋体" w:cs="宋体"/>
                <w:sz w:val="28"/>
                <w:szCs w:val="28"/>
              </w:rPr>
            </w:pPr>
            <w:bookmarkStart w:id="14" w:name="bookmark12"/>
            <w:bookmarkEnd w:id="14"/>
            <w:r>
              <w:rPr>
                <w:rFonts w:ascii="宋体" w:hAnsi="宋体" w:eastAsia="宋体" w:cs="宋体"/>
                <w:b/>
                <w:bCs/>
                <w:spacing w:val="-7"/>
                <w:sz w:val="28"/>
                <w:szCs w:val="28"/>
              </w:rPr>
              <w:t>16.磋商过程</w:t>
            </w:r>
          </w:p>
          <w:p w14:paraId="20EF3C8A">
            <w:pPr>
              <w:spacing w:before="205" w:line="359" w:lineRule="auto"/>
              <w:ind w:left="905" w:right="792" w:firstLine="497"/>
              <w:rPr>
                <w:rFonts w:ascii="宋体" w:hAnsi="宋体" w:eastAsia="宋体" w:cs="宋体"/>
                <w:sz w:val="24"/>
                <w:szCs w:val="24"/>
              </w:rPr>
            </w:pPr>
            <w:r>
              <w:rPr>
                <w:rFonts w:ascii="宋体" w:hAnsi="宋体" w:eastAsia="宋体" w:cs="宋体"/>
                <w:spacing w:val="4"/>
                <w:sz w:val="24"/>
                <w:szCs w:val="24"/>
              </w:rPr>
              <w:t>16.1</w:t>
            </w:r>
            <w:r>
              <w:rPr>
                <w:rFonts w:ascii="宋体" w:hAnsi="宋体" w:eastAsia="宋体" w:cs="宋体"/>
                <w:spacing w:val="-47"/>
                <w:sz w:val="24"/>
                <w:szCs w:val="24"/>
              </w:rPr>
              <w:t xml:space="preserve"> </w:t>
            </w:r>
            <w:r>
              <w:rPr>
                <w:rFonts w:ascii="宋体" w:hAnsi="宋体" w:eastAsia="宋体" w:cs="宋体"/>
                <w:spacing w:val="4"/>
                <w:sz w:val="24"/>
                <w:szCs w:val="24"/>
              </w:rPr>
              <w:t>采购代理机构按本磋商文件中确定的时间和地点组织</w:t>
            </w:r>
            <w:r>
              <w:rPr>
                <w:rFonts w:ascii="宋体" w:hAnsi="宋体" w:eastAsia="宋体" w:cs="宋体"/>
                <w:spacing w:val="3"/>
                <w:sz w:val="24"/>
                <w:szCs w:val="24"/>
              </w:rPr>
              <w:t>本项目的磋商活动。供</w:t>
            </w:r>
            <w:r>
              <w:rPr>
                <w:rFonts w:ascii="宋体" w:hAnsi="宋体" w:eastAsia="宋体" w:cs="宋体"/>
                <w:spacing w:val="-1"/>
                <w:sz w:val="24"/>
                <w:szCs w:val="24"/>
              </w:rPr>
              <w:t>应商应由其法定代表人或委托代理人参加。</w:t>
            </w:r>
          </w:p>
          <w:p w14:paraId="2EC84DB3">
            <w:pPr>
              <w:spacing w:line="359" w:lineRule="auto"/>
              <w:ind w:left="906" w:right="792" w:firstLine="496"/>
              <w:rPr>
                <w:rFonts w:ascii="宋体" w:hAnsi="宋体" w:eastAsia="宋体" w:cs="宋体"/>
                <w:sz w:val="24"/>
                <w:szCs w:val="24"/>
              </w:rPr>
            </w:pPr>
            <w:r>
              <w:rPr>
                <w:rFonts w:ascii="宋体" w:hAnsi="宋体" w:eastAsia="宋体" w:cs="宋体"/>
                <w:spacing w:val="4"/>
                <w:sz w:val="24"/>
                <w:szCs w:val="24"/>
              </w:rPr>
              <w:t>16.2</w:t>
            </w:r>
            <w:r>
              <w:rPr>
                <w:rFonts w:ascii="宋体" w:hAnsi="宋体" w:eastAsia="宋体" w:cs="宋体"/>
                <w:spacing w:val="-47"/>
                <w:sz w:val="24"/>
                <w:szCs w:val="24"/>
              </w:rPr>
              <w:t xml:space="preserve"> </w:t>
            </w:r>
            <w:r>
              <w:rPr>
                <w:rFonts w:ascii="宋体" w:hAnsi="宋体" w:eastAsia="宋体" w:cs="宋体"/>
                <w:spacing w:val="4"/>
                <w:sz w:val="24"/>
                <w:szCs w:val="24"/>
              </w:rPr>
              <w:t>磋商时，磋商响应文件中大写金额与</w:t>
            </w:r>
            <w:r>
              <w:rPr>
                <w:rFonts w:ascii="宋体" w:hAnsi="宋体" w:eastAsia="宋体" w:cs="宋体"/>
                <w:spacing w:val="3"/>
                <w:sz w:val="24"/>
                <w:szCs w:val="24"/>
              </w:rPr>
              <w:t>小写金额不一致的，以大写金额为准；</w:t>
            </w:r>
            <w:r>
              <w:rPr>
                <w:rFonts w:ascii="宋体" w:hAnsi="宋体" w:eastAsia="宋体" w:cs="宋体"/>
                <w:sz w:val="24"/>
                <w:szCs w:val="24"/>
              </w:rPr>
              <w:t>总价金额与按单价汇总金额不一致的，以单价汇总金额计算</w:t>
            </w:r>
            <w:r>
              <w:rPr>
                <w:rFonts w:ascii="宋体" w:hAnsi="宋体" w:eastAsia="宋体" w:cs="宋体"/>
                <w:spacing w:val="-1"/>
                <w:sz w:val="24"/>
                <w:szCs w:val="24"/>
              </w:rPr>
              <w:t>结果为准；单价金额小数点</w:t>
            </w:r>
            <w:r>
              <w:rPr>
                <w:rFonts w:ascii="宋体" w:hAnsi="宋体" w:eastAsia="宋体" w:cs="宋体"/>
                <w:sz w:val="24"/>
                <w:szCs w:val="24"/>
              </w:rPr>
              <w:t>有明显错位的，以总价为准，并修改单价；对不同文字文本</w:t>
            </w:r>
            <w:r>
              <w:rPr>
                <w:rFonts w:ascii="宋体" w:hAnsi="宋体" w:eastAsia="宋体" w:cs="宋体"/>
                <w:spacing w:val="-1"/>
                <w:sz w:val="24"/>
                <w:szCs w:val="24"/>
              </w:rPr>
              <w:t>磋商响应文件的解释发生异议的，以中文文本为准。</w:t>
            </w:r>
          </w:p>
          <w:p w14:paraId="6A73EA00">
            <w:pPr>
              <w:spacing w:before="1" w:line="359" w:lineRule="auto"/>
              <w:ind w:left="905" w:right="972" w:firstLine="498"/>
              <w:rPr>
                <w:rFonts w:ascii="宋体" w:hAnsi="宋体" w:eastAsia="宋体" w:cs="宋体"/>
                <w:sz w:val="24"/>
                <w:szCs w:val="24"/>
              </w:rPr>
            </w:pPr>
            <w:r>
              <w:rPr>
                <w:rFonts w:ascii="宋体" w:hAnsi="宋体" w:eastAsia="宋体" w:cs="宋体"/>
                <w:spacing w:val="-1"/>
                <w:sz w:val="24"/>
                <w:szCs w:val="24"/>
              </w:rPr>
              <w:t>16.3</w:t>
            </w:r>
            <w:r>
              <w:rPr>
                <w:rFonts w:ascii="宋体" w:hAnsi="宋体" w:eastAsia="宋体" w:cs="宋体"/>
                <w:spacing w:val="-52"/>
                <w:sz w:val="24"/>
                <w:szCs w:val="24"/>
              </w:rPr>
              <w:t xml:space="preserve"> </w:t>
            </w:r>
            <w:r>
              <w:rPr>
                <w:rFonts w:ascii="宋体" w:hAnsi="宋体" w:eastAsia="宋体" w:cs="宋体"/>
                <w:spacing w:val="-1"/>
                <w:sz w:val="24"/>
                <w:szCs w:val="24"/>
              </w:rPr>
              <w:t>磋商工作由采购代理机构组织，采购人、采购监管、纪检监察等有关方面代表可根据采购项目的具体情况列席。</w:t>
            </w:r>
          </w:p>
          <w:p w14:paraId="47DD9318">
            <w:pPr>
              <w:spacing w:line="219" w:lineRule="auto"/>
              <w:ind w:left="1403"/>
              <w:rPr>
                <w:rFonts w:ascii="宋体" w:hAnsi="宋体" w:eastAsia="宋体" w:cs="宋体"/>
                <w:sz w:val="24"/>
                <w:szCs w:val="24"/>
              </w:rPr>
            </w:pPr>
            <w:r>
              <w:rPr>
                <w:rFonts w:ascii="宋体" w:hAnsi="宋体" w:eastAsia="宋体" w:cs="宋体"/>
                <w:spacing w:val="-2"/>
                <w:sz w:val="24"/>
                <w:szCs w:val="24"/>
              </w:rPr>
              <w:t>16.4</w:t>
            </w:r>
            <w:r>
              <w:rPr>
                <w:rFonts w:ascii="宋体" w:hAnsi="宋体" w:eastAsia="宋体" w:cs="宋体"/>
                <w:spacing w:val="-49"/>
                <w:sz w:val="24"/>
                <w:szCs w:val="24"/>
              </w:rPr>
              <w:t xml:space="preserve"> </w:t>
            </w:r>
            <w:r>
              <w:rPr>
                <w:rFonts w:ascii="宋体" w:hAnsi="宋体" w:eastAsia="宋体" w:cs="宋体"/>
                <w:spacing w:val="-2"/>
                <w:sz w:val="24"/>
                <w:szCs w:val="24"/>
              </w:rPr>
              <w:t>磋商过程有专人记录，并存档备查。</w:t>
            </w:r>
          </w:p>
          <w:p w14:paraId="540E6780">
            <w:pPr>
              <w:spacing w:before="183" w:line="219" w:lineRule="auto"/>
              <w:ind w:left="1403"/>
              <w:rPr>
                <w:rFonts w:ascii="宋体" w:hAnsi="宋体" w:eastAsia="宋体" w:cs="宋体"/>
                <w:sz w:val="24"/>
                <w:szCs w:val="24"/>
              </w:rPr>
            </w:pPr>
            <w:r>
              <w:rPr>
                <w:rFonts w:ascii="宋体" w:hAnsi="宋体" w:eastAsia="宋体" w:cs="宋体"/>
                <w:spacing w:val="-6"/>
                <w:sz w:val="24"/>
                <w:szCs w:val="24"/>
              </w:rPr>
              <w:t>16.5</w:t>
            </w:r>
            <w:r>
              <w:rPr>
                <w:rFonts w:ascii="宋体" w:hAnsi="宋体" w:eastAsia="宋体" w:cs="宋体"/>
                <w:spacing w:val="-41"/>
                <w:sz w:val="24"/>
                <w:szCs w:val="24"/>
              </w:rPr>
              <w:t xml:space="preserve"> </w:t>
            </w:r>
            <w:r>
              <w:rPr>
                <w:rFonts w:ascii="宋体" w:hAnsi="宋体" w:eastAsia="宋体" w:cs="宋体"/>
                <w:spacing w:val="-6"/>
                <w:sz w:val="24"/>
                <w:szCs w:val="24"/>
              </w:rPr>
              <w:t>资格审查</w:t>
            </w:r>
          </w:p>
          <w:p w14:paraId="332B1D44">
            <w:pPr>
              <w:pStyle w:val="8"/>
              <w:spacing w:line="242" w:lineRule="auto"/>
            </w:pPr>
          </w:p>
          <w:p w14:paraId="626964AE">
            <w:pPr>
              <w:pStyle w:val="8"/>
              <w:spacing w:line="243" w:lineRule="auto"/>
            </w:pPr>
          </w:p>
          <w:p w14:paraId="3C9C8E38">
            <w:pPr>
              <w:pStyle w:val="8"/>
              <w:spacing w:line="243" w:lineRule="auto"/>
            </w:pPr>
          </w:p>
          <w:p w14:paraId="4DA6FE9E">
            <w:pPr>
              <w:pStyle w:val="8"/>
              <w:spacing w:line="243" w:lineRule="auto"/>
            </w:pPr>
          </w:p>
          <w:p w14:paraId="48493273">
            <w:pPr>
              <w:pStyle w:val="8"/>
              <w:spacing w:line="243" w:lineRule="auto"/>
            </w:pPr>
          </w:p>
          <w:p w14:paraId="2232E1E1">
            <w:pPr>
              <w:spacing w:before="53" w:line="188" w:lineRule="auto"/>
              <w:ind w:left="538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tc>
      </w:tr>
    </w:tbl>
    <w:p w14:paraId="33B6ED55">
      <w:pPr>
        <w:pStyle w:val="3"/>
        <w:rPr>
          <w:sz w:val="21"/>
        </w:rPr>
      </w:pPr>
    </w:p>
    <w:p w14:paraId="14B266C8">
      <w:pPr>
        <w:rPr>
          <w:sz w:val="21"/>
          <w:szCs w:val="21"/>
        </w:rPr>
        <w:sectPr>
          <w:pgSz w:w="11850" w:h="16781"/>
          <w:pgMar w:top="400" w:right="480" w:bottom="0" w:left="479" w:header="0" w:footer="0" w:gutter="0"/>
          <w:cols w:space="720" w:num="1"/>
        </w:sectPr>
      </w:pPr>
    </w:p>
    <w:p w14:paraId="1945E2CD">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19B320DE">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7CDD689">
            <w:pPr>
              <w:spacing w:before="188" w:line="643" w:lineRule="exact"/>
              <w:ind w:firstLine="896"/>
            </w:pPr>
          </w:p>
          <w:p w14:paraId="00B01EF6">
            <w:pPr>
              <w:spacing w:before="176" w:line="359" w:lineRule="auto"/>
              <w:ind w:left="910" w:right="912" w:firstLine="492"/>
              <w:rPr>
                <w:rFonts w:ascii="宋体" w:hAnsi="宋体" w:eastAsia="宋体" w:cs="宋体"/>
                <w:sz w:val="24"/>
                <w:szCs w:val="24"/>
              </w:rPr>
            </w:pPr>
            <w:r>
              <w:rPr>
                <w:rFonts w:ascii="宋体" w:hAnsi="宋体" w:eastAsia="宋体" w:cs="宋体"/>
                <w:spacing w:val="-1"/>
                <w:sz w:val="24"/>
                <w:szCs w:val="24"/>
              </w:rPr>
              <w:t>16.5.1 递交首次磋商响应文件截止时间后，由采购人、集中采购机构依法对供应</w:t>
            </w:r>
            <w:r>
              <w:rPr>
                <w:rFonts w:ascii="宋体" w:hAnsi="宋体" w:eastAsia="宋体" w:cs="宋体"/>
                <w:spacing w:val="-2"/>
                <w:sz w:val="24"/>
                <w:szCs w:val="24"/>
              </w:rPr>
              <w:t>商的资格进行审查。</w:t>
            </w:r>
          </w:p>
          <w:p w14:paraId="45C71A2C">
            <w:pPr>
              <w:spacing w:line="218" w:lineRule="auto"/>
              <w:ind w:left="1403"/>
              <w:rPr>
                <w:rFonts w:ascii="宋体" w:hAnsi="宋体" w:eastAsia="宋体" w:cs="宋体"/>
                <w:sz w:val="24"/>
                <w:szCs w:val="24"/>
              </w:rPr>
            </w:pPr>
            <w:r>
              <w:rPr>
                <w:rFonts w:ascii="宋体" w:hAnsi="宋体" w:eastAsia="宋体" w:cs="宋体"/>
                <w:spacing w:val="-2"/>
                <w:sz w:val="24"/>
                <w:szCs w:val="24"/>
              </w:rPr>
              <w:t>16.5.2</w:t>
            </w:r>
            <w:r>
              <w:rPr>
                <w:rFonts w:ascii="宋体" w:hAnsi="宋体" w:eastAsia="宋体" w:cs="宋体"/>
                <w:spacing w:val="-39"/>
                <w:sz w:val="24"/>
                <w:szCs w:val="24"/>
              </w:rPr>
              <w:t xml:space="preserve"> </w:t>
            </w:r>
            <w:r>
              <w:rPr>
                <w:rFonts w:ascii="宋体" w:hAnsi="宋体" w:eastAsia="宋体" w:cs="宋体"/>
                <w:spacing w:val="-2"/>
                <w:sz w:val="24"/>
                <w:szCs w:val="24"/>
              </w:rPr>
              <w:t>供应商数量不满足相关规定的，不得评审。</w:t>
            </w:r>
          </w:p>
          <w:p w14:paraId="6D208473">
            <w:pPr>
              <w:spacing w:before="180" w:line="219" w:lineRule="auto"/>
              <w:ind w:left="1403"/>
              <w:rPr>
                <w:rFonts w:ascii="宋体" w:hAnsi="宋体" w:eastAsia="宋体" w:cs="宋体"/>
                <w:sz w:val="24"/>
                <w:szCs w:val="24"/>
              </w:rPr>
            </w:pPr>
            <w:r>
              <w:rPr>
                <w:rFonts w:ascii="宋体" w:hAnsi="宋体" w:eastAsia="宋体" w:cs="宋体"/>
                <w:spacing w:val="-2"/>
                <w:sz w:val="24"/>
                <w:szCs w:val="24"/>
              </w:rPr>
              <w:t>16.5.3</w:t>
            </w:r>
            <w:r>
              <w:rPr>
                <w:rFonts w:ascii="宋体" w:hAnsi="宋体" w:eastAsia="宋体" w:cs="宋体"/>
                <w:spacing w:val="-23"/>
                <w:sz w:val="24"/>
                <w:szCs w:val="24"/>
              </w:rPr>
              <w:t xml:space="preserve"> </w:t>
            </w:r>
            <w:r>
              <w:rPr>
                <w:rFonts w:ascii="宋体" w:hAnsi="宋体" w:eastAsia="宋体" w:cs="宋体"/>
                <w:spacing w:val="-2"/>
                <w:sz w:val="24"/>
                <w:szCs w:val="24"/>
              </w:rPr>
              <w:t>资格审查时，供应商存在下列情况之一的，按无效投标处理：</w:t>
            </w:r>
          </w:p>
          <w:p w14:paraId="40F60077">
            <w:pPr>
              <w:spacing w:before="183" w:line="219" w:lineRule="auto"/>
              <w:ind w:left="1343"/>
              <w:rPr>
                <w:rFonts w:ascii="宋体" w:hAnsi="宋体" w:eastAsia="宋体" w:cs="宋体"/>
                <w:sz w:val="24"/>
                <w:szCs w:val="24"/>
              </w:rPr>
            </w:pPr>
            <w:r>
              <w:rPr>
                <w:rFonts w:ascii="宋体" w:hAnsi="宋体" w:eastAsia="宋体" w:cs="宋体"/>
                <w:b/>
                <w:bCs/>
                <w:spacing w:val="-3"/>
                <w:sz w:val="24"/>
                <w:szCs w:val="24"/>
              </w:rPr>
              <w:t>1)不具备第</w:t>
            </w:r>
            <w:r>
              <w:rPr>
                <w:rFonts w:ascii="宋体" w:hAnsi="宋体" w:eastAsia="宋体" w:cs="宋体"/>
                <w:spacing w:val="-34"/>
                <w:sz w:val="24"/>
                <w:szCs w:val="24"/>
              </w:rPr>
              <w:t xml:space="preserve"> </w:t>
            </w:r>
            <w:r>
              <w:rPr>
                <w:rFonts w:ascii="宋体" w:hAnsi="宋体" w:eastAsia="宋体" w:cs="宋体"/>
                <w:b/>
                <w:bCs/>
                <w:spacing w:val="-3"/>
                <w:sz w:val="24"/>
                <w:szCs w:val="24"/>
              </w:rPr>
              <w:t>2.2</w:t>
            </w:r>
            <w:r>
              <w:rPr>
                <w:rFonts w:ascii="宋体" w:hAnsi="宋体" w:eastAsia="宋体" w:cs="宋体"/>
                <w:spacing w:val="-50"/>
                <w:sz w:val="24"/>
                <w:szCs w:val="24"/>
              </w:rPr>
              <w:t xml:space="preserve"> </w:t>
            </w:r>
            <w:r>
              <w:rPr>
                <w:rFonts w:ascii="宋体" w:hAnsi="宋体" w:eastAsia="宋体" w:cs="宋体"/>
                <w:b/>
                <w:bCs/>
                <w:spacing w:val="-3"/>
                <w:sz w:val="24"/>
                <w:szCs w:val="24"/>
              </w:rPr>
              <w:t>款“合格的供应商</w:t>
            </w:r>
            <w:r>
              <w:rPr>
                <w:rFonts w:ascii="宋体" w:hAnsi="宋体" w:eastAsia="宋体" w:cs="宋体"/>
                <w:spacing w:val="-88"/>
                <w:sz w:val="24"/>
                <w:szCs w:val="24"/>
              </w:rPr>
              <w:t xml:space="preserve"> </w:t>
            </w:r>
            <w:r>
              <w:rPr>
                <w:rFonts w:ascii="宋体" w:hAnsi="宋体" w:eastAsia="宋体" w:cs="宋体"/>
                <w:b/>
                <w:bCs/>
                <w:spacing w:val="-3"/>
                <w:sz w:val="24"/>
                <w:szCs w:val="24"/>
              </w:rPr>
              <w:t>”规定的资格要求的；</w:t>
            </w:r>
          </w:p>
          <w:p w14:paraId="74C3FE53">
            <w:pPr>
              <w:spacing w:before="184" w:line="219" w:lineRule="auto"/>
              <w:ind w:left="1328"/>
              <w:rPr>
                <w:rFonts w:ascii="宋体" w:hAnsi="宋体" w:eastAsia="宋体" w:cs="宋体"/>
                <w:sz w:val="24"/>
                <w:szCs w:val="24"/>
              </w:rPr>
            </w:pPr>
            <w:r>
              <w:rPr>
                <w:rFonts w:ascii="宋体" w:hAnsi="宋体" w:eastAsia="宋体" w:cs="宋体"/>
                <w:b/>
                <w:bCs/>
                <w:sz w:val="24"/>
                <w:szCs w:val="24"/>
              </w:rPr>
              <w:t>2)未按磋商文件要求交纳或未足额交纳磋商保证金的（本</w:t>
            </w:r>
            <w:r>
              <w:rPr>
                <w:rFonts w:ascii="宋体" w:hAnsi="宋体" w:eastAsia="宋体" w:cs="宋体"/>
                <w:b/>
                <w:bCs/>
                <w:spacing w:val="-1"/>
                <w:sz w:val="24"/>
                <w:szCs w:val="24"/>
              </w:rPr>
              <w:t>项目不要求</w:t>
            </w:r>
            <w:r>
              <w:rPr>
                <w:rFonts w:ascii="宋体" w:hAnsi="宋体" w:eastAsia="宋体" w:cs="宋体"/>
                <w:b/>
                <w:bCs/>
                <w:spacing w:val="-3"/>
                <w:sz w:val="24"/>
                <w:szCs w:val="24"/>
              </w:rPr>
              <w:t>）；</w:t>
            </w:r>
          </w:p>
          <w:p w14:paraId="218A7B2E">
            <w:pPr>
              <w:spacing w:before="181" w:line="219" w:lineRule="auto"/>
              <w:ind w:left="1330"/>
              <w:rPr>
                <w:rFonts w:ascii="宋体" w:hAnsi="宋体" w:eastAsia="宋体" w:cs="宋体"/>
                <w:sz w:val="24"/>
                <w:szCs w:val="24"/>
              </w:rPr>
            </w:pPr>
            <w:r>
              <w:rPr>
                <w:rFonts w:ascii="宋体" w:hAnsi="宋体" w:eastAsia="宋体" w:cs="宋体"/>
                <w:b/>
                <w:bCs/>
                <w:spacing w:val="-6"/>
                <w:sz w:val="24"/>
                <w:szCs w:val="24"/>
              </w:rPr>
              <w:t>3)</w:t>
            </w:r>
            <w:r>
              <w:rPr>
                <w:rFonts w:ascii="宋体" w:hAnsi="宋体" w:eastAsia="宋体" w:cs="宋体"/>
                <w:spacing w:val="-33"/>
                <w:sz w:val="24"/>
                <w:szCs w:val="24"/>
              </w:rPr>
              <w:t xml:space="preserve"> </w:t>
            </w:r>
            <w:r>
              <w:rPr>
                <w:rFonts w:ascii="宋体" w:hAnsi="宋体" w:eastAsia="宋体" w:cs="宋体"/>
                <w:b/>
                <w:bCs/>
                <w:spacing w:val="-6"/>
                <w:sz w:val="24"/>
                <w:szCs w:val="24"/>
              </w:rPr>
              <w:t>未按第</w:t>
            </w:r>
            <w:r>
              <w:rPr>
                <w:rFonts w:ascii="宋体" w:hAnsi="宋体" w:eastAsia="宋体" w:cs="宋体"/>
                <w:spacing w:val="-33"/>
                <w:sz w:val="24"/>
                <w:szCs w:val="24"/>
              </w:rPr>
              <w:t xml:space="preserve"> </w:t>
            </w:r>
            <w:r>
              <w:rPr>
                <w:rFonts w:ascii="宋体" w:hAnsi="宋体" w:eastAsia="宋体" w:cs="宋体"/>
                <w:b/>
                <w:bCs/>
                <w:spacing w:val="-6"/>
                <w:sz w:val="24"/>
                <w:szCs w:val="24"/>
              </w:rPr>
              <w:t>11.1</w:t>
            </w:r>
            <w:r>
              <w:rPr>
                <w:rFonts w:ascii="宋体" w:hAnsi="宋体" w:eastAsia="宋体" w:cs="宋体"/>
                <w:spacing w:val="-49"/>
                <w:sz w:val="24"/>
                <w:szCs w:val="24"/>
              </w:rPr>
              <w:t xml:space="preserve"> </w:t>
            </w:r>
            <w:r>
              <w:rPr>
                <w:rFonts w:ascii="宋体" w:hAnsi="宋体" w:eastAsia="宋体" w:cs="宋体"/>
                <w:b/>
                <w:bCs/>
                <w:spacing w:val="-6"/>
                <w:sz w:val="24"/>
                <w:szCs w:val="24"/>
              </w:rPr>
              <w:t>要求提供相关资料的；</w:t>
            </w:r>
          </w:p>
          <w:p w14:paraId="6969E2B6">
            <w:pPr>
              <w:spacing w:before="183" w:line="219" w:lineRule="auto"/>
              <w:ind w:left="1325"/>
              <w:rPr>
                <w:rFonts w:ascii="宋体" w:hAnsi="宋体" w:eastAsia="宋体" w:cs="宋体"/>
                <w:sz w:val="24"/>
                <w:szCs w:val="24"/>
              </w:rPr>
            </w:pPr>
            <w:r>
              <w:rPr>
                <w:rFonts w:ascii="宋体" w:hAnsi="宋体" w:eastAsia="宋体" w:cs="宋体"/>
                <w:b/>
                <w:bCs/>
                <w:sz w:val="24"/>
                <w:szCs w:val="24"/>
              </w:rPr>
              <w:t>4)磋商响应文件（上册）未按磋商文件规定和要求签字</w:t>
            </w:r>
            <w:r>
              <w:rPr>
                <w:rFonts w:hint="eastAsia" w:ascii="宋体" w:hAnsi="宋体" w:eastAsia="宋体" w:cs="宋体"/>
                <w:b/>
                <w:bCs/>
                <w:sz w:val="24"/>
                <w:szCs w:val="24"/>
                <w:lang w:val="en-US" w:eastAsia="zh-CN"/>
              </w:rPr>
              <w:t>或</w:t>
            </w:r>
            <w:r>
              <w:rPr>
                <w:rFonts w:ascii="宋体" w:hAnsi="宋体" w:eastAsia="宋体" w:cs="宋体"/>
                <w:b/>
                <w:bCs/>
                <w:sz w:val="24"/>
                <w:szCs w:val="24"/>
              </w:rPr>
              <w:t>盖章</w:t>
            </w:r>
            <w:r>
              <w:rPr>
                <w:rFonts w:ascii="宋体" w:hAnsi="宋体" w:eastAsia="宋体" w:cs="宋体"/>
                <w:b/>
                <w:bCs/>
                <w:spacing w:val="-1"/>
                <w:sz w:val="24"/>
                <w:szCs w:val="24"/>
              </w:rPr>
              <w:t>的；</w:t>
            </w:r>
          </w:p>
          <w:p w14:paraId="60C37694">
            <w:pPr>
              <w:spacing w:before="182" w:line="219" w:lineRule="auto"/>
              <w:ind w:left="1330"/>
              <w:rPr>
                <w:rFonts w:ascii="宋体" w:hAnsi="宋体" w:eastAsia="宋体" w:cs="宋体"/>
                <w:sz w:val="24"/>
                <w:szCs w:val="24"/>
              </w:rPr>
            </w:pPr>
            <w:r>
              <w:rPr>
                <w:rFonts w:ascii="宋体" w:hAnsi="宋体" w:eastAsia="宋体" w:cs="宋体"/>
                <w:b/>
                <w:bCs/>
                <w:sz w:val="24"/>
                <w:szCs w:val="24"/>
              </w:rPr>
              <w:t>5)磋商有效期不能满足磋商文件要求的；</w:t>
            </w:r>
          </w:p>
          <w:p w14:paraId="397D4151">
            <w:pPr>
              <w:spacing w:before="181" w:line="219" w:lineRule="auto"/>
              <w:ind w:left="1386"/>
              <w:rPr>
                <w:rFonts w:ascii="宋体" w:hAnsi="宋体" w:eastAsia="宋体" w:cs="宋体"/>
                <w:sz w:val="24"/>
                <w:szCs w:val="24"/>
              </w:rPr>
            </w:pPr>
            <w:r>
              <w:rPr>
                <w:rFonts w:ascii="宋体" w:hAnsi="宋体" w:eastAsia="宋体" w:cs="宋体"/>
                <w:spacing w:val="-1"/>
                <w:sz w:val="24"/>
                <w:szCs w:val="24"/>
              </w:rPr>
              <w:t>擅自修改磋商文件规定的磋商响应文件格式以及编制要求的。</w:t>
            </w:r>
          </w:p>
          <w:p w14:paraId="0A65A2F9">
            <w:pPr>
              <w:pStyle w:val="8"/>
              <w:spacing w:line="324" w:lineRule="auto"/>
            </w:pPr>
          </w:p>
          <w:p w14:paraId="58CAE3AA">
            <w:pPr>
              <w:spacing w:before="114" w:line="225" w:lineRule="auto"/>
              <w:ind w:left="3846"/>
              <w:outlineLvl w:val="1"/>
              <w:rPr>
                <w:rFonts w:ascii="宋体" w:hAnsi="宋体" w:eastAsia="宋体" w:cs="宋体"/>
                <w:sz w:val="35"/>
                <w:szCs w:val="35"/>
              </w:rPr>
            </w:pPr>
            <w:bookmarkStart w:id="15" w:name="bookmark14"/>
            <w:bookmarkEnd w:id="15"/>
            <w:bookmarkStart w:id="16" w:name="bookmark13"/>
            <w:bookmarkEnd w:id="16"/>
            <w:r>
              <w:rPr>
                <w:rFonts w:ascii="宋体" w:hAnsi="宋体" w:eastAsia="宋体" w:cs="宋体"/>
                <w:b/>
                <w:bCs/>
                <w:spacing w:val="5"/>
                <w:sz w:val="35"/>
                <w:szCs w:val="35"/>
              </w:rPr>
              <w:t>六、磋商程序及方法</w:t>
            </w:r>
          </w:p>
          <w:p w14:paraId="2ACB9BCA">
            <w:pPr>
              <w:spacing w:before="262" w:line="221" w:lineRule="auto"/>
              <w:ind w:left="928"/>
              <w:outlineLvl w:val="1"/>
              <w:rPr>
                <w:rFonts w:ascii="宋体" w:hAnsi="宋体" w:eastAsia="宋体" w:cs="宋体"/>
                <w:sz w:val="28"/>
                <w:szCs w:val="28"/>
              </w:rPr>
            </w:pPr>
            <w:bookmarkStart w:id="17" w:name="bookmark36"/>
            <w:bookmarkEnd w:id="17"/>
            <w:r>
              <w:rPr>
                <w:rFonts w:ascii="宋体" w:hAnsi="宋体" w:eastAsia="宋体" w:cs="宋体"/>
                <w:b/>
                <w:bCs/>
                <w:spacing w:val="-7"/>
                <w:sz w:val="28"/>
                <w:szCs w:val="28"/>
              </w:rPr>
              <w:t>17.磋商小组</w:t>
            </w:r>
          </w:p>
          <w:p w14:paraId="56DC1E25">
            <w:pPr>
              <w:spacing w:before="206" w:line="359" w:lineRule="auto"/>
              <w:ind w:left="1048" w:right="690" w:firstLine="496"/>
              <w:jc w:val="both"/>
              <w:rPr>
                <w:rFonts w:ascii="宋体" w:hAnsi="宋体" w:eastAsia="宋体" w:cs="宋体"/>
                <w:sz w:val="24"/>
                <w:szCs w:val="24"/>
              </w:rPr>
            </w:pPr>
            <w:r>
              <w:rPr>
                <w:rFonts w:ascii="宋体" w:hAnsi="宋体" w:eastAsia="宋体" w:cs="宋体"/>
                <w:sz w:val="24"/>
                <w:szCs w:val="24"/>
              </w:rPr>
              <w:t>17.1</w:t>
            </w:r>
            <w:r>
              <w:rPr>
                <w:rFonts w:ascii="宋体" w:hAnsi="宋体" w:eastAsia="宋体" w:cs="宋体"/>
                <w:spacing w:val="-48"/>
                <w:sz w:val="24"/>
                <w:szCs w:val="24"/>
              </w:rPr>
              <w:t xml:space="preserve"> </w:t>
            </w:r>
            <w:r>
              <w:rPr>
                <w:rFonts w:ascii="宋体" w:hAnsi="宋体" w:eastAsia="宋体" w:cs="宋体"/>
                <w:sz w:val="24"/>
                <w:szCs w:val="24"/>
              </w:rPr>
              <w:t>采购代理机构将根据采购项目的特点依法组建磋商小组，其成员由具有一定</w:t>
            </w:r>
            <w:r>
              <w:rPr>
                <w:rFonts w:ascii="宋体" w:hAnsi="宋体" w:eastAsia="宋体" w:cs="宋体"/>
                <w:spacing w:val="-1"/>
                <w:sz w:val="24"/>
                <w:szCs w:val="24"/>
              </w:rPr>
              <w:t>专业水平的技术、经济等方面的专家和采购单位代表等</w:t>
            </w:r>
            <w:r>
              <w:rPr>
                <w:rFonts w:ascii="宋体" w:hAnsi="宋体" w:eastAsia="宋体" w:cs="宋体"/>
                <w:spacing w:val="-2"/>
                <w:sz w:val="24"/>
                <w:szCs w:val="24"/>
              </w:rPr>
              <w:t>三人以上单数组成。其中技术、</w:t>
            </w:r>
            <w:r>
              <w:rPr>
                <w:rFonts w:ascii="宋体" w:hAnsi="宋体" w:eastAsia="宋体" w:cs="宋体"/>
                <w:spacing w:val="-1"/>
                <w:sz w:val="24"/>
                <w:szCs w:val="24"/>
              </w:rPr>
              <w:t>经济等方面的专家不少于成员总数的三分之二。</w:t>
            </w:r>
          </w:p>
          <w:p w14:paraId="68241EB2">
            <w:pPr>
              <w:spacing w:before="1" w:line="218" w:lineRule="auto"/>
              <w:ind w:left="1936"/>
              <w:rPr>
                <w:rFonts w:ascii="宋体" w:hAnsi="宋体" w:eastAsia="宋体" w:cs="宋体"/>
                <w:sz w:val="24"/>
                <w:szCs w:val="24"/>
              </w:rPr>
            </w:pPr>
            <w:r>
              <w:rPr>
                <w:rFonts w:ascii="宋体" w:hAnsi="宋体" w:eastAsia="宋体" w:cs="宋体"/>
                <w:sz w:val="24"/>
                <w:szCs w:val="24"/>
              </w:rPr>
              <w:t>采购项目符合下列情形之一的，磋商小组成员人数</w:t>
            </w:r>
            <w:r>
              <w:rPr>
                <w:rFonts w:ascii="宋体" w:hAnsi="宋体" w:eastAsia="宋体" w:cs="宋体"/>
                <w:spacing w:val="-1"/>
                <w:sz w:val="24"/>
                <w:szCs w:val="24"/>
              </w:rPr>
              <w:t>应当为7人以上单数：</w:t>
            </w:r>
          </w:p>
          <w:p w14:paraId="1E59A354">
            <w:pPr>
              <w:spacing w:before="180" w:line="219" w:lineRule="auto"/>
              <w:ind w:left="2050"/>
              <w:rPr>
                <w:rFonts w:ascii="宋体" w:hAnsi="宋体" w:eastAsia="宋体" w:cs="宋体"/>
                <w:sz w:val="24"/>
                <w:szCs w:val="24"/>
              </w:rPr>
            </w:pPr>
            <w:r>
              <w:rPr>
                <w:rFonts w:ascii="宋体" w:hAnsi="宋体" w:eastAsia="宋体" w:cs="宋体"/>
                <w:spacing w:val="-2"/>
                <w:sz w:val="24"/>
                <w:szCs w:val="24"/>
              </w:rPr>
              <w:t>（1） 采购预算金额在1000万元以上；</w:t>
            </w:r>
          </w:p>
          <w:p w14:paraId="403AD37B">
            <w:pPr>
              <w:spacing w:before="185" w:line="219" w:lineRule="auto"/>
              <w:ind w:left="2050"/>
              <w:rPr>
                <w:rFonts w:ascii="宋体" w:hAnsi="宋体" w:eastAsia="宋体" w:cs="宋体"/>
                <w:sz w:val="24"/>
                <w:szCs w:val="24"/>
              </w:rPr>
            </w:pPr>
            <w:r>
              <w:rPr>
                <w:rFonts w:ascii="宋体" w:hAnsi="宋体" w:eastAsia="宋体" w:cs="宋体"/>
                <w:spacing w:val="-3"/>
                <w:sz w:val="24"/>
                <w:szCs w:val="24"/>
              </w:rPr>
              <w:t>（2） 技术复杂；</w:t>
            </w:r>
          </w:p>
          <w:p w14:paraId="64A74F36">
            <w:pPr>
              <w:spacing w:before="180" w:line="219" w:lineRule="auto"/>
              <w:ind w:left="2050"/>
              <w:rPr>
                <w:rFonts w:ascii="宋体" w:hAnsi="宋体" w:eastAsia="宋体" w:cs="宋体"/>
                <w:sz w:val="24"/>
                <w:szCs w:val="24"/>
              </w:rPr>
            </w:pPr>
            <w:r>
              <w:rPr>
                <w:rFonts w:ascii="宋体" w:hAnsi="宋体" w:eastAsia="宋体" w:cs="宋体"/>
                <w:spacing w:val="-2"/>
                <w:sz w:val="24"/>
                <w:szCs w:val="24"/>
              </w:rPr>
              <w:t>（3） 社会影响较大。</w:t>
            </w:r>
          </w:p>
          <w:p w14:paraId="6114DA50">
            <w:pPr>
              <w:spacing w:before="181" w:line="360" w:lineRule="auto"/>
              <w:ind w:left="915" w:right="792" w:firstLine="469"/>
              <w:rPr>
                <w:rFonts w:ascii="宋体" w:hAnsi="宋体" w:eastAsia="宋体" w:cs="宋体"/>
                <w:sz w:val="24"/>
                <w:szCs w:val="24"/>
              </w:rPr>
            </w:pPr>
            <w:r>
              <w:rPr>
                <w:rFonts w:ascii="宋体" w:hAnsi="宋体" w:eastAsia="宋体" w:cs="宋体"/>
                <w:sz w:val="24"/>
                <w:szCs w:val="24"/>
              </w:rPr>
              <w:t>评审专家对本单位的采购项目只能作为采购人代表参与评标</w:t>
            </w:r>
            <w:r>
              <w:rPr>
                <w:rFonts w:ascii="宋体" w:hAnsi="宋体" w:eastAsia="宋体" w:cs="宋体"/>
                <w:spacing w:val="-1"/>
                <w:sz w:val="24"/>
                <w:szCs w:val="24"/>
              </w:rPr>
              <w:t>。采购代理机构工作人员不得参加由本机构代理的政府采购项目的评标。</w:t>
            </w:r>
          </w:p>
          <w:p w14:paraId="0C73A220">
            <w:pPr>
              <w:spacing w:before="1" w:line="217" w:lineRule="auto"/>
              <w:ind w:left="1385"/>
              <w:rPr>
                <w:rFonts w:ascii="宋体" w:hAnsi="宋体" w:eastAsia="宋体" w:cs="宋体"/>
                <w:sz w:val="24"/>
                <w:szCs w:val="24"/>
              </w:rPr>
            </w:pPr>
            <w:r>
              <w:rPr>
                <w:rFonts w:ascii="宋体" w:hAnsi="宋体" w:eastAsia="宋体" w:cs="宋体"/>
                <w:spacing w:val="-1"/>
                <w:sz w:val="24"/>
                <w:szCs w:val="24"/>
              </w:rPr>
              <w:t>磋商小组成员名单在评标结果公告前应当保密。</w:t>
            </w:r>
          </w:p>
          <w:p w14:paraId="0BF9EF47">
            <w:pPr>
              <w:spacing w:before="180" w:line="360" w:lineRule="auto"/>
              <w:ind w:left="918" w:right="792" w:firstLine="485"/>
              <w:rPr>
                <w:rFonts w:ascii="宋体" w:hAnsi="宋体" w:eastAsia="宋体" w:cs="宋体"/>
                <w:sz w:val="24"/>
                <w:szCs w:val="24"/>
              </w:rPr>
            </w:pPr>
            <w:r>
              <w:rPr>
                <w:rFonts w:ascii="宋体" w:hAnsi="宋体" w:eastAsia="宋体" w:cs="宋体"/>
                <w:spacing w:val="4"/>
                <w:sz w:val="24"/>
                <w:szCs w:val="24"/>
              </w:rPr>
              <w:t>17.2</w:t>
            </w:r>
            <w:r>
              <w:rPr>
                <w:rFonts w:ascii="宋体" w:hAnsi="宋体" w:eastAsia="宋体" w:cs="宋体"/>
                <w:spacing w:val="-47"/>
                <w:sz w:val="24"/>
                <w:szCs w:val="24"/>
              </w:rPr>
              <w:t xml:space="preserve"> </w:t>
            </w:r>
            <w:r>
              <w:rPr>
                <w:rFonts w:ascii="宋体" w:hAnsi="宋体" w:eastAsia="宋体" w:cs="宋体"/>
                <w:spacing w:val="4"/>
                <w:sz w:val="24"/>
                <w:szCs w:val="24"/>
              </w:rPr>
              <w:t>采购人或采购代理机构应当从省级以上财政部门设立</w:t>
            </w:r>
            <w:r>
              <w:rPr>
                <w:rFonts w:ascii="宋体" w:hAnsi="宋体" w:eastAsia="宋体" w:cs="宋体"/>
                <w:spacing w:val="3"/>
                <w:sz w:val="24"/>
                <w:szCs w:val="24"/>
              </w:rPr>
              <w:t>的政府采购评审专家库</w:t>
            </w:r>
            <w:r>
              <w:rPr>
                <w:rFonts w:ascii="宋体" w:hAnsi="宋体" w:eastAsia="宋体" w:cs="宋体"/>
                <w:spacing w:val="-1"/>
                <w:sz w:val="24"/>
                <w:szCs w:val="24"/>
              </w:rPr>
              <w:t>中，通过随机方式抽取评审专家。对技术复杂、专业性强的采购项目，通过随机方式难以确定合适评审专家的，经主管预算单位同意，采购人可以自行选定相应专业领域的评</w:t>
            </w:r>
            <w:r>
              <w:rPr>
                <w:rFonts w:ascii="宋体" w:hAnsi="宋体" w:eastAsia="宋体" w:cs="宋体"/>
                <w:spacing w:val="-2"/>
                <w:sz w:val="24"/>
                <w:szCs w:val="24"/>
              </w:rPr>
              <w:t>审专家。</w:t>
            </w:r>
            <w:r>
              <w:rPr>
                <w:rFonts w:ascii="宋体" w:hAnsi="宋体" w:eastAsia="宋体" w:cs="宋体"/>
                <w:spacing w:val="-71"/>
                <w:sz w:val="24"/>
                <w:szCs w:val="24"/>
              </w:rPr>
              <w:t xml:space="preserve"> </w:t>
            </w:r>
            <w:r>
              <w:rPr>
                <w:rFonts w:ascii="宋体" w:hAnsi="宋体" w:eastAsia="宋体" w:cs="宋体"/>
                <w:spacing w:val="-2"/>
                <w:sz w:val="24"/>
                <w:szCs w:val="24"/>
              </w:rPr>
              <w:t>自行选定评审专家的，应当优先选择本</w:t>
            </w:r>
            <w:r>
              <w:rPr>
                <w:rFonts w:ascii="宋体" w:hAnsi="宋体" w:eastAsia="宋体" w:cs="宋体"/>
                <w:spacing w:val="-3"/>
                <w:sz w:val="24"/>
                <w:szCs w:val="24"/>
              </w:rPr>
              <w:t>单位以外的评审专家。</w:t>
            </w:r>
          </w:p>
          <w:p w14:paraId="5D4BC145">
            <w:pPr>
              <w:spacing w:before="1" w:line="359" w:lineRule="auto"/>
              <w:ind w:left="907" w:right="792" w:firstLine="495"/>
              <w:rPr>
                <w:rFonts w:ascii="宋体" w:hAnsi="宋体" w:eastAsia="宋体" w:cs="宋体"/>
                <w:sz w:val="24"/>
                <w:szCs w:val="24"/>
              </w:rPr>
            </w:pPr>
            <w:r>
              <w:rPr>
                <w:rFonts w:ascii="宋体" w:hAnsi="宋体" w:eastAsia="宋体" w:cs="宋体"/>
                <w:spacing w:val="4"/>
                <w:sz w:val="24"/>
                <w:szCs w:val="24"/>
              </w:rPr>
              <w:t>17.3</w:t>
            </w:r>
            <w:r>
              <w:rPr>
                <w:rFonts w:ascii="宋体" w:hAnsi="宋体" w:eastAsia="宋体" w:cs="宋体"/>
                <w:spacing w:val="-47"/>
                <w:sz w:val="24"/>
                <w:szCs w:val="24"/>
              </w:rPr>
              <w:t xml:space="preserve"> </w:t>
            </w:r>
            <w:r>
              <w:rPr>
                <w:rFonts w:ascii="宋体" w:hAnsi="宋体" w:eastAsia="宋体" w:cs="宋体"/>
                <w:spacing w:val="4"/>
                <w:sz w:val="24"/>
                <w:szCs w:val="24"/>
              </w:rPr>
              <w:t>评标中因磋商小组成员缺席、回避或者健康等特殊原</w:t>
            </w:r>
            <w:r>
              <w:rPr>
                <w:rFonts w:ascii="宋体" w:hAnsi="宋体" w:eastAsia="宋体" w:cs="宋体"/>
                <w:spacing w:val="3"/>
                <w:sz w:val="24"/>
                <w:szCs w:val="24"/>
              </w:rPr>
              <w:t>因导致磋商小组组成不</w:t>
            </w:r>
            <w:r>
              <w:rPr>
                <w:rFonts w:ascii="宋体" w:hAnsi="宋体" w:eastAsia="宋体" w:cs="宋体"/>
                <w:sz w:val="24"/>
                <w:szCs w:val="24"/>
              </w:rPr>
              <w:t>符合规定的，采购人或者采购代理机构应当依法补足后继</w:t>
            </w:r>
            <w:r>
              <w:rPr>
                <w:rFonts w:ascii="宋体" w:hAnsi="宋体" w:eastAsia="宋体" w:cs="宋体"/>
                <w:spacing w:val="-1"/>
                <w:sz w:val="24"/>
                <w:szCs w:val="24"/>
              </w:rPr>
              <w:t>续评标。被更换的磋商小组成</w:t>
            </w:r>
            <w:r>
              <w:rPr>
                <w:rFonts w:ascii="宋体" w:hAnsi="宋体" w:eastAsia="宋体" w:cs="宋体"/>
                <w:sz w:val="24"/>
                <w:szCs w:val="24"/>
              </w:rPr>
              <w:t>员所作出的评标意见无效。无法及时补足磋商小组成员的</w:t>
            </w:r>
            <w:r>
              <w:rPr>
                <w:rFonts w:ascii="宋体" w:hAnsi="宋体" w:eastAsia="宋体" w:cs="宋体"/>
                <w:spacing w:val="-1"/>
                <w:sz w:val="24"/>
                <w:szCs w:val="24"/>
              </w:rPr>
              <w:t>，采购代理机构应当停止评标</w:t>
            </w:r>
          </w:p>
          <w:p w14:paraId="6ECF3200">
            <w:pPr>
              <w:pStyle w:val="8"/>
              <w:spacing w:line="336" w:lineRule="auto"/>
            </w:pPr>
          </w:p>
          <w:p w14:paraId="721D15A1">
            <w:pPr>
              <w:spacing w:before="53" w:line="188" w:lineRule="auto"/>
              <w:ind w:left="538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tc>
      </w:tr>
    </w:tbl>
    <w:p w14:paraId="46B37996">
      <w:pPr>
        <w:pStyle w:val="3"/>
        <w:rPr>
          <w:sz w:val="21"/>
        </w:rPr>
      </w:pPr>
    </w:p>
    <w:p w14:paraId="4869472C">
      <w:pPr>
        <w:rPr>
          <w:sz w:val="21"/>
          <w:szCs w:val="21"/>
        </w:rPr>
        <w:sectPr>
          <w:pgSz w:w="11850" w:h="16781"/>
          <w:pgMar w:top="400" w:right="480" w:bottom="0" w:left="479" w:header="0" w:footer="0" w:gutter="0"/>
          <w:cols w:space="720" w:num="1"/>
        </w:sectPr>
      </w:pPr>
    </w:p>
    <w:p w14:paraId="656F32B2">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04F2D7F0">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FD63E34">
            <w:pPr>
              <w:spacing w:before="188" w:line="643" w:lineRule="exact"/>
              <w:ind w:firstLine="896"/>
            </w:pPr>
          </w:p>
          <w:p w14:paraId="0C6352A0">
            <w:pPr>
              <w:spacing w:before="176" w:line="359" w:lineRule="auto"/>
              <w:ind w:left="905" w:right="792" w:firstLine="4"/>
              <w:rPr>
                <w:rFonts w:ascii="宋体" w:hAnsi="宋体" w:eastAsia="宋体" w:cs="宋体"/>
                <w:sz w:val="24"/>
                <w:szCs w:val="24"/>
              </w:rPr>
            </w:pPr>
            <w:r>
              <w:rPr>
                <w:rFonts w:ascii="宋体" w:hAnsi="宋体" w:eastAsia="宋体" w:cs="宋体"/>
                <w:sz w:val="24"/>
                <w:szCs w:val="24"/>
              </w:rPr>
              <w:t>活动，封存所有磋商响应文件和开标、评标资料，依</w:t>
            </w:r>
            <w:r>
              <w:rPr>
                <w:rFonts w:ascii="宋体" w:hAnsi="宋体" w:eastAsia="宋体" w:cs="宋体"/>
                <w:spacing w:val="-1"/>
                <w:sz w:val="24"/>
                <w:szCs w:val="24"/>
              </w:rPr>
              <w:t>法重新组建磋商小组进行评标。原磋商小组所作出的评标意见无效。</w:t>
            </w:r>
          </w:p>
          <w:p w14:paraId="0F922860">
            <w:pPr>
              <w:spacing w:line="359" w:lineRule="auto"/>
              <w:ind w:left="1048" w:right="792" w:firstLine="480"/>
              <w:rPr>
                <w:rFonts w:ascii="宋体" w:hAnsi="宋体" w:eastAsia="宋体" w:cs="宋体"/>
                <w:sz w:val="24"/>
                <w:szCs w:val="24"/>
              </w:rPr>
            </w:pPr>
            <w:r>
              <w:rPr>
                <w:rFonts w:ascii="宋体" w:hAnsi="宋体" w:eastAsia="宋体" w:cs="宋体"/>
                <w:spacing w:val="2"/>
                <w:sz w:val="24"/>
                <w:szCs w:val="24"/>
              </w:rPr>
              <w:t>采购人或采购代理机构应当将变更、重新组建磋商小组的情况予以记录，并随采</w:t>
            </w:r>
            <w:r>
              <w:rPr>
                <w:rFonts w:ascii="宋体" w:hAnsi="宋体" w:eastAsia="宋体" w:cs="宋体"/>
                <w:spacing w:val="-1"/>
                <w:sz w:val="24"/>
                <w:szCs w:val="24"/>
              </w:rPr>
              <w:t>购文件一并存档。</w:t>
            </w:r>
          </w:p>
          <w:p w14:paraId="054A9F3A">
            <w:pPr>
              <w:spacing w:line="359" w:lineRule="auto"/>
              <w:ind w:left="905" w:right="792" w:firstLine="498"/>
              <w:rPr>
                <w:rFonts w:ascii="宋体" w:hAnsi="宋体" w:eastAsia="宋体" w:cs="宋体"/>
                <w:sz w:val="24"/>
                <w:szCs w:val="24"/>
              </w:rPr>
            </w:pPr>
            <w:r>
              <w:rPr>
                <w:rFonts w:ascii="宋体" w:hAnsi="宋体" w:eastAsia="宋体" w:cs="宋体"/>
                <w:spacing w:val="4"/>
                <w:sz w:val="24"/>
                <w:szCs w:val="24"/>
              </w:rPr>
              <w:t>17.4</w:t>
            </w:r>
            <w:r>
              <w:rPr>
                <w:rFonts w:ascii="宋体" w:hAnsi="宋体" w:eastAsia="宋体" w:cs="宋体"/>
                <w:spacing w:val="-47"/>
                <w:sz w:val="24"/>
                <w:szCs w:val="24"/>
              </w:rPr>
              <w:t xml:space="preserve"> </w:t>
            </w:r>
            <w:r>
              <w:rPr>
                <w:rFonts w:ascii="宋体" w:hAnsi="宋体" w:eastAsia="宋体" w:cs="宋体"/>
                <w:spacing w:val="4"/>
                <w:sz w:val="24"/>
                <w:szCs w:val="24"/>
              </w:rPr>
              <w:t>采购人、采购代理机构应当采取必要措施，保证评标</w:t>
            </w:r>
            <w:r>
              <w:rPr>
                <w:rFonts w:ascii="宋体" w:hAnsi="宋体" w:eastAsia="宋体" w:cs="宋体"/>
                <w:spacing w:val="3"/>
                <w:sz w:val="24"/>
                <w:szCs w:val="24"/>
              </w:rPr>
              <w:t>在严格保密的情况下进</w:t>
            </w:r>
            <w:r>
              <w:rPr>
                <w:rFonts w:ascii="宋体" w:hAnsi="宋体" w:eastAsia="宋体" w:cs="宋体"/>
                <w:sz w:val="24"/>
                <w:szCs w:val="24"/>
              </w:rPr>
              <w:t>行。除采购人代表、评标现场组织人员外，采购人的其他工作人</w:t>
            </w:r>
            <w:r>
              <w:rPr>
                <w:rFonts w:ascii="宋体" w:hAnsi="宋体" w:eastAsia="宋体" w:cs="宋体"/>
                <w:spacing w:val="-1"/>
                <w:sz w:val="24"/>
                <w:szCs w:val="24"/>
              </w:rPr>
              <w:t>员以及与评标工作无关</w:t>
            </w:r>
            <w:r>
              <w:rPr>
                <w:rFonts w:ascii="宋体" w:hAnsi="宋体" w:eastAsia="宋体" w:cs="宋体"/>
                <w:sz w:val="24"/>
                <w:szCs w:val="24"/>
              </w:rPr>
              <w:t>的人员不得进入评标现场。有关人员对评标情况以及在评标过程</w:t>
            </w:r>
            <w:r>
              <w:rPr>
                <w:rFonts w:ascii="宋体" w:hAnsi="宋体" w:eastAsia="宋体" w:cs="宋体"/>
                <w:spacing w:val="-1"/>
                <w:sz w:val="24"/>
                <w:szCs w:val="24"/>
              </w:rPr>
              <w:t>中获悉的国家秘密、商业秘密负有保密责任。</w:t>
            </w:r>
          </w:p>
          <w:p w14:paraId="6D5F8E90">
            <w:pPr>
              <w:spacing w:line="359" w:lineRule="auto"/>
              <w:ind w:left="911" w:right="851" w:firstLine="492"/>
              <w:rPr>
                <w:rFonts w:ascii="宋体" w:hAnsi="宋体" w:eastAsia="宋体" w:cs="宋体"/>
                <w:sz w:val="24"/>
                <w:szCs w:val="24"/>
              </w:rPr>
            </w:pPr>
            <w:r>
              <w:rPr>
                <w:rFonts w:ascii="宋体" w:hAnsi="宋体" w:eastAsia="宋体" w:cs="宋体"/>
                <w:spacing w:val="1"/>
                <w:sz w:val="24"/>
                <w:szCs w:val="24"/>
              </w:rPr>
              <w:t>17.5 磋商由采购代理机构负责组织，具体磋商事务由依法组建的磋商</w:t>
            </w:r>
            <w:r>
              <w:rPr>
                <w:rFonts w:ascii="宋体" w:hAnsi="宋体" w:eastAsia="宋体" w:cs="宋体"/>
                <w:sz w:val="24"/>
                <w:szCs w:val="24"/>
              </w:rPr>
              <w:t>小组负责，</w:t>
            </w:r>
            <w:r>
              <w:rPr>
                <w:rFonts w:ascii="宋体" w:hAnsi="宋体" w:eastAsia="宋体" w:cs="宋体"/>
                <w:spacing w:val="-2"/>
                <w:sz w:val="24"/>
                <w:szCs w:val="24"/>
              </w:rPr>
              <w:t>并独立履行下列职责：</w:t>
            </w:r>
          </w:p>
          <w:p w14:paraId="7FCE76B1">
            <w:pPr>
              <w:spacing w:before="1" w:line="217" w:lineRule="auto"/>
              <w:ind w:left="1397"/>
              <w:rPr>
                <w:rFonts w:ascii="宋体" w:hAnsi="宋体" w:eastAsia="宋体" w:cs="宋体"/>
                <w:sz w:val="24"/>
                <w:szCs w:val="24"/>
              </w:rPr>
            </w:pPr>
            <w:r>
              <w:rPr>
                <w:rFonts w:ascii="宋体" w:hAnsi="宋体" w:eastAsia="宋体" w:cs="宋体"/>
                <w:spacing w:val="-1"/>
                <w:sz w:val="24"/>
                <w:szCs w:val="24"/>
              </w:rPr>
              <w:t>（1）审查磋商响应文件是否符合磋商文件要求，并作出评价；</w:t>
            </w:r>
          </w:p>
          <w:p w14:paraId="66137472">
            <w:pPr>
              <w:spacing w:before="184" w:line="219" w:lineRule="auto"/>
              <w:ind w:left="1397"/>
              <w:rPr>
                <w:rFonts w:ascii="宋体" w:hAnsi="宋体" w:eastAsia="宋体" w:cs="宋体"/>
                <w:sz w:val="24"/>
                <w:szCs w:val="24"/>
              </w:rPr>
            </w:pPr>
            <w:r>
              <w:rPr>
                <w:rFonts w:ascii="宋体" w:hAnsi="宋体" w:eastAsia="宋体" w:cs="宋体"/>
                <w:spacing w:val="-1"/>
                <w:sz w:val="24"/>
                <w:szCs w:val="24"/>
              </w:rPr>
              <w:t>（2）要求供应商对磋商响应文件有关事项作出解释或澄清；</w:t>
            </w:r>
          </w:p>
          <w:p w14:paraId="3EA0C490">
            <w:pPr>
              <w:spacing w:before="180" w:line="219" w:lineRule="auto"/>
              <w:ind w:left="1397"/>
              <w:rPr>
                <w:rFonts w:ascii="宋体" w:hAnsi="宋体" w:eastAsia="宋体" w:cs="宋体"/>
                <w:sz w:val="24"/>
                <w:szCs w:val="24"/>
              </w:rPr>
            </w:pPr>
            <w:r>
              <w:rPr>
                <w:rFonts w:ascii="宋体" w:hAnsi="宋体" w:eastAsia="宋体" w:cs="宋体"/>
                <w:spacing w:val="-2"/>
                <w:sz w:val="24"/>
                <w:szCs w:val="24"/>
              </w:rPr>
              <w:t>（3）推荐预成交候选人；</w:t>
            </w:r>
          </w:p>
          <w:p w14:paraId="3B15E287">
            <w:pPr>
              <w:spacing w:before="184" w:line="219" w:lineRule="auto"/>
              <w:ind w:left="1397"/>
              <w:rPr>
                <w:rFonts w:ascii="宋体" w:hAnsi="宋体" w:eastAsia="宋体" w:cs="宋体"/>
                <w:sz w:val="24"/>
                <w:szCs w:val="24"/>
              </w:rPr>
            </w:pPr>
            <w:r>
              <w:rPr>
                <w:rFonts w:ascii="宋体" w:hAnsi="宋体" w:eastAsia="宋体" w:cs="宋体"/>
                <w:spacing w:val="-1"/>
                <w:sz w:val="24"/>
                <w:szCs w:val="24"/>
              </w:rPr>
              <w:t>（4）对非法干预评标工作的人员和机构进行举报或投诉。</w:t>
            </w:r>
          </w:p>
          <w:p w14:paraId="0D5639C3">
            <w:pPr>
              <w:spacing w:before="182" w:line="219" w:lineRule="auto"/>
              <w:ind w:left="1403"/>
              <w:rPr>
                <w:rFonts w:ascii="宋体" w:hAnsi="宋体" w:eastAsia="宋体" w:cs="宋体"/>
                <w:sz w:val="24"/>
                <w:szCs w:val="24"/>
              </w:rPr>
            </w:pPr>
            <w:r>
              <w:rPr>
                <w:rFonts w:ascii="宋体" w:hAnsi="宋体" w:eastAsia="宋体" w:cs="宋体"/>
                <w:spacing w:val="-2"/>
                <w:sz w:val="24"/>
                <w:szCs w:val="24"/>
              </w:rPr>
              <w:t>17.6 磋商小组应遵守并履行下列义务：</w:t>
            </w:r>
          </w:p>
          <w:p w14:paraId="345C3313">
            <w:pPr>
              <w:spacing w:before="183" w:line="219" w:lineRule="auto"/>
              <w:ind w:left="1397"/>
              <w:rPr>
                <w:rFonts w:ascii="宋体" w:hAnsi="宋体" w:eastAsia="宋体" w:cs="宋体"/>
                <w:sz w:val="24"/>
                <w:szCs w:val="24"/>
              </w:rPr>
            </w:pPr>
            <w:r>
              <w:rPr>
                <w:rFonts w:ascii="宋体" w:hAnsi="宋体" w:eastAsia="宋体" w:cs="宋体"/>
                <w:spacing w:val="-1"/>
                <w:sz w:val="24"/>
                <w:szCs w:val="24"/>
              </w:rPr>
              <w:t>（1）遵纪守法，客观、公正、廉洁地履行职责；</w:t>
            </w:r>
          </w:p>
          <w:p w14:paraId="03A98D79">
            <w:pPr>
              <w:spacing w:before="183" w:line="358" w:lineRule="auto"/>
              <w:ind w:left="908" w:right="912" w:firstLine="488"/>
              <w:rPr>
                <w:rFonts w:ascii="宋体" w:hAnsi="宋体" w:eastAsia="宋体" w:cs="宋体"/>
                <w:sz w:val="24"/>
                <w:szCs w:val="24"/>
              </w:rPr>
            </w:pPr>
            <w:r>
              <w:rPr>
                <w:rFonts w:ascii="宋体" w:hAnsi="宋体" w:eastAsia="宋体" w:cs="宋体"/>
                <w:spacing w:val="-1"/>
                <w:sz w:val="24"/>
                <w:szCs w:val="24"/>
              </w:rPr>
              <w:t>（2）按照磋商文件规定的评审方法和评审标准进行评审，对评审意见承担磋商小</w:t>
            </w:r>
            <w:r>
              <w:rPr>
                <w:rFonts w:ascii="宋体" w:hAnsi="宋体" w:eastAsia="宋体" w:cs="宋体"/>
                <w:spacing w:val="-3"/>
                <w:sz w:val="24"/>
                <w:szCs w:val="24"/>
              </w:rPr>
              <w:t>组成员责任；</w:t>
            </w:r>
          </w:p>
          <w:p w14:paraId="6721FF6D">
            <w:pPr>
              <w:spacing w:before="1" w:line="219" w:lineRule="auto"/>
              <w:ind w:left="1397"/>
              <w:rPr>
                <w:rFonts w:ascii="宋体" w:hAnsi="宋体" w:eastAsia="宋体" w:cs="宋体"/>
                <w:sz w:val="24"/>
                <w:szCs w:val="24"/>
              </w:rPr>
            </w:pPr>
            <w:r>
              <w:rPr>
                <w:rFonts w:ascii="宋体" w:hAnsi="宋体" w:eastAsia="宋体" w:cs="宋体"/>
                <w:spacing w:val="-1"/>
                <w:sz w:val="24"/>
                <w:szCs w:val="24"/>
              </w:rPr>
              <w:t>（3）对磋商响应文件、磋商情况和磋商中获悉的商业秘密保密；</w:t>
            </w:r>
          </w:p>
          <w:p w14:paraId="27109C46">
            <w:pPr>
              <w:spacing w:before="182" w:line="218" w:lineRule="auto"/>
              <w:ind w:left="1397"/>
              <w:rPr>
                <w:rFonts w:ascii="宋体" w:hAnsi="宋体" w:eastAsia="宋体" w:cs="宋体"/>
                <w:sz w:val="24"/>
                <w:szCs w:val="24"/>
              </w:rPr>
            </w:pPr>
            <w:r>
              <w:rPr>
                <w:rFonts w:ascii="宋体" w:hAnsi="宋体" w:eastAsia="宋体" w:cs="宋体"/>
                <w:spacing w:val="-2"/>
                <w:sz w:val="24"/>
                <w:szCs w:val="24"/>
              </w:rPr>
              <w:t>（4）参与磋商报告的起草；</w:t>
            </w:r>
          </w:p>
          <w:p w14:paraId="5348C96E">
            <w:pPr>
              <w:spacing w:before="182" w:line="219" w:lineRule="auto"/>
              <w:ind w:left="1397"/>
              <w:rPr>
                <w:rFonts w:ascii="宋体" w:hAnsi="宋体" w:eastAsia="宋体" w:cs="宋体"/>
                <w:sz w:val="24"/>
                <w:szCs w:val="24"/>
              </w:rPr>
            </w:pPr>
            <w:r>
              <w:rPr>
                <w:rFonts w:ascii="宋体" w:hAnsi="宋体" w:eastAsia="宋体" w:cs="宋体"/>
                <w:spacing w:val="-2"/>
                <w:sz w:val="24"/>
                <w:szCs w:val="24"/>
              </w:rPr>
              <w:t>（5）解答供应商及有关方面的质疑；</w:t>
            </w:r>
          </w:p>
          <w:p w14:paraId="4B289F12">
            <w:pPr>
              <w:spacing w:before="184" w:line="219" w:lineRule="auto"/>
              <w:ind w:left="1397"/>
              <w:rPr>
                <w:rFonts w:ascii="宋体" w:hAnsi="宋体" w:eastAsia="宋体" w:cs="宋体"/>
                <w:sz w:val="24"/>
                <w:szCs w:val="24"/>
              </w:rPr>
            </w:pPr>
            <w:r>
              <w:rPr>
                <w:rFonts w:ascii="宋体" w:hAnsi="宋体" w:eastAsia="宋体" w:cs="宋体"/>
                <w:spacing w:val="-2"/>
                <w:sz w:val="24"/>
                <w:szCs w:val="24"/>
              </w:rPr>
              <w:t>（6）配合纪检部门进行投诉处理工作。</w:t>
            </w:r>
          </w:p>
          <w:p w14:paraId="290D97EF">
            <w:pPr>
              <w:spacing w:before="183" w:line="359" w:lineRule="auto"/>
              <w:ind w:left="910" w:right="972" w:firstLine="492"/>
              <w:rPr>
                <w:rFonts w:ascii="宋体" w:hAnsi="宋体" w:eastAsia="宋体" w:cs="宋体"/>
                <w:sz w:val="24"/>
                <w:szCs w:val="24"/>
              </w:rPr>
            </w:pPr>
            <w:r>
              <w:rPr>
                <w:rFonts w:ascii="宋体" w:hAnsi="宋体" w:eastAsia="宋体" w:cs="宋体"/>
                <w:spacing w:val="-1"/>
                <w:sz w:val="24"/>
                <w:szCs w:val="24"/>
              </w:rPr>
              <w:t>17.7</w:t>
            </w:r>
            <w:r>
              <w:rPr>
                <w:rFonts w:ascii="宋体" w:hAnsi="宋体" w:eastAsia="宋体" w:cs="宋体"/>
                <w:spacing w:val="-52"/>
                <w:sz w:val="24"/>
                <w:szCs w:val="24"/>
              </w:rPr>
              <w:t xml:space="preserve"> </w:t>
            </w:r>
            <w:r>
              <w:rPr>
                <w:rFonts w:ascii="宋体" w:hAnsi="宋体" w:eastAsia="宋体" w:cs="宋体"/>
                <w:spacing w:val="-1"/>
                <w:sz w:val="24"/>
                <w:szCs w:val="24"/>
              </w:rPr>
              <w:t>磋商小组所有成员应当集中与单一供应商分别进行磋商，并给予所有参加磋</w:t>
            </w:r>
            <w:r>
              <w:rPr>
                <w:rFonts w:ascii="宋体" w:hAnsi="宋体" w:eastAsia="宋体" w:cs="宋体"/>
                <w:spacing w:val="-2"/>
                <w:sz w:val="24"/>
                <w:szCs w:val="24"/>
              </w:rPr>
              <w:t>商的供应商平等的磋商机会。</w:t>
            </w:r>
          </w:p>
          <w:p w14:paraId="0BAD17FE">
            <w:pPr>
              <w:spacing w:before="3" w:line="359" w:lineRule="auto"/>
              <w:ind w:left="909" w:right="972" w:firstLine="493"/>
              <w:rPr>
                <w:rFonts w:ascii="宋体" w:hAnsi="宋体" w:eastAsia="宋体" w:cs="宋体"/>
                <w:sz w:val="24"/>
                <w:szCs w:val="24"/>
              </w:rPr>
            </w:pPr>
            <w:r>
              <w:rPr>
                <w:rFonts w:ascii="宋体" w:hAnsi="宋体" w:eastAsia="宋体" w:cs="宋体"/>
                <w:spacing w:val="-1"/>
                <w:sz w:val="24"/>
                <w:szCs w:val="24"/>
              </w:rPr>
              <w:t>17.8</w:t>
            </w:r>
            <w:r>
              <w:rPr>
                <w:rFonts w:ascii="宋体" w:hAnsi="宋体" w:eastAsia="宋体" w:cs="宋体"/>
                <w:spacing w:val="-52"/>
                <w:sz w:val="24"/>
                <w:szCs w:val="24"/>
              </w:rPr>
              <w:t xml:space="preserve"> </w:t>
            </w:r>
            <w:r>
              <w:rPr>
                <w:rFonts w:ascii="宋体" w:hAnsi="宋体" w:eastAsia="宋体" w:cs="宋体"/>
                <w:spacing w:val="-1"/>
                <w:sz w:val="24"/>
                <w:szCs w:val="24"/>
              </w:rPr>
              <w:t>磋商工作在有关部门的监督和严格保密的情况下依法开展，任何单位和个人不得非法干预、影响磋商工作和磋商结果。</w:t>
            </w:r>
          </w:p>
          <w:p w14:paraId="2C24DF9C">
            <w:pPr>
              <w:spacing w:before="3" w:line="221" w:lineRule="auto"/>
              <w:ind w:left="928"/>
              <w:outlineLvl w:val="1"/>
              <w:rPr>
                <w:rFonts w:ascii="宋体" w:hAnsi="宋体" w:eastAsia="宋体" w:cs="宋体"/>
                <w:sz w:val="28"/>
                <w:szCs w:val="28"/>
              </w:rPr>
            </w:pPr>
            <w:bookmarkStart w:id="18" w:name="bookmark15"/>
            <w:bookmarkEnd w:id="18"/>
            <w:r>
              <w:rPr>
                <w:rFonts w:ascii="宋体" w:hAnsi="宋体" w:eastAsia="宋体" w:cs="宋体"/>
                <w:b/>
                <w:bCs/>
                <w:spacing w:val="-7"/>
                <w:sz w:val="28"/>
                <w:szCs w:val="28"/>
              </w:rPr>
              <w:t>18.磋商程序</w:t>
            </w:r>
          </w:p>
          <w:p w14:paraId="4FD7DCCF">
            <w:pPr>
              <w:spacing w:before="206" w:line="360" w:lineRule="auto"/>
              <w:ind w:left="905" w:right="792" w:firstLine="498"/>
              <w:jc w:val="both"/>
              <w:rPr>
                <w:rFonts w:ascii="宋体" w:hAnsi="宋体" w:eastAsia="宋体" w:cs="宋体"/>
                <w:sz w:val="24"/>
                <w:szCs w:val="24"/>
              </w:rPr>
            </w:pPr>
            <w:r>
              <w:rPr>
                <w:rFonts w:ascii="宋体" w:hAnsi="宋体" w:eastAsia="宋体" w:cs="宋体"/>
                <w:spacing w:val="4"/>
                <w:sz w:val="24"/>
                <w:szCs w:val="24"/>
              </w:rPr>
              <w:t>18.1</w:t>
            </w:r>
            <w:r>
              <w:rPr>
                <w:rFonts w:ascii="宋体" w:hAnsi="宋体" w:eastAsia="宋体" w:cs="宋体"/>
                <w:spacing w:val="-48"/>
                <w:sz w:val="24"/>
                <w:szCs w:val="24"/>
              </w:rPr>
              <w:t xml:space="preserve"> </w:t>
            </w:r>
            <w:r>
              <w:rPr>
                <w:rFonts w:ascii="宋体" w:hAnsi="宋体" w:eastAsia="宋体" w:cs="宋体"/>
                <w:spacing w:val="4"/>
                <w:sz w:val="24"/>
                <w:szCs w:val="24"/>
              </w:rPr>
              <w:t>进入磋商阶段后，磋商小组成员按照客观、公正、审慎</w:t>
            </w:r>
            <w:r>
              <w:rPr>
                <w:rFonts w:ascii="宋体" w:hAnsi="宋体" w:eastAsia="宋体" w:cs="宋体"/>
                <w:spacing w:val="3"/>
                <w:sz w:val="24"/>
                <w:szCs w:val="24"/>
              </w:rPr>
              <w:t>的原则，根据磋商文</w:t>
            </w:r>
            <w:r>
              <w:rPr>
                <w:rFonts w:ascii="宋体" w:hAnsi="宋体" w:eastAsia="宋体" w:cs="宋体"/>
                <w:sz w:val="24"/>
                <w:szCs w:val="24"/>
              </w:rPr>
              <w:t>件规定的评审程序、评审方法和评审标准进行独立开展评审工作</w:t>
            </w:r>
            <w:r>
              <w:rPr>
                <w:rFonts w:ascii="宋体" w:hAnsi="宋体" w:eastAsia="宋体" w:cs="宋体"/>
                <w:spacing w:val="-1"/>
                <w:sz w:val="24"/>
                <w:szCs w:val="24"/>
              </w:rPr>
              <w:t>，负责审议所有磋商响</w:t>
            </w:r>
            <w:r>
              <w:rPr>
                <w:rFonts w:ascii="宋体" w:hAnsi="宋体" w:eastAsia="宋体" w:cs="宋体"/>
                <w:sz w:val="24"/>
                <w:szCs w:val="24"/>
              </w:rPr>
              <w:t>应文件，并按先初审、后复审的程序对磋商响应</w:t>
            </w:r>
            <w:r>
              <w:rPr>
                <w:rFonts w:ascii="宋体" w:hAnsi="宋体" w:eastAsia="宋体" w:cs="宋体"/>
                <w:spacing w:val="-1"/>
                <w:sz w:val="24"/>
                <w:szCs w:val="24"/>
              </w:rPr>
              <w:t>文件进行评审、评分。</w:t>
            </w:r>
          </w:p>
          <w:p w14:paraId="743B1866">
            <w:pPr>
              <w:pStyle w:val="8"/>
              <w:spacing w:line="339" w:lineRule="auto"/>
            </w:pPr>
          </w:p>
          <w:p w14:paraId="7B5874D8">
            <w:pPr>
              <w:spacing w:before="52" w:line="188" w:lineRule="auto"/>
              <w:ind w:left="538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tc>
      </w:tr>
    </w:tbl>
    <w:p w14:paraId="667FC478">
      <w:pPr>
        <w:pStyle w:val="3"/>
        <w:rPr>
          <w:sz w:val="21"/>
        </w:rPr>
      </w:pPr>
    </w:p>
    <w:p w14:paraId="5EE67B51">
      <w:pPr>
        <w:rPr>
          <w:sz w:val="21"/>
          <w:szCs w:val="21"/>
        </w:rPr>
        <w:sectPr>
          <w:pgSz w:w="11850" w:h="16781"/>
          <w:pgMar w:top="400" w:right="480" w:bottom="0" w:left="479" w:header="0" w:footer="0" w:gutter="0"/>
          <w:cols w:space="720" w:num="1"/>
        </w:sectPr>
      </w:pPr>
    </w:p>
    <w:p w14:paraId="76CE8E3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5C1953E6">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65085849">
            <w:pPr>
              <w:spacing w:before="188" w:line="643" w:lineRule="exact"/>
              <w:ind w:firstLine="896"/>
            </w:pPr>
          </w:p>
          <w:p w14:paraId="2021631E">
            <w:pPr>
              <w:spacing w:before="176" w:line="359" w:lineRule="auto"/>
              <w:ind w:left="906" w:right="792" w:firstLine="496"/>
              <w:rPr>
                <w:rFonts w:ascii="宋体" w:hAnsi="宋体" w:eastAsia="宋体" w:cs="宋体"/>
                <w:sz w:val="24"/>
                <w:szCs w:val="24"/>
              </w:rPr>
            </w:pPr>
            <w:r>
              <w:rPr>
                <w:rFonts w:ascii="宋体" w:hAnsi="宋体" w:eastAsia="宋体" w:cs="宋体"/>
                <w:spacing w:val="4"/>
                <w:sz w:val="24"/>
                <w:szCs w:val="24"/>
              </w:rPr>
              <w:t>18.2</w:t>
            </w:r>
            <w:r>
              <w:rPr>
                <w:rFonts w:ascii="宋体" w:hAnsi="宋体" w:eastAsia="宋体" w:cs="宋体"/>
                <w:spacing w:val="-47"/>
                <w:sz w:val="24"/>
                <w:szCs w:val="24"/>
              </w:rPr>
              <w:t xml:space="preserve"> </w:t>
            </w:r>
            <w:r>
              <w:rPr>
                <w:rFonts w:ascii="宋体" w:hAnsi="宋体" w:eastAsia="宋体" w:cs="宋体"/>
                <w:spacing w:val="4"/>
                <w:sz w:val="24"/>
                <w:szCs w:val="24"/>
              </w:rPr>
              <w:t>初审阶段为资格性审查和符合性审查。磋商响应文件</w:t>
            </w:r>
            <w:r>
              <w:rPr>
                <w:rFonts w:ascii="宋体" w:hAnsi="宋体" w:eastAsia="宋体" w:cs="宋体"/>
                <w:spacing w:val="3"/>
                <w:sz w:val="24"/>
                <w:szCs w:val="24"/>
              </w:rPr>
              <w:t>在响应磋商文件要求方</w:t>
            </w:r>
            <w:r>
              <w:rPr>
                <w:rFonts w:ascii="宋体" w:hAnsi="宋体" w:eastAsia="宋体" w:cs="宋体"/>
                <w:spacing w:val="-1"/>
                <w:sz w:val="24"/>
                <w:szCs w:val="24"/>
              </w:rPr>
              <w:t>面出现的偏离，分为实质性偏离和非实质性偏离。</w:t>
            </w:r>
          </w:p>
          <w:p w14:paraId="78494650">
            <w:pPr>
              <w:spacing w:before="1" w:line="359" w:lineRule="auto"/>
              <w:ind w:left="907" w:right="792" w:firstLine="495"/>
              <w:jc w:val="both"/>
              <w:rPr>
                <w:rFonts w:ascii="宋体" w:hAnsi="宋体" w:eastAsia="宋体" w:cs="宋体"/>
                <w:sz w:val="24"/>
                <w:szCs w:val="24"/>
              </w:rPr>
            </w:pPr>
            <w:r>
              <w:rPr>
                <w:rFonts w:ascii="宋体" w:hAnsi="宋体" w:eastAsia="宋体" w:cs="宋体"/>
                <w:spacing w:val="4"/>
                <w:sz w:val="24"/>
                <w:szCs w:val="24"/>
              </w:rPr>
              <w:t>18.2.1</w:t>
            </w:r>
            <w:r>
              <w:rPr>
                <w:rFonts w:ascii="宋体" w:hAnsi="宋体" w:eastAsia="宋体" w:cs="宋体"/>
                <w:spacing w:val="-47"/>
                <w:sz w:val="24"/>
                <w:szCs w:val="24"/>
              </w:rPr>
              <w:t xml:space="preserve"> </w:t>
            </w:r>
            <w:r>
              <w:rPr>
                <w:rFonts w:ascii="宋体" w:hAnsi="宋体" w:eastAsia="宋体" w:cs="宋体"/>
                <w:spacing w:val="4"/>
                <w:sz w:val="24"/>
                <w:szCs w:val="24"/>
              </w:rPr>
              <w:t>磋商响应文件在响应磋商文件要求方面出</w:t>
            </w:r>
            <w:r>
              <w:rPr>
                <w:rFonts w:ascii="宋体" w:hAnsi="宋体" w:eastAsia="宋体" w:cs="宋体"/>
                <w:spacing w:val="3"/>
                <w:sz w:val="24"/>
                <w:szCs w:val="24"/>
              </w:rPr>
              <w:t>现的偏离，分为实质性偏离和非</w:t>
            </w:r>
            <w:r>
              <w:rPr>
                <w:rFonts w:ascii="宋体" w:hAnsi="宋体" w:eastAsia="宋体" w:cs="宋体"/>
                <w:sz w:val="24"/>
                <w:szCs w:val="24"/>
              </w:rPr>
              <w:t>实质性偏离。实质性偏离是指磋商响应文件未能实质性响</w:t>
            </w:r>
            <w:r>
              <w:rPr>
                <w:rFonts w:ascii="宋体" w:hAnsi="宋体" w:eastAsia="宋体" w:cs="宋体"/>
                <w:spacing w:val="-1"/>
                <w:sz w:val="24"/>
                <w:szCs w:val="24"/>
              </w:rPr>
              <w:t>应磋商文件的要求。以下情况属于实质性偏离，磋商响应文件有下列情况之一的，按无效响应处理。</w:t>
            </w:r>
          </w:p>
          <w:p w14:paraId="2B1B74EF">
            <w:pPr>
              <w:spacing w:line="218" w:lineRule="auto"/>
              <w:ind w:left="1188"/>
              <w:rPr>
                <w:rFonts w:ascii="宋体" w:hAnsi="宋体" w:eastAsia="宋体" w:cs="宋体"/>
                <w:sz w:val="24"/>
                <w:szCs w:val="24"/>
              </w:rPr>
            </w:pPr>
            <w:r>
              <w:rPr>
                <w:rFonts w:ascii="宋体" w:hAnsi="宋体" w:eastAsia="宋体" w:cs="宋体"/>
                <w:b/>
                <w:bCs/>
                <w:spacing w:val="-4"/>
                <w:sz w:val="24"/>
                <w:szCs w:val="24"/>
              </w:rPr>
              <w:t>(1)</w:t>
            </w:r>
            <w:r>
              <w:rPr>
                <w:rFonts w:ascii="宋体" w:hAnsi="宋体" w:eastAsia="宋体" w:cs="宋体"/>
                <w:spacing w:val="-4"/>
                <w:sz w:val="24"/>
                <w:szCs w:val="24"/>
              </w:rPr>
              <w:t xml:space="preserve"> </w:t>
            </w:r>
            <w:r>
              <w:rPr>
                <w:rFonts w:ascii="宋体" w:hAnsi="宋体" w:eastAsia="宋体" w:cs="宋体"/>
                <w:b/>
                <w:bCs/>
                <w:spacing w:val="-4"/>
                <w:sz w:val="24"/>
                <w:szCs w:val="24"/>
              </w:rPr>
              <w:t>磋商响应文件（下册）内容没有按磋商文件规定和要求签字、盖章的；</w:t>
            </w:r>
          </w:p>
          <w:p w14:paraId="5F7B46A7">
            <w:pPr>
              <w:spacing w:before="181" w:line="218" w:lineRule="auto"/>
              <w:ind w:left="1188"/>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报价超过磋商文件中规定的预算金额或者最高限价</w:t>
            </w:r>
            <w:r>
              <w:rPr>
                <w:rFonts w:ascii="宋体" w:hAnsi="宋体" w:eastAsia="宋体" w:cs="宋体"/>
                <w:b/>
                <w:bCs/>
                <w:spacing w:val="-5"/>
                <w:sz w:val="24"/>
                <w:szCs w:val="24"/>
              </w:rPr>
              <w:t>的；</w:t>
            </w:r>
          </w:p>
          <w:p w14:paraId="5E5B50E3">
            <w:pPr>
              <w:spacing w:before="185" w:line="219" w:lineRule="auto"/>
              <w:ind w:left="1188"/>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磋商响应文件编排混乱，且擅自修改磋商文件规定的格式内容的；</w:t>
            </w:r>
          </w:p>
          <w:p w14:paraId="527EFE8C">
            <w:pPr>
              <w:spacing w:before="181" w:line="219" w:lineRule="auto"/>
              <w:ind w:left="1188"/>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5"/>
                <w:sz w:val="24"/>
                <w:szCs w:val="24"/>
              </w:rPr>
              <w:t xml:space="preserve"> </w:t>
            </w:r>
            <w:r>
              <w:rPr>
                <w:rFonts w:ascii="宋体" w:hAnsi="宋体" w:eastAsia="宋体" w:cs="宋体"/>
                <w:b/>
                <w:bCs/>
                <w:spacing w:val="-5"/>
                <w:sz w:val="24"/>
                <w:szCs w:val="24"/>
              </w:rPr>
              <w:t>服务期、磋商有效期不能满足磋商文件要求的；</w:t>
            </w:r>
          </w:p>
          <w:p w14:paraId="2B68B7D6">
            <w:pPr>
              <w:spacing w:before="180" w:line="219" w:lineRule="auto"/>
              <w:ind w:left="1188"/>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磋商项目的响应内容明显不符合采</w:t>
            </w:r>
            <w:r>
              <w:rPr>
                <w:rFonts w:ascii="宋体" w:hAnsi="宋体" w:eastAsia="宋体" w:cs="宋体"/>
                <w:b/>
                <w:bCs/>
                <w:spacing w:val="-5"/>
                <w:sz w:val="24"/>
                <w:szCs w:val="24"/>
              </w:rPr>
              <w:t>购项目要求的；</w:t>
            </w:r>
          </w:p>
          <w:p w14:paraId="05BFB45F">
            <w:pPr>
              <w:spacing w:before="183" w:line="219" w:lineRule="auto"/>
              <w:ind w:left="1188"/>
              <w:rPr>
                <w:rFonts w:ascii="宋体" w:hAnsi="宋体" w:eastAsia="宋体" w:cs="宋体"/>
                <w:sz w:val="24"/>
                <w:szCs w:val="24"/>
              </w:rPr>
            </w:pPr>
            <w:r>
              <w:rPr>
                <w:rFonts w:ascii="宋体" w:hAnsi="宋体" w:eastAsia="宋体" w:cs="宋体"/>
                <w:b/>
                <w:bCs/>
                <w:spacing w:val="-5"/>
                <w:sz w:val="24"/>
                <w:szCs w:val="24"/>
              </w:rPr>
              <w:t>(6)</w:t>
            </w:r>
            <w:r>
              <w:rPr>
                <w:rFonts w:ascii="宋体" w:hAnsi="宋体" w:eastAsia="宋体" w:cs="宋体"/>
                <w:spacing w:val="-5"/>
                <w:sz w:val="24"/>
                <w:szCs w:val="24"/>
              </w:rPr>
              <w:t xml:space="preserve"> </w:t>
            </w:r>
            <w:r>
              <w:rPr>
                <w:rFonts w:ascii="宋体" w:hAnsi="宋体" w:eastAsia="宋体" w:cs="宋体"/>
                <w:b/>
                <w:bCs/>
                <w:spacing w:val="-5"/>
                <w:sz w:val="24"/>
                <w:szCs w:val="24"/>
              </w:rPr>
              <w:t>磋商响应文件中附有采购人不能接受的条件的；</w:t>
            </w:r>
          </w:p>
          <w:p w14:paraId="1B80FC7B">
            <w:pPr>
              <w:spacing w:before="184" w:line="219" w:lineRule="auto"/>
              <w:ind w:left="1188"/>
              <w:rPr>
                <w:rFonts w:ascii="宋体" w:hAnsi="宋体" w:eastAsia="宋体" w:cs="宋体"/>
                <w:sz w:val="24"/>
                <w:szCs w:val="24"/>
              </w:rPr>
            </w:pPr>
            <w:r>
              <w:rPr>
                <w:rFonts w:ascii="宋体" w:hAnsi="宋体" w:eastAsia="宋体" w:cs="宋体"/>
                <w:b/>
                <w:bCs/>
                <w:spacing w:val="-5"/>
                <w:sz w:val="24"/>
                <w:szCs w:val="24"/>
              </w:rPr>
              <w:t>(7)</w:t>
            </w:r>
            <w:r>
              <w:rPr>
                <w:rFonts w:ascii="宋体" w:hAnsi="宋体" w:eastAsia="宋体" w:cs="宋体"/>
                <w:spacing w:val="-5"/>
                <w:sz w:val="24"/>
                <w:szCs w:val="24"/>
              </w:rPr>
              <w:t xml:space="preserve"> </w:t>
            </w:r>
            <w:r>
              <w:rPr>
                <w:rFonts w:ascii="宋体" w:hAnsi="宋体" w:eastAsia="宋体" w:cs="宋体"/>
                <w:b/>
                <w:bCs/>
                <w:spacing w:val="-5"/>
                <w:sz w:val="24"/>
                <w:szCs w:val="24"/>
              </w:rPr>
              <w:t>磋商小组认为应按无效响应处理的其他情况；</w:t>
            </w:r>
          </w:p>
          <w:p w14:paraId="7D4875E4">
            <w:pPr>
              <w:spacing w:before="181" w:line="219" w:lineRule="auto"/>
              <w:ind w:left="1188"/>
              <w:rPr>
                <w:rFonts w:ascii="宋体" w:hAnsi="宋体" w:eastAsia="宋体" w:cs="宋体"/>
                <w:sz w:val="24"/>
                <w:szCs w:val="24"/>
              </w:rPr>
            </w:pPr>
            <w:r>
              <w:rPr>
                <w:rFonts w:ascii="宋体" w:hAnsi="宋体" w:eastAsia="宋体" w:cs="宋体"/>
                <w:b/>
                <w:bCs/>
                <w:spacing w:val="-6"/>
                <w:sz w:val="24"/>
                <w:szCs w:val="24"/>
              </w:rPr>
              <w:t>(8)</w:t>
            </w:r>
            <w:r>
              <w:rPr>
                <w:rFonts w:ascii="宋体" w:hAnsi="宋体" w:eastAsia="宋体" w:cs="宋体"/>
                <w:spacing w:val="-6"/>
                <w:sz w:val="24"/>
                <w:szCs w:val="24"/>
              </w:rPr>
              <w:t xml:space="preserve"> </w:t>
            </w:r>
            <w:r>
              <w:rPr>
                <w:rFonts w:ascii="宋体" w:hAnsi="宋体" w:eastAsia="宋体" w:cs="宋体"/>
                <w:b/>
                <w:bCs/>
                <w:spacing w:val="-6"/>
                <w:sz w:val="24"/>
                <w:szCs w:val="24"/>
              </w:rPr>
              <w:t>法律、法规规定的其他情形。</w:t>
            </w:r>
          </w:p>
          <w:p w14:paraId="475D31CD">
            <w:pPr>
              <w:spacing w:before="184" w:line="359" w:lineRule="auto"/>
              <w:ind w:left="907" w:right="790" w:firstLine="495"/>
              <w:jc w:val="both"/>
              <w:rPr>
                <w:rFonts w:ascii="宋体" w:hAnsi="宋体" w:eastAsia="宋体" w:cs="宋体"/>
                <w:sz w:val="24"/>
                <w:szCs w:val="24"/>
              </w:rPr>
            </w:pPr>
            <w:r>
              <w:rPr>
                <w:rFonts w:ascii="宋体" w:hAnsi="宋体" w:eastAsia="宋体" w:cs="宋体"/>
                <w:spacing w:val="-3"/>
                <w:sz w:val="24"/>
                <w:szCs w:val="24"/>
              </w:rPr>
              <w:t>18.2.2</w:t>
            </w:r>
            <w:r>
              <w:rPr>
                <w:rFonts w:ascii="宋体" w:hAnsi="宋体" w:eastAsia="宋体" w:cs="宋体"/>
                <w:spacing w:val="-30"/>
                <w:sz w:val="24"/>
                <w:szCs w:val="24"/>
              </w:rPr>
              <w:t xml:space="preserve"> </w:t>
            </w:r>
            <w:r>
              <w:rPr>
                <w:rFonts w:ascii="宋体" w:hAnsi="宋体" w:eastAsia="宋体" w:cs="宋体"/>
                <w:spacing w:val="-3"/>
                <w:sz w:val="24"/>
                <w:szCs w:val="24"/>
              </w:rPr>
              <w:t>非实质性偏离是对磋商响应文件的有效性、完整性和响应程度进行审查时，</w:t>
            </w:r>
            <w:r>
              <w:rPr>
                <w:rFonts w:ascii="宋体" w:hAnsi="宋体" w:eastAsia="宋体" w:cs="宋体"/>
                <w:sz w:val="24"/>
                <w:szCs w:val="24"/>
              </w:rPr>
              <w:t>可以要求供应商对磋商响应文件中含义不明确、同类问题</w:t>
            </w:r>
            <w:r>
              <w:rPr>
                <w:rFonts w:ascii="宋体" w:hAnsi="宋体" w:eastAsia="宋体" w:cs="宋体"/>
                <w:spacing w:val="-1"/>
                <w:sz w:val="24"/>
                <w:szCs w:val="24"/>
              </w:rPr>
              <w:t>表述不一致或者明显文字和计</w:t>
            </w:r>
            <w:r>
              <w:rPr>
                <w:rFonts w:ascii="宋体" w:hAnsi="宋体" w:eastAsia="宋体" w:cs="宋体"/>
                <w:sz w:val="24"/>
                <w:szCs w:val="24"/>
              </w:rPr>
              <w:t>算错误的内容作出必要的澄清、说明或者补正后这些内容</w:t>
            </w:r>
            <w:r>
              <w:rPr>
                <w:rFonts w:ascii="宋体" w:hAnsi="宋体" w:eastAsia="宋体" w:cs="宋体"/>
                <w:spacing w:val="-1"/>
                <w:sz w:val="24"/>
                <w:szCs w:val="24"/>
              </w:rPr>
              <w:t>不会改变磋商响应文件的实质性。以下情况属于非实质性偏离：</w:t>
            </w:r>
          </w:p>
          <w:p w14:paraId="1F740A71">
            <w:pPr>
              <w:spacing w:line="219" w:lineRule="auto"/>
              <w:ind w:left="1397"/>
              <w:rPr>
                <w:rFonts w:ascii="宋体" w:hAnsi="宋体" w:eastAsia="宋体" w:cs="宋体"/>
                <w:sz w:val="24"/>
                <w:szCs w:val="24"/>
              </w:rPr>
            </w:pPr>
            <w:r>
              <w:rPr>
                <w:rFonts w:ascii="宋体" w:hAnsi="宋体" w:eastAsia="宋体" w:cs="宋体"/>
                <w:spacing w:val="-1"/>
                <w:sz w:val="24"/>
                <w:szCs w:val="24"/>
              </w:rPr>
              <w:t>（1） 磋商响应文件文字表述的内容含义不明确；</w:t>
            </w:r>
          </w:p>
          <w:p w14:paraId="5F3E9EE5">
            <w:pPr>
              <w:spacing w:before="181" w:line="219" w:lineRule="auto"/>
              <w:ind w:left="1397"/>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3"/>
                <w:sz w:val="24"/>
                <w:szCs w:val="24"/>
              </w:rPr>
              <w:t xml:space="preserve"> </w:t>
            </w:r>
            <w:r>
              <w:rPr>
                <w:rFonts w:ascii="宋体" w:hAnsi="宋体" w:eastAsia="宋体" w:cs="宋体"/>
                <w:spacing w:val="-5"/>
                <w:sz w:val="24"/>
                <w:szCs w:val="24"/>
              </w:rPr>
              <w:t>同类问题表述不一致；</w:t>
            </w:r>
          </w:p>
          <w:p w14:paraId="0ACA9FFB">
            <w:pPr>
              <w:spacing w:before="183" w:line="219" w:lineRule="auto"/>
              <w:ind w:left="1397"/>
              <w:rPr>
                <w:rFonts w:ascii="宋体" w:hAnsi="宋体" w:eastAsia="宋体" w:cs="宋体"/>
                <w:sz w:val="24"/>
                <w:szCs w:val="24"/>
              </w:rPr>
            </w:pPr>
            <w:r>
              <w:rPr>
                <w:rFonts w:ascii="宋体" w:hAnsi="宋体" w:eastAsia="宋体" w:cs="宋体"/>
                <w:spacing w:val="-2"/>
                <w:sz w:val="24"/>
                <w:szCs w:val="24"/>
              </w:rPr>
              <w:t>（3） 有明显文字和计算错误；</w:t>
            </w:r>
          </w:p>
          <w:p w14:paraId="24F924FD">
            <w:pPr>
              <w:spacing w:before="180" w:line="219" w:lineRule="auto"/>
              <w:ind w:left="1397"/>
              <w:rPr>
                <w:rFonts w:ascii="宋体" w:hAnsi="宋体" w:eastAsia="宋体" w:cs="宋体"/>
                <w:sz w:val="24"/>
                <w:szCs w:val="24"/>
              </w:rPr>
            </w:pPr>
            <w:r>
              <w:rPr>
                <w:rFonts w:ascii="宋体" w:hAnsi="宋体" w:eastAsia="宋体" w:cs="宋体"/>
                <w:spacing w:val="-2"/>
                <w:sz w:val="24"/>
                <w:szCs w:val="24"/>
              </w:rPr>
              <w:t>（4） 提供的技术信息和数据资料不完整；</w:t>
            </w:r>
          </w:p>
          <w:p w14:paraId="75E68F6D">
            <w:pPr>
              <w:spacing w:before="184" w:line="219" w:lineRule="auto"/>
              <w:ind w:left="1397"/>
              <w:rPr>
                <w:rFonts w:ascii="宋体" w:hAnsi="宋体" w:eastAsia="宋体" w:cs="宋体"/>
                <w:sz w:val="24"/>
                <w:szCs w:val="24"/>
              </w:rPr>
            </w:pPr>
            <w:r>
              <w:rPr>
                <w:rFonts w:ascii="宋体" w:hAnsi="宋体" w:eastAsia="宋体" w:cs="宋体"/>
                <w:spacing w:val="-1"/>
                <w:sz w:val="24"/>
                <w:szCs w:val="24"/>
              </w:rPr>
              <w:t>（5） 磋商小组认定的其他非实质性偏离情况。</w:t>
            </w:r>
          </w:p>
          <w:p w14:paraId="47FB4553">
            <w:pPr>
              <w:spacing w:before="183" w:line="359" w:lineRule="auto"/>
              <w:ind w:left="905" w:right="792" w:firstLine="479"/>
              <w:jc w:val="both"/>
              <w:rPr>
                <w:rFonts w:ascii="宋体" w:hAnsi="宋体" w:eastAsia="宋体" w:cs="宋体"/>
                <w:sz w:val="24"/>
                <w:szCs w:val="24"/>
              </w:rPr>
            </w:pPr>
            <w:r>
              <w:rPr>
                <w:rFonts w:ascii="宋体" w:hAnsi="宋体" w:eastAsia="宋体" w:cs="宋体"/>
                <w:sz w:val="24"/>
                <w:szCs w:val="24"/>
              </w:rPr>
              <w:t>磋商响应文件有上述情形之一的，磋商小组应当要求供应商</w:t>
            </w:r>
            <w:r>
              <w:rPr>
                <w:rFonts w:ascii="宋体" w:hAnsi="宋体" w:eastAsia="宋体" w:cs="宋体"/>
                <w:spacing w:val="-1"/>
                <w:sz w:val="24"/>
                <w:szCs w:val="24"/>
              </w:rPr>
              <w:t>在规定的时间内予以澄</w:t>
            </w:r>
            <w:r>
              <w:rPr>
                <w:rFonts w:ascii="宋体" w:hAnsi="宋体" w:eastAsia="宋体" w:cs="宋体"/>
                <w:sz w:val="24"/>
                <w:szCs w:val="24"/>
              </w:rPr>
              <w:t>清、说明。澄清说明材料由供应商法定代表人或委托代理人在</w:t>
            </w:r>
            <w:r>
              <w:rPr>
                <w:rFonts w:ascii="宋体" w:hAnsi="宋体" w:eastAsia="宋体" w:cs="宋体"/>
                <w:spacing w:val="-1"/>
                <w:sz w:val="24"/>
                <w:szCs w:val="24"/>
              </w:rPr>
              <w:t>规定的时间到达指定地点</w:t>
            </w:r>
            <w:r>
              <w:rPr>
                <w:rFonts w:ascii="宋体" w:hAnsi="宋体" w:eastAsia="宋体" w:cs="宋体"/>
                <w:sz w:val="24"/>
                <w:szCs w:val="24"/>
              </w:rPr>
              <w:t>等候答疑，并对磋商小组提出的质疑做出应答（如不在场则视</w:t>
            </w:r>
            <w:r>
              <w:rPr>
                <w:rFonts w:ascii="宋体" w:hAnsi="宋体" w:eastAsia="宋体" w:cs="宋体"/>
                <w:spacing w:val="-1"/>
                <w:sz w:val="24"/>
                <w:szCs w:val="24"/>
              </w:rPr>
              <w:t>为自动放弃）。该内容不</w:t>
            </w:r>
            <w:r>
              <w:rPr>
                <w:rFonts w:ascii="宋体" w:hAnsi="宋体" w:eastAsia="宋体" w:cs="宋体"/>
                <w:sz w:val="24"/>
                <w:szCs w:val="24"/>
              </w:rPr>
              <w:t>得超出磋商响应文件的范围或者改变磋商响应文件的实质性内</w:t>
            </w:r>
            <w:r>
              <w:rPr>
                <w:rFonts w:ascii="宋体" w:hAnsi="宋体" w:eastAsia="宋体" w:cs="宋体"/>
                <w:spacing w:val="-1"/>
                <w:sz w:val="24"/>
                <w:szCs w:val="24"/>
              </w:rPr>
              <w:t>容，并作为磋商响应文件</w:t>
            </w:r>
            <w:r>
              <w:rPr>
                <w:rFonts w:ascii="宋体" w:hAnsi="宋体" w:eastAsia="宋体" w:cs="宋体"/>
                <w:sz w:val="24"/>
                <w:szCs w:val="24"/>
              </w:rPr>
              <w:t>的组成部分。答疑期间，供应商拒绝或在规定的时间内未做出</w:t>
            </w:r>
            <w:r>
              <w:rPr>
                <w:rFonts w:ascii="宋体" w:hAnsi="宋体" w:eastAsia="宋体" w:cs="宋体"/>
                <w:spacing w:val="-1"/>
                <w:sz w:val="24"/>
                <w:szCs w:val="24"/>
              </w:rPr>
              <w:t>澄清、说明，或澄清、说</w:t>
            </w:r>
            <w:r>
              <w:rPr>
                <w:rFonts w:ascii="宋体" w:hAnsi="宋体" w:eastAsia="宋体" w:cs="宋体"/>
                <w:sz w:val="24"/>
                <w:szCs w:val="24"/>
              </w:rPr>
              <w:t>明的内容仍不能说明问题的，磋商小组将按照磋商文件的要求</w:t>
            </w:r>
            <w:r>
              <w:rPr>
                <w:rFonts w:ascii="宋体" w:hAnsi="宋体" w:eastAsia="宋体" w:cs="宋体"/>
                <w:spacing w:val="-1"/>
                <w:sz w:val="24"/>
                <w:szCs w:val="24"/>
              </w:rPr>
              <w:t>对现有的磋商资料做出评</w:t>
            </w:r>
            <w:r>
              <w:rPr>
                <w:rFonts w:ascii="宋体" w:hAnsi="宋体" w:eastAsia="宋体" w:cs="宋体"/>
                <w:sz w:val="24"/>
                <w:szCs w:val="24"/>
              </w:rPr>
              <w:t>审意见。磋商小组对供应商主动提出的澄清、</w:t>
            </w:r>
            <w:r>
              <w:rPr>
                <w:rFonts w:ascii="宋体" w:hAnsi="宋体" w:eastAsia="宋体" w:cs="宋体"/>
                <w:spacing w:val="-1"/>
                <w:sz w:val="24"/>
                <w:szCs w:val="24"/>
              </w:rPr>
              <w:t>说明的内容将不予接受。</w:t>
            </w:r>
          </w:p>
          <w:p w14:paraId="4BD97971">
            <w:pPr>
              <w:spacing w:line="219" w:lineRule="auto"/>
              <w:ind w:left="1406"/>
              <w:rPr>
                <w:rFonts w:ascii="宋体" w:hAnsi="宋体" w:eastAsia="宋体" w:cs="宋体"/>
                <w:sz w:val="24"/>
                <w:szCs w:val="24"/>
              </w:rPr>
            </w:pPr>
            <w:r>
              <w:rPr>
                <w:rFonts w:ascii="宋体" w:hAnsi="宋体" w:eastAsia="宋体" w:cs="宋体"/>
                <w:spacing w:val="-1"/>
                <w:sz w:val="24"/>
                <w:szCs w:val="24"/>
              </w:rPr>
              <w:t>18.2.3 在磋商响应文件初审、复审过程中，如果磋商小组成员出现对评审结果有</w:t>
            </w:r>
          </w:p>
          <w:p w14:paraId="40326541">
            <w:pPr>
              <w:pStyle w:val="8"/>
              <w:spacing w:line="301" w:lineRule="auto"/>
            </w:pPr>
          </w:p>
          <w:p w14:paraId="724A6820">
            <w:pPr>
              <w:pStyle w:val="8"/>
              <w:spacing w:line="302" w:lineRule="auto"/>
            </w:pPr>
          </w:p>
          <w:p w14:paraId="5E6D79E9">
            <w:pPr>
              <w:spacing w:before="53" w:line="188" w:lineRule="auto"/>
              <w:ind w:left="538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r>
    </w:tbl>
    <w:p w14:paraId="14A8C4C3">
      <w:pPr>
        <w:pStyle w:val="3"/>
        <w:rPr>
          <w:sz w:val="21"/>
        </w:rPr>
      </w:pPr>
    </w:p>
    <w:p w14:paraId="4DFD40DB">
      <w:pPr>
        <w:rPr>
          <w:sz w:val="21"/>
          <w:szCs w:val="21"/>
        </w:rPr>
        <w:sectPr>
          <w:pgSz w:w="11850" w:h="16781"/>
          <w:pgMar w:top="400" w:right="480" w:bottom="0" w:left="479" w:header="0" w:footer="0" w:gutter="0"/>
          <w:cols w:space="720" w:num="1"/>
        </w:sectPr>
      </w:pPr>
    </w:p>
    <w:p w14:paraId="63953A91">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95BAC85">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1AA1EA39">
            <w:pPr>
              <w:spacing w:before="188" w:line="643" w:lineRule="exact"/>
              <w:ind w:firstLine="896"/>
            </w:pPr>
          </w:p>
          <w:p w14:paraId="303995BE">
            <w:pPr>
              <w:spacing w:before="176" w:line="359" w:lineRule="auto"/>
              <w:ind w:left="905" w:right="792" w:firstLine="4"/>
              <w:rPr>
                <w:rFonts w:ascii="宋体" w:hAnsi="宋体" w:eastAsia="宋体" w:cs="宋体"/>
                <w:sz w:val="24"/>
                <w:szCs w:val="24"/>
              </w:rPr>
            </w:pPr>
            <w:r>
              <w:rPr>
                <w:rFonts w:ascii="宋体" w:hAnsi="宋体" w:eastAsia="宋体" w:cs="宋体"/>
                <w:sz w:val="24"/>
                <w:szCs w:val="24"/>
              </w:rPr>
              <w:t>不同意见的，应当以书面形式反映，评审报告中应注</w:t>
            </w:r>
            <w:r>
              <w:rPr>
                <w:rFonts w:ascii="宋体" w:hAnsi="宋体" w:eastAsia="宋体" w:cs="宋体"/>
                <w:spacing w:val="-1"/>
                <w:sz w:val="24"/>
                <w:szCs w:val="24"/>
              </w:rPr>
              <w:t>明该不同意见。磋商小组成员拒绝</w:t>
            </w:r>
            <w:r>
              <w:rPr>
                <w:rFonts w:ascii="宋体" w:hAnsi="宋体" w:eastAsia="宋体" w:cs="宋体"/>
                <w:sz w:val="24"/>
                <w:szCs w:val="24"/>
              </w:rPr>
              <w:t>在评审报告中签字又不书面说明其不同意见和理由的</w:t>
            </w:r>
            <w:r>
              <w:rPr>
                <w:rFonts w:ascii="宋体" w:hAnsi="宋体" w:eastAsia="宋体" w:cs="宋体"/>
                <w:spacing w:val="-1"/>
                <w:sz w:val="24"/>
                <w:szCs w:val="24"/>
              </w:rPr>
              <w:t>，视为同意磋商结果。</w:t>
            </w:r>
          </w:p>
          <w:p w14:paraId="11570DDD">
            <w:pPr>
              <w:spacing w:line="359" w:lineRule="auto"/>
              <w:ind w:left="906" w:right="792" w:firstLine="499"/>
              <w:rPr>
                <w:rFonts w:ascii="宋体" w:hAnsi="宋体" w:eastAsia="宋体" w:cs="宋体"/>
                <w:sz w:val="24"/>
                <w:szCs w:val="24"/>
              </w:rPr>
            </w:pPr>
            <w:r>
              <w:rPr>
                <w:rFonts w:ascii="宋体" w:hAnsi="宋体" w:eastAsia="宋体" w:cs="宋体"/>
                <w:spacing w:val="2"/>
                <w:sz w:val="24"/>
                <w:szCs w:val="24"/>
              </w:rPr>
              <w:t>18.3 在磋商过程中，磋商小组可以根据磋商文件和磋商情况实质性变动采购需求</w:t>
            </w:r>
            <w:r>
              <w:rPr>
                <w:rFonts w:ascii="宋体" w:hAnsi="宋体" w:eastAsia="宋体" w:cs="宋体"/>
                <w:sz w:val="24"/>
                <w:szCs w:val="24"/>
              </w:rPr>
              <w:t>中的技术、服务要求以及合同草案条款，但不得变动磋商文</w:t>
            </w:r>
            <w:r>
              <w:rPr>
                <w:rFonts w:ascii="宋体" w:hAnsi="宋体" w:eastAsia="宋体" w:cs="宋体"/>
                <w:spacing w:val="-1"/>
                <w:sz w:val="24"/>
                <w:szCs w:val="24"/>
              </w:rPr>
              <w:t>件中的其他内容。实质性变</w:t>
            </w:r>
            <w:r>
              <w:rPr>
                <w:rFonts w:ascii="宋体" w:hAnsi="宋体" w:eastAsia="宋体" w:cs="宋体"/>
                <w:sz w:val="24"/>
                <w:szCs w:val="24"/>
              </w:rPr>
              <w:t>动的内容，须经采购人代表确认。对磋商文件作出的实质性</w:t>
            </w:r>
            <w:r>
              <w:rPr>
                <w:rFonts w:ascii="宋体" w:hAnsi="宋体" w:eastAsia="宋体" w:cs="宋体"/>
                <w:spacing w:val="-1"/>
                <w:sz w:val="24"/>
                <w:szCs w:val="24"/>
              </w:rPr>
              <w:t>变动是磋商文件的有效组成</w:t>
            </w:r>
            <w:r>
              <w:rPr>
                <w:rFonts w:ascii="宋体" w:hAnsi="宋体" w:eastAsia="宋体" w:cs="宋体"/>
                <w:sz w:val="24"/>
                <w:szCs w:val="24"/>
              </w:rPr>
              <w:t>部分，磋商小组应及时以书面形式同时通知所有参加磋商的</w:t>
            </w:r>
            <w:r>
              <w:rPr>
                <w:rFonts w:ascii="宋体" w:hAnsi="宋体" w:eastAsia="宋体" w:cs="宋体"/>
                <w:spacing w:val="-1"/>
                <w:sz w:val="24"/>
                <w:szCs w:val="24"/>
              </w:rPr>
              <w:t>供应商。供应商应当按照磋</w:t>
            </w:r>
            <w:r>
              <w:rPr>
                <w:rFonts w:ascii="宋体" w:hAnsi="宋体" w:eastAsia="宋体" w:cs="宋体"/>
                <w:sz w:val="24"/>
                <w:szCs w:val="24"/>
              </w:rPr>
              <w:t>商文件的变动情况和磋商小组的要求重新提交响应文件，并</w:t>
            </w:r>
            <w:r>
              <w:rPr>
                <w:rFonts w:ascii="宋体" w:hAnsi="宋体" w:eastAsia="宋体" w:cs="宋体"/>
                <w:spacing w:val="-1"/>
                <w:sz w:val="24"/>
                <w:szCs w:val="24"/>
              </w:rPr>
              <w:t>由其法定代表人或委托代理</w:t>
            </w:r>
            <w:r>
              <w:rPr>
                <w:rFonts w:ascii="宋体" w:hAnsi="宋体" w:eastAsia="宋体" w:cs="宋体"/>
                <w:spacing w:val="-2"/>
                <w:sz w:val="24"/>
                <w:szCs w:val="24"/>
              </w:rPr>
              <w:t>人签字或者加盖公章。</w:t>
            </w:r>
          </w:p>
          <w:p w14:paraId="4E8DF65B">
            <w:pPr>
              <w:spacing w:before="1" w:line="359" w:lineRule="auto"/>
              <w:ind w:left="905" w:right="613" w:firstLine="498"/>
              <w:rPr>
                <w:rFonts w:ascii="宋体" w:hAnsi="宋体" w:eastAsia="宋体" w:cs="宋体"/>
                <w:sz w:val="24"/>
                <w:szCs w:val="24"/>
              </w:rPr>
            </w:pPr>
            <w:r>
              <w:rPr>
                <w:rFonts w:ascii="宋体" w:hAnsi="宋体" w:eastAsia="宋体" w:cs="宋体"/>
                <w:spacing w:val="3"/>
                <w:sz w:val="24"/>
                <w:szCs w:val="24"/>
              </w:rPr>
              <w:t>18.4</w:t>
            </w:r>
            <w:r>
              <w:rPr>
                <w:rFonts w:ascii="宋体" w:hAnsi="宋体" w:eastAsia="宋体" w:cs="宋体"/>
                <w:spacing w:val="-20"/>
                <w:sz w:val="24"/>
                <w:szCs w:val="24"/>
              </w:rPr>
              <w:t xml:space="preserve"> </w:t>
            </w:r>
            <w:r>
              <w:rPr>
                <w:rFonts w:ascii="宋体" w:hAnsi="宋体" w:eastAsia="宋体" w:cs="宋体"/>
                <w:spacing w:val="3"/>
                <w:sz w:val="24"/>
                <w:szCs w:val="24"/>
              </w:rPr>
              <w:t>比较与评价：磋商小组将按磋商文件中规定的评审办法和标准，对初审阶段</w:t>
            </w:r>
            <w:r>
              <w:rPr>
                <w:rFonts w:ascii="宋体" w:hAnsi="宋体" w:eastAsia="宋体" w:cs="宋体"/>
                <w:sz w:val="24"/>
                <w:szCs w:val="24"/>
              </w:rPr>
              <w:t>合格的磋商响应文件进行商务和服务评估方面的综合比较与评价</w:t>
            </w:r>
            <w:r>
              <w:rPr>
                <w:rFonts w:ascii="宋体" w:hAnsi="宋体" w:eastAsia="宋体" w:cs="宋体"/>
                <w:spacing w:val="-1"/>
                <w:sz w:val="24"/>
                <w:szCs w:val="24"/>
              </w:rPr>
              <w:t>。即在最大限度地满足</w:t>
            </w:r>
            <w:r>
              <w:rPr>
                <w:rFonts w:ascii="宋体" w:hAnsi="宋体" w:eastAsia="宋体" w:cs="宋体"/>
                <w:sz w:val="24"/>
                <w:szCs w:val="24"/>
              </w:rPr>
              <w:t>磋商文件实质性要求的前提下，按照磋商文件中规定的各项因素</w:t>
            </w:r>
            <w:r>
              <w:rPr>
                <w:rFonts w:ascii="宋体" w:hAnsi="宋体" w:eastAsia="宋体" w:cs="宋体"/>
                <w:spacing w:val="-1"/>
                <w:sz w:val="24"/>
                <w:szCs w:val="24"/>
              </w:rPr>
              <w:t>进行综合评审，以评审</w:t>
            </w:r>
            <w:r>
              <w:rPr>
                <w:rFonts w:ascii="宋体" w:hAnsi="宋体" w:eastAsia="宋体" w:cs="宋体"/>
                <w:spacing w:val="-2"/>
                <w:sz w:val="24"/>
                <w:szCs w:val="24"/>
              </w:rPr>
              <w:t>总得分由高到低排序推荐预成交候选人。若得分相同时，按最后报价由低到高顺序排列；</w:t>
            </w:r>
            <w:r>
              <w:rPr>
                <w:rFonts w:ascii="宋体" w:hAnsi="宋体" w:eastAsia="宋体" w:cs="宋体"/>
                <w:sz w:val="24"/>
                <w:szCs w:val="24"/>
              </w:rPr>
              <w:t>得分相同且最后报价相同的，按服务能力与方案得</w:t>
            </w:r>
            <w:r>
              <w:rPr>
                <w:rFonts w:ascii="宋体" w:hAnsi="宋体" w:eastAsia="宋体" w:cs="宋体"/>
                <w:spacing w:val="-1"/>
                <w:sz w:val="24"/>
                <w:szCs w:val="24"/>
              </w:rPr>
              <w:t>分由高到低顺序排列。</w:t>
            </w:r>
          </w:p>
          <w:p w14:paraId="1993CAA5">
            <w:pPr>
              <w:spacing w:before="1" w:line="217" w:lineRule="auto"/>
              <w:ind w:left="1348"/>
              <w:rPr>
                <w:rFonts w:ascii="宋体" w:hAnsi="宋体" w:eastAsia="宋体" w:cs="宋体"/>
                <w:sz w:val="24"/>
                <w:szCs w:val="24"/>
              </w:rPr>
            </w:pPr>
            <w:r>
              <w:rPr>
                <w:rFonts w:ascii="宋体" w:hAnsi="宋体" w:eastAsia="宋体" w:cs="宋体"/>
                <w:spacing w:val="-1"/>
                <w:sz w:val="24"/>
                <w:szCs w:val="24"/>
              </w:rPr>
              <w:t>18.4.1</w:t>
            </w:r>
            <w:r>
              <w:rPr>
                <w:rFonts w:ascii="宋体" w:hAnsi="宋体" w:eastAsia="宋体" w:cs="宋体"/>
                <w:spacing w:val="-50"/>
                <w:sz w:val="24"/>
                <w:szCs w:val="24"/>
              </w:rPr>
              <w:t xml:space="preserve"> </w:t>
            </w:r>
            <w:r>
              <w:rPr>
                <w:rFonts w:ascii="宋体" w:hAnsi="宋体" w:eastAsia="宋体" w:cs="宋体"/>
                <w:spacing w:val="-1"/>
                <w:sz w:val="24"/>
                <w:szCs w:val="24"/>
              </w:rPr>
              <w:t>本次综合评分的主要因素是：磋商报价、商务部分、</w:t>
            </w:r>
            <w:r>
              <w:rPr>
                <w:rFonts w:ascii="宋体" w:hAnsi="宋体" w:eastAsia="宋体" w:cs="宋体"/>
                <w:spacing w:val="-2"/>
                <w:sz w:val="24"/>
                <w:szCs w:val="24"/>
              </w:rPr>
              <w:t>技术部分。</w:t>
            </w:r>
          </w:p>
          <w:p w14:paraId="035064FD">
            <w:pPr>
              <w:spacing w:before="184" w:line="359" w:lineRule="auto"/>
              <w:ind w:left="905" w:right="790" w:firstLine="498"/>
              <w:rPr>
                <w:rFonts w:ascii="宋体" w:hAnsi="宋体" w:eastAsia="宋体" w:cs="宋体"/>
                <w:sz w:val="24"/>
                <w:szCs w:val="24"/>
              </w:rPr>
            </w:pPr>
            <w:r>
              <w:rPr>
                <w:rFonts w:ascii="宋体" w:hAnsi="宋体" w:eastAsia="宋体" w:cs="宋体"/>
                <w:spacing w:val="4"/>
                <w:sz w:val="24"/>
                <w:szCs w:val="24"/>
              </w:rPr>
              <w:t>18.4.2</w:t>
            </w:r>
            <w:r>
              <w:rPr>
                <w:rFonts w:ascii="宋体" w:hAnsi="宋体" w:eastAsia="宋体" w:cs="宋体"/>
                <w:spacing w:val="-46"/>
                <w:sz w:val="24"/>
                <w:szCs w:val="24"/>
              </w:rPr>
              <w:t xml:space="preserve"> </w:t>
            </w:r>
            <w:r>
              <w:rPr>
                <w:rFonts w:ascii="宋体" w:hAnsi="宋体" w:eastAsia="宋体" w:cs="宋体"/>
                <w:spacing w:val="4"/>
                <w:sz w:val="24"/>
                <w:szCs w:val="24"/>
              </w:rPr>
              <w:t>根据《政府采购促进中小企业发展管理</w:t>
            </w:r>
            <w:r>
              <w:rPr>
                <w:rFonts w:ascii="宋体" w:hAnsi="宋体" w:eastAsia="宋体" w:cs="宋体"/>
                <w:spacing w:val="3"/>
                <w:sz w:val="24"/>
                <w:szCs w:val="24"/>
              </w:rPr>
              <w:t>办法》，属小型、微型企业制造的</w:t>
            </w:r>
            <w:r>
              <w:rPr>
                <w:rFonts w:ascii="宋体" w:hAnsi="宋体" w:eastAsia="宋体" w:cs="宋体"/>
                <w:sz w:val="24"/>
                <w:szCs w:val="24"/>
              </w:rPr>
              <w:t>货物（产品</w:t>
            </w:r>
            <w:r>
              <w:rPr>
                <w:rFonts w:ascii="宋体" w:hAnsi="宋体" w:eastAsia="宋体" w:cs="宋体"/>
                <w:spacing w:val="4"/>
                <w:sz w:val="24"/>
                <w:szCs w:val="24"/>
              </w:rPr>
              <w:t>），</w:t>
            </w:r>
            <w:r>
              <w:rPr>
                <w:rFonts w:ascii="宋体" w:hAnsi="宋体" w:eastAsia="宋体" w:cs="宋体"/>
                <w:sz w:val="24"/>
                <w:szCs w:val="24"/>
              </w:rPr>
              <w:t>供应商须提供该制造（生产）企</w:t>
            </w:r>
            <w:r>
              <w:rPr>
                <w:rFonts w:ascii="宋体" w:hAnsi="宋体" w:eastAsia="宋体" w:cs="宋体"/>
                <w:spacing w:val="-1"/>
                <w:sz w:val="24"/>
                <w:szCs w:val="24"/>
              </w:rPr>
              <w:t>业出具的《小型、微型企业声明函》，</w:t>
            </w:r>
            <w:r>
              <w:rPr>
                <w:rFonts w:ascii="宋体" w:hAnsi="宋体" w:eastAsia="宋体" w:cs="宋体"/>
                <w:sz w:val="24"/>
                <w:szCs w:val="24"/>
              </w:rPr>
              <w:t>其划型标准严格按照国家工信部、国家统计局、国家发改委、财</w:t>
            </w:r>
            <w:r>
              <w:rPr>
                <w:rFonts w:ascii="宋体" w:hAnsi="宋体" w:eastAsia="宋体" w:cs="宋体"/>
                <w:spacing w:val="-1"/>
                <w:sz w:val="24"/>
                <w:szCs w:val="24"/>
              </w:rPr>
              <w:t>政部出台的《中小企业</w:t>
            </w:r>
            <w:r>
              <w:rPr>
                <w:rFonts w:ascii="宋体" w:hAnsi="宋体" w:eastAsia="宋体" w:cs="宋体"/>
                <w:spacing w:val="1"/>
                <w:sz w:val="24"/>
                <w:szCs w:val="24"/>
              </w:rPr>
              <w:t>划型标准规定》（工信部联企业[</w:t>
            </w:r>
            <w:r>
              <w:fldChar w:fldCharType="begin"/>
            </w:r>
            <w:r>
              <w:instrText xml:space="preserve"> HYPERLINK \l "bookmark37" </w:instrText>
            </w:r>
            <w:r>
              <w:fldChar w:fldCharType="separate"/>
            </w:r>
            <w:r>
              <w:rPr>
                <w:rFonts w:ascii="宋体" w:hAnsi="宋体" w:eastAsia="宋体" w:cs="宋体"/>
                <w:spacing w:val="1"/>
                <w:sz w:val="24"/>
                <w:szCs w:val="24"/>
              </w:rPr>
              <w:t>2011</w:t>
            </w:r>
            <w:r>
              <w:rPr>
                <w:rFonts w:ascii="宋体" w:hAnsi="宋体" w:eastAsia="宋体" w:cs="宋体"/>
                <w:spacing w:val="1"/>
                <w:sz w:val="24"/>
                <w:szCs w:val="24"/>
              </w:rPr>
              <w:fldChar w:fldCharType="end"/>
            </w:r>
            <w:r>
              <w:rPr>
                <w:rFonts w:ascii="宋体" w:hAnsi="宋体" w:eastAsia="宋体" w:cs="宋体"/>
                <w:spacing w:val="1"/>
                <w:sz w:val="24"/>
                <w:szCs w:val="24"/>
              </w:rPr>
              <w:t>]300</w:t>
            </w:r>
            <w:r>
              <w:rPr>
                <w:rFonts w:ascii="宋体" w:hAnsi="宋体" w:eastAsia="宋体" w:cs="宋体"/>
                <w:spacing w:val="-43"/>
                <w:sz w:val="24"/>
                <w:szCs w:val="24"/>
              </w:rPr>
              <w:t xml:space="preserve"> </w:t>
            </w:r>
            <w:r>
              <w:rPr>
                <w:rFonts w:ascii="宋体" w:hAnsi="宋体" w:eastAsia="宋体" w:cs="宋体"/>
                <w:spacing w:val="1"/>
                <w:sz w:val="24"/>
                <w:szCs w:val="24"/>
              </w:rPr>
              <w:t>号）执行。供应商提供的《</w:t>
            </w:r>
            <w:r>
              <w:rPr>
                <w:rFonts w:ascii="宋体" w:hAnsi="宋体" w:eastAsia="宋体" w:cs="宋体"/>
                <w:sz w:val="24"/>
                <w:szCs w:val="24"/>
              </w:rPr>
              <w:t>小型、微型企业</w:t>
            </w:r>
            <w:r>
              <w:rPr>
                <w:rFonts w:ascii="宋体" w:hAnsi="宋体" w:eastAsia="宋体" w:cs="宋体"/>
                <w:spacing w:val="-1"/>
                <w:sz w:val="24"/>
                <w:szCs w:val="24"/>
              </w:rPr>
              <w:t>声明函》资料必须真实，否则，按照有关规定予以处理。</w:t>
            </w:r>
          </w:p>
          <w:p w14:paraId="2EC2920F">
            <w:pPr>
              <w:spacing w:line="359" w:lineRule="auto"/>
              <w:ind w:left="905" w:right="792" w:firstLine="498"/>
              <w:rPr>
                <w:rFonts w:ascii="宋体" w:hAnsi="宋体" w:eastAsia="宋体" w:cs="宋体"/>
                <w:sz w:val="24"/>
                <w:szCs w:val="24"/>
              </w:rPr>
            </w:pPr>
            <w:r>
              <w:rPr>
                <w:rFonts w:ascii="宋体" w:hAnsi="宋体" w:eastAsia="宋体" w:cs="宋体"/>
                <w:spacing w:val="4"/>
                <w:sz w:val="24"/>
                <w:szCs w:val="24"/>
              </w:rPr>
              <w:t>18.4.3</w:t>
            </w:r>
            <w:r>
              <w:rPr>
                <w:rFonts w:ascii="宋体" w:hAnsi="宋体" w:eastAsia="宋体" w:cs="宋体"/>
                <w:spacing w:val="-46"/>
                <w:sz w:val="24"/>
                <w:szCs w:val="24"/>
              </w:rPr>
              <w:t xml:space="preserve"> </w:t>
            </w:r>
            <w:r>
              <w:rPr>
                <w:rFonts w:ascii="宋体" w:hAnsi="宋体" w:eastAsia="宋体" w:cs="宋体"/>
                <w:spacing w:val="4"/>
                <w:sz w:val="24"/>
                <w:szCs w:val="24"/>
              </w:rPr>
              <w:t>根据财政部、民政部、中国残疾人联合</w:t>
            </w:r>
            <w:r>
              <w:rPr>
                <w:rFonts w:ascii="宋体" w:hAnsi="宋体" w:eastAsia="宋体" w:cs="宋体"/>
                <w:spacing w:val="3"/>
                <w:sz w:val="24"/>
                <w:szCs w:val="24"/>
              </w:rPr>
              <w:t>会出台的《关于促进残疾人就业政</w:t>
            </w:r>
            <w:r>
              <w:rPr>
                <w:rFonts w:ascii="宋体" w:hAnsi="宋体" w:eastAsia="宋体" w:cs="宋体"/>
                <w:spacing w:val="6"/>
                <w:sz w:val="24"/>
                <w:szCs w:val="24"/>
              </w:rPr>
              <w:t>府采购政策的通知》（财库[</w:t>
            </w:r>
            <w:r>
              <w:fldChar w:fldCharType="begin"/>
            </w:r>
            <w:r>
              <w:instrText xml:space="preserve"> HYPERLINK \l "bookmark38" </w:instrText>
            </w:r>
            <w:r>
              <w:fldChar w:fldCharType="separate"/>
            </w:r>
            <w:r>
              <w:rPr>
                <w:rFonts w:ascii="宋体" w:hAnsi="宋体" w:eastAsia="宋体" w:cs="宋体"/>
                <w:spacing w:val="6"/>
                <w:sz w:val="24"/>
                <w:szCs w:val="24"/>
              </w:rPr>
              <w:t>2017</w:t>
            </w:r>
            <w:r>
              <w:rPr>
                <w:rFonts w:ascii="宋体" w:hAnsi="宋体" w:eastAsia="宋体" w:cs="宋体"/>
                <w:spacing w:val="6"/>
                <w:sz w:val="24"/>
                <w:szCs w:val="24"/>
              </w:rPr>
              <w:fldChar w:fldCharType="end"/>
            </w:r>
            <w:r>
              <w:rPr>
                <w:rFonts w:ascii="宋体" w:hAnsi="宋体" w:eastAsia="宋体" w:cs="宋体"/>
                <w:spacing w:val="6"/>
                <w:sz w:val="24"/>
                <w:szCs w:val="24"/>
              </w:rPr>
              <w:t>]141</w:t>
            </w:r>
            <w:r>
              <w:rPr>
                <w:rFonts w:ascii="宋体" w:hAnsi="宋体" w:eastAsia="宋体" w:cs="宋体"/>
                <w:spacing w:val="-35"/>
                <w:sz w:val="24"/>
                <w:szCs w:val="24"/>
              </w:rPr>
              <w:t xml:space="preserve"> </w:t>
            </w:r>
            <w:r>
              <w:rPr>
                <w:rFonts w:ascii="宋体" w:hAnsi="宋体" w:eastAsia="宋体" w:cs="宋体"/>
                <w:spacing w:val="6"/>
                <w:sz w:val="24"/>
                <w:szCs w:val="24"/>
              </w:rPr>
              <w:t>号</w:t>
            </w:r>
            <w:r>
              <w:rPr>
                <w:rFonts w:ascii="宋体" w:hAnsi="宋体" w:eastAsia="宋体" w:cs="宋体"/>
                <w:spacing w:val="-4"/>
                <w:sz w:val="24"/>
                <w:szCs w:val="24"/>
              </w:rPr>
              <w:t>）</w:t>
            </w:r>
            <w:r>
              <w:rPr>
                <w:rFonts w:ascii="宋体" w:hAnsi="宋体" w:eastAsia="宋体" w:cs="宋体"/>
                <w:spacing w:val="-72"/>
                <w:sz w:val="24"/>
                <w:szCs w:val="24"/>
              </w:rPr>
              <w:t xml:space="preserve"> </w:t>
            </w:r>
            <w:r>
              <w:rPr>
                <w:rFonts w:ascii="宋体" w:hAnsi="宋体" w:eastAsia="宋体" w:cs="宋体"/>
                <w:spacing w:val="-4"/>
                <w:sz w:val="24"/>
                <w:szCs w:val="24"/>
              </w:rPr>
              <w:t>，</w:t>
            </w:r>
            <w:r>
              <w:rPr>
                <w:rFonts w:ascii="宋体" w:hAnsi="宋体" w:eastAsia="宋体" w:cs="宋体"/>
                <w:spacing w:val="6"/>
                <w:sz w:val="24"/>
                <w:szCs w:val="24"/>
              </w:rPr>
              <w:t>属残疾人福利性单</w:t>
            </w:r>
            <w:r>
              <w:rPr>
                <w:rFonts w:ascii="宋体" w:hAnsi="宋体" w:eastAsia="宋体" w:cs="宋体"/>
                <w:spacing w:val="5"/>
                <w:sz w:val="24"/>
                <w:szCs w:val="24"/>
              </w:rPr>
              <w:t>位的，供应商须提供</w:t>
            </w:r>
            <w:r>
              <w:rPr>
                <w:rFonts w:ascii="宋体" w:hAnsi="宋体" w:eastAsia="宋体" w:cs="宋体"/>
                <w:spacing w:val="3"/>
                <w:sz w:val="24"/>
                <w:szCs w:val="24"/>
              </w:rPr>
              <w:t>《残疾人福利性单位声明函》（详见格式</w:t>
            </w:r>
            <w:r>
              <w:rPr>
                <w:rFonts w:ascii="宋体" w:hAnsi="宋体" w:eastAsia="宋体" w:cs="宋体"/>
                <w:spacing w:val="-40"/>
                <w:sz w:val="24"/>
                <w:szCs w:val="24"/>
              </w:rPr>
              <w:t xml:space="preserve"> </w:t>
            </w:r>
            <w:r>
              <w:rPr>
                <w:rFonts w:ascii="宋体" w:hAnsi="宋体" w:eastAsia="宋体" w:cs="宋体"/>
                <w:spacing w:val="3"/>
                <w:sz w:val="24"/>
                <w:szCs w:val="24"/>
              </w:rPr>
              <w:t>22</w:t>
            </w:r>
            <w:r>
              <w:rPr>
                <w:rFonts w:ascii="宋体" w:hAnsi="宋体" w:eastAsia="宋体" w:cs="宋体"/>
                <w:spacing w:val="21"/>
                <w:sz w:val="24"/>
                <w:szCs w:val="24"/>
              </w:rPr>
              <w:t>），</w:t>
            </w:r>
            <w:r>
              <w:rPr>
                <w:rFonts w:ascii="宋体" w:hAnsi="宋体" w:eastAsia="宋体" w:cs="宋体"/>
                <w:spacing w:val="3"/>
                <w:sz w:val="24"/>
                <w:szCs w:val="24"/>
              </w:rPr>
              <w:t>并由供应商加盖公章，残疾人福利性</w:t>
            </w:r>
            <w:r>
              <w:rPr>
                <w:rFonts w:ascii="宋体" w:hAnsi="宋体" w:eastAsia="宋体" w:cs="宋体"/>
                <w:sz w:val="24"/>
                <w:szCs w:val="24"/>
              </w:rPr>
              <w:t>单位视同小型、微型企业，享受预留份额、评标中价格扣除等促</w:t>
            </w:r>
            <w:r>
              <w:rPr>
                <w:rFonts w:ascii="宋体" w:hAnsi="宋体" w:eastAsia="宋体" w:cs="宋体"/>
                <w:spacing w:val="-1"/>
                <w:sz w:val="24"/>
                <w:szCs w:val="24"/>
              </w:rPr>
              <w:t>进中小企业发展的政府</w:t>
            </w:r>
            <w:r>
              <w:rPr>
                <w:rFonts w:ascii="宋体" w:hAnsi="宋体" w:eastAsia="宋体" w:cs="宋体"/>
                <w:sz w:val="24"/>
                <w:szCs w:val="24"/>
              </w:rPr>
              <w:t>采购政策。向残疾人福利性单位采购的金额，计入面向中小企业</w:t>
            </w:r>
            <w:r>
              <w:rPr>
                <w:rFonts w:ascii="宋体" w:hAnsi="宋体" w:eastAsia="宋体" w:cs="宋体"/>
                <w:spacing w:val="-1"/>
                <w:sz w:val="24"/>
                <w:szCs w:val="24"/>
              </w:rPr>
              <w:t>采购的统计数据。供应</w:t>
            </w:r>
            <w:r>
              <w:rPr>
                <w:rFonts w:ascii="宋体" w:hAnsi="宋体" w:eastAsia="宋体" w:cs="宋体"/>
                <w:sz w:val="24"/>
                <w:szCs w:val="24"/>
              </w:rPr>
              <w:t>商提供的《残疾人福利性单位声明函》资料必须真实，否则，按</w:t>
            </w:r>
            <w:r>
              <w:rPr>
                <w:rFonts w:ascii="宋体" w:hAnsi="宋体" w:eastAsia="宋体" w:cs="宋体"/>
                <w:spacing w:val="-1"/>
                <w:sz w:val="24"/>
                <w:szCs w:val="24"/>
              </w:rPr>
              <w:t>照有关规定予以处理。</w:t>
            </w:r>
          </w:p>
          <w:p w14:paraId="1279AAAF">
            <w:pPr>
              <w:spacing w:before="5" w:line="359" w:lineRule="auto"/>
              <w:ind w:left="905" w:right="792" w:firstLine="498"/>
              <w:rPr>
                <w:rFonts w:ascii="宋体" w:hAnsi="宋体" w:eastAsia="宋体" w:cs="宋体"/>
                <w:sz w:val="24"/>
                <w:szCs w:val="24"/>
              </w:rPr>
            </w:pPr>
            <w:r>
              <w:rPr>
                <w:rFonts w:ascii="宋体" w:hAnsi="宋体" w:eastAsia="宋体" w:cs="宋体"/>
                <w:spacing w:val="10"/>
                <w:sz w:val="24"/>
                <w:szCs w:val="24"/>
              </w:rPr>
              <w:t>18.4.4</w:t>
            </w:r>
            <w:r>
              <w:rPr>
                <w:rFonts w:ascii="宋体" w:hAnsi="宋体" w:eastAsia="宋体" w:cs="宋体"/>
                <w:spacing w:val="-36"/>
                <w:sz w:val="24"/>
                <w:szCs w:val="24"/>
              </w:rPr>
              <w:t xml:space="preserve"> </w:t>
            </w:r>
            <w:r>
              <w:rPr>
                <w:rFonts w:ascii="宋体" w:hAnsi="宋体" w:eastAsia="宋体" w:cs="宋体"/>
                <w:spacing w:val="10"/>
                <w:sz w:val="24"/>
                <w:szCs w:val="24"/>
              </w:rPr>
              <w:t>根据《财政部司法部关于政府采购支持监狱</w:t>
            </w:r>
            <w:r>
              <w:rPr>
                <w:rFonts w:ascii="宋体" w:hAnsi="宋体" w:eastAsia="宋体" w:cs="宋体"/>
                <w:spacing w:val="9"/>
                <w:sz w:val="24"/>
                <w:szCs w:val="24"/>
              </w:rPr>
              <w:t>企业发展有关问题的通知》</w:t>
            </w:r>
            <w:r>
              <w:rPr>
                <w:rFonts w:ascii="宋体" w:hAnsi="宋体" w:eastAsia="宋体" w:cs="宋体"/>
                <w:sz w:val="24"/>
                <w:szCs w:val="24"/>
              </w:rPr>
              <w:t xml:space="preserve"> </w:t>
            </w:r>
            <w:r>
              <w:rPr>
                <w:rFonts w:ascii="宋体" w:hAnsi="宋体" w:eastAsia="宋体" w:cs="宋体"/>
                <w:spacing w:val="4"/>
                <w:sz w:val="24"/>
                <w:szCs w:val="24"/>
              </w:rPr>
              <w:t>（财库[</w:t>
            </w:r>
            <w:r>
              <w:fldChar w:fldCharType="begin"/>
            </w:r>
            <w:r>
              <w:instrText xml:space="preserve"> HYPERLINK \l "bookmark39" </w:instrText>
            </w:r>
            <w:r>
              <w:fldChar w:fldCharType="separate"/>
            </w:r>
            <w:r>
              <w:rPr>
                <w:rFonts w:ascii="宋体" w:hAnsi="宋体" w:eastAsia="宋体" w:cs="宋体"/>
                <w:spacing w:val="4"/>
                <w:sz w:val="24"/>
                <w:szCs w:val="24"/>
              </w:rPr>
              <w:t>2014</w:t>
            </w:r>
            <w:r>
              <w:rPr>
                <w:rFonts w:ascii="宋体" w:hAnsi="宋体" w:eastAsia="宋体" w:cs="宋体"/>
                <w:spacing w:val="4"/>
                <w:sz w:val="24"/>
                <w:szCs w:val="24"/>
              </w:rPr>
              <w:fldChar w:fldCharType="end"/>
            </w:r>
            <w:r>
              <w:rPr>
                <w:rFonts w:ascii="宋体" w:hAnsi="宋体" w:eastAsia="宋体" w:cs="宋体"/>
                <w:spacing w:val="4"/>
                <w:sz w:val="24"/>
                <w:szCs w:val="24"/>
              </w:rPr>
              <w:t>]68</w:t>
            </w:r>
            <w:r>
              <w:rPr>
                <w:rFonts w:ascii="宋体" w:hAnsi="宋体" w:eastAsia="宋体" w:cs="宋体"/>
                <w:spacing w:val="-40"/>
                <w:sz w:val="24"/>
                <w:szCs w:val="24"/>
              </w:rPr>
              <w:t xml:space="preserve"> </w:t>
            </w:r>
            <w:r>
              <w:rPr>
                <w:rFonts w:ascii="宋体" w:hAnsi="宋体" w:eastAsia="宋体" w:cs="宋体"/>
                <w:spacing w:val="4"/>
                <w:sz w:val="24"/>
                <w:szCs w:val="24"/>
              </w:rPr>
              <w:t>号）的相关规定，属于监狱企业的，</w:t>
            </w:r>
            <w:r>
              <w:rPr>
                <w:rFonts w:ascii="宋体" w:hAnsi="宋体" w:eastAsia="宋体" w:cs="宋体"/>
                <w:spacing w:val="3"/>
                <w:sz w:val="24"/>
                <w:szCs w:val="24"/>
              </w:rPr>
              <w:t>供应商须按要求出具属于监狱企</w:t>
            </w:r>
            <w:r>
              <w:rPr>
                <w:rFonts w:ascii="宋体" w:hAnsi="宋体" w:eastAsia="宋体" w:cs="宋体"/>
                <w:sz w:val="24"/>
                <w:szCs w:val="24"/>
              </w:rPr>
              <w:t>业的证明文件。监狱企业视同小微企业，享受预留份额、评标中</w:t>
            </w:r>
            <w:r>
              <w:rPr>
                <w:rFonts w:ascii="宋体" w:hAnsi="宋体" w:eastAsia="宋体" w:cs="宋体"/>
                <w:spacing w:val="-1"/>
                <w:sz w:val="24"/>
                <w:szCs w:val="24"/>
              </w:rPr>
              <w:t>价格扣除等促进中小企</w:t>
            </w:r>
            <w:r>
              <w:rPr>
                <w:rFonts w:ascii="宋体" w:hAnsi="宋体" w:eastAsia="宋体" w:cs="宋体"/>
                <w:sz w:val="24"/>
                <w:szCs w:val="24"/>
              </w:rPr>
              <w:t>业发展的政府采购政策。向监狱企业采购的金额，计入面向中小</w:t>
            </w:r>
            <w:r>
              <w:rPr>
                <w:rFonts w:ascii="宋体" w:hAnsi="宋体" w:eastAsia="宋体" w:cs="宋体"/>
                <w:spacing w:val="-1"/>
                <w:sz w:val="24"/>
                <w:szCs w:val="24"/>
              </w:rPr>
              <w:t>企业采购的统计数据。</w:t>
            </w:r>
            <w:r>
              <w:rPr>
                <w:rFonts w:ascii="宋体" w:hAnsi="宋体" w:eastAsia="宋体" w:cs="宋体"/>
                <w:sz w:val="24"/>
                <w:szCs w:val="24"/>
              </w:rPr>
              <w:t>供应商提供的监狱企业证明文件资料必须真实，如有虚假，</w:t>
            </w:r>
            <w:r>
              <w:rPr>
                <w:rFonts w:ascii="宋体" w:hAnsi="宋体" w:eastAsia="宋体" w:cs="宋体"/>
                <w:spacing w:val="-1"/>
                <w:sz w:val="24"/>
                <w:szCs w:val="24"/>
              </w:rPr>
              <w:t>将依法承担相应责任。</w:t>
            </w:r>
          </w:p>
          <w:p w14:paraId="2D77E8EF">
            <w:pPr>
              <w:pStyle w:val="8"/>
              <w:spacing w:line="418" w:lineRule="auto"/>
            </w:pPr>
          </w:p>
          <w:p w14:paraId="63A87C98">
            <w:pPr>
              <w:spacing w:before="53" w:line="188" w:lineRule="auto"/>
              <w:ind w:left="538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tc>
      </w:tr>
    </w:tbl>
    <w:p w14:paraId="050C79A6">
      <w:pPr>
        <w:pStyle w:val="3"/>
        <w:rPr>
          <w:sz w:val="21"/>
        </w:rPr>
      </w:pPr>
    </w:p>
    <w:p w14:paraId="03AAB175">
      <w:pPr>
        <w:rPr>
          <w:sz w:val="21"/>
          <w:szCs w:val="21"/>
        </w:rPr>
        <w:sectPr>
          <w:pgSz w:w="11850" w:h="16781"/>
          <w:pgMar w:top="400" w:right="480" w:bottom="0" w:left="479" w:header="0" w:footer="0" w:gutter="0"/>
          <w:cols w:space="720" w:num="1"/>
        </w:sectPr>
      </w:pPr>
    </w:p>
    <w:p w14:paraId="42051525">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0F2FF40">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652432D">
            <w:pPr>
              <w:spacing w:before="188" w:line="643" w:lineRule="exact"/>
              <w:ind w:firstLine="896"/>
            </w:pPr>
          </w:p>
          <w:p w14:paraId="644A52C7">
            <w:pPr>
              <w:spacing w:before="176" w:line="359" w:lineRule="auto"/>
              <w:ind w:left="906" w:right="792" w:firstLine="496"/>
              <w:rPr>
                <w:rFonts w:ascii="宋体" w:hAnsi="宋体" w:eastAsia="宋体" w:cs="宋体"/>
                <w:sz w:val="24"/>
                <w:szCs w:val="24"/>
              </w:rPr>
            </w:pPr>
            <w:r>
              <w:rPr>
                <w:rFonts w:ascii="宋体" w:hAnsi="宋体" w:eastAsia="宋体" w:cs="宋体"/>
                <w:spacing w:val="3"/>
                <w:sz w:val="24"/>
                <w:szCs w:val="24"/>
              </w:rPr>
              <w:t>18.5</w:t>
            </w:r>
            <w:r>
              <w:rPr>
                <w:rFonts w:ascii="宋体" w:hAnsi="宋体" w:eastAsia="宋体" w:cs="宋体"/>
                <w:spacing w:val="-20"/>
                <w:sz w:val="24"/>
                <w:szCs w:val="24"/>
              </w:rPr>
              <w:t xml:space="preserve"> </w:t>
            </w:r>
            <w:r>
              <w:rPr>
                <w:rFonts w:ascii="宋体" w:hAnsi="宋体" w:eastAsia="宋体" w:cs="宋体"/>
                <w:spacing w:val="3"/>
                <w:sz w:val="24"/>
                <w:szCs w:val="24"/>
              </w:rPr>
              <w:t>除磋商价格因素外，磋商小组应依据磋商文件规定的评审方法和评审标准对</w:t>
            </w:r>
            <w:r>
              <w:rPr>
                <w:rFonts w:ascii="宋体" w:hAnsi="宋体" w:eastAsia="宋体" w:cs="宋体"/>
                <w:sz w:val="24"/>
                <w:szCs w:val="24"/>
              </w:rPr>
              <w:t>其他因素进行客观评审。磋商响应文件报价出现前后不一</w:t>
            </w:r>
            <w:r>
              <w:rPr>
                <w:rFonts w:ascii="宋体" w:hAnsi="宋体" w:eastAsia="宋体" w:cs="宋体"/>
                <w:spacing w:val="-1"/>
                <w:sz w:val="24"/>
                <w:szCs w:val="24"/>
              </w:rPr>
              <w:t>致的，按照下列规定修正：</w:t>
            </w:r>
          </w:p>
          <w:p w14:paraId="7F3F11B2">
            <w:pPr>
              <w:spacing w:line="359" w:lineRule="auto"/>
              <w:ind w:left="918" w:right="792" w:firstLine="485"/>
              <w:rPr>
                <w:rFonts w:ascii="宋体" w:hAnsi="宋体" w:eastAsia="宋体" w:cs="宋体"/>
                <w:sz w:val="24"/>
                <w:szCs w:val="24"/>
              </w:rPr>
            </w:pPr>
            <w:r>
              <w:rPr>
                <w:rFonts w:ascii="宋体" w:hAnsi="宋体" w:eastAsia="宋体" w:cs="宋体"/>
                <w:spacing w:val="4"/>
                <w:sz w:val="24"/>
                <w:szCs w:val="24"/>
              </w:rPr>
              <w:t>18.5.1</w:t>
            </w:r>
            <w:r>
              <w:rPr>
                <w:rFonts w:ascii="宋体" w:hAnsi="宋体" w:eastAsia="宋体" w:cs="宋体"/>
                <w:spacing w:val="-47"/>
                <w:sz w:val="24"/>
                <w:szCs w:val="24"/>
              </w:rPr>
              <w:t xml:space="preserve"> </w:t>
            </w:r>
            <w:r>
              <w:rPr>
                <w:rFonts w:ascii="宋体" w:hAnsi="宋体" w:eastAsia="宋体" w:cs="宋体"/>
                <w:spacing w:val="4"/>
                <w:sz w:val="24"/>
                <w:szCs w:val="24"/>
              </w:rPr>
              <w:t>磋商响应文件中响应报价表内容与磋商响</w:t>
            </w:r>
            <w:r>
              <w:rPr>
                <w:rFonts w:ascii="宋体" w:hAnsi="宋体" w:eastAsia="宋体" w:cs="宋体"/>
                <w:spacing w:val="3"/>
                <w:sz w:val="24"/>
                <w:szCs w:val="24"/>
              </w:rPr>
              <w:t>应文件中相应内容不一致的，以</w:t>
            </w:r>
            <w:r>
              <w:rPr>
                <w:rFonts w:ascii="宋体" w:hAnsi="宋体" w:eastAsia="宋体" w:cs="宋体"/>
                <w:spacing w:val="-3"/>
                <w:sz w:val="24"/>
                <w:szCs w:val="24"/>
              </w:rPr>
              <w:t>响应报价表为准；</w:t>
            </w:r>
          </w:p>
          <w:p w14:paraId="3AF6556A">
            <w:pPr>
              <w:spacing w:line="219" w:lineRule="auto"/>
              <w:ind w:left="1403"/>
              <w:rPr>
                <w:rFonts w:ascii="宋体" w:hAnsi="宋体" w:eastAsia="宋体" w:cs="宋体"/>
                <w:sz w:val="24"/>
                <w:szCs w:val="24"/>
              </w:rPr>
            </w:pPr>
            <w:r>
              <w:rPr>
                <w:rFonts w:ascii="宋体" w:hAnsi="宋体" w:eastAsia="宋体" w:cs="宋体"/>
                <w:spacing w:val="-2"/>
                <w:sz w:val="24"/>
                <w:szCs w:val="24"/>
              </w:rPr>
              <w:t>18.5.2</w:t>
            </w:r>
            <w:r>
              <w:rPr>
                <w:rFonts w:ascii="宋体" w:hAnsi="宋体" w:eastAsia="宋体" w:cs="宋体"/>
                <w:spacing w:val="-33"/>
                <w:sz w:val="24"/>
                <w:szCs w:val="24"/>
              </w:rPr>
              <w:t xml:space="preserve"> </w:t>
            </w:r>
            <w:r>
              <w:rPr>
                <w:rFonts w:ascii="宋体" w:hAnsi="宋体" w:eastAsia="宋体" w:cs="宋体"/>
                <w:spacing w:val="-2"/>
                <w:sz w:val="24"/>
                <w:szCs w:val="24"/>
              </w:rPr>
              <w:t>大写金额和小写金额不一致的，以大写金额为准；</w:t>
            </w:r>
          </w:p>
          <w:p w14:paraId="23F8BDBB">
            <w:pPr>
              <w:spacing w:before="183" w:line="359" w:lineRule="auto"/>
              <w:ind w:left="905" w:right="792" w:firstLine="497"/>
              <w:rPr>
                <w:rFonts w:ascii="宋体" w:hAnsi="宋体" w:eastAsia="宋体" w:cs="宋体"/>
                <w:sz w:val="24"/>
                <w:szCs w:val="24"/>
              </w:rPr>
            </w:pPr>
            <w:r>
              <w:rPr>
                <w:rFonts w:ascii="宋体" w:hAnsi="宋体" w:eastAsia="宋体" w:cs="宋体"/>
                <w:spacing w:val="4"/>
                <w:sz w:val="24"/>
                <w:szCs w:val="24"/>
              </w:rPr>
              <w:t>18.5.3</w:t>
            </w:r>
            <w:r>
              <w:rPr>
                <w:rFonts w:ascii="宋体" w:hAnsi="宋体" w:eastAsia="宋体" w:cs="宋体"/>
                <w:spacing w:val="-44"/>
                <w:sz w:val="24"/>
                <w:szCs w:val="24"/>
              </w:rPr>
              <w:t xml:space="preserve"> </w:t>
            </w:r>
            <w:r>
              <w:rPr>
                <w:rFonts w:ascii="宋体" w:hAnsi="宋体" w:eastAsia="宋体" w:cs="宋体"/>
                <w:spacing w:val="4"/>
                <w:sz w:val="24"/>
                <w:szCs w:val="24"/>
              </w:rPr>
              <w:t>单价金额小数点或者百分比有明显</w:t>
            </w:r>
            <w:r>
              <w:rPr>
                <w:rFonts w:ascii="宋体" w:hAnsi="宋体" w:eastAsia="宋体" w:cs="宋体"/>
                <w:spacing w:val="3"/>
                <w:sz w:val="24"/>
                <w:szCs w:val="24"/>
              </w:rPr>
              <w:t>错位的，以响应报价表的总价为准，并</w:t>
            </w:r>
            <w:r>
              <w:rPr>
                <w:rFonts w:ascii="宋体" w:hAnsi="宋体" w:eastAsia="宋体" w:cs="宋体"/>
                <w:spacing w:val="-2"/>
                <w:sz w:val="24"/>
                <w:szCs w:val="24"/>
              </w:rPr>
              <w:t>修改单价；</w:t>
            </w:r>
          </w:p>
          <w:p w14:paraId="5FBBB964">
            <w:pPr>
              <w:spacing w:before="1" w:line="217" w:lineRule="auto"/>
              <w:ind w:left="1403"/>
              <w:rPr>
                <w:rFonts w:ascii="宋体" w:hAnsi="宋体" w:eastAsia="宋体" w:cs="宋体"/>
                <w:sz w:val="24"/>
                <w:szCs w:val="24"/>
              </w:rPr>
            </w:pPr>
            <w:r>
              <w:rPr>
                <w:rFonts w:ascii="宋体" w:hAnsi="宋体" w:eastAsia="宋体" w:cs="宋体"/>
                <w:spacing w:val="-1"/>
                <w:sz w:val="24"/>
                <w:szCs w:val="24"/>
              </w:rPr>
              <w:t>18.5.4</w:t>
            </w:r>
            <w:r>
              <w:rPr>
                <w:rFonts w:ascii="宋体" w:hAnsi="宋体" w:eastAsia="宋体" w:cs="宋体"/>
                <w:spacing w:val="-45"/>
                <w:sz w:val="24"/>
                <w:szCs w:val="24"/>
              </w:rPr>
              <w:t xml:space="preserve"> </w:t>
            </w:r>
            <w:r>
              <w:rPr>
                <w:rFonts w:ascii="宋体" w:hAnsi="宋体" w:eastAsia="宋体" w:cs="宋体"/>
                <w:spacing w:val="-1"/>
                <w:sz w:val="24"/>
                <w:szCs w:val="24"/>
              </w:rPr>
              <w:t>总价金额与按单价汇总金额不一致的，以单价</w:t>
            </w:r>
            <w:r>
              <w:rPr>
                <w:rFonts w:ascii="宋体" w:hAnsi="宋体" w:eastAsia="宋体" w:cs="宋体"/>
                <w:spacing w:val="-2"/>
                <w:sz w:val="24"/>
                <w:szCs w:val="24"/>
              </w:rPr>
              <w:t>金额计算结果为准。</w:t>
            </w:r>
          </w:p>
          <w:p w14:paraId="2E2FB972">
            <w:pPr>
              <w:spacing w:before="183" w:line="359" w:lineRule="auto"/>
              <w:ind w:left="906" w:right="792" w:firstLine="496"/>
              <w:rPr>
                <w:rFonts w:ascii="宋体" w:hAnsi="宋体" w:eastAsia="宋体" w:cs="宋体"/>
                <w:sz w:val="24"/>
                <w:szCs w:val="24"/>
              </w:rPr>
            </w:pPr>
            <w:r>
              <w:rPr>
                <w:rFonts w:ascii="宋体" w:hAnsi="宋体" w:eastAsia="宋体" w:cs="宋体"/>
                <w:spacing w:val="2"/>
                <w:sz w:val="24"/>
                <w:szCs w:val="24"/>
              </w:rPr>
              <w:t>18.6 在评审过程中，磋商小组成员对需要共同认定的事项存在争议的，应当按照</w:t>
            </w:r>
            <w:r>
              <w:rPr>
                <w:rFonts w:ascii="宋体" w:hAnsi="宋体" w:eastAsia="宋体" w:cs="宋体"/>
                <w:sz w:val="24"/>
                <w:szCs w:val="24"/>
              </w:rPr>
              <w:t>少数服从多数的原则作出结论。持不同意见的磋商小组成员</w:t>
            </w:r>
            <w:r>
              <w:rPr>
                <w:rFonts w:ascii="宋体" w:hAnsi="宋体" w:eastAsia="宋体" w:cs="宋体"/>
                <w:spacing w:val="-1"/>
                <w:sz w:val="24"/>
                <w:szCs w:val="24"/>
              </w:rPr>
              <w:t>应当在评标报告上签署不同意见及理由，否则视为同意评标报告。</w:t>
            </w:r>
          </w:p>
          <w:p w14:paraId="4434594E">
            <w:pPr>
              <w:spacing w:before="9" w:line="358" w:lineRule="auto"/>
              <w:ind w:left="905" w:right="792" w:firstLine="497"/>
              <w:rPr>
                <w:rFonts w:ascii="宋体" w:hAnsi="宋体" w:eastAsia="宋体" w:cs="宋体"/>
                <w:sz w:val="24"/>
                <w:szCs w:val="24"/>
              </w:rPr>
            </w:pPr>
            <w:r>
              <w:rPr>
                <w:rFonts w:ascii="宋体" w:hAnsi="宋体" w:eastAsia="宋体" w:cs="宋体"/>
                <w:sz w:val="24"/>
                <w:szCs w:val="24"/>
              </w:rPr>
              <w:t>18.7</w:t>
            </w:r>
            <w:r>
              <w:rPr>
                <w:rFonts w:ascii="宋体" w:hAnsi="宋体" w:eastAsia="宋体" w:cs="宋体"/>
                <w:spacing w:val="-48"/>
                <w:sz w:val="24"/>
                <w:szCs w:val="24"/>
              </w:rPr>
              <w:t xml:space="preserve"> </w:t>
            </w:r>
            <w:r>
              <w:rPr>
                <w:rFonts w:ascii="宋体" w:hAnsi="宋体" w:eastAsia="宋体" w:cs="宋体"/>
                <w:sz w:val="24"/>
                <w:szCs w:val="24"/>
              </w:rPr>
              <w:t>供应商报价低于采购预算</w:t>
            </w:r>
            <w:r>
              <w:rPr>
                <w:rFonts w:ascii="宋体" w:hAnsi="宋体" w:eastAsia="宋体" w:cs="宋体"/>
                <w:spacing w:val="-47"/>
                <w:sz w:val="24"/>
                <w:szCs w:val="24"/>
              </w:rPr>
              <w:t xml:space="preserve"> </w:t>
            </w:r>
            <w:r>
              <w:rPr>
                <w:rFonts w:ascii="宋体" w:hAnsi="宋体" w:eastAsia="宋体" w:cs="宋体"/>
                <w:sz w:val="24"/>
                <w:szCs w:val="24"/>
              </w:rPr>
              <w:t>60%或者低于其他有效</w:t>
            </w:r>
            <w:r>
              <w:rPr>
                <w:rFonts w:ascii="宋体" w:hAnsi="宋体" w:eastAsia="宋体" w:cs="宋体"/>
                <w:spacing w:val="-1"/>
                <w:sz w:val="24"/>
                <w:szCs w:val="24"/>
              </w:rPr>
              <w:t>供应商报价算术平均价</w:t>
            </w:r>
            <w:r>
              <w:rPr>
                <w:rFonts w:ascii="宋体" w:hAnsi="宋体" w:eastAsia="宋体" w:cs="宋体"/>
                <w:spacing w:val="-40"/>
                <w:sz w:val="24"/>
                <w:szCs w:val="24"/>
              </w:rPr>
              <w:t xml:space="preserve"> </w:t>
            </w:r>
            <w:r>
              <w:rPr>
                <w:rFonts w:ascii="宋体" w:hAnsi="宋体" w:eastAsia="宋体" w:cs="宋体"/>
                <w:spacing w:val="-1"/>
                <w:sz w:val="24"/>
                <w:szCs w:val="24"/>
              </w:rPr>
              <w:t>70%，</w:t>
            </w:r>
            <w:r>
              <w:rPr>
                <w:rFonts w:ascii="宋体" w:hAnsi="宋体" w:eastAsia="宋体" w:cs="宋体"/>
                <w:sz w:val="24"/>
                <w:szCs w:val="24"/>
              </w:rPr>
              <w:t>有可能影响产品质量或者不能诚信履约的，应当要求其在评标</w:t>
            </w:r>
            <w:r>
              <w:rPr>
                <w:rFonts w:ascii="宋体" w:hAnsi="宋体" w:eastAsia="宋体" w:cs="宋体"/>
                <w:spacing w:val="-1"/>
                <w:sz w:val="24"/>
                <w:szCs w:val="24"/>
              </w:rPr>
              <w:t>现场合理的时间内提供成</w:t>
            </w:r>
            <w:r>
              <w:rPr>
                <w:rFonts w:ascii="宋体" w:hAnsi="宋体" w:eastAsia="宋体" w:cs="宋体"/>
                <w:sz w:val="24"/>
                <w:szCs w:val="24"/>
              </w:rPr>
              <w:t>本构成书面说明，并提交相关证明材料。供应商书面说明应当</w:t>
            </w:r>
            <w:r>
              <w:rPr>
                <w:rFonts w:ascii="宋体" w:hAnsi="宋体" w:eastAsia="宋体" w:cs="宋体"/>
                <w:spacing w:val="-1"/>
                <w:sz w:val="24"/>
                <w:szCs w:val="24"/>
              </w:rPr>
              <w:t>按照国家财务会计制度的</w:t>
            </w:r>
            <w:r>
              <w:rPr>
                <w:rFonts w:ascii="宋体" w:hAnsi="宋体" w:eastAsia="宋体" w:cs="宋体"/>
                <w:sz w:val="24"/>
                <w:szCs w:val="24"/>
              </w:rPr>
              <w:t>规定要求，逐项就供应商提供的货物、工程和服务的主营业务</w:t>
            </w:r>
            <w:r>
              <w:rPr>
                <w:rFonts w:ascii="宋体" w:hAnsi="宋体" w:eastAsia="宋体" w:cs="宋体"/>
                <w:spacing w:val="-1"/>
                <w:sz w:val="24"/>
                <w:szCs w:val="24"/>
              </w:rPr>
              <w:t>成本（应根据供应商企业</w:t>
            </w:r>
            <w:r>
              <w:rPr>
                <w:rFonts w:ascii="宋体" w:hAnsi="宋体" w:eastAsia="宋体" w:cs="宋体"/>
                <w:sz w:val="24"/>
                <w:szCs w:val="24"/>
              </w:rPr>
              <w:t>类型予以区别）、税金及附加、销售费用、管理费用、财务费</w:t>
            </w:r>
            <w:r>
              <w:rPr>
                <w:rFonts w:ascii="宋体" w:hAnsi="宋体" w:eastAsia="宋体" w:cs="宋体"/>
                <w:spacing w:val="-1"/>
                <w:sz w:val="24"/>
                <w:szCs w:val="24"/>
              </w:rPr>
              <w:t>用等成本构成事项详细陈</w:t>
            </w:r>
            <w:r>
              <w:rPr>
                <w:rFonts w:ascii="宋体" w:hAnsi="宋体" w:eastAsia="宋体" w:cs="宋体"/>
                <w:sz w:val="24"/>
                <w:szCs w:val="24"/>
              </w:rPr>
              <w:t>述。书面说明应当签字确认或者加盖公章，供应商拒绝或者变</w:t>
            </w:r>
            <w:r>
              <w:rPr>
                <w:rFonts w:ascii="宋体" w:hAnsi="宋体" w:eastAsia="宋体" w:cs="宋体"/>
                <w:spacing w:val="-1"/>
                <w:sz w:val="24"/>
                <w:szCs w:val="24"/>
              </w:rPr>
              <w:t>相拒绝提供有效书面说明或者书面说明不能证明其报价合理性的，按照无效投标处理。</w:t>
            </w:r>
          </w:p>
          <w:p w14:paraId="5FEA2FCB">
            <w:pPr>
              <w:spacing w:line="360" w:lineRule="auto"/>
              <w:ind w:left="905" w:right="792" w:firstLine="497"/>
              <w:rPr>
                <w:rFonts w:ascii="宋体" w:hAnsi="宋体" w:eastAsia="宋体" w:cs="宋体"/>
                <w:sz w:val="24"/>
                <w:szCs w:val="24"/>
              </w:rPr>
            </w:pPr>
            <w:r>
              <w:rPr>
                <w:rFonts w:ascii="宋体" w:hAnsi="宋体" w:eastAsia="宋体" w:cs="宋体"/>
                <w:spacing w:val="4"/>
                <w:sz w:val="24"/>
                <w:szCs w:val="24"/>
              </w:rPr>
              <w:t>18.8</w:t>
            </w:r>
            <w:r>
              <w:rPr>
                <w:rFonts w:ascii="宋体" w:hAnsi="宋体" w:eastAsia="宋体" w:cs="宋体"/>
                <w:spacing w:val="-43"/>
                <w:sz w:val="24"/>
                <w:szCs w:val="24"/>
              </w:rPr>
              <w:t xml:space="preserve"> </w:t>
            </w:r>
            <w:r>
              <w:rPr>
                <w:rFonts w:ascii="宋体" w:hAnsi="宋体" w:eastAsia="宋体" w:cs="宋体"/>
                <w:spacing w:val="4"/>
                <w:sz w:val="24"/>
                <w:szCs w:val="24"/>
              </w:rPr>
              <w:t>综合评分法的采购项目，提供相同品牌产品</w:t>
            </w:r>
            <w:r>
              <w:rPr>
                <w:rFonts w:ascii="宋体" w:hAnsi="宋体" w:eastAsia="宋体" w:cs="宋体"/>
                <w:spacing w:val="3"/>
                <w:sz w:val="24"/>
                <w:szCs w:val="24"/>
              </w:rPr>
              <w:t>且通过资格审查、符合性审查的</w:t>
            </w:r>
            <w:r>
              <w:rPr>
                <w:rFonts w:ascii="宋体" w:hAnsi="宋体" w:eastAsia="宋体" w:cs="宋体"/>
                <w:sz w:val="24"/>
                <w:szCs w:val="24"/>
              </w:rPr>
              <w:t>不同供应商参加同一合同项下投标的，按一家供应商计算，评</w:t>
            </w:r>
            <w:r>
              <w:rPr>
                <w:rFonts w:ascii="宋体" w:hAnsi="宋体" w:eastAsia="宋体" w:cs="宋体"/>
                <w:spacing w:val="-1"/>
                <w:sz w:val="24"/>
                <w:szCs w:val="24"/>
              </w:rPr>
              <w:t>审后得分最高的同品牌供</w:t>
            </w:r>
            <w:r>
              <w:rPr>
                <w:rFonts w:ascii="宋体" w:hAnsi="宋体" w:eastAsia="宋体" w:cs="宋体"/>
                <w:sz w:val="24"/>
                <w:szCs w:val="24"/>
              </w:rPr>
              <w:t>应商获得成交人推荐资格；评审得分相同的，由采购人或者采</w:t>
            </w:r>
            <w:r>
              <w:rPr>
                <w:rFonts w:ascii="宋体" w:hAnsi="宋体" w:eastAsia="宋体" w:cs="宋体"/>
                <w:spacing w:val="-1"/>
                <w:sz w:val="24"/>
                <w:szCs w:val="24"/>
              </w:rPr>
              <w:t>购人委托磋商小组按照磋</w:t>
            </w:r>
            <w:r>
              <w:rPr>
                <w:rFonts w:ascii="宋体" w:hAnsi="宋体" w:eastAsia="宋体" w:cs="宋体"/>
                <w:sz w:val="24"/>
                <w:szCs w:val="24"/>
              </w:rPr>
              <w:t>商文件规定的方式确定一个供应商获得成交人推荐资格，磋商</w:t>
            </w:r>
            <w:r>
              <w:rPr>
                <w:rFonts w:ascii="宋体" w:hAnsi="宋体" w:eastAsia="宋体" w:cs="宋体"/>
                <w:spacing w:val="-1"/>
                <w:sz w:val="24"/>
                <w:szCs w:val="24"/>
              </w:rPr>
              <w:t>文件未规定的采取随机抽取方式确定，其他同品牌供应商不作为成交候选人。</w:t>
            </w:r>
          </w:p>
          <w:p w14:paraId="6315CAC0">
            <w:pPr>
              <w:spacing w:before="2" w:line="219" w:lineRule="auto"/>
              <w:ind w:left="928"/>
              <w:outlineLvl w:val="1"/>
              <w:rPr>
                <w:rFonts w:ascii="宋体" w:hAnsi="宋体" w:eastAsia="宋体" w:cs="宋体"/>
                <w:sz w:val="28"/>
                <w:szCs w:val="28"/>
              </w:rPr>
            </w:pPr>
            <w:bookmarkStart w:id="19" w:name="bookmark16"/>
            <w:bookmarkEnd w:id="19"/>
            <w:r>
              <w:rPr>
                <w:rFonts w:ascii="宋体" w:hAnsi="宋体" w:eastAsia="宋体" w:cs="宋体"/>
                <w:b/>
                <w:bCs/>
                <w:spacing w:val="-7"/>
                <w:sz w:val="28"/>
                <w:szCs w:val="28"/>
              </w:rPr>
              <w:t>19.评审办法</w:t>
            </w:r>
          </w:p>
          <w:p w14:paraId="4D5E50DC">
            <w:pPr>
              <w:spacing w:before="207" w:line="359" w:lineRule="auto"/>
              <w:ind w:left="905" w:right="720" w:firstLine="497"/>
              <w:rPr>
                <w:rFonts w:ascii="宋体" w:hAnsi="宋体" w:eastAsia="宋体" w:cs="宋体"/>
                <w:sz w:val="24"/>
                <w:szCs w:val="24"/>
              </w:rPr>
            </w:pPr>
            <w:r>
              <w:rPr>
                <w:rFonts w:ascii="宋体" w:hAnsi="宋体" w:eastAsia="宋体" w:cs="宋体"/>
                <w:spacing w:val="6"/>
                <w:sz w:val="24"/>
                <w:szCs w:val="24"/>
              </w:rPr>
              <w:t>19.1</w:t>
            </w:r>
            <w:r>
              <w:rPr>
                <w:rFonts w:ascii="宋体" w:hAnsi="宋体" w:eastAsia="宋体" w:cs="宋体"/>
                <w:spacing w:val="-42"/>
                <w:sz w:val="24"/>
                <w:szCs w:val="24"/>
              </w:rPr>
              <w:t xml:space="preserve"> </w:t>
            </w:r>
            <w:r>
              <w:rPr>
                <w:rFonts w:ascii="宋体" w:hAnsi="宋体" w:eastAsia="宋体" w:cs="宋体"/>
                <w:spacing w:val="6"/>
                <w:sz w:val="24"/>
                <w:szCs w:val="24"/>
              </w:rPr>
              <w:t>依照《中华人民共和国政府采购法》</w:t>
            </w:r>
            <w:r>
              <w:rPr>
                <w:rFonts w:ascii="宋体" w:hAnsi="宋体" w:eastAsia="宋体" w:cs="宋体"/>
                <w:spacing w:val="5"/>
                <w:sz w:val="24"/>
                <w:szCs w:val="24"/>
              </w:rPr>
              <w:t>、《中华人民共和国政府采购法实施条</w:t>
            </w:r>
            <w:r>
              <w:rPr>
                <w:rFonts w:ascii="宋体" w:hAnsi="宋体" w:eastAsia="宋体" w:cs="宋体"/>
                <w:spacing w:val="2"/>
                <w:sz w:val="24"/>
                <w:szCs w:val="24"/>
              </w:rPr>
              <w:t>例》、《政府采购竞争性磋商采购方式管理暂行办法</w:t>
            </w:r>
            <w:r>
              <w:rPr>
                <w:rFonts w:ascii="宋体" w:hAnsi="宋体" w:eastAsia="宋体" w:cs="宋体"/>
                <w:spacing w:val="1"/>
                <w:sz w:val="24"/>
                <w:szCs w:val="24"/>
              </w:rPr>
              <w:t>》的规定，结合该项目的特点制定</w:t>
            </w:r>
            <w:r>
              <w:rPr>
                <w:rFonts w:ascii="宋体" w:hAnsi="宋体" w:eastAsia="宋体" w:cs="宋体"/>
                <w:spacing w:val="-2"/>
                <w:sz w:val="24"/>
                <w:szCs w:val="24"/>
              </w:rPr>
              <w:t>本评审办法。</w:t>
            </w:r>
          </w:p>
          <w:p w14:paraId="4D91D68E">
            <w:pPr>
              <w:spacing w:before="1" w:line="218" w:lineRule="auto"/>
              <w:ind w:left="1403"/>
              <w:rPr>
                <w:rFonts w:ascii="宋体" w:hAnsi="宋体" w:eastAsia="宋体" w:cs="宋体"/>
                <w:sz w:val="24"/>
                <w:szCs w:val="24"/>
              </w:rPr>
            </w:pPr>
            <w:r>
              <w:rPr>
                <w:rFonts w:ascii="宋体" w:hAnsi="宋体" w:eastAsia="宋体" w:cs="宋体"/>
                <w:spacing w:val="-3"/>
                <w:sz w:val="24"/>
                <w:szCs w:val="24"/>
              </w:rPr>
              <w:t>19.2</w:t>
            </w:r>
            <w:r>
              <w:rPr>
                <w:rFonts w:ascii="宋体" w:hAnsi="宋体" w:eastAsia="宋体" w:cs="宋体"/>
                <w:spacing w:val="-48"/>
                <w:sz w:val="24"/>
                <w:szCs w:val="24"/>
              </w:rPr>
              <w:t xml:space="preserve"> </w:t>
            </w:r>
            <w:r>
              <w:rPr>
                <w:rFonts w:ascii="宋体" w:hAnsi="宋体" w:eastAsia="宋体" w:cs="宋体"/>
                <w:spacing w:val="-3"/>
                <w:sz w:val="24"/>
                <w:szCs w:val="24"/>
              </w:rPr>
              <w:t>本次评审采用</w:t>
            </w:r>
            <w:r>
              <w:rPr>
                <w:rFonts w:ascii="宋体" w:hAnsi="宋体" w:eastAsia="宋体" w:cs="宋体"/>
                <w:b/>
                <w:bCs/>
                <w:spacing w:val="-3"/>
                <w:sz w:val="24"/>
                <w:szCs w:val="24"/>
              </w:rPr>
              <w:t>综合评分法</w:t>
            </w:r>
            <w:r>
              <w:rPr>
                <w:rFonts w:ascii="宋体" w:hAnsi="宋体" w:eastAsia="宋体" w:cs="宋体"/>
                <w:spacing w:val="-3"/>
                <w:sz w:val="24"/>
                <w:szCs w:val="24"/>
              </w:rPr>
              <w:t>。</w:t>
            </w:r>
          </w:p>
          <w:p w14:paraId="04F5A978">
            <w:pPr>
              <w:spacing w:before="181" w:line="362" w:lineRule="auto"/>
              <w:ind w:left="908" w:right="794" w:firstLine="476"/>
              <w:rPr>
                <w:rFonts w:ascii="宋体" w:hAnsi="宋体" w:eastAsia="宋体" w:cs="宋体"/>
                <w:sz w:val="24"/>
                <w:szCs w:val="24"/>
              </w:rPr>
            </w:pPr>
            <w:r>
              <w:rPr>
                <w:rFonts w:ascii="宋体" w:hAnsi="宋体" w:eastAsia="宋体" w:cs="宋体"/>
                <w:spacing w:val="6"/>
                <w:sz w:val="24"/>
                <w:szCs w:val="24"/>
              </w:rPr>
              <w:t>评审因素的设定应当与供应商所提服务物服务的质量相关，包括</w:t>
            </w:r>
            <w:r>
              <w:rPr>
                <w:rFonts w:ascii="宋体" w:hAnsi="宋体" w:eastAsia="宋体" w:cs="宋体"/>
                <w:b/>
                <w:bCs/>
                <w:spacing w:val="6"/>
                <w:sz w:val="24"/>
                <w:szCs w:val="24"/>
              </w:rPr>
              <w:t>商务部分、技术</w:t>
            </w:r>
            <w:r>
              <w:rPr>
                <w:rFonts w:ascii="宋体" w:hAnsi="宋体" w:eastAsia="宋体" w:cs="宋体"/>
                <w:b/>
                <w:bCs/>
                <w:spacing w:val="-1"/>
                <w:sz w:val="24"/>
                <w:szCs w:val="24"/>
              </w:rPr>
              <w:t>部分</w:t>
            </w:r>
            <w:r>
              <w:rPr>
                <w:rFonts w:ascii="宋体" w:hAnsi="宋体" w:eastAsia="宋体" w:cs="宋体"/>
                <w:spacing w:val="-1"/>
                <w:sz w:val="24"/>
                <w:szCs w:val="24"/>
              </w:rPr>
              <w:t>等。资格条件不得作为评审因素。</w:t>
            </w:r>
          </w:p>
          <w:p w14:paraId="23927AEE">
            <w:pPr>
              <w:pStyle w:val="8"/>
              <w:spacing w:line="338" w:lineRule="auto"/>
            </w:pPr>
          </w:p>
          <w:p w14:paraId="0C876F4C">
            <w:pPr>
              <w:spacing w:before="52" w:line="188" w:lineRule="auto"/>
              <w:ind w:left="538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tc>
      </w:tr>
    </w:tbl>
    <w:p w14:paraId="365C7CF8">
      <w:pPr>
        <w:pStyle w:val="3"/>
        <w:rPr>
          <w:sz w:val="21"/>
        </w:rPr>
      </w:pPr>
    </w:p>
    <w:p w14:paraId="0769DEAC">
      <w:pPr>
        <w:rPr>
          <w:sz w:val="21"/>
          <w:szCs w:val="21"/>
        </w:rPr>
        <w:sectPr>
          <w:pgSz w:w="11850" w:h="16781"/>
          <w:pgMar w:top="400" w:right="480" w:bottom="0" w:left="479" w:header="0" w:footer="0" w:gutter="0"/>
          <w:cols w:space="720" w:num="1"/>
        </w:sectPr>
      </w:pPr>
    </w:p>
    <w:p w14:paraId="7B670D8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autofit"/>
        <w:tblCellMar>
          <w:top w:w="0" w:type="dxa"/>
          <w:left w:w="0" w:type="dxa"/>
          <w:bottom w:w="0" w:type="dxa"/>
          <w:right w:w="0" w:type="dxa"/>
        </w:tblCellMar>
      </w:tblPr>
      <w:tblGrid>
        <w:gridCol w:w="10849"/>
      </w:tblGrid>
      <w:tr w14:paraId="183EB343">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896" w:hRule="atLeast"/>
        </w:trPr>
        <w:tc>
          <w:tcPr>
            <w:tcW w:w="10849" w:type="dxa"/>
            <w:vAlign w:val="top"/>
          </w:tcPr>
          <w:p w14:paraId="0FF16404">
            <w:pPr>
              <w:spacing w:line="120" w:lineRule="exact"/>
            </w:pPr>
          </w:p>
          <w:tbl>
            <w:tblPr>
              <w:tblStyle w:val="7"/>
              <w:tblW w:w="4761" w:type="pct"/>
              <w:tblInd w:w="3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4"/>
              <w:gridCol w:w="1676"/>
              <w:gridCol w:w="7828"/>
            </w:tblGrid>
            <w:tr w14:paraId="3EC45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381" w:type="pct"/>
                  <w:vAlign w:val="top"/>
                </w:tcPr>
                <w:p w14:paraId="3242221D">
                  <w:pPr>
                    <w:spacing w:before="116" w:line="221" w:lineRule="auto"/>
                    <w:ind w:left="170"/>
                    <w:rPr>
                      <w:rFonts w:ascii="宋体" w:hAnsi="宋体" w:eastAsia="宋体" w:cs="宋体"/>
                      <w:sz w:val="24"/>
                      <w:szCs w:val="24"/>
                    </w:rPr>
                  </w:pPr>
                  <w:r>
                    <w:rPr>
                      <w:rFonts w:ascii="宋体" w:hAnsi="宋体" w:eastAsia="宋体" w:cs="宋体"/>
                      <w:b/>
                      <w:bCs/>
                      <w:spacing w:val="-7"/>
                      <w:sz w:val="24"/>
                      <w:szCs w:val="24"/>
                    </w:rPr>
                    <w:t>序号</w:t>
                  </w:r>
                </w:p>
              </w:tc>
              <w:tc>
                <w:tcPr>
                  <w:tcW w:w="814" w:type="pct"/>
                  <w:vAlign w:val="top"/>
                </w:tcPr>
                <w:p w14:paraId="04E50E25">
                  <w:pPr>
                    <w:spacing w:before="117" w:line="219" w:lineRule="auto"/>
                    <w:ind w:left="317"/>
                    <w:rPr>
                      <w:rFonts w:ascii="宋体" w:hAnsi="宋体" w:eastAsia="宋体" w:cs="宋体"/>
                      <w:sz w:val="24"/>
                      <w:szCs w:val="24"/>
                    </w:rPr>
                  </w:pPr>
                  <w:r>
                    <w:rPr>
                      <w:rFonts w:ascii="宋体" w:hAnsi="宋体" w:eastAsia="宋体" w:cs="宋体"/>
                      <w:b/>
                      <w:bCs/>
                      <w:spacing w:val="-8"/>
                      <w:sz w:val="24"/>
                      <w:szCs w:val="24"/>
                    </w:rPr>
                    <w:t>评审因素</w:t>
                  </w:r>
                </w:p>
              </w:tc>
              <w:tc>
                <w:tcPr>
                  <w:tcW w:w="3803" w:type="pct"/>
                  <w:vAlign w:val="top"/>
                </w:tcPr>
                <w:p w14:paraId="5F0AFC20">
                  <w:pPr>
                    <w:spacing w:before="116" w:line="220" w:lineRule="auto"/>
                    <w:ind w:left="2955"/>
                    <w:rPr>
                      <w:rFonts w:ascii="宋体" w:hAnsi="宋体" w:eastAsia="宋体" w:cs="宋体"/>
                      <w:sz w:val="24"/>
                      <w:szCs w:val="24"/>
                    </w:rPr>
                  </w:pPr>
                  <w:r>
                    <w:rPr>
                      <w:rFonts w:ascii="宋体" w:hAnsi="宋体" w:eastAsia="宋体" w:cs="宋体"/>
                      <w:b/>
                      <w:bCs/>
                      <w:spacing w:val="-8"/>
                      <w:sz w:val="24"/>
                      <w:szCs w:val="24"/>
                    </w:rPr>
                    <w:t>评审标准</w:t>
                  </w:r>
                </w:p>
              </w:tc>
            </w:tr>
            <w:tr w14:paraId="1D20C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381" w:type="pct"/>
                  <w:vAlign w:val="top"/>
                </w:tcPr>
                <w:p w14:paraId="328239CB">
                  <w:pPr>
                    <w:pStyle w:val="8"/>
                    <w:spacing w:line="251" w:lineRule="auto"/>
                  </w:pPr>
                </w:p>
                <w:p w14:paraId="54B7CDD5">
                  <w:pPr>
                    <w:pStyle w:val="8"/>
                    <w:spacing w:line="251" w:lineRule="auto"/>
                  </w:pPr>
                </w:p>
                <w:p w14:paraId="271326BE">
                  <w:pPr>
                    <w:pStyle w:val="8"/>
                    <w:spacing w:line="252" w:lineRule="auto"/>
                  </w:pPr>
                </w:p>
                <w:p w14:paraId="17E2E75F">
                  <w:pPr>
                    <w:spacing w:before="78" w:line="241" w:lineRule="auto"/>
                    <w:ind w:left="541"/>
                    <w:rPr>
                      <w:rFonts w:ascii="宋体" w:hAnsi="宋体" w:eastAsia="宋体" w:cs="宋体"/>
                      <w:sz w:val="24"/>
                      <w:szCs w:val="24"/>
                    </w:rPr>
                  </w:pPr>
                  <w:r>
                    <w:rPr>
                      <w:rFonts w:ascii="宋体" w:hAnsi="宋体" w:eastAsia="宋体" w:cs="宋体"/>
                      <w:b/>
                      <w:bCs/>
                      <w:spacing w:val="-3"/>
                      <w:sz w:val="24"/>
                      <w:szCs w:val="24"/>
                    </w:rPr>
                    <w:t>1</w:t>
                  </w:r>
                </w:p>
              </w:tc>
              <w:tc>
                <w:tcPr>
                  <w:tcW w:w="814" w:type="pct"/>
                  <w:vAlign w:val="top"/>
                </w:tcPr>
                <w:p w14:paraId="2065FAB7">
                  <w:pPr>
                    <w:pStyle w:val="8"/>
                    <w:spacing w:line="342" w:lineRule="auto"/>
                  </w:pPr>
                </w:p>
                <w:p w14:paraId="0B627CD0">
                  <w:pPr>
                    <w:spacing w:before="78" w:line="350" w:lineRule="auto"/>
                    <w:ind w:left="499" w:right="192" w:rightChars="0" w:hanging="262"/>
                    <w:rPr>
                      <w:rFonts w:ascii="宋体" w:hAnsi="宋体" w:eastAsia="宋体" w:cs="宋体"/>
                      <w:sz w:val="24"/>
                      <w:szCs w:val="24"/>
                    </w:rPr>
                  </w:pPr>
                  <w:r>
                    <w:rPr>
                      <w:rFonts w:ascii="宋体" w:hAnsi="宋体" w:eastAsia="宋体" w:cs="宋体"/>
                      <w:b/>
                      <w:bCs/>
                      <w:spacing w:val="-25"/>
                      <w:sz w:val="24"/>
                      <w:szCs w:val="24"/>
                    </w:rPr>
                    <w:t>投标报价(</w:t>
                  </w:r>
                  <w:r>
                    <w:rPr>
                      <w:rFonts w:hint="eastAsia" w:ascii="宋体" w:hAnsi="宋体" w:eastAsia="宋体" w:cs="宋体"/>
                      <w:b/>
                      <w:bCs/>
                      <w:spacing w:val="-25"/>
                      <w:sz w:val="24"/>
                      <w:szCs w:val="24"/>
                      <w:lang w:val="en-US" w:eastAsia="zh-CN"/>
                    </w:rPr>
                    <w:t>20</w:t>
                  </w:r>
                  <w:r>
                    <w:rPr>
                      <w:rFonts w:ascii="宋体" w:hAnsi="宋体" w:eastAsia="宋体" w:cs="宋体"/>
                      <w:b/>
                      <w:bCs/>
                      <w:spacing w:val="-25"/>
                      <w:sz w:val="24"/>
                      <w:szCs w:val="24"/>
                    </w:rPr>
                    <w:t>分)</w:t>
                  </w:r>
                </w:p>
              </w:tc>
              <w:tc>
                <w:tcPr>
                  <w:tcW w:w="3803" w:type="pct"/>
                  <w:vAlign w:val="top"/>
                </w:tcPr>
                <w:p w14:paraId="7829EC7D">
                  <w:pPr>
                    <w:spacing w:before="67" w:line="279" w:lineRule="auto"/>
                    <w:ind w:left="125" w:right="84"/>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在所有的有效投标报价中，以最低投标报价为基准价，其价格分为满分。 其他投标人的报价分统一按下列公式计算：投标报价得分=(评标基准价／ 投标报价)×价格权值（20%）×100（四舍五入后保留小数点后两位）。</w:t>
                  </w:r>
                </w:p>
                <w:p w14:paraId="0D58E649">
                  <w:pPr>
                    <w:spacing w:before="67" w:line="279" w:lineRule="auto"/>
                    <w:ind w:left="125" w:right="84"/>
                    <w:jc w:val="both"/>
                    <w:rPr>
                      <w:rFonts w:hint="eastAsia" w:ascii="宋体" w:hAnsi="宋体" w:eastAsia="宋体" w:cs="宋体"/>
                      <w:sz w:val="24"/>
                      <w:szCs w:val="24"/>
                      <w:lang w:eastAsia="zh-CN"/>
                    </w:rPr>
                  </w:pPr>
                  <w:r>
                    <w:rPr>
                      <w:rFonts w:hint="eastAsia" w:ascii="宋体" w:hAnsi="宋体" w:eastAsia="宋体" w:cs="宋体"/>
                      <w:b w:val="0"/>
                      <w:bCs w:val="0"/>
                      <w:sz w:val="24"/>
                      <w:szCs w:val="24"/>
                      <w:u w:val="none"/>
                      <w:vertAlign w:val="baseline"/>
                      <w:lang w:val="en-US" w:eastAsia="zh-CN"/>
                    </w:rPr>
                    <w:t xml:space="preserve"> 注：1、根据《政府采购促进中小企业发展管理办法》的相关规定对小型和微型企业产品的价格给予10％的扣除，用扣除后的价格参与评审； 2、根据《关于促进残疾人就业政府采购政策的通知》（财库【2017】141 号），残疾人福利性单位视同小型、微型企业，不重复享受政策。 3、根据财政部、司法部《关于政府采购支持监狱企业发展有关问题的通 知》（财库〔2014〕68号），属监狱企业的，在政府采购活动中，监狱企 业视同小型、微型企业。</w:t>
                  </w:r>
                </w:p>
              </w:tc>
            </w:tr>
            <w:tr w14:paraId="2DBB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2" w:hRule="atLeast"/>
              </w:trPr>
              <w:tc>
                <w:tcPr>
                  <w:tcW w:w="381" w:type="pct"/>
                  <w:vAlign w:val="top"/>
                </w:tcPr>
                <w:p w14:paraId="4CE9FC73">
                  <w:pPr>
                    <w:pStyle w:val="8"/>
                    <w:spacing w:line="246" w:lineRule="auto"/>
                  </w:pPr>
                </w:p>
                <w:p w14:paraId="1238EF23">
                  <w:pPr>
                    <w:pStyle w:val="8"/>
                    <w:spacing w:line="246" w:lineRule="auto"/>
                  </w:pPr>
                </w:p>
                <w:p w14:paraId="732FA1FE">
                  <w:pPr>
                    <w:pStyle w:val="8"/>
                    <w:spacing w:line="246" w:lineRule="auto"/>
                  </w:pPr>
                </w:p>
                <w:p w14:paraId="23EACC61">
                  <w:pPr>
                    <w:pStyle w:val="8"/>
                    <w:spacing w:line="246" w:lineRule="auto"/>
                  </w:pPr>
                </w:p>
                <w:p w14:paraId="43D89916">
                  <w:pPr>
                    <w:pStyle w:val="8"/>
                    <w:spacing w:line="246" w:lineRule="auto"/>
                  </w:pPr>
                </w:p>
                <w:p w14:paraId="72587E5B">
                  <w:pPr>
                    <w:pStyle w:val="8"/>
                    <w:spacing w:line="246" w:lineRule="auto"/>
                  </w:pPr>
                </w:p>
                <w:p w14:paraId="13740426">
                  <w:pPr>
                    <w:pStyle w:val="8"/>
                    <w:spacing w:line="246" w:lineRule="auto"/>
                  </w:pPr>
                </w:p>
                <w:p w14:paraId="6FCB3773">
                  <w:pPr>
                    <w:pStyle w:val="8"/>
                    <w:spacing w:line="246" w:lineRule="auto"/>
                  </w:pPr>
                </w:p>
                <w:p w14:paraId="1C74BEBE">
                  <w:pPr>
                    <w:pStyle w:val="8"/>
                    <w:spacing w:line="247" w:lineRule="auto"/>
                  </w:pPr>
                </w:p>
                <w:p w14:paraId="0B93684C">
                  <w:pPr>
                    <w:pStyle w:val="8"/>
                    <w:spacing w:line="247" w:lineRule="auto"/>
                  </w:pPr>
                </w:p>
                <w:p w14:paraId="4DFF4202">
                  <w:pPr>
                    <w:pStyle w:val="8"/>
                    <w:spacing w:line="247" w:lineRule="auto"/>
                  </w:pPr>
                </w:p>
                <w:p w14:paraId="62895AE2">
                  <w:pPr>
                    <w:pStyle w:val="8"/>
                    <w:spacing w:line="247" w:lineRule="auto"/>
                  </w:pPr>
                </w:p>
                <w:p w14:paraId="193F2B1A">
                  <w:pPr>
                    <w:pStyle w:val="8"/>
                    <w:spacing w:line="247" w:lineRule="auto"/>
                  </w:pPr>
                </w:p>
                <w:p w14:paraId="114CD341">
                  <w:pPr>
                    <w:pStyle w:val="8"/>
                    <w:spacing w:line="247" w:lineRule="auto"/>
                  </w:pPr>
                </w:p>
                <w:p w14:paraId="6EAA3012">
                  <w:pPr>
                    <w:pStyle w:val="8"/>
                    <w:spacing w:line="247" w:lineRule="auto"/>
                  </w:pPr>
                </w:p>
                <w:p w14:paraId="25127526">
                  <w:pPr>
                    <w:pStyle w:val="8"/>
                    <w:spacing w:line="247" w:lineRule="auto"/>
                  </w:pPr>
                </w:p>
                <w:p w14:paraId="599AA8D5">
                  <w:pPr>
                    <w:pStyle w:val="8"/>
                    <w:spacing w:line="247" w:lineRule="auto"/>
                  </w:pPr>
                </w:p>
                <w:p w14:paraId="77726C3C">
                  <w:pPr>
                    <w:pStyle w:val="8"/>
                    <w:spacing w:line="247" w:lineRule="auto"/>
                  </w:pPr>
                </w:p>
                <w:p w14:paraId="4BDB7058">
                  <w:pPr>
                    <w:pStyle w:val="8"/>
                    <w:spacing w:line="247" w:lineRule="auto"/>
                  </w:pPr>
                </w:p>
                <w:p w14:paraId="1D3ABF8E">
                  <w:pPr>
                    <w:pStyle w:val="8"/>
                    <w:spacing w:line="247" w:lineRule="auto"/>
                  </w:pPr>
                </w:p>
                <w:p w14:paraId="7F5FA506">
                  <w:pPr>
                    <w:pStyle w:val="8"/>
                    <w:spacing w:line="247" w:lineRule="auto"/>
                  </w:pPr>
                </w:p>
                <w:p w14:paraId="4DE4CA4D">
                  <w:pPr>
                    <w:spacing w:before="78" w:line="241" w:lineRule="auto"/>
                    <w:ind w:left="346"/>
                    <w:rPr>
                      <w:rFonts w:ascii="宋体" w:hAnsi="宋体" w:eastAsia="宋体" w:cs="宋体"/>
                      <w:sz w:val="24"/>
                      <w:szCs w:val="24"/>
                    </w:rPr>
                  </w:pPr>
                  <w:r>
                    <w:rPr>
                      <w:rFonts w:ascii="宋体" w:hAnsi="宋体" w:eastAsia="宋体" w:cs="宋体"/>
                      <w:b/>
                      <w:bCs/>
                      <w:spacing w:val="-3"/>
                      <w:sz w:val="24"/>
                      <w:szCs w:val="24"/>
                    </w:rPr>
                    <w:t>2</w:t>
                  </w:r>
                </w:p>
              </w:tc>
              <w:tc>
                <w:tcPr>
                  <w:tcW w:w="814" w:type="pct"/>
                  <w:vAlign w:val="top"/>
                </w:tcPr>
                <w:p w14:paraId="78C96554">
                  <w:pPr>
                    <w:pStyle w:val="8"/>
                    <w:spacing w:line="247" w:lineRule="auto"/>
                    <w:rPr>
                      <w:highlight w:val="none"/>
                    </w:rPr>
                  </w:pPr>
                </w:p>
                <w:p w14:paraId="1DFEC6E2">
                  <w:pPr>
                    <w:pStyle w:val="8"/>
                    <w:spacing w:line="247" w:lineRule="auto"/>
                    <w:rPr>
                      <w:highlight w:val="none"/>
                    </w:rPr>
                  </w:pPr>
                </w:p>
                <w:p w14:paraId="550C7BCD">
                  <w:pPr>
                    <w:pStyle w:val="8"/>
                    <w:spacing w:line="247" w:lineRule="auto"/>
                    <w:rPr>
                      <w:highlight w:val="none"/>
                    </w:rPr>
                  </w:pPr>
                </w:p>
                <w:p w14:paraId="3A6FF439">
                  <w:pPr>
                    <w:pStyle w:val="8"/>
                    <w:spacing w:line="247" w:lineRule="auto"/>
                    <w:rPr>
                      <w:highlight w:val="none"/>
                    </w:rPr>
                  </w:pPr>
                </w:p>
                <w:p w14:paraId="43521CDC">
                  <w:pPr>
                    <w:pStyle w:val="8"/>
                    <w:spacing w:line="247" w:lineRule="auto"/>
                    <w:rPr>
                      <w:highlight w:val="none"/>
                    </w:rPr>
                  </w:pPr>
                </w:p>
                <w:p w14:paraId="74452A35">
                  <w:pPr>
                    <w:pStyle w:val="8"/>
                    <w:spacing w:line="247" w:lineRule="auto"/>
                    <w:rPr>
                      <w:highlight w:val="none"/>
                    </w:rPr>
                  </w:pPr>
                </w:p>
                <w:p w14:paraId="1E64433D">
                  <w:pPr>
                    <w:pStyle w:val="8"/>
                    <w:spacing w:line="248" w:lineRule="auto"/>
                    <w:rPr>
                      <w:highlight w:val="none"/>
                    </w:rPr>
                  </w:pPr>
                </w:p>
                <w:p w14:paraId="7CF41A15">
                  <w:pPr>
                    <w:pStyle w:val="8"/>
                    <w:spacing w:line="248" w:lineRule="auto"/>
                    <w:rPr>
                      <w:highlight w:val="none"/>
                    </w:rPr>
                  </w:pPr>
                </w:p>
                <w:p w14:paraId="69BE7A7E">
                  <w:pPr>
                    <w:pStyle w:val="8"/>
                    <w:spacing w:line="248" w:lineRule="auto"/>
                    <w:rPr>
                      <w:highlight w:val="none"/>
                    </w:rPr>
                  </w:pPr>
                </w:p>
                <w:p w14:paraId="77BBDCD1">
                  <w:pPr>
                    <w:pStyle w:val="8"/>
                    <w:spacing w:line="248" w:lineRule="auto"/>
                    <w:rPr>
                      <w:highlight w:val="none"/>
                    </w:rPr>
                  </w:pPr>
                </w:p>
                <w:p w14:paraId="134A04AC">
                  <w:pPr>
                    <w:pStyle w:val="8"/>
                    <w:spacing w:line="248" w:lineRule="auto"/>
                    <w:rPr>
                      <w:highlight w:val="none"/>
                    </w:rPr>
                  </w:pPr>
                </w:p>
                <w:p w14:paraId="5EB63F34">
                  <w:pPr>
                    <w:pStyle w:val="8"/>
                    <w:spacing w:line="248" w:lineRule="auto"/>
                    <w:rPr>
                      <w:highlight w:val="none"/>
                    </w:rPr>
                  </w:pPr>
                </w:p>
                <w:p w14:paraId="7CC9F693">
                  <w:pPr>
                    <w:pStyle w:val="8"/>
                    <w:spacing w:line="248" w:lineRule="auto"/>
                    <w:rPr>
                      <w:highlight w:val="none"/>
                    </w:rPr>
                  </w:pPr>
                </w:p>
                <w:p w14:paraId="0BCF211B">
                  <w:pPr>
                    <w:pStyle w:val="8"/>
                    <w:spacing w:line="248" w:lineRule="auto"/>
                    <w:rPr>
                      <w:highlight w:val="none"/>
                    </w:rPr>
                  </w:pPr>
                </w:p>
                <w:p w14:paraId="018429F9">
                  <w:pPr>
                    <w:pStyle w:val="8"/>
                    <w:spacing w:line="248" w:lineRule="auto"/>
                    <w:rPr>
                      <w:highlight w:val="none"/>
                    </w:rPr>
                  </w:pPr>
                </w:p>
                <w:p w14:paraId="1CEAC4E3">
                  <w:pPr>
                    <w:pStyle w:val="8"/>
                    <w:spacing w:line="248" w:lineRule="auto"/>
                    <w:rPr>
                      <w:highlight w:val="none"/>
                    </w:rPr>
                  </w:pPr>
                </w:p>
                <w:p w14:paraId="1D6703F5">
                  <w:pPr>
                    <w:pStyle w:val="8"/>
                    <w:spacing w:line="248" w:lineRule="auto"/>
                    <w:rPr>
                      <w:highlight w:val="none"/>
                    </w:rPr>
                  </w:pPr>
                </w:p>
                <w:p w14:paraId="66649FA1">
                  <w:pPr>
                    <w:pStyle w:val="8"/>
                    <w:spacing w:line="248" w:lineRule="auto"/>
                    <w:rPr>
                      <w:highlight w:val="none"/>
                    </w:rPr>
                  </w:pPr>
                </w:p>
                <w:p w14:paraId="69F2F2F5">
                  <w:pPr>
                    <w:pStyle w:val="8"/>
                    <w:spacing w:line="248" w:lineRule="auto"/>
                    <w:rPr>
                      <w:highlight w:val="none"/>
                    </w:rPr>
                  </w:pPr>
                </w:p>
                <w:p w14:paraId="11F1EB68">
                  <w:pPr>
                    <w:pStyle w:val="8"/>
                    <w:spacing w:line="248" w:lineRule="auto"/>
                    <w:rPr>
                      <w:highlight w:val="none"/>
                    </w:rPr>
                  </w:pPr>
                </w:p>
                <w:p w14:paraId="3A296A80">
                  <w:pPr>
                    <w:spacing w:before="78" w:line="350" w:lineRule="auto"/>
                    <w:ind w:left="354" w:right="311" w:firstLine="15"/>
                    <w:rPr>
                      <w:rFonts w:ascii="宋体" w:hAnsi="宋体" w:eastAsia="宋体" w:cs="宋体"/>
                      <w:sz w:val="24"/>
                      <w:szCs w:val="24"/>
                      <w:highlight w:val="none"/>
                    </w:rPr>
                  </w:pPr>
                  <w:r>
                    <w:rPr>
                      <w:rFonts w:ascii="宋体" w:hAnsi="宋体" w:eastAsia="宋体" w:cs="宋体"/>
                      <w:b/>
                      <w:bCs/>
                      <w:spacing w:val="-24"/>
                      <w:sz w:val="24"/>
                      <w:szCs w:val="24"/>
                      <w:highlight w:val="none"/>
                    </w:rPr>
                    <w:t>技术部分</w:t>
                  </w:r>
                  <w:r>
                    <w:rPr>
                      <w:rFonts w:ascii="宋体" w:hAnsi="宋体" w:eastAsia="宋体" w:cs="宋体"/>
                      <w:b/>
                      <w:bCs/>
                      <w:spacing w:val="-26"/>
                      <w:sz w:val="24"/>
                      <w:szCs w:val="24"/>
                      <w:highlight w:val="none"/>
                    </w:rPr>
                    <w:t>（</w:t>
                  </w:r>
                  <w:r>
                    <w:rPr>
                      <w:rFonts w:hint="eastAsia" w:ascii="宋体" w:hAnsi="宋体" w:eastAsia="宋体" w:cs="宋体"/>
                      <w:b/>
                      <w:bCs/>
                      <w:spacing w:val="-26"/>
                      <w:sz w:val="24"/>
                      <w:szCs w:val="24"/>
                      <w:highlight w:val="none"/>
                      <w:lang w:val="en-US" w:eastAsia="zh-CN"/>
                    </w:rPr>
                    <w:t>62</w:t>
                  </w:r>
                  <w:r>
                    <w:rPr>
                      <w:rFonts w:ascii="宋体" w:hAnsi="宋体" w:eastAsia="宋体" w:cs="宋体"/>
                      <w:b/>
                      <w:bCs/>
                      <w:spacing w:val="-26"/>
                      <w:sz w:val="24"/>
                      <w:szCs w:val="24"/>
                      <w:highlight w:val="none"/>
                    </w:rPr>
                    <w:t>分）</w:t>
                  </w:r>
                </w:p>
              </w:tc>
              <w:tc>
                <w:tcPr>
                  <w:tcW w:w="3803" w:type="pct"/>
                  <w:vAlign w:val="top"/>
                </w:tcPr>
                <w:p w14:paraId="04E75FE2">
                  <w:pPr>
                    <w:numPr>
                      <w:ilvl w:val="0"/>
                      <w:numId w:val="2"/>
                    </w:numPr>
                    <w:spacing w:before="118" w:line="219" w:lineRule="auto"/>
                    <w:ind w:left="29"/>
                    <w:rPr>
                      <w:rFonts w:ascii="宋体" w:hAnsi="宋体" w:eastAsia="宋体" w:cs="宋体"/>
                      <w:b/>
                      <w:bCs/>
                      <w:sz w:val="24"/>
                      <w:szCs w:val="24"/>
                      <w:highlight w:val="none"/>
                    </w:rPr>
                  </w:pPr>
                  <w:r>
                    <w:rPr>
                      <w:rFonts w:hint="eastAsia" w:ascii="宋体" w:hAnsi="宋体" w:eastAsia="宋体" w:cs="宋体"/>
                      <w:b/>
                      <w:bCs/>
                      <w:sz w:val="24"/>
                      <w:szCs w:val="24"/>
                      <w:highlight w:val="none"/>
                      <w:u w:val="none"/>
                      <w:vertAlign w:val="baseline"/>
                      <w:lang w:val="en-US" w:eastAsia="zh-CN"/>
                    </w:rPr>
                    <w:t>技术方案（30分）</w:t>
                  </w:r>
                  <w:r>
                    <w:rPr>
                      <w:rFonts w:ascii="宋体" w:hAnsi="宋体" w:eastAsia="宋体" w:cs="宋体"/>
                      <w:b/>
                      <w:bCs/>
                      <w:sz w:val="24"/>
                      <w:szCs w:val="24"/>
                      <w:highlight w:val="none"/>
                    </w:rPr>
                    <w:t>：</w:t>
                  </w:r>
                </w:p>
                <w:p w14:paraId="0D79C363">
                  <w:pPr>
                    <w:numPr>
                      <w:ilvl w:val="0"/>
                      <w:numId w:val="0"/>
                    </w:numPr>
                    <w:spacing w:before="118" w:line="360" w:lineRule="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供应商根据磋商文件要求提供技术服务方案，方案内容包含但不限于①项目实施方案②设备兼容及扩容能力方案③日常维护及服务保障④故障处置与日常维护服务⑤网络保护功能⑥服务质量保障措施。供应商针对上述内容在投标文件中进行响应，内容完整全面、与项目技术、服务需求吻合，思路清晰且阐述详实，符合项目要求的，每满足一项得5分，最高得30分。若提供的内容每出现一处存在不足的扣2分，不提供不得分。</w:t>
                  </w:r>
                </w:p>
                <w:p w14:paraId="39178816">
                  <w:pPr>
                    <w:spacing w:line="219" w:lineRule="auto"/>
                    <w:ind w:left="14"/>
                    <w:rPr>
                      <w:rFonts w:ascii="宋体" w:hAnsi="宋体" w:eastAsia="宋体" w:cs="宋体"/>
                      <w:sz w:val="24"/>
                      <w:szCs w:val="24"/>
                      <w:highlight w:val="none"/>
                    </w:rPr>
                  </w:pPr>
                  <w:r>
                    <w:rPr>
                      <w:rFonts w:ascii="宋体" w:hAnsi="宋体" w:eastAsia="宋体" w:cs="宋体"/>
                      <w:b/>
                      <w:bCs/>
                      <w:spacing w:val="-4"/>
                      <w:sz w:val="24"/>
                      <w:szCs w:val="24"/>
                      <w:highlight w:val="none"/>
                    </w:rPr>
                    <w:t>2.</w:t>
                  </w:r>
                  <w:r>
                    <w:rPr>
                      <w:rFonts w:ascii="宋体" w:hAnsi="宋体" w:eastAsia="宋体" w:cs="宋体"/>
                      <w:spacing w:val="-36"/>
                      <w:sz w:val="24"/>
                      <w:szCs w:val="24"/>
                      <w:highlight w:val="none"/>
                    </w:rPr>
                    <w:t xml:space="preserve"> </w:t>
                  </w:r>
                  <w:r>
                    <w:rPr>
                      <w:rFonts w:hint="eastAsia" w:ascii="宋体" w:hAnsi="宋体" w:eastAsia="宋体" w:cs="宋体"/>
                      <w:b/>
                      <w:bCs/>
                      <w:sz w:val="24"/>
                      <w:szCs w:val="24"/>
                      <w:highlight w:val="none"/>
                      <w:u w:val="none"/>
                      <w:vertAlign w:val="baseline"/>
                      <w:lang w:val="en-US" w:eastAsia="zh-CN"/>
                    </w:rPr>
                    <w:t>安全、质量保证措施（20分）</w:t>
                  </w:r>
                  <w:r>
                    <w:rPr>
                      <w:rFonts w:ascii="宋体" w:hAnsi="宋体" w:eastAsia="宋体" w:cs="宋体"/>
                      <w:b/>
                      <w:bCs/>
                      <w:spacing w:val="-3"/>
                      <w:sz w:val="24"/>
                      <w:szCs w:val="24"/>
                      <w:highlight w:val="none"/>
                    </w:rPr>
                    <w:t>：</w:t>
                  </w:r>
                </w:p>
                <w:p w14:paraId="1860D0F7">
                  <w:pPr>
                    <w:spacing w:line="360" w:lineRule="auto"/>
                    <w:ind w:left="16"/>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供应商针对本项目内容提供质量、进度保证措施，具体内容包括但不限于①链路稳定性保障；②加密传输及安全保障措施；③线路安全保护方案；④安全与质量协同保障措施；⑤巡检计划及安排；供应商针对上述内容在投标文件中进行响应，内容完整全面、符合项目要求的，每满足一项得4分，最高得20分。若提供的内容每出现一处存在不足的扣2分，不提供不得分。</w:t>
                  </w:r>
                </w:p>
                <w:p w14:paraId="2E5C7E76">
                  <w:pPr>
                    <w:spacing w:line="220" w:lineRule="auto"/>
                    <w:ind w:left="16"/>
                    <w:rPr>
                      <w:rFonts w:ascii="宋体" w:hAnsi="宋体" w:eastAsia="宋体" w:cs="宋体"/>
                      <w:sz w:val="24"/>
                      <w:szCs w:val="24"/>
                      <w:highlight w:val="none"/>
                    </w:rPr>
                  </w:pPr>
                  <w:r>
                    <w:rPr>
                      <w:rFonts w:ascii="宋体" w:hAnsi="宋体" w:eastAsia="宋体" w:cs="宋体"/>
                      <w:b/>
                      <w:bCs/>
                      <w:spacing w:val="-4"/>
                      <w:sz w:val="24"/>
                      <w:szCs w:val="24"/>
                      <w:highlight w:val="none"/>
                    </w:rPr>
                    <w:t>3.</w:t>
                  </w:r>
                  <w:r>
                    <w:rPr>
                      <w:rFonts w:ascii="宋体" w:hAnsi="宋体" w:eastAsia="宋体" w:cs="宋体"/>
                      <w:spacing w:val="-35"/>
                      <w:sz w:val="24"/>
                      <w:szCs w:val="24"/>
                      <w:highlight w:val="none"/>
                    </w:rPr>
                    <w:t xml:space="preserve"> </w:t>
                  </w:r>
                  <w:bookmarkStart w:id="20" w:name="_Hlk198037556"/>
                  <w:r>
                    <w:rPr>
                      <w:rFonts w:hint="eastAsia" w:ascii="宋体" w:hAnsi="宋体" w:eastAsia="宋体" w:cs="宋体"/>
                      <w:b/>
                      <w:bCs/>
                      <w:sz w:val="24"/>
                      <w:szCs w:val="24"/>
                      <w:highlight w:val="none"/>
                      <w:u w:val="none"/>
                      <w:vertAlign w:val="baseline"/>
                      <w:lang w:val="en-US" w:eastAsia="zh-CN"/>
                    </w:rPr>
                    <w:t>应急保障方案</w:t>
                  </w:r>
                  <w:bookmarkEnd w:id="20"/>
                  <w:r>
                    <w:rPr>
                      <w:rFonts w:hint="eastAsia" w:ascii="宋体" w:hAnsi="宋体" w:eastAsia="宋体" w:cs="宋体"/>
                      <w:b/>
                      <w:bCs/>
                      <w:sz w:val="24"/>
                      <w:szCs w:val="24"/>
                      <w:highlight w:val="none"/>
                      <w:u w:val="none"/>
                      <w:vertAlign w:val="baseline"/>
                      <w:lang w:val="en-US" w:eastAsia="zh-CN"/>
                    </w:rPr>
                    <w:t>（12分）</w:t>
                  </w:r>
                  <w:r>
                    <w:rPr>
                      <w:rFonts w:ascii="宋体" w:hAnsi="宋体" w:eastAsia="宋体" w:cs="宋体"/>
                      <w:b/>
                      <w:bCs/>
                      <w:spacing w:val="1"/>
                      <w:sz w:val="24"/>
                      <w:szCs w:val="24"/>
                      <w:highlight w:val="none"/>
                    </w:rPr>
                    <w:t>：</w:t>
                  </w:r>
                </w:p>
                <w:p w14:paraId="2CFD2D95">
                  <w:pPr>
                    <w:spacing w:line="360" w:lineRule="auto"/>
                    <w:ind w:left="10"/>
                    <w:rPr>
                      <w:rFonts w:hint="default" w:ascii="宋体" w:hAnsi="宋体" w:eastAsia="宋体" w:cs="宋体"/>
                      <w:b w:val="0"/>
                      <w:bCs w:val="0"/>
                      <w:sz w:val="28"/>
                      <w:szCs w:val="28"/>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针对本项目需求，提供详细、完善的保障方案。包含但不限于：①故障修复能力；②备用链路保障；③应急保障支撑；供应商针对上述内容在投标文件中进行响应，内容完整全面、与项目技术、服务需求吻合，思路清晰且阐述详实，符合项目要求的，每满足一项得4分，最高得12分。若提供的内容每出现一处存在不足的扣2分，不提供不得分。</w:t>
                  </w:r>
                </w:p>
              </w:tc>
            </w:tr>
            <w:tr w14:paraId="0BC3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381" w:type="pct"/>
                  <w:vAlign w:val="top"/>
                </w:tcPr>
                <w:p w14:paraId="36659407">
                  <w:pPr>
                    <w:spacing w:before="78" w:line="241" w:lineRule="auto"/>
                    <w:ind w:left="346"/>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3</w:t>
                  </w:r>
                </w:p>
              </w:tc>
              <w:tc>
                <w:tcPr>
                  <w:tcW w:w="814" w:type="pct"/>
                  <w:vAlign w:val="top"/>
                </w:tcPr>
                <w:p w14:paraId="5E76CFCB">
                  <w:pPr>
                    <w:pStyle w:val="8"/>
                    <w:spacing w:line="259" w:lineRule="auto"/>
                    <w:rPr>
                      <w:sz w:val="24"/>
                      <w:szCs w:val="24"/>
                    </w:rPr>
                  </w:pPr>
                </w:p>
                <w:p w14:paraId="1D87C43F">
                  <w:pPr>
                    <w:spacing w:before="78" w:line="350" w:lineRule="auto"/>
                    <w:ind w:right="316" w:rightChars="0"/>
                    <w:rPr>
                      <w:rFonts w:ascii="宋体" w:hAnsi="宋体" w:eastAsia="宋体" w:cs="宋体"/>
                      <w:b/>
                      <w:bCs/>
                      <w:spacing w:val="-24"/>
                      <w:sz w:val="24"/>
                      <w:szCs w:val="24"/>
                    </w:rPr>
                  </w:pPr>
                  <w:r>
                    <w:rPr>
                      <w:rFonts w:hint="eastAsia" w:ascii="宋体" w:hAnsi="宋体" w:eastAsia="宋体" w:cs="宋体"/>
                      <w:b w:val="0"/>
                      <w:bCs w:val="0"/>
                      <w:sz w:val="24"/>
                      <w:szCs w:val="24"/>
                      <w:u w:val="none"/>
                      <w:vertAlign w:val="baseline"/>
                      <w:lang w:val="en-US" w:eastAsia="zh-CN"/>
                    </w:rPr>
                    <w:t>类似业绩（10分）</w:t>
                  </w:r>
                </w:p>
              </w:tc>
              <w:tc>
                <w:tcPr>
                  <w:tcW w:w="3803" w:type="pct"/>
                  <w:vAlign w:val="top"/>
                </w:tcPr>
                <w:p w14:paraId="2A6B3C75">
                  <w:pPr>
                    <w:spacing w:before="31" w:line="360" w:lineRule="auto"/>
                    <w:ind w:left="30" w:leftChars="0"/>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提供近三年（2023年01月01日至2026年05月06日）具备类似业绩证明材料（提供中标通知书和合同，合同须提供包含合同首页、标的及金额所在页、签字盖章页），每提供1项得2分，满分为10分，未提供不得分。</w:t>
                  </w:r>
                </w:p>
              </w:tc>
            </w:tr>
            <w:tr w14:paraId="2DDE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381" w:type="pct"/>
                  <w:vAlign w:val="top"/>
                </w:tcPr>
                <w:p w14:paraId="5B4C9AE0">
                  <w:pPr>
                    <w:spacing w:before="78" w:line="241" w:lineRule="auto"/>
                    <w:ind w:left="346"/>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4</w:t>
                  </w:r>
                </w:p>
              </w:tc>
              <w:tc>
                <w:tcPr>
                  <w:tcW w:w="814" w:type="pct"/>
                  <w:vAlign w:val="top"/>
                </w:tcPr>
                <w:p w14:paraId="4C22518C">
                  <w:pPr>
                    <w:spacing w:before="78" w:line="350" w:lineRule="auto"/>
                    <w:ind w:right="311"/>
                    <w:rPr>
                      <w:rFonts w:ascii="宋体" w:hAnsi="宋体" w:eastAsia="宋体" w:cs="宋体"/>
                      <w:b/>
                      <w:bCs/>
                      <w:spacing w:val="-24"/>
                      <w:sz w:val="24"/>
                      <w:szCs w:val="24"/>
                    </w:rPr>
                  </w:pPr>
                  <w:r>
                    <w:rPr>
                      <w:rFonts w:hint="default" w:ascii="宋体" w:hAnsi="宋体" w:eastAsia="宋体" w:cs="宋体"/>
                      <w:b w:val="0"/>
                      <w:bCs w:val="0"/>
                      <w:sz w:val="24"/>
                      <w:szCs w:val="24"/>
                      <w:u w:val="none"/>
                      <w:vertAlign w:val="baseline"/>
                      <w:lang w:val="en-US" w:eastAsia="zh-CN"/>
                    </w:rPr>
                    <w:t>售后服务（</w:t>
                  </w:r>
                  <w:r>
                    <w:rPr>
                      <w:rFonts w:hint="eastAsia" w:ascii="宋体" w:hAnsi="宋体" w:eastAsia="宋体" w:cs="宋体"/>
                      <w:b w:val="0"/>
                      <w:bCs w:val="0"/>
                      <w:sz w:val="24"/>
                      <w:szCs w:val="24"/>
                      <w:u w:val="none"/>
                      <w:vertAlign w:val="baseline"/>
                      <w:lang w:val="en-US" w:eastAsia="zh-CN"/>
                    </w:rPr>
                    <w:t>8</w:t>
                  </w:r>
                  <w:r>
                    <w:rPr>
                      <w:rFonts w:hint="default" w:ascii="宋体" w:hAnsi="宋体" w:eastAsia="宋体" w:cs="宋体"/>
                      <w:b w:val="0"/>
                      <w:bCs w:val="0"/>
                      <w:sz w:val="24"/>
                      <w:szCs w:val="24"/>
                      <w:u w:val="none"/>
                      <w:vertAlign w:val="baseline"/>
                      <w:lang w:val="en-US" w:eastAsia="zh-CN"/>
                    </w:rPr>
                    <w:t>分）</w:t>
                  </w:r>
                </w:p>
              </w:tc>
              <w:tc>
                <w:tcPr>
                  <w:tcW w:w="3803" w:type="pct"/>
                  <w:vAlign w:val="top"/>
                </w:tcPr>
                <w:p w14:paraId="665CC079">
                  <w:pPr>
                    <w:spacing w:line="360" w:lineRule="auto"/>
                    <w:ind w:left="10"/>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kern w:val="2"/>
                      <w:sz w:val="24"/>
                      <w:szCs w:val="24"/>
                      <w:u w:val="none"/>
                      <w:vertAlign w:val="baseline"/>
                      <w:lang w:val="en-US" w:eastAsia="zh-CN" w:bidi="ar-SA"/>
                    </w:rPr>
                    <w:t>针对本项目须有完善的售后服务方案包含但不限于①售后服务内容和流程；②售后服务响应时间；③技术支撑与沟通服务；</w:t>
                  </w:r>
                  <w:r>
                    <w:rPr>
                      <w:rFonts w:hint="eastAsia" w:ascii="宋体" w:hAnsi="宋体" w:eastAsia="宋体" w:cs="宋体"/>
                      <w:b w:val="0"/>
                      <w:bCs w:val="0"/>
                      <w:sz w:val="24"/>
                      <w:szCs w:val="24"/>
                      <w:highlight w:val="none"/>
                      <w:u w:val="none"/>
                      <w:vertAlign w:val="baseline"/>
                      <w:lang w:val="en-US" w:eastAsia="zh-CN"/>
                    </w:rPr>
                    <w:t>④提供与原系统平台无缝对接的承诺函</w:t>
                  </w:r>
                  <w:r>
                    <w:rPr>
                      <w:rFonts w:hint="eastAsia" w:ascii="宋体" w:hAnsi="宋体" w:eastAsia="宋体" w:cs="宋体"/>
                      <w:b w:val="0"/>
                      <w:bCs w:val="0"/>
                      <w:kern w:val="2"/>
                      <w:sz w:val="24"/>
                      <w:szCs w:val="24"/>
                      <w:u w:val="none"/>
                      <w:vertAlign w:val="baseline"/>
                      <w:lang w:val="en-US" w:eastAsia="zh-CN" w:bidi="ar-SA"/>
                    </w:rPr>
                    <w:t>。供应商针对上述内容在投标文件中进行响应，内容完整全面、组织合理并切实可行，符合项目要求的,</w:t>
                  </w:r>
                  <w:r>
                    <w:rPr>
                      <w:rFonts w:hint="eastAsia" w:ascii="宋体" w:hAnsi="宋体" w:eastAsia="宋体" w:cs="宋体"/>
                      <w:b w:val="0"/>
                      <w:bCs w:val="0"/>
                      <w:sz w:val="24"/>
                      <w:szCs w:val="24"/>
                      <w:highlight w:val="none"/>
                      <w:u w:val="none"/>
                      <w:vertAlign w:val="baseline"/>
                      <w:lang w:val="en-US" w:eastAsia="zh-CN"/>
                    </w:rPr>
                    <w:t>每满足一项</w:t>
                  </w:r>
                  <w:r>
                    <w:rPr>
                      <w:rFonts w:hint="eastAsia" w:ascii="宋体" w:hAnsi="宋体" w:eastAsia="宋体" w:cs="宋体"/>
                      <w:b w:val="0"/>
                      <w:bCs w:val="0"/>
                      <w:kern w:val="2"/>
                      <w:sz w:val="24"/>
                      <w:szCs w:val="24"/>
                      <w:u w:val="none"/>
                      <w:vertAlign w:val="baseline"/>
                      <w:lang w:val="en-US" w:eastAsia="zh-CN" w:bidi="ar-SA"/>
                    </w:rPr>
                    <w:t>得2分，最高得8分。若提供的内容每出现一处存在不足的扣1分，不提供不得分。</w:t>
                  </w:r>
                </w:p>
              </w:tc>
            </w:tr>
          </w:tbl>
          <w:p w14:paraId="26947ECC">
            <w:pPr>
              <w:pStyle w:val="8"/>
              <w:spacing w:line="472" w:lineRule="auto"/>
            </w:pPr>
          </w:p>
          <w:p w14:paraId="148F5DCB">
            <w:pPr>
              <w:spacing w:before="37" w:line="219" w:lineRule="auto"/>
              <w:ind w:left="1043"/>
              <w:rPr>
                <w:rFonts w:ascii="宋体" w:hAnsi="宋体" w:eastAsia="宋体" w:cs="宋体"/>
                <w:sz w:val="24"/>
                <w:szCs w:val="24"/>
              </w:rPr>
            </w:pPr>
            <w:r>
              <w:rPr>
                <w:rFonts w:ascii="宋体" w:hAnsi="宋体" w:eastAsia="宋体" w:cs="宋体"/>
                <w:spacing w:val="-1"/>
                <w:sz w:val="24"/>
                <w:szCs w:val="24"/>
              </w:rPr>
              <w:t>19.4 评标结果汇总完成后，除下列情形外，任何人不得修改评标结果：</w:t>
            </w:r>
          </w:p>
          <w:p w14:paraId="39663ED7">
            <w:pPr>
              <w:spacing w:before="180" w:line="219" w:lineRule="auto"/>
              <w:ind w:left="1397"/>
              <w:rPr>
                <w:rFonts w:ascii="宋体" w:hAnsi="宋体" w:eastAsia="宋体" w:cs="宋体"/>
                <w:spacing w:val="-2"/>
                <w:sz w:val="24"/>
                <w:szCs w:val="24"/>
              </w:rPr>
            </w:pPr>
            <w:r>
              <w:rPr>
                <w:rFonts w:ascii="宋体" w:hAnsi="宋体" w:eastAsia="宋体" w:cs="宋体"/>
                <w:spacing w:val="-2"/>
                <w:sz w:val="24"/>
                <w:szCs w:val="24"/>
              </w:rPr>
              <w:t>（1）分值汇总计算错误的；</w:t>
            </w:r>
          </w:p>
          <w:p w14:paraId="057CB088">
            <w:pPr>
              <w:spacing w:before="176" w:line="220" w:lineRule="auto"/>
              <w:ind w:left="1397"/>
              <w:rPr>
                <w:rFonts w:ascii="宋体" w:hAnsi="宋体" w:eastAsia="宋体" w:cs="宋体"/>
                <w:sz w:val="24"/>
                <w:szCs w:val="24"/>
              </w:rPr>
            </w:pPr>
            <w:r>
              <w:rPr>
                <w:rFonts w:ascii="宋体" w:hAnsi="宋体" w:eastAsia="宋体" w:cs="宋体"/>
                <w:spacing w:val="-2"/>
                <w:sz w:val="24"/>
                <w:szCs w:val="24"/>
              </w:rPr>
              <w:t>（2）分项评分超出评分标准范围的；</w:t>
            </w:r>
          </w:p>
          <w:p w14:paraId="7BDA0C9C">
            <w:pPr>
              <w:spacing w:before="179" w:line="219" w:lineRule="auto"/>
              <w:ind w:left="1397"/>
              <w:rPr>
                <w:rFonts w:ascii="宋体" w:hAnsi="宋体" w:eastAsia="宋体" w:cs="宋体"/>
                <w:sz w:val="24"/>
                <w:szCs w:val="24"/>
              </w:rPr>
            </w:pPr>
            <w:r>
              <w:rPr>
                <w:rFonts w:ascii="宋体" w:hAnsi="宋体" w:eastAsia="宋体" w:cs="宋体"/>
                <w:spacing w:val="-1"/>
                <w:sz w:val="24"/>
                <w:szCs w:val="24"/>
              </w:rPr>
              <w:t>（3）磋商小组对客观评审因素评分不一致的；</w:t>
            </w:r>
          </w:p>
          <w:p w14:paraId="7CEFC4F4">
            <w:pPr>
              <w:spacing w:before="183" w:line="219" w:lineRule="auto"/>
              <w:ind w:left="1397"/>
              <w:rPr>
                <w:rFonts w:ascii="宋体" w:hAnsi="宋体" w:eastAsia="宋体" w:cs="宋体"/>
                <w:sz w:val="24"/>
                <w:szCs w:val="24"/>
              </w:rPr>
            </w:pPr>
            <w:r>
              <w:rPr>
                <w:rFonts w:ascii="宋体" w:hAnsi="宋体" w:eastAsia="宋体" w:cs="宋体"/>
                <w:spacing w:val="-2"/>
                <w:sz w:val="24"/>
                <w:szCs w:val="24"/>
              </w:rPr>
              <w:t>（4）经磋商小组认定评分畸高、畸低的。</w:t>
            </w:r>
          </w:p>
          <w:p w14:paraId="2918FBCD">
            <w:pPr>
              <w:spacing w:before="178" w:line="360" w:lineRule="auto"/>
              <w:ind w:left="908" w:right="792" w:firstLine="476"/>
              <w:jc w:val="both"/>
              <w:rPr>
                <w:rFonts w:ascii="宋体" w:hAnsi="宋体" w:eastAsia="宋体" w:cs="宋体"/>
                <w:sz w:val="24"/>
                <w:szCs w:val="24"/>
              </w:rPr>
            </w:pPr>
            <w:r>
              <w:rPr>
                <w:rFonts w:ascii="宋体" w:hAnsi="宋体" w:eastAsia="宋体" w:cs="宋体"/>
                <w:sz w:val="24"/>
                <w:szCs w:val="24"/>
              </w:rPr>
              <w:t>评标报告签署前，经复核发现存在以上情形之一的，磋商小</w:t>
            </w:r>
            <w:r>
              <w:rPr>
                <w:rFonts w:ascii="宋体" w:hAnsi="宋体" w:eastAsia="宋体" w:cs="宋体"/>
                <w:spacing w:val="-1"/>
                <w:sz w:val="24"/>
                <w:szCs w:val="24"/>
              </w:rPr>
              <w:t>组应当当场修改评标结</w:t>
            </w:r>
            <w:r>
              <w:rPr>
                <w:rFonts w:ascii="宋体" w:hAnsi="宋体" w:eastAsia="宋体" w:cs="宋体"/>
                <w:sz w:val="24"/>
                <w:szCs w:val="24"/>
              </w:rPr>
              <w:t>果，并在评标报告中记载；评标报告签署后，采购人或</w:t>
            </w:r>
            <w:r>
              <w:rPr>
                <w:rFonts w:ascii="宋体" w:hAnsi="宋体" w:eastAsia="宋体" w:cs="宋体"/>
                <w:spacing w:val="-1"/>
                <w:sz w:val="24"/>
                <w:szCs w:val="24"/>
              </w:rPr>
              <w:t>者采购代理机构发现存在以上情</w:t>
            </w:r>
            <w:r>
              <w:rPr>
                <w:rFonts w:ascii="宋体" w:hAnsi="宋体" w:eastAsia="宋体" w:cs="宋体"/>
                <w:sz w:val="24"/>
                <w:szCs w:val="24"/>
              </w:rPr>
              <w:t>形之一的，应当组织原磋商小组进行重新评审，重新评</w:t>
            </w:r>
            <w:r>
              <w:rPr>
                <w:rFonts w:ascii="宋体" w:hAnsi="宋体" w:eastAsia="宋体" w:cs="宋体"/>
                <w:spacing w:val="-1"/>
                <w:sz w:val="24"/>
                <w:szCs w:val="24"/>
              </w:rPr>
              <w:t>审改变评标结果的，书面报告本</w:t>
            </w:r>
            <w:r>
              <w:rPr>
                <w:rFonts w:ascii="宋体" w:hAnsi="宋体" w:eastAsia="宋体" w:cs="宋体"/>
                <w:spacing w:val="-3"/>
                <w:sz w:val="24"/>
                <w:szCs w:val="24"/>
              </w:rPr>
              <w:t>级财政部门。</w:t>
            </w:r>
          </w:p>
          <w:p w14:paraId="0F4EB471">
            <w:pPr>
              <w:spacing w:before="1" w:line="359" w:lineRule="auto"/>
              <w:ind w:left="906" w:right="792" w:firstLine="479"/>
              <w:rPr>
                <w:rFonts w:ascii="宋体" w:hAnsi="宋体" w:eastAsia="宋体" w:cs="宋体"/>
                <w:spacing w:val="-1"/>
                <w:sz w:val="24"/>
                <w:szCs w:val="24"/>
              </w:rPr>
            </w:pPr>
            <w:r>
              <w:rPr>
                <w:rFonts w:ascii="宋体" w:hAnsi="宋体" w:eastAsia="宋体" w:cs="宋体"/>
                <w:sz w:val="24"/>
                <w:szCs w:val="24"/>
              </w:rPr>
              <w:t>供应商对以上情形提出质疑的，采购人或者采购代理机构</w:t>
            </w:r>
            <w:r>
              <w:rPr>
                <w:rFonts w:ascii="宋体" w:hAnsi="宋体" w:eastAsia="宋体" w:cs="宋体"/>
                <w:spacing w:val="-1"/>
                <w:sz w:val="24"/>
                <w:szCs w:val="24"/>
              </w:rPr>
              <w:t>可以组织原磋商小组进行重新评审，重新评审改变评标结果的，应当书面报告本级财政部门。</w:t>
            </w:r>
          </w:p>
          <w:p w14:paraId="5C383DA3">
            <w:pPr>
              <w:spacing w:before="253" w:line="224" w:lineRule="auto"/>
              <w:ind w:left="3841"/>
              <w:outlineLvl w:val="1"/>
              <w:rPr>
                <w:rFonts w:ascii="宋体" w:hAnsi="宋体" w:eastAsia="宋体" w:cs="宋体"/>
                <w:sz w:val="35"/>
                <w:szCs w:val="35"/>
              </w:rPr>
            </w:pPr>
            <w:r>
              <w:rPr>
                <w:rFonts w:ascii="宋体" w:hAnsi="宋体" w:eastAsia="宋体" w:cs="宋体"/>
                <w:b/>
                <w:bCs/>
                <w:spacing w:val="6"/>
                <w:sz w:val="35"/>
                <w:szCs w:val="35"/>
              </w:rPr>
              <w:t>七、确定成交供应商</w:t>
            </w:r>
          </w:p>
          <w:p w14:paraId="531A3DC4">
            <w:pPr>
              <w:spacing w:before="268" w:line="219" w:lineRule="auto"/>
              <w:ind w:left="910"/>
              <w:outlineLvl w:val="1"/>
              <w:rPr>
                <w:rFonts w:ascii="宋体" w:hAnsi="宋体" w:eastAsia="宋体" w:cs="宋体"/>
                <w:sz w:val="28"/>
                <w:szCs w:val="28"/>
              </w:rPr>
            </w:pPr>
            <w:r>
              <w:rPr>
                <w:rFonts w:ascii="宋体" w:hAnsi="宋体" w:eastAsia="宋体" w:cs="宋体"/>
                <w:b/>
                <w:bCs/>
                <w:spacing w:val="-3"/>
                <w:sz w:val="28"/>
                <w:szCs w:val="28"/>
              </w:rPr>
              <w:t>20.推荐并确定成交供应商</w:t>
            </w:r>
          </w:p>
          <w:p w14:paraId="2B1458FE">
            <w:pPr>
              <w:spacing w:before="204" w:line="218" w:lineRule="auto"/>
              <w:ind w:left="1388"/>
              <w:rPr>
                <w:rFonts w:ascii="宋体" w:hAnsi="宋体" w:eastAsia="宋体" w:cs="宋体"/>
                <w:sz w:val="24"/>
                <w:szCs w:val="24"/>
              </w:rPr>
            </w:pPr>
            <w:r>
              <w:rPr>
                <w:rFonts w:ascii="宋体" w:hAnsi="宋体" w:eastAsia="宋体" w:cs="宋体"/>
                <w:sz w:val="24"/>
                <w:szCs w:val="24"/>
              </w:rPr>
              <w:t>20.1采购代理机构应当在评审结束后2个工作</w:t>
            </w:r>
            <w:r>
              <w:rPr>
                <w:rFonts w:ascii="宋体" w:hAnsi="宋体" w:eastAsia="宋体" w:cs="宋体"/>
                <w:spacing w:val="-1"/>
                <w:sz w:val="24"/>
                <w:szCs w:val="24"/>
              </w:rPr>
              <w:t>日内将评审报告送采购人确认。</w:t>
            </w:r>
          </w:p>
          <w:p w14:paraId="6935DE91">
            <w:pPr>
              <w:spacing w:before="185" w:line="359" w:lineRule="auto"/>
              <w:ind w:left="907" w:right="610" w:firstLine="477"/>
              <w:rPr>
                <w:rFonts w:ascii="宋体" w:hAnsi="宋体" w:eastAsia="宋体" w:cs="宋体"/>
                <w:sz w:val="24"/>
                <w:szCs w:val="24"/>
              </w:rPr>
            </w:pPr>
            <w:r>
              <w:rPr>
                <w:rFonts w:ascii="宋体" w:hAnsi="宋体" w:eastAsia="宋体" w:cs="宋体"/>
                <w:spacing w:val="-2"/>
                <w:sz w:val="24"/>
                <w:szCs w:val="24"/>
              </w:rPr>
              <w:t>采购人应当在收到评审报告后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0"/>
                <w:sz w:val="24"/>
                <w:szCs w:val="24"/>
              </w:rPr>
              <w:t xml:space="preserve"> </w:t>
            </w:r>
            <w:r>
              <w:rPr>
                <w:rFonts w:ascii="宋体" w:hAnsi="宋体" w:eastAsia="宋体" w:cs="宋体"/>
                <w:spacing w:val="-2"/>
                <w:sz w:val="24"/>
                <w:szCs w:val="24"/>
              </w:rPr>
              <w:t>个工作日内</w:t>
            </w:r>
            <w:r>
              <w:rPr>
                <w:rFonts w:ascii="宋体" w:hAnsi="宋体" w:eastAsia="宋体" w:cs="宋体"/>
                <w:spacing w:val="-3"/>
                <w:sz w:val="24"/>
                <w:szCs w:val="24"/>
              </w:rPr>
              <w:t>，从评审报告提出的成交候选供应商中，</w:t>
            </w:r>
            <w:r>
              <w:rPr>
                <w:rFonts w:ascii="宋体" w:hAnsi="宋体" w:eastAsia="宋体" w:cs="宋体"/>
                <w:sz w:val="24"/>
                <w:szCs w:val="24"/>
              </w:rPr>
              <w:t>按照排序由高到低的原则确定成交供应商，也可以书面授</w:t>
            </w:r>
            <w:r>
              <w:rPr>
                <w:rFonts w:ascii="宋体" w:hAnsi="宋体" w:eastAsia="宋体" w:cs="宋体"/>
                <w:spacing w:val="-1"/>
                <w:sz w:val="24"/>
                <w:szCs w:val="24"/>
              </w:rPr>
              <w:t>权磋商小组直接确定成交供应</w:t>
            </w:r>
            <w:r>
              <w:rPr>
                <w:rFonts w:ascii="宋体" w:hAnsi="宋体" w:eastAsia="宋体" w:cs="宋体"/>
                <w:sz w:val="24"/>
                <w:szCs w:val="24"/>
              </w:rPr>
              <w:t>商。采购人逾期未确定成交供应商且不提出异议的，视为</w:t>
            </w:r>
            <w:r>
              <w:rPr>
                <w:rFonts w:ascii="宋体" w:hAnsi="宋体" w:eastAsia="宋体" w:cs="宋体"/>
                <w:spacing w:val="-1"/>
                <w:sz w:val="24"/>
                <w:szCs w:val="24"/>
              </w:rPr>
              <w:t>确定评审报告提出的排序第一</w:t>
            </w:r>
            <w:r>
              <w:rPr>
                <w:rFonts w:ascii="宋体" w:hAnsi="宋体" w:eastAsia="宋体" w:cs="宋体"/>
                <w:spacing w:val="-2"/>
                <w:sz w:val="24"/>
                <w:szCs w:val="24"/>
              </w:rPr>
              <w:t>的供应商为成交供应商。</w:t>
            </w:r>
          </w:p>
          <w:p w14:paraId="036D254E">
            <w:pPr>
              <w:spacing w:before="3" w:line="360" w:lineRule="auto"/>
              <w:ind w:left="906" w:right="792" w:firstLine="481"/>
              <w:rPr>
                <w:rFonts w:ascii="宋体" w:hAnsi="宋体" w:eastAsia="宋体" w:cs="宋体"/>
                <w:b/>
                <w:bCs/>
                <w:spacing w:val="-4"/>
                <w:sz w:val="28"/>
                <w:szCs w:val="28"/>
              </w:rPr>
            </w:pPr>
            <w:r>
              <w:rPr>
                <w:rFonts w:ascii="宋体" w:hAnsi="宋体" w:eastAsia="宋体" w:cs="宋体"/>
                <w:spacing w:val="-1"/>
                <w:sz w:val="24"/>
                <w:szCs w:val="24"/>
              </w:rPr>
              <w:t>20.2</w:t>
            </w:r>
            <w:r>
              <w:rPr>
                <w:rFonts w:ascii="宋体" w:hAnsi="宋体" w:eastAsia="宋体" w:cs="宋体"/>
                <w:spacing w:val="-37"/>
                <w:sz w:val="24"/>
                <w:szCs w:val="24"/>
              </w:rPr>
              <w:t xml:space="preserve"> </w:t>
            </w:r>
            <w:r>
              <w:rPr>
                <w:rFonts w:ascii="宋体" w:hAnsi="宋体" w:eastAsia="宋体" w:cs="宋体"/>
                <w:spacing w:val="-1"/>
                <w:sz w:val="24"/>
                <w:szCs w:val="24"/>
              </w:rPr>
              <w:t>成交人因不可抗力或自身原因不能履行合同时，采购人可以按照评审报告推</w:t>
            </w:r>
            <w:r>
              <w:rPr>
                <w:rFonts w:ascii="宋体" w:hAnsi="宋体" w:eastAsia="宋体" w:cs="宋体"/>
                <w:sz w:val="24"/>
                <w:szCs w:val="24"/>
              </w:rPr>
              <w:t>荐的预成交供应商候选人名单排序，确定下一候选人为成交</w:t>
            </w:r>
            <w:r>
              <w:rPr>
                <w:rFonts w:ascii="宋体" w:hAnsi="宋体" w:eastAsia="宋体" w:cs="宋体"/>
                <w:spacing w:val="-1"/>
                <w:sz w:val="24"/>
                <w:szCs w:val="24"/>
              </w:rPr>
              <w:t>人，也可重新开展政府采购</w:t>
            </w:r>
            <w:r>
              <w:rPr>
                <w:rFonts w:ascii="宋体" w:hAnsi="宋体" w:eastAsia="宋体" w:cs="宋体"/>
                <w:spacing w:val="-4"/>
                <w:sz w:val="24"/>
                <w:szCs w:val="24"/>
              </w:rPr>
              <w:t>活动。</w:t>
            </w:r>
            <w:bookmarkStart w:id="21" w:name="bookmark19"/>
            <w:bookmarkEnd w:id="21"/>
          </w:p>
          <w:p w14:paraId="2F78BAD2">
            <w:pPr>
              <w:spacing w:before="1" w:line="221" w:lineRule="auto"/>
              <w:ind w:left="910"/>
              <w:outlineLvl w:val="1"/>
              <w:rPr>
                <w:rFonts w:ascii="宋体" w:hAnsi="宋体" w:eastAsia="宋体" w:cs="宋体"/>
                <w:sz w:val="28"/>
                <w:szCs w:val="28"/>
              </w:rPr>
            </w:pPr>
            <w:r>
              <w:rPr>
                <w:rFonts w:ascii="宋体" w:hAnsi="宋体" w:eastAsia="宋体" w:cs="宋体"/>
                <w:b/>
                <w:bCs/>
                <w:spacing w:val="-4"/>
                <w:sz w:val="28"/>
                <w:szCs w:val="28"/>
              </w:rPr>
              <w:t>21.成交通知</w:t>
            </w:r>
          </w:p>
          <w:p w14:paraId="7344BC42">
            <w:pPr>
              <w:spacing w:before="204" w:line="359" w:lineRule="auto"/>
              <w:ind w:left="905" w:right="972" w:firstLine="483"/>
              <w:rPr>
                <w:rFonts w:ascii="宋体" w:hAnsi="宋体" w:eastAsia="宋体" w:cs="宋体"/>
                <w:sz w:val="24"/>
                <w:szCs w:val="24"/>
              </w:rPr>
            </w:pPr>
            <w:r>
              <w:rPr>
                <w:rFonts w:ascii="宋体" w:hAnsi="宋体" w:eastAsia="宋体" w:cs="宋体"/>
                <w:spacing w:val="-1"/>
                <w:sz w:val="24"/>
                <w:szCs w:val="24"/>
              </w:rPr>
              <w:t>21.1</w:t>
            </w:r>
            <w:r>
              <w:rPr>
                <w:rFonts w:ascii="宋体" w:hAnsi="宋体" w:eastAsia="宋体" w:cs="宋体"/>
                <w:spacing w:val="-51"/>
                <w:sz w:val="24"/>
                <w:szCs w:val="24"/>
              </w:rPr>
              <w:t xml:space="preserve"> </w:t>
            </w:r>
            <w:r>
              <w:rPr>
                <w:rFonts w:ascii="宋体" w:hAnsi="宋体" w:eastAsia="宋体" w:cs="宋体"/>
                <w:spacing w:val="-1"/>
                <w:sz w:val="24"/>
                <w:szCs w:val="24"/>
              </w:rPr>
              <w:t>采购人或者采购代理机构应当在成交供应商确定后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w:t>
            </w:r>
            <w:r>
              <w:rPr>
                <w:rFonts w:ascii="宋体" w:hAnsi="宋体" w:eastAsia="宋体" w:cs="宋体"/>
                <w:spacing w:val="-2"/>
                <w:sz w:val="24"/>
                <w:szCs w:val="24"/>
              </w:rPr>
              <w:t>日内，在青海政</w:t>
            </w:r>
            <w:r>
              <w:rPr>
                <w:rFonts w:ascii="宋体" w:hAnsi="宋体" w:eastAsia="宋体" w:cs="宋体"/>
                <w:spacing w:val="-1"/>
                <w:sz w:val="24"/>
                <w:szCs w:val="24"/>
              </w:rPr>
              <w:t>府采购网上公告成交结果，同时向成交供应商发出中标通知书。</w:t>
            </w:r>
          </w:p>
          <w:p w14:paraId="5A4270C5">
            <w:pPr>
              <w:spacing w:before="2" w:line="359" w:lineRule="auto"/>
              <w:ind w:left="905" w:right="792" w:firstLine="482"/>
              <w:rPr>
                <w:rFonts w:ascii="宋体" w:hAnsi="宋体" w:eastAsia="宋体" w:cs="宋体"/>
                <w:spacing w:val="-1"/>
                <w:sz w:val="24"/>
                <w:szCs w:val="24"/>
              </w:rPr>
            </w:pPr>
            <w:r>
              <w:rPr>
                <w:rFonts w:ascii="宋体" w:hAnsi="宋体" w:eastAsia="宋体" w:cs="宋体"/>
                <w:sz w:val="24"/>
                <w:szCs w:val="24"/>
              </w:rPr>
              <w:t>21.2《中标通知书》发出后，采购人改变成交结果</w:t>
            </w:r>
            <w:r>
              <w:rPr>
                <w:rFonts w:ascii="宋体" w:hAnsi="宋体" w:eastAsia="宋体" w:cs="宋体"/>
                <w:spacing w:val="-1"/>
                <w:sz w:val="24"/>
                <w:szCs w:val="24"/>
              </w:rPr>
              <w:t>的，或者成交供应商无正当理由放弃中标项目的，依法承担法律责任。</w:t>
            </w:r>
          </w:p>
          <w:p w14:paraId="7BB28723">
            <w:pPr>
              <w:spacing w:before="51" w:line="188" w:lineRule="auto"/>
              <w:ind w:left="5388"/>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18</w:t>
            </w:r>
          </w:p>
          <w:p w14:paraId="1265C119">
            <w:pPr>
              <w:spacing w:before="135" w:line="225" w:lineRule="auto"/>
              <w:ind w:left="4394"/>
              <w:outlineLvl w:val="1"/>
              <w:rPr>
                <w:rFonts w:ascii="宋体" w:hAnsi="宋体" w:eastAsia="宋体" w:cs="宋体"/>
                <w:sz w:val="35"/>
                <w:szCs w:val="35"/>
              </w:rPr>
            </w:pPr>
            <w:bookmarkStart w:id="22" w:name="bookmark20"/>
            <w:bookmarkEnd w:id="22"/>
            <w:bookmarkStart w:id="23" w:name="bookmark21"/>
            <w:bookmarkEnd w:id="23"/>
            <w:r>
              <w:rPr>
                <w:rFonts w:ascii="宋体" w:hAnsi="宋体" w:eastAsia="宋体" w:cs="宋体"/>
                <w:b/>
                <w:bCs/>
                <w:spacing w:val="4"/>
                <w:sz w:val="35"/>
                <w:szCs w:val="35"/>
              </w:rPr>
              <w:t>八、授予合同</w:t>
            </w:r>
          </w:p>
          <w:p w14:paraId="7506D5EA">
            <w:pPr>
              <w:spacing w:before="263" w:line="222" w:lineRule="auto"/>
              <w:ind w:left="910"/>
              <w:outlineLvl w:val="1"/>
              <w:rPr>
                <w:rFonts w:ascii="宋体" w:hAnsi="宋体" w:eastAsia="宋体" w:cs="宋体"/>
                <w:sz w:val="28"/>
                <w:szCs w:val="28"/>
              </w:rPr>
            </w:pPr>
            <w:r>
              <w:rPr>
                <w:rFonts w:ascii="宋体" w:hAnsi="宋体" w:eastAsia="宋体" w:cs="宋体"/>
                <w:b/>
                <w:bCs/>
                <w:spacing w:val="-4"/>
                <w:sz w:val="28"/>
                <w:szCs w:val="28"/>
              </w:rPr>
              <w:t>22.签订合同</w:t>
            </w:r>
          </w:p>
          <w:p w14:paraId="0EB21245">
            <w:pPr>
              <w:spacing w:before="175" w:line="359" w:lineRule="auto"/>
              <w:ind w:left="904" w:right="792" w:firstLine="484"/>
              <w:rPr>
                <w:rFonts w:ascii="宋体" w:hAnsi="宋体" w:eastAsia="宋体" w:cs="宋体"/>
                <w:sz w:val="24"/>
                <w:szCs w:val="24"/>
              </w:rPr>
            </w:pPr>
            <w:r>
              <w:rPr>
                <w:rFonts w:ascii="宋体" w:hAnsi="宋体" w:eastAsia="宋体" w:cs="宋体"/>
                <w:spacing w:val="-2"/>
                <w:sz w:val="24"/>
                <w:szCs w:val="24"/>
              </w:rPr>
              <w:t>22.1</w:t>
            </w:r>
            <w:r>
              <w:rPr>
                <w:rFonts w:ascii="宋体" w:hAnsi="宋体" w:eastAsia="宋体" w:cs="宋体"/>
                <w:spacing w:val="-52"/>
                <w:sz w:val="24"/>
                <w:szCs w:val="24"/>
              </w:rPr>
              <w:t xml:space="preserve"> </w:t>
            </w:r>
            <w:r>
              <w:rPr>
                <w:rFonts w:ascii="宋体" w:hAnsi="宋体" w:eastAsia="宋体" w:cs="宋体"/>
                <w:spacing w:val="-2"/>
                <w:sz w:val="24"/>
                <w:szCs w:val="24"/>
              </w:rPr>
              <w:t>采购人与成交供应商应当在成交通知书</w:t>
            </w:r>
            <w:r>
              <w:rPr>
                <w:rFonts w:ascii="宋体" w:hAnsi="宋体" w:eastAsia="宋体" w:cs="宋体"/>
                <w:spacing w:val="-3"/>
                <w:sz w:val="24"/>
                <w:szCs w:val="24"/>
              </w:rPr>
              <w:t>发出之日起</w:t>
            </w:r>
            <w:r>
              <w:rPr>
                <w:rFonts w:ascii="宋体" w:hAnsi="宋体" w:eastAsia="宋体" w:cs="宋体"/>
                <w:spacing w:val="-46"/>
                <w:sz w:val="24"/>
                <w:szCs w:val="24"/>
              </w:rPr>
              <w:t xml:space="preserve"> </w:t>
            </w:r>
            <w:r>
              <w:rPr>
                <w:rFonts w:ascii="宋体" w:hAnsi="宋体" w:eastAsia="宋体" w:cs="宋体"/>
                <w:spacing w:val="-3"/>
                <w:sz w:val="24"/>
                <w:szCs w:val="24"/>
              </w:rPr>
              <w:t>30 日内，按照磋商文件确</w:t>
            </w:r>
            <w:r>
              <w:rPr>
                <w:rFonts w:ascii="宋体" w:hAnsi="宋体" w:eastAsia="宋体" w:cs="宋体"/>
                <w:sz w:val="24"/>
                <w:szCs w:val="24"/>
              </w:rPr>
              <w:t>定的合同文本以及采购标的、交货期限、服务承诺、技术和服务要</w:t>
            </w:r>
            <w:r>
              <w:rPr>
                <w:rFonts w:ascii="宋体" w:hAnsi="宋体" w:eastAsia="宋体" w:cs="宋体"/>
                <w:spacing w:val="-1"/>
                <w:sz w:val="24"/>
                <w:szCs w:val="24"/>
              </w:rPr>
              <w:t>求等事项签订政府采购合同，并送至采购代理机构审核备案。</w:t>
            </w:r>
          </w:p>
          <w:p w14:paraId="05568FB9">
            <w:pPr>
              <w:spacing w:before="1" w:line="359" w:lineRule="auto"/>
              <w:ind w:left="905" w:right="832" w:firstLine="483"/>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37"/>
                <w:sz w:val="24"/>
                <w:szCs w:val="24"/>
              </w:rPr>
              <w:t xml:space="preserve"> </w:t>
            </w:r>
            <w:r>
              <w:rPr>
                <w:rFonts w:ascii="宋体" w:hAnsi="宋体" w:eastAsia="宋体" w:cs="宋体"/>
                <w:spacing w:val="-1"/>
                <w:sz w:val="24"/>
                <w:szCs w:val="24"/>
              </w:rPr>
              <w:t>采购人不得向成交供应商提出超出磋商文件以外的任何要求作为签订合同的条件，不得与成交供应商订立背离磋商文件确定的合同文本</w:t>
            </w:r>
            <w:r>
              <w:rPr>
                <w:rFonts w:ascii="宋体" w:hAnsi="宋体" w:eastAsia="宋体" w:cs="宋体"/>
                <w:spacing w:val="-2"/>
                <w:sz w:val="24"/>
                <w:szCs w:val="24"/>
              </w:rPr>
              <w:t>以及采购标的、规格型号、</w:t>
            </w:r>
            <w:r>
              <w:rPr>
                <w:rFonts w:ascii="宋体" w:hAnsi="宋体" w:eastAsia="宋体" w:cs="宋体"/>
                <w:spacing w:val="-1"/>
                <w:sz w:val="24"/>
                <w:szCs w:val="24"/>
              </w:rPr>
              <w:t>采购金额、采购数量、技术和服务要求等实质性内容的协议。</w:t>
            </w:r>
          </w:p>
          <w:p w14:paraId="6DBEE838">
            <w:pPr>
              <w:spacing w:before="3" w:line="358" w:lineRule="auto"/>
              <w:ind w:left="905" w:right="852" w:firstLine="483"/>
              <w:rPr>
                <w:rFonts w:ascii="宋体" w:hAnsi="宋体" w:eastAsia="宋体" w:cs="宋体"/>
                <w:sz w:val="24"/>
                <w:szCs w:val="24"/>
              </w:rPr>
            </w:pPr>
            <w:r>
              <w:rPr>
                <w:rFonts w:ascii="宋体" w:hAnsi="宋体" w:eastAsia="宋体" w:cs="宋体"/>
                <w:spacing w:val="-1"/>
                <w:sz w:val="24"/>
                <w:szCs w:val="24"/>
              </w:rPr>
              <w:t>22.3</w:t>
            </w:r>
            <w:r>
              <w:rPr>
                <w:rFonts w:ascii="宋体" w:hAnsi="宋体" w:eastAsia="宋体" w:cs="宋体"/>
                <w:spacing w:val="-37"/>
                <w:sz w:val="24"/>
                <w:szCs w:val="24"/>
              </w:rPr>
              <w:t xml:space="preserve"> </w:t>
            </w:r>
            <w:r>
              <w:rPr>
                <w:rFonts w:ascii="宋体" w:hAnsi="宋体" w:eastAsia="宋体" w:cs="宋体"/>
                <w:spacing w:val="-1"/>
                <w:sz w:val="24"/>
                <w:szCs w:val="24"/>
              </w:rPr>
              <w:t>签订合同时，成交人应按规定向采购人提交履约保证金（履约保证金的数额由采购人与成交商定，但数额不得超出采购合同总金额</w:t>
            </w:r>
            <w:r>
              <w:rPr>
                <w:rFonts w:ascii="宋体" w:hAnsi="宋体" w:eastAsia="宋体" w:cs="宋体"/>
                <w:spacing w:val="-2"/>
                <w:sz w:val="24"/>
                <w:szCs w:val="24"/>
              </w:rPr>
              <w:t>的</w:t>
            </w:r>
            <w:r>
              <w:rPr>
                <w:rFonts w:ascii="宋体" w:hAnsi="宋体" w:eastAsia="宋体" w:cs="宋体"/>
                <w:spacing w:val="-32"/>
                <w:sz w:val="24"/>
                <w:szCs w:val="24"/>
              </w:rPr>
              <w:t xml:space="preserve"> </w:t>
            </w:r>
            <w:r>
              <w:rPr>
                <w:rFonts w:ascii="宋体" w:hAnsi="宋体" w:eastAsia="宋体" w:cs="宋体"/>
                <w:spacing w:val="-2"/>
                <w:sz w:val="24"/>
                <w:szCs w:val="24"/>
              </w:rPr>
              <w:t>10%</w:t>
            </w:r>
            <w:r>
              <w:rPr>
                <w:rFonts w:ascii="宋体" w:hAnsi="宋体" w:eastAsia="宋体" w:cs="宋体"/>
                <w:spacing w:val="6"/>
                <w:sz w:val="24"/>
                <w:szCs w:val="24"/>
              </w:rPr>
              <w:t>），</w:t>
            </w:r>
            <w:r>
              <w:rPr>
                <w:rFonts w:ascii="宋体" w:hAnsi="宋体" w:eastAsia="宋体" w:cs="宋体"/>
                <w:spacing w:val="-2"/>
                <w:sz w:val="24"/>
                <w:szCs w:val="24"/>
              </w:rPr>
              <w:t>履约保证金须缴纳到</w:t>
            </w:r>
            <w:r>
              <w:rPr>
                <w:rFonts w:ascii="宋体" w:hAnsi="宋体" w:eastAsia="宋体" w:cs="宋体"/>
                <w:spacing w:val="-1"/>
                <w:sz w:val="24"/>
                <w:szCs w:val="24"/>
              </w:rPr>
              <w:t>采购人指定的账户。</w:t>
            </w:r>
          </w:p>
          <w:p w14:paraId="100D0CD4">
            <w:pPr>
              <w:spacing w:before="2" w:line="359" w:lineRule="auto"/>
              <w:ind w:left="910" w:right="792" w:firstLine="478"/>
              <w:rPr>
                <w:rFonts w:ascii="宋体" w:hAnsi="宋体" w:eastAsia="宋体" w:cs="宋体"/>
                <w:spacing w:val="-1"/>
                <w:sz w:val="24"/>
                <w:szCs w:val="24"/>
              </w:rPr>
            </w:pPr>
            <w:r>
              <w:rPr>
                <w:rFonts w:ascii="宋体" w:hAnsi="宋体" w:eastAsia="宋体" w:cs="宋体"/>
                <w:spacing w:val="-1"/>
                <w:sz w:val="24"/>
                <w:szCs w:val="24"/>
              </w:rPr>
              <w:t>22.4</w:t>
            </w:r>
            <w:r>
              <w:rPr>
                <w:rFonts w:ascii="宋体" w:hAnsi="宋体" w:eastAsia="宋体" w:cs="宋体"/>
                <w:spacing w:val="-37"/>
                <w:sz w:val="24"/>
                <w:szCs w:val="24"/>
              </w:rPr>
              <w:t xml:space="preserve"> </w:t>
            </w:r>
            <w:r>
              <w:rPr>
                <w:rFonts w:ascii="宋体" w:hAnsi="宋体" w:eastAsia="宋体" w:cs="宋体"/>
                <w:spacing w:val="-1"/>
                <w:sz w:val="24"/>
                <w:szCs w:val="24"/>
              </w:rPr>
              <w:t>成交供应商拒绝签订政府采购合同的，采购人可以按照《政府采购竞争性磋</w:t>
            </w:r>
            <w:r>
              <w:rPr>
                <w:rFonts w:ascii="宋体" w:hAnsi="宋体" w:eastAsia="宋体" w:cs="宋体"/>
                <w:sz w:val="24"/>
                <w:szCs w:val="24"/>
              </w:rPr>
              <w:t>商采购方式管理暂行办法》第二十八条第二款规定</w:t>
            </w:r>
            <w:r>
              <w:rPr>
                <w:rFonts w:ascii="宋体" w:hAnsi="宋体" w:eastAsia="宋体" w:cs="宋体"/>
                <w:spacing w:val="-1"/>
                <w:sz w:val="24"/>
                <w:szCs w:val="24"/>
              </w:rPr>
              <w:t>的原则确定其他供应商作为成交供应</w:t>
            </w:r>
            <w:r>
              <w:rPr>
                <w:rFonts w:ascii="宋体" w:hAnsi="宋体" w:eastAsia="宋体" w:cs="宋体"/>
                <w:sz w:val="24"/>
                <w:szCs w:val="24"/>
              </w:rPr>
              <w:t>商并签订政府采购合同，也可以重新开展采购活动</w:t>
            </w:r>
            <w:r>
              <w:rPr>
                <w:rFonts w:ascii="宋体" w:hAnsi="宋体" w:eastAsia="宋体" w:cs="宋体"/>
                <w:spacing w:val="-1"/>
                <w:sz w:val="24"/>
                <w:szCs w:val="24"/>
              </w:rPr>
              <w:t>。拒绝签订政府采购合同的成交供应商不得参加对该项目重新开展的采购活动。</w:t>
            </w:r>
          </w:p>
          <w:p w14:paraId="10F777E8">
            <w:pPr>
              <w:spacing w:line="359" w:lineRule="auto"/>
              <w:ind w:left="906" w:right="790" w:firstLine="481"/>
              <w:rPr>
                <w:rFonts w:ascii="宋体" w:hAnsi="宋体" w:eastAsia="宋体" w:cs="宋体"/>
                <w:sz w:val="24"/>
                <w:szCs w:val="24"/>
              </w:rPr>
            </w:pPr>
            <w:r>
              <w:rPr>
                <w:rFonts w:ascii="宋体" w:hAnsi="宋体" w:eastAsia="宋体" w:cs="宋体"/>
                <w:spacing w:val="-2"/>
                <w:sz w:val="24"/>
                <w:szCs w:val="24"/>
              </w:rPr>
              <w:t>22.5</w:t>
            </w:r>
            <w:r>
              <w:rPr>
                <w:rFonts w:ascii="宋体" w:hAnsi="宋体" w:eastAsia="宋体" w:cs="宋体"/>
                <w:spacing w:val="-51"/>
                <w:sz w:val="24"/>
                <w:szCs w:val="24"/>
              </w:rPr>
              <w:t xml:space="preserve"> </w:t>
            </w:r>
            <w:r>
              <w:rPr>
                <w:rFonts w:ascii="宋体" w:hAnsi="宋体" w:eastAsia="宋体" w:cs="宋体"/>
                <w:spacing w:val="-2"/>
                <w:sz w:val="24"/>
                <w:szCs w:val="24"/>
              </w:rPr>
              <w:t>磋商文件、成交人的磋商响应文件、《成交通知书》及其澄清、说</w:t>
            </w:r>
            <w:r>
              <w:rPr>
                <w:rFonts w:ascii="宋体" w:hAnsi="宋体" w:eastAsia="宋体" w:cs="宋体"/>
                <w:spacing w:val="-3"/>
                <w:sz w:val="24"/>
                <w:szCs w:val="24"/>
              </w:rPr>
              <w:t>明文件等，</w:t>
            </w:r>
            <w:r>
              <w:rPr>
                <w:rFonts w:ascii="宋体" w:hAnsi="宋体" w:eastAsia="宋体" w:cs="宋体"/>
                <w:spacing w:val="-1"/>
                <w:sz w:val="24"/>
                <w:szCs w:val="24"/>
              </w:rPr>
              <w:t>均为签订采购合同的依据。</w:t>
            </w:r>
          </w:p>
          <w:p w14:paraId="4014EA5D">
            <w:pPr>
              <w:spacing w:before="2" w:line="360" w:lineRule="auto"/>
              <w:ind w:left="910" w:right="792" w:firstLine="478"/>
              <w:rPr>
                <w:rFonts w:ascii="宋体" w:hAnsi="宋体" w:eastAsia="宋体" w:cs="宋体"/>
                <w:spacing w:val="-8"/>
                <w:sz w:val="24"/>
                <w:szCs w:val="24"/>
              </w:rPr>
            </w:pPr>
            <w:r>
              <w:rPr>
                <w:rFonts w:ascii="宋体" w:hAnsi="宋体" w:eastAsia="宋体" w:cs="宋体"/>
                <w:spacing w:val="-1"/>
                <w:sz w:val="24"/>
                <w:szCs w:val="24"/>
              </w:rPr>
              <w:t>22.6</w:t>
            </w:r>
            <w:r>
              <w:rPr>
                <w:rFonts w:ascii="宋体" w:hAnsi="宋体" w:eastAsia="宋体" w:cs="宋体"/>
                <w:spacing w:val="-51"/>
                <w:sz w:val="24"/>
                <w:szCs w:val="24"/>
              </w:rPr>
              <w:t xml:space="preserve"> </w:t>
            </w:r>
            <w:r>
              <w:rPr>
                <w:rFonts w:ascii="宋体" w:hAnsi="宋体" w:eastAsia="宋体" w:cs="宋体"/>
                <w:spacing w:val="-1"/>
                <w:sz w:val="24"/>
                <w:szCs w:val="24"/>
              </w:rPr>
              <w:t>采购人或采购代理机构应当自采购合同签订之日起</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w:t>
            </w:r>
            <w:r>
              <w:rPr>
                <w:rFonts w:ascii="宋体" w:hAnsi="宋体" w:eastAsia="宋体" w:cs="宋体"/>
                <w:spacing w:val="-2"/>
                <w:sz w:val="24"/>
                <w:szCs w:val="24"/>
              </w:rPr>
              <w:t>日内，将采购合</w:t>
            </w:r>
            <w:r>
              <w:rPr>
                <w:rFonts w:ascii="宋体" w:hAnsi="宋体" w:eastAsia="宋体" w:cs="宋体"/>
                <w:sz w:val="24"/>
                <w:szCs w:val="24"/>
              </w:rPr>
              <w:t>同在青海政府采购信息网上公告，但政府采购合同</w:t>
            </w:r>
            <w:r>
              <w:rPr>
                <w:rFonts w:ascii="宋体" w:hAnsi="宋体" w:eastAsia="宋体" w:cs="宋体"/>
                <w:spacing w:val="-1"/>
                <w:sz w:val="24"/>
                <w:szCs w:val="24"/>
              </w:rPr>
              <w:t>中涉及国家秘密、商业秘密的内容除</w:t>
            </w:r>
            <w:r>
              <w:rPr>
                <w:rFonts w:ascii="宋体" w:hAnsi="宋体" w:eastAsia="宋体" w:cs="宋体"/>
                <w:spacing w:val="-8"/>
                <w:sz w:val="24"/>
                <w:szCs w:val="24"/>
              </w:rPr>
              <w:t>外。</w:t>
            </w:r>
          </w:p>
          <w:p w14:paraId="2856F194">
            <w:pPr>
              <w:spacing w:before="130" w:line="225" w:lineRule="auto"/>
              <w:ind w:left="4034"/>
              <w:outlineLvl w:val="1"/>
              <w:rPr>
                <w:rFonts w:ascii="宋体" w:hAnsi="宋体" w:eastAsia="宋体" w:cs="宋体"/>
                <w:sz w:val="35"/>
                <w:szCs w:val="35"/>
              </w:rPr>
            </w:pPr>
            <w:r>
              <w:rPr>
                <w:rFonts w:ascii="宋体" w:hAnsi="宋体" w:eastAsia="宋体" w:cs="宋体"/>
                <w:b/>
                <w:bCs/>
                <w:spacing w:val="4"/>
                <w:sz w:val="35"/>
                <w:szCs w:val="35"/>
              </w:rPr>
              <w:t>九、磋商活动终止</w:t>
            </w:r>
          </w:p>
          <w:p w14:paraId="272B5DDA">
            <w:pPr>
              <w:spacing w:before="262" w:line="221" w:lineRule="auto"/>
              <w:ind w:left="910"/>
              <w:outlineLvl w:val="1"/>
              <w:rPr>
                <w:rFonts w:ascii="宋体" w:hAnsi="宋体" w:eastAsia="宋体" w:cs="宋体"/>
                <w:sz w:val="28"/>
                <w:szCs w:val="28"/>
              </w:rPr>
            </w:pPr>
            <w:r>
              <w:rPr>
                <w:rFonts w:ascii="宋体" w:hAnsi="宋体" w:eastAsia="宋体" w:cs="宋体"/>
                <w:b/>
                <w:bCs/>
                <w:spacing w:val="-4"/>
                <w:sz w:val="28"/>
                <w:szCs w:val="28"/>
              </w:rPr>
              <w:t>23.终止情形</w:t>
            </w:r>
          </w:p>
          <w:p w14:paraId="10EF0A4E">
            <w:pPr>
              <w:spacing w:before="205" w:line="359" w:lineRule="auto"/>
              <w:ind w:left="951" w:right="972" w:firstLine="437"/>
              <w:rPr>
                <w:rFonts w:ascii="宋体" w:hAnsi="宋体" w:eastAsia="宋体" w:cs="宋体"/>
                <w:sz w:val="24"/>
                <w:szCs w:val="24"/>
              </w:rPr>
            </w:pPr>
            <w:r>
              <w:rPr>
                <w:rFonts w:ascii="宋体" w:hAnsi="宋体" w:eastAsia="宋体" w:cs="宋体"/>
                <w:spacing w:val="-1"/>
                <w:sz w:val="24"/>
                <w:szCs w:val="24"/>
              </w:rPr>
              <w:t>23.1</w:t>
            </w:r>
            <w:r>
              <w:rPr>
                <w:rFonts w:ascii="宋体" w:hAnsi="宋体" w:eastAsia="宋体" w:cs="宋体"/>
                <w:spacing w:val="-30"/>
                <w:sz w:val="24"/>
                <w:szCs w:val="24"/>
              </w:rPr>
              <w:t xml:space="preserve"> </w:t>
            </w:r>
            <w:r>
              <w:rPr>
                <w:rFonts w:ascii="宋体" w:hAnsi="宋体" w:eastAsia="宋体" w:cs="宋体"/>
                <w:spacing w:val="-1"/>
                <w:sz w:val="24"/>
                <w:szCs w:val="24"/>
              </w:rPr>
              <w:t>出现下列情形之一的，采购代理机构应当终止竞争性磋商采</w:t>
            </w:r>
            <w:r>
              <w:rPr>
                <w:rFonts w:ascii="宋体" w:hAnsi="宋体" w:eastAsia="宋体" w:cs="宋体"/>
                <w:spacing w:val="-2"/>
                <w:sz w:val="24"/>
                <w:szCs w:val="24"/>
              </w:rPr>
              <w:t>购活动，发布项</w:t>
            </w:r>
            <w:r>
              <w:rPr>
                <w:rFonts w:ascii="宋体" w:hAnsi="宋体" w:eastAsia="宋体" w:cs="宋体"/>
                <w:spacing w:val="-3"/>
                <w:sz w:val="24"/>
                <w:szCs w:val="24"/>
              </w:rPr>
              <w:t>目终止公告并说明原因，重新开展采购活动：</w:t>
            </w:r>
          </w:p>
          <w:p w14:paraId="4938A53D">
            <w:pPr>
              <w:spacing w:before="1" w:line="218" w:lineRule="auto"/>
              <w:ind w:left="1397"/>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75E4A67D">
            <w:pPr>
              <w:spacing w:before="183" w:line="219" w:lineRule="auto"/>
              <w:ind w:left="1397"/>
              <w:rPr>
                <w:rFonts w:ascii="宋体" w:hAnsi="宋体" w:eastAsia="宋体" w:cs="宋体"/>
                <w:spacing w:val="-1"/>
                <w:sz w:val="24"/>
                <w:szCs w:val="24"/>
              </w:rPr>
            </w:pPr>
            <w:r>
              <w:rPr>
                <w:rFonts w:ascii="宋体" w:hAnsi="宋体" w:eastAsia="宋体" w:cs="宋体"/>
                <w:spacing w:val="-1"/>
                <w:sz w:val="24"/>
                <w:szCs w:val="24"/>
              </w:rPr>
              <w:t>（2）出现影响采购公正的违法、违规行为的；</w:t>
            </w:r>
          </w:p>
          <w:p w14:paraId="61E5B5E7">
            <w:pPr>
              <w:spacing w:before="181" w:line="360" w:lineRule="auto"/>
              <w:ind w:left="906" w:right="592" w:firstLine="490"/>
              <w:rPr>
                <w:rFonts w:ascii="宋体" w:hAnsi="宋体" w:eastAsia="宋体" w:cs="宋体"/>
                <w:sz w:val="24"/>
                <w:szCs w:val="24"/>
              </w:rPr>
            </w:pPr>
            <w:r>
              <w:rPr>
                <w:rFonts w:ascii="宋体" w:hAnsi="宋体" w:eastAsia="宋体" w:cs="宋体"/>
                <w:spacing w:val="-1"/>
                <w:sz w:val="24"/>
                <w:szCs w:val="24"/>
              </w:rPr>
              <w:t>（3）除《政府采购竞争性磋商采购方式管理暂行办法》第二十一条第三款规定的</w:t>
            </w:r>
            <w:r>
              <w:rPr>
                <w:rFonts w:ascii="宋体" w:hAnsi="宋体" w:eastAsia="宋体" w:cs="宋体"/>
                <w:spacing w:val="4"/>
                <w:sz w:val="24"/>
                <w:szCs w:val="24"/>
              </w:rPr>
              <w:t xml:space="preserve"> </w:t>
            </w:r>
            <w:r>
              <w:rPr>
                <w:rFonts w:ascii="宋体" w:hAnsi="宋体" w:eastAsia="宋体" w:cs="宋体"/>
                <w:spacing w:val="-2"/>
                <w:sz w:val="24"/>
                <w:szCs w:val="24"/>
              </w:rPr>
              <w:t>情形外，在采购过程中符合要求的供应商或者报价未超过采购预算的供应商不足</w:t>
            </w:r>
            <w:r>
              <w:rPr>
                <w:rFonts w:ascii="宋体" w:hAnsi="宋体" w:eastAsia="宋体" w:cs="宋体"/>
                <w:spacing w:val="-45"/>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家的。</w:t>
            </w:r>
          </w:p>
          <w:p w14:paraId="20DF6AA3">
            <w:pPr>
              <w:spacing w:before="1" w:line="218" w:lineRule="auto"/>
              <w:ind w:left="1397"/>
              <w:rPr>
                <w:rFonts w:ascii="宋体" w:hAnsi="宋体" w:eastAsia="宋体" w:cs="宋体"/>
                <w:sz w:val="24"/>
                <w:szCs w:val="24"/>
              </w:rPr>
            </w:pPr>
            <w:r>
              <w:rPr>
                <w:rFonts w:ascii="宋体" w:hAnsi="宋体" w:eastAsia="宋体" w:cs="宋体"/>
                <w:spacing w:val="-2"/>
                <w:sz w:val="24"/>
                <w:szCs w:val="24"/>
              </w:rPr>
              <w:t>（4）因重大变故，采购任务取消的。</w:t>
            </w:r>
          </w:p>
          <w:p w14:paraId="682D4AB3">
            <w:pPr>
              <w:spacing w:before="182" w:line="218" w:lineRule="auto"/>
              <w:ind w:left="1388"/>
              <w:rPr>
                <w:rFonts w:ascii="宋体" w:hAnsi="宋体" w:eastAsia="宋体" w:cs="宋体"/>
                <w:spacing w:val="-1"/>
                <w:sz w:val="24"/>
                <w:szCs w:val="24"/>
              </w:rPr>
            </w:pPr>
            <w:r>
              <w:rPr>
                <w:rFonts w:ascii="宋体" w:hAnsi="宋体" w:eastAsia="宋体" w:cs="宋体"/>
                <w:spacing w:val="-1"/>
                <w:sz w:val="24"/>
                <w:szCs w:val="24"/>
              </w:rPr>
              <w:t>23.2</w:t>
            </w:r>
            <w:r>
              <w:rPr>
                <w:rFonts w:ascii="宋体" w:hAnsi="宋体" w:eastAsia="宋体" w:cs="宋体"/>
                <w:spacing w:val="-43"/>
                <w:sz w:val="24"/>
                <w:szCs w:val="24"/>
              </w:rPr>
              <w:t xml:space="preserve"> </w:t>
            </w:r>
            <w:r>
              <w:rPr>
                <w:rFonts w:ascii="宋体" w:hAnsi="宋体" w:eastAsia="宋体" w:cs="宋体"/>
                <w:spacing w:val="-1"/>
                <w:sz w:val="24"/>
                <w:szCs w:val="24"/>
              </w:rPr>
              <w:t>终止磋商活动后，由采购代理机构发布终止公告并说明原因。</w:t>
            </w:r>
          </w:p>
          <w:p w14:paraId="76420B90">
            <w:pPr>
              <w:spacing w:before="183" w:line="219" w:lineRule="auto"/>
              <w:ind w:left="1397"/>
              <w:rPr>
                <w:rFonts w:ascii="宋体" w:hAnsi="宋体" w:eastAsia="宋体" w:cs="宋体"/>
                <w:spacing w:val="-1"/>
                <w:sz w:val="24"/>
                <w:szCs w:val="24"/>
              </w:rPr>
            </w:pPr>
          </w:p>
          <w:p w14:paraId="5E7C4731">
            <w:pPr>
              <w:spacing w:before="51" w:line="188" w:lineRule="auto"/>
              <w:ind w:left="5388"/>
              <w:rPr>
                <w:rFonts w:hint="eastAsia" w:ascii="Times New Roman" w:hAnsi="Times New Roman" w:eastAsia="宋体" w:cs="Times New Roman"/>
                <w:sz w:val="18"/>
                <w:szCs w:val="18"/>
                <w:lang w:val="en-US" w:eastAsia="zh-CN"/>
              </w:rPr>
            </w:pPr>
          </w:p>
          <w:p w14:paraId="167CD353">
            <w:pPr>
              <w:spacing w:before="51" w:line="188" w:lineRule="auto"/>
              <w:ind w:left="5388"/>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w:t>
            </w:r>
          </w:p>
        </w:tc>
      </w:tr>
    </w:tbl>
    <w:p w14:paraId="0153B17C">
      <w:pPr>
        <w:pStyle w:val="3"/>
        <w:rPr>
          <w:sz w:val="21"/>
        </w:rPr>
      </w:pPr>
    </w:p>
    <w:p w14:paraId="179473E5">
      <w:pPr>
        <w:rPr>
          <w:sz w:val="21"/>
          <w:szCs w:val="21"/>
        </w:rPr>
        <w:sectPr>
          <w:pgSz w:w="11850" w:h="16781"/>
          <w:pgMar w:top="400" w:right="480" w:bottom="0" w:left="479" w:header="0" w:footer="0" w:gutter="0"/>
          <w:cols w:space="720" w:num="1"/>
        </w:sectPr>
      </w:pPr>
    </w:p>
    <w:p w14:paraId="1CB40202">
      <w:pPr>
        <w:spacing w:line="80" w:lineRule="exact"/>
      </w:pPr>
    </w:p>
    <w:p w14:paraId="756A7D72">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5F55B69">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D6B7397">
            <w:pPr>
              <w:spacing w:before="193" w:line="226" w:lineRule="auto"/>
              <w:ind w:left="4749"/>
              <w:outlineLvl w:val="1"/>
              <w:rPr>
                <w:rFonts w:ascii="宋体" w:hAnsi="宋体" w:eastAsia="宋体" w:cs="宋体"/>
                <w:sz w:val="35"/>
                <w:szCs w:val="35"/>
              </w:rPr>
            </w:pPr>
            <w:bookmarkStart w:id="24" w:name="bookmark22"/>
            <w:bookmarkEnd w:id="24"/>
            <w:bookmarkStart w:id="25" w:name="bookmark23"/>
            <w:bookmarkEnd w:id="25"/>
            <w:r>
              <w:rPr>
                <w:rFonts w:ascii="宋体" w:hAnsi="宋体" w:eastAsia="宋体" w:cs="宋体"/>
                <w:b/>
                <w:bCs/>
                <w:spacing w:val="3"/>
                <w:sz w:val="35"/>
                <w:szCs w:val="35"/>
              </w:rPr>
              <w:t>十、处罚</w:t>
            </w:r>
          </w:p>
          <w:p w14:paraId="58A8B3EC">
            <w:pPr>
              <w:spacing w:before="260" w:line="221" w:lineRule="auto"/>
              <w:ind w:left="910"/>
              <w:outlineLvl w:val="1"/>
              <w:rPr>
                <w:rFonts w:ascii="宋体" w:hAnsi="宋体" w:eastAsia="宋体" w:cs="宋体"/>
                <w:sz w:val="28"/>
                <w:szCs w:val="28"/>
              </w:rPr>
            </w:pPr>
            <w:r>
              <w:rPr>
                <w:rFonts w:ascii="宋体" w:hAnsi="宋体" w:eastAsia="宋体" w:cs="宋体"/>
                <w:b/>
                <w:bCs/>
                <w:spacing w:val="-4"/>
                <w:sz w:val="28"/>
                <w:szCs w:val="28"/>
              </w:rPr>
              <w:t>24.处罚情形</w:t>
            </w:r>
          </w:p>
          <w:p w14:paraId="573272E7">
            <w:pPr>
              <w:spacing w:before="204" w:line="359" w:lineRule="auto"/>
              <w:ind w:left="909" w:right="610" w:firstLine="478"/>
              <w:rPr>
                <w:rFonts w:ascii="宋体" w:hAnsi="宋体" w:eastAsia="宋体" w:cs="宋体"/>
                <w:sz w:val="24"/>
                <w:szCs w:val="24"/>
              </w:rPr>
            </w:pPr>
            <w:r>
              <w:rPr>
                <w:rFonts w:ascii="宋体" w:hAnsi="宋体" w:eastAsia="宋体" w:cs="宋体"/>
                <w:spacing w:val="-2"/>
                <w:sz w:val="24"/>
                <w:szCs w:val="24"/>
              </w:rPr>
              <w:t>成交人有下列情形之一的，供应商的磋商保证金不予退还；成交人的成交结果无效，</w:t>
            </w:r>
            <w:r>
              <w:rPr>
                <w:rFonts w:ascii="宋体" w:hAnsi="宋体" w:eastAsia="宋体" w:cs="宋体"/>
                <w:spacing w:val="-1"/>
                <w:sz w:val="24"/>
                <w:szCs w:val="24"/>
              </w:rPr>
              <w:t>履约保证金不予退还。情节严重的，报同级财政部门依法进行处理：</w:t>
            </w:r>
          </w:p>
          <w:p w14:paraId="276BAA05">
            <w:pPr>
              <w:spacing w:line="218" w:lineRule="auto"/>
              <w:ind w:left="1397"/>
              <w:rPr>
                <w:rFonts w:ascii="宋体" w:hAnsi="宋体" w:eastAsia="宋体" w:cs="宋体"/>
                <w:sz w:val="24"/>
                <w:szCs w:val="24"/>
              </w:rPr>
            </w:pPr>
            <w:r>
              <w:rPr>
                <w:rFonts w:ascii="宋体" w:hAnsi="宋体" w:eastAsia="宋体" w:cs="宋体"/>
                <w:spacing w:val="-1"/>
                <w:sz w:val="24"/>
                <w:szCs w:val="24"/>
              </w:rPr>
              <w:t>（1）供应商在提交响应文件截止时间之后撤回响应文件的。</w:t>
            </w:r>
          </w:p>
          <w:p w14:paraId="1D7B8BA0">
            <w:pPr>
              <w:pStyle w:val="8"/>
              <w:spacing w:before="181" w:line="219" w:lineRule="auto"/>
              <w:ind w:left="1397"/>
              <w:rPr>
                <w:rFonts w:ascii="宋体" w:hAnsi="宋体" w:eastAsia="宋体" w:cs="宋体"/>
                <w:sz w:val="24"/>
                <w:szCs w:val="24"/>
              </w:rPr>
            </w:pPr>
            <w:r>
              <w:rPr>
                <w:rFonts w:ascii="宋体" w:hAnsi="宋体" w:eastAsia="宋体" w:cs="宋体"/>
                <w:spacing w:val="-1"/>
                <w:sz w:val="24"/>
                <w:szCs w:val="24"/>
              </w:rPr>
              <w:t>（</w:t>
            </w:r>
            <w:r>
              <w:rPr>
                <w:spacing w:val="-1"/>
                <w:sz w:val="24"/>
                <w:szCs w:val="24"/>
              </w:rPr>
              <w:t>2</w:t>
            </w:r>
            <w:r>
              <w:rPr>
                <w:rFonts w:ascii="宋体" w:hAnsi="宋体" w:eastAsia="宋体" w:cs="宋体"/>
                <w:spacing w:val="-1"/>
                <w:sz w:val="24"/>
                <w:szCs w:val="24"/>
              </w:rPr>
              <w:t>）供应商在响应文件中提供虚假材料的；</w:t>
            </w:r>
          </w:p>
          <w:p w14:paraId="31E63609">
            <w:pPr>
              <w:pStyle w:val="8"/>
              <w:spacing w:before="138" w:line="327" w:lineRule="exact"/>
              <w:ind w:left="1397"/>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）采取不正当手段诋毁、排挤其他供应商的；</w:t>
            </w:r>
          </w:p>
          <w:p w14:paraId="6EB8BCFD">
            <w:pPr>
              <w:pStyle w:val="8"/>
              <w:spacing w:before="184" w:line="219" w:lineRule="auto"/>
              <w:ind w:left="1397"/>
              <w:rPr>
                <w:rFonts w:ascii="宋体" w:hAnsi="宋体" w:eastAsia="宋体" w:cs="宋体"/>
                <w:sz w:val="24"/>
                <w:szCs w:val="24"/>
              </w:rPr>
            </w:pPr>
            <w:r>
              <w:rPr>
                <w:rFonts w:ascii="宋体" w:hAnsi="宋体" w:eastAsia="宋体" w:cs="宋体"/>
                <w:spacing w:val="-1"/>
                <w:sz w:val="24"/>
                <w:szCs w:val="24"/>
              </w:rPr>
              <w:t>（</w:t>
            </w:r>
            <w:r>
              <w:rPr>
                <w:spacing w:val="-1"/>
                <w:sz w:val="24"/>
                <w:szCs w:val="24"/>
              </w:rPr>
              <w:t>4</w:t>
            </w:r>
            <w:r>
              <w:rPr>
                <w:rFonts w:ascii="宋体" w:hAnsi="宋体" w:eastAsia="宋体" w:cs="宋体"/>
                <w:spacing w:val="-1"/>
                <w:sz w:val="24"/>
                <w:szCs w:val="24"/>
              </w:rPr>
              <w:t>）与采购人、其他供应商或者采购代理机构恶意串通的；</w:t>
            </w:r>
          </w:p>
          <w:p w14:paraId="15ACE138">
            <w:pPr>
              <w:pStyle w:val="8"/>
              <w:spacing w:before="138" w:line="327" w:lineRule="exact"/>
              <w:ind w:left="1397"/>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5</w:t>
            </w:r>
            <w:r>
              <w:rPr>
                <w:rFonts w:ascii="宋体" w:hAnsi="宋体" w:eastAsia="宋体" w:cs="宋体"/>
                <w:spacing w:val="-1"/>
                <w:position w:val="1"/>
                <w:sz w:val="24"/>
                <w:szCs w:val="24"/>
              </w:rPr>
              <w:t>）向采购人、采购代理机构行贿或者提供其他不正当利益的；</w:t>
            </w:r>
          </w:p>
          <w:p w14:paraId="57AF7CB0">
            <w:pPr>
              <w:spacing w:before="184" w:line="219" w:lineRule="auto"/>
              <w:ind w:left="1397"/>
              <w:rPr>
                <w:rFonts w:ascii="宋体" w:hAnsi="宋体" w:eastAsia="宋体" w:cs="宋体"/>
                <w:sz w:val="24"/>
                <w:szCs w:val="24"/>
              </w:rPr>
            </w:pPr>
            <w:r>
              <w:rPr>
                <w:rFonts w:ascii="宋体" w:hAnsi="宋体" w:eastAsia="宋体" w:cs="宋体"/>
                <w:spacing w:val="-1"/>
                <w:sz w:val="24"/>
                <w:szCs w:val="24"/>
              </w:rPr>
              <w:t>（6）向磋商小组行贿或者提供其他不正当利益；</w:t>
            </w:r>
          </w:p>
          <w:p w14:paraId="41761895">
            <w:pPr>
              <w:spacing w:before="183" w:line="219" w:lineRule="auto"/>
              <w:ind w:left="1397"/>
              <w:rPr>
                <w:rFonts w:ascii="宋体" w:hAnsi="宋体" w:eastAsia="宋体" w:cs="宋体"/>
                <w:spacing w:val="-1"/>
                <w:sz w:val="24"/>
                <w:szCs w:val="24"/>
              </w:rPr>
            </w:pPr>
            <w:r>
              <w:rPr>
                <w:rFonts w:ascii="宋体" w:hAnsi="宋体" w:eastAsia="宋体" w:cs="宋体"/>
                <w:spacing w:val="-1"/>
                <w:sz w:val="24"/>
                <w:szCs w:val="24"/>
              </w:rPr>
              <w:t>（7）成交后无正当理由拒不与采购人签订采购合同的；</w:t>
            </w:r>
          </w:p>
          <w:p w14:paraId="04B67F96">
            <w:pPr>
              <w:spacing w:before="181" w:line="219" w:lineRule="auto"/>
              <w:ind w:left="1397"/>
              <w:rPr>
                <w:rFonts w:ascii="宋体" w:hAnsi="宋体" w:eastAsia="宋体" w:cs="宋体"/>
                <w:sz w:val="24"/>
                <w:szCs w:val="24"/>
              </w:rPr>
            </w:pPr>
            <w:r>
              <w:rPr>
                <w:rFonts w:ascii="宋体" w:hAnsi="宋体" w:eastAsia="宋体" w:cs="宋体"/>
                <w:spacing w:val="-1"/>
                <w:sz w:val="24"/>
                <w:szCs w:val="24"/>
              </w:rPr>
              <w:t>（8）未按照磋商文件、磋商响应文件确定的事项签订采购合同的；</w:t>
            </w:r>
          </w:p>
          <w:p w14:paraId="6EA263C6">
            <w:pPr>
              <w:spacing w:before="183" w:line="219" w:lineRule="auto"/>
              <w:ind w:left="1397"/>
              <w:rPr>
                <w:rFonts w:ascii="宋体" w:hAnsi="宋体" w:eastAsia="宋体" w:cs="宋体"/>
                <w:sz w:val="24"/>
                <w:szCs w:val="24"/>
              </w:rPr>
            </w:pPr>
            <w:r>
              <w:rPr>
                <w:rFonts w:ascii="宋体" w:hAnsi="宋体" w:eastAsia="宋体" w:cs="宋体"/>
                <w:spacing w:val="-1"/>
                <w:sz w:val="24"/>
                <w:szCs w:val="24"/>
              </w:rPr>
              <w:t>（9）擅自变更、中止或者终止政府采购合同的；</w:t>
            </w:r>
          </w:p>
          <w:p w14:paraId="4CF4AEBF">
            <w:pPr>
              <w:spacing w:before="182" w:line="220" w:lineRule="auto"/>
              <w:ind w:left="1397"/>
              <w:rPr>
                <w:rFonts w:ascii="宋体" w:hAnsi="宋体" w:eastAsia="宋体" w:cs="宋体"/>
                <w:sz w:val="24"/>
                <w:szCs w:val="24"/>
              </w:rPr>
            </w:pPr>
            <w:r>
              <w:rPr>
                <w:rFonts w:ascii="宋体" w:hAnsi="宋体" w:eastAsia="宋体" w:cs="宋体"/>
                <w:spacing w:val="-1"/>
                <w:sz w:val="24"/>
                <w:szCs w:val="24"/>
              </w:rPr>
              <w:t>（10）成交人签订合同后，因种种原因不能履约或无故拖延履约期的；</w:t>
            </w:r>
          </w:p>
          <w:p w14:paraId="39DAE1AF">
            <w:pPr>
              <w:spacing w:before="182" w:line="219" w:lineRule="auto"/>
              <w:ind w:left="1397"/>
              <w:rPr>
                <w:rFonts w:ascii="宋体" w:hAnsi="宋体" w:eastAsia="宋体" w:cs="宋体"/>
                <w:spacing w:val="-2"/>
                <w:sz w:val="24"/>
                <w:szCs w:val="24"/>
              </w:rPr>
            </w:pPr>
            <w:r>
              <w:rPr>
                <w:rFonts w:ascii="宋体" w:hAnsi="宋体" w:eastAsia="宋体" w:cs="宋体"/>
                <w:spacing w:val="-2"/>
                <w:sz w:val="24"/>
                <w:szCs w:val="24"/>
              </w:rPr>
              <w:t>（11）法律、法规规定的其他情形的。</w:t>
            </w:r>
          </w:p>
          <w:p w14:paraId="24CF1500">
            <w:pPr>
              <w:spacing w:before="115" w:line="225" w:lineRule="auto"/>
              <w:ind w:left="4569"/>
              <w:outlineLvl w:val="1"/>
              <w:rPr>
                <w:rFonts w:ascii="宋体" w:hAnsi="宋体" w:eastAsia="宋体" w:cs="宋体"/>
                <w:sz w:val="35"/>
                <w:szCs w:val="35"/>
              </w:rPr>
            </w:pPr>
            <w:r>
              <w:rPr>
                <w:rFonts w:ascii="宋体" w:hAnsi="宋体" w:eastAsia="宋体" w:cs="宋体"/>
                <w:b/>
                <w:bCs/>
                <w:spacing w:val="4"/>
                <w:sz w:val="35"/>
                <w:szCs w:val="35"/>
              </w:rPr>
              <w:t>十一、其他</w:t>
            </w:r>
          </w:p>
          <w:p w14:paraId="1062D3DF">
            <w:pPr>
              <w:spacing w:before="258" w:line="360" w:lineRule="auto"/>
              <w:ind w:left="906" w:right="592" w:firstLine="480"/>
              <w:jc w:val="both"/>
              <w:rPr>
                <w:rFonts w:ascii="宋体" w:hAnsi="宋体" w:eastAsia="宋体" w:cs="宋体"/>
                <w:sz w:val="24"/>
                <w:szCs w:val="24"/>
              </w:rPr>
            </w:pPr>
            <w:r>
              <w:rPr>
                <w:rFonts w:ascii="宋体" w:hAnsi="宋体" w:eastAsia="宋体" w:cs="宋体"/>
                <w:spacing w:val="-1"/>
                <w:sz w:val="24"/>
                <w:szCs w:val="24"/>
              </w:rPr>
              <w:t>其他未尽事宜，按照《中华人民共和国政府采购法</w:t>
            </w:r>
            <w:r>
              <w:rPr>
                <w:rFonts w:ascii="宋体" w:hAnsi="宋体" w:eastAsia="宋体" w:cs="宋体"/>
                <w:spacing w:val="-2"/>
                <w:sz w:val="24"/>
                <w:szCs w:val="24"/>
              </w:rPr>
              <w:t>》、《中华人民共和国民法典》、</w:t>
            </w:r>
            <w:r>
              <w:rPr>
                <w:rFonts w:ascii="宋体" w:hAnsi="宋体" w:eastAsia="宋体" w:cs="宋体"/>
                <w:sz w:val="24"/>
                <w:szCs w:val="24"/>
              </w:rPr>
              <w:t xml:space="preserve"> 《中华人民共和国政府采购法实施条例》、《政府采购竞争</w:t>
            </w:r>
            <w:r>
              <w:rPr>
                <w:rFonts w:ascii="宋体" w:hAnsi="宋体" w:eastAsia="宋体" w:cs="宋体"/>
                <w:spacing w:val="-1"/>
                <w:sz w:val="24"/>
                <w:szCs w:val="24"/>
              </w:rPr>
              <w:t>性磋商采购方式管理暂行办法》等法律法规的有关条款执行。</w:t>
            </w:r>
          </w:p>
          <w:p w14:paraId="028A940C">
            <w:pPr>
              <w:spacing w:before="182" w:line="218" w:lineRule="auto"/>
              <w:ind w:left="1388"/>
              <w:rPr>
                <w:rFonts w:ascii="宋体" w:hAnsi="宋体" w:eastAsia="宋体" w:cs="宋体"/>
                <w:spacing w:val="-1"/>
                <w:sz w:val="24"/>
                <w:szCs w:val="24"/>
              </w:rPr>
            </w:pPr>
          </w:p>
          <w:p w14:paraId="1E93F586">
            <w:pPr>
              <w:pStyle w:val="8"/>
              <w:spacing w:line="276" w:lineRule="auto"/>
            </w:pPr>
          </w:p>
          <w:p w14:paraId="1E230E59">
            <w:pPr>
              <w:pStyle w:val="8"/>
              <w:spacing w:line="276" w:lineRule="auto"/>
            </w:pPr>
          </w:p>
          <w:p w14:paraId="0856EBC3">
            <w:pPr>
              <w:pStyle w:val="8"/>
              <w:spacing w:line="276" w:lineRule="auto"/>
            </w:pPr>
          </w:p>
          <w:p w14:paraId="20C14FD8">
            <w:pPr>
              <w:pStyle w:val="8"/>
              <w:spacing w:line="276" w:lineRule="auto"/>
            </w:pPr>
          </w:p>
          <w:p w14:paraId="3A518487">
            <w:pPr>
              <w:pStyle w:val="8"/>
              <w:spacing w:line="276" w:lineRule="auto"/>
            </w:pPr>
          </w:p>
          <w:p w14:paraId="357B6EF8">
            <w:pPr>
              <w:pStyle w:val="8"/>
              <w:spacing w:line="276" w:lineRule="auto"/>
            </w:pPr>
          </w:p>
          <w:p w14:paraId="62F297D6">
            <w:pPr>
              <w:pStyle w:val="8"/>
              <w:spacing w:line="276" w:lineRule="auto"/>
            </w:pPr>
          </w:p>
          <w:p w14:paraId="6AC62D39">
            <w:pPr>
              <w:pStyle w:val="8"/>
              <w:spacing w:line="276" w:lineRule="auto"/>
            </w:pPr>
          </w:p>
          <w:p w14:paraId="2C1C4ABE">
            <w:pPr>
              <w:pStyle w:val="8"/>
              <w:spacing w:line="276" w:lineRule="auto"/>
            </w:pPr>
          </w:p>
          <w:p w14:paraId="336298FF">
            <w:pPr>
              <w:pStyle w:val="8"/>
              <w:spacing w:line="276" w:lineRule="auto"/>
            </w:pPr>
          </w:p>
          <w:p w14:paraId="206A43EE">
            <w:pPr>
              <w:pStyle w:val="8"/>
              <w:spacing w:line="276" w:lineRule="auto"/>
            </w:pPr>
          </w:p>
          <w:p w14:paraId="3C4B74C7">
            <w:pPr>
              <w:pStyle w:val="8"/>
              <w:spacing w:line="276" w:lineRule="auto"/>
            </w:pPr>
          </w:p>
          <w:p w14:paraId="7738E48C">
            <w:pPr>
              <w:pStyle w:val="8"/>
              <w:spacing w:line="276" w:lineRule="auto"/>
            </w:pPr>
          </w:p>
          <w:p w14:paraId="6DA394DF">
            <w:pPr>
              <w:pStyle w:val="8"/>
              <w:spacing w:line="276" w:lineRule="auto"/>
            </w:pPr>
          </w:p>
          <w:p w14:paraId="48C0B1A9">
            <w:pPr>
              <w:pStyle w:val="8"/>
              <w:spacing w:line="276" w:lineRule="auto"/>
            </w:pPr>
          </w:p>
          <w:p w14:paraId="1542E3A3">
            <w:pPr>
              <w:pStyle w:val="8"/>
              <w:spacing w:line="276" w:lineRule="auto"/>
            </w:pPr>
          </w:p>
          <w:p w14:paraId="77F0C557">
            <w:pPr>
              <w:pStyle w:val="8"/>
              <w:spacing w:line="276" w:lineRule="auto"/>
            </w:pPr>
          </w:p>
          <w:p w14:paraId="19C1720B">
            <w:pPr>
              <w:pStyle w:val="8"/>
              <w:spacing w:line="276" w:lineRule="auto"/>
            </w:pPr>
          </w:p>
          <w:p w14:paraId="37E48054">
            <w:pPr>
              <w:pStyle w:val="8"/>
              <w:spacing w:line="276" w:lineRule="auto"/>
            </w:pPr>
          </w:p>
          <w:p w14:paraId="0B5C2E20">
            <w:pPr>
              <w:pStyle w:val="8"/>
              <w:spacing w:line="276" w:lineRule="auto"/>
            </w:pPr>
          </w:p>
          <w:p w14:paraId="16FF927F">
            <w:pPr>
              <w:spacing w:before="52" w:line="188" w:lineRule="auto"/>
              <w:ind w:left="537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r>
    </w:tbl>
    <w:p w14:paraId="30004810">
      <w:pPr>
        <w:spacing w:line="80" w:lineRule="exact"/>
      </w:pPr>
    </w:p>
    <w:p w14:paraId="1E1F1892">
      <w:pPr>
        <w:pStyle w:val="3"/>
        <w:rPr>
          <w:sz w:val="21"/>
        </w:rPr>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3856504E">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1AD3AD6C">
            <w:pPr>
              <w:spacing w:before="188" w:line="643" w:lineRule="exact"/>
              <w:ind w:firstLine="896"/>
            </w:pPr>
          </w:p>
          <w:p w14:paraId="7D2FC11A">
            <w:pPr>
              <w:spacing w:before="193" w:line="224" w:lineRule="auto"/>
              <w:ind w:left="2218"/>
              <w:outlineLvl w:val="0"/>
              <w:rPr>
                <w:rFonts w:ascii="宋体" w:hAnsi="宋体" w:eastAsia="宋体" w:cs="宋体"/>
                <w:sz w:val="35"/>
                <w:szCs w:val="35"/>
              </w:rPr>
            </w:pPr>
            <w:bookmarkStart w:id="26" w:name="bookmark41"/>
            <w:bookmarkEnd w:id="26"/>
            <w:r>
              <w:rPr>
                <w:rFonts w:ascii="宋体" w:hAnsi="宋体" w:eastAsia="宋体" w:cs="宋体"/>
                <w:b/>
                <w:bCs/>
                <w:spacing w:val="6"/>
                <w:sz w:val="35"/>
                <w:szCs w:val="35"/>
              </w:rPr>
              <w:t>第四部分</w:t>
            </w:r>
            <w:r>
              <w:rPr>
                <w:rFonts w:ascii="宋体" w:hAnsi="宋体" w:eastAsia="宋体" w:cs="宋体"/>
                <w:spacing w:val="6"/>
                <w:sz w:val="35"/>
                <w:szCs w:val="35"/>
              </w:rPr>
              <w:t xml:space="preserve">  </w:t>
            </w:r>
            <w:r>
              <w:rPr>
                <w:rFonts w:ascii="宋体" w:hAnsi="宋体" w:eastAsia="宋体" w:cs="宋体"/>
                <w:b/>
                <w:bCs/>
                <w:spacing w:val="6"/>
                <w:sz w:val="35"/>
                <w:szCs w:val="35"/>
              </w:rPr>
              <w:t>青海省政府采购合同文本样式</w:t>
            </w:r>
          </w:p>
          <w:p w14:paraId="045657AB">
            <w:pPr>
              <w:pStyle w:val="8"/>
              <w:spacing w:line="253" w:lineRule="auto"/>
            </w:pPr>
          </w:p>
          <w:p w14:paraId="49258642">
            <w:pPr>
              <w:pStyle w:val="8"/>
              <w:spacing w:line="254" w:lineRule="auto"/>
            </w:pPr>
          </w:p>
          <w:p w14:paraId="2878FBDD">
            <w:pPr>
              <w:pStyle w:val="8"/>
              <w:spacing w:line="254" w:lineRule="auto"/>
            </w:pPr>
          </w:p>
          <w:p w14:paraId="2FB33003">
            <w:pPr>
              <w:pStyle w:val="8"/>
              <w:spacing w:line="254" w:lineRule="auto"/>
            </w:pPr>
          </w:p>
          <w:p w14:paraId="5428055D">
            <w:pPr>
              <w:pStyle w:val="8"/>
              <w:spacing w:line="254" w:lineRule="auto"/>
            </w:pPr>
          </w:p>
          <w:p w14:paraId="6621A655">
            <w:pPr>
              <w:pStyle w:val="8"/>
              <w:spacing w:line="254" w:lineRule="auto"/>
            </w:pPr>
          </w:p>
          <w:p w14:paraId="35CE8202">
            <w:pPr>
              <w:pStyle w:val="8"/>
              <w:spacing w:line="254" w:lineRule="auto"/>
            </w:pPr>
          </w:p>
          <w:p w14:paraId="4456207F">
            <w:pPr>
              <w:pStyle w:val="8"/>
              <w:spacing w:line="254" w:lineRule="auto"/>
            </w:pPr>
          </w:p>
          <w:p w14:paraId="1F5D2D4F">
            <w:pPr>
              <w:pStyle w:val="8"/>
              <w:spacing w:line="254" w:lineRule="auto"/>
            </w:pPr>
          </w:p>
          <w:p w14:paraId="1670EB64">
            <w:pPr>
              <w:pStyle w:val="8"/>
              <w:spacing w:line="254" w:lineRule="auto"/>
            </w:pPr>
          </w:p>
          <w:p w14:paraId="7ACC2F6C">
            <w:pPr>
              <w:pStyle w:val="8"/>
              <w:spacing w:line="254" w:lineRule="auto"/>
            </w:pPr>
          </w:p>
          <w:p w14:paraId="162441CD">
            <w:pPr>
              <w:pStyle w:val="8"/>
              <w:spacing w:line="254" w:lineRule="auto"/>
            </w:pPr>
          </w:p>
          <w:p w14:paraId="08C2EF51">
            <w:pPr>
              <w:spacing w:before="230" w:line="221" w:lineRule="auto"/>
              <w:ind w:left="1872"/>
              <w:rPr>
                <w:rFonts w:ascii="宋体" w:hAnsi="宋体" w:eastAsia="宋体" w:cs="宋体"/>
                <w:sz w:val="71"/>
                <w:szCs w:val="71"/>
              </w:rPr>
            </w:pPr>
            <w:bookmarkStart w:id="27" w:name="bookmark27"/>
            <w:bookmarkEnd w:id="27"/>
            <w:r>
              <w:rPr>
                <w:rFonts w:ascii="宋体" w:hAnsi="宋体" w:eastAsia="宋体" w:cs="宋体"/>
                <w:b/>
                <w:bCs/>
                <w:spacing w:val="2"/>
                <w:sz w:val="71"/>
                <w:szCs w:val="71"/>
              </w:rPr>
              <w:t>青海省政府采购合同书</w:t>
            </w:r>
          </w:p>
          <w:p w14:paraId="2263DA12">
            <w:pPr>
              <w:pStyle w:val="8"/>
              <w:spacing w:line="246" w:lineRule="auto"/>
            </w:pPr>
          </w:p>
          <w:p w14:paraId="24481EB7">
            <w:pPr>
              <w:pStyle w:val="8"/>
              <w:spacing w:line="246" w:lineRule="auto"/>
            </w:pPr>
          </w:p>
          <w:p w14:paraId="09F924D3">
            <w:pPr>
              <w:pStyle w:val="8"/>
              <w:spacing w:line="246" w:lineRule="auto"/>
            </w:pPr>
          </w:p>
          <w:p w14:paraId="5EB86E35">
            <w:pPr>
              <w:pStyle w:val="8"/>
              <w:spacing w:line="246" w:lineRule="auto"/>
            </w:pPr>
          </w:p>
          <w:p w14:paraId="3B8F1C68">
            <w:pPr>
              <w:pStyle w:val="8"/>
              <w:spacing w:line="247" w:lineRule="auto"/>
            </w:pPr>
          </w:p>
          <w:p w14:paraId="00A1E79A">
            <w:pPr>
              <w:pStyle w:val="8"/>
              <w:spacing w:line="247" w:lineRule="auto"/>
            </w:pPr>
          </w:p>
          <w:p w14:paraId="22978C3E">
            <w:pPr>
              <w:pStyle w:val="8"/>
              <w:spacing w:line="247" w:lineRule="auto"/>
            </w:pPr>
          </w:p>
          <w:p w14:paraId="5EECF7E5">
            <w:pPr>
              <w:pStyle w:val="8"/>
              <w:spacing w:line="247" w:lineRule="auto"/>
            </w:pPr>
          </w:p>
          <w:p w14:paraId="161D83F2">
            <w:pPr>
              <w:pStyle w:val="8"/>
              <w:spacing w:line="247" w:lineRule="auto"/>
            </w:pPr>
          </w:p>
          <w:p w14:paraId="395E114C">
            <w:pPr>
              <w:pStyle w:val="8"/>
              <w:spacing w:line="247" w:lineRule="auto"/>
            </w:pPr>
          </w:p>
          <w:p w14:paraId="15DB6A3E">
            <w:pPr>
              <w:pStyle w:val="8"/>
              <w:spacing w:line="247" w:lineRule="auto"/>
            </w:pPr>
          </w:p>
          <w:p w14:paraId="736FA916">
            <w:pPr>
              <w:pStyle w:val="8"/>
              <w:spacing w:line="247" w:lineRule="auto"/>
            </w:pPr>
          </w:p>
          <w:p w14:paraId="1D51B81F">
            <w:pPr>
              <w:pStyle w:val="8"/>
              <w:spacing w:line="247" w:lineRule="auto"/>
            </w:pPr>
          </w:p>
          <w:p w14:paraId="2900FCA5">
            <w:pPr>
              <w:pStyle w:val="8"/>
              <w:tabs>
                <w:tab w:val="left" w:pos="8815"/>
              </w:tabs>
              <w:spacing w:before="213" w:line="359" w:lineRule="auto"/>
              <w:ind w:left="1062" w:right="1992"/>
              <w:jc w:val="both"/>
              <w:rPr>
                <w:rFonts w:hint="eastAsia" w:ascii="宋体" w:hAnsi="宋体" w:eastAsia="宋体" w:cs="宋体"/>
                <w:b/>
                <w:bCs/>
                <w:spacing w:val="-3"/>
                <w:sz w:val="28"/>
                <w:szCs w:val="28"/>
                <w:u w:val="single" w:color="auto"/>
                <w:lang w:eastAsia="zh-CN"/>
              </w:rPr>
            </w:pPr>
            <w:r>
              <w:rPr>
                <w:rFonts w:ascii="宋体" w:hAnsi="宋体" w:eastAsia="宋体" w:cs="宋体"/>
                <w:b/>
                <w:bCs/>
                <w:spacing w:val="-3"/>
                <w:sz w:val="28"/>
                <w:szCs w:val="28"/>
              </w:rPr>
              <w:t>采购项目名称：</w:t>
            </w:r>
            <w:r>
              <w:rPr>
                <w:rFonts w:hint="eastAsia" w:ascii="宋体" w:hAnsi="宋体" w:eastAsia="宋体" w:cs="宋体"/>
                <w:b/>
                <w:bCs/>
                <w:spacing w:val="-3"/>
                <w:sz w:val="28"/>
                <w:szCs w:val="28"/>
                <w:u w:val="single" w:color="auto"/>
                <w:lang w:eastAsia="zh-CN"/>
              </w:rPr>
              <w:t>大柴旦行委公安局天网工程视频监控网络租赁费（第二次）</w:t>
            </w:r>
          </w:p>
          <w:p w14:paraId="6C54C10E">
            <w:pPr>
              <w:pStyle w:val="8"/>
              <w:tabs>
                <w:tab w:val="left" w:pos="8815"/>
              </w:tabs>
              <w:spacing w:before="213" w:line="359" w:lineRule="auto"/>
              <w:ind w:left="1062" w:right="1992"/>
              <w:jc w:val="both"/>
              <w:rPr>
                <w:rFonts w:ascii="宋体" w:hAnsi="宋体" w:eastAsia="宋体" w:cs="宋体"/>
                <w:sz w:val="28"/>
                <w:szCs w:val="28"/>
              </w:rPr>
            </w:pPr>
            <w:r>
              <w:rPr>
                <w:rFonts w:ascii="宋体" w:hAnsi="宋体" w:eastAsia="宋体" w:cs="宋体"/>
                <w:b/>
                <w:bCs/>
                <w:spacing w:val="-1"/>
                <w:sz w:val="28"/>
                <w:szCs w:val="28"/>
              </w:rPr>
              <w:t>采购项目编号：</w:t>
            </w:r>
            <w:r>
              <w:rPr>
                <w:rFonts w:ascii="宋体" w:hAnsi="宋体" w:eastAsia="宋体" w:cs="宋体"/>
                <w:spacing w:val="-1"/>
                <w:sz w:val="28"/>
                <w:szCs w:val="28"/>
                <w:u w:val="single" w:color="auto"/>
              </w:rPr>
              <w:t xml:space="preserve"> </w:t>
            </w:r>
            <w:r>
              <w:rPr>
                <w:rFonts w:hint="eastAsia" w:ascii="宋体" w:hAnsi="宋体" w:eastAsia="宋体" w:cs="宋体"/>
                <w:b/>
                <w:bCs/>
                <w:spacing w:val="-1"/>
                <w:sz w:val="28"/>
                <w:szCs w:val="28"/>
                <w:u w:val="single" w:color="auto"/>
                <w:lang w:eastAsia="zh-CN"/>
              </w:rPr>
              <w:t>青海天明竞磋（服务）2026-005（第二次）</w:t>
            </w:r>
            <w:r>
              <w:rPr>
                <w:b/>
                <w:bCs/>
                <w:sz w:val="28"/>
                <w:szCs w:val="28"/>
                <w:u w:val="single" w:color="auto"/>
              </w:rPr>
              <w:tab/>
            </w:r>
            <w:r>
              <w:rPr>
                <w:b/>
                <w:bCs/>
                <w:sz w:val="28"/>
                <w:szCs w:val="28"/>
              </w:rPr>
              <w:t xml:space="preserve"> </w:t>
            </w:r>
            <w:r>
              <w:rPr>
                <w:rFonts w:ascii="宋体" w:hAnsi="宋体" w:eastAsia="宋体" w:cs="宋体"/>
                <w:b/>
                <w:bCs/>
                <w:spacing w:val="-3"/>
                <w:sz w:val="28"/>
                <w:szCs w:val="28"/>
              </w:rPr>
              <w:t>采购合同编号：</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b/>
                <w:bCs/>
                <w:spacing w:val="-4"/>
                <w:sz w:val="28"/>
                <w:szCs w:val="28"/>
              </w:rPr>
              <w:t>合同金额（人民币</w:t>
            </w:r>
            <w:r>
              <w:rPr>
                <w:rFonts w:ascii="宋体" w:hAnsi="宋体" w:eastAsia="宋体" w:cs="宋体"/>
                <w:b/>
                <w:bCs/>
                <w:sz w:val="28"/>
                <w:szCs w:val="28"/>
              </w:rPr>
              <w:t>）：</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b/>
                <w:bCs/>
                <w:spacing w:val="1"/>
                <w:sz w:val="28"/>
                <w:szCs w:val="28"/>
              </w:rPr>
              <w:t>采购单位（甲方</w:t>
            </w:r>
            <w:r>
              <w:rPr>
                <w:rFonts w:ascii="宋体" w:hAnsi="宋体" w:eastAsia="宋体" w:cs="宋体"/>
                <w:b/>
                <w:bCs/>
                <w:spacing w:val="-15"/>
                <w:sz w:val="28"/>
                <w:szCs w:val="28"/>
              </w:rPr>
              <w:t>）：</w:t>
            </w:r>
            <w:r>
              <w:rPr>
                <w:rFonts w:ascii="宋体" w:hAnsi="宋体" w:eastAsia="宋体" w:cs="宋体"/>
                <w:sz w:val="28"/>
                <w:szCs w:val="28"/>
                <w:u w:val="single" w:color="auto"/>
              </w:rPr>
              <w:t xml:space="preserve">                             </w:t>
            </w:r>
            <w:r>
              <w:rPr>
                <w:rFonts w:ascii="宋体" w:hAnsi="宋体" w:eastAsia="宋体" w:cs="宋体"/>
                <w:b/>
                <w:bCs/>
                <w:spacing w:val="-15"/>
                <w:sz w:val="28"/>
                <w:szCs w:val="28"/>
                <w:u w:val="single" w:color="auto"/>
              </w:rPr>
              <w:t>（</w:t>
            </w:r>
            <w:r>
              <w:rPr>
                <w:rFonts w:ascii="宋体" w:hAnsi="宋体" w:eastAsia="宋体" w:cs="宋体"/>
                <w:b/>
                <w:bCs/>
                <w:spacing w:val="1"/>
                <w:sz w:val="28"/>
                <w:szCs w:val="28"/>
                <w:u w:val="single" w:color="auto"/>
              </w:rPr>
              <w:t>盖章）</w:t>
            </w:r>
          </w:p>
          <w:p w14:paraId="2813DC5B">
            <w:pPr>
              <w:spacing w:line="219" w:lineRule="auto"/>
              <w:ind w:left="1065"/>
              <w:rPr>
                <w:rFonts w:ascii="宋体" w:hAnsi="宋体" w:eastAsia="宋体" w:cs="宋体"/>
                <w:sz w:val="28"/>
                <w:szCs w:val="28"/>
              </w:rPr>
            </w:pPr>
            <w:r>
              <w:rPr>
                <w:rFonts w:ascii="宋体" w:hAnsi="宋体" w:eastAsia="宋体" w:cs="宋体"/>
                <w:b/>
                <w:bCs/>
                <w:sz w:val="28"/>
                <w:szCs w:val="28"/>
              </w:rPr>
              <w:t>成交投标供应商（乙方</w:t>
            </w:r>
            <w:r>
              <w:rPr>
                <w:rFonts w:ascii="宋体" w:hAnsi="宋体" w:eastAsia="宋体" w:cs="宋体"/>
                <w:b/>
                <w:bCs/>
                <w:spacing w:val="-15"/>
                <w:sz w:val="28"/>
                <w:szCs w:val="28"/>
              </w:rPr>
              <w:t>）：</w:t>
            </w:r>
            <w:r>
              <w:rPr>
                <w:rFonts w:ascii="宋体" w:hAnsi="宋体" w:eastAsia="宋体" w:cs="宋体"/>
                <w:spacing w:val="6"/>
                <w:sz w:val="28"/>
                <w:szCs w:val="28"/>
                <w:u w:val="single" w:color="auto"/>
              </w:rPr>
              <w:t xml:space="preserve">                      </w:t>
            </w:r>
            <w:r>
              <w:rPr>
                <w:rFonts w:ascii="宋体" w:hAnsi="宋体" w:eastAsia="宋体" w:cs="宋体"/>
                <w:b/>
                <w:bCs/>
                <w:spacing w:val="-15"/>
                <w:sz w:val="28"/>
                <w:szCs w:val="28"/>
                <w:u w:val="single" w:color="auto"/>
              </w:rPr>
              <w:t>（</w:t>
            </w:r>
            <w:r>
              <w:rPr>
                <w:rFonts w:ascii="宋体" w:hAnsi="宋体" w:eastAsia="宋体" w:cs="宋体"/>
                <w:b/>
                <w:bCs/>
                <w:sz w:val="28"/>
                <w:szCs w:val="28"/>
                <w:u w:val="single" w:color="auto"/>
              </w:rPr>
              <w:t>盖章）</w:t>
            </w:r>
          </w:p>
          <w:p w14:paraId="08672B1C">
            <w:pPr>
              <w:spacing w:before="213" w:line="219" w:lineRule="auto"/>
              <w:ind w:left="1062"/>
              <w:rPr>
                <w:rFonts w:ascii="宋体" w:hAnsi="宋体" w:eastAsia="宋体" w:cs="宋体"/>
                <w:sz w:val="28"/>
                <w:szCs w:val="28"/>
              </w:rPr>
            </w:pPr>
            <w:r>
              <w:rPr>
                <w:rFonts w:ascii="宋体" w:hAnsi="宋体" w:eastAsia="宋体" w:cs="宋体"/>
                <w:b/>
                <w:bCs/>
                <w:spacing w:val="-2"/>
                <w:sz w:val="28"/>
                <w:szCs w:val="28"/>
              </w:rPr>
              <w:t>采购日期：</w:t>
            </w:r>
            <w:r>
              <w:rPr>
                <w:rFonts w:ascii="宋体" w:hAnsi="宋体" w:eastAsia="宋体" w:cs="宋体"/>
                <w:spacing w:val="-2"/>
                <w:sz w:val="28"/>
                <w:szCs w:val="28"/>
                <w:u w:val="single" w:color="auto"/>
              </w:rPr>
              <w:t xml:space="preserve">                                              </w:t>
            </w:r>
          </w:p>
          <w:p w14:paraId="03F70ED1">
            <w:pPr>
              <w:pStyle w:val="8"/>
              <w:spacing w:line="241" w:lineRule="auto"/>
            </w:pPr>
          </w:p>
          <w:p w14:paraId="01AA2360">
            <w:pPr>
              <w:pStyle w:val="8"/>
              <w:spacing w:line="241" w:lineRule="auto"/>
            </w:pPr>
          </w:p>
          <w:p w14:paraId="233D009D">
            <w:pPr>
              <w:pStyle w:val="8"/>
              <w:spacing w:line="241" w:lineRule="auto"/>
            </w:pPr>
          </w:p>
          <w:p w14:paraId="7C9BD5D8">
            <w:pPr>
              <w:pStyle w:val="8"/>
              <w:spacing w:line="241" w:lineRule="auto"/>
            </w:pPr>
          </w:p>
          <w:p w14:paraId="479D9D19">
            <w:pPr>
              <w:pStyle w:val="8"/>
              <w:spacing w:line="241" w:lineRule="auto"/>
            </w:pPr>
          </w:p>
          <w:p w14:paraId="20DE2598">
            <w:pPr>
              <w:pStyle w:val="8"/>
              <w:spacing w:line="241" w:lineRule="auto"/>
            </w:pPr>
          </w:p>
          <w:p w14:paraId="5EB48828">
            <w:pPr>
              <w:pStyle w:val="8"/>
              <w:spacing w:line="241" w:lineRule="auto"/>
            </w:pPr>
          </w:p>
          <w:p w14:paraId="0D9BAD7A">
            <w:pPr>
              <w:pStyle w:val="8"/>
              <w:spacing w:line="241" w:lineRule="auto"/>
            </w:pPr>
          </w:p>
          <w:p w14:paraId="07822D70">
            <w:pPr>
              <w:pStyle w:val="8"/>
              <w:spacing w:line="241" w:lineRule="auto"/>
            </w:pPr>
          </w:p>
          <w:p w14:paraId="0EC6E4D1">
            <w:pPr>
              <w:pStyle w:val="8"/>
              <w:spacing w:line="242" w:lineRule="auto"/>
            </w:pPr>
          </w:p>
          <w:p w14:paraId="4943DAF6">
            <w:pPr>
              <w:spacing w:before="53" w:line="188" w:lineRule="auto"/>
              <w:ind w:left="5371"/>
              <w:rPr>
                <w:rFonts w:hint="eastAsia" w:ascii="Times New Roman" w:hAnsi="Times New Roman" w:eastAsia="宋体" w:cs="Times New Roman"/>
                <w:sz w:val="18"/>
                <w:szCs w:val="18"/>
                <w:lang w:eastAsia="zh-CN"/>
              </w:rPr>
            </w:pPr>
            <w:r>
              <w:rPr>
                <w:rFonts w:ascii="Times New Roman" w:hAnsi="Times New Roman" w:eastAsia="Times New Roman" w:cs="Times New Roman"/>
                <w:spacing w:val="-2"/>
                <w:sz w:val="18"/>
                <w:szCs w:val="18"/>
              </w:rPr>
              <w:t>2</w:t>
            </w:r>
            <w:r>
              <w:rPr>
                <w:rFonts w:hint="eastAsia" w:ascii="Times New Roman" w:hAnsi="Times New Roman" w:eastAsia="宋体" w:cs="Times New Roman"/>
                <w:spacing w:val="-2"/>
                <w:sz w:val="18"/>
                <w:szCs w:val="18"/>
                <w:lang w:val="en-US" w:eastAsia="zh-CN"/>
              </w:rPr>
              <w:t>1</w:t>
            </w:r>
          </w:p>
        </w:tc>
      </w:tr>
    </w:tbl>
    <w:p w14:paraId="7E988876">
      <w:pPr>
        <w:pStyle w:val="3"/>
        <w:rPr>
          <w:sz w:val="21"/>
        </w:rPr>
      </w:pPr>
    </w:p>
    <w:p w14:paraId="111995CA">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15DD0301">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7F5BBD35">
            <w:pPr>
              <w:spacing w:before="188" w:line="643" w:lineRule="exact"/>
              <w:ind w:firstLine="896"/>
            </w:pPr>
          </w:p>
          <w:p w14:paraId="6DB1F8C1">
            <w:pPr>
              <w:spacing w:before="182" w:line="219" w:lineRule="auto"/>
              <w:ind w:left="906"/>
              <w:rPr>
                <w:rFonts w:ascii="宋体" w:hAnsi="宋体" w:eastAsia="宋体" w:cs="宋体"/>
                <w:sz w:val="28"/>
                <w:szCs w:val="28"/>
              </w:rPr>
            </w:pPr>
            <w:r>
              <w:rPr>
                <w:rFonts w:ascii="宋体" w:hAnsi="宋体" w:eastAsia="宋体" w:cs="宋体"/>
                <w:b/>
                <w:bCs/>
                <w:spacing w:val="-3"/>
                <w:sz w:val="28"/>
                <w:szCs w:val="28"/>
              </w:rPr>
              <w:t>采购人（以下简称甲方）：</w:t>
            </w:r>
          </w:p>
          <w:p w14:paraId="2DF54F28">
            <w:pPr>
              <w:spacing w:before="212" w:line="219" w:lineRule="auto"/>
              <w:ind w:left="907"/>
              <w:rPr>
                <w:rFonts w:ascii="宋体" w:hAnsi="宋体" w:eastAsia="宋体" w:cs="宋体"/>
                <w:sz w:val="28"/>
                <w:szCs w:val="28"/>
              </w:rPr>
            </w:pPr>
            <w:r>
              <w:rPr>
                <w:rFonts w:ascii="宋体" w:hAnsi="宋体" w:eastAsia="宋体" w:cs="宋体"/>
                <w:b/>
                <w:bCs/>
                <w:spacing w:val="-3"/>
                <w:sz w:val="28"/>
                <w:szCs w:val="28"/>
              </w:rPr>
              <w:t>供应商（以下简称乙方）：</w:t>
            </w:r>
          </w:p>
          <w:p w14:paraId="0950424F">
            <w:pPr>
              <w:pStyle w:val="8"/>
              <w:spacing w:before="207" w:line="342" w:lineRule="auto"/>
              <w:ind w:left="911" w:right="790" w:firstLine="505"/>
              <w:jc w:val="both"/>
              <w:rPr>
                <w:rFonts w:ascii="宋体" w:hAnsi="宋体" w:eastAsia="宋体" w:cs="宋体"/>
                <w:sz w:val="24"/>
                <w:szCs w:val="24"/>
              </w:rPr>
            </w:pPr>
            <w:r>
              <w:rPr>
                <w:rFonts w:ascii="宋体" w:hAnsi="宋体" w:eastAsia="宋体" w:cs="宋体"/>
                <w:sz w:val="24"/>
                <w:szCs w:val="24"/>
              </w:rPr>
              <w:t>甲、乙双方根据</w:t>
            </w:r>
            <w:r>
              <w:rPr>
                <w:rFonts w:ascii="宋体" w:hAnsi="宋体" w:eastAsia="宋体" w:cs="宋体"/>
                <w:spacing w:val="-54"/>
                <w:sz w:val="24"/>
                <w:szCs w:val="24"/>
              </w:rPr>
              <w:t xml:space="preserve"> </w:t>
            </w:r>
            <w:r>
              <w:rPr>
                <w:sz w:val="24"/>
                <w:szCs w:val="24"/>
              </w:rPr>
              <w:t xml:space="preserve">xxxx </w:t>
            </w:r>
            <w:r>
              <w:rPr>
                <w:rFonts w:ascii="宋体" w:hAnsi="宋体" w:eastAsia="宋体" w:cs="宋体"/>
                <w:sz w:val="24"/>
                <w:szCs w:val="24"/>
              </w:rPr>
              <w:t>年</w:t>
            </w:r>
            <w:r>
              <w:rPr>
                <w:rFonts w:ascii="宋体" w:hAnsi="宋体" w:eastAsia="宋体" w:cs="宋体"/>
                <w:spacing w:val="-56"/>
                <w:sz w:val="24"/>
                <w:szCs w:val="24"/>
              </w:rPr>
              <w:t xml:space="preserve"> </w:t>
            </w:r>
            <w:r>
              <w:rPr>
                <w:sz w:val="24"/>
                <w:szCs w:val="24"/>
              </w:rPr>
              <w:t xml:space="preserve">xx </w:t>
            </w:r>
            <w:r>
              <w:rPr>
                <w:rFonts w:ascii="宋体" w:hAnsi="宋体" w:eastAsia="宋体" w:cs="宋体"/>
                <w:sz w:val="24"/>
                <w:szCs w:val="24"/>
              </w:rPr>
              <w:t>月</w:t>
            </w:r>
            <w:r>
              <w:rPr>
                <w:rFonts w:ascii="宋体" w:hAnsi="宋体" w:eastAsia="宋体" w:cs="宋体"/>
                <w:spacing w:val="-56"/>
                <w:sz w:val="24"/>
                <w:szCs w:val="24"/>
              </w:rPr>
              <w:t xml:space="preserve"> </w:t>
            </w:r>
            <w:r>
              <w:rPr>
                <w:sz w:val="24"/>
                <w:szCs w:val="24"/>
              </w:rPr>
              <w:t>xx</w:t>
            </w:r>
            <w:r>
              <w:rPr>
                <w:spacing w:val="-1"/>
                <w:sz w:val="24"/>
                <w:szCs w:val="24"/>
              </w:rPr>
              <w:t xml:space="preserve">  </w:t>
            </w:r>
            <w:r>
              <w:rPr>
                <w:rFonts w:ascii="宋体" w:hAnsi="宋体" w:eastAsia="宋体" w:cs="宋体"/>
                <w:spacing w:val="-1"/>
                <w:sz w:val="24"/>
                <w:szCs w:val="24"/>
              </w:rPr>
              <w:t>日</w:t>
            </w:r>
            <w:r>
              <w:rPr>
                <w:rFonts w:hint="eastAsia" w:ascii="宋体" w:hAnsi="宋体" w:eastAsia="宋体" w:cs="宋体"/>
                <w:spacing w:val="-1"/>
                <w:sz w:val="24"/>
                <w:szCs w:val="24"/>
                <w:u w:val="single" w:color="auto"/>
                <w:lang w:eastAsia="zh-CN"/>
              </w:rPr>
              <w:t>大柴旦行委公安局天网工程视频监控网络租赁费（第二次）</w:t>
            </w:r>
            <w:r>
              <w:rPr>
                <w:rFonts w:ascii="宋体" w:hAnsi="宋体" w:eastAsia="宋体" w:cs="宋体"/>
                <w:spacing w:val="-1"/>
                <w:sz w:val="24"/>
                <w:szCs w:val="24"/>
                <w:u w:val="single" w:color="auto"/>
              </w:rPr>
              <w:t>（采购项目编</w:t>
            </w:r>
            <w:r>
              <w:rPr>
                <w:rFonts w:ascii="宋体" w:hAnsi="宋体" w:eastAsia="宋体" w:cs="宋体"/>
                <w:spacing w:val="3"/>
                <w:sz w:val="24"/>
                <w:szCs w:val="24"/>
                <w:u w:val="single" w:color="auto"/>
              </w:rPr>
              <w:t>号：</w:t>
            </w:r>
            <w:r>
              <w:rPr>
                <w:rFonts w:hint="eastAsia" w:ascii="宋体" w:hAnsi="宋体" w:eastAsia="宋体" w:cs="宋体"/>
                <w:spacing w:val="3"/>
                <w:sz w:val="24"/>
                <w:szCs w:val="24"/>
                <w:u w:val="single" w:color="auto"/>
                <w:lang w:eastAsia="zh-CN"/>
              </w:rPr>
              <w:t>青海天明竞磋（服务）2026-005（第二次）</w:t>
            </w:r>
            <w:r>
              <w:rPr>
                <w:spacing w:val="-18"/>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rPr>
              <w:t>的竞争性磋商文件要求和采购代理机构出具的</w:t>
            </w:r>
            <w:r>
              <w:rPr>
                <w:rFonts w:ascii="宋体" w:hAnsi="宋体" w:eastAsia="宋体" w:cs="宋体"/>
                <w:spacing w:val="-1"/>
                <w:sz w:val="24"/>
                <w:szCs w:val="24"/>
              </w:rPr>
              <w:t>《成交通知书》，并经双方协商一致，签订本合同协议书。</w:t>
            </w:r>
          </w:p>
          <w:p w14:paraId="55A3E4CF">
            <w:pPr>
              <w:spacing w:before="138" w:line="219" w:lineRule="auto"/>
              <w:ind w:left="909"/>
              <w:rPr>
                <w:rFonts w:ascii="宋体" w:hAnsi="宋体" w:eastAsia="宋体" w:cs="宋体"/>
                <w:sz w:val="24"/>
                <w:szCs w:val="24"/>
              </w:rPr>
            </w:pPr>
            <w:r>
              <w:rPr>
                <w:rFonts w:ascii="宋体" w:hAnsi="宋体" w:eastAsia="宋体" w:cs="宋体"/>
                <w:b/>
                <w:bCs/>
                <w:spacing w:val="-3"/>
                <w:sz w:val="24"/>
                <w:szCs w:val="24"/>
              </w:rPr>
              <w:t>一、签订本政府采购合同的依据</w:t>
            </w:r>
          </w:p>
          <w:p w14:paraId="0298EF7E">
            <w:pPr>
              <w:spacing w:before="253" w:line="219" w:lineRule="auto"/>
              <w:ind w:left="1386"/>
              <w:rPr>
                <w:rFonts w:ascii="宋体" w:hAnsi="宋体" w:eastAsia="宋体" w:cs="宋体"/>
                <w:sz w:val="24"/>
                <w:szCs w:val="24"/>
              </w:rPr>
            </w:pPr>
            <w:r>
              <w:rPr>
                <w:rFonts w:ascii="宋体" w:hAnsi="宋体" w:eastAsia="宋体" w:cs="宋体"/>
                <w:sz w:val="24"/>
                <w:szCs w:val="24"/>
              </w:rPr>
              <w:t>本政府采购合同所附下列文件是构成本政府</w:t>
            </w:r>
            <w:r>
              <w:rPr>
                <w:rFonts w:ascii="宋体" w:hAnsi="宋体" w:eastAsia="宋体" w:cs="宋体"/>
                <w:spacing w:val="-1"/>
                <w:sz w:val="24"/>
                <w:szCs w:val="24"/>
              </w:rPr>
              <w:t>采购合同不可分割的部分：</w:t>
            </w:r>
          </w:p>
          <w:p w14:paraId="1DEB6DC8">
            <w:pPr>
              <w:spacing w:before="181" w:line="219" w:lineRule="auto"/>
              <w:ind w:left="1404"/>
              <w:rPr>
                <w:rFonts w:ascii="宋体" w:hAnsi="宋体" w:eastAsia="宋体" w:cs="宋体"/>
                <w:sz w:val="24"/>
                <w:szCs w:val="24"/>
              </w:rPr>
            </w:pPr>
            <w:r>
              <w:rPr>
                <w:rFonts w:ascii="Times New Roman" w:hAnsi="Times New Roman" w:eastAsia="Times New Roman" w:cs="Times New Roman"/>
                <w:spacing w:val="-9"/>
                <w:sz w:val="24"/>
                <w:szCs w:val="24"/>
              </w:rPr>
              <w:t>1</w:t>
            </w:r>
            <w:r>
              <w:rPr>
                <w:rFonts w:ascii="Times New Roman" w:hAnsi="Times New Roman" w:eastAsia="Times New Roman" w:cs="Times New Roman"/>
                <w:spacing w:val="-27"/>
                <w:sz w:val="24"/>
                <w:szCs w:val="24"/>
              </w:rPr>
              <w:t xml:space="preserve"> </w:t>
            </w:r>
            <w:r>
              <w:rPr>
                <w:rFonts w:ascii="宋体" w:hAnsi="宋体" w:eastAsia="宋体" w:cs="宋体"/>
                <w:spacing w:val="-9"/>
                <w:sz w:val="24"/>
                <w:szCs w:val="24"/>
              </w:rPr>
              <w:t>．磋商文件；</w:t>
            </w:r>
          </w:p>
          <w:p w14:paraId="357977F9">
            <w:pPr>
              <w:spacing w:before="183" w:line="218" w:lineRule="auto"/>
              <w:ind w:left="1381"/>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．磋商文件的澄清、变更公告；</w:t>
            </w:r>
          </w:p>
          <w:p w14:paraId="5C130CD8">
            <w:pPr>
              <w:spacing w:before="182" w:line="219" w:lineRule="auto"/>
              <w:ind w:left="1386"/>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．成交供应商提交的响应文件；</w:t>
            </w:r>
          </w:p>
          <w:p w14:paraId="2065AB8C">
            <w:pPr>
              <w:spacing w:before="183" w:line="219" w:lineRule="auto"/>
              <w:ind w:left="1380"/>
              <w:rPr>
                <w:rFonts w:ascii="宋体" w:hAnsi="宋体" w:eastAsia="宋体" w:cs="宋体"/>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23"/>
                <w:sz w:val="24"/>
                <w:szCs w:val="24"/>
              </w:rPr>
              <w:t xml:space="preserve"> </w:t>
            </w:r>
            <w:r>
              <w:rPr>
                <w:rFonts w:ascii="宋体" w:hAnsi="宋体" w:eastAsia="宋体" w:cs="宋体"/>
                <w:spacing w:val="-2"/>
                <w:sz w:val="24"/>
                <w:szCs w:val="24"/>
              </w:rPr>
              <w:t>．磋商文件中规定的政府采购合同通用条款；</w:t>
            </w:r>
          </w:p>
          <w:p w14:paraId="28E71A63">
            <w:pPr>
              <w:spacing w:before="184" w:line="219" w:lineRule="auto"/>
              <w:ind w:left="1388"/>
              <w:rPr>
                <w:rFonts w:ascii="宋体" w:hAnsi="宋体" w:eastAsia="宋体" w:cs="宋体"/>
                <w:sz w:val="24"/>
                <w:szCs w:val="24"/>
              </w:rPr>
            </w:pPr>
            <w:r>
              <w:rPr>
                <w:rFonts w:ascii="Times New Roman" w:hAnsi="Times New Roman" w:eastAsia="Times New Roman" w:cs="Times New Roman"/>
                <w:spacing w:val="-6"/>
                <w:sz w:val="24"/>
                <w:szCs w:val="24"/>
              </w:rPr>
              <w:t>5</w:t>
            </w:r>
            <w:r>
              <w:rPr>
                <w:rFonts w:ascii="Times New Roman" w:hAnsi="Times New Roman" w:eastAsia="Times New Roman" w:cs="Times New Roman"/>
                <w:spacing w:val="-25"/>
                <w:sz w:val="24"/>
                <w:szCs w:val="24"/>
              </w:rPr>
              <w:t xml:space="preserve"> </w:t>
            </w:r>
            <w:r>
              <w:rPr>
                <w:rFonts w:ascii="宋体" w:hAnsi="宋体" w:eastAsia="宋体" w:cs="宋体"/>
                <w:spacing w:val="-6"/>
                <w:sz w:val="24"/>
                <w:szCs w:val="24"/>
              </w:rPr>
              <w:t>．成交通知书；</w:t>
            </w:r>
          </w:p>
          <w:p w14:paraId="7A60569E">
            <w:pPr>
              <w:spacing w:before="181" w:line="218" w:lineRule="auto"/>
              <w:ind w:left="1386"/>
              <w:rPr>
                <w:rFonts w:ascii="宋体" w:hAnsi="宋体" w:eastAsia="宋体" w:cs="宋体"/>
                <w:sz w:val="24"/>
                <w:szCs w:val="24"/>
              </w:rPr>
            </w:pPr>
            <w:r>
              <w:rPr>
                <w:rFonts w:ascii="Times New Roman" w:hAnsi="Times New Roman" w:eastAsia="Times New Roman" w:cs="Times New Roman"/>
                <w:spacing w:val="-8"/>
                <w:sz w:val="24"/>
                <w:szCs w:val="24"/>
              </w:rPr>
              <w:t>6</w:t>
            </w:r>
            <w:r>
              <w:rPr>
                <w:rFonts w:ascii="Times New Roman" w:hAnsi="Times New Roman" w:eastAsia="Times New Roman" w:cs="Times New Roman"/>
                <w:spacing w:val="-25"/>
                <w:sz w:val="24"/>
                <w:szCs w:val="24"/>
              </w:rPr>
              <w:t xml:space="preserve"> </w:t>
            </w:r>
            <w:r>
              <w:rPr>
                <w:rFonts w:ascii="宋体" w:hAnsi="宋体" w:eastAsia="宋体" w:cs="宋体"/>
                <w:spacing w:val="-8"/>
                <w:sz w:val="24"/>
                <w:szCs w:val="24"/>
              </w:rPr>
              <w:t>．最终报价表；</w:t>
            </w:r>
          </w:p>
          <w:p w14:paraId="1B61609F">
            <w:pPr>
              <w:spacing w:before="202" w:line="219" w:lineRule="auto"/>
              <w:ind w:left="924"/>
              <w:rPr>
                <w:rFonts w:ascii="宋体" w:hAnsi="宋体" w:eastAsia="宋体" w:cs="宋体"/>
                <w:sz w:val="24"/>
                <w:szCs w:val="24"/>
              </w:rPr>
            </w:pPr>
            <w:r>
              <w:rPr>
                <w:rFonts w:ascii="宋体" w:hAnsi="宋体" w:eastAsia="宋体" w:cs="宋体"/>
                <w:b/>
                <w:bCs/>
                <w:spacing w:val="-7"/>
                <w:sz w:val="24"/>
                <w:szCs w:val="24"/>
              </w:rPr>
              <w:t>二、合同标的及金额</w:t>
            </w:r>
          </w:p>
          <w:p w14:paraId="2872C140">
            <w:pPr>
              <w:spacing w:before="68" w:line="212" w:lineRule="auto"/>
              <w:ind w:left="9067"/>
              <w:rPr>
                <w:rFonts w:ascii="宋体" w:hAnsi="宋体" w:eastAsia="宋体" w:cs="宋体"/>
                <w:sz w:val="24"/>
                <w:szCs w:val="24"/>
              </w:rPr>
            </w:pPr>
            <w:r>
              <w:rPr>
                <w:rFonts w:ascii="宋体" w:hAnsi="宋体" w:eastAsia="宋体" w:cs="宋体"/>
                <w:sz w:val="24"/>
                <w:szCs w:val="24"/>
              </w:rPr>
              <w:t>单位：元</w:t>
            </w:r>
          </w:p>
          <w:tbl>
            <w:tblPr>
              <w:tblStyle w:val="7"/>
              <w:tblW w:w="9276" w:type="dxa"/>
              <w:tblInd w:w="9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787"/>
              <w:gridCol w:w="2684"/>
              <w:gridCol w:w="960"/>
              <w:gridCol w:w="1154"/>
              <w:gridCol w:w="1139"/>
              <w:gridCol w:w="889"/>
            </w:tblGrid>
            <w:tr w14:paraId="2464A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63" w:type="dxa"/>
                  <w:vAlign w:val="top"/>
                </w:tcPr>
                <w:p w14:paraId="4999D7E3">
                  <w:pPr>
                    <w:spacing w:before="143" w:line="221" w:lineRule="auto"/>
                    <w:ind w:left="98"/>
                    <w:rPr>
                      <w:rFonts w:ascii="宋体" w:hAnsi="宋体" w:eastAsia="宋体" w:cs="宋体"/>
                      <w:sz w:val="24"/>
                      <w:szCs w:val="24"/>
                    </w:rPr>
                  </w:pPr>
                  <w:r>
                    <w:rPr>
                      <w:rFonts w:ascii="宋体" w:hAnsi="宋体" w:eastAsia="宋体" w:cs="宋体"/>
                      <w:b/>
                      <w:bCs/>
                      <w:spacing w:val="-10"/>
                      <w:sz w:val="24"/>
                      <w:szCs w:val="24"/>
                    </w:rPr>
                    <w:t>序号</w:t>
                  </w:r>
                </w:p>
              </w:tc>
              <w:tc>
                <w:tcPr>
                  <w:tcW w:w="1787" w:type="dxa"/>
                  <w:vAlign w:val="top"/>
                </w:tcPr>
                <w:p w14:paraId="1ECF1D04">
                  <w:pPr>
                    <w:spacing w:before="144" w:line="219" w:lineRule="auto"/>
                    <w:ind w:left="417"/>
                    <w:rPr>
                      <w:rFonts w:ascii="宋体" w:hAnsi="宋体" w:eastAsia="宋体" w:cs="宋体"/>
                      <w:sz w:val="24"/>
                      <w:szCs w:val="24"/>
                    </w:rPr>
                  </w:pPr>
                  <w:r>
                    <w:rPr>
                      <w:rFonts w:ascii="宋体" w:hAnsi="宋体" w:eastAsia="宋体" w:cs="宋体"/>
                      <w:b/>
                      <w:bCs/>
                      <w:spacing w:val="-5"/>
                      <w:sz w:val="24"/>
                      <w:szCs w:val="24"/>
                    </w:rPr>
                    <w:t>服务名称</w:t>
                  </w:r>
                </w:p>
              </w:tc>
              <w:tc>
                <w:tcPr>
                  <w:tcW w:w="2684" w:type="dxa"/>
                  <w:vAlign w:val="top"/>
                </w:tcPr>
                <w:p w14:paraId="34DD5538">
                  <w:pPr>
                    <w:spacing w:before="144" w:line="219" w:lineRule="auto"/>
                    <w:ind w:left="865"/>
                    <w:rPr>
                      <w:rFonts w:ascii="宋体" w:hAnsi="宋体" w:eastAsia="宋体" w:cs="宋体"/>
                      <w:sz w:val="24"/>
                      <w:szCs w:val="24"/>
                    </w:rPr>
                  </w:pPr>
                  <w:r>
                    <w:rPr>
                      <w:rFonts w:ascii="宋体" w:hAnsi="宋体" w:eastAsia="宋体" w:cs="宋体"/>
                      <w:b/>
                      <w:bCs/>
                      <w:spacing w:val="-5"/>
                      <w:sz w:val="24"/>
                      <w:szCs w:val="24"/>
                    </w:rPr>
                    <w:t>服务内容</w:t>
                  </w:r>
                </w:p>
              </w:tc>
              <w:tc>
                <w:tcPr>
                  <w:tcW w:w="960" w:type="dxa"/>
                  <w:vAlign w:val="top"/>
                </w:tcPr>
                <w:p w14:paraId="0411012D">
                  <w:pPr>
                    <w:spacing w:before="144" w:line="219" w:lineRule="auto"/>
                    <w:ind w:left="249"/>
                    <w:rPr>
                      <w:rFonts w:ascii="宋体" w:hAnsi="宋体" w:eastAsia="宋体" w:cs="宋体"/>
                      <w:sz w:val="24"/>
                      <w:szCs w:val="24"/>
                    </w:rPr>
                  </w:pPr>
                  <w:r>
                    <w:rPr>
                      <w:rFonts w:ascii="宋体" w:hAnsi="宋体" w:eastAsia="宋体" w:cs="宋体"/>
                      <w:b/>
                      <w:bCs/>
                      <w:spacing w:val="-11"/>
                      <w:sz w:val="24"/>
                      <w:szCs w:val="24"/>
                    </w:rPr>
                    <w:t>数量</w:t>
                  </w:r>
                </w:p>
              </w:tc>
              <w:tc>
                <w:tcPr>
                  <w:tcW w:w="1154" w:type="dxa"/>
                  <w:vAlign w:val="top"/>
                </w:tcPr>
                <w:p w14:paraId="0F0CFC68">
                  <w:pPr>
                    <w:spacing w:before="143" w:line="218" w:lineRule="auto"/>
                    <w:ind w:left="345"/>
                    <w:rPr>
                      <w:rFonts w:ascii="宋体" w:hAnsi="宋体" w:eastAsia="宋体" w:cs="宋体"/>
                      <w:sz w:val="24"/>
                      <w:szCs w:val="24"/>
                    </w:rPr>
                  </w:pPr>
                  <w:r>
                    <w:rPr>
                      <w:rFonts w:ascii="宋体" w:hAnsi="宋体" w:eastAsia="宋体" w:cs="宋体"/>
                      <w:b/>
                      <w:bCs/>
                      <w:spacing w:val="-9"/>
                      <w:sz w:val="24"/>
                      <w:szCs w:val="24"/>
                    </w:rPr>
                    <w:t>单价</w:t>
                  </w:r>
                </w:p>
              </w:tc>
              <w:tc>
                <w:tcPr>
                  <w:tcW w:w="1139" w:type="dxa"/>
                  <w:vAlign w:val="top"/>
                </w:tcPr>
                <w:p w14:paraId="1CC3C975">
                  <w:pPr>
                    <w:spacing w:before="143" w:line="218" w:lineRule="auto"/>
                    <w:ind w:left="343"/>
                    <w:rPr>
                      <w:rFonts w:ascii="宋体" w:hAnsi="宋体" w:eastAsia="宋体" w:cs="宋体"/>
                      <w:sz w:val="24"/>
                      <w:szCs w:val="24"/>
                    </w:rPr>
                  </w:pPr>
                  <w:r>
                    <w:rPr>
                      <w:rFonts w:ascii="宋体" w:hAnsi="宋体" w:eastAsia="宋体" w:cs="宋体"/>
                      <w:b/>
                      <w:bCs/>
                      <w:spacing w:val="-11"/>
                      <w:sz w:val="24"/>
                      <w:szCs w:val="24"/>
                    </w:rPr>
                    <w:t>总价</w:t>
                  </w:r>
                </w:p>
              </w:tc>
              <w:tc>
                <w:tcPr>
                  <w:tcW w:w="889" w:type="dxa"/>
                  <w:vAlign w:val="top"/>
                </w:tcPr>
                <w:p w14:paraId="77DE2523">
                  <w:pPr>
                    <w:spacing w:before="143" w:line="221" w:lineRule="auto"/>
                    <w:ind w:left="153"/>
                    <w:rPr>
                      <w:rFonts w:ascii="宋体" w:hAnsi="宋体" w:eastAsia="宋体" w:cs="宋体"/>
                      <w:sz w:val="24"/>
                      <w:szCs w:val="24"/>
                    </w:rPr>
                  </w:pPr>
                  <w:r>
                    <w:rPr>
                      <w:rFonts w:ascii="宋体" w:hAnsi="宋体" w:eastAsia="宋体" w:cs="宋体"/>
                      <w:b/>
                      <w:bCs/>
                      <w:spacing w:val="-9"/>
                      <w:sz w:val="24"/>
                      <w:szCs w:val="24"/>
                    </w:rPr>
                    <w:t>备</w:t>
                  </w:r>
                  <w:r>
                    <w:rPr>
                      <w:rFonts w:ascii="宋体" w:hAnsi="宋体" w:eastAsia="宋体" w:cs="宋体"/>
                      <w:spacing w:val="9"/>
                      <w:sz w:val="24"/>
                      <w:szCs w:val="24"/>
                    </w:rPr>
                    <w:t xml:space="preserve"> </w:t>
                  </w:r>
                  <w:r>
                    <w:rPr>
                      <w:rFonts w:ascii="宋体" w:hAnsi="宋体" w:eastAsia="宋体" w:cs="宋体"/>
                      <w:b/>
                      <w:bCs/>
                      <w:spacing w:val="-9"/>
                      <w:sz w:val="24"/>
                      <w:szCs w:val="24"/>
                    </w:rPr>
                    <w:t>注</w:t>
                  </w:r>
                </w:p>
              </w:tc>
            </w:tr>
            <w:tr w14:paraId="1229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63" w:type="dxa"/>
                  <w:vAlign w:val="top"/>
                </w:tcPr>
                <w:p w14:paraId="27FCB497">
                  <w:pPr>
                    <w:spacing w:before="145" w:line="241" w:lineRule="auto"/>
                    <w:ind w:left="296"/>
                    <w:rPr>
                      <w:rFonts w:ascii="宋体" w:hAnsi="宋体" w:eastAsia="宋体" w:cs="宋体"/>
                      <w:sz w:val="24"/>
                      <w:szCs w:val="24"/>
                    </w:rPr>
                  </w:pPr>
                  <w:r>
                    <w:rPr>
                      <w:rFonts w:ascii="宋体" w:hAnsi="宋体" w:eastAsia="宋体" w:cs="宋体"/>
                      <w:sz w:val="24"/>
                      <w:szCs w:val="24"/>
                    </w:rPr>
                    <w:t>1</w:t>
                  </w:r>
                </w:p>
              </w:tc>
              <w:tc>
                <w:tcPr>
                  <w:tcW w:w="1787" w:type="dxa"/>
                  <w:vAlign w:val="top"/>
                </w:tcPr>
                <w:p w14:paraId="5610D09B">
                  <w:pPr>
                    <w:pStyle w:val="8"/>
                  </w:pPr>
                </w:p>
              </w:tc>
              <w:tc>
                <w:tcPr>
                  <w:tcW w:w="2684" w:type="dxa"/>
                  <w:vAlign w:val="top"/>
                </w:tcPr>
                <w:p w14:paraId="18BDE5EE">
                  <w:pPr>
                    <w:pStyle w:val="8"/>
                  </w:pPr>
                </w:p>
              </w:tc>
              <w:tc>
                <w:tcPr>
                  <w:tcW w:w="960" w:type="dxa"/>
                  <w:vAlign w:val="top"/>
                </w:tcPr>
                <w:p w14:paraId="7183BFEB">
                  <w:pPr>
                    <w:pStyle w:val="8"/>
                  </w:pPr>
                </w:p>
              </w:tc>
              <w:tc>
                <w:tcPr>
                  <w:tcW w:w="1154" w:type="dxa"/>
                  <w:vAlign w:val="top"/>
                </w:tcPr>
                <w:p w14:paraId="4517E4A9">
                  <w:pPr>
                    <w:pStyle w:val="8"/>
                  </w:pPr>
                </w:p>
              </w:tc>
              <w:tc>
                <w:tcPr>
                  <w:tcW w:w="1139" w:type="dxa"/>
                  <w:vAlign w:val="top"/>
                </w:tcPr>
                <w:p w14:paraId="4EB4DFD0">
                  <w:pPr>
                    <w:pStyle w:val="8"/>
                  </w:pPr>
                </w:p>
              </w:tc>
              <w:tc>
                <w:tcPr>
                  <w:tcW w:w="889" w:type="dxa"/>
                  <w:vAlign w:val="top"/>
                </w:tcPr>
                <w:p w14:paraId="475F42E8">
                  <w:pPr>
                    <w:pStyle w:val="8"/>
                  </w:pPr>
                </w:p>
              </w:tc>
            </w:tr>
            <w:tr w14:paraId="1B8DD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63" w:type="dxa"/>
                  <w:vAlign w:val="top"/>
                </w:tcPr>
                <w:p w14:paraId="7E9262EA">
                  <w:pPr>
                    <w:spacing w:before="151" w:line="241" w:lineRule="auto"/>
                    <w:ind w:left="281"/>
                    <w:rPr>
                      <w:rFonts w:ascii="宋体" w:hAnsi="宋体" w:eastAsia="宋体" w:cs="宋体"/>
                      <w:sz w:val="24"/>
                      <w:szCs w:val="24"/>
                    </w:rPr>
                  </w:pPr>
                  <w:r>
                    <w:rPr>
                      <w:rFonts w:ascii="宋体" w:hAnsi="宋体" w:eastAsia="宋体" w:cs="宋体"/>
                      <w:sz w:val="24"/>
                      <w:szCs w:val="24"/>
                    </w:rPr>
                    <w:t>2</w:t>
                  </w:r>
                </w:p>
              </w:tc>
              <w:tc>
                <w:tcPr>
                  <w:tcW w:w="1787" w:type="dxa"/>
                  <w:vAlign w:val="top"/>
                </w:tcPr>
                <w:p w14:paraId="7154BD5F">
                  <w:pPr>
                    <w:pStyle w:val="8"/>
                  </w:pPr>
                </w:p>
              </w:tc>
              <w:tc>
                <w:tcPr>
                  <w:tcW w:w="2684" w:type="dxa"/>
                  <w:vAlign w:val="top"/>
                </w:tcPr>
                <w:p w14:paraId="5EC0571C">
                  <w:pPr>
                    <w:pStyle w:val="8"/>
                  </w:pPr>
                </w:p>
              </w:tc>
              <w:tc>
                <w:tcPr>
                  <w:tcW w:w="960" w:type="dxa"/>
                  <w:vAlign w:val="top"/>
                </w:tcPr>
                <w:p w14:paraId="020DFDBE">
                  <w:pPr>
                    <w:pStyle w:val="8"/>
                  </w:pPr>
                </w:p>
              </w:tc>
              <w:tc>
                <w:tcPr>
                  <w:tcW w:w="1154" w:type="dxa"/>
                  <w:vAlign w:val="top"/>
                </w:tcPr>
                <w:p w14:paraId="6FF05E82">
                  <w:pPr>
                    <w:pStyle w:val="8"/>
                  </w:pPr>
                </w:p>
              </w:tc>
              <w:tc>
                <w:tcPr>
                  <w:tcW w:w="1139" w:type="dxa"/>
                  <w:vAlign w:val="top"/>
                </w:tcPr>
                <w:p w14:paraId="50DB5F46">
                  <w:pPr>
                    <w:pStyle w:val="8"/>
                  </w:pPr>
                </w:p>
              </w:tc>
              <w:tc>
                <w:tcPr>
                  <w:tcW w:w="889" w:type="dxa"/>
                  <w:vAlign w:val="top"/>
                </w:tcPr>
                <w:p w14:paraId="763F5CE4">
                  <w:pPr>
                    <w:pStyle w:val="8"/>
                  </w:pPr>
                </w:p>
              </w:tc>
            </w:tr>
            <w:tr w14:paraId="57D7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63" w:type="dxa"/>
                  <w:vAlign w:val="top"/>
                </w:tcPr>
                <w:p w14:paraId="35A21D2C">
                  <w:pPr>
                    <w:pStyle w:val="8"/>
                    <w:spacing w:line="261" w:lineRule="auto"/>
                  </w:pPr>
                </w:p>
                <w:p w14:paraId="5B25E37E">
                  <w:pPr>
                    <w:spacing w:before="78" w:line="99" w:lineRule="exact"/>
                    <w:ind w:left="103"/>
                    <w:rPr>
                      <w:rFonts w:ascii="宋体" w:hAnsi="宋体" w:eastAsia="宋体" w:cs="宋体"/>
                      <w:sz w:val="24"/>
                      <w:szCs w:val="24"/>
                    </w:rPr>
                  </w:pPr>
                  <w:r>
                    <w:rPr>
                      <w:rFonts w:ascii="宋体" w:hAnsi="宋体" w:eastAsia="宋体" w:cs="宋体"/>
                      <w:position w:val="1"/>
                      <w:sz w:val="24"/>
                      <w:szCs w:val="24"/>
                    </w:rPr>
                    <w:t>....</w:t>
                  </w:r>
                </w:p>
              </w:tc>
              <w:tc>
                <w:tcPr>
                  <w:tcW w:w="1787" w:type="dxa"/>
                  <w:vAlign w:val="top"/>
                </w:tcPr>
                <w:p w14:paraId="6B36BB5E">
                  <w:pPr>
                    <w:pStyle w:val="8"/>
                  </w:pPr>
                </w:p>
              </w:tc>
              <w:tc>
                <w:tcPr>
                  <w:tcW w:w="2684" w:type="dxa"/>
                  <w:vAlign w:val="top"/>
                </w:tcPr>
                <w:p w14:paraId="26605310">
                  <w:pPr>
                    <w:pStyle w:val="8"/>
                  </w:pPr>
                </w:p>
              </w:tc>
              <w:tc>
                <w:tcPr>
                  <w:tcW w:w="960" w:type="dxa"/>
                  <w:vAlign w:val="top"/>
                </w:tcPr>
                <w:p w14:paraId="31373232">
                  <w:pPr>
                    <w:pStyle w:val="8"/>
                  </w:pPr>
                </w:p>
              </w:tc>
              <w:tc>
                <w:tcPr>
                  <w:tcW w:w="1154" w:type="dxa"/>
                  <w:vAlign w:val="top"/>
                </w:tcPr>
                <w:p w14:paraId="221921B2">
                  <w:pPr>
                    <w:pStyle w:val="8"/>
                  </w:pPr>
                </w:p>
              </w:tc>
              <w:tc>
                <w:tcPr>
                  <w:tcW w:w="1139" w:type="dxa"/>
                  <w:vAlign w:val="top"/>
                </w:tcPr>
                <w:p w14:paraId="17B58397">
                  <w:pPr>
                    <w:pStyle w:val="8"/>
                  </w:pPr>
                </w:p>
              </w:tc>
              <w:tc>
                <w:tcPr>
                  <w:tcW w:w="889" w:type="dxa"/>
                  <w:vAlign w:val="top"/>
                </w:tcPr>
                <w:p w14:paraId="477B3582">
                  <w:pPr>
                    <w:pStyle w:val="8"/>
                  </w:pPr>
                </w:p>
              </w:tc>
            </w:tr>
            <w:tr w14:paraId="1CF0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134" w:type="dxa"/>
                  <w:gridSpan w:val="3"/>
                  <w:vAlign w:val="top"/>
                </w:tcPr>
                <w:p w14:paraId="580C95BB">
                  <w:pPr>
                    <w:spacing w:before="273" w:line="221" w:lineRule="auto"/>
                    <w:ind w:left="2337"/>
                    <w:rPr>
                      <w:rFonts w:ascii="宋体" w:hAnsi="宋体" w:eastAsia="宋体" w:cs="宋体"/>
                      <w:sz w:val="24"/>
                      <w:szCs w:val="24"/>
                    </w:rPr>
                  </w:pPr>
                  <w:r>
                    <w:rPr>
                      <w:rFonts w:ascii="宋体" w:hAnsi="宋体" w:eastAsia="宋体" w:cs="宋体"/>
                      <w:spacing w:val="-6"/>
                      <w:sz w:val="24"/>
                      <w:szCs w:val="24"/>
                    </w:rPr>
                    <w:t>合计</w:t>
                  </w:r>
                </w:p>
              </w:tc>
              <w:tc>
                <w:tcPr>
                  <w:tcW w:w="4142" w:type="dxa"/>
                  <w:gridSpan w:val="4"/>
                  <w:vAlign w:val="top"/>
                </w:tcPr>
                <w:p w14:paraId="6515BC37">
                  <w:pPr>
                    <w:spacing w:before="94" w:line="220" w:lineRule="auto"/>
                    <w:ind w:left="15"/>
                    <w:rPr>
                      <w:rFonts w:ascii="宋体" w:hAnsi="宋体" w:eastAsia="宋体" w:cs="宋体"/>
                      <w:sz w:val="24"/>
                      <w:szCs w:val="24"/>
                    </w:rPr>
                  </w:pPr>
                  <w:r>
                    <w:rPr>
                      <w:rFonts w:ascii="宋体" w:hAnsi="宋体" w:eastAsia="宋体" w:cs="宋体"/>
                      <w:spacing w:val="10"/>
                      <w:sz w:val="24"/>
                      <w:szCs w:val="24"/>
                    </w:rPr>
                    <w:t>大写:</w:t>
                  </w:r>
                </w:p>
                <w:p w14:paraId="5E8A2C0B">
                  <w:pPr>
                    <w:spacing w:before="74" w:line="215" w:lineRule="auto"/>
                    <w:ind w:left="19"/>
                    <w:rPr>
                      <w:rFonts w:ascii="宋体" w:hAnsi="宋体" w:eastAsia="宋体" w:cs="宋体"/>
                      <w:sz w:val="24"/>
                      <w:szCs w:val="24"/>
                    </w:rPr>
                  </w:pPr>
                  <w:r>
                    <w:rPr>
                      <w:rFonts w:ascii="宋体" w:hAnsi="宋体" w:eastAsia="宋体" w:cs="宋体"/>
                      <w:spacing w:val="9"/>
                      <w:sz w:val="24"/>
                      <w:szCs w:val="24"/>
                    </w:rPr>
                    <w:t>小写:</w:t>
                  </w:r>
                </w:p>
              </w:tc>
            </w:tr>
          </w:tbl>
          <w:p w14:paraId="40D33F24">
            <w:pPr>
              <w:spacing w:before="218" w:line="352" w:lineRule="auto"/>
              <w:ind w:left="924" w:right="922" w:firstLine="473"/>
              <w:rPr>
                <w:rFonts w:ascii="宋体" w:hAnsi="宋体" w:eastAsia="宋体" w:cs="宋体"/>
                <w:sz w:val="28"/>
                <w:szCs w:val="28"/>
              </w:rPr>
            </w:pPr>
            <w:r>
              <w:rPr>
                <w:rFonts w:ascii="宋体" w:hAnsi="宋体" w:eastAsia="宋体" w:cs="宋体"/>
                <w:spacing w:val="-1"/>
                <w:sz w:val="24"/>
                <w:szCs w:val="24"/>
              </w:rPr>
              <w:t>根据上述政府采购合同文件要求，本政府采购合同的总金额为人民币</w:t>
            </w:r>
            <w:r>
              <w:rPr>
                <w:rFonts w:ascii="宋体" w:hAnsi="宋体" w:eastAsia="宋体" w:cs="宋体"/>
                <w:spacing w:val="20"/>
                <w:sz w:val="24"/>
                <w:szCs w:val="24"/>
                <w:u w:val="single" w:color="auto"/>
              </w:rPr>
              <w:t xml:space="preserve">      </w:t>
            </w:r>
            <w:r>
              <w:rPr>
                <w:rFonts w:ascii="宋体" w:hAnsi="宋体" w:eastAsia="宋体" w:cs="宋体"/>
                <w:spacing w:val="-1"/>
                <w:sz w:val="24"/>
                <w:szCs w:val="24"/>
              </w:rPr>
              <w:t>（大</w:t>
            </w:r>
            <w:r>
              <w:rPr>
                <w:rFonts w:ascii="宋体" w:hAnsi="宋体" w:eastAsia="宋体" w:cs="宋体"/>
                <w:spacing w:val="-8"/>
                <w:sz w:val="24"/>
                <w:szCs w:val="24"/>
              </w:rPr>
              <w:t>写）</w:t>
            </w:r>
            <w:r>
              <w:rPr>
                <w:rFonts w:ascii="宋体" w:hAnsi="宋体" w:eastAsia="宋体" w:cs="宋体"/>
                <w:spacing w:val="1"/>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8"/>
                <w:sz w:val="24"/>
                <w:szCs w:val="24"/>
              </w:rPr>
              <w:t>元</w:t>
            </w:r>
            <w:r>
              <w:rPr>
                <w:rFonts w:ascii="宋体" w:hAnsi="宋体" w:eastAsia="宋体" w:cs="宋体"/>
                <w:spacing w:val="-8"/>
                <w:sz w:val="28"/>
                <w:szCs w:val="28"/>
              </w:rPr>
              <w:t>。</w:t>
            </w:r>
          </w:p>
          <w:p w14:paraId="7409CB1A">
            <w:pPr>
              <w:spacing w:line="219" w:lineRule="auto"/>
              <w:ind w:left="1385"/>
              <w:rPr>
                <w:rFonts w:ascii="宋体" w:hAnsi="宋体" w:eastAsia="宋体" w:cs="宋体"/>
                <w:sz w:val="24"/>
                <w:szCs w:val="24"/>
              </w:rPr>
            </w:pPr>
            <w:r>
              <w:rPr>
                <w:rFonts w:ascii="宋体" w:hAnsi="宋体" w:eastAsia="宋体" w:cs="宋体"/>
                <w:spacing w:val="-1"/>
                <w:sz w:val="24"/>
                <w:szCs w:val="24"/>
              </w:rPr>
              <w:t>服务范围：《磋商文件》 要求的全部内容。</w:t>
            </w:r>
          </w:p>
          <w:p w14:paraId="1E0FA680">
            <w:pPr>
              <w:spacing w:before="184" w:line="219" w:lineRule="auto"/>
              <w:ind w:left="1385"/>
              <w:rPr>
                <w:rFonts w:ascii="宋体" w:hAnsi="宋体" w:eastAsia="宋体" w:cs="宋体"/>
                <w:sz w:val="24"/>
                <w:szCs w:val="24"/>
              </w:rPr>
            </w:pPr>
            <w:r>
              <w:rPr>
                <w:rFonts w:ascii="宋体" w:hAnsi="宋体" w:eastAsia="宋体" w:cs="宋体"/>
                <w:spacing w:val="-9"/>
                <w:sz w:val="24"/>
                <w:szCs w:val="24"/>
              </w:rPr>
              <w:t>服务期：</w:t>
            </w:r>
            <w:r>
              <w:rPr>
                <w:rFonts w:hint="eastAsia" w:ascii="宋体" w:hAnsi="宋体" w:eastAsia="宋体" w:cs="宋体"/>
                <w:spacing w:val="-1"/>
                <w:sz w:val="24"/>
                <w:szCs w:val="24"/>
                <w:lang w:eastAsia="zh-CN"/>
              </w:rPr>
              <w:t>自合同签订之日起一年</w:t>
            </w:r>
            <w:r>
              <w:rPr>
                <w:rFonts w:ascii="宋体" w:hAnsi="宋体" w:eastAsia="宋体" w:cs="宋体"/>
                <w:spacing w:val="-1"/>
                <w:sz w:val="24"/>
                <w:szCs w:val="24"/>
              </w:rPr>
              <w:t>。</w:t>
            </w:r>
          </w:p>
          <w:p w14:paraId="370DE11B">
            <w:pPr>
              <w:spacing w:before="181" w:line="219" w:lineRule="auto"/>
              <w:ind w:left="1385"/>
              <w:rPr>
                <w:rFonts w:hint="default" w:ascii="宋体" w:hAnsi="宋体" w:eastAsia="宋体" w:cs="宋体"/>
                <w:sz w:val="24"/>
                <w:szCs w:val="24"/>
                <w:lang w:val="en-US" w:eastAsia="zh-CN"/>
              </w:rPr>
            </w:pPr>
            <w:r>
              <w:rPr>
                <w:rFonts w:ascii="宋体" w:hAnsi="宋体" w:eastAsia="宋体" w:cs="宋体"/>
                <w:spacing w:val="-5"/>
                <w:sz w:val="24"/>
                <w:szCs w:val="24"/>
              </w:rPr>
              <w:t>服务地点：</w:t>
            </w:r>
            <w:r>
              <w:rPr>
                <w:rFonts w:hint="eastAsia" w:ascii="宋体" w:hAnsi="宋体" w:eastAsia="宋体" w:cs="宋体"/>
                <w:spacing w:val="-5"/>
                <w:sz w:val="24"/>
                <w:szCs w:val="24"/>
                <w:lang w:val="en-US" w:eastAsia="zh-CN"/>
              </w:rPr>
              <w:t>甲方指定地点。</w:t>
            </w:r>
          </w:p>
          <w:p w14:paraId="7A3F1D7A">
            <w:pPr>
              <w:pStyle w:val="8"/>
              <w:spacing w:line="262" w:lineRule="auto"/>
            </w:pPr>
          </w:p>
          <w:p w14:paraId="2E7C3C61">
            <w:pPr>
              <w:spacing w:before="78" w:line="219" w:lineRule="auto"/>
              <w:ind w:left="917"/>
              <w:rPr>
                <w:rFonts w:ascii="宋体" w:hAnsi="宋体" w:eastAsia="宋体" w:cs="宋体"/>
                <w:sz w:val="24"/>
                <w:szCs w:val="24"/>
              </w:rPr>
            </w:pPr>
            <w:r>
              <w:rPr>
                <w:rFonts w:ascii="宋体" w:hAnsi="宋体" w:eastAsia="宋体" w:cs="宋体"/>
                <w:b/>
                <w:bCs/>
                <w:spacing w:val="-5"/>
                <w:sz w:val="24"/>
                <w:szCs w:val="24"/>
              </w:rPr>
              <w:t>三、服务内容与质量标准</w:t>
            </w:r>
          </w:p>
          <w:p w14:paraId="11D1A257">
            <w:pPr>
              <w:spacing w:before="19" w:line="232" w:lineRule="auto"/>
              <w:ind w:left="1397"/>
              <w:rPr>
                <w:rFonts w:ascii="宋体" w:hAnsi="宋体" w:eastAsia="宋体" w:cs="宋体"/>
                <w:sz w:val="24"/>
                <w:szCs w:val="24"/>
              </w:rPr>
            </w:pPr>
            <w:r>
              <w:rPr>
                <w:rFonts w:ascii="宋体" w:hAnsi="宋体" w:eastAsia="宋体" w:cs="宋体"/>
                <w:spacing w:val="-7"/>
                <w:sz w:val="24"/>
                <w:szCs w:val="24"/>
              </w:rPr>
              <w:t>（1）</w:t>
            </w:r>
          </w:p>
          <w:p w14:paraId="2C8F1480">
            <w:pPr>
              <w:spacing w:before="166" w:line="232" w:lineRule="auto"/>
              <w:ind w:left="1397"/>
              <w:rPr>
                <w:rFonts w:ascii="宋体" w:hAnsi="宋体" w:eastAsia="宋体" w:cs="宋体"/>
                <w:sz w:val="24"/>
                <w:szCs w:val="24"/>
              </w:rPr>
            </w:pPr>
            <w:r>
              <w:rPr>
                <w:rFonts w:ascii="宋体" w:hAnsi="宋体" w:eastAsia="宋体" w:cs="宋体"/>
                <w:spacing w:val="-7"/>
                <w:sz w:val="24"/>
                <w:szCs w:val="24"/>
              </w:rPr>
              <w:t>（2）</w:t>
            </w:r>
          </w:p>
          <w:p w14:paraId="102FD8D7">
            <w:pPr>
              <w:spacing w:before="167" w:line="232" w:lineRule="auto"/>
              <w:ind w:left="1397"/>
              <w:rPr>
                <w:rFonts w:ascii="宋体" w:hAnsi="宋体" w:eastAsia="宋体" w:cs="宋体"/>
                <w:sz w:val="24"/>
                <w:szCs w:val="24"/>
              </w:rPr>
            </w:pPr>
            <w:r>
              <w:rPr>
                <w:rFonts w:ascii="宋体" w:hAnsi="宋体" w:eastAsia="宋体" w:cs="宋体"/>
                <w:spacing w:val="-7"/>
                <w:sz w:val="24"/>
                <w:szCs w:val="24"/>
              </w:rPr>
              <w:t>（3）</w:t>
            </w:r>
          </w:p>
          <w:p w14:paraId="279CE816">
            <w:pPr>
              <w:spacing w:before="52" w:line="188" w:lineRule="auto"/>
              <w:ind w:left="537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22</w:t>
            </w:r>
          </w:p>
        </w:tc>
      </w:tr>
    </w:tbl>
    <w:p w14:paraId="407C2456">
      <w:pPr>
        <w:pStyle w:val="3"/>
        <w:rPr>
          <w:sz w:val="21"/>
        </w:rPr>
      </w:pPr>
    </w:p>
    <w:p w14:paraId="25B3017F">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970BCCD">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5790C336">
            <w:pPr>
              <w:spacing w:before="188" w:line="643" w:lineRule="exact"/>
              <w:ind w:firstLine="896"/>
            </w:pPr>
          </w:p>
          <w:p w14:paraId="2379AE04">
            <w:pPr>
              <w:spacing w:before="88" w:line="219" w:lineRule="auto"/>
              <w:ind w:left="962"/>
              <w:rPr>
                <w:rFonts w:ascii="宋体" w:hAnsi="宋体" w:eastAsia="宋体" w:cs="宋体"/>
                <w:sz w:val="24"/>
                <w:szCs w:val="24"/>
              </w:rPr>
            </w:pPr>
            <w:r>
              <w:rPr>
                <w:rFonts w:ascii="宋体" w:hAnsi="宋体" w:eastAsia="宋体" w:cs="宋体"/>
                <w:b/>
                <w:bCs/>
                <w:spacing w:val="-16"/>
                <w:sz w:val="24"/>
                <w:szCs w:val="24"/>
              </w:rPr>
              <w:t>四、付款方式</w:t>
            </w:r>
          </w:p>
          <w:p w14:paraId="6F4ECE3A">
            <w:pPr>
              <w:spacing w:before="185" w:line="360" w:lineRule="auto"/>
              <w:ind w:left="916" w:right="840" w:firstLine="481"/>
              <w:jc w:val="both"/>
              <w:rPr>
                <w:rFonts w:ascii="宋体" w:hAnsi="宋体" w:eastAsia="宋体" w:cs="宋体"/>
                <w:sz w:val="24"/>
                <w:szCs w:val="24"/>
              </w:rPr>
            </w:pPr>
            <w:r>
              <w:rPr>
                <w:rFonts w:ascii="宋体" w:hAnsi="宋体" w:eastAsia="宋体" w:cs="宋体"/>
                <w:spacing w:val="-2"/>
                <w:sz w:val="24"/>
                <w:szCs w:val="24"/>
              </w:rPr>
              <w:t>项目全部完成并</w:t>
            </w:r>
            <w:r>
              <w:rPr>
                <w:rFonts w:ascii="宋体" w:hAnsi="宋体" w:eastAsia="宋体" w:cs="宋体"/>
                <w:spacing w:val="-1"/>
                <w:sz w:val="24"/>
                <w:szCs w:val="24"/>
              </w:rPr>
              <w:t>验收合格后一次付清。</w:t>
            </w:r>
          </w:p>
          <w:p w14:paraId="473B712C">
            <w:pPr>
              <w:spacing w:before="154" w:line="219" w:lineRule="auto"/>
              <w:ind w:left="924"/>
              <w:rPr>
                <w:rFonts w:ascii="宋体" w:hAnsi="宋体" w:eastAsia="宋体" w:cs="宋体"/>
                <w:sz w:val="24"/>
                <w:szCs w:val="24"/>
              </w:rPr>
            </w:pPr>
            <w:r>
              <w:rPr>
                <w:rFonts w:ascii="宋体" w:hAnsi="宋体" w:eastAsia="宋体" w:cs="宋体"/>
                <w:b/>
                <w:bCs/>
                <w:spacing w:val="-8"/>
                <w:sz w:val="24"/>
                <w:szCs w:val="24"/>
              </w:rPr>
              <w:t>五、知识产权</w:t>
            </w:r>
          </w:p>
          <w:p w14:paraId="68A7A140">
            <w:pPr>
              <w:spacing w:before="200" w:line="349" w:lineRule="auto"/>
              <w:ind w:left="920" w:right="910" w:firstLine="522"/>
              <w:rPr>
                <w:rFonts w:ascii="宋体" w:hAnsi="宋体" w:eastAsia="宋体" w:cs="宋体"/>
                <w:sz w:val="24"/>
                <w:szCs w:val="24"/>
              </w:rPr>
            </w:pPr>
            <w:r>
              <w:rPr>
                <w:rFonts w:ascii="宋体" w:hAnsi="宋体" w:eastAsia="宋体" w:cs="宋体"/>
                <w:spacing w:val="-5"/>
                <w:sz w:val="24"/>
                <w:szCs w:val="24"/>
              </w:rPr>
              <w:t>乙方应保证所提供的服务或其任何一部分均不会侵犯任何第三方的专</w:t>
            </w:r>
            <w:r>
              <w:rPr>
                <w:rFonts w:ascii="宋体" w:hAnsi="宋体" w:eastAsia="宋体" w:cs="宋体"/>
                <w:spacing w:val="-6"/>
                <w:sz w:val="24"/>
                <w:szCs w:val="24"/>
              </w:rPr>
              <w:t>利权、商标权</w:t>
            </w:r>
            <w:r>
              <w:rPr>
                <w:rFonts w:ascii="宋体" w:hAnsi="宋体" w:eastAsia="宋体" w:cs="宋体"/>
                <w:spacing w:val="-7"/>
                <w:sz w:val="24"/>
                <w:szCs w:val="24"/>
              </w:rPr>
              <w:t>或著作权。</w:t>
            </w:r>
          </w:p>
          <w:p w14:paraId="26E16232">
            <w:pPr>
              <w:spacing w:before="4" w:line="219" w:lineRule="auto"/>
              <w:ind w:left="919"/>
              <w:rPr>
                <w:rFonts w:ascii="宋体" w:hAnsi="宋体" w:eastAsia="宋体" w:cs="宋体"/>
                <w:sz w:val="24"/>
                <w:szCs w:val="24"/>
              </w:rPr>
            </w:pPr>
            <w:r>
              <w:rPr>
                <w:rFonts w:ascii="宋体" w:hAnsi="宋体" w:eastAsia="宋体" w:cs="宋体"/>
                <w:b/>
                <w:bCs/>
                <w:spacing w:val="-7"/>
                <w:sz w:val="24"/>
                <w:szCs w:val="24"/>
              </w:rPr>
              <w:t>六、无产权瑕疵条款</w:t>
            </w:r>
          </w:p>
          <w:p w14:paraId="46E8FF7B">
            <w:pPr>
              <w:spacing w:before="303" w:line="347" w:lineRule="auto"/>
              <w:ind w:left="916" w:right="910" w:firstLine="526"/>
              <w:rPr>
                <w:rFonts w:ascii="宋体" w:hAnsi="宋体" w:eastAsia="宋体" w:cs="宋体"/>
                <w:sz w:val="24"/>
                <w:szCs w:val="24"/>
              </w:rPr>
            </w:pPr>
            <w:r>
              <w:rPr>
                <w:rFonts w:ascii="宋体" w:hAnsi="宋体" w:eastAsia="宋体" w:cs="宋体"/>
                <w:spacing w:val="-5"/>
                <w:sz w:val="24"/>
                <w:szCs w:val="24"/>
              </w:rPr>
              <w:t>乙方保证所提供的服务的所有权完全属于乙方且无任何抵押、查封等</w:t>
            </w:r>
            <w:r>
              <w:rPr>
                <w:rFonts w:ascii="宋体" w:hAnsi="宋体" w:eastAsia="宋体" w:cs="宋体"/>
                <w:spacing w:val="-6"/>
                <w:sz w:val="24"/>
                <w:szCs w:val="24"/>
              </w:rPr>
              <w:t>产权瑕疵。如</w:t>
            </w:r>
            <w:r>
              <w:rPr>
                <w:rFonts w:ascii="宋体" w:hAnsi="宋体" w:eastAsia="宋体" w:cs="宋体"/>
                <w:spacing w:val="-3"/>
                <w:sz w:val="24"/>
                <w:szCs w:val="24"/>
              </w:rPr>
              <w:t>有产权瑕疵的，视为乙方违约。乙方应负担由此而产生的一切损失。</w:t>
            </w:r>
          </w:p>
          <w:p w14:paraId="478D0899">
            <w:pPr>
              <w:spacing w:before="7" w:line="220" w:lineRule="auto"/>
              <w:ind w:left="914"/>
              <w:rPr>
                <w:rFonts w:ascii="宋体" w:hAnsi="宋体" w:eastAsia="宋体" w:cs="宋体"/>
                <w:sz w:val="24"/>
                <w:szCs w:val="24"/>
              </w:rPr>
            </w:pPr>
            <w:r>
              <w:rPr>
                <w:rFonts w:ascii="宋体" w:hAnsi="宋体" w:eastAsia="宋体" w:cs="宋体"/>
                <w:b/>
                <w:bCs/>
                <w:spacing w:val="-6"/>
                <w:sz w:val="24"/>
                <w:szCs w:val="24"/>
              </w:rPr>
              <w:t>七、履约保证金</w:t>
            </w:r>
          </w:p>
          <w:p w14:paraId="622FD9EC">
            <w:pPr>
              <w:spacing w:before="179" w:line="219" w:lineRule="auto"/>
              <w:ind w:left="1419"/>
              <w:rPr>
                <w:rFonts w:ascii="宋体" w:hAnsi="宋体" w:eastAsia="宋体" w:cs="宋体"/>
                <w:sz w:val="24"/>
                <w:szCs w:val="24"/>
              </w:rPr>
            </w:pPr>
            <w:r>
              <w:rPr>
                <w:rFonts w:ascii="宋体" w:hAnsi="宋体" w:eastAsia="宋体" w:cs="宋体"/>
                <w:spacing w:val="-3"/>
                <w:sz w:val="24"/>
                <w:szCs w:val="24"/>
              </w:rPr>
              <w:t>（1）乙方交纳</w:t>
            </w:r>
            <w:r>
              <w:rPr>
                <w:rFonts w:hint="eastAsia" w:ascii="宋体" w:hAnsi="宋体" w:eastAsia="宋体" w:cs="宋体"/>
                <w:spacing w:val="-3"/>
                <w:sz w:val="24"/>
                <w:szCs w:val="24"/>
                <w:lang w:val="en-US" w:eastAsia="zh-CN"/>
              </w:rPr>
              <w:t>中标价的</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5</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作为本合同的履约保证金。</w:t>
            </w:r>
          </w:p>
          <w:p w14:paraId="7E7E191E">
            <w:pPr>
              <w:spacing w:before="205" w:line="290" w:lineRule="auto"/>
              <w:ind w:left="941" w:right="962" w:firstLine="477"/>
              <w:rPr>
                <w:rFonts w:ascii="宋体" w:hAnsi="宋体" w:eastAsia="宋体" w:cs="宋体"/>
                <w:sz w:val="24"/>
                <w:szCs w:val="24"/>
              </w:rPr>
            </w:pPr>
            <w:r>
              <w:rPr>
                <w:rFonts w:ascii="宋体" w:hAnsi="宋体" w:eastAsia="宋体" w:cs="宋体"/>
                <w:spacing w:val="-3"/>
                <w:sz w:val="24"/>
                <w:szCs w:val="24"/>
              </w:rPr>
              <w:t>（2）履约保证金作为违约金的一部分及用于补偿甲方因乙方不能履行合同义务而</w:t>
            </w:r>
            <w:r>
              <w:rPr>
                <w:rFonts w:ascii="宋体" w:hAnsi="宋体" w:eastAsia="宋体" w:cs="宋体"/>
                <w:spacing w:val="-14"/>
                <w:sz w:val="24"/>
                <w:szCs w:val="24"/>
              </w:rPr>
              <w:t>蒙受</w:t>
            </w:r>
            <w:r>
              <w:rPr>
                <w:rFonts w:ascii="宋体" w:hAnsi="宋体" w:eastAsia="宋体" w:cs="宋体"/>
                <w:spacing w:val="64"/>
                <w:sz w:val="24"/>
                <w:szCs w:val="24"/>
              </w:rPr>
              <w:t xml:space="preserve"> </w:t>
            </w:r>
            <w:r>
              <w:rPr>
                <w:rFonts w:ascii="宋体" w:hAnsi="宋体" w:eastAsia="宋体" w:cs="宋体"/>
                <w:spacing w:val="-14"/>
                <w:sz w:val="24"/>
                <w:szCs w:val="24"/>
              </w:rPr>
              <w:t>的损失。</w:t>
            </w:r>
          </w:p>
          <w:p w14:paraId="5F782F92">
            <w:pPr>
              <w:spacing w:before="158" w:line="219" w:lineRule="auto"/>
              <w:ind w:left="924"/>
              <w:rPr>
                <w:rFonts w:ascii="宋体" w:hAnsi="宋体" w:eastAsia="宋体" w:cs="宋体"/>
                <w:sz w:val="24"/>
                <w:szCs w:val="24"/>
              </w:rPr>
            </w:pPr>
            <w:r>
              <w:rPr>
                <w:rFonts w:ascii="宋体" w:hAnsi="宋体" w:eastAsia="宋体" w:cs="宋体"/>
                <w:b/>
                <w:bCs/>
                <w:spacing w:val="-7"/>
                <w:sz w:val="24"/>
                <w:szCs w:val="24"/>
              </w:rPr>
              <w:t>八、甲方的权利和义务</w:t>
            </w:r>
          </w:p>
          <w:p w14:paraId="1585214A">
            <w:pPr>
              <w:spacing w:before="202" w:line="311" w:lineRule="auto"/>
              <w:ind w:left="923" w:right="1002" w:firstLine="495"/>
              <w:rPr>
                <w:rFonts w:ascii="宋体" w:hAnsi="宋体" w:eastAsia="宋体" w:cs="宋体"/>
                <w:sz w:val="24"/>
                <w:szCs w:val="24"/>
              </w:rPr>
            </w:pPr>
            <w:r>
              <w:rPr>
                <w:rFonts w:ascii="宋体" w:hAnsi="宋体" w:eastAsia="宋体" w:cs="宋体"/>
                <w:spacing w:val="-4"/>
                <w:sz w:val="24"/>
                <w:szCs w:val="24"/>
              </w:rPr>
              <w:t>（1）甲方有权对合同规定范围内乙方的服务行为进行监督和检查，拥有监管权。有权</w:t>
            </w:r>
            <w:r>
              <w:rPr>
                <w:rFonts w:ascii="宋体" w:hAnsi="宋体" w:eastAsia="宋体" w:cs="宋体"/>
                <w:spacing w:val="43"/>
                <w:sz w:val="24"/>
                <w:szCs w:val="24"/>
              </w:rPr>
              <w:t xml:space="preserve"> </w:t>
            </w:r>
            <w:r>
              <w:rPr>
                <w:rFonts w:ascii="宋体" w:hAnsi="宋体" w:eastAsia="宋体" w:cs="宋体"/>
                <w:spacing w:val="-4"/>
                <w:sz w:val="24"/>
                <w:szCs w:val="24"/>
              </w:rPr>
              <w:t>定期核对乙方提供服务所配备的人员数</w:t>
            </w:r>
            <w:r>
              <w:rPr>
                <w:rFonts w:ascii="宋体" w:hAnsi="宋体" w:eastAsia="宋体" w:cs="宋体"/>
                <w:spacing w:val="-5"/>
                <w:sz w:val="24"/>
                <w:szCs w:val="24"/>
              </w:rPr>
              <w:t>量。对甲方认为不合理的部分有权下达整改通知书，并要求乙方限期整改。</w:t>
            </w:r>
          </w:p>
          <w:p w14:paraId="4E90E4FA">
            <w:pPr>
              <w:spacing w:before="2" w:line="359" w:lineRule="auto"/>
              <w:ind w:left="910" w:right="746" w:firstLine="484"/>
              <w:rPr>
                <w:rFonts w:ascii="宋体" w:hAnsi="宋体" w:eastAsia="宋体" w:cs="宋体"/>
                <w:sz w:val="24"/>
                <w:szCs w:val="24"/>
              </w:rPr>
            </w:pPr>
            <w:r>
              <w:rPr>
                <w:rFonts w:ascii="宋体" w:hAnsi="宋体" w:eastAsia="宋体" w:cs="宋体"/>
                <w:spacing w:val="-3"/>
                <w:sz w:val="24"/>
                <w:szCs w:val="24"/>
              </w:rPr>
              <w:t>（2）甲方有权依据双方签订的考评办法对乙方提供的服务进行定期考评。当考评结果未达到标准时，有权依据考评办法约定的数额扣除履约保证金。</w:t>
            </w:r>
          </w:p>
          <w:p w14:paraId="580F2DFE">
            <w:pPr>
              <w:spacing w:before="161" w:line="219" w:lineRule="auto"/>
              <w:ind w:left="1419"/>
              <w:rPr>
                <w:rFonts w:ascii="宋体" w:hAnsi="宋体" w:eastAsia="宋体" w:cs="宋体"/>
                <w:sz w:val="24"/>
                <w:szCs w:val="24"/>
              </w:rPr>
            </w:pPr>
            <w:r>
              <w:rPr>
                <w:rFonts w:ascii="宋体" w:hAnsi="宋体" w:eastAsia="宋体" w:cs="宋体"/>
                <w:spacing w:val="-3"/>
                <w:sz w:val="24"/>
                <w:szCs w:val="24"/>
              </w:rPr>
              <w:t>（3）负责检查监督乙方管理工作的实施及制度的执行情况。</w:t>
            </w:r>
          </w:p>
          <w:p w14:paraId="38C7ED7F">
            <w:pPr>
              <w:spacing w:before="200" w:line="219" w:lineRule="auto"/>
              <w:ind w:left="1419"/>
              <w:rPr>
                <w:rFonts w:ascii="宋体" w:hAnsi="宋体" w:eastAsia="宋体" w:cs="宋体"/>
                <w:sz w:val="24"/>
                <w:szCs w:val="24"/>
              </w:rPr>
            </w:pPr>
            <w:r>
              <w:rPr>
                <w:rFonts w:ascii="宋体" w:hAnsi="宋体" w:eastAsia="宋体" w:cs="宋体"/>
                <w:spacing w:val="-3"/>
                <w:sz w:val="24"/>
                <w:szCs w:val="24"/>
              </w:rPr>
              <w:t>（4）根据本合同规定，按时向乙方支付应付服务费用。</w:t>
            </w:r>
          </w:p>
          <w:p w14:paraId="7C25ACBE">
            <w:pPr>
              <w:spacing w:before="184" w:line="219" w:lineRule="auto"/>
              <w:ind w:left="1385"/>
              <w:rPr>
                <w:rFonts w:ascii="宋体" w:hAnsi="宋体" w:eastAsia="宋体" w:cs="宋体"/>
                <w:sz w:val="24"/>
                <w:szCs w:val="24"/>
              </w:rPr>
            </w:pPr>
            <w:r>
              <w:rPr>
                <w:rFonts w:ascii="宋体" w:hAnsi="宋体" w:eastAsia="宋体" w:cs="宋体"/>
                <w:spacing w:val="-7"/>
                <w:sz w:val="24"/>
                <w:szCs w:val="24"/>
              </w:rPr>
              <w:t>（5）国家法律、法规所规定由甲方承担的其它责任。</w:t>
            </w:r>
          </w:p>
          <w:p w14:paraId="6CD3BB0C">
            <w:pPr>
              <w:pStyle w:val="8"/>
              <w:spacing w:line="283" w:lineRule="auto"/>
            </w:pPr>
          </w:p>
          <w:p w14:paraId="55C0BD13">
            <w:pPr>
              <w:spacing w:before="78" w:line="219" w:lineRule="auto"/>
              <w:ind w:left="911"/>
              <w:rPr>
                <w:rFonts w:ascii="宋体" w:hAnsi="宋体" w:eastAsia="宋体" w:cs="宋体"/>
                <w:sz w:val="24"/>
                <w:szCs w:val="24"/>
              </w:rPr>
            </w:pPr>
            <w:r>
              <w:rPr>
                <w:rFonts w:ascii="宋体" w:hAnsi="宋体" w:eastAsia="宋体" w:cs="宋体"/>
                <w:b/>
                <w:bCs/>
                <w:spacing w:val="-7"/>
                <w:sz w:val="24"/>
                <w:szCs w:val="24"/>
              </w:rPr>
              <w:t>九、乙方的权利和义务</w:t>
            </w:r>
          </w:p>
          <w:p w14:paraId="5CED650B">
            <w:pPr>
              <w:spacing w:before="250" w:line="219" w:lineRule="auto"/>
              <w:ind w:left="1419"/>
              <w:rPr>
                <w:rFonts w:ascii="宋体" w:hAnsi="宋体" w:eastAsia="宋体" w:cs="宋体"/>
                <w:sz w:val="24"/>
                <w:szCs w:val="24"/>
              </w:rPr>
            </w:pPr>
            <w:r>
              <w:rPr>
                <w:rFonts w:ascii="宋体" w:hAnsi="宋体" w:eastAsia="宋体" w:cs="宋体"/>
                <w:spacing w:val="-3"/>
                <w:sz w:val="24"/>
                <w:szCs w:val="24"/>
              </w:rPr>
              <w:t>（1）对本合同规定的委托服务范围内的项目享有管理权及服务义务。</w:t>
            </w:r>
          </w:p>
          <w:p w14:paraId="027BF325">
            <w:pPr>
              <w:spacing w:before="203" w:line="292" w:lineRule="auto"/>
              <w:ind w:left="920" w:right="960" w:firstLine="498"/>
              <w:rPr>
                <w:rFonts w:ascii="宋体" w:hAnsi="宋体" w:eastAsia="宋体" w:cs="宋体"/>
                <w:spacing w:val="-7"/>
                <w:sz w:val="24"/>
                <w:szCs w:val="24"/>
              </w:rPr>
            </w:pPr>
            <w:r>
              <w:rPr>
                <w:rFonts w:ascii="宋体" w:hAnsi="宋体" w:eastAsia="宋体" w:cs="宋体"/>
                <w:spacing w:val="-3"/>
                <w:sz w:val="24"/>
                <w:szCs w:val="24"/>
              </w:rPr>
              <w:t>（2）根据本合同的规定向甲方收取相关服务费用，并有权在本项目管理范围内管</w:t>
            </w:r>
            <w:r>
              <w:rPr>
                <w:rFonts w:ascii="宋体" w:hAnsi="宋体" w:eastAsia="宋体" w:cs="宋体"/>
                <w:spacing w:val="-7"/>
                <w:sz w:val="24"/>
                <w:szCs w:val="24"/>
              </w:rPr>
              <w:t>理及合理使用。</w:t>
            </w:r>
          </w:p>
          <w:p w14:paraId="13FFDB94">
            <w:pPr>
              <w:spacing w:before="154" w:line="218" w:lineRule="auto"/>
              <w:ind w:left="1419"/>
              <w:rPr>
                <w:rFonts w:ascii="宋体" w:hAnsi="宋体" w:eastAsia="宋体" w:cs="宋体"/>
                <w:sz w:val="24"/>
                <w:szCs w:val="24"/>
              </w:rPr>
            </w:pPr>
            <w:r>
              <w:rPr>
                <w:rFonts w:ascii="宋体" w:hAnsi="宋体" w:eastAsia="宋体" w:cs="宋体"/>
                <w:spacing w:val="-2"/>
                <w:sz w:val="24"/>
                <w:szCs w:val="24"/>
              </w:rPr>
              <w:t>（3）及时向甲方通告本项目服务范围内有</w:t>
            </w:r>
            <w:r>
              <w:rPr>
                <w:rFonts w:ascii="宋体" w:hAnsi="宋体" w:eastAsia="宋体" w:cs="宋体"/>
                <w:spacing w:val="-3"/>
                <w:sz w:val="24"/>
                <w:szCs w:val="24"/>
              </w:rPr>
              <w:t>关服务的重大事项，及时配合处理投诉。</w:t>
            </w:r>
          </w:p>
          <w:p w14:paraId="64BCF787">
            <w:pPr>
              <w:spacing w:before="201" w:line="219" w:lineRule="auto"/>
              <w:ind w:left="1419"/>
              <w:rPr>
                <w:rFonts w:ascii="宋体" w:hAnsi="宋体" w:eastAsia="宋体" w:cs="宋体"/>
                <w:sz w:val="24"/>
                <w:szCs w:val="24"/>
              </w:rPr>
            </w:pPr>
            <w:r>
              <w:rPr>
                <w:rFonts w:ascii="宋体" w:hAnsi="宋体" w:eastAsia="宋体" w:cs="宋体"/>
                <w:spacing w:val="-3"/>
                <w:sz w:val="24"/>
                <w:szCs w:val="24"/>
              </w:rPr>
              <w:t>（4）接受项目行业管理部门及政府有关部门的指导，接受甲方的监督。</w:t>
            </w:r>
          </w:p>
          <w:p w14:paraId="2D84EF0D">
            <w:pPr>
              <w:spacing w:before="184" w:line="219" w:lineRule="auto"/>
              <w:ind w:left="1395"/>
              <w:rPr>
                <w:rFonts w:ascii="宋体" w:hAnsi="宋体" w:eastAsia="宋体" w:cs="宋体"/>
                <w:sz w:val="24"/>
                <w:szCs w:val="24"/>
              </w:rPr>
            </w:pPr>
            <w:r>
              <w:rPr>
                <w:rFonts w:ascii="宋体" w:hAnsi="宋体" w:eastAsia="宋体" w:cs="宋体"/>
                <w:spacing w:val="-3"/>
                <w:sz w:val="24"/>
                <w:szCs w:val="24"/>
              </w:rPr>
              <w:t>（5）国家法律、法规所规定由乙方承担的其它责任。</w:t>
            </w:r>
          </w:p>
          <w:p w14:paraId="37A41CB8">
            <w:pPr>
              <w:pStyle w:val="8"/>
              <w:spacing w:line="263" w:lineRule="auto"/>
            </w:pPr>
          </w:p>
          <w:p w14:paraId="4F65D24F">
            <w:pPr>
              <w:pStyle w:val="8"/>
              <w:spacing w:line="263" w:lineRule="auto"/>
            </w:pPr>
          </w:p>
          <w:p w14:paraId="1D4E08F3">
            <w:pPr>
              <w:pStyle w:val="8"/>
              <w:spacing w:line="263" w:lineRule="auto"/>
            </w:pPr>
          </w:p>
          <w:p w14:paraId="743EF92E">
            <w:pPr>
              <w:spacing w:before="52" w:line="188" w:lineRule="auto"/>
              <w:ind w:left="537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23</w:t>
            </w:r>
          </w:p>
        </w:tc>
      </w:tr>
    </w:tbl>
    <w:p w14:paraId="60CCB265">
      <w:pPr>
        <w:pStyle w:val="3"/>
        <w:rPr>
          <w:sz w:val="21"/>
        </w:rPr>
      </w:pPr>
    </w:p>
    <w:p w14:paraId="56AC5F7A">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5C0E3A5E">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789B119B">
            <w:pPr>
              <w:pStyle w:val="8"/>
              <w:spacing w:line="285" w:lineRule="auto"/>
            </w:pPr>
          </w:p>
          <w:p w14:paraId="23AFBCDE">
            <w:pPr>
              <w:spacing w:before="78" w:line="219" w:lineRule="auto"/>
              <w:ind w:left="1408"/>
              <w:rPr>
                <w:rFonts w:ascii="宋体" w:hAnsi="宋体" w:eastAsia="宋体" w:cs="宋体"/>
                <w:sz w:val="24"/>
                <w:szCs w:val="24"/>
              </w:rPr>
            </w:pPr>
            <w:r>
              <w:rPr>
                <w:rFonts w:ascii="宋体" w:hAnsi="宋体" w:eastAsia="宋体" w:cs="宋体"/>
                <w:b/>
                <w:bCs/>
                <w:spacing w:val="-7"/>
                <w:sz w:val="24"/>
                <w:szCs w:val="24"/>
              </w:rPr>
              <w:t>十、违约责任</w:t>
            </w:r>
          </w:p>
          <w:p w14:paraId="2D68F27F">
            <w:pPr>
              <w:spacing w:before="88" w:line="219" w:lineRule="auto"/>
              <w:ind w:left="1395"/>
              <w:rPr>
                <w:rFonts w:ascii="宋体" w:hAnsi="宋体" w:eastAsia="宋体" w:cs="宋体"/>
                <w:sz w:val="24"/>
                <w:szCs w:val="24"/>
              </w:rPr>
            </w:pPr>
            <w:r>
              <w:rPr>
                <w:rFonts w:ascii="宋体" w:hAnsi="宋体" w:eastAsia="宋体" w:cs="宋体"/>
                <w:spacing w:val="-3"/>
                <w:sz w:val="24"/>
                <w:szCs w:val="24"/>
              </w:rPr>
              <w:t>（1）甲乙双方必须遵守本合同并执行合同中的各项规定，保证本合同的正常履行。</w:t>
            </w:r>
          </w:p>
          <w:p w14:paraId="45E45752">
            <w:pPr>
              <w:spacing w:before="182" w:line="360" w:lineRule="auto"/>
              <w:ind w:left="905" w:right="986" w:firstLine="490"/>
              <w:rPr>
                <w:rFonts w:ascii="宋体" w:hAnsi="宋体" w:eastAsia="宋体" w:cs="宋体"/>
                <w:sz w:val="24"/>
                <w:szCs w:val="24"/>
              </w:rPr>
            </w:pPr>
            <w:r>
              <w:rPr>
                <w:rFonts w:ascii="宋体" w:hAnsi="宋体" w:eastAsia="宋体" w:cs="宋体"/>
                <w:spacing w:val="-3"/>
                <w:sz w:val="24"/>
                <w:szCs w:val="24"/>
              </w:rPr>
              <w:t>（2）如因乙方工作人员在履行职务过程中的疏忽、失职、过错等故意或者过失原</w:t>
            </w:r>
            <w:r>
              <w:rPr>
                <w:rFonts w:ascii="宋体" w:hAnsi="宋体" w:eastAsia="宋体" w:cs="宋体"/>
                <w:spacing w:val="-5"/>
                <w:sz w:val="24"/>
                <w:szCs w:val="24"/>
              </w:rPr>
              <w:t>因给</w:t>
            </w:r>
            <w:r>
              <w:rPr>
                <w:rFonts w:ascii="宋体" w:hAnsi="宋体" w:eastAsia="宋体" w:cs="宋体"/>
                <w:spacing w:val="72"/>
                <w:sz w:val="24"/>
                <w:szCs w:val="24"/>
              </w:rPr>
              <w:t xml:space="preserve"> </w:t>
            </w:r>
            <w:r>
              <w:rPr>
                <w:rFonts w:ascii="宋体" w:hAnsi="宋体" w:eastAsia="宋体" w:cs="宋体"/>
                <w:spacing w:val="-5"/>
                <w:sz w:val="24"/>
                <w:szCs w:val="24"/>
              </w:rPr>
              <w:t>甲方造成损失或侵害，包括但不限于甲方本身的财产损失、由此而导</w:t>
            </w:r>
            <w:r>
              <w:rPr>
                <w:rFonts w:ascii="宋体" w:hAnsi="宋体" w:eastAsia="宋体" w:cs="宋体"/>
                <w:spacing w:val="-6"/>
                <w:sz w:val="24"/>
                <w:szCs w:val="24"/>
              </w:rPr>
              <w:t>致的甲方对</w:t>
            </w:r>
            <w:r>
              <w:rPr>
                <w:rFonts w:ascii="宋体" w:hAnsi="宋体" w:eastAsia="宋体" w:cs="宋体"/>
                <w:spacing w:val="-4"/>
                <w:sz w:val="24"/>
                <w:szCs w:val="24"/>
              </w:rPr>
              <w:t>任何第三方 的法律责任等，乙方对此均应承担全部的赔偿责任。</w:t>
            </w:r>
          </w:p>
          <w:p w14:paraId="25D7A042">
            <w:pPr>
              <w:spacing w:before="159" w:line="219" w:lineRule="auto"/>
              <w:ind w:left="1394"/>
              <w:rPr>
                <w:rFonts w:ascii="宋体" w:hAnsi="宋体" w:eastAsia="宋体" w:cs="宋体"/>
                <w:sz w:val="24"/>
                <w:szCs w:val="24"/>
              </w:rPr>
            </w:pPr>
            <w:r>
              <w:rPr>
                <w:rFonts w:ascii="宋体" w:hAnsi="宋体" w:eastAsia="宋体" w:cs="宋体"/>
                <w:b/>
                <w:bCs/>
                <w:spacing w:val="-5"/>
                <w:sz w:val="24"/>
                <w:szCs w:val="24"/>
              </w:rPr>
              <w:t>十一、不可抗力事件处理</w:t>
            </w:r>
          </w:p>
          <w:p w14:paraId="338FD338">
            <w:pPr>
              <w:spacing w:before="22" w:line="360" w:lineRule="auto"/>
              <w:ind w:left="908" w:right="986" w:firstLine="486"/>
              <w:rPr>
                <w:rFonts w:ascii="宋体" w:hAnsi="宋体" w:eastAsia="宋体" w:cs="宋体"/>
                <w:sz w:val="24"/>
                <w:szCs w:val="24"/>
              </w:rPr>
            </w:pPr>
            <w:r>
              <w:rPr>
                <w:rFonts w:ascii="宋体" w:hAnsi="宋体" w:eastAsia="宋体" w:cs="宋体"/>
                <w:spacing w:val="-3"/>
                <w:sz w:val="24"/>
                <w:szCs w:val="24"/>
              </w:rPr>
              <w:t>（1）在合同有效期内，任何一方因不可抗力事件导致不能履行合同，则合同履行期可</w:t>
            </w:r>
            <w:r>
              <w:rPr>
                <w:rFonts w:ascii="宋体" w:hAnsi="宋体" w:eastAsia="宋体" w:cs="宋体"/>
                <w:spacing w:val="44"/>
                <w:sz w:val="24"/>
                <w:szCs w:val="24"/>
              </w:rPr>
              <w:t xml:space="preserve"> </w:t>
            </w:r>
            <w:r>
              <w:rPr>
                <w:rFonts w:ascii="宋体" w:hAnsi="宋体" w:eastAsia="宋体" w:cs="宋体"/>
                <w:spacing w:val="-3"/>
                <w:sz w:val="24"/>
                <w:szCs w:val="24"/>
              </w:rPr>
              <w:t>延长，其延长期与不可抗力影响期相同。</w:t>
            </w:r>
          </w:p>
          <w:p w14:paraId="73B61BF6">
            <w:pPr>
              <w:spacing w:before="189" w:line="219" w:lineRule="auto"/>
              <w:ind w:left="1419"/>
              <w:rPr>
                <w:rFonts w:ascii="宋体" w:hAnsi="宋体" w:eastAsia="宋体" w:cs="宋体"/>
                <w:sz w:val="24"/>
                <w:szCs w:val="24"/>
              </w:rPr>
            </w:pPr>
            <w:r>
              <w:rPr>
                <w:rFonts w:ascii="宋体" w:hAnsi="宋体" w:eastAsia="宋体" w:cs="宋体"/>
                <w:spacing w:val="-3"/>
                <w:sz w:val="24"/>
                <w:szCs w:val="24"/>
              </w:rPr>
              <w:t>（2）不可抗力事件发生后，应立即通知对方，并寄送有关权威机构出具的证明。</w:t>
            </w:r>
          </w:p>
          <w:p w14:paraId="40A289D6">
            <w:pPr>
              <w:spacing w:before="201" w:line="291" w:lineRule="auto"/>
              <w:ind w:left="941" w:right="1030" w:firstLine="477"/>
              <w:rPr>
                <w:rFonts w:ascii="宋体" w:hAnsi="宋体" w:eastAsia="宋体" w:cs="宋体"/>
                <w:sz w:val="24"/>
                <w:szCs w:val="24"/>
              </w:rPr>
            </w:pPr>
            <w:r>
              <w:rPr>
                <w:rFonts w:ascii="宋体" w:hAnsi="宋体" w:eastAsia="宋体" w:cs="宋体"/>
                <w:spacing w:val="-5"/>
                <w:sz w:val="24"/>
                <w:szCs w:val="24"/>
              </w:rPr>
              <w:t>（3）不可抗力事件延续</w:t>
            </w:r>
            <w:r>
              <w:rPr>
                <w:rFonts w:ascii="宋体" w:hAnsi="宋体" w:eastAsia="宋体" w:cs="宋体"/>
                <w:spacing w:val="-40"/>
                <w:sz w:val="24"/>
                <w:szCs w:val="24"/>
              </w:rPr>
              <w:t xml:space="preserve"> </w:t>
            </w:r>
            <w:r>
              <w:rPr>
                <w:rFonts w:ascii="宋体" w:hAnsi="宋体" w:eastAsia="宋体" w:cs="宋体"/>
                <w:spacing w:val="-5"/>
                <w:sz w:val="24"/>
                <w:szCs w:val="24"/>
              </w:rPr>
              <w:t>120</w:t>
            </w:r>
            <w:r>
              <w:rPr>
                <w:rFonts w:ascii="宋体" w:hAnsi="宋体" w:eastAsia="宋体" w:cs="宋体"/>
                <w:spacing w:val="-51"/>
                <w:sz w:val="24"/>
                <w:szCs w:val="24"/>
              </w:rPr>
              <w:t xml:space="preserve"> </w:t>
            </w:r>
            <w:r>
              <w:rPr>
                <w:rFonts w:ascii="宋体" w:hAnsi="宋体" w:eastAsia="宋体" w:cs="宋体"/>
                <w:spacing w:val="-5"/>
                <w:sz w:val="24"/>
                <w:szCs w:val="24"/>
              </w:rPr>
              <w:t>天以上，双方应通过友好协商，确定是</w:t>
            </w:r>
            <w:r>
              <w:rPr>
                <w:rFonts w:ascii="宋体" w:hAnsi="宋体" w:eastAsia="宋体" w:cs="宋体"/>
                <w:spacing w:val="-6"/>
                <w:sz w:val="24"/>
                <w:szCs w:val="24"/>
              </w:rPr>
              <w:t>否继续履行合</w:t>
            </w:r>
            <w:r>
              <w:rPr>
                <w:rFonts w:ascii="宋体" w:hAnsi="宋体" w:eastAsia="宋体" w:cs="宋体"/>
                <w:spacing w:val="-17"/>
                <w:sz w:val="24"/>
                <w:szCs w:val="24"/>
              </w:rPr>
              <w:t>同。</w:t>
            </w:r>
          </w:p>
          <w:p w14:paraId="5E00C0BA">
            <w:pPr>
              <w:spacing w:before="172" w:line="219" w:lineRule="auto"/>
              <w:ind w:left="1146"/>
              <w:rPr>
                <w:rFonts w:ascii="宋体" w:hAnsi="宋体" w:eastAsia="宋体" w:cs="宋体"/>
                <w:sz w:val="24"/>
                <w:szCs w:val="24"/>
              </w:rPr>
            </w:pPr>
            <w:r>
              <w:rPr>
                <w:rFonts w:ascii="宋体" w:hAnsi="宋体" w:eastAsia="宋体" w:cs="宋体"/>
                <w:b/>
                <w:bCs/>
                <w:spacing w:val="-5"/>
                <w:sz w:val="24"/>
                <w:szCs w:val="24"/>
              </w:rPr>
              <w:t>十二、解决合同纠纷的方式</w:t>
            </w:r>
          </w:p>
          <w:p w14:paraId="03BAAEE7">
            <w:pPr>
              <w:spacing w:before="271" w:line="292" w:lineRule="auto"/>
              <w:ind w:left="922" w:right="1021" w:firstLine="496"/>
              <w:rPr>
                <w:rFonts w:ascii="宋体" w:hAnsi="宋体" w:eastAsia="宋体" w:cs="宋体"/>
                <w:sz w:val="24"/>
                <w:szCs w:val="24"/>
              </w:rPr>
            </w:pPr>
            <w:r>
              <w:rPr>
                <w:rFonts w:ascii="宋体" w:hAnsi="宋体" w:eastAsia="宋体" w:cs="宋体"/>
                <w:spacing w:val="-4"/>
                <w:sz w:val="24"/>
                <w:szCs w:val="24"/>
              </w:rPr>
              <w:t>（1）在执行本合同中发生的或与本合同有关的争端，双方应</w:t>
            </w:r>
            <w:r>
              <w:rPr>
                <w:rFonts w:ascii="宋体" w:hAnsi="宋体" w:eastAsia="宋体" w:cs="宋体"/>
                <w:spacing w:val="-5"/>
                <w:sz w:val="24"/>
                <w:szCs w:val="24"/>
              </w:rPr>
              <w:t>通过友好协商解决，</w:t>
            </w:r>
            <w:r>
              <w:rPr>
                <w:rFonts w:ascii="宋体" w:hAnsi="宋体" w:eastAsia="宋体" w:cs="宋体"/>
                <w:spacing w:val="-4"/>
                <w:sz w:val="24"/>
                <w:szCs w:val="24"/>
              </w:rPr>
              <w:t>经协</w:t>
            </w:r>
            <w:r>
              <w:rPr>
                <w:rFonts w:ascii="宋体" w:hAnsi="宋体" w:eastAsia="宋体" w:cs="宋体"/>
                <w:spacing w:val="61"/>
                <w:sz w:val="24"/>
                <w:szCs w:val="24"/>
              </w:rPr>
              <w:t xml:space="preserve"> </w:t>
            </w:r>
            <w:r>
              <w:rPr>
                <w:rFonts w:ascii="宋体" w:hAnsi="宋体" w:eastAsia="宋体" w:cs="宋体"/>
                <w:spacing w:val="-4"/>
                <w:sz w:val="24"/>
                <w:szCs w:val="24"/>
              </w:rPr>
              <w:t>商在</w:t>
            </w:r>
            <w:r>
              <w:rPr>
                <w:rFonts w:ascii="宋体" w:hAnsi="宋体" w:eastAsia="宋体" w:cs="宋体"/>
                <w:spacing w:val="-51"/>
                <w:sz w:val="24"/>
                <w:szCs w:val="24"/>
              </w:rPr>
              <w:t xml:space="preserve"> </w:t>
            </w:r>
            <w:r>
              <w:rPr>
                <w:rFonts w:ascii="宋体" w:hAnsi="宋体" w:eastAsia="宋体" w:cs="宋体"/>
                <w:spacing w:val="-4"/>
                <w:sz w:val="24"/>
                <w:szCs w:val="24"/>
              </w:rPr>
              <w:t>60</w:t>
            </w:r>
            <w:r>
              <w:rPr>
                <w:rFonts w:ascii="宋体" w:hAnsi="宋体" w:eastAsia="宋体" w:cs="宋体"/>
                <w:spacing w:val="-48"/>
                <w:sz w:val="24"/>
                <w:szCs w:val="24"/>
              </w:rPr>
              <w:t xml:space="preserve"> </w:t>
            </w:r>
            <w:r>
              <w:rPr>
                <w:rFonts w:ascii="宋体" w:hAnsi="宋体" w:eastAsia="宋体" w:cs="宋体"/>
                <w:spacing w:val="-4"/>
                <w:sz w:val="24"/>
                <w:szCs w:val="24"/>
              </w:rPr>
              <w:t>天内不能达成协议时，应提交成都仲裁委员会仲裁。</w:t>
            </w:r>
          </w:p>
          <w:p w14:paraId="56D25720">
            <w:pPr>
              <w:spacing w:before="154" w:line="219" w:lineRule="auto"/>
              <w:ind w:left="1419"/>
              <w:rPr>
                <w:rFonts w:ascii="宋体" w:hAnsi="宋体" w:eastAsia="宋体" w:cs="宋体"/>
                <w:sz w:val="24"/>
                <w:szCs w:val="24"/>
              </w:rPr>
            </w:pPr>
            <w:r>
              <w:rPr>
                <w:rFonts w:ascii="宋体" w:hAnsi="宋体" w:eastAsia="宋体" w:cs="宋体"/>
                <w:spacing w:val="-3"/>
                <w:sz w:val="24"/>
                <w:szCs w:val="24"/>
              </w:rPr>
              <w:t>（2）仲裁裁决应为最终决定，并对双方具有约束力。</w:t>
            </w:r>
          </w:p>
          <w:p w14:paraId="18F0C0CC">
            <w:pPr>
              <w:spacing w:before="205" w:line="219" w:lineRule="auto"/>
              <w:ind w:left="1419"/>
              <w:rPr>
                <w:rFonts w:ascii="宋体" w:hAnsi="宋体" w:eastAsia="宋体" w:cs="宋体"/>
                <w:sz w:val="24"/>
                <w:szCs w:val="24"/>
              </w:rPr>
            </w:pPr>
            <w:r>
              <w:rPr>
                <w:rFonts w:ascii="宋体" w:hAnsi="宋体" w:eastAsia="宋体" w:cs="宋体"/>
                <w:spacing w:val="-3"/>
                <w:sz w:val="24"/>
                <w:szCs w:val="24"/>
              </w:rPr>
              <w:t>（3）除另有裁决外，仲裁费应由败诉方负担。</w:t>
            </w:r>
          </w:p>
          <w:p w14:paraId="47934738">
            <w:pPr>
              <w:spacing w:before="181" w:line="219" w:lineRule="auto"/>
              <w:ind w:left="1377"/>
              <w:rPr>
                <w:rFonts w:ascii="宋体" w:hAnsi="宋体" w:eastAsia="宋体" w:cs="宋体"/>
                <w:sz w:val="24"/>
                <w:szCs w:val="24"/>
              </w:rPr>
            </w:pPr>
            <w:r>
              <w:rPr>
                <w:rFonts w:ascii="宋体" w:hAnsi="宋体" w:eastAsia="宋体" w:cs="宋体"/>
                <w:spacing w:val="-4"/>
                <w:sz w:val="24"/>
                <w:szCs w:val="24"/>
              </w:rPr>
              <w:t>在仲裁期间，除正在进行仲裁部分外，合同其他部分继续执行。</w:t>
            </w:r>
          </w:p>
          <w:p w14:paraId="4460F008">
            <w:pPr>
              <w:pStyle w:val="8"/>
              <w:spacing w:line="283" w:lineRule="auto"/>
            </w:pPr>
          </w:p>
          <w:p w14:paraId="01437A7A">
            <w:pPr>
              <w:spacing w:before="78" w:line="220" w:lineRule="auto"/>
              <w:ind w:left="1146"/>
              <w:rPr>
                <w:rFonts w:ascii="宋体" w:hAnsi="宋体" w:eastAsia="宋体" w:cs="宋体"/>
                <w:sz w:val="24"/>
                <w:szCs w:val="24"/>
              </w:rPr>
            </w:pPr>
            <w:r>
              <w:rPr>
                <w:rFonts w:ascii="宋体" w:hAnsi="宋体" w:eastAsia="宋体" w:cs="宋体"/>
                <w:b/>
                <w:bCs/>
                <w:spacing w:val="-5"/>
                <w:sz w:val="24"/>
                <w:szCs w:val="24"/>
              </w:rPr>
              <w:t>十三、合同生效及其它：</w:t>
            </w:r>
          </w:p>
          <w:p w14:paraId="5961BF0F">
            <w:pPr>
              <w:spacing w:before="197" w:line="344" w:lineRule="auto"/>
              <w:ind w:left="923" w:right="991" w:firstLine="508"/>
              <w:rPr>
                <w:rFonts w:ascii="宋体" w:hAnsi="宋体" w:eastAsia="宋体" w:cs="宋体"/>
                <w:sz w:val="24"/>
                <w:szCs w:val="24"/>
              </w:rPr>
            </w:pPr>
            <w:r>
              <w:rPr>
                <w:rFonts w:ascii="宋体" w:hAnsi="宋体" w:eastAsia="宋体" w:cs="宋体"/>
                <w:spacing w:val="-9"/>
                <w:sz w:val="24"/>
                <w:szCs w:val="24"/>
              </w:rPr>
              <w:t>1.本合同一式</w:t>
            </w:r>
            <w:r>
              <w:rPr>
                <w:rFonts w:ascii="宋体" w:hAnsi="宋体" w:eastAsia="宋体" w:cs="宋体"/>
                <w:spacing w:val="3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份，甲方</w:t>
            </w:r>
            <w:r>
              <w:rPr>
                <w:rFonts w:ascii="宋体" w:hAnsi="宋体" w:eastAsia="宋体" w:cs="宋体"/>
                <w:spacing w:val="3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份，乙方</w:t>
            </w:r>
            <w:r>
              <w:rPr>
                <w:rFonts w:ascii="宋体" w:hAnsi="宋体" w:eastAsia="宋体" w:cs="宋体"/>
                <w:spacing w:val="30"/>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9"/>
                <w:sz w:val="24"/>
                <w:szCs w:val="24"/>
              </w:rPr>
              <w:t>份</w:t>
            </w:r>
            <w:r>
              <w:rPr>
                <w:rFonts w:ascii="宋体" w:hAnsi="宋体" w:eastAsia="宋体" w:cs="宋体"/>
                <w:spacing w:val="77"/>
                <w:sz w:val="24"/>
                <w:szCs w:val="24"/>
              </w:rPr>
              <w:t xml:space="preserve"> </w:t>
            </w:r>
            <w:r>
              <w:rPr>
                <w:rFonts w:ascii="宋体" w:hAnsi="宋体" w:eastAsia="宋体" w:cs="宋体"/>
                <w:spacing w:val="-9"/>
                <w:sz w:val="24"/>
                <w:szCs w:val="24"/>
              </w:rPr>
              <w:t>，采购代理机构</w:t>
            </w:r>
            <w:r>
              <w:rPr>
                <w:rFonts w:ascii="宋体" w:hAnsi="宋体" w:eastAsia="宋体" w:cs="宋体"/>
                <w:spacing w:val="4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9"/>
                <w:sz w:val="24"/>
                <w:szCs w:val="24"/>
              </w:rPr>
              <w:t>份。经双方签</w:t>
            </w:r>
            <w:r>
              <w:rPr>
                <w:rFonts w:ascii="宋体" w:hAnsi="宋体" w:eastAsia="宋体" w:cs="宋体"/>
                <w:spacing w:val="-5"/>
                <w:sz w:val="24"/>
                <w:szCs w:val="24"/>
              </w:rPr>
              <w:t>字， 并加盖公章即为生效。</w:t>
            </w:r>
          </w:p>
          <w:p w14:paraId="0B8E30BE">
            <w:pPr>
              <w:spacing w:before="1" w:line="218" w:lineRule="auto"/>
              <w:ind w:left="1376"/>
              <w:rPr>
                <w:rFonts w:ascii="宋体" w:hAnsi="宋体" w:eastAsia="宋体" w:cs="宋体"/>
                <w:sz w:val="24"/>
                <w:szCs w:val="24"/>
              </w:rPr>
            </w:pPr>
            <w:r>
              <w:rPr>
                <w:rFonts w:ascii="宋体" w:hAnsi="宋体" w:eastAsia="宋体" w:cs="宋体"/>
                <w:spacing w:val="-4"/>
                <w:sz w:val="24"/>
                <w:szCs w:val="24"/>
              </w:rPr>
              <w:t>2.本合同未尽事宜，按《中华人民共和国民法典》有关规定处理。</w:t>
            </w:r>
          </w:p>
          <w:p w14:paraId="62A6842A">
            <w:pPr>
              <w:spacing w:before="183" w:line="219" w:lineRule="auto"/>
              <w:ind w:left="1388"/>
              <w:rPr>
                <w:rFonts w:ascii="宋体" w:hAnsi="宋体" w:eastAsia="宋体" w:cs="宋体"/>
                <w:spacing w:val="-3"/>
                <w:sz w:val="24"/>
                <w:szCs w:val="24"/>
              </w:rPr>
            </w:pPr>
            <w:r>
              <w:rPr>
                <w:rFonts w:ascii="宋体" w:hAnsi="宋体" w:eastAsia="宋体" w:cs="宋体"/>
                <w:spacing w:val="-3"/>
                <w:sz w:val="24"/>
                <w:szCs w:val="24"/>
              </w:rPr>
              <w:t>3.本合同的组成包含《合同通用条款》。</w:t>
            </w:r>
          </w:p>
          <w:p w14:paraId="4460176A">
            <w:pPr>
              <w:spacing w:before="183" w:line="219" w:lineRule="auto"/>
              <w:ind w:left="1388"/>
              <w:rPr>
                <w:rFonts w:ascii="宋体" w:hAnsi="宋体" w:eastAsia="宋体" w:cs="宋体"/>
                <w:spacing w:val="-3"/>
                <w:sz w:val="24"/>
                <w:szCs w:val="24"/>
              </w:rPr>
            </w:pPr>
          </w:p>
          <w:p w14:paraId="21275577">
            <w:pPr>
              <w:spacing w:before="175" w:line="219" w:lineRule="auto"/>
              <w:ind w:left="1416"/>
              <w:rPr>
                <w:rFonts w:ascii="宋体" w:hAnsi="宋体" w:eastAsia="宋体" w:cs="宋体"/>
                <w:sz w:val="24"/>
                <w:szCs w:val="24"/>
              </w:rPr>
            </w:pPr>
            <w:r>
              <w:rPr>
                <w:rFonts w:ascii="宋体" w:hAnsi="宋体" w:eastAsia="宋体" w:cs="宋体"/>
                <w:spacing w:val="-8"/>
                <w:sz w:val="24"/>
                <w:szCs w:val="24"/>
              </w:rPr>
              <w:t>甲方（盖章</w:t>
            </w:r>
            <w:r>
              <w:rPr>
                <w:rFonts w:ascii="宋体" w:hAnsi="宋体" w:eastAsia="宋体" w:cs="宋体"/>
                <w:spacing w:val="1"/>
                <w:sz w:val="24"/>
                <w:szCs w:val="24"/>
              </w:rPr>
              <w:t xml:space="preserve">）：                         </w:t>
            </w:r>
            <w:r>
              <w:rPr>
                <w:rFonts w:ascii="宋体" w:hAnsi="宋体" w:eastAsia="宋体" w:cs="宋体"/>
                <w:spacing w:val="-8"/>
                <w:sz w:val="24"/>
                <w:szCs w:val="24"/>
              </w:rPr>
              <w:t>乙方（盖章</w:t>
            </w:r>
            <w:r>
              <w:rPr>
                <w:rFonts w:ascii="宋体" w:hAnsi="宋体" w:eastAsia="宋体" w:cs="宋体"/>
                <w:spacing w:val="1"/>
                <w:sz w:val="24"/>
                <w:szCs w:val="24"/>
              </w:rPr>
              <w:t>）：</w:t>
            </w:r>
          </w:p>
          <w:p w14:paraId="27054E12">
            <w:pPr>
              <w:spacing w:before="215" w:line="219" w:lineRule="auto"/>
              <w:ind w:left="1386"/>
              <w:rPr>
                <w:rFonts w:ascii="宋体" w:hAnsi="宋体" w:eastAsia="宋体" w:cs="宋体"/>
                <w:sz w:val="24"/>
                <w:szCs w:val="24"/>
              </w:rPr>
            </w:pPr>
            <w:r>
              <w:rPr>
                <w:rFonts w:ascii="宋体" w:hAnsi="宋体" w:eastAsia="宋体" w:cs="宋体"/>
                <w:sz w:val="24"/>
                <w:szCs w:val="24"/>
              </w:rPr>
              <w:t xml:space="preserve">法定代表人或委托代理人：               </w:t>
            </w:r>
            <w:r>
              <w:rPr>
                <w:rFonts w:ascii="宋体" w:hAnsi="宋体" w:eastAsia="宋体" w:cs="宋体"/>
                <w:spacing w:val="-1"/>
                <w:sz w:val="24"/>
                <w:szCs w:val="24"/>
              </w:rPr>
              <w:t>法定代表人或委托代理人：</w:t>
            </w:r>
          </w:p>
          <w:p w14:paraId="1BB25BC9">
            <w:pPr>
              <w:spacing w:before="211" w:line="220" w:lineRule="auto"/>
              <w:ind w:left="1386"/>
              <w:rPr>
                <w:rFonts w:ascii="宋体" w:hAnsi="宋体" w:eastAsia="宋体" w:cs="宋体"/>
                <w:sz w:val="24"/>
                <w:szCs w:val="24"/>
              </w:rPr>
            </w:pPr>
            <w:r>
              <w:rPr>
                <w:rFonts w:ascii="宋体" w:hAnsi="宋体" w:eastAsia="宋体" w:cs="宋体"/>
                <w:spacing w:val="-3"/>
                <w:sz w:val="24"/>
                <w:szCs w:val="24"/>
              </w:rPr>
              <w:t>开户银行：</w:t>
            </w:r>
          </w:p>
          <w:p w14:paraId="4F0142AF">
            <w:pPr>
              <w:spacing w:before="213" w:line="221" w:lineRule="auto"/>
              <w:ind w:left="1389"/>
              <w:rPr>
                <w:rFonts w:ascii="宋体" w:hAnsi="宋体" w:eastAsia="宋体" w:cs="宋体"/>
                <w:sz w:val="24"/>
                <w:szCs w:val="24"/>
              </w:rPr>
            </w:pPr>
            <w:r>
              <w:rPr>
                <w:rFonts w:ascii="宋体" w:hAnsi="宋体" w:eastAsia="宋体" w:cs="宋体"/>
                <w:spacing w:val="-5"/>
                <w:sz w:val="24"/>
                <w:szCs w:val="24"/>
              </w:rPr>
              <w:t>账号：</w:t>
            </w:r>
          </w:p>
          <w:p w14:paraId="65C66DB9">
            <w:pPr>
              <w:spacing w:before="209" w:line="229" w:lineRule="auto"/>
              <w:ind w:left="1385"/>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rPr>
              <w:t xml:space="preserve">                                 </w:t>
            </w:r>
            <w:r>
              <w:rPr>
                <w:rFonts w:ascii="宋体" w:hAnsi="宋体" w:eastAsia="宋体" w:cs="宋体"/>
                <w:spacing w:val="-4"/>
                <w:sz w:val="24"/>
                <w:szCs w:val="24"/>
              </w:rPr>
              <w:t>地址：</w:t>
            </w:r>
          </w:p>
          <w:p w14:paraId="6279A63C">
            <w:pPr>
              <w:spacing w:before="203" w:line="221" w:lineRule="auto"/>
              <w:ind w:left="1386"/>
              <w:rPr>
                <w:rFonts w:ascii="宋体" w:hAnsi="宋体" w:eastAsia="宋体" w:cs="宋体"/>
                <w:sz w:val="24"/>
                <w:szCs w:val="24"/>
              </w:rPr>
            </w:pPr>
            <w:r>
              <w:rPr>
                <w:rFonts w:ascii="宋体" w:hAnsi="宋体" w:eastAsia="宋体" w:cs="宋体"/>
                <w:sz w:val="24"/>
                <w:szCs w:val="24"/>
              </w:rPr>
              <w:t xml:space="preserve">联系电话：                      </w:t>
            </w:r>
            <w:r>
              <w:rPr>
                <w:rFonts w:ascii="宋体" w:hAnsi="宋体" w:eastAsia="宋体" w:cs="宋体"/>
                <w:spacing w:val="-1"/>
                <w:sz w:val="24"/>
                <w:szCs w:val="24"/>
              </w:rPr>
              <w:t xml:space="preserve">       联系电话：</w:t>
            </w:r>
          </w:p>
          <w:p w14:paraId="4BDE2FF9">
            <w:pPr>
              <w:spacing w:before="209" w:line="219" w:lineRule="auto"/>
              <w:ind w:left="1385"/>
              <w:rPr>
                <w:rFonts w:ascii="宋体" w:hAnsi="宋体" w:eastAsia="宋体" w:cs="宋体"/>
                <w:sz w:val="24"/>
                <w:szCs w:val="24"/>
              </w:rPr>
            </w:pPr>
            <w:r>
              <w:rPr>
                <w:rFonts w:ascii="宋体" w:hAnsi="宋体" w:eastAsia="宋体" w:cs="宋体"/>
                <w:spacing w:val="-3"/>
                <w:sz w:val="24"/>
                <w:szCs w:val="24"/>
              </w:rPr>
              <w:t>签约时间：    年</w:t>
            </w:r>
            <w:r>
              <w:rPr>
                <w:rFonts w:ascii="宋体" w:hAnsi="宋体" w:eastAsia="宋体" w:cs="宋体"/>
                <w:spacing w:val="6"/>
                <w:sz w:val="24"/>
                <w:szCs w:val="24"/>
              </w:rPr>
              <w:t xml:space="preserve">    </w:t>
            </w:r>
            <w:r>
              <w:rPr>
                <w:rFonts w:ascii="宋体" w:hAnsi="宋体" w:eastAsia="宋体" w:cs="宋体"/>
                <w:spacing w:val="-3"/>
                <w:sz w:val="24"/>
                <w:szCs w:val="24"/>
              </w:rPr>
              <w:t>月</w:t>
            </w:r>
            <w:r>
              <w:rPr>
                <w:rFonts w:ascii="宋体" w:hAnsi="宋体" w:eastAsia="宋体" w:cs="宋体"/>
                <w:spacing w:val="13"/>
                <w:sz w:val="24"/>
                <w:szCs w:val="24"/>
              </w:rPr>
              <w:t xml:space="preserve">    </w:t>
            </w:r>
            <w:r>
              <w:rPr>
                <w:rFonts w:ascii="宋体" w:hAnsi="宋体" w:eastAsia="宋体" w:cs="宋体"/>
                <w:spacing w:val="-3"/>
                <w:sz w:val="24"/>
                <w:szCs w:val="24"/>
              </w:rPr>
              <w:t>日</w:t>
            </w:r>
          </w:p>
          <w:p w14:paraId="46C7B4F8">
            <w:pPr>
              <w:pStyle w:val="8"/>
              <w:spacing w:line="265" w:lineRule="auto"/>
            </w:pPr>
          </w:p>
          <w:p w14:paraId="00B3FC14">
            <w:pPr>
              <w:pStyle w:val="8"/>
              <w:spacing w:line="265" w:lineRule="auto"/>
            </w:pPr>
          </w:p>
          <w:p w14:paraId="7AD34014">
            <w:pPr>
              <w:spacing w:before="52" w:line="188" w:lineRule="auto"/>
              <w:ind w:left="537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24</w:t>
            </w:r>
          </w:p>
        </w:tc>
      </w:tr>
    </w:tbl>
    <w:p w14:paraId="15573E05">
      <w:pPr>
        <w:pStyle w:val="3"/>
        <w:rPr>
          <w:sz w:val="21"/>
        </w:rPr>
      </w:pPr>
    </w:p>
    <w:p w14:paraId="4C25E43B">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665B429">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1AF6F7F9">
            <w:pPr>
              <w:spacing w:before="79" w:line="479" w:lineRule="auto"/>
              <w:ind w:left="1395" w:right="4392" w:hanging="10"/>
              <w:rPr>
                <w:rFonts w:ascii="宋体" w:hAnsi="宋体" w:eastAsia="宋体" w:cs="宋体"/>
                <w:sz w:val="24"/>
                <w:szCs w:val="24"/>
              </w:rPr>
            </w:pPr>
            <w:r>
              <w:rPr>
                <w:rFonts w:ascii="宋体" w:hAnsi="宋体" w:eastAsia="宋体" w:cs="宋体"/>
                <w:spacing w:val="-1"/>
                <w:sz w:val="24"/>
                <w:szCs w:val="24"/>
              </w:rPr>
              <w:t>采购代理机构：</w:t>
            </w:r>
            <w:r>
              <w:rPr>
                <w:rFonts w:hint="eastAsia" w:ascii="宋体" w:hAnsi="宋体" w:eastAsia="宋体" w:cs="宋体"/>
                <w:spacing w:val="-1"/>
                <w:sz w:val="24"/>
                <w:szCs w:val="24"/>
                <w:lang w:eastAsia="zh-CN"/>
              </w:rPr>
              <w:t>青海天明工程项目管理有限公司</w:t>
            </w:r>
            <w:r>
              <w:rPr>
                <w:rFonts w:ascii="宋体" w:hAnsi="宋体" w:eastAsia="宋体" w:cs="宋体"/>
                <w:spacing w:val="-3"/>
                <w:sz w:val="24"/>
                <w:szCs w:val="24"/>
              </w:rPr>
              <w:t>负责人或经办人：</w:t>
            </w:r>
          </w:p>
          <w:p w14:paraId="3CB3C091">
            <w:pPr>
              <w:spacing w:line="219" w:lineRule="auto"/>
              <w:ind w:left="1397"/>
              <w:rPr>
                <w:rFonts w:ascii="宋体" w:hAnsi="宋体" w:eastAsia="宋体" w:cs="宋体"/>
                <w:sz w:val="24"/>
                <w:szCs w:val="24"/>
              </w:rPr>
            </w:pPr>
            <w:r>
              <w:rPr>
                <w:rFonts w:ascii="宋体" w:hAnsi="宋体" w:eastAsia="宋体" w:cs="宋体"/>
                <w:spacing w:val="-8"/>
                <w:sz w:val="24"/>
                <w:szCs w:val="24"/>
              </w:rPr>
              <w:t>时间：</w:t>
            </w:r>
            <w:r>
              <w:rPr>
                <w:rFonts w:ascii="宋体" w:hAnsi="宋体" w:eastAsia="宋体" w:cs="宋体"/>
                <w:spacing w:val="2"/>
                <w:sz w:val="24"/>
                <w:szCs w:val="24"/>
              </w:rPr>
              <w:t xml:space="preserve">    </w:t>
            </w:r>
            <w:r>
              <w:rPr>
                <w:rFonts w:ascii="宋体" w:hAnsi="宋体" w:eastAsia="宋体" w:cs="宋体"/>
                <w:spacing w:val="-8"/>
                <w:sz w:val="24"/>
                <w:szCs w:val="24"/>
              </w:rPr>
              <w:t>年</w:t>
            </w:r>
            <w:r>
              <w:rPr>
                <w:rFonts w:ascii="宋体" w:hAnsi="宋体" w:eastAsia="宋体" w:cs="宋体"/>
                <w:spacing w:val="4"/>
                <w:sz w:val="24"/>
                <w:szCs w:val="24"/>
              </w:rPr>
              <w:t xml:space="preserve">    </w:t>
            </w:r>
            <w:r>
              <w:rPr>
                <w:rFonts w:ascii="宋体" w:hAnsi="宋体" w:eastAsia="宋体" w:cs="宋体"/>
                <w:spacing w:val="-8"/>
                <w:sz w:val="24"/>
                <w:szCs w:val="24"/>
              </w:rPr>
              <w:t>月</w:t>
            </w:r>
            <w:r>
              <w:rPr>
                <w:rFonts w:ascii="宋体" w:hAnsi="宋体" w:eastAsia="宋体" w:cs="宋体"/>
                <w:spacing w:val="13"/>
                <w:sz w:val="24"/>
                <w:szCs w:val="24"/>
              </w:rPr>
              <w:t xml:space="preserve">    </w:t>
            </w:r>
            <w:r>
              <w:rPr>
                <w:rFonts w:ascii="宋体" w:hAnsi="宋体" w:eastAsia="宋体" w:cs="宋体"/>
                <w:spacing w:val="-8"/>
                <w:sz w:val="24"/>
                <w:szCs w:val="24"/>
              </w:rPr>
              <w:t>日</w:t>
            </w:r>
          </w:p>
          <w:p w14:paraId="60C3ACD6">
            <w:pPr>
              <w:pStyle w:val="8"/>
              <w:spacing w:line="244" w:lineRule="auto"/>
            </w:pPr>
          </w:p>
          <w:p w14:paraId="719E2381">
            <w:pPr>
              <w:pStyle w:val="8"/>
              <w:spacing w:line="244" w:lineRule="auto"/>
            </w:pPr>
          </w:p>
          <w:p w14:paraId="32CBC71F">
            <w:pPr>
              <w:pStyle w:val="8"/>
              <w:spacing w:line="244" w:lineRule="auto"/>
            </w:pPr>
          </w:p>
          <w:p w14:paraId="26AB59C4">
            <w:pPr>
              <w:pStyle w:val="8"/>
              <w:spacing w:line="245" w:lineRule="auto"/>
            </w:pPr>
          </w:p>
          <w:p w14:paraId="6C8416E3">
            <w:pPr>
              <w:pStyle w:val="8"/>
              <w:spacing w:line="245" w:lineRule="auto"/>
            </w:pPr>
          </w:p>
          <w:p w14:paraId="57C563A5">
            <w:pPr>
              <w:pStyle w:val="8"/>
              <w:spacing w:line="245" w:lineRule="auto"/>
            </w:pPr>
          </w:p>
          <w:p w14:paraId="1E101083">
            <w:pPr>
              <w:pStyle w:val="8"/>
              <w:spacing w:line="245" w:lineRule="auto"/>
            </w:pPr>
          </w:p>
          <w:p w14:paraId="7066E667">
            <w:pPr>
              <w:pStyle w:val="8"/>
              <w:spacing w:line="245" w:lineRule="auto"/>
            </w:pPr>
          </w:p>
          <w:p w14:paraId="550CA38C">
            <w:pPr>
              <w:pStyle w:val="8"/>
              <w:spacing w:line="245" w:lineRule="auto"/>
            </w:pPr>
          </w:p>
          <w:p w14:paraId="310F6817">
            <w:pPr>
              <w:pStyle w:val="8"/>
              <w:spacing w:line="245" w:lineRule="auto"/>
            </w:pPr>
          </w:p>
          <w:p w14:paraId="363A2AC9">
            <w:pPr>
              <w:pStyle w:val="8"/>
              <w:spacing w:line="245" w:lineRule="auto"/>
            </w:pPr>
          </w:p>
          <w:p w14:paraId="412387F0">
            <w:pPr>
              <w:pStyle w:val="8"/>
              <w:spacing w:line="245" w:lineRule="auto"/>
            </w:pPr>
          </w:p>
          <w:p w14:paraId="1D0DCA44">
            <w:pPr>
              <w:pStyle w:val="8"/>
              <w:spacing w:line="245" w:lineRule="auto"/>
            </w:pPr>
          </w:p>
          <w:p w14:paraId="4B722C29">
            <w:pPr>
              <w:pStyle w:val="8"/>
              <w:spacing w:line="245" w:lineRule="auto"/>
            </w:pPr>
          </w:p>
          <w:p w14:paraId="6004918E">
            <w:pPr>
              <w:pStyle w:val="8"/>
              <w:spacing w:line="245" w:lineRule="auto"/>
            </w:pPr>
          </w:p>
          <w:p w14:paraId="1E5280FF">
            <w:pPr>
              <w:pStyle w:val="8"/>
              <w:spacing w:line="245" w:lineRule="auto"/>
            </w:pPr>
          </w:p>
          <w:p w14:paraId="7FE27CD6">
            <w:pPr>
              <w:pStyle w:val="8"/>
              <w:spacing w:line="245" w:lineRule="auto"/>
            </w:pPr>
          </w:p>
          <w:p w14:paraId="0A7E4E0F">
            <w:pPr>
              <w:pStyle w:val="8"/>
              <w:spacing w:line="245" w:lineRule="auto"/>
            </w:pPr>
          </w:p>
          <w:p w14:paraId="5FFCCA72">
            <w:pPr>
              <w:pStyle w:val="8"/>
              <w:spacing w:line="245" w:lineRule="auto"/>
            </w:pPr>
          </w:p>
          <w:p w14:paraId="56D52F41">
            <w:pPr>
              <w:pStyle w:val="8"/>
              <w:spacing w:line="245" w:lineRule="auto"/>
            </w:pPr>
          </w:p>
          <w:p w14:paraId="5A0A9435">
            <w:pPr>
              <w:pStyle w:val="8"/>
              <w:spacing w:line="245" w:lineRule="auto"/>
            </w:pPr>
          </w:p>
          <w:p w14:paraId="5671332E">
            <w:pPr>
              <w:pStyle w:val="8"/>
              <w:spacing w:line="245" w:lineRule="auto"/>
            </w:pPr>
          </w:p>
          <w:p w14:paraId="7CC31081">
            <w:pPr>
              <w:pStyle w:val="8"/>
              <w:spacing w:line="245" w:lineRule="auto"/>
            </w:pPr>
          </w:p>
          <w:p w14:paraId="1BC4F223">
            <w:pPr>
              <w:pStyle w:val="8"/>
              <w:spacing w:line="245" w:lineRule="auto"/>
            </w:pPr>
          </w:p>
          <w:p w14:paraId="6688FA80">
            <w:pPr>
              <w:pStyle w:val="8"/>
              <w:spacing w:line="245" w:lineRule="auto"/>
            </w:pPr>
          </w:p>
          <w:p w14:paraId="286038E4">
            <w:pPr>
              <w:pStyle w:val="8"/>
              <w:spacing w:line="245" w:lineRule="auto"/>
            </w:pPr>
          </w:p>
          <w:p w14:paraId="328D7E20">
            <w:pPr>
              <w:pStyle w:val="8"/>
              <w:spacing w:line="245" w:lineRule="auto"/>
            </w:pPr>
          </w:p>
          <w:p w14:paraId="419D7BA6">
            <w:pPr>
              <w:pStyle w:val="8"/>
              <w:spacing w:line="245" w:lineRule="auto"/>
            </w:pPr>
          </w:p>
          <w:p w14:paraId="40359094">
            <w:pPr>
              <w:pStyle w:val="8"/>
              <w:spacing w:line="245" w:lineRule="auto"/>
            </w:pPr>
          </w:p>
          <w:p w14:paraId="68F161CA">
            <w:pPr>
              <w:pStyle w:val="8"/>
              <w:spacing w:line="245" w:lineRule="auto"/>
            </w:pPr>
          </w:p>
          <w:p w14:paraId="3D6EA9A6">
            <w:pPr>
              <w:pStyle w:val="8"/>
              <w:spacing w:line="245" w:lineRule="auto"/>
            </w:pPr>
          </w:p>
          <w:p w14:paraId="523C1D7C">
            <w:pPr>
              <w:pStyle w:val="8"/>
              <w:spacing w:line="245" w:lineRule="auto"/>
            </w:pPr>
          </w:p>
          <w:p w14:paraId="3388730E">
            <w:pPr>
              <w:pStyle w:val="8"/>
              <w:spacing w:line="245" w:lineRule="auto"/>
            </w:pPr>
          </w:p>
          <w:p w14:paraId="4E6B9C24">
            <w:pPr>
              <w:pStyle w:val="8"/>
              <w:spacing w:line="245" w:lineRule="auto"/>
            </w:pPr>
          </w:p>
          <w:p w14:paraId="032FA400">
            <w:pPr>
              <w:pStyle w:val="8"/>
              <w:spacing w:line="245" w:lineRule="auto"/>
            </w:pPr>
          </w:p>
          <w:p w14:paraId="31DDFE83">
            <w:pPr>
              <w:pStyle w:val="8"/>
              <w:spacing w:line="245" w:lineRule="auto"/>
            </w:pPr>
          </w:p>
          <w:p w14:paraId="4502543A">
            <w:pPr>
              <w:pStyle w:val="8"/>
              <w:spacing w:line="245" w:lineRule="auto"/>
            </w:pPr>
          </w:p>
          <w:p w14:paraId="414A105A">
            <w:pPr>
              <w:pStyle w:val="8"/>
              <w:spacing w:line="245" w:lineRule="auto"/>
            </w:pPr>
          </w:p>
          <w:p w14:paraId="379EBE80">
            <w:pPr>
              <w:pStyle w:val="8"/>
              <w:spacing w:line="245" w:lineRule="auto"/>
            </w:pPr>
          </w:p>
          <w:p w14:paraId="3E9C6E5B">
            <w:pPr>
              <w:pStyle w:val="8"/>
              <w:spacing w:line="245" w:lineRule="auto"/>
            </w:pPr>
          </w:p>
          <w:p w14:paraId="6D47E267">
            <w:pPr>
              <w:pStyle w:val="8"/>
              <w:spacing w:line="245" w:lineRule="auto"/>
            </w:pPr>
          </w:p>
          <w:p w14:paraId="2DFB97BB">
            <w:pPr>
              <w:pStyle w:val="8"/>
              <w:spacing w:line="245" w:lineRule="auto"/>
            </w:pPr>
          </w:p>
          <w:p w14:paraId="5C5FACF4">
            <w:pPr>
              <w:pStyle w:val="8"/>
              <w:spacing w:line="245" w:lineRule="auto"/>
            </w:pPr>
          </w:p>
          <w:p w14:paraId="527EDE77">
            <w:pPr>
              <w:pStyle w:val="8"/>
              <w:spacing w:line="245" w:lineRule="auto"/>
            </w:pPr>
          </w:p>
          <w:p w14:paraId="17939F3D">
            <w:pPr>
              <w:pStyle w:val="8"/>
              <w:spacing w:line="245" w:lineRule="auto"/>
            </w:pPr>
          </w:p>
          <w:p w14:paraId="4B9F3767">
            <w:pPr>
              <w:pStyle w:val="8"/>
              <w:spacing w:line="245" w:lineRule="auto"/>
            </w:pPr>
          </w:p>
          <w:p w14:paraId="6CC387B5">
            <w:pPr>
              <w:pStyle w:val="8"/>
              <w:spacing w:line="245" w:lineRule="auto"/>
            </w:pPr>
          </w:p>
          <w:p w14:paraId="56C76AAE">
            <w:pPr>
              <w:pStyle w:val="8"/>
              <w:spacing w:line="245" w:lineRule="auto"/>
            </w:pPr>
          </w:p>
          <w:p w14:paraId="0C69DB23">
            <w:pPr>
              <w:pStyle w:val="8"/>
              <w:spacing w:line="245" w:lineRule="auto"/>
            </w:pPr>
          </w:p>
          <w:p w14:paraId="53777CA0">
            <w:pPr>
              <w:pStyle w:val="8"/>
              <w:spacing w:line="245" w:lineRule="auto"/>
            </w:pPr>
          </w:p>
          <w:p w14:paraId="11BE2752">
            <w:pPr>
              <w:pStyle w:val="8"/>
              <w:spacing w:line="245" w:lineRule="auto"/>
            </w:pPr>
          </w:p>
          <w:p w14:paraId="3521CF62">
            <w:pPr>
              <w:pStyle w:val="8"/>
              <w:spacing w:line="245" w:lineRule="auto"/>
            </w:pPr>
          </w:p>
          <w:p w14:paraId="0DA10EB0">
            <w:pPr>
              <w:pStyle w:val="8"/>
              <w:spacing w:line="245" w:lineRule="auto"/>
            </w:pPr>
          </w:p>
          <w:p w14:paraId="1F949B81">
            <w:pPr>
              <w:pStyle w:val="8"/>
              <w:spacing w:line="245" w:lineRule="auto"/>
            </w:pPr>
          </w:p>
          <w:p w14:paraId="195214E0">
            <w:pPr>
              <w:pStyle w:val="8"/>
              <w:spacing w:line="245" w:lineRule="auto"/>
            </w:pPr>
          </w:p>
          <w:p w14:paraId="3761DC7A">
            <w:pPr>
              <w:pStyle w:val="8"/>
              <w:spacing w:line="245" w:lineRule="auto"/>
            </w:pPr>
          </w:p>
          <w:p w14:paraId="5756E49E">
            <w:pPr>
              <w:spacing w:before="52" w:line="188" w:lineRule="auto"/>
              <w:ind w:left="537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25</w:t>
            </w:r>
          </w:p>
        </w:tc>
      </w:tr>
    </w:tbl>
    <w:p w14:paraId="7553DA47">
      <w:pPr>
        <w:pStyle w:val="3"/>
        <w:rPr>
          <w:sz w:val="21"/>
        </w:rPr>
      </w:pPr>
    </w:p>
    <w:p w14:paraId="0B562408">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2CB19E9">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F9BF0A0">
            <w:pPr>
              <w:spacing w:before="188" w:line="643" w:lineRule="exact"/>
              <w:ind w:firstLine="896"/>
            </w:pPr>
          </w:p>
          <w:p w14:paraId="6EBDCCAB">
            <w:pPr>
              <w:spacing w:before="182" w:line="220" w:lineRule="auto"/>
              <w:ind w:left="4626"/>
              <w:rPr>
                <w:rFonts w:ascii="宋体" w:hAnsi="宋体" w:eastAsia="宋体" w:cs="宋体"/>
                <w:sz w:val="28"/>
                <w:szCs w:val="28"/>
              </w:rPr>
            </w:pPr>
            <w:r>
              <w:rPr>
                <w:rFonts w:ascii="宋体" w:hAnsi="宋体" w:eastAsia="宋体" w:cs="宋体"/>
                <w:b/>
                <w:bCs/>
                <w:spacing w:val="-4"/>
                <w:sz w:val="28"/>
                <w:szCs w:val="28"/>
              </w:rPr>
              <w:t>合同通用条款</w:t>
            </w:r>
          </w:p>
          <w:p w14:paraId="6280042D">
            <w:pPr>
              <w:spacing w:before="204" w:line="359" w:lineRule="auto"/>
              <w:ind w:left="905" w:right="792" w:firstLine="480"/>
              <w:jc w:val="both"/>
              <w:rPr>
                <w:rFonts w:ascii="宋体" w:hAnsi="宋体" w:eastAsia="宋体" w:cs="宋体"/>
                <w:sz w:val="24"/>
                <w:szCs w:val="24"/>
              </w:rPr>
            </w:pPr>
            <w:r>
              <w:rPr>
                <w:rFonts w:ascii="宋体" w:hAnsi="宋体" w:eastAsia="宋体" w:cs="宋体"/>
                <w:sz w:val="24"/>
                <w:szCs w:val="24"/>
              </w:rPr>
              <w:t>根据《中华人民共和国民法典》、《中华人民共和国政府</w:t>
            </w:r>
            <w:r>
              <w:rPr>
                <w:rFonts w:ascii="宋体" w:hAnsi="宋体" w:eastAsia="宋体" w:cs="宋体"/>
                <w:spacing w:val="-1"/>
                <w:sz w:val="24"/>
                <w:szCs w:val="24"/>
              </w:rPr>
              <w:t>采购法》的规定，合同双</w:t>
            </w:r>
            <w:r>
              <w:rPr>
                <w:rFonts w:ascii="宋体" w:hAnsi="宋体" w:eastAsia="宋体" w:cs="宋体"/>
                <w:spacing w:val="-2"/>
                <w:sz w:val="24"/>
                <w:szCs w:val="24"/>
              </w:rPr>
              <w:t>方经协商达成一致，</w:t>
            </w:r>
            <w:r>
              <w:rPr>
                <w:rFonts w:ascii="宋体" w:hAnsi="宋体" w:eastAsia="宋体" w:cs="宋体"/>
                <w:spacing w:val="-54"/>
                <w:sz w:val="24"/>
                <w:szCs w:val="24"/>
              </w:rPr>
              <w:t xml:space="preserve"> </w:t>
            </w:r>
            <w:r>
              <w:rPr>
                <w:rFonts w:ascii="宋体" w:hAnsi="宋体" w:eastAsia="宋体" w:cs="宋体"/>
                <w:spacing w:val="-2"/>
                <w:sz w:val="24"/>
                <w:szCs w:val="24"/>
              </w:rPr>
              <w:t>自愿订立本合同，遵循公平原则明确双方的权利、义务，确保双方</w:t>
            </w:r>
            <w:r>
              <w:rPr>
                <w:rFonts w:ascii="宋体" w:hAnsi="宋体" w:eastAsia="宋体" w:cs="宋体"/>
                <w:spacing w:val="-1"/>
                <w:sz w:val="24"/>
                <w:szCs w:val="24"/>
              </w:rPr>
              <w:t>诚实守信地履行合同。</w:t>
            </w:r>
          </w:p>
          <w:p w14:paraId="1591EABD">
            <w:pPr>
              <w:pStyle w:val="8"/>
              <w:spacing w:line="220" w:lineRule="auto"/>
              <w:ind w:left="1397"/>
              <w:rPr>
                <w:rFonts w:ascii="宋体" w:hAnsi="宋体" w:eastAsia="宋体" w:cs="宋体"/>
                <w:sz w:val="24"/>
                <w:szCs w:val="24"/>
              </w:rPr>
            </w:pPr>
            <w:r>
              <w:rPr>
                <w:b/>
                <w:bCs/>
                <w:spacing w:val="-15"/>
                <w:sz w:val="24"/>
                <w:szCs w:val="24"/>
              </w:rPr>
              <w:t>1</w:t>
            </w:r>
            <w:r>
              <w:rPr>
                <w:b/>
                <w:bCs/>
                <w:spacing w:val="-34"/>
                <w:sz w:val="24"/>
                <w:szCs w:val="24"/>
              </w:rPr>
              <w:t xml:space="preserve"> </w:t>
            </w:r>
            <w:r>
              <w:rPr>
                <w:rFonts w:ascii="宋体" w:hAnsi="宋体" w:eastAsia="宋体" w:cs="宋体"/>
                <w:b/>
                <w:bCs/>
                <w:spacing w:val="-15"/>
                <w:sz w:val="24"/>
                <w:szCs w:val="24"/>
              </w:rPr>
              <w:t>．定义</w:t>
            </w:r>
          </w:p>
          <w:p w14:paraId="7A4E90A4">
            <w:pPr>
              <w:spacing w:before="181" w:line="219" w:lineRule="auto"/>
              <w:ind w:left="1386"/>
              <w:rPr>
                <w:rFonts w:ascii="宋体" w:hAnsi="宋体" w:eastAsia="宋体" w:cs="宋体"/>
                <w:sz w:val="24"/>
                <w:szCs w:val="24"/>
              </w:rPr>
            </w:pPr>
            <w:r>
              <w:rPr>
                <w:rFonts w:ascii="宋体" w:hAnsi="宋体" w:eastAsia="宋体" w:cs="宋体"/>
                <w:spacing w:val="-1"/>
                <w:sz w:val="24"/>
                <w:szCs w:val="24"/>
              </w:rPr>
              <w:t>本合同中的下列术语应解释为：</w:t>
            </w:r>
          </w:p>
          <w:p w14:paraId="240D13F7">
            <w:pPr>
              <w:pStyle w:val="8"/>
              <w:spacing w:before="184" w:line="358" w:lineRule="auto"/>
              <w:ind w:left="924" w:right="750" w:firstLine="478"/>
              <w:rPr>
                <w:rFonts w:ascii="宋体" w:hAnsi="宋体" w:eastAsia="宋体" w:cs="宋体"/>
                <w:sz w:val="24"/>
                <w:szCs w:val="24"/>
              </w:rPr>
            </w:pPr>
            <w:r>
              <w:rPr>
                <w:spacing w:val="-2"/>
                <w:sz w:val="24"/>
                <w:szCs w:val="24"/>
              </w:rPr>
              <w:t>1.1 “</w:t>
            </w:r>
            <w:r>
              <w:rPr>
                <w:rFonts w:ascii="宋体" w:hAnsi="宋体" w:eastAsia="宋体" w:cs="宋体"/>
                <w:spacing w:val="-2"/>
                <w:sz w:val="24"/>
                <w:szCs w:val="24"/>
              </w:rPr>
              <w:t>合同</w:t>
            </w:r>
            <w:r>
              <w:rPr>
                <w:spacing w:val="-2"/>
                <w:sz w:val="24"/>
                <w:szCs w:val="24"/>
              </w:rPr>
              <w:t>”</w:t>
            </w:r>
            <w:r>
              <w:rPr>
                <w:rFonts w:ascii="宋体" w:hAnsi="宋体" w:eastAsia="宋体" w:cs="宋体"/>
                <w:spacing w:val="-2"/>
                <w:sz w:val="24"/>
                <w:szCs w:val="24"/>
              </w:rPr>
              <w:t>指甲乙双方签署的、载明的甲乙双方权利义务的协议，包括所有的附件、附录和上述文件所提到的构成合同的所有文件。</w:t>
            </w:r>
          </w:p>
          <w:p w14:paraId="3031D0A4">
            <w:pPr>
              <w:pStyle w:val="8"/>
              <w:spacing w:before="1" w:line="342" w:lineRule="auto"/>
              <w:ind w:left="906" w:right="950" w:firstLine="495"/>
              <w:rPr>
                <w:rFonts w:ascii="宋体" w:hAnsi="宋体" w:eastAsia="宋体" w:cs="宋体"/>
                <w:sz w:val="24"/>
                <w:szCs w:val="24"/>
              </w:rPr>
            </w:pPr>
            <w:r>
              <w:rPr>
                <w:spacing w:val="-1"/>
                <w:sz w:val="24"/>
                <w:szCs w:val="24"/>
              </w:rPr>
              <w:t>1.2 “</w:t>
            </w:r>
            <w:r>
              <w:rPr>
                <w:rFonts w:ascii="宋体" w:hAnsi="宋体" w:eastAsia="宋体" w:cs="宋体"/>
                <w:spacing w:val="-1"/>
                <w:sz w:val="24"/>
                <w:szCs w:val="24"/>
              </w:rPr>
              <w:t>合同金额</w:t>
            </w:r>
            <w:r>
              <w:rPr>
                <w:spacing w:val="-1"/>
                <w:sz w:val="24"/>
                <w:szCs w:val="24"/>
              </w:rPr>
              <w:t>”</w:t>
            </w:r>
            <w:r>
              <w:rPr>
                <w:rFonts w:ascii="宋体" w:hAnsi="宋体" w:eastAsia="宋体" w:cs="宋体"/>
                <w:spacing w:val="-1"/>
                <w:sz w:val="24"/>
                <w:szCs w:val="24"/>
              </w:rPr>
              <w:t>指根据合同规定，乙方在正确地完全履行合同义务后甲方应付给乙</w:t>
            </w:r>
            <w:r>
              <w:rPr>
                <w:rFonts w:ascii="宋体" w:hAnsi="宋体" w:eastAsia="宋体" w:cs="宋体"/>
                <w:spacing w:val="-3"/>
                <w:sz w:val="24"/>
                <w:szCs w:val="24"/>
              </w:rPr>
              <w:t>方的价款。</w:t>
            </w:r>
          </w:p>
          <w:p w14:paraId="20AEFB8B">
            <w:pPr>
              <w:pStyle w:val="8"/>
              <w:spacing w:line="327" w:lineRule="exact"/>
              <w:ind w:left="1402"/>
              <w:rPr>
                <w:rFonts w:ascii="宋体" w:hAnsi="宋体" w:eastAsia="宋体" w:cs="宋体"/>
                <w:sz w:val="24"/>
                <w:szCs w:val="24"/>
              </w:rPr>
            </w:pPr>
            <w:r>
              <w:rPr>
                <w:spacing w:val="-2"/>
                <w:position w:val="1"/>
                <w:sz w:val="24"/>
                <w:szCs w:val="24"/>
              </w:rPr>
              <w:t>1.3 “</w:t>
            </w:r>
            <w:r>
              <w:rPr>
                <w:rFonts w:ascii="宋体" w:hAnsi="宋体" w:eastAsia="宋体" w:cs="宋体"/>
                <w:spacing w:val="-2"/>
                <w:position w:val="1"/>
                <w:sz w:val="24"/>
                <w:szCs w:val="24"/>
              </w:rPr>
              <w:t>合同条款</w:t>
            </w:r>
            <w:r>
              <w:rPr>
                <w:spacing w:val="-2"/>
                <w:position w:val="1"/>
                <w:sz w:val="24"/>
                <w:szCs w:val="24"/>
              </w:rPr>
              <w:t>”</w:t>
            </w:r>
            <w:r>
              <w:rPr>
                <w:rFonts w:ascii="宋体" w:hAnsi="宋体" w:eastAsia="宋体" w:cs="宋体"/>
                <w:spacing w:val="-2"/>
                <w:position w:val="1"/>
                <w:sz w:val="24"/>
                <w:szCs w:val="24"/>
              </w:rPr>
              <w:t>指本合同条款。</w:t>
            </w:r>
          </w:p>
          <w:p w14:paraId="08F94E19">
            <w:pPr>
              <w:pStyle w:val="8"/>
              <w:spacing w:before="185" w:line="342" w:lineRule="auto"/>
              <w:ind w:left="905" w:right="950" w:firstLine="497"/>
              <w:rPr>
                <w:rFonts w:ascii="宋体" w:hAnsi="宋体" w:eastAsia="宋体" w:cs="宋体"/>
                <w:sz w:val="24"/>
                <w:szCs w:val="24"/>
              </w:rPr>
            </w:pPr>
            <w:r>
              <w:rPr>
                <w:spacing w:val="-1"/>
                <w:sz w:val="24"/>
                <w:szCs w:val="24"/>
              </w:rPr>
              <w:t>1.4 “</w:t>
            </w:r>
            <w:r>
              <w:rPr>
                <w:rFonts w:ascii="宋体" w:hAnsi="宋体" w:eastAsia="宋体" w:cs="宋体"/>
                <w:spacing w:val="-1"/>
                <w:sz w:val="24"/>
                <w:szCs w:val="24"/>
              </w:rPr>
              <w:t>货物</w:t>
            </w:r>
            <w:r>
              <w:rPr>
                <w:spacing w:val="-1"/>
                <w:sz w:val="24"/>
                <w:szCs w:val="24"/>
              </w:rPr>
              <w:t>”</w:t>
            </w:r>
            <w:r>
              <w:rPr>
                <w:rFonts w:ascii="宋体" w:hAnsi="宋体" w:eastAsia="宋体" w:cs="宋体"/>
                <w:spacing w:val="-1"/>
                <w:sz w:val="24"/>
                <w:szCs w:val="24"/>
              </w:rPr>
              <w:t>指乙方根据合同约定须向甲方提供的一切产品、设备、机械、仪表、备件等，包括辅助工具、使用手册等相关资料。</w:t>
            </w:r>
          </w:p>
          <w:p w14:paraId="3E71074F">
            <w:pPr>
              <w:pStyle w:val="8"/>
              <w:spacing w:line="352" w:lineRule="auto"/>
              <w:ind w:left="905" w:right="950" w:firstLine="496"/>
              <w:rPr>
                <w:rFonts w:ascii="宋体" w:hAnsi="宋体" w:eastAsia="宋体" w:cs="宋体"/>
                <w:sz w:val="24"/>
                <w:szCs w:val="24"/>
              </w:rPr>
            </w:pPr>
            <w:r>
              <w:rPr>
                <w:spacing w:val="-1"/>
                <w:sz w:val="24"/>
                <w:szCs w:val="24"/>
              </w:rPr>
              <w:t>1.5 “</w:t>
            </w:r>
            <w:r>
              <w:rPr>
                <w:rFonts w:ascii="宋体" w:hAnsi="宋体" w:eastAsia="宋体" w:cs="宋体"/>
                <w:spacing w:val="-1"/>
                <w:sz w:val="24"/>
                <w:szCs w:val="24"/>
              </w:rPr>
              <w:t>服务</w:t>
            </w:r>
            <w:r>
              <w:rPr>
                <w:spacing w:val="-1"/>
                <w:sz w:val="24"/>
                <w:szCs w:val="24"/>
              </w:rPr>
              <w:t>”</w:t>
            </w:r>
            <w:r>
              <w:rPr>
                <w:rFonts w:ascii="宋体" w:hAnsi="宋体" w:eastAsia="宋体" w:cs="宋体"/>
                <w:spacing w:val="-1"/>
                <w:sz w:val="24"/>
                <w:szCs w:val="24"/>
              </w:rPr>
              <w:t>指根据本合同规定乙方承担与服务有关的辅助服务，如运输、保险及安</w:t>
            </w:r>
            <w:r>
              <w:rPr>
                <w:rFonts w:ascii="宋体" w:hAnsi="宋体" w:eastAsia="宋体" w:cs="宋体"/>
                <w:sz w:val="24"/>
                <w:szCs w:val="24"/>
              </w:rPr>
              <w:t>装、调试、提供技术援助、培训和合同中规定</w:t>
            </w:r>
            <w:r>
              <w:rPr>
                <w:rFonts w:ascii="宋体" w:hAnsi="宋体" w:eastAsia="宋体" w:cs="宋体"/>
                <w:spacing w:val="-1"/>
                <w:sz w:val="24"/>
                <w:szCs w:val="24"/>
              </w:rPr>
              <w:t>乙方应承担的其它义务。</w:t>
            </w:r>
          </w:p>
          <w:p w14:paraId="3AB7C115">
            <w:pPr>
              <w:pStyle w:val="8"/>
              <w:spacing w:before="18" w:line="327" w:lineRule="exact"/>
              <w:ind w:left="1402"/>
              <w:rPr>
                <w:rFonts w:ascii="宋体" w:hAnsi="宋体" w:eastAsia="宋体" w:cs="宋体"/>
                <w:sz w:val="24"/>
                <w:szCs w:val="24"/>
              </w:rPr>
            </w:pPr>
            <w:r>
              <w:rPr>
                <w:spacing w:val="-4"/>
                <w:position w:val="1"/>
                <w:sz w:val="24"/>
                <w:szCs w:val="24"/>
              </w:rPr>
              <w:t>1.6 “</w:t>
            </w:r>
            <w:r>
              <w:rPr>
                <w:spacing w:val="-13"/>
                <w:position w:val="1"/>
                <w:sz w:val="24"/>
                <w:szCs w:val="24"/>
              </w:rPr>
              <w:t xml:space="preserve"> </w:t>
            </w:r>
            <w:r>
              <w:rPr>
                <w:rFonts w:ascii="宋体" w:hAnsi="宋体" w:eastAsia="宋体" w:cs="宋体"/>
                <w:spacing w:val="-4"/>
                <w:position w:val="1"/>
                <w:sz w:val="24"/>
                <w:szCs w:val="24"/>
              </w:rPr>
              <w:t>甲方</w:t>
            </w:r>
            <w:r>
              <w:rPr>
                <w:spacing w:val="-4"/>
                <w:position w:val="1"/>
                <w:sz w:val="24"/>
                <w:szCs w:val="24"/>
              </w:rPr>
              <w:t>”</w:t>
            </w:r>
            <w:r>
              <w:rPr>
                <w:rFonts w:ascii="宋体" w:hAnsi="宋体" w:eastAsia="宋体" w:cs="宋体"/>
                <w:spacing w:val="-4"/>
                <w:position w:val="1"/>
                <w:sz w:val="24"/>
                <w:szCs w:val="24"/>
              </w:rPr>
              <w:t>指购买货物和服务的单位。</w:t>
            </w:r>
          </w:p>
          <w:p w14:paraId="5FA69999">
            <w:pPr>
              <w:pStyle w:val="8"/>
              <w:spacing w:before="184" w:line="219" w:lineRule="auto"/>
              <w:ind w:left="1402"/>
              <w:rPr>
                <w:rFonts w:ascii="宋体" w:hAnsi="宋体" w:eastAsia="宋体" w:cs="宋体"/>
                <w:sz w:val="24"/>
                <w:szCs w:val="24"/>
              </w:rPr>
            </w:pPr>
            <w:r>
              <w:rPr>
                <w:spacing w:val="-2"/>
                <w:sz w:val="24"/>
                <w:szCs w:val="24"/>
              </w:rPr>
              <w:t>1.7 “</w:t>
            </w:r>
            <w:r>
              <w:rPr>
                <w:spacing w:val="-31"/>
                <w:sz w:val="24"/>
                <w:szCs w:val="24"/>
              </w:rPr>
              <w:t xml:space="preserve"> </w:t>
            </w:r>
            <w:r>
              <w:rPr>
                <w:rFonts w:ascii="宋体" w:hAnsi="宋体" w:eastAsia="宋体" w:cs="宋体"/>
                <w:spacing w:val="-2"/>
                <w:sz w:val="24"/>
                <w:szCs w:val="24"/>
              </w:rPr>
              <w:t>乙方</w:t>
            </w:r>
            <w:r>
              <w:rPr>
                <w:spacing w:val="-2"/>
                <w:sz w:val="24"/>
                <w:szCs w:val="24"/>
              </w:rPr>
              <w:t>”</w:t>
            </w:r>
            <w:r>
              <w:rPr>
                <w:rFonts w:ascii="宋体" w:hAnsi="宋体" w:eastAsia="宋体" w:cs="宋体"/>
                <w:spacing w:val="-2"/>
                <w:sz w:val="24"/>
                <w:szCs w:val="24"/>
              </w:rPr>
              <w:t>指提供本合同条款下货物和服务的公司或其他实体。</w:t>
            </w:r>
          </w:p>
          <w:p w14:paraId="1C4AC74F">
            <w:pPr>
              <w:pStyle w:val="8"/>
              <w:spacing w:before="138" w:line="327" w:lineRule="exact"/>
              <w:ind w:left="1402"/>
              <w:rPr>
                <w:rFonts w:ascii="宋体" w:hAnsi="宋体" w:eastAsia="宋体" w:cs="宋体"/>
                <w:sz w:val="24"/>
                <w:szCs w:val="24"/>
              </w:rPr>
            </w:pPr>
            <w:r>
              <w:rPr>
                <w:spacing w:val="-1"/>
                <w:position w:val="1"/>
                <w:sz w:val="24"/>
                <w:szCs w:val="24"/>
              </w:rPr>
              <w:t>1.8 “</w:t>
            </w:r>
            <w:r>
              <w:rPr>
                <w:rFonts w:ascii="宋体" w:hAnsi="宋体" w:eastAsia="宋体" w:cs="宋体"/>
                <w:spacing w:val="-1"/>
                <w:position w:val="1"/>
                <w:sz w:val="24"/>
                <w:szCs w:val="24"/>
              </w:rPr>
              <w:t>现场</w:t>
            </w:r>
            <w:r>
              <w:rPr>
                <w:spacing w:val="-1"/>
                <w:position w:val="1"/>
                <w:sz w:val="24"/>
                <w:szCs w:val="24"/>
              </w:rPr>
              <w:t>”</w:t>
            </w:r>
            <w:r>
              <w:rPr>
                <w:rFonts w:ascii="宋体" w:hAnsi="宋体" w:eastAsia="宋体" w:cs="宋体"/>
                <w:spacing w:val="-1"/>
                <w:position w:val="1"/>
                <w:sz w:val="24"/>
                <w:szCs w:val="24"/>
              </w:rPr>
              <w:t>指合同规定货物将要运至和安装的地点。</w:t>
            </w:r>
          </w:p>
          <w:p w14:paraId="00C24447">
            <w:pPr>
              <w:pStyle w:val="8"/>
              <w:spacing w:before="139" w:line="352" w:lineRule="auto"/>
              <w:ind w:left="913" w:right="950" w:firstLine="489"/>
              <w:rPr>
                <w:rFonts w:ascii="宋体" w:hAnsi="宋体" w:eastAsia="宋体" w:cs="宋体"/>
                <w:sz w:val="24"/>
                <w:szCs w:val="24"/>
              </w:rPr>
            </w:pPr>
            <w:r>
              <w:rPr>
                <w:spacing w:val="-1"/>
                <w:sz w:val="24"/>
                <w:szCs w:val="24"/>
              </w:rPr>
              <w:t>1.9 “</w:t>
            </w:r>
            <w:r>
              <w:rPr>
                <w:rFonts w:ascii="宋体" w:hAnsi="宋体" w:eastAsia="宋体" w:cs="宋体"/>
                <w:spacing w:val="-1"/>
                <w:sz w:val="24"/>
                <w:szCs w:val="24"/>
              </w:rPr>
              <w:t>验收</w:t>
            </w:r>
            <w:r>
              <w:rPr>
                <w:spacing w:val="-1"/>
                <w:sz w:val="24"/>
                <w:szCs w:val="24"/>
              </w:rPr>
              <w:t>”</w:t>
            </w:r>
            <w:r>
              <w:rPr>
                <w:rFonts w:ascii="宋体" w:hAnsi="宋体" w:eastAsia="宋体" w:cs="宋体"/>
                <w:spacing w:val="-1"/>
                <w:sz w:val="24"/>
                <w:szCs w:val="24"/>
              </w:rPr>
              <w:t>指合同双方依据强制性的国家技术质量规范和合同约定，确认合同条款</w:t>
            </w:r>
            <w:r>
              <w:rPr>
                <w:rFonts w:ascii="宋体" w:hAnsi="宋体" w:eastAsia="宋体" w:cs="宋体"/>
                <w:spacing w:val="-2"/>
                <w:sz w:val="24"/>
                <w:szCs w:val="24"/>
              </w:rPr>
              <w:t>下的货物符合合同规定的活动。</w:t>
            </w:r>
          </w:p>
          <w:p w14:paraId="5A46197C">
            <w:pPr>
              <w:pStyle w:val="8"/>
              <w:spacing w:before="21" w:line="352" w:lineRule="auto"/>
              <w:ind w:left="910" w:right="804" w:firstLine="491"/>
              <w:rPr>
                <w:rFonts w:ascii="宋体" w:hAnsi="宋体" w:eastAsia="宋体" w:cs="宋体"/>
                <w:sz w:val="24"/>
                <w:szCs w:val="24"/>
              </w:rPr>
            </w:pPr>
            <w:r>
              <w:rPr>
                <w:spacing w:val="-1"/>
                <w:sz w:val="24"/>
                <w:szCs w:val="24"/>
              </w:rPr>
              <w:t>1.10</w:t>
            </w:r>
            <w:r>
              <w:rPr>
                <w:rFonts w:ascii="宋体" w:hAnsi="宋体" w:eastAsia="宋体" w:cs="宋体"/>
                <w:spacing w:val="-1"/>
                <w:sz w:val="24"/>
                <w:szCs w:val="24"/>
              </w:rPr>
              <w:t>原厂商：产品制造商或其在中国境内设立的办事或技术服务机构。除另有说明</w:t>
            </w:r>
            <w:r>
              <w:rPr>
                <w:rFonts w:ascii="宋体" w:hAnsi="宋体" w:eastAsia="宋体" w:cs="宋体"/>
                <w:sz w:val="24"/>
                <w:szCs w:val="24"/>
              </w:rPr>
              <w:t>外，本合同文件所述的制造商、产品制造商、制</w:t>
            </w:r>
            <w:r>
              <w:rPr>
                <w:rFonts w:ascii="宋体" w:hAnsi="宋体" w:eastAsia="宋体" w:cs="宋体"/>
                <w:spacing w:val="-1"/>
                <w:sz w:val="24"/>
                <w:szCs w:val="24"/>
              </w:rPr>
              <w:t>造厂家、产品制造厂家均为原厂商。</w:t>
            </w:r>
          </w:p>
          <w:p w14:paraId="2222B5CA">
            <w:pPr>
              <w:pStyle w:val="8"/>
              <w:spacing w:before="60" w:line="219" w:lineRule="auto"/>
              <w:ind w:left="1402"/>
              <w:rPr>
                <w:rFonts w:ascii="宋体" w:hAnsi="宋体" w:eastAsia="宋体" w:cs="宋体"/>
                <w:sz w:val="24"/>
                <w:szCs w:val="24"/>
              </w:rPr>
            </w:pPr>
            <w:r>
              <w:rPr>
                <w:spacing w:val="-2"/>
                <w:sz w:val="24"/>
                <w:szCs w:val="24"/>
              </w:rPr>
              <w:t xml:space="preserve">1.11  </w:t>
            </w:r>
            <w:r>
              <w:rPr>
                <w:rFonts w:ascii="宋体" w:hAnsi="宋体" w:eastAsia="宋体" w:cs="宋体"/>
                <w:spacing w:val="-2"/>
                <w:sz w:val="24"/>
                <w:szCs w:val="24"/>
              </w:rPr>
              <w:t>原产地：指产品的生产地，或提供服务的来源地。</w:t>
            </w:r>
          </w:p>
          <w:p w14:paraId="4B48825F">
            <w:pPr>
              <w:pStyle w:val="8"/>
              <w:spacing w:before="182" w:line="219" w:lineRule="auto"/>
              <w:ind w:left="1402"/>
              <w:rPr>
                <w:rFonts w:ascii="宋体" w:hAnsi="宋体" w:eastAsia="宋体" w:cs="宋体"/>
                <w:sz w:val="24"/>
                <w:szCs w:val="24"/>
              </w:rPr>
            </w:pPr>
            <w:r>
              <w:rPr>
                <w:spacing w:val="-1"/>
                <w:sz w:val="24"/>
                <w:szCs w:val="24"/>
              </w:rPr>
              <w:t>1.12 “</w:t>
            </w:r>
            <w:r>
              <w:rPr>
                <w:rFonts w:ascii="宋体" w:hAnsi="宋体" w:eastAsia="宋体" w:cs="宋体"/>
                <w:spacing w:val="-1"/>
                <w:sz w:val="24"/>
                <w:szCs w:val="24"/>
              </w:rPr>
              <w:t>工作日</w:t>
            </w:r>
            <w:r>
              <w:rPr>
                <w:spacing w:val="-1"/>
                <w:sz w:val="24"/>
                <w:szCs w:val="24"/>
              </w:rPr>
              <w:t>”</w:t>
            </w:r>
            <w:r>
              <w:rPr>
                <w:rFonts w:ascii="宋体" w:hAnsi="宋体" w:eastAsia="宋体" w:cs="宋体"/>
                <w:spacing w:val="-1"/>
                <w:sz w:val="24"/>
                <w:szCs w:val="24"/>
              </w:rPr>
              <w:t>指国家法定工作日，</w:t>
            </w:r>
            <w:r>
              <w:rPr>
                <w:spacing w:val="-1"/>
                <w:sz w:val="24"/>
                <w:szCs w:val="24"/>
              </w:rPr>
              <w:t>“</w:t>
            </w:r>
            <w:r>
              <w:rPr>
                <w:rFonts w:ascii="宋体" w:hAnsi="宋体" w:eastAsia="宋体" w:cs="宋体"/>
                <w:spacing w:val="-1"/>
                <w:sz w:val="24"/>
                <w:szCs w:val="24"/>
              </w:rPr>
              <w:t>天</w:t>
            </w:r>
            <w:r>
              <w:rPr>
                <w:spacing w:val="-1"/>
                <w:sz w:val="24"/>
                <w:szCs w:val="24"/>
              </w:rPr>
              <w:t>”</w:t>
            </w:r>
            <w:r>
              <w:rPr>
                <w:rFonts w:ascii="宋体" w:hAnsi="宋体" w:eastAsia="宋体" w:cs="宋体"/>
                <w:spacing w:val="-1"/>
                <w:sz w:val="24"/>
                <w:szCs w:val="24"/>
              </w:rPr>
              <w:t>指日历天数。</w:t>
            </w:r>
          </w:p>
          <w:p w14:paraId="104FC93E">
            <w:pPr>
              <w:pStyle w:val="8"/>
              <w:spacing w:before="184" w:line="219" w:lineRule="auto"/>
              <w:ind w:left="1385"/>
              <w:rPr>
                <w:rFonts w:ascii="宋体" w:hAnsi="宋体" w:eastAsia="宋体" w:cs="宋体"/>
                <w:sz w:val="24"/>
                <w:szCs w:val="24"/>
              </w:rPr>
            </w:pPr>
            <w:r>
              <w:rPr>
                <w:b/>
                <w:bCs/>
                <w:spacing w:val="-2"/>
                <w:sz w:val="24"/>
                <w:szCs w:val="24"/>
              </w:rPr>
              <w:t>2.</w:t>
            </w:r>
            <w:r>
              <w:rPr>
                <w:rFonts w:ascii="宋体" w:hAnsi="宋体" w:eastAsia="宋体" w:cs="宋体"/>
                <w:b/>
                <w:bCs/>
                <w:spacing w:val="-2"/>
                <w:sz w:val="24"/>
                <w:szCs w:val="24"/>
              </w:rPr>
              <w:t>技术规格要求</w:t>
            </w:r>
          </w:p>
          <w:p w14:paraId="44507D37">
            <w:pPr>
              <w:pStyle w:val="8"/>
              <w:spacing w:before="182" w:line="359" w:lineRule="auto"/>
              <w:ind w:left="906" w:right="792" w:firstLine="476"/>
              <w:rPr>
                <w:rFonts w:ascii="宋体" w:hAnsi="宋体" w:eastAsia="宋体" w:cs="宋体"/>
                <w:sz w:val="24"/>
                <w:szCs w:val="24"/>
              </w:rPr>
            </w:pPr>
            <w:r>
              <w:rPr>
                <w:sz w:val="24"/>
                <w:szCs w:val="24"/>
              </w:rPr>
              <w:t>2.1</w:t>
            </w:r>
            <w:r>
              <w:rPr>
                <w:spacing w:val="62"/>
                <w:sz w:val="24"/>
                <w:szCs w:val="24"/>
              </w:rPr>
              <w:t xml:space="preserve"> </w:t>
            </w:r>
            <w:r>
              <w:rPr>
                <w:rFonts w:ascii="宋体" w:hAnsi="宋体" w:eastAsia="宋体" w:cs="宋体"/>
                <w:sz w:val="24"/>
                <w:szCs w:val="24"/>
              </w:rPr>
              <w:t>本合同条款下提交货物的技术规格要求</w:t>
            </w:r>
            <w:r>
              <w:rPr>
                <w:rFonts w:ascii="宋体" w:hAnsi="宋体" w:eastAsia="宋体" w:cs="宋体"/>
                <w:spacing w:val="-1"/>
                <w:sz w:val="24"/>
                <w:szCs w:val="24"/>
              </w:rPr>
              <w:t>应等于或优于磋商文件、磋商报价文件</w:t>
            </w:r>
            <w:r>
              <w:rPr>
                <w:rFonts w:ascii="宋体" w:hAnsi="宋体" w:eastAsia="宋体" w:cs="宋体"/>
                <w:sz w:val="24"/>
                <w:szCs w:val="24"/>
              </w:rPr>
              <w:t>技术规格要求。若技术规格要求中无相应规定，则应符合相</w:t>
            </w:r>
            <w:r>
              <w:rPr>
                <w:rFonts w:ascii="宋体" w:hAnsi="宋体" w:eastAsia="宋体" w:cs="宋体"/>
                <w:spacing w:val="-1"/>
                <w:sz w:val="24"/>
                <w:szCs w:val="24"/>
              </w:rPr>
              <w:t>应的国家有关部门最新颁布</w:t>
            </w:r>
            <w:r>
              <w:rPr>
                <w:rFonts w:ascii="宋体" w:hAnsi="宋体" w:eastAsia="宋体" w:cs="宋体"/>
                <w:spacing w:val="-2"/>
                <w:sz w:val="24"/>
                <w:szCs w:val="24"/>
              </w:rPr>
              <w:t>的相应正式标准。</w:t>
            </w:r>
          </w:p>
          <w:p w14:paraId="687A1827">
            <w:pPr>
              <w:pStyle w:val="8"/>
              <w:spacing w:line="218" w:lineRule="auto"/>
              <w:ind w:left="1383"/>
              <w:rPr>
                <w:rFonts w:ascii="宋体" w:hAnsi="宋体" w:eastAsia="宋体" w:cs="宋体"/>
                <w:sz w:val="24"/>
                <w:szCs w:val="24"/>
              </w:rPr>
            </w:pPr>
            <w:r>
              <w:rPr>
                <w:spacing w:val="-1"/>
                <w:sz w:val="24"/>
                <w:szCs w:val="24"/>
              </w:rPr>
              <w:t xml:space="preserve">2.2  </w:t>
            </w:r>
            <w:r>
              <w:rPr>
                <w:rFonts w:ascii="宋体" w:hAnsi="宋体" w:eastAsia="宋体" w:cs="宋体"/>
                <w:spacing w:val="-1"/>
                <w:sz w:val="24"/>
                <w:szCs w:val="24"/>
              </w:rPr>
              <w:t>乙方应向甲方提服务物及服务有关的标准的中文文本。</w:t>
            </w:r>
          </w:p>
          <w:p w14:paraId="75D1FFE1">
            <w:pPr>
              <w:pStyle w:val="8"/>
              <w:spacing w:before="139" w:line="327" w:lineRule="exact"/>
              <w:ind w:left="1383"/>
              <w:rPr>
                <w:rFonts w:ascii="宋体" w:hAnsi="宋体" w:eastAsia="宋体" w:cs="宋体"/>
                <w:sz w:val="24"/>
                <w:szCs w:val="24"/>
              </w:rPr>
            </w:pPr>
            <w:r>
              <w:rPr>
                <w:spacing w:val="-1"/>
                <w:position w:val="1"/>
                <w:sz w:val="24"/>
                <w:szCs w:val="24"/>
              </w:rPr>
              <w:t xml:space="preserve">2.3  </w:t>
            </w:r>
            <w:r>
              <w:rPr>
                <w:rFonts w:ascii="宋体" w:hAnsi="宋体" w:eastAsia="宋体" w:cs="宋体"/>
                <w:spacing w:val="-1"/>
                <w:position w:val="1"/>
                <w:sz w:val="24"/>
                <w:szCs w:val="24"/>
              </w:rPr>
              <w:t>除非技术规范中另有规定，计量单位均采用中华人民共和国法定计量单位。</w:t>
            </w:r>
          </w:p>
          <w:p w14:paraId="4021A7A1">
            <w:pPr>
              <w:pStyle w:val="8"/>
              <w:spacing w:line="264" w:lineRule="auto"/>
            </w:pPr>
          </w:p>
          <w:p w14:paraId="08136E34">
            <w:pPr>
              <w:pStyle w:val="8"/>
              <w:spacing w:line="264" w:lineRule="auto"/>
            </w:pPr>
          </w:p>
          <w:p w14:paraId="5A69AF9A">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26</w:t>
            </w:r>
          </w:p>
        </w:tc>
      </w:tr>
    </w:tbl>
    <w:p w14:paraId="4A9604ED">
      <w:pPr>
        <w:pStyle w:val="3"/>
        <w:rPr>
          <w:sz w:val="21"/>
        </w:rPr>
      </w:pPr>
    </w:p>
    <w:p w14:paraId="0E2CDEFC">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0B7A8B6A">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D64476A">
            <w:pPr>
              <w:spacing w:before="188" w:line="643" w:lineRule="exact"/>
              <w:ind w:firstLine="896"/>
            </w:pPr>
          </w:p>
          <w:p w14:paraId="17353B94">
            <w:pPr>
              <w:pStyle w:val="8"/>
              <w:spacing w:before="176" w:line="220" w:lineRule="auto"/>
              <w:ind w:left="1388"/>
              <w:rPr>
                <w:rFonts w:ascii="宋体" w:hAnsi="宋体" w:eastAsia="宋体" w:cs="宋体"/>
                <w:sz w:val="24"/>
                <w:szCs w:val="24"/>
              </w:rPr>
            </w:pPr>
            <w:r>
              <w:rPr>
                <w:b/>
                <w:bCs/>
                <w:spacing w:val="-3"/>
                <w:sz w:val="24"/>
                <w:szCs w:val="24"/>
              </w:rPr>
              <w:t>3.</w:t>
            </w:r>
            <w:r>
              <w:rPr>
                <w:rFonts w:ascii="宋体" w:hAnsi="宋体" w:eastAsia="宋体" w:cs="宋体"/>
                <w:b/>
                <w:bCs/>
                <w:spacing w:val="-3"/>
                <w:sz w:val="24"/>
                <w:szCs w:val="24"/>
              </w:rPr>
              <w:t>合同范围</w:t>
            </w:r>
          </w:p>
          <w:p w14:paraId="45F59593">
            <w:pPr>
              <w:pStyle w:val="8"/>
              <w:spacing w:before="137" w:line="359" w:lineRule="auto"/>
              <w:ind w:left="905" w:right="792" w:firstLine="480"/>
              <w:rPr>
                <w:rFonts w:ascii="宋体" w:hAnsi="宋体" w:eastAsia="宋体" w:cs="宋体"/>
                <w:sz w:val="24"/>
                <w:szCs w:val="24"/>
              </w:rPr>
            </w:pPr>
            <w:r>
              <w:rPr>
                <w:spacing w:val="-1"/>
                <w:sz w:val="24"/>
                <w:szCs w:val="24"/>
              </w:rPr>
              <w:t xml:space="preserve">3.1  </w:t>
            </w:r>
            <w:r>
              <w:rPr>
                <w:rFonts w:ascii="宋体" w:hAnsi="宋体" w:eastAsia="宋体" w:cs="宋体"/>
                <w:spacing w:val="-1"/>
                <w:sz w:val="24"/>
                <w:szCs w:val="24"/>
              </w:rPr>
              <w:t>甲方同意从乙方处购买且乙方同意向甲方提供的货物及其附属货物，消耗性材</w:t>
            </w:r>
            <w:r>
              <w:rPr>
                <w:rFonts w:ascii="宋体" w:hAnsi="宋体" w:eastAsia="宋体" w:cs="宋体"/>
                <w:sz w:val="24"/>
                <w:szCs w:val="24"/>
              </w:rPr>
              <w:t>料、专用工具等，包括各项技术服务、技术培训及满足合同货</w:t>
            </w:r>
            <w:r>
              <w:rPr>
                <w:rFonts w:ascii="宋体" w:hAnsi="宋体" w:eastAsia="宋体" w:cs="宋体"/>
                <w:spacing w:val="-1"/>
                <w:sz w:val="24"/>
                <w:szCs w:val="24"/>
              </w:rPr>
              <w:t>物组装、检验、培训、技</w:t>
            </w:r>
            <w:r>
              <w:rPr>
                <w:rFonts w:ascii="宋体" w:hAnsi="宋体" w:eastAsia="宋体" w:cs="宋体"/>
                <w:sz w:val="24"/>
                <w:szCs w:val="24"/>
              </w:rPr>
              <w:t>术服务、安装调试指导、性能测试、正常运行及</w:t>
            </w:r>
            <w:r>
              <w:rPr>
                <w:rFonts w:ascii="宋体" w:hAnsi="宋体" w:eastAsia="宋体" w:cs="宋体"/>
                <w:spacing w:val="-1"/>
                <w:sz w:val="24"/>
                <w:szCs w:val="24"/>
              </w:rPr>
              <w:t>维修所必需的技术文件。</w:t>
            </w:r>
          </w:p>
          <w:p w14:paraId="5DE60AC9">
            <w:pPr>
              <w:pStyle w:val="8"/>
              <w:spacing w:before="1" w:line="366" w:lineRule="auto"/>
              <w:ind w:left="905" w:right="792" w:firstLine="481"/>
              <w:rPr>
                <w:rFonts w:ascii="宋体" w:hAnsi="宋体" w:eastAsia="宋体" w:cs="宋体"/>
                <w:sz w:val="24"/>
                <w:szCs w:val="24"/>
              </w:rPr>
            </w:pPr>
            <w:r>
              <w:rPr>
                <w:sz w:val="24"/>
                <w:szCs w:val="24"/>
              </w:rPr>
              <w:t>3.2</w:t>
            </w:r>
            <w:r>
              <w:rPr>
                <w:rFonts w:ascii="宋体" w:hAnsi="宋体" w:eastAsia="宋体" w:cs="宋体"/>
                <w:sz w:val="24"/>
                <w:szCs w:val="24"/>
              </w:rPr>
              <w:t>按照甲方的要求，乙方应在合同规定的质量保证期</w:t>
            </w:r>
            <w:r>
              <w:rPr>
                <w:rFonts w:ascii="宋体" w:hAnsi="宋体" w:eastAsia="宋体" w:cs="宋体"/>
                <w:spacing w:val="-1"/>
                <w:sz w:val="24"/>
                <w:szCs w:val="24"/>
              </w:rPr>
              <w:t>和免费保修期内，免费负责</w:t>
            </w:r>
            <w:r>
              <w:rPr>
                <w:rFonts w:ascii="宋体" w:hAnsi="宋体" w:eastAsia="宋体" w:cs="宋体"/>
                <w:sz w:val="24"/>
                <w:szCs w:val="24"/>
              </w:rPr>
              <w:t>修理或更换有缺陷的零部件或整机，对软件产品进行免费升级，</w:t>
            </w:r>
            <w:r>
              <w:rPr>
                <w:rFonts w:ascii="宋体" w:hAnsi="宋体" w:eastAsia="宋体" w:cs="宋体"/>
                <w:spacing w:val="-1"/>
                <w:sz w:val="24"/>
                <w:szCs w:val="24"/>
              </w:rPr>
              <w:t>同时在合同规定的质量</w:t>
            </w:r>
            <w:r>
              <w:rPr>
                <w:rFonts w:ascii="宋体" w:hAnsi="宋体" w:eastAsia="宋体" w:cs="宋体"/>
                <w:sz w:val="24"/>
                <w:szCs w:val="24"/>
              </w:rPr>
              <w:t>保证期和免费保修期满后，以最优惠的价格，向买方提供合同货</w:t>
            </w:r>
            <w:r>
              <w:rPr>
                <w:rFonts w:ascii="宋体" w:hAnsi="宋体" w:eastAsia="宋体" w:cs="宋体"/>
                <w:spacing w:val="-1"/>
                <w:sz w:val="24"/>
                <w:szCs w:val="24"/>
              </w:rPr>
              <w:t>物大修和维护所需的配</w:t>
            </w:r>
            <w:r>
              <w:rPr>
                <w:rFonts w:ascii="宋体" w:hAnsi="宋体" w:eastAsia="宋体" w:cs="宋体"/>
                <w:spacing w:val="-2"/>
                <w:sz w:val="24"/>
                <w:szCs w:val="24"/>
              </w:rPr>
              <w:t>件及服务。</w:t>
            </w:r>
          </w:p>
          <w:p w14:paraId="6009043D">
            <w:pPr>
              <w:pStyle w:val="8"/>
              <w:spacing w:before="6" w:line="219" w:lineRule="auto"/>
              <w:ind w:left="1383"/>
              <w:rPr>
                <w:rFonts w:ascii="宋体" w:hAnsi="宋体" w:eastAsia="宋体" w:cs="宋体"/>
                <w:sz w:val="24"/>
                <w:szCs w:val="24"/>
              </w:rPr>
            </w:pPr>
            <w:r>
              <w:rPr>
                <w:b/>
                <w:bCs/>
                <w:spacing w:val="-2"/>
                <w:sz w:val="24"/>
                <w:szCs w:val="24"/>
              </w:rPr>
              <w:t>4.</w:t>
            </w:r>
            <w:r>
              <w:rPr>
                <w:rFonts w:ascii="宋体" w:hAnsi="宋体" w:eastAsia="宋体" w:cs="宋体"/>
                <w:b/>
                <w:bCs/>
                <w:spacing w:val="-2"/>
                <w:sz w:val="24"/>
                <w:szCs w:val="24"/>
              </w:rPr>
              <w:t>合同文件和资料</w:t>
            </w:r>
          </w:p>
          <w:p w14:paraId="5608B2BE">
            <w:pPr>
              <w:pStyle w:val="8"/>
              <w:spacing w:before="180" w:line="360" w:lineRule="auto"/>
              <w:ind w:left="905" w:right="738" w:firstLine="474"/>
              <w:rPr>
                <w:rFonts w:ascii="宋体" w:hAnsi="宋体" w:eastAsia="宋体" w:cs="宋体"/>
                <w:sz w:val="24"/>
                <w:szCs w:val="24"/>
              </w:rPr>
            </w:pPr>
            <w:r>
              <w:rPr>
                <w:spacing w:val="-2"/>
                <w:sz w:val="24"/>
                <w:szCs w:val="24"/>
              </w:rPr>
              <w:t>4.</w:t>
            </w:r>
            <w:r>
              <w:rPr>
                <w:spacing w:val="-35"/>
                <w:sz w:val="24"/>
                <w:szCs w:val="24"/>
              </w:rPr>
              <w:t xml:space="preserve"> </w:t>
            </w:r>
            <w:r>
              <w:rPr>
                <w:spacing w:val="-2"/>
                <w:sz w:val="24"/>
                <w:szCs w:val="24"/>
              </w:rPr>
              <w:t>1</w:t>
            </w:r>
            <w:r>
              <w:rPr>
                <w:rFonts w:ascii="宋体" w:hAnsi="宋体" w:eastAsia="宋体" w:cs="宋体"/>
                <w:spacing w:val="-2"/>
                <w:sz w:val="24"/>
                <w:szCs w:val="24"/>
              </w:rPr>
              <w:t>乙方在提供设备材料时应同时提供中文版相关的技术资料，如目录索引、图纸、</w:t>
            </w:r>
            <w:r>
              <w:rPr>
                <w:rFonts w:ascii="宋体" w:hAnsi="宋体" w:eastAsia="宋体" w:cs="宋体"/>
                <w:spacing w:val="-1"/>
                <w:sz w:val="24"/>
                <w:szCs w:val="24"/>
              </w:rPr>
              <w:t>操作手册、使用指南、维修指南、服务手册等。</w:t>
            </w:r>
          </w:p>
          <w:p w14:paraId="3A3B4FA1">
            <w:pPr>
              <w:pStyle w:val="8"/>
              <w:spacing w:before="3" w:line="358" w:lineRule="auto"/>
              <w:ind w:left="906" w:right="792" w:firstLine="472"/>
              <w:rPr>
                <w:rFonts w:ascii="宋体" w:hAnsi="宋体" w:eastAsia="宋体" w:cs="宋体"/>
                <w:sz w:val="24"/>
                <w:szCs w:val="24"/>
              </w:rPr>
            </w:pPr>
            <w:r>
              <w:rPr>
                <w:sz w:val="24"/>
                <w:szCs w:val="24"/>
              </w:rPr>
              <w:t>4.2</w:t>
            </w:r>
            <w:r>
              <w:rPr>
                <w:rFonts w:ascii="宋体" w:hAnsi="宋体" w:eastAsia="宋体" w:cs="宋体"/>
                <w:sz w:val="24"/>
                <w:szCs w:val="24"/>
              </w:rPr>
              <w:t>未经甲方事先的书面同意，乙方不得将由甲方或代表甲方提供的有</w:t>
            </w:r>
            <w:r>
              <w:rPr>
                <w:rFonts w:ascii="宋体" w:hAnsi="宋体" w:eastAsia="宋体" w:cs="宋体"/>
                <w:spacing w:val="-1"/>
                <w:sz w:val="24"/>
                <w:szCs w:val="24"/>
              </w:rPr>
              <w:t>关合同或任</w:t>
            </w:r>
            <w:r>
              <w:rPr>
                <w:rFonts w:ascii="宋体" w:hAnsi="宋体" w:eastAsia="宋体" w:cs="宋体"/>
                <w:sz w:val="24"/>
                <w:szCs w:val="24"/>
              </w:rPr>
              <w:t>何合同条文、规格、计划或资料提供给与履行本合同无关的</w:t>
            </w:r>
            <w:r>
              <w:rPr>
                <w:rFonts w:ascii="宋体" w:hAnsi="宋体" w:eastAsia="宋体" w:cs="宋体"/>
                <w:spacing w:val="-1"/>
                <w:sz w:val="24"/>
                <w:szCs w:val="24"/>
              </w:rPr>
              <w:t>任何其他人，如向与履行本</w:t>
            </w:r>
            <w:r>
              <w:rPr>
                <w:rFonts w:ascii="宋体" w:hAnsi="宋体" w:eastAsia="宋体" w:cs="宋体"/>
                <w:sz w:val="24"/>
                <w:szCs w:val="24"/>
              </w:rPr>
              <w:t>合同有关的人员提供，则应严格保密并限于</w:t>
            </w:r>
            <w:r>
              <w:rPr>
                <w:rFonts w:ascii="宋体" w:hAnsi="宋体" w:eastAsia="宋体" w:cs="宋体"/>
                <w:spacing w:val="-1"/>
                <w:sz w:val="24"/>
                <w:szCs w:val="24"/>
              </w:rPr>
              <w:t>履行本合同所必须的范围。</w:t>
            </w:r>
          </w:p>
          <w:p w14:paraId="5B1307F1">
            <w:pPr>
              <w:pStyle w:val="8"/>
              <w:spacing w:before="1" w:line="219" w:lineRule="auto"/>
              <w:ind w:left="1389"/>
              <w:rPr>
                <w:rFonts w:ascii="宋体" w:hAnsi="宋体" w:eastAsia="宋体" w:cs="宋体"/>
                <w:sz w:val="24"/>
                <w:szCs w:val="24"/>
              </w:rPr>
            </w:pPr>
            <w:r>
              <w:rPr>
                <w:b/>
                <w:bCs/>
                <w:spacing w:val="-3"/>
                <w:sz w:val="24"/>
                <w:szCs w:val="24"/>
              </w:rPr>
              <w:t>5.</w:t>
            </w:r>
            <w:r>
              <w:rPr>
                <w:rFonts w:ascii="宋体" w:hAnsi="宋体" w:eastAsia="宋体" w:cs="宋体"/>
                <w:b/>
                <w:bCs/>
                <w:spacing w:val="-3"/>
                <w:sz w:val="24"/>
                <w:szCs w:val="24"/>
              </w:rPr>
              <w:t>知识产权</w:t>
            </w:r>
          </w:p>
          <w:p w14:paraId="5D15AA89">
            <w:pPr>
              <w:pStyle w:val="8"/>
              <w:spacing w:before="138" w:line="353" w:lineRule="auto"/>
              <w:ind w:left="909" w:right="738" w:firstLine="476"/>
              <w:rPr>
                <w:rFonts w:ascii="宋体" w:hAnsi="宋体" w:eastAsia="宋体" w:cs="宋体"/>
                <w:sz w:val="24"/>
                <w:szCs w:val="24"/>
              </w:rPr>
            </w:pPr>
            <w:r>
              <w:rPr>
                <w:spacing w:val="-2"/>
                <w:sz w:val="24"/>
                <w:szCs w:val="24"/>
              </w:rPr>
              <w:t>5.</w:t>
            </w:r>
            <w:r>
              <w:rPr>
                <w:spacing w:val="-40"/>
                <w:sz w:val="24"/>
                <w:szCs w:val="24"/>
              </w:rPr>
              <w:t xml:space="preserve"> </w:t>
            </w:r>
            <w:r>
              <w:rPr>
                <w:spacing w:val="-2"/>
                <w:sz w:val="24"/>
                <w:szCs w:val="24"/>
              </w:rPr>
              <w:t>1</w:t>
            </w:r>
            <w:r>
              <w:rPr>
                <w:rFonts w:ascii="宋体" w:hAnsi="宋体" w:eastAsia="宋体" w:cs="宋体"/>
                <w:spacing w:val="-2"/>
                <w:sz w:val="24"/>
                <w:szCs w:val="24"/>
              </w:rPr>
              <w:t>乙方应保证甲方在使用该货物或其任何一部分时不受第三方提出的侵犯专利</w:t>
            </w:r>
            <w:r>
              <w:rPr>
                <w:rFonts w:ascii="宋体" w:hAnsi="宋体" w:eastAsia="宋体" w:cs="宋体"/>
                <w:spacing w:val="-3"/>
                <w:sz w:val="24"/>
                <w:szCs w:val="24"/>
              </w:rPr>
              <w:t>权、</w:t>
            </w:r>
            <w:r>
              <w:rPr>
                <w:rFonts w:ascii="宋体" w:hAnsi="宋体" w:eastAsia="宋体" w:cs="宋体"/>
                <w:spacing w:val="-1"/>
                <w:sz w:val="24"/>
                <w:szCs w:val="24"/>
              </w:rPr>
              <w:t>著作权、商标权和工业设计权等的起诉。</w:t>
            </w:r>
          </w:p>
          <w:p w14:paraId="4F889150">
            <w:pPr>
              <w:pStyle w:val="8"/>
              <w:spacing w:before="13" w:line="353" w:lineRule="auto"/>
              <w:ind w:left="919" w:right="978" w:firstLine="467"/>
              <w:rPr>
                <w:rFonts w:ascii="宋体" w:hAnsi="宋体" w:eastAsia="宋体" w:cs="宋体"/>
                <w:sz w:val="24"/>
                <w:szCs w:val="24"/>
              </w:rPr>
            </w:pPr>
            <w:r>
              <w:rPr>
                <w:spacing w:val="-1"/>
                <w:sz w:val="24"/>
                <w:szCs w:val="24"/>
              </w:rPr>
              <w:t>5.2</w:t>
            </w:r>
            <w:r>
              <w:rPr>
                <w:rFonts w:ascii="宋体" w:hAnsi="宋体" w:eastAsia="宋体" w:cs="宋体"/>
                <w:spacing w:val="-1"/>
                <w:sz w:val="24"/>
                <w:szCs w:val="24"/>
              </w:rPr>
              <w:t>任何第三方提出侵权指控，乙方须与第三方交</w:t>
            </w:r>
            <w:r>
              <w:rPr>
                <w:rFonts w:ascii="宋体" w:hAnsi="宋体" w:eastAsia="宋体" w:cs="宋体"/>
                <w:spacing w:val="-2"/>
                <w:sz w:val="24"/>
                <w:szCs w:val="24"/>
              </w:rPr>
              <w:t>涉并承担由此产生的一切责任、</w:t>
            </w:r>
            <w:r>
              <w:rPr>
                <w:rFonts w:ascii="宋体" w:hAnsi="宋体" w:eastAsia="宋体" w:cs="宋体"/>
                <w:spacing w:val="-3"/>
                <w:sz w:val="24"/>
                <w:szCs w:val="24"/>
              </w:rPr>
              <w:t>费用和经济赔偿。</w:t>
            </w:r>
          </w:p>
          <w:p w14:paraId="2E424987">
            <w:pPr>
              <w:pStyle w:val="8"/>
              <w:spacing w:before="19" w:line="359" w:lineRule="auto"/>
              <w:ind w:left="905" w:right="792" w:firstLine="480"/>
              <w:rPr>
                <w:rFonts w:ascii="宋体" w:hAnsi="宋体" w:eastAsia="宋体" w:cs="宋体"/>
                <w:sz w:val="24"/>
                <w:szCs w:val="24"/>
              </w:rPr>
            </w:pPr>
            <w:r>
              <w:rPr>
                <w:sz w:val="24"/>
                <w:szCs w:val="24"/>
              </w:rPr>
              <w:t>5.3</w:t>
            </w:r>
            <w:r>
              <w:rPr>
                <w:rFonts w:ascii="宋体" w:hAnsi="宋体" w:eastAsia="宋体" w:cs="宋体"/>
                <w:sz w:val="24"/>
                <w:szCs w:val="24"/>
              </w:rPr>
              <w:t>双方应共同遵守国家有关版权、专利、商标等知识</w:t>
            </w:r>
            <w:r>
              <w:rPr>
                <w:rFonts w:ascii="宋体" w:hAnsi="宋体" w:eastAsia="宋体" w:cs="宋体"/>
                <w:spacing w:val="-1"/>
                <w:sz w:val="24"/>
                <w:szCs w:val="24"/>
              </w:rPr>
              <w:t>产权方面的法律规定，相互</w:t>
            </w:r>
            <w:r>
              <w:rPr>
                <w:rFonts w:ascii="宋体" w:hAnsi="宋体" w:eastAsia="宋体" w:cs="宋体"/>
                <w:sz w:val="24"/>
                <w:szCs w:val="24"/>
              </w:rPr>
              <w:t>尊重对方的知识产权，对本合同内容、对方的技术秘密和商业</w:t>
            </w:r>
            <w:r>
              <w:rPr>
                <w:rFonts w:ascii="宋体" w:hAnsi="宋体" w:eastAsia="宋体" w:cs="宋体"/>
                <w:spacing w:val="-1"/>
                <w:sz w:val="24"/>
                <w:szCs w:val="24"/>
              </w:rPr>
              <w:t>秘密负有保密责任。如有违反，违约方负相关法律责任。</w:t>
            </w:r>
          </w:p>
          <w:p w14:paraId="55A003F0">
            <w:pPr>
              <w:pStyle w:val="8"/>
              <w:spacing w:before="1" w:line="352" w:lineRule="auto"/>
              <w:ind w:left="910" w:right="938" w:firstLine="475"/>
              <w:rPr>
                <w:rFonts w:ascii="宋体" w:hAnsi="宋体" w:eastAsia="宋体" w:cs="宋体"/>
                <w:sz w:val="24"/>
                <w:szCs w:val="24"/>
              </w:rPr>
            </w:pPr>
            <w:r>
              <w:rPr>
                <w:sz w:val="24"/>
                <w:szCs w:val="24"/>
              </w:rPr>
              <w:t>5.4</w:t>
            </w:r>
            <w:r>
              <w:rPr>
                <w:rFonts w:ascii="宋体" w:hAnsi="宋体" w:eastAsia="宋体" w:cs="宋体"/>
                <w:sz w:val="24"/>
                <w:szCs w:val="24"/>
              </w:rPr>
              <w:t>在本合同生效时已经存在并为各方合法拥有或使用</w:t>
            </w:r>
            <w:r>
              <w:rPr>
                <w:rFonts w:ascii="宋体" w:hAnsi="宋体" w:eastAsia="宋体" w:cs="宋体"/>
                <w:spacing w:val="-1"/>
                <w:sz w:val="24"/>
                <w:szCs w:val="24"/>
              </w:rPr>
              <w:t>的所有技术、资料和信息的知识产权，仍应属于其各自的原权利人所有或享有，另有约定的除外。</w:t>
            </w:r>
          </w:p>
          <w:p w14:paraId="1B3AD8CD">
            <w:pPr>
              <w:pStyle w:val="8"/>
              <w:spacing w:before="17" w:line="366" w:lineRule="auto"/>
              <w:ind w:left="906" w:right="792" w:firstLine="479"/>
              <w:rPr>
                <w:rFonts w:ascii="宋体" w:hAnsi="宋体" w:eastAsia="宋体" w:cs="宋体"/>
                <w:sz w:val="24"/>
                <w:szCs w:val="24"/>
              </w:rPr>
            </w:pPr>
            <w:r>
              <w:rPr>
                <w:sz w:val="24"/>
                <w:szCs w:val="24"/>
              </w:rPr>
              <w:t>5.5</w:t>
            </w:r>
            <w:r>
              <w:rPr>
                <w:rFonts w:ascii="宋体" w:hAnsi="宋体" w:eastAsia="宋体" w:cs="宋体"/>
                <w:sz w:val="24"/>
                <w:szCs w:val="24"/>
              </w:rPr>
              <w:t>乙方保证拥有由其提供给甲方的所有软件的合法使</w:t>
            </w:r>
            <w:r>
              <w:rPr>
                <w:rFonts w:ascii="宋体" w:hAnsi="宋体" w:eastAsia="宋体" w:cs="宋体"/>
                <w:spacing w:val="-1"/>
                <w:sz w:val="24"/>
                <w:szCs w:val="24"/>
              </w:rPr>
              <w:t>用权，并且已获得进行许可</w:t>
            </w:r>
            <w:r>
              <w:rPr>
                <w:rFonts w:ascii="宋体" w:hAnsi="宋体" w:eastAsia="宋体" w:cs="宋体"/>
                <w:sz w:val="24"/>
                <w:szCs w:val="24"/>
              </w:rPr>
              <w:t>的正当授权及其有权将软件许可及其相关材料授权或转让给</w:t>
            </w:r>
            <w:r>
              <w:rPr>
                <w:rFonts w:ascii="宋体" w:hAnsi="宋体" w:eastAsia="宋体" w:cs="宋体"/>
                <w:spacing w:val="-1"/>
                <w:sz w:val="24"/>
                <w:szCs w:val="24"/>
              </w:rPr>
              <w:t>甲方。甲方可独立对本合同</w:t>
            </w:r>
            <w:r>
              <w:rPr>
                <w:rFonts w:ascii="宋体" w:hAnsi="宋体" w:eastAsia="宋体" w:cs="宋体"/>
                <w:sz w:val="24"/>
                <w:szCs w:val="24"/>
              </w:rPr>
              <w:t>条款下软件产品进行后续开发，不受版权限制。乙方承诺并</w:t>
            </w:r>
            <w:r>
              <w:rPr>
                <w:rFonts w:ascii="宋体" w:hAnsi="宋体" w:eastAsia="宋体" w:cs="宋体"/>
                <w:spacing w:val="-1"/>
                <w:sz w:val="24"/>
                <w:szCs w:val="24"/>
              </w:rPr>
              <w:t>保证甲方除本协议的付款义</w:t>
            </w:r>
            <w:r>
              <w:rPr>
                <w:rFonts w:ascii="宋体" w:hAnsi="宋体" w:eastAsia="宋体" w:cs="宋体"/>
                <w:sz w:val="24"/>
                <w:szCs w:val="24"/>
              </w:rPr>
              <w:t>务外无需支付任何其它的许可使用费，以非独家的、永久的</w:t>
            </w:r>
            <w:r>
              <w:rPr>
                <w:rFonts w:ascii="宋体" w:hAnsi="宋体" w:eastAsia="宋体" w:cs="宋体"/>
                <w:spacing w:val="-1"/>
                <w:sz w:val="24"/>
                <w:szCs w:val="24"/>
              </w:rPr>
              <w:t>、全球的、不可撤销的方式使用本合同条款下软件产品。</w:t>
            </w:r>
          </w:p>
          <w:p w14:paraId="2C2F8651">
            <w:pPr>
              <w:pStyle w:val="8"/>
              <w:spacing w:line="220" w:lineRule="auto"/>
              <w:ind w:left="1389"/>
              <w:rPr>
                <w:rFonts w:ascii="宋体" w:hAnsi="宋体" w:eastAsia="宋体" w:cs="宋体"/>
                <w:sz w:val="24"/>
                <w:szCs w:val="24"/>
              </w:rPr>
            </w:pPr>
            <w:r>
              <w:rPr>
                <w:b/>
                <w:bCs/>
                <w:spacing w:val="-4"/>
                <w:sz w:val="24"/>
                <w:szCs w:val="24"/>
              </w:rPr>
              <w:t>6.</w:t>
            </w:r>
            <w:r>
              <w:rPr>
                <w:rFonts w:ascii="宋体" w:hAnsi="宋体" w:eastAsia="宋体" w:cs="宋体"/>
                <w:b/>
                <w:bCs/>
                <w:spacing w:val="-4"/>
                <w:sz w:val="24"/>
                <w:szCs w:val="24"/>
              </w:rPr>
              <w:t>保密</w:t>
            </w:r>
          </w:p>
          <w:p w14:paraId="7F9B1C4B">
            <w:pPr>
              <w:pStyle w:val="8"/>
              <w:spacing w:line="301" w:lineRule="auto"/>
            </w:pPr>
          </w:p>
          <w:p w14:paraId="2D625EBC">
            <w:pPr>
              <w:pStyle w:val="8"/>
              <w:spacing w:line="301" w:lineRule="auto"/>
            </w:pPr>
          </w:p>
          <w:p w14:paraId="4DA9E5E1">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27</w:t>
            </w:r>
          </w:p>
        </w:tc>
      </w:tr>
    </w:tbl>
    <w:p w14:paraId="7EC9E8B8">
      <w:pPr>
        <w:pStyle w:val="3"/>
        <w:rPr>
          <w:sz w:val="21"/>
        </w:rPr>
      </w:pPr>
    </w:p>
    <w:p w14:paraId="3480F7E8">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236AC83">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5524CC5E">
            <w:pPr>
              <w:spacing w:before="188" w:line="643" w:lineRule="exact"/>
              <w:ind w:firstLine="896"/>
            </w:pPr>
          </w:p>
          <w:p w14:paraId="2046D4E3">
            <w:pPr>
              <w:pStyle w:val="8"/>
              <w:spacing w:before="132" w:line="359" w:lineRule="auto"/>
              <w:ind w:left="905" w:right="792" w:firstLine="480"/>
              <w:rPr>
                <w:rFonts w:ascii="宋体" w:hAnsi="宋体" w:eastAsia="宋体" w:cs="宋体"/>
                <w:sz w:val="24"/>
                <w:szCs w:val="24"/>
              </w:rPr>
            </w:pPr>
            <w:r>
              <w:rPr>
                <w:spacing w:val="-1"/>
                <w:sz w:val="24"/>
                <w:szCs w:val="24"/>
              </w:rPr>
              <w:t>6.</w:t>
            </w:r>
            <w:r>
              <w:rPr>
                <w:spacing w:val="-40"/>
                <w:sz w:val="24"/>
                <w:szCs w:val="24"/>
              </w:rPr>
              <w:t xml:space="preserve"> </w:t>
            </w:r>
            <w:r>
              <w:rPr>
                <w:spacing w:val="-1"/>
                <w:sz w:val="24"/>
                <w:szCs w:val="24"/>
              </w:rPr>
              <w:t>1</w:t>
            </w:r>
            <w:r>
              <w:rPr>
                <w:rFonts w:ascii="宋体" w:hAnsi="宋体" w:eastAsia="宋体" w:cs="宋体"/>
                <w:spacing w:val="-1"/>
                <w:sz w:val="24"/>
                <w:szCs w:val="24"/>
              </w:rPr>
              <w:t>在本合同履行期间及履行完毕后的任何时候，任何一方均应对因履行本合同从</w:t>
            </w:r>
            <w:r>
              <w:rPr>
                <w:rFonts w:ascii="宋体" w:hAnsi="宋体" w:eastAsia="宋体" w:cs="宋体"/>
                <w:sz w:val="24"/>
                <w:szCs w:val="24"/>
              </w:rPr>
              <w:t>对方获取或知悉的保密信息承担保密责任，未经对方书面同意不</w:t>
            </w:r>
            <w:r>
              <w:rPr>
                <w:rFonts w:ascii="宋体" w:hAnsi="宋体" w:eastAsia="宋体" w:cs="宋体"/>
                <w:spacing w:val="-1"/>
                <w:sz w:val="24"/>
                <w:szCs w:val="24"/>
              </w:rPr>
              <w:t>得向第三方透露，否则应赔偿由此给对方造成的全部损失。</w:t>
            </w:r>
          </w:p>
          <w:p w14:paraId="1D903A59">
            <w:pPr>
              <w:pStyle w:val="8"/>
              <w:spacing w:before="1" w:line="352" w:lineRule="auto"/>
              <w:ind w:left="910" w:right="938" w:firstLine="474"/>
              <w:rPr>
                <w:rFonts w:ascii="宋体" w:hAnsi="宋体" w:eastAsia="宋体" w:cs="宋体"/>
                <w:sz w:val="24"/>
                <w:szCs w:val="24"/>
              </w:rPr>
            </w:pPr>
            <w:r>
              <w:rPr>
                <w:sz w:val="24"/>
                <w:szCs w:val="24"/>
              </w:rPr>
              <w:t>6.2</w:t>
            </w:r>
            <w:r>
              <w:rPr>
                <w:rFonts w:ascii="宋体" w:hAnsi="宋体" w:eastAsia="宋体" w:cs="宋体"/>
                <w:sz w:val="24"/>
                <w:szCs w:val="24"/>
              </w:rPr>
              <w:t>保密信息指任何一方因履行本合同所知悉的任何以口</w:t>
            </w:r>
            <w:r>
              <w:rPr>
                <w:rFonts w:ascii="宋体" w:hAnsi="宋体" w:eastAsia="宋体" w:cs="宋体"/>
                <w:spacing w:val="-1"/>
                <w:sz w:val="24"/>
                <w:szCs w:val="24"/>
              </w:rPr>
              <w:t>头、书面、图表或电子形</w:t>
            </w:r>
            <w:r>
              <w:rPr>
                <w:rFonts w:ascii="宋体" w:hAnsi="宋体" w:eastAsia="宋体" w:cs="宋体"/>
                <w:spacing w:val="-2"/>
                <w:sz w:val="24"/>
                <w:szCs w:val="24"/>
              </w:rPr>
              <w:t>式存在的对方信息，具体包括：</w:t>
            </w:r>
          </w:p>
          <w:p w14:paraId="629A947D">
            <w:pPr>
              <w:pStyle w:val="8"/>
              <w:spacing w:before="15" w:line="353" w:lineRule="auto"/>
              <w:ind w:left="906" w:right="979" w:firstLine="478"/>
              <w:rPr>
                <w:rFonts w:ascii="宋体" w:hAnsi="宋体" w:eastAsia="宋体" w:cs="宋体"/>
                <w:sz w:val="24"/>
                <w:szCs w:val="24"/>
              </w:rPr>
            </w:pPr>
            <w:r>
              <w:rPr>
                <w:sz w:val="24"/>
                <w:szCs w:val="24"/>
              </w:rPr>
              <w:t>6.2.1</w:t>
            </w:r>
            <w:r>
              <w:rPr>
                <w:rFonts w:ascii="宋体" w:hAnsi="宋体" w:eastAsia="宋体" w:cs="宋体"/>
                <w:sz w:val="24"/>
                <w:szCs w:val="24"/>
              </w:rPr>
              <w:t>任何涉及对方过去、现在或将来的商业计划、规</w:t>
            </w:r>
            <w:r>
              <w:rPr>
                <w:rFonts w:ascii="宋体" w:hAnsi="宋体" w:eastAsia="宋体" w:cs="宋体"/>
                <w:spacing w:val="-1"/>
                <w:sz w:val="24"/>
                <w:szCs w:val="24"/>
              </w:rPr>
              <w:t>章制度、操作规程、处理手</w:t>
            </w:r>
            <w:r>
              <w:rPr>
                <w:rFonts w:ascii="宋体" w:hAnsi="宋体" w:eastAsia="宋体" w:cs="宋体"/>
                <w:spacing w:val="-2"/>
                <w:sz w:val="24"/>
                <w:szCs w:val="24"/>
              </w:rPr>
              <w:t>段、财务信息；</w:t>
            </w:r>
          </w:p>
          <w:p w14:paraId="3465997C">
            <w:pPr>
              <w:pStyle w:val="8"/>
              <w:spacing w:before="15" w:line="353" w:lineRule="auto"/>
              <w:ind w:left="907" w:right="779" w:firstLine="477"/>
              <w:rPr>
                <w:rFonts w:ascii="宋体" w:hAnsi="宋体" w:eastAsia="宋体" w:cs="宋体"/>
                <w:sz w:val="24"/>
                <w:szCs w:val="24"/>
              </w:rPr>
            </w:pPr>
            <w:r>
              <w:rPr>
                <w:spacing w:val="-1"/>
                <w:sz w:val="24"/>
                <w:szCs w:val="24"/>
              </w:rPr>
              <w:t>6.2.2</w:t>
            </w:r>
            <w:r>
              <w:rPr>
                <w:rFonts w:ascii="宋体" w:hAnsi="宋体" w:eastAsia="宋体" w:cs="宋体"/>
                <w:spacing w:val="-1"/>
                <w:sz w:val="24"/>
                <w:szCs w:val="24"/>
              </w:rPr>
              <w:t>任何对方的技术措施、技术方案、软件应用及开发</w:t>
            </w:r>
            <w:r>
              <w:rPr>
                <w:rFonts w:ascii="宋体" w:hAnsi="宋体" w:eastAsia="宋体" w:cs="宋体"/>
                <w:spacing w:val="-2"/>
                <w:sz w:val="24"/>
                <w:szCs w:val="24"/>
              </w:rPr>
              <w:t>，硬件设备的品种、质量、数量、品牌等；</w:t>
            </w:r>
          </w:p>
          <w:p w14:paraId="0EDB6565">
            <w:pPr>
              <w:pStyle w:val="8"/>
              <w:spacing w:before="16" w:line="353" w:lineRule="auto"/>
              <w:ind w:left="907" w:right="1019" w:firstLine="477"/>
              <w:rPr>
                <w:rFonts w:ascii="宋体" w:hAnsi="宋体" w:eastAsia="宋体" w:cs="宋体"/>
                <w:sz w:val="24"/>
                <w:szCs w:val="24"/>
              </w:rPr>
            </w:pPr>
            <w:r>
              <w:rPr>
                <w:spacing w:val="-1"/>
                <w:sz w:val="24"/>
                <w:szCs w:val="24"/>
              </w:rPr>
              <w:t>6.2.3</w:t>
            </w:r>
            <w:r>
              <w:rPr>
                <w:rFonts w:ascii="宋体" w:hAnsi="宋体" w:eastAsia="宋体" w:cs="宋体"/>
                <w:spacing w:val="-1"/>
                <w:sz w:val="24"/>
                <w:szCs w:val="24"/>
              </w:rPr>
              <w:t>任何对方的技术秘密或专有知识、文件、报告</w:t>
            </w:r>
            <w:r>
              <w:rPr>
                <w:rFonts w:ascii="宋体" w:hAnsi="宋体" w:eastAsia="宋体" w:cs="宋体"/>
                <w:spacing w:val="-2"/>
                <w:sz w:val="24"/>
                <w:szCs w:val="24"/>
              </w:rPr>
              <w:t>、数据、客户软件、流程图、</w:t>
            </w:r>
            <w:r>
              <w:rPr>
                <w:rFonts w:ascii="宋体" w:hAnsi="宋体" w:eastAsia="宋体" w:cs="宋体"/>
                <w:spacing w:val="-1"/>
                <w:sz w:val="24"/>
                <w:szCs w:val="24"/>
              </w:rPr>
              <w:t>数据库、发明、知识、贸易秘密。</w:t>
            </w:r>
          </w:p>
          <w:p w14:paraId="1A60D3BC">
            <w:pPr>
              <w:pStyle w:val="8"/>
              <w:spacing w:before="17" w:line="353" w:lineRule="auto"/>
              <w:ind w:left="933" w:right="757" w:firstLine="452"/>
              <w:rPr>
                <w:rFonts w:ascii="宋体" w:hAnsi="宋体" w:eastAsia="宋体" w:cs="宋体"/>
                <w:sz w:val="24"/>
                <w:szCs w:val="24"/>
              </w:rPr>
            </w:pPr>
            <w:r>
              <w:rPr>
                <w:spacing w:val="-2"/>
                <w:sz w:val="24"/>
                <w:szCs w:val="24"/>
              </w:rPr>
              <w:t>6.3</w:t>
            </w:r>
            <w:r>
              <w:rPr>
                <w:rFonts w:ascii="宋体" w:hAnsi="宋体" w:eastAsia="宋体" w:cs="宋体"/>
                <w:spacing w:val="-2"/>
                <w:sz w:val="24"/>
                <w:szCs w:val="24"/>
              </w:rPr>
              <w:t>乙方应根据甲方的要求签署相应的保密协议，保密协议与本条款存在不一致的，</w:t>
            </w:r>
            <w:r>
              <w:rPr>
                <w:rFonts w:ascii="宋体" w:hAnsi="宋体" w:eastAsia="宋体" w:cs="宋体"/>
                <w:spacing w:val="-5"/>
                <w:sz w:val="24"/>
                <w:szCs w:val="24"/>
              </w:rPr>
              <w:t>以保密协议为准。</w:t>
            </w:r>
          </w:p>
          <w:p w14:paraId="4A2000D4">
            <w:pPr>
              <w:pStyle w:val="8"/>
              <w:spacing w:before="61" w:line="220" w:lineRule="auto"/>
              <w:ind w:left="1389"/>
              <w:rPr>
                <w:rFonts w:ascii="宋体" w:hAnsi="宋体" w:eastAsia="宋体" w:cs="宋体"/>
                <w:sz w:val="24"/>
                <w:szCs w:val="24"/>
              </w:rPr>
            </w:pPr>
            <w:r>
              <w:rPr>
                <w:b/>
                <w:bCs/>
                <w:spacing w:val="-5"/>
                <w:sz w:val="24"/>
                <w:szCs w:val="24"/>
              </w:rPr>
              <w:t>7.</w:t>
            </w:r>
            <w:r>
              <w:rPr>
                <w:b/>
                <w:bCs/>
                <w:spacing w:val="65"/>
                <w:w w:val="101"/>
                <w:sz w:val="24"/>
                <w:szCs w:val="24"/>
              </w:rPr>
              <w:t xml:space="preserve"> </w:t>
            </w:r>
            <w:r>
              <w:rPr>
                <w:rFonts w:ascii="宋体" w:hAnsi="宋体" w:eastAsia="宋体" w:cs="宋体"/>
                <w:b/>
                <w:bCs/>
                <w:spacing w:val="-5"/>
                <w:sz w:val="24"/>
                <w:szCs w:val="24"/>
              </w:rPr>
              <w:t>质量保证</w:t>
            </w:r>
          </w:p>
          <w:p w14:paraId="30792060">
            <w:pPr>
              <w:pStyle w:val="8"/>
              <w:spacing w:before="179" w:line="219" w:lineRule="auto"/>
              <w:ind w:left="1387"/>
              <w:rPr>
                <w:rFonts w:ascii="宋体" w:hAnsi="宋体" w:eastAsia="宋体" w:cs="宋体"/>
                <w:sz w:val="24"/>
                <w:szCs w:val="24"/>
              </w:rPr>
            </w:pPr>
            <w:r>
              <w:rPr>
                <w:spacing w:val="-3"/>
                <w:sz w:val="24"/>
                <w:szCs w:val="24"/>
              </w:rPr>
              <w:t>7.</w:t>
            </w:r>
            <w:r>
              <w:rPr>
                <w:spacing w:val="-37"/>
                <w:sz w:val="24"/>
                <w:szCs w:val="24"/>
              </w:rPr>
              <w:t xml:space="preserve"> </w:t>
            </w:r>
            <w:r>
              <w:rPr>
                <w:spacing w:val="-3"/>
                <w:sz w:val="24"/>
                <w:szCs w:val="24"/>
              </w:rPr>
              <w:t>1</w:t>
            </w:r>
            <w:r>
              <w:rPr>
                <w:rFonts w:ascii="宋体" w:hAnsi="宋体" w:eastAsia="宋体" w:cs="宋体"/>
                <w:spacing w:val="-3"/>
                <w:sz w:val="24"/>
                <w:szCs w:val="24"/>
              </w:rPr>
              <w:t>乙方提供的货物质量保证</w:t>
            </w:r>
          </w:p>
          <w:p w14:paraId="76213119">
            <w:pPr>
              <w:pStyle w:val="8"/>
              <w:spacing w:before="184" w:line="359" w:lineRule="auto"/>
              <w:ind w:left="906" w:right="979" w:firstLine="480"/>
              <w:rPr>
                <w:rFonts w:ascii="宋体" w:hAnsi="宋体" w:eastAsia="宋体" w:cs="宋体"/>
                <w:sz w:val="24"/>
                <w:szCs w:val="24"/>
              </w:rPr>
            </w:pPr>
            <w:r>
              <w:rPr>
                <w:sz w:val="24"/>
                <w:szCs w:val="24"/>
              </w:rPr>
              <w:t>7.1.1</w:t>
            </w:r>
            <w:r>
              <w:rPr>
                <w:rFonts w:ascii="宋体" w:hAnsi="宋体" w:eastAsia="宋体" w:cs="宋体"/>
                <w:sz w:val="24"/>
                <w:szCs w:val="24"/>
              </w:rPr>
              <w:t>乙方必须保证货物是全新、未使用过的，并</w:t>
            </w:r>
            <w:r>
              <w:rPr>
                <w:rFonts w:ascii="宋体" w:hAnsi="宋体" w:eastAsia="宋体" w:cs="宋体"/>
                <w:spacing w:val="-1"/>
                <w:sz w:val="24"/>
                <w:szCs w:val="24"/>
              </w:rPr>
              <w:t>完全符合强制性的国家技术质量规范和合同规定的质量、规格、性能和技术规范等的要求。</w:t>
            </w:r>
          </w:p>
          <w:p w14:paraId="13E6D151">
            <w:pPr>
              <w:pStyle w:val="8"/>
              <w:spacing w:before="1" w:line="218" w:lineRule="auto"/>
              <w:ind w:left="1387"/>
              <w:rPr>
                <w:rFonts w:ascii="宋体" w:hAnsi="宋体" w:eastAsia="宋体" w:cs="宋体"/>
                <w:sz w:val="24"/>
                <w:szCs w:val="24"/>
              </w:rPr>
            </w:pPr>
            <w:r>
              <w:rPr>
                <w:sz w:val="24"/>
                <w:szCs w:val="24"/>
              </w:rPr>
              <w:t>7.1.2</w:t>
            </w:r>
            <w:r>
              <w:rPr>
                <w:rFonts w:ascii="宋体" w:hAnsi="宋体" w:eastAsia="宋体" w:cs="宋体"/>
                <w:sz w:val="24"/>
                <w:szCs w:val="24"/>
              </w:rPr>
              <w:t>乙方须保证所提供的货物经正确安装、正常</w:t>
            </w:r>
            <w:r>
              <w:rPr>
                <w:rFonts w:ascii="宋体" w:hAnsi="宋体" w:eastAsia="宋体" w:cs="宋体"/>
                <w:spacing w:val="-1"/>
                <w:sz w:val="24"/>
                <w:szCs w:val="24"/>
              </w:rPr>
              <w:t>运转和保养，在其使用寿命期内</w:t>
            </w:r>
          </w:p>
          <w:p w14:paraId="6D7C0F89">
            <w:pPr>
              <w:spacing w:before="183" w:line="342" w:lineRule="auto"/>
              <w:ind w:left="908" w:right="592"/>
              <w:rPr>
                <w:rFonts w:ascii="宋体" w:hAnsi="宋体" w:eastAsia="宋体" w:cs="宋体"/>
                <w:sz w:val="24"/>
                <w:szCs w:val="24"/>
              </w:rPr>
            </w:pPr>
            <w:r>
              <w:rPr>
                <w:rFonts w:ascii="宋体" w:hAnsi="宋体" w:eastAsia="宋体" w:cs="宋体"/>
                <w:spacing w:val="-1"/>
                <w:sz w:val="24"/>
                <w:szCs w:val="24"/>
              </w:rPr>
              <w:t>须具有符合质量要求和产品说明书的性能。在货物质</w:t>
            </w:r>
            <w:r>
              <w:rPr>
                <w:rFonts w:ascii="宋体" w:hAnsi="宋体" w:eastAsia="宋体" w:cs="宋体"/>
                <w:spacing w:val="-2"/>
                <w:sz w:val="24"/>
                <w:szCs w:val="24"/>
              </w:rPr>
              <w:t>量保证期之内，乙方须对由于设计、</w:t>
            </w:r>
            <w:r>
              <w:rPr>
                <w:rFonts w:ascii="宋体" w:hAnsi="宋体" w:eastAsia="宋体" w:cs="宋体"/>
                <w:sz w:val="24"/>
                <w:szCs w:val="24"/>
              </w:rPr>
              <w:t>工艺或材料的缺陷而发生的任何不足或故障</w:t>
            </w:r>
            <w:r>
              <w:rPr>
                <w:rFonts w:ascii="宋体" w:hAnsi="宋体" w:eastAsia="宋体" w:cs="宋体"/>
                <w:spacing w:val="-1"/>
                <w:sz w:val="24"/>
                <w:szCs w:val="24"/>
              </w:rPr>
              <w:t>负责，并免费予以改进或更换。</w:t>
            </w:r>
          </w:p>
          <w:p w14:paraId="52C545B0">
            <w:pPr>
              <w:pStyle w:val="8"/>
              <w:spacing w:before="6" w:line="365" w:lineRule="auto"/>
              <w:ind w:left="905" w:right="792" w:firstLine="481"/>
              <w:rPr>
                <w:rFonts w:ascii="宋体" w:hAnsi="宋体" w:eastAsia="宋体" w:cs="宋体"/>
                <w:sz w:val="24"/>
                <w:szCs w:val="24"/>
              </w:rPr>
            </w:pPr>
            <w:r>
              <w:rPr>
                <w:spacing w:val="-2"/>
                <w:sz w:val="24"/>
                <w:szCs w:val="24"/>
              </w:rPr>
              <w:t>7.1.3</w:t>
            </w:r>
            <w:r>
              <w:rPr>
                <w:rFonts w:ascii="宋体" w:hAnsi="宋体" w:eastAsia="宋体" w:cs="宋体"/>
                <w:spacing w:val="-2"/>
                <w:sz w:val="24"/>
                <w:szCs w:val="24"/>
              </w:rPr>
              <w:t>根据乙方按检验标准自己检验结果或委托有资质的相关质检机构的检验结果，</w:t>
            </w:r>
            <w:r>
              <w:rPr>
                <w:rFonts w:ascii="宋体" w:hAnsi="宋体" w:eastAsia="宋体" w:cs="宋体"/>
                <w:sz w:val="24"/>
                <w:szCs w:val="24"/>
              </w:rPr>
              <w:t>发现货物的数量、质量、规格与合同不符；或者在质量保证期</w:t>
            </w:r>
            <w:r>
              <w:rPr>
                <w:rFonts w:ascii="宋体" w:hAnsi="宋体" w:eastAsia="宋体" w:cs="宋体"/>
                <w:spacing w:val="-1"/>
                <w:sz w:val="24"/>
                <w:szCs w:val="24"/>
              </w:rPr>
              <w:t>内，证实货物存在缺陷，</w:t>
            </w:r>
            <w:r>
              <w:rPr>
                <w:rFonts w:ascii="宋体" w:hAnsi="宋体" w:eastAsia="宋体" w:cs="宋体"/>
                <w:sz w:val="24"/>
                <w:szCs w:val="24"/>
              </w:rPr>
              <w:t>包括潜在的缺陷或使用不符合要求的材料等，甲方应书面通知</w:t>
            </w:r>
            <w:r>
              <w:rPr>
                <w:rFonts w:ascii="宋体" w:hAnsi="宋体" w:eastAsia="宋体" w:cs="宋体"/>
                <w:spacing w:val="-1"/>
                <w:sz w:val="24"/>
                <w:szCs w:val="24"/>
              </w:rPr>
              <w:t>乙方。接到上述通知后，</w:t>
            </w:r>
            <w:r>
              <w:rPr>
                <w:rFonts w:ascii="宋体" w:hAnsi="宋体" w:eastAsia="宋体" w:cs="宋体"/>
                <w:sz w:val="24"/>
                <w:szCs w:val="24"/>
              </w:rPr>
              <w:t>乙方应及时免费更换或修理破损货物。乙方在甲方发出质量异</w:t>
            </w:r>
            <w:r>
              <w:rPr>
                <w:rFonts w:ascii="宋体" w:hAnsi="宋体" w:eastAsia="宋体" w:cs="宋体"/>
                <w:spacing w:val="-1"/>
                <w:sz w:val="24"/>
                <w:szCs w:val="24"/>
              </w:rPr>
              <w:t>议通知后，未作答复，甲方在通知书中所提出的要求应视为已被乙方接受。</w:t>
            </w:r>
          </w:p>
          <w:p w14:paraId="3FD46517">
            <w:pPr>
              <w:pStyle w:val="8"/>
              <w:spacing w:line="218" w:lineRule="auto"/>
              <w:ind w:left="1387"/>
              <w:rPr>
                <w:rFonts w:ascii="宋体" w:hAnsi="宋体" w:eastAsia="宋体" w:cs="宋体"/>
                <w:sz w:val="24"/>
                <w:szCs w:val="24"/>
              </w:rPr>
            </w:pPr>
            <w:r>
              <w:rPr>
                <w:sz w:val="24"/>
                <w:szCs w:val="24"/>
              </w:rPr>
              <w:t>7.1.4</w:t>
            </w:r>
            <w:r>
              <w:rPr>
                <w:rFonts w:ascii="宋体" w:hAnsi="宋体" w:eastAsia="宋体" w:cs="宋体"/>
                <w:sz w:val="24"/>
                <w:szCs w:val="24"/>
              </w:rPr>
              <w:t>乙方在收到通知后虽答复，但没有弥补缺陷</w:t>
            </w:r>
            <w:r>
              <w:rPr>
                <w:rFonts w:ascii="宋体" w:hAnsi="宋体" w:eastAsia="宋体" w:cs="宋体"/>
                <w:spacing w:val="-1"/>
                <w:sz w:val="24"/>
                <w:szCs w:val="24"/>
              </w:rPr>
              <w:t>，甲方可采取必要的补救措施，</w:t>
            </w:r>
          </w:p>
          <w:p w14:paraId="57BCC43A">
            <w:pPr>
              <w:spacing w:before="183" w:line="348" w:lineRule="auto"/>
              <w:ind w:left="905" w:right="792" w:hanging="1"/>
              <w:rPr>
                <w:rFonts w:ascii="宋体" w:hAnsi="宋体" w:eastAsia="宋体" w:cs="宋体"/>
                <w:sz w:val="24"/>
                <w:szCs w:val="24"/>
              </w:rPr>
            </w:pPr>
            <w:r>
              <w:rPr>
                <w:rFonts w:ascii="宋体" w:hAnsi="宋体" w:eastAsia="宋体" w:cs="宋体"/>
                <w:sz w:val="24"/>
                <w:szCs w:val="24"/>
              </w:rPr>
              <w:t>但由此引发的风险和费用将由乙方承担。甲方可从合同款或乙方提</w:t>
            </w:r>
            <w:r>
              <w:rPr>
                <w:rFonts w:ascii="宋体" w:hAnsi="宋体" w:eastAsia="宋体" w:cs="宋体"/>
                <w:spacing w:val="-1"/>
                <w:sz w:val="24"/>
                <w:szCs w:val="24"/>
              </w:rPr>
              <w:t>交的质量保证金中扣</w:t>
            </w:r>
            <w:r>
              <w:rPr>
                <w:rFonts w:ascii="宋体" w:hAnsi="宋体" w:eastAsia="宋体" w:cs="宋体"/>
                <w:sz w:val="24"/>
                <w:szCs w:val="24"/>
              </w:rPr>
              <w:t>款，不足部分，甲方有权要求乙方赔偿。甲方根据合同规定对</w:t>
            </w:r>
            <w:r>
              <w:rPr>
                <w:rFonts w:ascii="宋体" w:hAnsi="宋体" w:eastAsia="宋体" w:cs="宋体"/>
                <w:spacing w:val="-1"/>
                <w:sz w:val="24"/>
                <w:szCs w:val="24"/>
              </w:rPr>
              <w:t>卖方行使的其他权力不受</w:t>
            </w:r>
            <w:r>
              <w:rPr>
                <w:rFonts w:ascii="宋体" w:hAnsi="宋体" w:eastAsia="宋体" w:cs="宋体"/>
                <w:spacing w:val="-4"/>
                <w:sz w:val="24"/>
                <w:szCs w:val="24"/>
              </w:rPr>
              <w:t>影响。</w:t>
            </w:r>
          </w:p>
          <w:p w14:paraId="0A9EE352">
            <w:pPr>
              <w:pStyle w:val="8"/>
              <w:spacing w:line="327" w:lineRule="exact"/>
              <w:ind w:left="1387"/>
              <w:rPr>
                <w:rFonts w:ascii="宋体" w:hAnsi="宋体" w:eastAsia="宋体" w:cs="宋体"/>
                <w:sz w:val="24"/>
                <w:szCs w:val="24"/>
              </w:rPr>
            </w:pPr>
            <w:r>
              <w:rPr>
                <w:spacing w:val="-1"/>
                <w:position w:val="1"/>
                <w:sz w:val="24"/>
                <w:szCs w:val="24"/>
              </w:rPr>
              <w:t>7.1.5</w:t>
            </w:r>
            <w:r>
              <w:rPr>
                <w:spacing w:val="79"/>
                <w:position w:val="1"/>
                <w:sz w:val="24"/>
                <w:szCs w:val="24"/>
              </w:rPr>
              <w:t xml:space="preserve"> </w:t>
            </w:r>
            <w:r>
              <w:rPr>
                <w:rFonts w:ascii="宋体" w:hAnsi="宋体" w:eastAsia="宋体" w:cs="宋体"/>
                <w:spacing w:val="-1"/>
                <w:position w:val="1"/>
                <w:sz w:val="24"/>
                <w:szCs w:val="24"/>
              </w:rPr>
              <w:t>合同条款下货物的质量保证期自货物通过最终验收起算，合同另行规定除外。</w:t>
            </w:r>
          </w:p>
          <w:p w14:paraId="2EC60B67">
            <w:pPr>
              <w:pStyle w:val="8"/>
              <w:spacing w:line="302" w:lineRule="auto"/>
            </w:pPr>
          </w:p>
          <w:p w14:paraId="0E1C90A7">
            <w:pPr>
              <w:pStyle w:val="8"/>
              <w:spacing w:line="303" w:lineRule="auto"/>
            </w:pPr>
          </w:p>
          <w:p w14:paraId="38A52BE9">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28</w:t>
            </w:r>
          </w:p>
        </w:tc>
      </w:tr>
    </w:tbl>
    <w:p w14:paraId="60F9914D">
      <w:pPr>
        <w:pStyle w:val="3"/>
        <w:rPr>
          <w:sz w:val="21"/>
        </w:rPr>
      </w:pPr>
    </w:p>
    <w:p w14:paraId="30AA82D5">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79D5D473">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88DBE0C">
            <w:pPr>
              <w:spacing w:before="188" w:line="643" w:lineRule="exact"/>
              <w:ind w:firstLine="896"/>
            </w:pPr>
          </w:p>
          <w:p w14:paraId="7662C98F">
            <w:pPr>
              <w:pStyle w:val="8"/>
              <w:spacing w:before="176" w:line="220" w:lineRule="auto"/>
              <w:ind w:left="1388"/>
              <w:rPr>
                <w:rFonts w:ascii="宋体" w:hAnsi="宋体" w:eastAsia="宋体" w:cs="宋体"/>
                <w:sz w:val="24"/>
                <w:szCs w:val="24"/>
              </w:rPr>
            </w:pPr>
            <w:r>
              <w:rPr>
                <w:b/>
                <w:bCs/>
                <w:spacing w:val="-3"/>
                <w:sz w:val="24"/>
                <w:szCs w:val="24"/>
              </w:rPr>
              <w:t>8.</w:t>
            </w:r>
            <w:r>
              <w:rPr>
                <w:rFonts w:ascii="宋体" w:hAnsi="宋体" w:eastAsia="宋体" w:cs="宋体"/>
                <w:b/>
                <w:bCs/>
                <w:spacing w:val="-3"/>
                <w:sz w:val="24"/>
                <w:szCs w:val="24"/>
              </w:rPr>
              <w:t>包装要求</w:t>
            </w:r>
          </w:p>
          <w:p w14:paraId="63EF82E8">
            <w:pPr>
              <w:pStyle w:val="8"/>
              <w:spacing w:before="135" w:line="353" w:lineRule="auto"/>
              <w:ind w:left="905" w:right="742" w:firstLine="480"/>
              <w:rPr>
                <w:rFonts w:ascii="宋体" w:hAnsi="宋体" w:eastAsia="宋体" w:cs="宋体"/>
                <w:sz w:val="24"/>
                <w:szCs w:val="24"/>
              </w:rPr>
            </w:pPr>
            <w:r>
              <w:rPr>
                <w:spacing w:val="-3"/>
                <w:sz w:val="24"/>
                <w:szCs w:val="24"/>
              </w:rPr>
              <w:t xml:space="preserve">8.1  </w:t>
            </w:r>
            <w:r>
              <w:rPr>
                <w:rFonts w:ascii="宋体" w:hAnsi="宋体" w:eastAsia="宋体" w:cs="宋体"/>
                <w:spacing w:val="-3"/>
                <w:sz w:val="24"/>
                <w:szCs w:val="24"/>
              </w:rPr>
              <w:t>除合同另有约定外</w:t>
            </w:r>
            <w:r>
              <w:rPr>
                <w:spacing w:val="-3"/>
                <w:sz w:val="24"/>
                <w:szCs w:val="24"/>
              </w:rPr>
              <w:t>,</w:t>
            </w:r>
            <w:r>
              <w:rPr>
                <w:spacing w:val="-26"/>
                <w:sz w:val="24"/>
                <w:szCs w:val="24"/>
              </w:rPr>
              <w:t xml:space="preserve"> </w:t>
            </w:r>
            <w:r>
              <w:rPr>
                <w:rFonts w:ascii="宋体" w:hAnsi="宋体" w:eastAsia="宋体" w:cs="宋体"/>
                <w:spacing w:val="-3"/>
                <w:sz w:val="24"/>
                <w:szCs w:val="24"/>
              </w:rPr>
              <w:t>乙方提供的全部货物</w:t>
            </w:r>
            <w:r>
              <w:rPr>
                <w:spacing w:val="-3"/>
                <w:sz w:val="24"/>
                <w:szCs w:val="24"/>
              </w:rPr>
              <w:t>,</w:t>
            </w:r>
            <w:r>
              <w:rPr>
                <w:rFonts w:ascii="宋体" w:hAnsi="宋体" w:eastAsia="宋体" w:cs="宋体"/>
                <w:spacing w:val="-3"/>
                <w:sz w:val="24"/>
                <w:szCs w:val="24"/>
              </w:rPr>
              <w:t>均应采用本行业通用的方式进行包装，</w:t>
            </w:r>
            <w:r>
              <w:rPr>
                <w:rFonts w:ascii="宋体" w:hAnsi="宋体" w:eastAsia="宋体" w:cs="宋体"/>
                <w:spacing w:val="-1"/>
                <w:sz w:val="24"/>
                <w:szCs w:val="24"/>
              </w:rPr>
              <w:t>且该包装应符合国家有关包装的法律、法规的规定。</w:t>
            </w:r>
          </w:p>
          <w:p w14:paraId="204EA9AB">
            <w:pPr>
              <w:pStyle w:val="8"/>
              <w:spacing w:before="15" w:line="366" w:lineRule="auto"/>
              <w:ind w:left="905" w:right="792" w:firstLine="480"/>
              <w:rPr>
                <w:rFonts w:ascii="宋体" w:hAnsi="宋体" w:eastAsia="宋体" w:cs="宋体"/>
                <w:sz w:val="24"/>
                <w:szCs w:val="24"/>
              </w:rPr>
            </w:pPr>
            <w:r>
              <w:rPr>
                <w:spacing w:val="-1"/>
                <w:sz w:val="24"/>
                <w:szCs w:val="24"/>
              </w:rPr>
              <w:t>8.2</w:t>
            </w:r>
            <w:r>
              <w:rPr>
                <w:spacing w:val="79"/>
                <w:sz w:val="24"/>
                <w:szCs w:val="24"/>
              </w:rPr>
              <w:t xml:space="preserve"> </w:t>
            </w:r>
            <w:r>
              <w:rPr>
                <w:rFonts w:ascii="宋体" w:hAnsi="宋体" w:eastAsia="宋体" w:cs="宋体"/>
                <w:spacing w:val="-1"/>
                <w:sz w:val="24"/>
                <w:szCs w:val="24"/>
              </w:rPr>
              <w:t>所提供设备包装应适应于远距离运输，并有良好的防潮、防震、防锈和防粗暴</w:t>
            </w:r>
            <w:r>
              <w:rPr>
                <w:rFonts w:ascii="宋体" w:hAnsi="宋体" w:eastAsia="宋体" w:cs="宋体"/>
                <w:sz w:val="24"/>
                <w:szCs w:val="24"/>
              </w:rPr>
              <w:t>装卸等保护措施，以确保货物安全运抵现场。由于包装不善所</w:t>
            </w:r>
            <w:r>
              <w:rPr>
                <w:rFonts w:ascii="宋体" w:hAnsi="宋体" w:eastAsia="宋体" w:cs="宋体"/>
                <w:spacing w:val="-1"/>
                <w:sz w:val="24"/>
                <w:szCs w:val="24"/>
              </w:rPr>
              <w:t>引起的货物锈蚀、损坏和</w:t>
            </w:r>
            <w:r>
              <w:rPr>
                <w:rFonts w:ascii="宋体" w:hAnsi="宋体" w:eastAsia="宋体" w:cs="宋体"/>
                <w:spacing w:val="-2"/>
                <w:sz w:val="24"/>
                <w:szCs w:val="24"/>
              </w:rPr>
              <w:t>损失均由乙方承担。</w:t>
            </w:r>
          </w:p>
          <w:p w14:paraId="2CA80497">
            <w:pPr>
              <w:spacing w:before="20" w:line="342" w:lineRule="auto"/>
              <w:ind w:left="905" w:right="792" w:firstLine="503"/>
              <w:rPr>
                <w:rFonts w:ascii="宋体" w:hAnsi="宋体" w:eastAsia="宋体" w:cs="宋体"/>
                <w:sz w:val="24"/>
                <w:szCs w:val="24"/>
              </w:rPr>
            </w:pPr>
            <w:r>
              <w:rPr>
                <w:rFonts w:ascii="宋体" w:hAnsi="宋体" w:eastAsia="宋体" w:cs="宋体"/>
                <w:spacing w:val="-1"/>
                <w:sz w:val="24"/>
                <w:szCs w:val="24"/>
              </w:rPr>
              <w:t>乙方应提服务物运至合同规定的最终目的地所需要的包装，以防止货物在转运中损</w:t>
            </w:r>
            <w:r>
              <w:rPr>
                <w:rFonts w:ascii="宋体" w:hAnsi="宋体" w:eastAsia="宋体" w:cs="宋体"/>
                <w:spacing w:val="-2"/>
                <w:sz w:val="24"/>
                <w:szCs w:val="24"/>
              </w:rPr>
              <w:t>坏或变质。</w:t>
            </w:r>
          </w:p>
          <w:p w14:paraId="5299A5F3">
            <w:pPr>
              <w:pStyle w:val="8"/>
              <w:spacing w:line="327" w:lineRule="exact"/>
              <w:ind w:left="1386"/>
              <w:rPr>
                <w:rFonts w:ascii="宋体" w:hAnsi="宋体" w:eastAsia="宋体" w:cs="宋体"/>
                <w:sz w:val="24"/>
                <w:szCs w:val="24"/>
              </w:rPr>
            </w:pPr>
            <w:r>
              <w:rPr>
                <w:spacing w:val="-1"/>
                <w:position w:val="1"/>
                <w:sz w:val="24"/>
                <w:szCs w:val="24"/>
              </w:rPr>
              <w:t xml:space="preserve">8.3  </w:t>
            </w:r>
            <w:r>
              <w:rPr>
                <w:rFonts w:ascii="宋体" w:hAnsi="宋体" w:eastAsia="宋体" w:cs="宋体"/>
                <w:spacing w:val="-1"/>
                <w:position w:val="1"/>
                <w:sz w:val="24"/>
                <w:szCs w:val="24"/>
              </w:rPr>
              <w:t>乙方所提供的货物包装均为出厂时原包装。</w:t>
            </w:r>
          </w:p>
          <w:p w14:paraId="60C8B24B">
            <w:pPr>
              <w:pStyle w:val="8"/>
              <w:spacing w:before="137" w:line="353" w:lineRule="auto"/>
              <w:ind w:left="910" w:right="818" w:firstLine="475"/>
              <w:rPr>
                <w:rFonts w:ascii="宋体" w:hAnsi="宋体" w:eastAsia="宋体" w:cs="宋体"/>
                <w:sz w:val="24"/>
                <w:szCs w:val="24"/>
              </w:rPr>
            </w:pPr>
            <w:r>
              <w:rPr>
                <w:spacing w:val="-1"/>
                <w:sz w:val="24"/>
                <w:szCs w:val="24"/>
              </w:rPr>
              <w:t xml:space="preserve">8.4  </w:t>
            </w:r>
            <w:r>
              <w:rPr>
                <w:rFonts w:ascii="宋体" w:hAnsi="宋体" w:eastAsia="宋体" w:cs="宋体"/>
                <w:spacing w:val="-1"/>
                <w:sz w:val="24"/>
                <w:szCs w:val="24"/>
              </w:rPr>
              <w:t>乙方所提服务物必须附有质量合格证，装箱清单，主机、附件、各种零部件和消耗品，有清楚的与装箱单相对应的名称和编号。</w:t>
            </w:r>
          </w:p>
          <w:p w14:paraId="43903692">
            <w:pPr>
              <w:pStyle w:val="8"/>
              <w:spacing w:before="15" w:line="353" w:lineRule="auto"/>
              <w:ind w:left="905" w:right="818" w:firstLine="481"/>
              <w:rPr>
                <w:rFonts w:ascii="宋体" w:hAnsi="宋体" w:eastAsia="宋体" w:cs="宋体"/>
                <w:sz w:val="24"/>
                <w:szCs w:val="24"/>
              </w:rPr>
            </w:pPr>
            <w:r>
              <w:rPr>
                <w:spacing w:val="-1"/>
                <w:sz w:val="24"/>
                <w:szCs w:val="24"/>
              </w:rPr>
              <w:t xml:space="preserve">8.5  </w:t>
            </w:r>
            <w:r>
              <w:rPr>
                <w:rFonts w:ascii="宋体" w:hAnsi="宋体" w:eastAsia="宋体" w:cs="宋体"/>
                <w:spacing w:val="-1"/>
                <w:sz w:val="24"/>
                <w:szCs w:val="24"/>
              </w:rPr>
              <w:t>乙方提供的货物在运输及搬运过程中的运输费用和保险费用均由乙方承担。运输过程中的一切损失、损坏均由乙方负责。</w:t>
            </w:r>
          </w:p>
          <w:p w14:paraId="49069190">
            <w:pPr>
              <w:pStyle w:val="8"/>
              <w:spacing w:before="63" w:line="218" w:lineRule="auto"/>
              <w:ind w:left="1386"/>
              <w:rPr>
                <w:rFonts w:ascii="宋体" w:hAnsi="宋体" w:eastAsia="宋体" w:cs="宋体"/>
                <w:sz w:val="24"/>
                <w:szCs w:val="24"/>
              </w:rPr>
            </w:pPr>
            <w:r>
              <w:rPr>
                <w:b/>
                <w:bCs/>
                <w:spacing w:val="-5"/>
                <w:sz w:val="24"/>
                <w:szCs w:val="24"/>
              </w:rPr>
              <w:t xml:space="preserve">9.  </w:t>
            </w:r>
            <w:r>
              <w:rPr>
                <w:rFonts w:ascii="宋体" w:hAnsi="宋体" w:eastAsia="宋体" w:cs="宋体"/>
                <w:b/>
                <w:bCs/>
                <w:spacing w:val="-5"/>
                <w:sz w:val="24"/>
                <w:szCs w:val="24"/>
              </w:rPr>
              <w:t>价格</w:t>
            </w:r>
          </w:p>
          <w:p w14:paraId="66CC834B">
            <w:pPr>
              <w:pStyle w:val="8"/>
              <w:spacing w:before="139" w:line="359" w:lineRule="auto"/>
              <w:ind w:left="905" w:right="792" w:firstLine="481"/>
              <w:rPr>
                <w:rFonts w:ascii="宋体" w:hAnsi="宋体" w:eastAsia="宋体" w:cs="宋体"/>
                <w:sz w:val="24"/>
                <w:szCs w:val="24"/>
              </w:rPr>
            </w:pPr>
            <w:r>
              <w:rPr>
                <w:spacing w:val="-1"/>
                <w:sz w:val="24"/>
                <w:szCs w:val="24"/>
              </w:rPr>
              <w:t xml:space="preserve">9.1  </w:t>
            </w:r>
            <w:r>
              <w:rPr>
                <w:rFonts w:ascii="宋体" w:hAnsi="宋体" w:eastAsia="宋体" w:cs="宋体"/>
                <w:spacing w:val="-1"/>
                <w:sz w:val="24"/>
                <w:szCs w:val="24"/>
              </w:rPr>
              <w:t>乙方履行合同所必须的所有费用，包括但不限于货物及部件的设计、检测与试</w:t>
            </w:r>
            <w:r>
              <w:rPr>
                <w:rFonts w:ascii="宋体" w:hAnsi="宋体" w:eastAsia="宋体" w:cs="宋体"/>
                <w:sz w:val="24"/>
                <w:szCs w:val="24"/>
              </w:rPr>
              <w:t>验、制造、运输、装卸、保险、单机调试、安装调试指导、技术</w:t>
            </w:r>
            <w:r>
              <w:rPr>
                <w:rFonts w:ascii="宋体" w:hAnsi="宋体" w:eastAsia="宋体" w:cs="宋体"/>
                <w:spacing w:val="-1"/>
                <w:sz w:val="24"/>
                <w:szCs w:val="24"/>
              </w:rPr>
              <w:t>资料、培训、交通、人</w:t>
            </w:r>
            <w:r>
              <w:rPr>
                <w:rFonts w:ascii="宋体" w:hAnsi="宋体" w:eastAsia="宋体" w:cs="宋体"/>
                <w:sz w:val="24"/>
                <w:szCs w:val="24"/>
              </w:rPr>
              <w:t>员、差旅、质量保证期服务费、其他管理费用、所有的检验、测</w:t>
            </w:r>
            <w:r>
              <w:rPr>
                <w:rFonts w:ascii="宋体" w:hAnsi="宋体" w:eastAsia="宋体" w:cs="宋体"/>
                <w:spacing w:val="-1"/>
                <w:sz w:val="24"/>
                <w:szCs w:val="24"/>
              </w:rPr>
              <w:t>试、调试、验收、试运行费用等均已包括在合同价格中。</w:t>
            </w:r>
          </w:p>
          <w:p w14:paraId="7DB84F70">
            <w:pPr>
              <w:pStyle w:val="8"/>
              <w:spacing w:before="1" w:line="352" w:lineRule="auto"/>
              <w:ind w:left="905" w:right="818" w:firstLine="481"/>
              <w:rPr>
                <w:rFonts w:ascii="宋体" w:hAnsi="宋体" w:eastAsia="宋体" w:cs="宋体"/>
                <w:sz w:val="24"/>
                <w:szCs w:val="24"/>
              </w:rPr>
            </w:pPr>
            <w:r>
              <w:rPr>
                <w:spacing w:val="-1"/>
                <w:sz w:val="24"/>
                <w:szCs w:val="24"/>
              </w:rPr>
              <w:t>9.2</w:t>
            </w:r>
            <w:r>
              <w:rPr>
                <w:spacing w:val="79"/>
                <w:sz w:val="24"/>
                <w:szCs w:val="24"/>
              </w:rPr>
              <w:t xml:space="preserve"> </w:t>
            </w:r>
            <w:r>
              <w:rPr>
                <w:rFonts w:ascii="宋体" w:hAnsi="宋体" w:eastAsia="宋体" w:cs="宋体"/>
                <w:spacing w:val="-1"/>
                <w:sz w:val="24"/>
                <w:szCs w:val="24"/>
              </w:rPr>
              <w:t>本合同价格为固定价格，包括了乙方履行合同全过程产生的所有成本和费用以及乙方应承担的一切税费。</w:t>
            </w:r>
          </w:p>
          <w:p w14:paraId="25DC184A">
            <w:pPr>
              <w:pStyle w:val="8"/>
              <w:spacing w:before="18" w:line="327" w:lineRule="exact"/>
              <w:ind w:left="1386"/>
              <w:rPr>
                <w:rFonts w:ascii="宋体" w:hAnsi="宋体" w:eastAsia="宋体" w:cs="宋体"/>
                <w:sz w:val="24"/>
                <w:szCs w:val="24"/>
              </w:rPr>
            </w:pPr>
            <w:r>
              <w:rPr>
                <w:spacing w:val="-2"/>
                <w:position w:val="1"/>
                <w:sz w:val="24"/>
                <w:szCs w:val="24"/>
              </w:rPr>
              <w:t>9.3</w:t>
            </w:r>
            <w:r>
              <w:rPr>
                <w:rFonts w:ascii="宋体" w:hAnsi="宋体" w:eastAsia="宋体" w:cs="宋体"/>
                <w:spacing w:val="-2"/>
                <w:position w:val="1"/>
                <w:sz w:val="24"/>
                <w:szCs w:val="24"/>
              </w:rPr>
              <w:t>检验费用</w:t>
            </w:r>
          </w:p>
          <w:p w14:paraId="6099ACEA">
            <w:pPr>
              <w:pStyle w:val="8"/>
              <w:spacing w:before="139" w:line="353" w:lineRule="auto"/>
              <w:ind w:left="905" w:right="859" w:firstLine="480"/>
              <w:rPr>
                <w:rFonts w:ascii="宋体" w:hAnsi="宋体" w:eastAsia="宋体" w:cs="宋体"/>
                <w:sz w:val="24"/>
                <w:szCs w:val="24"/>
              </w:rPr>
            </w:pPr>
            <w:r>
              <w:rPr>
                <w:spacing w:val="-1"/>
                <w:sz w:val="24"/>
                <w:szCs w:val="24"/>
              </w:rPr>
              <w:t xml:space="preserve">9.3.1  </w:t>
            </w:r>
            <w:r>
              <w:rPr>
                <w:rFonts w:ascii="宋体" w:hAnsi="宋体" w:eastAsia="宋体" w:cs="宋体"/>
                <w:spacing w:val="-1"/>
                <w:sz w:val="24"/>
                <w:szCs w:val="24"/>
              </w:rPr>
              <w:t>乙方必须负担本条款下属于乙方负责的检验、测试、调试、试运行和验收的</w:t>
            </w:r>
            <w:r>
              <w:rPr>
                <w:rFonts w:ascii="宋体" w:hAnsi="宋体" w:eastAsia="宋体" w:cs="宋体"/>
                <w:sz w:val="24"/>
                <w:szCs w:val="24"/>
              </w:rPr>
              <w:t>所有费用，并负责乙方派往买方组织的检验、测试</w:t>
            </w:r>
            <w:r>
              <w:rPr>
                <w:rFonts w:ascii="宋体" w:hAnsi="宋体" w:eastAsia="宋体" w:cs="宋体"/>
                <w:spacing w:val="-1"/>
                <w:sz w:val="24"/>
                <w:szCs w:val="24"/>
              </w:rPr>
              <w:t>和验收人员的所有费用。</w:t>
            </w:r>
          </w:p>
          <w:p w14:paraId="3F04D1EB">
            <w:pPr>
              <w:pStyle w:val="8"/>
              <w:spacing w:before="17" w:line="352" w:lineRule="auto"/>
              <w:ind w:left="915" w:right="859" w:firstLine="471"/>
              <w:rPr>
                <w:rFonts w:ascii="宋体" w:hAnsi="宋体" w:eastAsia="宋体" w:cs="宋体"/>
                <w:sz w:val="24"/>
                <w:szCs w:val="24"/>
              </w:rPr>
            </w:pPr>
            <w:r>
              <w:rPr>
                <w:spacing w:val="-1"/>
                <w:sz w:val="24"/>
                <w:szCs w:val="24"/>
              </w:rPr>
              <w:t xml:space="preserve">9.3.2  </w:t>
            </w:r>
            <w:r>
              <w:rPr>
                <w:rFonts w:ascii="宋体" w:hAnsi="宋体" w:eastAsia="宋体" w:cs="宋体"/>
                <w:spacing w:val="-1"/>
                <w:sz w:val="24"/>
                <w:szCs w:val="24"/>
              </w:rPr>
              <w:t>甲方按合同计划参加在乙方工厂所在地检验、测试和验收的费用全部由乙方</w:t>
            </w:r>
            <w:r>
              <w:rPr>
                <w:rFonts w:ascii="宋体" w:hAnsi="宋体" w:eastAsia="宋体" w:cs="宋体"/>
                <w:spacing w:val="-2"/>
                <w:sz w:val="24"/>
                <w:szCs w:val="24"/>
              </w:rPr>
              <w:t>负责并已包含在合同总价中。</w:t>
            </w:r>
          </w:p>
          <w:p w14:paraId="0AC94A1C">
            <w:pPr>
              <w:pStyle w:val="8"/>
              <w:spacing w:before="19" w:line="352" w:lineRule="auto"/>
              <w:ind w:left="906" w:right="979" w:firstLine="479"/>
              <w:rPr>
                <w:rFonts w:ascii="宋体" w:hAnsi="宋体" w:eastAsia="宋体" w:cs="宋体"/>
                <w:sz w:val="24"/>
                <w:szCs w:val="24"/>
              </w:rPr>
            </w:pPr>
            <w:r>
              <w:rPr>
                <w:sz w:val="24"/>
                <w:szCs w:val="24"/>
              </w:rPr>
              <w:t>9.3.3</w:t>
            </w:r>
            <w:r>
              <w:rPr>
                <w:rFonts w:ascii="宋体" w:hAnsi="宋体" w:eastAsia="宋体" w:cs="宋体"/>
                <w:sz w:val="24"/>
                <w:szCs w:val="24"/>
              </w:rPr>
              <w:t>甲方检验人员已到卖方所在地，测试无法依照</w:t>
            </w:r>
            <w:r>
              <w:rPr>
                <w:rFonts w:ascii="宋体" w:hAnsi="宋体" w:eastAsia="宋体" w:cs="宋体"/>
                <w:spacing w:val="-1"/>
                <w:sz w:val="24"/>
                <w:szCs w:val="24"/>
              </w:rPr>
              <w:t>合同进行，而引起甲方人员延</w:t>
            </w:r>
            <w:r>
              <w:rPr>
                <w:rFonts w:ascii="宋体" w:hAnsi="宋体" w:eastAsia="宋体" w:cs="宋体"/>
                <w:sz w:val="24"/>
                <w:szCs w:val="24"/>
              </w:rPr>
              <w:t>长逗留时间，所有由此产生的包括甲方人员在内的直</w:t>
            </w:r>
            <w:r>
              <w:rPr>
                <w:rFonts w:ascii="宋体" w:hAnsi="宋体" w:eastAsia="宋体" w:cs="宋体"/>
                <w:spacing w:val="-1"/>
                <w:sz w:val="24"/>
                <w:szCs w:val="24"/>
              </w:rPr>
              <w:t>接费用及成本由乙方承担。</w:t>
            </w:r>
          </w:p>
          <w:p w14:paraId="3A55A0CD">
            <w:pPr>
              <w:pStyle w:val="8"/>
              <w:spacing w:before="61" w:line="219" w:lineRule="auto"/>
              <w:ind w:left="1397"/>
              <w:rPr>
                <w:rFonts w:ascii="宋体" w:hAnsi="宋体" w:eastAsia="宋体" w:cs="宋体"/>
                <w:sz w:val="24"/>
                <w:szCs w:val="24"/>
              </w:rPr>
            </w:pPr>
            <w:r>
              <w:rPr>
                <w:b/>
                <w:bCs/>
                <w:spacing w:val="-3"/>
                <w:sz w:val="24"/>
                <w:szCs w:val="24"/>
              </w:rPr>
              <w:t>10.</w:t>
            </w:r>
            <w:r>
              <w:rPr>
                <w:rFonts w:ascii="宋体" w:hAnsi="宋体" w:eastAsia="宋体" w:cs="宋体"/>
                <w:b/>
                <w:bCs/>
                <w:spacing w:val="-3"/>
                <w:sz w:val="24"/>
                <w:szCs w:val="24"/>
              </w:rPr>
              <w:t>交货方式及交货日期</w:t>
            </w:r>
          </w:p>
          <w:p w14:paraId="10B9CCD8">
            <w:pPr>
              <w:spacing w:before="183" w:line="219" w:lineRule="auto"/>
              <w:ind w:left="1390"/>
              <w:rPr>
                <w:rFonts w:ascii="宋体" w:hAnsi="宋体" w:eastAsia="宋体" w:cs="宋体"/>
                <w:sz w:val="24"/>
                <w:szCs w:val="24"/>
              </w:rPr>
            </w:pPr>
            <w:r>
              <w:rPr>
                <w:rFonts w:ascii="宋体" w:hAnsi="宋体" w:eastAsia="宋体" w:cs="宋体"/>
                <w:spacing w:val="-1"/>
                <w:sz w:val="24"/>
                <w:szCs w:val="24"/>
              </w:rPr>
              <w:t>交货方式：现场交货，乙方负责办理运输和保险，将货物运抵现场。</w:t>
            </w:r>
          </w:p>
          <w:p w14:paraId="2DF995F5">
            <w:pPr>
              <w:spacing w:before="181" w:line="219" w:lineRule="auto"/>
              <w:ind w:left="1390"/>
              <w:rPr>
                <w:rFonts w:ascii="宋体" w:hAnsi="宋体" w:eastAsia="宋体" w:cs="宋体"/>
                <w:sz w:val="24"/>
                <w:szCs w:val="24"/>
              </w:rPr>
            </w:pPr>
            <w:r>
              <w:rPr>
                <w:rFonts w:ascii="宋体" w:hAnsi="宋体" w:eastAsia="宋体" w:cs="宋体"/>
                <w:spacing w:val="-2"/>
                <w:sz w:val="24"/>
                <w:szCs w:val="24"/>
              </w:rPr>
              <w:t>交货日期：按合同约定；</w:t>
            </w:r>
          </w:p>
          <w:p w14:paraId="6B8B4F79">
            <w:pPr>
              <w:pStyle w:val="8"/>
              <w:spacing w:line="302" w:lineRule="auto"/>
            </w:pPr>
          </w:p>
          <w:p w14:paraId="4F3BD9D2">
            <w:pPr>
              <w:pStyle w:val="8"/>
              <w:spacing w:line="302" w:lineRule="auto"/>
            </w:pPr>
          </w:p>
          <w:p w14:paraId="40C5C663">
            <w:pPr>
              <w:spacing w:before="53"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29</w:t>
            </w:r>
          </w:p>
        </w:tc>
      </w:tr>
    </w:tbl>
    <w:p w14:paraId="1FCA842B">
      <w:pPr>
        <w:pStyle w:val="3"/>
        <w:rPr>
          <w:sz w:val="21"/>
        </w:rPr>
      </w:pPr>
    </w:p>
    <w:p w14:paraId="0B8537CF">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07E76F8">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09034EEF">
            <w:pPr>
              <w:spacing w:before="188" w:line="643" w:lineRule="exact"/>
              <w:ind w:firstLine="896"/>
            </w:pPr>
          </w:p>
          <w:p w14:paraId="7BBF6A51">
            <w:pPr>
              <w:pStyle w:val="8"/>
              <w:spacing w:before="176" w:line="219" w:lineRule="auto"/>
              <w:ind w:left="1395"/>
              <w:rPr>
                <w:rFonts w:ascii="宋体" w:hAnsi="宋体" w:eastAsia="宋体" w:cs="宋体"/>
                <w:sz w:val="24"/>
                <w:szCs w:val="24"/>
              </w:rPr>
            </w:pPr>
            <w:r>
              <w:rPr>
                <w:b/>
                <w:bCs/>
                <w:spacing w:val="-4"/>
                <w:sz w:val="24"/>
                <w:szCs w:val="24"/>
              </w:rPr>
              <w:t>11.</w:t>
            </w:r>
            <w:r>
              <w:rPr>
                <w:rFonts w:ascii="宋体" w:hAnsi="宋体" w:eastAsia="宋体" w:cs="宋体"/>
                <w:b/>
                <w:bCs/>
                <w:spacing w:val="-4"/>
                <w:sz w:val="24"/>
                <w:szCs w:val="24"/>
              </w:rPr>
              <w:t>检验和验收</w:t>
            </w:r>
          </w:p>
          <w:p w14:paraId="3FD591AE">
            <w:pPr>
              <w:pStyle w:val="8"/>
              <w:spacing w:before="180" w:line="219" w:lineRule="auto"/>
              <w:ind w:left="1402"/>
              <w:rPr>
                <w:rFonts w:ascii="宋体" w:hAnsi="宋体" w:eastAsia="宋体" w:cs="宋体"/>
                <w:sz w:val="24"/>
                <w:szCs w:val="24"/>
              </w:rPr>
            </w:pPr>
            <w:r>
              <w:rPr>
                <w:spacing w:val="-7"/>
                <w:sz w:val="24"/>
                <w:szCs w:val="24"/>
              </w:rPr>
              <w:t>11.</w:t>
            </w:r>
            <w:r>
              <w:rPr>
                <w:spacing w:val="-37"/>
                <w:sz w:val="24"/>
                <w:szCs w:val="24"/>
              </w:rPr>
              <w:t xml:space="preserve"> </w:t>
            </w:r>
            <w:r>
              <w:rPr>
                <w:spacing w:val="-7"/>
                <w:sz w:val="24"/>
                <w:szCs w:val="24"/>
              </w:rPr>
              <w:t>1</w:t>
            </w:r>
            <w:r>
              <w:rPr>
                <w:rFonts w:ascii="宋体" w:hAnsi="宋体" w:eastAsia="宋体" w:cs="宋体"/>
                <w:spacing w:val="-7"/>
                <w:sz w:val="24"/>
                <w:szCs w:val="24"/>
              </w:rPr>
              <w:t>开箱验收</w:t>
            </w:r>
          </w:p>
          <w:p w14:paraId="546C4D10">
            <w:pPr>
              <w:pStyle w:val="8"/>
              <w:spacing w:before="183" w:line="359" w:lineRule="auto"/>
              <w:ind w:left="911" w:right="845" w:firstLine="491"/>
              <w:rPr>
                <w:rFonts w:ascii="宋体" w:hAnsi="宋体" w:eastAsia="宋体" w:cs="宋体"/>
                <w:sz w:val="24"/>
                <w:szCs w:val="24"/>
              </w:rPr>
            </w:pPr>
            <w:r>
              <w:rPr>
                <w:spacing w:val="-1"/>
                <w:sz w:val="24"/>
                <w:szCs w:val="24"/>
              </w:rPr>
              <w:t>11.1.</w:t>
            </w:r>
            <w:r>
              <w:rPr>
                <w:spacing w:val="-39"/>
                <w:sz w:val="24"/>
                <w:szCs w:val="24"/>
              </w:rPr>
              <w:t xml:space="preserve"> </w:t>
            </w:r>
            <w:r>
              <w:rPr>
                <w:spacing w:val="-1"/>
                <w:sz w:val="24"/>
                <w:szCs w:val="24"/>
              </w:rPr>
              <w:t>1</w:t>
            </w:r>
            <w:r>
              <w:rPr>
                <w:rFonts w:ascii="宋体" w:hAnsi="宋体" w:eastAsia="宋体" w:cs="宋体"/>
                <w:spacing w:val="-1"/>
                <w:sz w:val="24"/>
                <w:szCs w:val="24"/>
              </w:rPr>
              <w:t>货物运抵现场后，双方应及时开箱验收</w:t>
            </w:r>
            <w:r>
              <w:rPr>
                <w:rFonts w:ascii="宋体" w:hAnsi="宋体" w:eastAsia="宋体" w:cs="宋体"/>
                <w:spacing w:val="-2"/>
                <w:sz w:val="24"/>
                <w:szCs w:val="24"/>
              </w:rPr>
              <w:t>，并制作验收记录，以确认与本合同约定的数量、型号等是否一致。</w:t>
            </w:r>
          </w:p>
          <w:p w14:paraId="31C6E64D">
            <w:pPr>
              <w:pStyle w:val="8"/>
              <w:spacing w:line="218" w:lineRule="auto"/>
              <w:ind w:left="1402"/>
              <w:rPr>
                <w:rFonts w:ascii="宋体" w:hAnsi="宋体" w:eastAsia="宋体" w:cs="宋体"/>
                <w:sz w:val="24"/>
                <w:szCs w:val="24"/>
              </w:rPr>
            </w:pPr>
            <w:r>
              <w:rPr>
                <w:spacing w:val="-1"/>
                <w:sz w:val="24"/>
                <w:szCs w:val="24"/>
              </w:rPr>
              <w:t xml:space="preserve">11.1.2  </w:t>
            </w:r>
            <w:r>
              <w:rPr>
                <w:rFonts w:ascii="宋体" w:hAnsi="宋体" w:eastAsia="宋体" w:cs="宋体"/>
                <w:spacing w:val="-1"/>
                <w:sz w:val="24"/>
                <w:szCs w:val="24"/>
              </w:rPr>
              <w:t>乙方应在交货前对货物的质量、规格、数量等进行详细而全面的检验，并</w:t>
            </w:r>
          </w:p>
          <w:p w14:paraId="5C69BEAE">
            <w:pPr>
              <w:spacing w:before="183" w:line="342" w:lineRule="auto"/>
              <w:ind w:left="906" w:right="592" w:firstLine="19"/>
              <w:rPr>
                <w:rFonts w:ascii="宋体" w:hAnsi="宋体" w:eastAsia="宋体" w:cs="宋体"/>
                <w:sz w:val="24"/>
                <w:szCs w:val="24"/>
              </w:rPr>
            </w:pPr>
            <w:r>
              <w:rPr>
                <w:rFonts w:ascii="宋体" w:hAnsi="宋体" w:eastAsia="宋体" w:cs="宋体"/>
                <w:spacing w:val="-2"/>
                <w:sz w:val="24"/>
                <w:szCs w:val="24"/>
              </w:rPr>
              <w:t>出具证明货物符合合同规定的文件。该文件将作为申请付款单据的一部分，但有关质量、</w:t>
            </w:r>
            <w:r>
              <w:rPr>
                <w:rFonts w:ascii="宋体" w:hAnsi="宋体" w:eastAsia="宋体" w:cs="宋体"/>
                <w:spacing w:val="-1"/>
                <w:sz w:val="24"/>
                <w:szCs w:val="24"/>
              </w:rPr>
              <w:t>规格、数量的检验不应视为最终检验。</w:t>
            </w:r>
          </w:p>
          <w:p w14:paraId="57C2D43D">
            <w:pPr>
              <w:pStyle w:val="8"/>
              <w:spacing w:before="2" w:line="364" w:lineRule="auto"/>
              <w:ind w:left="906" w:right="783" w:firstLine="495"/>
              <w:rPr>
                <w:rFonts w:ascii="宋体" w:hAnsi="宋体" w:eastAsia="宋体" w:cs="宋体"/>
                <w:sz w:val="24"/>
                <w:szCs w:val="24"/>
              </w:rPr>
            </w:pPr>
            <w:r>
              <w:rPr>
                <w:spacing w:val="-2"/>
                <w:sz w:val="24"/>
                <w:szCs w:val="24"/>
              </w:rPr>
              <w:t>11.1.3</w:t>
            </w:r>
            <w:r>
              <w:rPr>
                <w:spacing w:val="62"/>
                <w:sz w:val="24"/>
                <w:szCs w:val="24"/>
              </w:rPr>
              <w:t xml:space="preserve"> </w:t>
            </w:r>
            <w:r>
              <w:rPr>
                <w:rFonts w:ascii="宋体" w:hAnsi="宋体" w:eastAsia="宋体" w:cs="宋体"/>
                <w:spacing w:val="-2"/>
                <w:sz w:val="24"/>
                <w:szCs w:val="24"/>
              </w:rPr>
              <w:t>开箱验收中如发现货物的数量、规格</w:t>
            </w:r>
            <w:r>
              <w:rPr>
                <w:rFonts w:ascii="宋体" w:hAnsi="宋体" w:eastAsia="宋体" w:cs="宋体"/>
                <w:spacing w:val="-3"/>
                <w:sz w:val="24"/>
                <w:szCs w:val="24"/>
              </w:rPr>
              <w:t>与合同约定不符，甲方有权拒收货物，</w:t>
            </w:r>
            <w:r>
              <w:rPr>
                <w:rFonts w:ascii="宋体" w:hAnsi="宋体" w:eastAsia="宋体" w:cs="宋体"/>
                <w:sz w:val="24"/>
                <w:szCs w:val="24"/>
              </w:rPr>
              <w:t>乙方应及时按甲方要求免费对拒收货物采取更换或其他必要</w:t>
            </w:r>
            <w:r>
              <w:rPr>
                <w:rFonts w:ascii="宋体" w:hAnsi="宋体" w:eastAsia="宋体" w:cs="宋体"/>
                <w:spacing w:val="-1"/>
                <w:sz w:val="24"/>
                <w:szCs w:val="24"/>
              </w:rPr>
              <w:t>的补救措施，直至开箱验收合格，方视为乙方完成交货。</w:t>
            </w:r>
          </w:p>
          <w:p w14:paraId="5BD7FBD6">
            <w:pPr>
              <w:pStyle w:val="8"/>
              <w:spacing w:before="24" w:line="219" w:lineRule="auto"/>
              <w:ind w:left="1402"/>
              <w:rPr>
                <w:rFonts w:ascii="宋体" w:hAnsi="宋体" w:eastAsia="宋体" w:cs="宋体"/>
                <w:sz w:val="24"/>
                <w:szCs w:val="24"/>
              </w:rPr>
            </w:pPr>
            <w:r>
              <w:rPr>
                <w:spacing w:val="-5"/>
                <w:sz w:val="24"/>
                <w:szCs w:val="24"/>
              </w:rPr>
              <w:t>11.2</w:t>
            </w:r>
            <w:r>
              <w:rPr>
                <w:spacing w:val="17"/>
                <w:w w:val="101"/>
                <w:sz w:val="24"/>
                <w:szCs w:val="24"/>
              </w:rPr>
              <w:t xml:space="preserve">   </w:t>
            </w:r>
            <w:r>
              <w:rPr>
                <w:rFonts w:ascii="宋体" w:hAnsi="宋体" w:eastAsia="宋体" w:cs="宋体"/>
                <w:spacing w:val="-5"/>
                <w:sz w:val="24"/>
                <w:szCs w:val="24"/>
              </w:rPr>
              <w:t>检验验收</w:t>
            </w:r>
          </w:p>
          <w:p w14:paraId="1105DF4B">
            <w:pPr>
              <w:pStyle w:val="8"/>
              <w:spacing w:before="182" w:line="359" w:lineRule="auto"/>
              <w:ind w:left="905" w:right="792" w:firstLine="496"/>
              <w:rPr>
                <w:rFonts w:ascii="宋体" w:hAnsi="宋体" w:eastAsia="宋体" w:cs="宋体"/>
                <w:sz w:val="24"/>
                <w:szCs w:val="24"/>
              </w:rPr>
            </w:pPr>
            <w:r>
              <w:rPr>
                <w:spacing w:val="-1"/>
                <w:sz w:val="24"/>
                <w:szCs w:val="24"/>
              </w:rPr>
              <w:t xml:space="preserve">11.2.1  </w:t>
            </w:r>
            <w:r>
              <w:rPr>
                <w:rFonts w:ascii="宋体" w:hAnsi="宋体" w:eastAsia="宋体" w:cs="宋体"/>
                <w:spacing w:val="-1"/>
                <w:sz w:val="24"/>
                <w:szCs w:val="24"/>
              </w:rPr>
              <w:t>交货完成后，乙方应及时组装、调试、试运行，按照合同专用条款规定的</w:t>
            </w:r>
            <w:r>
              <w:rPr>
                <w:rFonts w:ascii="宋体" w:hAnsi="宋体" w:eastAsia="宋体" w:cs="宋体"/>
                <w:sz w:val="24"/>
                <w:szCs w:val="24"/>
              </w:rPr>
              <w:t>试运行完成后，双方及时组织对货物检验验收。合同双方均须</w:t>
            </w:r>
            <w:r>
              <w:rPr>
                <w:rFonts w:ascii="宋体" w:hAnsi="宋体" w:eastAsia="宋体" w:cs="宋体"/>
                <w:spacing w:val="-1"/>
                <w:sz w:val="24"/>
                <w:szCs w:val="24"/>
              </w:rPr>
              <w:t>派人参加合同要求双方参</w:t>
            </w:r>
            <w:r>
              <w:rPr>
                <w:rFonts w:ascii="宋体" w:hAnsi="宋体" w:eastAsia="宋体" w:cs="宋体"/>
                <w:spacing w:val="-2"/>
                <w:sz w:val="24"/>
                <w:szCs w:val="24"/>
              </w:rPr>
              <w:t>加的试验、检验。</w:t>
            </w:r>
          </w:p>
          <w:p w14:paraId="7A2CB710">
            <w:pPr>
              <w:pStyle w:val="8"/>
              <w:spacing w:before="1" w:line="342" w:lineRule="auto"/>
              <w:ind w:left="917" w:right="1205" w:firstLine="485"/>
              <w:rPr>
                <w:rFonts w:ascii="宋体" w:hAnsi="宋体" w:eastAsia="宋体" w:cs="宋体"/>
                <w:sz w:val="24"/>
                <w:szCs w:val="24"/>
              </w:rPr>
            </w:pPr>
            <w:r>
              <w:rPr>
                <w:spacing w:val="-1"/>
                <w:sz w:val="24"/>
                <w:szCs w:val="24"/>
              </w:rPr>
              <w:t>11.2.2</w:t>
            </w:r>
            <w:r>
              <w:rPr>
                <w:spacing w:val="63"/>
                <w:sz w:val="24"/>
                <w:szCs w:val="24"/>
              </w:rPr>
              <w:t xml:space="preserve"> </w:t>
            </w:r>
            <w:r>
              <w:rPr>
                <w:rFonts w:ascii="宋体" w:hAnsi="宋体" w:eastAsia="宋体" w:cs="宋体"/>
                <w:spacing w:val="-1"/>
                <w:sz w:val="24"/>
                <w:szCs w:val="24"/>
              </w:rPr>
              <w:t>在具体实施合同规定的检验验收之前，乙方需提前提交相应的测试计划（包括测试程序、测试内容和检验标准、试验时间安排等）供甲方确认。</w:t>
            </w:r>
          </w:p>
          <w:p w14:paraId="3AEC5C3A">
            <w:pPr>
              <w:pStyle w:val="8"/>
              <w:spacing w:line="352" w:lineRule="auto"/>
              <w:ind w:left="911" w:right="645" w:firstLine="491"/>
              <w:rPr>
                <w:rFonts w:ascii="宋体" w:hAnsi="宋体" w:eastAsia="宋体" w:cs="宋体"/>
                <w:sz w:val="24"/>
                <w:szCs w:val="24"/>
              </w:rPr>
            </w:pPr>
            <w:r>
              <w:rPr>
                <w:spacing w:val="-2"/>
                <w:sz w:val="24"/>
                <w:szCs w:val="24"/>
              </w:rPr>
              <w:t>11.2.3</w:t>
            </w:r>
            <w:r>
              <w:rPr>
                <w:spacing w:val="20"/>
                <w:w w:val="101"/>
                <w:sz w:val="24"/>
                <w:szCs w:val="24"/>
              </w:rPr>
              <w:t xml:space="preserve">   </w:t>
            </w:r>
            <w:r>
              <w:rPr>
                <w:rFonts w:ascii="宋体" w:hAnsi="宋体" w:eastAsia="宋体" w:cs="宋体"/>
                <w:spacing w:val="-2"/>
                <w:sz w:val="24"/>
                <w:szCs w:val="24"/>
              </w:rPr>
              <w:t>除需甲方确认的试验验收外，乙方还应对所有检</w:t>
            </w:r>
            <w:r>
              <w:rPr>
                <w:rFonts w:ascii="宋体" w:hAnsi="宋体" w:eastAsia="宋体" w:cs="宋体"/>
                <w:spacing w:val="-3"/>
                <w:sz w:val="24"/>
                <w:szCs w:val="24"/>
              </w:rPr>
              <w:t>验验收测试的结果、步骤、</w:t>
            </w:r>
            <w:r>
              <w:rPr>
                <w:rFonts w:ascii="宋体" w:hAnsi="宋体" w:eastAsia="宋体" w:cs="宋体"/>
                <w:spacing w:val="-1"/>
                <w:sz w:val="24"/>
                <w:szCs w:val="24"/>
              </w:rPr>
              <w:t>原始数据等作妥善记录。如甲方要求，乙方应提供这些记录给买方。</w:t>
            </w:r>
          </w:p>
          <w:p w14:paraId="4527670E">
            <w:pPr>
              <w:pStyle w:val="8"/>
              <w:spacing w:before="62" w:line="359" w:lineRule="auto"/>
              <w:ind w:left="913" w:right="845" w:firstLine="489"/>
              <w:rPr>
                <w:rFonts w:ascii="宋体" w:hAnsi="宋体" w:eastAsia="宋体" w:cs="宋体"/>
                <w:sz w:val="24"/>
                <w:szCs w:val="24"/>
              </w:rPr>
            </w:pPr>
            <w:r>
              <w:rPr>
                <w:sz w:val="24"/>
                <w:szCs w:val="24"/>
              </w:rPr>
              <w:t xml:space="preserve">11.2.4   </w:t>
            </w:r>
            <w:r>
              <w:rPr>
                <w:rFonts w:ascii="宋体" w:hAnsi="宋体" w:eastAsia="宋体" w:cs="宋体"/>
                <w:sz w:val="24"/>
                <w:szCs w:val="24"/>
              </w:rPr>
              <w:t>检验测试出现全部或部分未达到本合同所约定的技术指标，甲方有权选择</w:t>
            </w:r>
            <w:r>
              <w:rPr>
                <w:rFonts w:ascii="宋体" w:hAnsi="宋体" w:eastAsia="宋体" w:cs="宋体"/>
                <w:spacing w:val="-2"/>
                <w:sz w:val="24"/>
                <w:szCs w:val="24"/>
              </w:rPr>
              <w:t>下列任一处理方式：</w:t>
            </w:r>
          </w:p>
          <w:p w14:paraId="053B7F75">
            <w:pPr>
              <w:pStyle w:val="8"/>
              <w:spacing w:line="219" w:lineRule="auto"/>
              <w:ind w:left="1385"/>
              <w:rPr>
                <w:rFonts w:ascii="宋体" w:hAnsi="宋体" w:eastAsia="宋体" w:cs="宋体"/>
                <w:sz w:val="24"/>
                <w:szCs w:val="24"/>
              </w:rPr>
            </w:pPr>
            <w:r>
              <w:rPr>
                <w:spacing w:val="-1"/>
                <w:sz w:val="24"/>
                <w:szCs w:val="24"/>
              </w:rPr>
              <w:t>a.</w:t>
            </w:r>
            <w:r>
              <w:rPr>
                <w:rFonts w:ascii="宋体" w:hAnsi="宋体" w:eastAsia="宋体" w:cs="宋体"/>
                <w:spacing w:val="-1"/>
                <w:sz w:val="24"/>
                <w:szCs w:val="24"/>
              </w:rPr>
              <w:t>重新测试直至合格为止；</w:t>
            </w:r>
          </w:p>
          <w:p w14:paraId="52D59BFC">
            <w:pPr>
              <w:pStyle w:val="8"/>
              <w:spacing w:before="140" w:line="327" w:lineRule="exact"/>
              <w:ind w:left="1392"/>
              <w:rPr>
                <w:rFonts w:ascii="宋体" w:hAnsi="宋体" w:eastAsia="宋体" w:cs="宋体"/>
                <w:sz w:val="24"/>
                <w:szCs w:val="24"/>
              </w:rPr>
            </w:pPr>
            <w:r>
              <w:rPr>
                <w:spacing w:val="-1"/>
                <w:position w:val="1"/>
                <w:sz w:val="24"/>
                <w:szCs w:val="24"/>
              </w:rPr>
              <w:t>b.</w:t>
            </w:r>
            <w:r>
              <w:rPr>
                <w:rFonts w:ascii="宋体" w:hAnsi="宋体" w:eastAsia="宋体" w:cs="宋体"/>
                <w:spacing w:val="-1"/>
                <w:position w:val="1"/>
                <w:sz w:val="24"/>
                <w:szCs w:val="24"/>
              </w:rPr>
              <w:t>要求乙方对货物进行免费更换，然后重新测试直至合格为止；</w:t>
            </w:r>
          </w:p>
          <w:p w14:paraId="734894BF">
            <w:pPr>
              <w:spacing w:before="184" w:line="219" w:lineRule="auto"/>
              <w:ind w:left="1387"/>
              <w:rPr>
                <w:rFonts w:ascii="宋体" w:hAnsi="宋体" w:eastAsia="宋体" w:cs="宋体"/>
                <w:sz w:val="24"/>
                <w:szCs w:val="24"/>
              </w:rPr>
            </w:pPr>
            <w:r>
              <w:rPr>
                <w:rFonts w:ascii="宋体" w:hAnsi="宋体" w:eastAsia="宋体" w:cs="宋体"/>
                <w:sz w:val="24"/>
                <w:szCs w:val="24"/>
              </w:rPr>
              <w:t>无论选择何种方式，甲方因此而发生的因卖方原因引</w:t>
            </w:r>
            <w:r>
              <w:rPr>
                <w:rFonts w:ascii="宋体" w:hAnsi="宋体" w:eastAsia="宋体" w:cs="宋体"/>
                <w:spacing w:val="-1"/>
                <w:sz w:val="24"/>
                <w:szCs w:val="24"/>
              </w:rPr>
              <w:t>起的所有费用均由乙方负担。</w:t>
            </w:r>
          </w:p>
          <w:p w14:paraId="56F51F1D">
            <w:pPr>
              <w:pStyle w:val="8"/>
              <w:spacing w:before="138" w:line="327" w:lineRule="exact"/>
              <w:ind w:left="1402"/>
              <w:rPr>
                <w:rFonts w:ascii="宋体" w:hAnsi="宋体" w:eastAsia="宋体" w:cs="宋体"/>
                <w:sz w:val="24"/>
                <w:szCs w:val="24"/>
              </w:rPr>
            </w:pPr>
            <w:r>
              <w:rPr>
                <w:spacing w:val="-4"/>
                <w:position w:val="1"/>
                <w:sz w:val="24"/>
                <w:szCs w:val="24"/>
              </w:rPr>
              <w:t>11.3</w:t>
            </w:r>
            <w:r>
              <w:rPr>
                <w:spacing w:val="17"/>
                <w:w w:val="101"/>
                <w:position w:val="1"/>
                <w:sz w:val="24"/>
                <w:szCs w:val="24"/>
              </w:rPr>
              <w:t xml:space="preserve">   </w:t>
            </w:r>
            <w:r>
              <w:rPr>
                <w:rFonts w:ascii="宋体" w:hAnsi="宋体" w:eastAsia="宋体" w:cs="宋体"/>
                <w:spacing w:val="-4"/>
                <w:position w:val="1"/>
                <w:sz w:val="24"/>
                <w:szCs w:val="24"/>
              </w:rPr>
              <w:t>使用过程检验</w:t>
            </w:r>
          </w:p>
          <w:p w14:paraId="75163144">
            <w:pPr>
              <w:pStyle w:val="8"/>
              <w:spacing w:before="139" w:line="359" w:lineRule="auto"/>
              <w:ind w:left="905" w:right="792" w:firstLine="496"/>
              <w:rPr>
                <w:rFonts w:ascii="宋体" w:hAnsi="宋体" w:eastAsia="宋体" w:cs="宋体"/>
                <w:sz w:val="24"/>
                <w:szCs w:val="24"/>
              </w:rPr>
            </w:pPr>
            <w:r>
              <w:rPr>
                <w:spacing w:val="-1"/>
                <w:sz w:val="24"/>
                <w:szCs w:val="24"/>
              </w:rPr>
              <w:t>11.3.</w:t>
            </w:r>
            <w:r>
              <w:rPr>
                <w:spacing w:val="-39"/>
                <w:sz w:val="24"/>
                <w:szCs w:val="24"/>
              </w:rPr>
              <w:t xml:space="preserve"> </w:t>
            </w:r>
            <w:r>
              <w:rPr>
                <w:spacing w:val="-1"/>
                <w:sz w:val="24"/>
                <w:szCs w:val="24"/>
              </w:rPr>
              <w:t>1</w:t>
            </w:r>
            <w:r>
              <w:rPr>
                <w:rFonts w:ascii="宋体" w:hAnsi="宋体" w:eastAsia="宋体" w:cs="宋体"/>
                <w:spacing w:val="-1"/>
                <w:sz w:val="24"/>
                <w:szCs w:val="24"/>
              </w:rPr>
              <w:t>在合同规定的质量保证期内，发现货物</w:t>
            </w:r>
            <w:r>
              <w:rPr>
                <w:rFonts w:ascii="宋体" w:hAnsi="宋体" w:eastAsia="宋体" w:cs="宋体"/>
                <w:spacing w:val="-2"/>
                <w:sz w:val="24"/>
                <w:szCs w:val="24"/>
              </w:rPr>
              <w:t>的质量或规格与合同规定不符，或证</w:t>
            </w:r>
            <w:r>
              <w:rPr>
                <w:rFonts w:ascii="宋体" w:hAnsi="宋体" w:eastAsia="宋体" w:cs="宋体"/>
                <w:sz w:val="24"/>
                <w:szCs w:val="24"/>
              </w:rPr>
              <w:t>明货物有缺陷，包括潜在的缺陷或使用不合适的原材料等，由</w:t>
            </w:r>
            <w:r>
              <w:rPr>
                <w:rFonts w:ascii="宋体" w:hAnsi="宋体" w:eastAsia="宋体" w:cs="宋体"/>
                <w:spacing w:val="-1"/>
                <w:sz w:val="24"/>
                <w:szCs w:val="24"/>
              </w:rPr>
              <w:t>甲方组织质检（相关检测费用由卖方承担</w:t>
            </w:r>
            <w:r>
              <w:rPr>
                <w:rFonts w:ascii="宋体" w:hAnsi="宋体" w:eastAsia="宋体" w:cs="宋体"/>
                <w:spacing w:val="12"/>
                <w:sz w:val="24"/>
                <w:szCs w:val="24"/>
              </w:rPr>
              <w:t>），</w:t>
            </w:r>
            <w:r>
              <w:rPr>
                <w:rFonts w:ascii="宋体" w:hAnsi="宋体" w:eastAsia="宋体" w:cs="宋体"/>
                <w:spacing w:val="-1"/>
                <w:sz w:val="24"/>
                <w:szCs w:val="24"/>
              </w:rPr>
              <w:t>据质检报告及质量保证条款向卖方提出索赔，此索赔并不免除乙方</w:t>
            </w:r>
            <w:r>
              <w:rPr>
                <w:rFonts w:ascii="宋体" w:hAnsi="宋体" w:eastAsia="宋体" w:cs="宋体"/>
                <w:spacing w:val="-2"/>
                <w:sz w:val="24"/>
                <w:szCs w:val="24"/>
              </w:rPr>
              <w:t>应承担的合同义务。</w:t>
            </w:r>
          </w:p>
          <w:p w14:paraId="410BE35A">
            <w:pPr>
              <w:pStyle w:val="8"/>
              <w:spacing w:line="356" w:lineRule="auto"/>
              <w:ind w:left="908" w:right="842" w:firstLine="496"/>
              <w:rPr>
                <w:rFonts w:ascii="宋体" w:hAnsi="宋体" w:eastAsia="宋体" w:cs="宋体"/>
                <w:sz w:val="24"/>
                <w:szCs w:val="24"/>
              </w:rPr>
            </w:pPr>
            <w:r>
              <w:rPr>
                <w:spacing w:val="-1"/>
                <w:sz w:val="24"/>
                <w:szCs w:val="24"/>
              </w:rPr>
              <w:t>11.3.2</w:t>
            </w:r>
            <w:r>
              <w:rPr>
                <w:rFonts w:ascii="宋体" w:hAnsi="宋体" w:eastAsia="宋体" w:cs="宋体"/>
                <w:spacing w:val="-1"/>
                <w:sz w:val="24"/>
                <w:szCs w:val="24"/>
              </w:rPr>
              <w:t>如果合同双方对乙方提供的上述试验结果报告的解释有分歧，双方须于出现</w:t>
            </w:r>
            <w:r>
              <w:rPr>
                <w:rFonts w:ascii="宋体" w:hAnsi="宋体" w:eastAsia="宋体" w:cs="宋体"/>
                <w:sz w:val="24"/>
                <w:szCs w:val="24"/>
              </w:rPr>
              <w:t>分歧后</w:t>
            </w:r>
            <w:r>
              <w:rPr>
                <w:sz w:val="24"/>
                <w:szCs w:val="24"/>
              </w:rPr>
              <w:t>10</w:t>
            </w:r>
            <w:r>
              <w:rPr>
                <w:rFonts w:ascii="宋体" w:hAnsi="宋体" w:eastAsia="宋体" w:cs="宋体"/>
                <w:sz w:val="24"/>
                <w:szCs w:val="24"/>
              </w:rPr>
              <w:t>天内给对方声明，以陈述己方的观点。声明</w:t>
            </w:r>
            <w:r>
              <w:rPr>
                <w:rFonts w:ascii="宋体" w:hAnsi="宋体" w:eastAsia="宋体" w:cs="宋体"/>
                <w:spacing w:val="-1"/>
                <w:sz w:val="24"/>
                <w:szCs w:val="24"/>
              </w:rPr>
              <w:t>须附有关证据。分歧应通过协商</w:t>
            </w:r>
          </w:p>
          <w:p w14:paraId="592FC01C">
            <w:pPr>
              <w:pStyle w:val="8"/>
              <w:spacing w:line="475" w:lineRule="auto"/>
            </w:pPr>
          </w:p>
          <w:p w14:paraId="07EE3B40">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30</w:t>
            </w:r>
          </w:p>
        </w:tc>
      </w:tr>
    </w:tbl>
    <w:p w14:paraId="418058AE">
      <w:pPr>
        <w:pStyle w:val="3"/>
        <w:rPr>
          <w:sz w:val="21"/>
        </w:rPr>
      </w:pPr>
    </w:p>
    <w:p w14:paraId="5160B0AE">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3E2B6078">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DA7065D">
            <w:pPr>
              <w:spacing w:before="188" w:line="643" w:lineRule="exact"/>
              <w:ind w:firstLine="896"/>
            </w:pPr>
          </w:p>
          <w:p w14:paraId="40F48A45">
            <w:pPr>
              <w:spacing w:before="176" w:line="219" w:lineRule="auto"/>
              <w:ind w:left="905"/>
              <w:rPr>
                <w:rFonts w:ascii="宋体" w:hAnsi="宋体" w:eastAsia="宋体" w:cs="宋体"/>
                <w:sz w:val="24"/>
                <w:szCs w:val="24"/>
              </w:rPr>
            </w:pPr>
            <w:r>
              <w:rPr>
                <w:rFonts w:ascii="宋体" w:hAnsi="宋体" w:eastAsia="宋体" w:cs="宋体"/>
                <w:spacing w:val="-3"/>
                <w:sz w:val="24"/>
                <w:szCs w:val="24"/>
              </w:rPr>
              <w:t>解决。</w:t>
            </w:r>
          </w:p>
          <w:p w14:paraId="27E8BE3C">
            <w:pPr>
              <w:pStyle w:val="8"/>
              <w:spacing w:before="180" w:line="219" w:lineRule="auto"/>
              <w:ind w:left="1397"/>
              <w:rPr>
                <w:rFonts w:ascii="宋体" w:hAnsi="宋体" w:eastAsia="宋体" w:cs="宋体"/>
                <w:sz w:val="24"/>
                <w:szCs w:val="24"/>
              </w:rPr>
            </w:pPr>
            <w:r>
              <w:rPr>
                <w:b/>
                <w:bCs/>
                <w:spacing w:val="-4"/>
                <w:sz w:val="24"/>
                <w:szCs w:val="24"/>
              </w:rPr>
              <w:t>12.</w:t>
            </w:r>
            <w:r>
              <w:rPr>
                <w:rFonts w:ascii="宋体" w:hAnsi="宋体" w:eastAsia="宋体" w:cs="宋体"/>
                <w:b/>
                <w:bCs/>
                <w:spacing w:val="-4"/>
                <w:sz w:val="24"/>
                <w:szCs w:val="24"/>
              </w:rPr>
              <w:t>付款条件</w:t>
            </w:r>
          </w:p>
          <w:p w14:paraId="70B2914C">
            <w:pPr>
              <w:pStyle w:val="8"/>
              <w:spacing w:before="182" w:line="219" w:lineRule="auto"/>
              <w:ind w:left="1386"/>
              <w:rPr>
                <w:rFonts w:ascii="宋体" w:hAnsi="宋体" w:eastAsia="宋体" w:cs="宋体"/>
                <w:sz w:val="24"/>
                <w:szCs w:val="24"/>
              </w:rPr>
            </w:pPr>
            <w:r>
              <w:rPr>
                <w:rFonts w:ascii="宋体" w:hAnsi="宋体" w:eastAsia="宋体" w:cs="宋体"/>
                <w:spacing w:val="-1"/>
                <w:sz w:val="24"/>
                <w:szCs w:val="24"/>
              </w:rPr>
              <w:t>本合同条款下的付款方法和条件在</w:t>
            </w:r>
            <w:r>
              <w:rPr>
                <w:spacing w:val="-1"/>
                <w:sz w:val="24"/>
                <w:szCs w:val="24"/>
              </w:rPr>
              <w:t>“</w:t>
            </w:r>
            <w:r>
              <w:rPr>
                <w:rFonts w:ascii="宋体" w:hAnsi="宋体" w:eastAsia="宋体" w:cs="宋体"/>
                <w:spacing w:val="-1"/>
                <w:sz w:val="24"/>
                <w:szCs w:val="24"/>
              </w:rPr>
              <w:t>青海省政府采</w:t>
            </w:r>
            <w:r>
              <w:rPr>
                <w:rFonts w:ascii="宋体" w:hAnsi="宋体" w:eastAsia="宋体" w:cs="宋体"/>
                <w:spacing w:val="-2"/>
                <w:sz w:val="24"/>
                <w:szCs w:val="24"/>
              </w:rPr>
              <w:t>购合同书</w:t>
            </w:r>
            <w:r>
              <w:rPr>
                <w:spacing w:val="-2"/>
                <w:sz w:val="24"/>
                <w:szCs w:val="24"/>
              </w:rPr>
              <w:t>”</w:t>
            </w:r>
            <w:r>
              <w:rPr>
                <w:spacing w:val="-34"/>
                <w:sz w:val="24"/>
                <w:szCs w:val="24"/>
              </w:rPr>
              <w:t xml:space="preserve"> </w:t>
            </w:r>
            <w:r>
              <w:rPr>
                <w:rFonts w:ascii="宋体" w:hAnsi="宋体" w:eastAsia="宋体" w:cs="宋体"/>
                <w:spacing w:val="-2"/>
                <w:sz w:val="24"/>
                <w:szCs w:val="24"/>
              </w:rPr>
              <w:t>中具体规定。</w:t>
            </w:r>
          </w:p>
          <w:p w14:paraId="5F8213D8">
            <w:pPr>
              <w:pStyle w:val="8"/>
              <w:spacing w:before="181" w:line="219" w:lineRule="auto"/>
              <w:ind w:left="1395"/>
              <w:rPr>
                <w:rFonts w:ascii="宋体" w:hAnsi="宋体" w:eastAsia="宋体" w:cs="宋体"/>
                <w:sz w:val="24"/>
                <w:szCs w:val="24"/>
              </w:rPr>
            </w:pPr>
            <w:r>
              <w:rPr>
                <w:b/>
                <w:bCs/>
                <w:spacing w:val="-3"/>
                <w:sz w:val="24"/>
                <w:szCs w:val="24"/>
              </w:rPr>
              <w:t>13.</w:t>
            </w:r>
            <w:r>
              <w:rPr>
                <w:rFonts w:ascii="宋体" w:hAnsi="宋体" w:eastAsia="宋体" w:cs="宋体"/>
                <w:b/>
                <w:bCs/>
                <w:spacing w:val="-3"/>
                <w:sz w:val="24"/>
                <w:szCs w:val="24"/>
              </w:rPr>
              <w:t>履约保证金（本项目不适用）</w:t>
            </w:r>
          </w:p>
          <w:p w14:paraId="1EC3D393">
            <w:pPr>
              <w:pStyle w:val="8"/>
              <w:spacing w:before="140" w:line="353" w:lineRule="auto"/>
              <w:ind w:left="906" w:right="1018" w:firstLine="495"/>
              <w:rPr>
                <w:rFonts w:ascii="宋体" w:hAnsi="宋体" w:eastAsia="宋体" w:cs="宋体"/>
                <w:sz w:val="24"/>
                <w:szCs w:val="24"/>
              </w:rPr>
            </w:pPr>
            <w:r>
              <w:rPr>
                <w:spacing w:val="-2"/>
                <w:sz w:val="24"/>
                <w:szCs w:val="24"/>
              </w:rPr>
              <w:t>13.</w:t>
            </w:r>
            <w:r>
              <w:rPr>
                <w:spacing w:val="-40"/>
                <w:sz w:val="24"/>
                <w:szCs w:val="24"/>
              </w:rPr>
              <w:t xml:space="preserve"> </w:t>
            </w:r>
            <w:r>
              <w:rPr>
                <w:spacing w:val="-2"/>
                <w:sz w:val="24"/>
                <w:szCs w:val="24"/>
              </w:rPr>
              <w:t>1</w:t>
            </w:r>
            <w:r>
              <w:rPr>
                <w:rFonts w:ascii="宋体" w:hAnsi="宋体" w:eastAsia="宋体" w:cs="宋体"/>
                <w:spacing w:val="-2"/>
                <w:sz w:val="24"/>
                <w:szCs w:val="24"/>
              </w:rPr>
              <w:t>乙方应在合同签订前，按磋商文件第三部分</w:t>
            </w:r>
            <w:r>
              <w:rPr>
                <w:spacing w:val="-2"/>
                <w:sz w:val="24"/>
                <w:szCs w:val="24"/>
              </w:rPr>
              <w:t>“</w:t>
            </w:r>
            <w:r>
              <w:rPr>
                <w:rFonts w:ascii="宋体" w:hAnsi="宋体" w:eastAsia="宋体" w:cs="宋体"/>
                <w:spacing w:val="-2"/>
                <w:sz w:val="24"/>
                <w:szCs w:val="24"/>
              </w:rPr>
              <w:t>八 授予合同</w:t>
            </w:r>
            <w:r>
              <w:rPr>
                <w:spacing w:val="-2"/>
                <w:sz w:val="24"/>
                <w:szCs w:val="24"/>
              </w:rPr>
              <w:t>”</w:t>
            </w:r>
            <w:r>
              <w:rPr>
                <w:spacing w:val="-36"/>
                <w:sz w:val="24"/>
                <w:szCs w:val="24"/>
              </w:rPr>
              <w:t xml:space="preserve"> </w:t>
            </w:r>
            <w:r>
              <w:rPr>
                <w:rFonts w:ascii="宋体" w:hAnsi="宋体" w:eastAsia="宋体" w:cs="宋体"/>
                <w:spacing w:val="-2"/>
                <w:sz w:val="24"/>
                <w:szCs w:val="24"/>
              </w:rPr>
              <w:t>中第</w:t>
            </w:r>
            <w:r>
              <w:rPr>
                <w:spacing w:val="-2"/>
                <w:sz w:val="24"/>
                <w:szCs w:val="24"/>
              </w:rPr>
              <w:t>20.2</w:t>
            </w:r>
            <w:r>
              <w:rPr>
                <w:rFonts w:ascii="宋体" w:hAnsi="宋体" w:eastAsia="宋体" w:cs="宋体"/>
                <w:spacing w:val="-2"/>
                <w:sz w:val="24"/>
                <w:szCs w:val="24"/>
              </w:rPr>
              <w:t>项</w:t>
            </w:r>
            <w:r>
              <w:rPr>
                <w:rFonts w:ascii="宋体" w:hAnsi="宋体" w:eastAsia="宋体" w:cs="宋体"/>
                <w:spacing w:val="-3"/>
                <w:sz w:val="24"/>
                <w:szCs w:val="24"/>
              </w:rPr>
              <w:t>的约定</w:t>
            </w:r>
            <w:r>
              <w:rPr>
                <w:rFonts w:ascii="宋体" w:hAnsi="宋体" w:eastAsia="宋体" w:cs="宋体"/>
                <w:spacing w:val="-2"/>
                <w:sz w:val="24"/>
                <w:szCs w:val="24"/>
              </w:rPr>
              <w:t>提交履约保证金。</w:t>
            </w:r>
          </w:p>
          <w:p w14:paraId="7A9AF5AC">
            <w:pPr>
              <w:pStyle w:val="8"/>
              <w:spacing w:before="16" w:line="327" w:lineRule="exact"/>
              <w:ind w:left="1402"/>
              <w:rPr>
                <w:rFonts w:ascii="宋体" w:hAnsi="宋体" w:eastAsia="宋体" w:cs="宋体"/>
                <w:sz w:val="24"/>
                <w:szCs w:val="24"/>
              </w:rPr>
            </w:pPr>
            <w:r>
              <w:rPr>
                <w:spacing w:val="-1"/>
                <w:position w:val="1"/>
                <w:sz w:val="24"/>
                <w:szCs w:val="24"/>
              </w:rPr>
              <w:t>13.2</w:t>
            </w:r>
            <w:r>
              <w:rPr>
                <w:rFonts w:ascii="宋体" w:hAnsi="宋体" w:eastAsia="宋体" w:cs="宋体"/>
                <w:spacing w:val="-1"/>
                <w:position w:val="1"/>
                <w:sz w:val="24"/>
                <w:szCs w:val="24"/>
              </w:rPr>
              <w:t>履约保证金用于补偿甲方因乙方不能履行其合同义务而蒙受的损失。</w:t>
            </w:r>
          </w:p>
          <w:p w14:paraId="64382AF6">
            <w:pPr>
              <w:pStyle w:val="8"/>
              <w:spacing w:before="137" w:line="353" w:lineRule="auto"/>
              <w:ind w:left="920" w:right="804" w:firstLine="482"/>
              <w:rPr>
                <w:rFonts w:ascii="宋体" w:hAnsi="宋体" w:eastAsia="宋体" w:cs="宋体"/>
                <w:sz w:val="24"/>
                <w:szCs w:val="24"/>
              </w:rPr>
            </w:pPr>
            <w:r>
              <w:rPr>
                <w:spacing w:val="-1"/>
                <w:sz w:val="24"/>
                <w:szCs w:val="24"/>
              </w:rPr>
              <w:t>13.3</w:t>
            </w:r>
            <w:r>
              <w:rPr>
                <w:rFonts w:ascii="宋体" w:hAnsi="宋体" w:eastAsia="宋体" w:cs="宋体"/>
                <w:spacing w:val="-1"/>
                <w:sz w:val="24"/>
                <w:szCs w:val="24"/>
              </w:rPr>
              <w:t>履约保证金应使用本合同货币，按下述方式之一提交（磋商文件中另有约定的</w:t>
            </w:r>
            <w:r>
              <w:rPr>
                <w:rFonts w:ascii="宋体" w:hAnsi="宋体" w:eastAsia="宋体" w:cs="宋体"/>
                <w:spacing w:val="-12"/>
                <w:sz w:val="24"/>
                <w:szCs w:val="24"/>
              </w:rPr>
              <w:t>除外</w:t>
            </w:r>
            <w:r>
              <w:rPr>
                <w:rFonts w:ascii="宋体" w:hAnsi="宋体" w:eastAsia="宋体" w:cs="宋体"/>
                <w:sz w:val="24"/>
                <w:szCs w:val="24"/>
              </w:rPr>
              <w:t>）：</w:t>
            </w:r>
          </w:p>
          <w:p w14:paraId="127F450F">
            <w:pPr>
              <w:pStyle w:val="8"/>
              <w:spacing w:before="18" w:line="327" w:lineRule="exact"/>
              <w:ind w:left="1402"/>
              <w:rPr>
                <w:rFonts w:ascii="宋体" w:hAnsi="宋体" w:eastAsia="宋体" w:cs="宋体"/>
                <w:sz w:val="24"/>
                <w:szCs w:val="24"/>
              </w:rPr>
            </w:pPr>
            <w:r>
              <w:rPr>
                <w:spacing w:val="-2"/>
                <w:position w:val="1"/>
                <w:sz w:val="24"/>
                <w:szCs w:val="24"/>
              </w:rPr>
              <w:t>13.3.</w:t>
            </w:r>
            <w:r>
              <w:rPr>
                <w:spacing w:val="-22"/>
                <w:position w:val="1"/>
                <w:sz w:val="24"/>
                <w:szCs w:val="24"/>
              </w:rPr>
              <w:t xml:space="preserve"> </w:t>
            </w:r>
            <w:r>
              <w:rPr>
                <w:spacing w:val="-2"/>
                <w:position w:val="1"/>
                <w:sz w:val="24"/>
                <w:szCs w:val="24"/>
              </w:rPr>
              <w:t>1</w:t>
            </w:r>
            <w:r>
              <w:rPr>
                <w:rFonts w:ascii="宋体" w:hAnsi="宋体" w:eastAsia="宋体" w:cs="宋体"/>
                <w:spacing w:val="-2"/>
                <w:position w:val="1"/>
                <w:sz w:val="24"/>
                <w:szCs w:val="24"/>
              </w:rPr>
              <w:t>甲方可接受的在中华人民共和国注册和营业的银行出具的履约保函；</w:t>
            </w:r>
          </w:p>
          <w:p w14:paraId="4486CF33">
            <w:pPr>
              <w:pStyle w:val="8"/>
              <w:spacing w:before="141" w:line="327" w:lineRule="exact"/>
              <w:ind w:left="1402"/>
              <w:rPr>
                <w:rFonts w:ascii="宋体" w:hAnsi="宋体" w:eastAsia="宋体" w:cs="宋体"/>
                <w:sz w:val="24"/>
                <w:szCs w:val="24"/>
              </w:rPr>
            </w:pPr>
            <w:r>
              <w:rPr>
                <w:spacing w:val="-3"/>
                <w:position w:val="1"/>
                <w:sz w:val="24"/>
                <w:szCs w:val="24"/>
              </w:rPr>
              <w:t>13.3.2</w:t>
            </w:r>
            <w:r>
              <w:rPr>
                <w:spacing w:val="62"/>
                <w:position w:val="1"/>
                <w:sz w:val="24"/>
                <w:szCs w:val="24"/>
              </w:rPr>
              <w:t xml:space="preserve"> </w:t>
            </w:r>
            <w:r>
              <w:rPr>
                <w:rFonts w:ascii="宋体" w:hAnsi="宋体" w:eastAsia="宋体" w:cs="宋体"/>
                <w:spacing w:val="-3"/>
                <w:position w:val="1"/>
                <w:sz w:val="24"/>
                <w:szCs w:val="24"/>
              </w:rPr>
              <w:t>支票或汇票。</w:t>
            </w:r>
          </w:p>
          <w:p w14:paraId="79A3241A">
            <w:pPr>
              <w:pStyle w:val="8"/>
              <w:spacing w:before="137" w:line="353" w:lineRule="auto"/>
              <w:ind w:left="914" w:right="804" w:firstLine="488"/>
              <w:rPr>
                <w:rFonts w:ascii="宋体" w:hAnsi="宋体" w:eastAsia="宋体" w:cs="宋体"/>
                <w:sz w:val="24"/>
                <w:szCs w:val="24"/>
              </w:rPr>
            </w:pPr>
            <w:r>
              <w:rPr>
                <w:spacing w:val="-1"/>
                <w:sz w:val="24"/>
                <w:szCs w:val="24"/>
              </w:rPr>
              <w:t>13.4</w:t>
            </w:r>
            <w:r>
              <w:rPr>
                <w:rFonts w:ascii="宋体" w:hAnsi="宋体" w:eastAsia="宋体" w:cs="宋体"/>
                <w:spacing w:val="-1"/>
                <w:sz w:val="24"/>
                <w:szCs w:val="24"/>
              </w:rPr>
              <w:t>乙方未能按合同规定履行其义务，甲方有权从履约保证金中取得补偿。货物验收合格后，甲方将履约保证金退还乙方或转为质量保证金。</w:t>
            </w:r>
          </w:p>
          <w:p w14:paraId="62FA9889">
            <w:pPr>
              <w:pStyle w:val="8"/>
              <w:spacing w:before="63" w:line="219" w:lineRule="auto"/>
              <w:ind w:left="1397"/>
              <w:rPr>
                <w:rFonts w:ascii="宋体" w:hAnsi="宋体" w:eastAsia="宋体" w:cs="宋体"/>
                <w:sz w:val="24"/>
                <w:szCs w:val="24"/>
              </w:rPr>
            </w:pPr>
            <w:r>
              <w:rPr>
                <w:b/>
                <w:bCs/>
                <w:spacing w:val="-5"/>
                <w:sz w:val="24"/>
                <w:szCs w:val="24"/>
              </w:rPr>
              <w:t>14.</w:t>
            </w:r>
            <w:r>
              <w:rPr>
                <w:rFonts w:ascii="宋体" w:hAnsi="宋体" w:eastAsia="宋体" w:cs="宋体"/>
                <w:b/>
                <w:bCs/>
                <w:spacing w:val="-5"/>
                <w:sz w:val="24"/>
                <w:szCs w:val="24"/>
              </w:rPr>
              <w:t>索赔</w:t>
            </w:r>
          </w:p>
          <w:p w14:paraId="1ECF872C">
            <w:pPr>
              <w:pStyle w:val="8"/>
              <w:spacing w:before="182" w:line="359" w:lineRule="auto"/>
              <w:ind w:left="905" w:right="792" w:firstLine="496"/>
              <w:rPr>
                <w:rFonts w:ascii="宋体" w:hAnsi="宋体" w:eastAsia="宋体" w:cs="宋体"/>
                <w:sz w:val="24"/>
                <w:szCs w:val="24"/>
              </w:rPr>
            </w:pPr>
            <w:r>
              <w:rPr>
                <w:spacing w:val="-1"/>
                <w:sz w:val="24"/>
                <w:szCs w:val="24"/>
              </w:rPr>
              <w:t>14.</w:t>
            </w:r>
            <w:r>
              <w:rPr>
                <w:spacing w:val="-39"/>
                <w:sz w:val="24"/>
                <w:szCs w:val="24"/>
              </w:rPr>
              <w:t xml:space="preserve"> </w:t>
            </w:r>
            <w:r>
              <w:rPr>
                <w:spacing w:val="-1"/>
                <w:sz w:val="24"/>
                <w:szCs w:val="24"/>
              </w:rPr>
              <w:t>1</w:t>
            </w:r>
            <w:r>
              <w:rPr>
                <w:rFonts w:ascii="宋体" w:hAnsi="宋体" w:eastAsia="宋体" w:cs="宋体"/>
                <w:spacing w:val="-1"/>
                <w:sz w:val="24"/>
                <w:szCs w:val="24"/>
              </w:rPr>
              <w:t>货物的质量、规格、数量、性能等与合同</w:t>
            </w:r>
            <w:r>
              <w:rPr>
                <w:rFonts w:ascii="宋体" w:hAnsi="宋体" w:eastAsia="宋体" w:cs="宋体"/>
                <w:spacing w:val="-2"/>
                <w:sz w:val="24"/>
                <w:szCs w:val="24"/>
              </w:rPr>
              <w:t>约定不符，或在质量保证期内证实货</w:t>
            </w:r>
            <w:r>
              <w:rPr>
                <w:rFonts w:ascii="宋体" w:hAnsi="宋体" w:eastAsia="宋体" w:cs="宋体"/>
                <w:sz w:val="24"/>
                <w:szCs w:val="24"/>
              </w:rPr>
              <w:t>物存有缺陷，包括潜在的缺陷或使用不符合要求的材料等，甲</w:t>
            </w:r>
            <w:r>
              <w:rPr>
                <w:rFonts w:ascii="宋体" w:hAnsi="宋体" w:eastAsia="宋体" w:cs="宋体"/>
                <w:spacing w:val="-1"/>
                <w:sz w:val="24"/>
                <w:szCs w:val="24"/>
              </w:rPr>
              <w:t>方有权根据有资质的权威</w:t>
            </w:r>
            <w:r>
              <w:rPr>
                <w:rFonts w:ascii="宋体" w:hAnsi="宋体" w:eastAsia="宋体" w:cs="宋体"/>
                <w:sz w:val="24"/>
                <w:szCs w:val="24"/>
              </w:rPr>
              <w:t>质检机构的检验结果向乙方提出索赔（但责任应由保险公司或</w:t>
            </w:r>
            <w:r>
              <w:rPr>
                <w:rFonts w:ascii="宋体" w:hAnsi="宋体" w:eastAsia="宋体" w:cs="宋体"/>
                <w:spacing w:val="-1"/>
                <w:sz w:val="24"/>
                <w:szCs w:val="24"/>
              </w:rPr>
              <w:t>运输部门承担的除外）。</w:t>
            </w:r>
          </w:p>
          <w:p w14:paraId="698E8BB1">
            <w:pPr>
              <w:pStyle w:val="8"/>
              <w:spacing w:line="359" w:lineRule="auto"/>
              <w:ind w:left="929" w:right="804" w:firstLine="473"/>
              <w:rPr>
                <w:rFonts w:ascii="宋体" w:hAnsi="宋体" w:eastAsia="宋体" w:cs="宋体"/>
                <w:sz w:val="24"/>
                <w:szCs w:val="24"/>
              </w:rPr>
            </w:pPr>
            <w:r>
              <w:rPr>
                <w:spacing w:val="-1"/>
                <w:sz w:val="24"/>
                <w:szCs w:val="24"/>
              </w:rPr>
              <w:t>14.2</w:t>
            </w:r>
            <w:r>
              <w:rPr>
                <w:rFonts w:ascii="宋体" w:hAnsi="宋体" w:eastAsia="宋体" w:cs="宋体"/>
                <w:spacing w:val="-1"/>
                <w:sz w:val="24"/>
                <w:szCs w:val="24"/>
              </w:rPr>
              <w:t>在履约保证期和检验期内，乙方对甲方提出的索赔负有责任，乙方应按照甲方</w:t>
            </w:r>
            <w:r>
              <w:rPr>
                <w:rFonts w:ascii="宋体" w:hAnsi="宋体" w:eastAsia="宋体" w:cs="宋体"/>
                <w:spacing w:val="-2"/>
                <w:sz w:val="24"/>
                <w:szCs w:val="24"/>
              </w:rPr>
              <w:t>同意的下列一种或多种方式解决索赔事宜：</w:t>
            </w:r>
          </w:p>
          <w:p w14:paraId="49041073">
            <w:pPr>
              <w:pStyle w:val="8"/>
              <w:spacing w:before="1" w:line="359" w:lineRule="auto"/>
              <w:ind w:left="907" w:right="792" w:firstLine="494"/>
              <w:rPr>
                <w:rFonts w:ascii="宋体" w:hAnsi="宋体" w:eastAsia="宋体" w:cs="宋体"/>
                <w:sz w:val="24"/>
                <w:szCs w:val="24"/>
              </w:rPr>
            </w:pPr>
            <w:r>
              <w:rPr>
                <w:spacing w:val="-1"/>
                <w:sz w:val="24"/>
                <w:szCs w:val="24"/>
              </w:rPr>
              <w:t>14.2.</w:t>
            </w:r>
            <w:r>
              <w:rPr>
                <w:spacing w:val="-39"/>
                <w:sz w:val="24"/>
                <w:szCs w:val="24"/>
              </w:rPr>
              <w:t xml:space="preserve"> </w:t>
            </w:r>
            <w:r>
              <w:rPr>
                <w:spacing w:val="-1"/>
                <w:sz w:val="24"/>
                <w:szCs w:val="24"/>
              </w:rPr>
              <w:t>1</w:t>
            </w:r>
            <w:r>
              <w:rPr>
                <w:rFonts w:ascii="宋体" w:hAnsi="宋体" w:eastAsia="宋体" w:cs="宋体"/>
                <w:spacing w:val="-1"/>
                <w:sz w:val="24"/>
                <w:szCs w:val="24"/>
              </w:rPr>
              <w:t>在法定的退货期内，乙方应按合同规定</w:t>
            </w:r>
            <w:r>
              <w:rPr>
                <w:rFonts w:ascii="宋体" w:hAnsi="宋体" w:eastAsia="宋体" w:cs="宋体"/>
                <w:spacing w:val="-2"/>
                <w:sz w:val="24"/>
                <w:szCs w:val="24"/>
              </w:rPr>
              <w:t>将货款退还给甲方，并承担由此发生</w:t>
            </w:r>
            <w:r>
              <w:rPr>
                <w:rFonts w:ascii="宋体" w:hAnsi="宋体" w:eastAsia="宋体" w:cs="宋体"/>
                <w:sz w:val="24"/>
                <w:szCs w:val="24"/>
              </w:rPr>
              <w:t>的一切损失和费用，包括利息、银行手续费、运费、保险</w:t>
            </w:r>
            <w:r>
              <w:rPr>
                <w:rFonts w:ascii="宋体" w:hAnsi="宋体" w:eastAsia="宋体" w:cs="宋体"/>
                <w:spacing w:val="-1"/>
                <w:sz w:val="24"/>
                <w:szCs w:val="24"/>
              </w:rPr>
              <w:t>费、检验费、仓储费、装卸费</w:t>
            </w:r>
            <w:r>
              <w:rPr>
                <w:rFonts w:ascii="宋体" w:hAnsi="宋体" w:eastAsia="宋体" w:cs="宋体"/>
                <w:sz w:val="24"/>
                <w:szCs w:val="24"/>
              </w:rPr>
              <w:t>以及为保护退回货物所需的其它必要费用。如已超过退货</w:t>
            </w:r>
            <w:r>
              <w:rPr>
                <w:rFonts w:ascii="宋体" w:hAnsi="宋体" w:eastAsia="宋体" w:cs="宋体"/>
                <w:spacing w:val="-1"/>
                <w:sz w:val="24"/>
                <w:szCs w:val="24"/>
              </w:rPr>
              <w:t>期，但乙方同意退货，可比照上述办法办理，或由双方协商处理。</w:t>
            </w:r>
          </w:p>
          <w:p w14:paraId="4EFF5B4B">
            <w:pPr>
              <w:pStyle w:val="8"/>
              <w:spacing w:before="1" w:line="342" w:lineRule="auto"/>
              <w:ind w:left="924" w:right="845" w:firstLine="478"/>
              <w:rPr>
                <w:rFonts w:ascii="宋体" w:hAnsi="宋体" w:eastAsia="宋体" w:cs="宋体"/>
                <w:sz w:val="24"/>
                <w:szCs w:val="24"/>
              </w:rPr>
            </w:pPr>
            <w:r>
              <w:rPr>
                <w:spacing w:val="-1"/>
                <w:sz w:val="24"/>
                <w:szCs w:val="24"/>
              </w:rPr>
              <w:t>14.2.2</w:t>
            </w:r>
            <w:r>
              <w:rPr>
                <w:rFonts w:ascii="宋体" w:hAnsi="宋体" w:eastAsia="宋体" w:cs="宋体"/>
                <w:spacing w:val="-1"/>
                <w:sz w:val="24"/>
                <w:szCs w:val="24"/>
              </w:rPr>
              <w:t>根据货物低劣程度、损坏程度以及甲方所遭受损失的数额，经甲乙双方商定降低货物的价格，或由有资质的中介机构评估，以降低后的价格或评估价格为准。</w:t>
            </w:r>
          </w:p>
          <w:p w14:paraId="38D1E61B">
            <w:pPr>
              <w:pStyle w:val="8"/>
              <w:spacing w:before="3" w:line="358" w:lineRule="auto"/>
              <w:ind w:left="905" w:right="610" w:firstLine="496"/>
              <w:rPr>
                <w:rFonts w:ascii="宋体" w:hAnsi="宋体" w:eastAsia="宋体" w:cs="宋体"/>
                <w:sz w:val="24"/>
                <w:szCs w:val="24"/>
              </w:rPr>
            </w:pPr>
            <w:r>
              <w:rPr>
                <w:spacing w:val="-1"/>
                <w:sz w:val="24"/>
                <w:szCs w:val="24"/>
              </w:rPr>
              <w:t>14.2.3</w:t>
            </w:r>
            <w:r>
              <w:rPr>
                <w:rFonts w:ascii="宋体" w:hAnsi="宋体" w:eastAsia="宋体" w:cs="宋体"/>
                <w:spacing w:val="-1"/>
                <w:sz w:val="24"/>
                <w:szCs w:val="24"/>
              </w:rPr>
              <w:t>用符合规格、质量和性能要求的新零件、部件或货物来更换有缺陷的部分或</w:t>
            </w:r>
            <w:r>
              <w:rPr>
                <w:rFonts w:ascii="宋体" w:hAnsi="宋体" w:eastAsia="宋体" w:cs="宋体"/>
                <w:spacing w:val="3"/>
                <w:sz w:val="24"/>
                <w:szCs w:val="24"/>
              </w:rPr>
              <w:t xml:space="preserve"> </w:t>
            </w:r>
            <w:r>
              <w:rPr>
                <w:rFonts w:ascii="宋体" w:hAnsi="宋体" w:eastAsia="宋体" w:cs="宋体"/>
                <w:spacing w:val="-2"/>
                <w:sz w:val="24"/>
                <w:szCs w:val="24"/>
              </w:rPr>
              <w:t>修补缺陷部分，乙方应承担一切费用和风险，并负担甲方所发生的一切直接费用。同时，</w:t>
            </w:r>
            <w:r>
              <w:rPr>
                <w:rFonts w:ascii="宋体" w:hAnsi="宋体" w:eastAsia="宋体" w:cs="宋体"/>
                <w:spacing w:val="-1"/>
                <w:sz w:val="24"/>
                <w:szCs w:val="24"/>
              </w:rPr>
              <w:t>乙方应相应延长修补或更换件的履约保证期。</w:t>
            </w:r>
          </w:p>
          <w:p w14:paraId="069F7B82">
            <w:pPr>
              <w:pStyle w:val="8"/>
              <w:spacing w:before="1" w:line="352" w:lineRule="auto"/>
              <w:ind w:left="906" w:right="832" w:firstLine="495"/>
              <w:rPr>
                <w:rFonts w:ascii="宋体" w:hAnsi="宋体" w:eastAsia="宋体" w:cs="宋体"/>
                <w:sz w:val="24"/>
                <w:szCs w:val="24"/>
              </w:rPr>
            </w:pPr>
            <w:r>
              <w:rPr>
                <w:spacing w:val="-1"/>
                <w:sz w:val="24"/>
                <w:szCs w:val="24"/>
              </w:rPr>
              <w:t>14.3</w:t>
            </w:r>
            <w:r>
              <w:rPr>
                <w:rFonts w:ascii="宋体" w:hAnsi="宋体" w:eastAsia="宋体" w:cs="宋体"/>
                <w:spacing w:val="-1"/>
                <w:sz w:val="24"/>
                <w:szCs w:val="24"/>
              </w:rPr>
              <w:t>乙方收到甲方发出的索赔通知之日起</w:t>
            </w:r>
            <w:r>
              <w:rPr>
                <w:spacing w:val="-1"/>
                <w:sz w:val="24"/>
                <w:szCs w:val="24"/>
              </w:rPr>
              <w:t>5</w:t>
            </w:r>
            <w:r>
              <w:rPr>
                <w:rFonts w:ascii="宋体" w:hAnsi="宋体" w:eastAsia="宋体" w:cs="宋体"/>
                <w:spacing w:val="-1"/>
                <w:sz w:val="24"/>
                <w:szCs w:val="24"/>
              </w:rPr>
              <w:t>个工作日内未作答复的，甲方可从合同款或质量保证金中扣回索赔金额，如金额不足以补偿索</w:t>
            </w:r>
            <w:r>
              <w:rPr>
                <w:rFonts w:ascii="宋体" w:hAnsi="宋体" w:eastAsia="宋体" w:cs="宋体"/>
                <w:spacing w:val="-2"/>
                <w:sz w:val="24"/>
                <w:szCs w:val="24"/>
              </w:rPr>
              <w:t>赔金额，乙方应补足差额部分。</w:t>
            </w:r>
          </w:p>
          <w:p w14:paraId="77966353">
            <w:pPr>
              <w:pStyle w:val="8"/>
              <w:spacing w:line="242" w:lineRule="auto"/>
            </w:pPr>
          </w:p>
          <w:p w14:paraId="0FA1A2E9">
            <w:pPr>
              <w:pStyle w:val="8"/>
              <w:spacing w:line="242" w:lineRule="auto"/>
            </w:pPr>
          </w:p>
          <w:p w14:paraId="088100A5">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31</w:t>
            </w:r>
          </w:p>
        </w:tc>
      </w:tr>
    </w:tbl>
    <w:p w14:paraId="37D7D36E">
      <w:pPr>
        <w:pStyle w:val="3"/>
        <w:rPr>
          <w:sz w:val="21"/>
        </w:rPr>
      </w:pPr>
    </w:p>
    <w:p w14:paraId="317124F6">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56557581">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2558861E">
            <w:pPr>
              <w:spacing w:before="188" w:line="643" w:lineRule="exact"/>
              <w:ind w:firstLine="896"/>
            </w:pPr>
          </w:p>
          <w:p w14:paraId="2AA301CA">
            <w:pPr>
              <w:pStyle w:val="8"/>
              <w:spacing w:before="175" w:line="219" w:lineRule="auto"/>
              <w:ind w:left="1397"/>
              <w:rPr>
                <w:rFonts w:ascii="宋体" w:hAnsi="宋体" w:eastAsia="宋体" w:cs="宋体"/>
                <w:sz w:val="24"/>
                <w:szCs w:val="24"/>
              </w:rPr>
            </w:pPr>
            <w:r>
              <w:rPr>
                <w:b/>
                <w:bCs/>
                <w:spacing w:val="-4"/>
                <w:sz w:val="24"/>
                <w:szCs w:val="24"/>
              </w:rPr>
              <w:t>15.</w:t>
            </w:r>
            <w:r>
              <w:rPr>
                <w:rFonts w:ascii="宋体" w:hAnsi="宋体" w:eastAsia="宋体" w:cs="宋体"/>
                <w:b/>
                <w:bCs/>
                <w:spacing w:val="-4"/>
                <w:sz w:val="24"/>
                <w:szCs w:val="24"/>
              </w:rPr>
              <w:t>迟延交货</w:t>
            </w:r>
          </w:p>
          <w:p w14:paraId="786CBB20">
            <w:pPr>
              <w:pStyle w:val="8"/>
              <w:spacing w:before="138" w:line="327" w:lineRule="exact"/>
              <w:ind w:left="1402"/>
              <w:rPr>
                <w:rFonts w:ascii="宋体" w:hAnsi="宋体" w:eastAsia="宋体" w:cs="宋体"/>
                <w:sz w:val="24"/>
                <w:szCs w:val="24"/>
              </w:rPr>
            </w:pPr>
            <w:r>
              <w:rPr>
                <w:spacing w:val="-2"/>
                <w:position w:val="1"/>
                <w:sz w:val="24"/>
                <w:szCs w:val="24"/>
              </w:rPr>
              <w:t xml:space="preserve">15.1  </w:t>
            </w:r>
            <w:r>
              <w:rPr>
                <w:rFonts w:ascii="宋体" w:hAnsi="宋体" w:eastAsia="宋体" w:cs="宋体"/>
                <w:spacing w:val="-2"/>
                <w:position w:val="1"/>
                <w:sz w:val="24"/>
                <w:szCs w:val="24"/>
              </w:rPr>
              <w:t>乙方应按照合同约定的时间交货和提供服务。</w:t>
            </w:r>
          </w:p>
          <w:p w14:paraId="057D6690">
            <w:pPr>
              <w:pStyle w:val="8"/>
              <w:spacing w:before="138" w:line="327" w:lineRule="exact"/>
              <w:ind w:left="1402"/>
              <w:rPr>
                <w:rFonts w:ascii="宋体" w:hAnsi="宋体" w:eastAsia="宋体" w:cs="宋体"/>
                <w:sz w:val="24"/>
                <w:szCs w:val="24"/>
              </w:rPr>
            </w:pPr>
            <w:r>
              <w:rPr>
                <w:spacing w:val="-1"/>
                <w:position w:val="1"/>
                <w:sz w:val="24"/>
                <w:szCs w:val="24"/>
              </w:rPr>
              <w:t xml:space="preserve">15.2  </w:t>
            </w:r>
            <w:r>
              <w:rPr>
                <w:rFonts w:ascii="宋体" w:hAnsi="宋体" w:eastAsia="宋体" w:cs="宋体"/>
                <w:spacing w:val="-1"/>
                <w:position w:val="1"/>
                <w:sz w:val="24"/>
                <w:szCs w:val="24"/>
              </w:rPr>
              <w:t>除不可抗力因素外，乙方迟延交货，甲方有权提出违约损失赔偿或解除合同。</w:t>
            </w:r>
          </w:p>
          <w:p w14:paraId="252A6BA0">
            <w:pPr>
              <w:pStyle w:val="8"/>
              <w:spacing w:before="139" w:line="366" w:lineRule="auto"/>
              <w:ind w:left="908" w:right="792" w:firstLine="493"/>
              <w:rPr>
                <w:rFonts w:ascii="宋体" w:hAnsi="宋体" w:eastAsia="宋体" w:cs="宋体"/>
                <w:sz w:val="24"/>
                <w:szCs w:val="24"/>
              </w:rPr>
            </w:pPr>
            <w:r>
              <w:rPr>
                <w:spacing w:val="-1"/>
                <w:sz w:val="24"/>
                <w:szCs w:val="24"/>
              </w:rPr>
              <w:t>15.3</w:t>
            </w:r>
            <w:r>
              <w:rPr>
                <w:rFonts w:ascii="宋体" w:hAnsi="宋体" w:eastAsia="宋体" w:cs="宋体"/>
                <w:spacing w:val="-1"/>
                <w:sz w:val="24"/>
                <w:szCs w:val="24"/>
              </w:rPr>
              <w:t>在履行合同过程中，乙方遇到不能按时交货和提供服务的情况，应及时以书面</w:t>
            </w:r>
            <w:r>
              <w:rPr>
                <w:rFonts w:ascii="宋体" w:hAnsi="宋体" w:eastAsia="宋体" w:cs="宋体"/>
                <w:sz w:val="24"/>
                <w:szCs w:val="24"/>
              </w:rPr>
              <w:t>形式将不能按时交货的理由、预期延误时间通知甲方。</w:t>
            </w:r>
            <w:r>
              <w:rPr>
                <w:rFonts w:ascii="宋体" w:hAnsi="宋体" w:eastAsia="宋体" w:cs="宋体"/>
                <w:spacing w:val="-1"/>
                <w:sz w:val="24"/>
                <w:szCs w:val="24"/>
              </w:rPr>
              <w:t>甲方收到乙方通知后，认为其理由正当的，可酌情延长服务周期。</w:t>
            </w:r>
          </w:p>
          <w:p w14:paraId="13279CD7">
            <w:pPr>
              <w:pStyle w:val="8"/>
              <w:spacing w:before="19" w:line="219" w:lineRule="auto"/>
              <w:ind w:left="1397"/>
              <w:rPr>
                <w:rFonts w:ascii="宋体" w:hAnsi="宋体" w:eastAsia="宋体" w:cs="宋体"/>
                <w:sz w:val="24"/>
                <w:szCs w:val="24"/>
              </w:rPr>
            </w:pPr>
            <w:r>
              <w:rPr>
                <w:b/>
                <w:bCs/>
                <w:spacing w:val="-4"/>
                <w:sz w:val="24"/>
                <w:szCs w:val="24"/>
              </w:rPr>
              <w:t>16.</w:t>
            </w:r>
            <w:r>
              <w:rPr>
                <w:rFonts w:ascii="宋体" w:hAnsi="宋体" w:eastAsia="宋体" w:cs="宋体"/>
                <w:b/>
                <w:bCs/>
                <w:spacing w:val="-4"/>
                <w:sz w:val="24"/>
                <w:szCs w:val="24"/>
              </w:rPr>
              <w:t>违约赔偿</w:t>
            </w:r>
          </w:p>
          <w:p w14:paraId="16F2BA4F">
            <w:pPr>
              <w:spacing w:before="184" w:line="358" w:lineRule="auto"/>
              <w:ind w:left="906" w:right="792" w:firstLine="493"/>
              <w:rPr>
                <w:rFonts w:ascii="宋体" w:hAnsi="宋体" w:eastAsia="宋体" w:cs="宋体"/>
                <w:sz w:val="24"/>
                <w:szCs w:val="24"/>
              </w:rPr>
            </w:pPr>
            <w:r>
              <w:rPr>
                <w:rFonts w:ascii="宋体" w:hAnsi="宋体" w:eastAsia="宋体" w:cs="宋体"/>
                <w:spacing w:val="-1"/>
                <w:sz w:val="24"/>
                <w:szCs w:val="24"/>
              </w:rPr>
              <w:t>除不可抗力因素外，乙方没有按照合同规定的时间交货和提供服务，甲方可要求乙方支付违约金。违约金每日按合同总价款的千分之五计收。</w:t>
            </w:r>
          </w:p>
          <w:p w14:paraId="0531B0C0">
            <w:pPr>
              <w:pStyle w:val="8"/>
              <w:spacing w:line="219" w:lineRule="auto"/>
              <w:ind w:left="1397"/>
              <w:rPr>
                <w:rFonts w:ascii="宋体" w:hAnsi="宋体" w:eastAsia="宋体" w:cs="宋体"/>
                <w:sz w:val="24"/>
                <w:szCs w:val="24"/>
              </w:rPr>
            </w:pPr>
            <w:r>
              <w:rPr>
                <w:b/>
                <w:bCs/>
                <w:spacing w:val="-4"/>
                <w:sz w:val="24"/>
                <w:szCs w:val="24"/>
              </w:rPr>
              <w:t>17.</w:t>
            </w:r>
            <w:r>
              <w:rPr>
                <w:rFonts w:ascii="宋体" w:hAnsi="宋体" w:eastAsia="宋体" w:cs="宋体"/>
                <w:b/>
                <w:bCs/>
                <w:spacing w:val="-4"/>
                <w:sz w:val="24"/>
                <w:szCs w:val="24"/>
              </w:rPr>
              <w:t>不可抗力</w:t>
            </w:r>
          </w:p>
          <w:p w14:paraId="393E4EF1">
            <w:pPr>
              <w:pStyle w:val="8"/>
              <w:spacing w:before="183" w:line="359" w:lineRule="auto"/>
              <w:ind w:left="925" w:right="979" w:firstLine="477"/>
              <w:rPr>
                <w:rFonts w:ascii="宋体" w:hAnsi="宋体" w:eastAsia="宋体" w:cs="宋体"/>
                <w:sz w:val="24"/>
                <w:szCs w:val="24"/>
              </w:rPr>
            </w:pPr>
            <w:r>
              <w:rPr>
                <w:spacing w:val="-1"/>
                <w:sz w:val="24"/>
                <w:szCs w:val="24"/>
              </w:rPr>
              <w:t>17.1.</w:t>
            </w:r>
            <w:r>
              <w:rPr>
                <w:rFonts w:ascii="宋体" w:hAnsi="宋体" w:eastAsia="宋体" w:cs="宋体"/>
                <w:spacing w:val="-1"/>
                <w:sz w:val="24"/>
                <w:szCs w:val="24"/>
              </w:rPr>
              <w:t>双方中任何一方遭遇法律规定的不可抗力，致使合同履行受阻时，履行合同的期限应予延长，延长的期限应相当于不可抗力所影响的</w:t>
            </w:r>
            <w:r>
              <w:rPr>
                <w:rFonts w:ascii="宋体" w:hAnsi="宋体" w:eastAsia="宋体" w:cs="宋体"/>
                <w:spacing w:val="-2"/>
                <w:sz w:val="24"/>
                <w:szCs w:val="24"/>
              </w:rPr>
              <w:t>时间。</w:t>
            </w:r>
          </w:p>
          <w:p w14:paraId="0EA39CB5">
            <w:pPr>
              <w:pStyle w:val="8"/>
              <w:spacing w:before="1" w:line="218" w:lineRule="auto"/>
              <w:ind w:left="1402"/>
              <w:rPr>
                <w:rFonts w:ascii="宋体" w:hAnsi="宋体" w:eastAsia="宋体" w:cs="宋体"/>
                <w:sz w:val="24"/>
                <w:szCs w:val="24"/>
              </w:rPr>
            </w:pPr>
            <w:r>
              <w:rPr>
                <w:spacing w:val="-1"/>
                <w:sz w:val="24"/>
                <w:szCs w:val="24"/>
              </w:rPr>
              <w:t>17.2</w:t>
            </w:r>
            <w:r>
              <w:rPr>
                <w:rFonts w:ascii="宋体" w:hAnsi="宋体" w:eastAsia="宋体" w:cs="宋体"/>
                <w:spacing w:val="-1"/>
                <w:sz w:val="24"/>
                <w:szCs w:val="24"/>
              </w:rPr>
              <w:t>受事故影响的一方应在不可抗力的事故发生后以书面形式通知另一方。</w:t>
            </w:r>
          </w:p>
          <w:p w14:paraId="4A57153E">
            <w:pPr>
              <w:pStyle w:val="8"/>
              <w:spacing w:before="137" w:line="353" w:lineRule="auto"/>
              <w:ind w:left="929" w:right="804" w:firstLine="473"/>
              <w:rPr>
                <w:rFonts w:ascii="宋体" w:hAnsi="宋体" w:eastAsia="宋体" w:cs="宋体"/>
                <w:sz w:val="24"/>
                <w:szCs w:val="24"/>
              </w:rPr>
            </w:pPr>
            <w:r>
              <w:rPr>
                <w:spacing w:val="-1"/>
                <w:sz w:val="24"/>
                <w:szCs w:val="24"/>
              </w:rPr>
              <w:t>17.3</w:t>
            </w:r>
            <w:r>
              <w:rPr>
                <w:rFonts w:ascii="宋体" w:hAnsi="宋体" w:eastAsia="宋体" w:cs="宋体"/>
                <w:spacing w:val="-1"/>
                <w:sz w:val="24"/>
                <w:szCs w:val="24"/>
              </w:rPr>
              <w:t>不可抗力使合同的某些内容有变更必要的，双方应通过协商达成进一步履行合</w:t>
            </w:r>
            <w:r>
              <w:rPr>
                <w:rFonts w:ascii="宋体" w:hAnsi="宋体" w:eastAsia="宋体" w:cs="宋体"/>
                <w:spacing w:val="-2"/>
                <w:sz w:val="24"/>
                <w:szCs w:val="24"/>
              </w:rPr>
              <w:t>同的协议，因不可抗力致使合同不能履行的，合同终止。</w:t>
            </w:r>
          </w:p>
          <w:p w14:paraId="10CC97D0">
            <w:pPr>
              <w:pStyle w:val="8"/>
              <w:spacing w:before="63" w:line="220" w:lineRule="auto"/>
              <w:ind w:left="1397"/>
              <w:rPr>
                <w:rFonts w:ascii="宋体" w:hAnsi="宋体" w:eastAsia="宋体" w:cs="宋体"/>
                <w:sz w:val="24"/>
                <w:szCs w:val="24"/>
              </w:rPr>
            </w:pPr>
            <w:r>
              <w:rPr>
                <w:b/>
                <w:bCs/>
                <w:spacing w:val="-5"/>
                <w:sz w:val="24"/>
                <w:szCs w:val="24"/>
              </w:rPr>
              <w:t>18.</w:t>
            </w:r>
            <w:r>
              <w:rPr>
                <w:rFonts w:ascii="宋体" w:hAnsi="宋体" w:eastAsia="宋体" w:cs="宋体"/>
                <w:b/>
                <w:bCs/>
                <w:spacing w:val="-5"/>
                <w:sz w:val="24"/>
                <w:szCs w:val="24"/>
              </w:rPr>
              <w:t>税费</w:t>
            </w:r>
          </w:p>
          <w:p w14:paraId="284C58BC">
            <w:pPr>
              <w:spacing w:before="181" w:line="219" w:lineRule="auto"/>
              <w:ind w:left="1390"/>
              <w:rPr>
                <w:rFonts w:ascii="宋体" w:hAnsi="宋体" w:eastAsia="宋体" w:cs="宋体"/>
                <w:sz w:val="24"/>
                <w:szCs w:val="24"/>
              </w:rPr>
            </w:pPr>
            <w:r>
              <w:rPr>
                <w:rFonts w:ascii="宋体" w:hAnsi="宋体" w:eastAsia="宋体" w:cs="宋体"/>
                <w:spacing w:val="-1"/>
                <w:sz w:val="24"/>
                <w:szCs w:val="24"/>
              </w:rPr>
              <w:t>与本合同有关的一切税费均由乙方承担。</w:t>
            </w:r>
          </w:p>
          <w:p w14:paraId="7312325F">
            <w:pPr>
              <w:pStyle w:val="8"/>
              <w:spacing w:before="182" w:line="219" w:lineRule="auto"/>
              <w:ind w:left="1397"/>
              <w:rPr>
                <w:rFonts w:ascii="宋体" w:hAnsi="宋体" w:eastAsia="宋体" w:cs="宋体"/>
                <w:sz w:val="24"/>
                <w:szCs w:val="24"/>
              </w:rPr>
            </w:pPr>
            <w:r>
              <w:rPr>
                <w:b/>
                <w:bCs/>
                <w:spacing w:val="-4"/>
                <w:sz w:val="24"/>
                <w:szCs w:val="24"/>
              </w:rPr>
              <w:t>19.</w:t>
            </w:r>
            <w:r>
              <w:rPr>
                <w:rFonts w:ascii="宋体" w:hAnsi="宋体" w:eastAsia="宋体" w:cs="宋体"/>
                <w:b/>
                <w:bCs/>
                <w:spacing w:val="-4"/>
                <w:sz w:val="24"/>
                <w:szCs w:val="24"/>
              </w:rPr>
              <w:t>合同争议的解决</w:t>
            </w:r>
          </w:p>
          <w:p w14:paraId="7BD0271E">
            <w:pPr>
              <w:pStyle w:val="8"/>
              <w:spacing w:before="137" w:line="327" w:lineRule="exact"/>
              <w:ind w:left="1402"/>
              <w:rPr>
                <w:rFonts w:ascii="宋体" w:hAnsi="宋体" w:eastAsia="宋体" w:cs="宋体"/>
                <w:sz w:val="24"/>
                <w:szCs w:val="24"/>
              </w:rPr>
            </w:pPr>
            <w:r>
              <w:rPr>
                <w:spacing w:val="-1"/>
                <w:position w:val="1"/>
                <w:sz w:val="24"/>
                <w:szCs w:val="24"/>
              </w:rPr>
              <w:t>19.</w:t>
            </w:r>
            <w:r>
              <w:rPr>
                <w:spacing w:val="-39"/>
                <w:position w:val="1"/>
                <w:sz w:val="24"/>
                <w:szCs w:val="24"/>
              </w:rPr>
              <w:t xml:space="preserve"> </w:t>
            </w:r>
            <w:r>
              <w:rPr>
                <w:spacing w:val="-1"/>
                <w:position w:val="1"/>
                <w:sz w:val="24"/>
                <w:szCs w:val="24"/>
              </w:rPr>
              <w:t>1</w:t>
            </w:r>
            <w:r>
              <w:rPr>
                <w:rFonts w:ascii="宋体" w:hAnsi="宋体" w:eastAsia="宋体" w:cs="宋体"/>
                <w:spacing w:val="-1"/>
                <w:position w:val="1"/>
                <w:sz w:val="24"/>
                <w:szCs w:val="24"/>
              </w:rPr>
              <w:t>甲方和乙方由于本合同的履行而发生</w:t>
            </w:r>
            <w:r>
              <w:rPr>
                <w:rFonts w:ascii="宋体" w:hAnsi="宋体" w:eastAsia="宋体" w:cs="宋体"/>
                <w:spacing w:val="-2"/>
                <w:position w:val="1"/>
                <w:sz w:val="24"/>
                <w:szCs w:val="24"/>
              </w:rPr>
              <w:t>任何争议时，双方可先通过协商解决。</w:t>
            </w:r>
          </w:p>
          <w:p w14:paraId="27818FF4">
            <w:pPr>
              <w:pStyle w:val="8"/>
              <w:spacing w:before="138" w:line="353" w:lineRule="auto"/>
              <w:ind w:left="936" w:right="804" w:firstLine="465"/>
              <w:rPr>
                <w:rFonts w:ascii="宋体" w:hAnsi="宋体" w:eastAsia="宋体" w:cs="宋体"/>
                <w:sz w:val="24"/>
                <w:szCs w:val="24"/>
              </w:rPr>
            </w:pPr>
            <w:r>
              <w:rPr>
                <w:spacing w:val="-1"/>
                <w:sz w:val="24"/>
                <w:szCs w:val="24"/>
              </w:rPr>
              <w:t>19.2</w:t>
            </w:r>
            <w:r>
              <w:rPr>
                <w:rFonts w:ascii="宋体" w:hAnsi="宋体" w:eastAsia="宋体" w:cs="宋体"/>
                <w:spacing w:val="-1"/>
                <w:sz w:val="24"/>
                <w:szCs w:val="24"/>
              </w:rPr>
              <w:t>任何一方不愿通过协商或通过协商仍不能解决争议，则双方中任何一方均应向</w:t>
            </w:r>
            <w:r>
              <w:rPr>
                <w:rFonts w:ascii="宋体" w:hAnsi="宋体" w:eastAsia="宋体" w:cs="宋体"/>
                <w:spacing w:val="-4"/>
                <w:sz w:val="24"/>
                <w:szCs w:val="24"/>
              </w:rPr>
              <w:t>甲方所在地人民法院起诉。</w:t>
            </w:r>
          </w:p>
          <w:p w14:paraId="7C7B23D5">
            <w:pPr>
              <w:pStyle w:val="8"/>
              <w:spacing w:before="62" w:line="219" w:lineRule="auto"/>
              <w:ind w:left="1385"/>
              <w:rPr>
                <w:rFonts w:ascii="宋体" w:hAnsi="宋体" w:eastAsia="宋体" w:cs="宋体"/>
                <w:sz w:val="24"/>
                <w:szCs w:val="24"/>
              </w:rPr>
            </w:pPr>
            <w:r>
              <w:rPr>
                <w:b/>
                <w:bCs/>
                <w:spacing w:val="-2"/>
                <w:sz w:val="24"/>
                <w:szCs w:val="24"/>
              </w:rPr>
              <w:t>20.</w:t>
            </w:r>
            <w:r>
              <w:rPr>
                <w:rFonts w:ascii="宋体" w:hAnsi="宋体" w:eastAsia="宋体" w:cs="宋体"/>
                <w:b/>
                <w:bCs/>
                <w:spacing w:val="-2"/>
                <w:sz w:val="24"/>
                <w:szCs w:val="24"/>
              </w:rPr>
              <w:t>违约解除合同</w:t>
            </w:r>
          </w:p>
          <w:p w14:paraId="0903D536">
            <w:pPr>
              <w:pStyle w:val="8"/>
              <w:spacing w:before="136" w:line="353" w:lineRule="auto"/>
              <w:ind w:left="908" w:right="804" w:firstLine="474"/>
              <w:rPr>
                <w:rFonts w:ascii="宋体" w:hAnsi="宋体" w:eastAsia="宋体" w:cs="宋体"/>
                <w:sz w:val="24"/>
                <w:szCs w:val="24"/>
              </w:rPr>
            </w:pPr>
            <w:r>
              <w:rPr>
                <w:spacing w:val="-1"/>
                <w:sz w:val="24"/>
                <w:szCs w:val="24"/>
              </w:rPr>
              <w:t>20.</w:t>
            </w:r>
            <w:r>
              <w:rPr>
                <w:spacing w:val="-36"/>
                <w:sz w:val="24"/>
                <w:szCs w:val="24"/>
              </w:rPr>
              <w:t xml:space="preserve"> </w:t>
            </w:r>
            <w:r>
              <w:rPr>
                <w:spacing w:val="-1"/>
                <w:sz w:val="24"/>
                <w:szCs w:val="24"/>
              </w:rPr>
              <w:t>1</w:t>
            </w:r>
            <w:r>
              <w:rPr>
                <w:rFonts w:ascii="宋体" w:hAnsi="宋体" w:eastAsia="宋体" w:cs="宋体"/>
                <w:spacing w:val="-1"/>
                <w:sz w:val="24"/>
                <w:szCs w:val="24"/>
              </w:rPr>
              <w:t>出现下列情形之一的，视为乙方违约。甲方可向乙方发出书面通知，部分或全部终止合同，同时保留向乙方索赔的权利。</w:t>
            </w:r>
          </w:p>
          <w:p w14:paraId="10C99E53">
            <w:pPr>
              <w:pStyle w:val="8"/>
              <w:spacing w:before="16" w:line="354" w:lineRule="auto"/>
              <w:ind w:left="925" w:right="845" w:firstLine="457"/>
              <w:rPr>
                <w:rFonts w:ascii="宋体" w:hAnsi="宋体" w:eastAsia="宋体" w:cs="宋体"/>
                <w:sz w:val="24"/>
                <w:szCs w:val="24"/>
              </w:rPr>
            </w:pPr>
            <w:r>
              <w:rPr>
                <w:spacing w:val="-1"/>
                <w:sz w:val="24"/>
                <w:szCs w:val="24"/>
              </w:rPr>
              <w:t>20.1.</w:t>
            </w:r>
            <w:r>
              <w:rPr>
                <w:spacing w:val="-36"/>
                <w:sz w:val="24"/>
                <w:szCs w:val="24"/>
              </w:rPr>
              <w:t xml:space="preserve"> </w:t>
            </w:r>
            <w:r>
              <w:rPr>
                <w:spacing w:val="-1"/>
                <w:sz w:val="24"/>
                <w:szCs w:val="24"/>
              </w:rPr>
              <w:t>1</w:t>
            </w:r>
            <w:r>
              <w:rPr>
                <w:rFonts w:ascii="宋体" w:hAnsi="宋体" w:eastAsia="宋体" w:cs="宋体"/>
                <w:spacing w:val="-1"/>
                <w:sz w:val="24"/>
                <w:szCs w:val="24"/>
              </w:rPr>
              <w:t>乙方未能在合同规定的限期或甲方同意延长的限期内，提供全部或部分货物</w:t>
            </w:r>
            <w:r>
              <w:rPr>
                <w:rFonts w:ascii="宋体" w:hAnsi="宋体" w:eastAsia="宋体" w:cs="宋体"/>
                <w:spacing w:val="-15"/>
                <w:sz w:val="24"/>
                <w:szCs w:val="24"/>
              </w:rPr>
              <w:t>的；</w:t>
            </w:r>
          </w:p>
          <w:p w14:paraId="214FE610">
            <w:pPr>
              <w:pStyle w:val="8"/>
              <w:spacing w:before="15" w:line="327" w:lineRule="exact"/>
              <w:ind w:left="1383"/>
              <w:rPr>
                <w:rFonts w:ascii="宋体" w:hAnsi="宋体" w:eastAsia="宋体" w:cs="宋体"/>
                <w:sz w:val="24"/>
                <w:szCs w:val="24"/>
              </w:rPr>
            </w:pPr>
            <w:r>
              <w:rPr>
                <w:spacing w:val="-1"/>
                <w:position w:val="1"/>
                <w:sz w:val="24"/>
                <w:szCs w:val="24"/>
              </w:rPr>
              <w:t>20.1.2</w:t>
            </w:r>
            <w:r>
              <w:rPr>
                <w:rFonts w:ascii="宋体" w:hAnsi="宋体" w:eastAsia="宋体" w:cs="宋体"/>
                <w:spacing w:val="-1"/>
                <w:position w:val="1"/>
                <w:sz w:val="24"/>
                <w:szCs w:val="24"/>
              </w:rPr>
              <w:t>乙方未能履行合同规定的其它主要义务的；</w:t>
            </w:r>
          </w:p>
          <w:p w14:paraId="0BD63811">
            <w:pPr>
              <w:pStyle w:val="8"/>
              <w:spacing w:before="141" w:line="327" w:lineRule="exact"/>
              <w:ind w:left="1383"/>
              <w:rPr>
                <w:rFonts w:ascii="宋体" w:hAnsi="宋体" w:eastAsia="宋体" w:cs="宋体"/>
                <w:sz w:val="24"/>
                <w:szCs w:val="24"/>
              </w:rPr>
            </w:pPr>
            <w:r>
              <w:rPr>
                <w:spacing w:val="-1"/>
                <w:position w:val="1"/>
                <w:sz w:val="24"/>
                <w:szCs w:val="24"/>
              </w:rPr>
              <w:t>20.1.3</w:t>
            </w:r>
            <w:r>
              <w:rPr>
                <w:rFonts w:ascii="宋体" w:hAnsi="宋体" w:eastAsia="宋体" w:cs="宋体"/>
                <w:spacing w:val="-1"/>
                <w:position w:val="1"/>
                <w:sz w:val="24"/>
                <w:szCs w:val="24"/>
              </w:rPr>
              <w:t>乙方在本合同履行过程中有欺诈行为的。</w:t>
            </w:r>
          </w:p>
          <w:p w14:paraId="361EC6BF">
            <w:pPr>
              <w:pStyle w:val="8"/>
              <w:spacing w:line="255" w:lineRule="auto"/>
            </w:pPr>
          </w:p>
          <w:p w14:paraId="08FC144B">
            <w:pPr>
              <w:pStyle w:val="8"/>
              <w:spacing w:line="255" w:lineRule="auto"/>
            </w:pPr>
          </w:p>
          <w:p w14:paraId="1AAF65F3">
            <w:pPr>
              <w:pStyle w:val="8"/>
              <w:spacing w:line="255" w:lineRule="auto"/>
            </w:pPr>
          </w:p>
          <w:p w14:paraId="20F14CCC">
            <w:pPr>
              <w:pStyle w:val="8"/>
              <w:spacing w:line="255" w:lineRule="auto"/>
            </w:pPr>
          </w:p>
          <w:p w14:paraId="2800C02A">
            <w:pPr>
              <w:pStyle w:val="8"/>
              <w:spacing w:line="256" w:lineRule="auto"/>
            </w:pPr>
          </w:p>
          <w:p w14:paraId="18D90E7A">
            <w:pPr>
              <w:pStyle w:val="8"/>
              <w:spacing w:line="256" w:lineRule="auto"/>
            </w:pPr>
          </w:p>
          <w:p w14:paraId="5197489C">
            <w:pPr>
              <w:spacing w:before="53"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32</w:t>
            </w:r>
          </w:p>
        </w:tc>
      </w:tr>
    </w:tbl>
    <w:p w14:paraId="16011BA2">
      <w:pPr>
        <w:pStyle w:val="3"/>
        <w:rPr>
          <w:sz w:val="21"/>
        </w:rPr>
      </w:pPr>
    </w:p>
    <w:p w14:paraId="4C1AEFCE">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7A31F292">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6F92519A">
            <w:pPr>
              <w:spacing w:before="188" w:line="643" w:lineRule="exact"/>
              <w:ind w:firstLine="896"/>
            </w:pPr>
          </w:p>
          <w:p w14:paraId="6F47D13B">
            <w:pPr>
              <w:pStyle w:val="8"/>
              <w:spacing w:before="132" w:line="365" w:lineRule="auto"/>
              <w:ind w:left="905" w:right="792" w:firstLine="478"/>
              <w:jc w:val="both"/>
              <w:rPr>
                <w:rFonts w:ascii="宋体" w:hAnsi="宋体" w:eastAsia="宋体" w:cs="宋体"/>
                <w:sz w:val="24"/>
                <w:szCs w:val="24"/>
              </w:rPr>
            </w:pPr>
            <w:r>
              <w:rPr>
                <w:sz w:val="24"/>
                <w:szCs w:val="24"/>
              </w:rPr>
              <w:t>20.2</w:t>
            </w:r>
            <w:r>
              <w:rPr>
                <w:rFonts w:ascii="宋体" w:hAnsi="宋体" w:eastAsia="宋体" w:cs="宋体"/>
                <w:sz w:val="24"/>
                <w:szCs w:val="24"/>
              </w:rPr>
              <w:t>甲方全部或部分解除合同之后，应当遵循诚实信用原则购买</w:t>
            </w:r>
            <w:r>
              <w:rPr>
                <w:rFonts w:ascii="宋体" w:hAnsi="宋体" w:eastAsia="宋体" w:cs="宋体"/>
                <w:spacing w:val="-1"/>
                <w:sz w:val="24"/>
                <w:szCs w:val="24"/>
              </w:rPr>
              <w:t>与未交付的货物类</w:t>
            </w:r>
            <w:r>
              <w:rPr>
                <w:rFonts w:ascii="宋体" w:hAnsi="宋体" w:eastAsia="宋体" w:cs="宋体"/>
                <w:sz w:val="24"/>
                <w:szCs w:val="24"/>
              </w:rPr>
              <w:t>似的货物或服务，乙方应承担买方购买类似货物或服务而产生的</w:t>
            </w:r>
            <w:r>
              <w:rPr>
                <w:rFonts w:ascii="宋体" w:hAnsi="宋体" w:eastAsia="宋体" w:cs="宋体"/>
                <w:spacing w:val="-1"/>
                <w:sz w:val="24"/>
                <w:szCs w:val="24"/>
              </w:rPr>
              <w:t>额外支出。部分解除合同的，乙方应继续履行合同中未解除的部分。</w:t>
            </w:r>
          </w:p>
          <w:p w14:paraId="0F2E38BF">
            <w:pPr>
              <w:pStyle w:val="8"/>
              <w:spacing w:before="20" w:line="219" w:lineRule="auto"/>
              <w:ind w:left="1385"/>
              <w:rPr>
                <w:rFonts w:ascii="宋体" w:hAnsi="宋体" w:eastAsia="宋体" w:cs="宋体"/>
                <w:sz w:val="24"/>
                <w:szCs w:val="24"/>
              </w:rPr>
            </w:pPr>
            <w:r>
              <w:rPr>
                <w:b/>
                <w:bCs/>
                <w:spacing w:val="-2"/>
                <w:sz w:val="24"/>
                <w:szCs w:val="24"/>
              </w:rPr>
              <w:t>21.</w:t>
            </w:r>
            <w:r>
              <w:rPr>
                <w:rFonts w:ascii="宋体" w:hAnsi="宋体" w:eastAsia="宋体" w:cs="宋体"/>
                <w:b/>
                <w:bCs/>
                <w:spacing w:val="-2"/>
                <w:sz w:val="24"/>
                <w:szCs w:val="24"/>
              </w:rPr>
              <w:t>破产终止合同</w:t>
            </w:r>
          </w:p>
          <w:p w14:paraId="2809248E">
            <w:pPr>
              <w:spacing w:before="184" w:line="359" w:lineRule="auto"/>
              <w:ind w:left="906" w:right="792" w:firstLine="502"/>
              <w:jc w:val="both"/>
              <w:rPr>
                <w:rFonts w:ascii="宋体" w:hAnsi="宋体" w:eastAsia="宋体" w:cs="宋体"/>
                <w:sz w:val="24"/>
                <w:szCs w:val="24"/>
              </w:rPr>
            </w:pPr>
            <w:r>
              <w:rPr>
                <w:rFonts w:ascii="宋体" w:hAnsi="宋体" w:eastAsia="宋体" w:cs="宋体"/>
                <w:spacing w:val="-1"/>
                <w:sz w:val="24"/>
                <w:szCs w:val="24"/>
              </w:rPr>
              <w:t>乙方破产而无法完全履行本合同义务时，甲方可以书面方式通知乙方终止合同而不</w:t>
            </w:r>
            <w:r>
              <w:rPr>
                <w:rFonts w:ascii="宋体" w:hAnsi="宋体" w:eastAsia="宋体" w:cs="宋体"/>
                <w:sz w:val="24"/>
                <w:szCs w:val="24"/>
              </w:rPr>
              <w:t>给予乙方补偿。该合同的终止将不损害或不影响甲方已经采</w:t>
            </w:r>
            <w:r>
              <w:rPr>
                <w:rFonts w:ascii="宋体" w:hAnsi="宋体" w:eastAsia="宋体" w:cs="宋体"/>
                <w:spacing w:val="-1"/>
                <w:sz w:val="24"/>
                <w:szCs w:val="24"/>
              </w:rPr>
              <w:t>取或将要采取任何行动或补</w:t>
            </w:r>
            <w:r>
              <w:rPr>
                <w:rFonts w:ascii="宋体" w:hAnsi="宋体" w:eastAsia="宋体" w:cs="宋体"/>
                <w:spacing w:val="-2"/>
                <w:sz w:val="24"/>
                <w:szCs w:val="24"/>
              </w:rPr>
              <w:t>救措施的权利。</w:t>
            </w:r>
          </w:p>
          <w:p w14:paraId="194A4BF5">
            <w:pPr>
              <w:pStyle w:val="8"/>
              <w:spacing w:line="220" w:lineRule="auto"/>
              <w:ind w:left="1385"/>
              <w:rPr>
                <w:rFonts w:ascii="宋体" w:hAnsi="宋体" w:eastAsia="宋体" w:cs="宋体"/>
                <w:sz w:val="24"/>
                <w:szCs w:val="24"/>
              </w:rPr>
            </w:pPr>
            <w:r>
              <w:rPr>
                <w:b/>
                <w:bCs/>
                <w:spacing w:val="-2"/>
                <w:sz w:val="24"/>
                <w:szCs w:val="24"/>
              </w:rPr>
              <w:t>22.</w:t>
            </w:r>
            <w:r>
              <w:rPr>
                <w:rFonts w:ascii="宋体" w:hAnsi="宋体" w:eastAsia="宋体" w:cs="宋体"/>
                <w:b/>
                <w:bCs/>
                <w:spacing w:val="-2"/>
                <w:sz w:val="24"/>
                <w:szCs w:val="24"/>
              </w:rPr>
              <w:t>转让和分包</w:t>
            </w:r>
          </w:p>
          <w:p w14:paraId="0A7C29F4">
            <w:pPr>
              <w:pStyle w:val="8"/>
              <w:spacing w:before="179" w:line="219" w:lineRule="auto"/>
              <w:ind w:left="1383"/>
              <w:rPr>
                <w:rFonts w:ascii="宋体" w:hAnsi="宋体" w:eastAsia="宋体" w:cs="宋体"/>
                <w:sz w:val="24"/>
                <w:szCs w:val="24"/>
              </w:rPr>
            </w:pPr>
            <w:r>
              <w:rPr>
                <w:spacing w:val="-3"/>
                <w:sz w:val="24"/>
                <w:szCs w:val="24"/>
              </w:rPr>
              <w:t>22.</w:t>
            </w:r>
            <w:r>
              <w:rPr>
                <w:spacing w:val="-29"/>
                <w:sz w:val="24"/>
                <w:szCs w:val="24"/>
              </w:rPr>
              <w:t xml:space="preserve"> </w:t>
            </w:r>
            <w:r>
              <w:rPr>
                <w:spacing w:val="-3"/>
                <w:sz w:val="24"/>
                <w:szCs w:val="24"/>
              </w:rPr>
              <w:t>1</w:t>
            </w:r>
            <w:r>
              <w:rPr>
                <w:rFonts w:ascii="宋体" w:hAnsi="宋体" w:eastAsia="宋体" w:cs="宋体"/>
                <w:spacing w:val="-3"/>
                <w:sz w:val="24"/>
                <w:szCs w:val="24"/>
              </w:rPr>
              <w:t>政府采购合同不能转让。</w:t>
            </w:r>
          </w:p>
          <w:p w14:paraId="4F43D8EB">
            <w:pPr>
              <w:pStyle w:val="8"/>
              <w:spacing w:before="182" w:line="359" w:lineRule="auto"/>
              <w:ind w:left="905" w:right="604" w:firstLine="478"/>
              <w:rPr>
                <w:rFonts w:ascii="宋体" w:hAnsi="宋体" w:eastAsia="宋体" w:cs="宋体"/>
                <w:sz w:val="24"/>
                <w:szCs w:val="24"/>
              </w:rPr>
            </w:pPr>
            <w:r>
              <w:rPr>
                <w:spacing w:val="-1"/>
                <w:sz w:val="24"/>
                <w:szCs w:val="24"/>
              </w:rPr>
              <w:t>22.2</w:t>
            </w:r>
            <w:r>
              <w:rPr>
                <w:rFonts w:ascii="宋体" w:hAnsi="宋体" w:eastAsia="宋体" w:cs="宋体"/>
                <w:spacing w:val="-1"/>
                <w:sz w:val="24"/>
                <w:szCs w:val="24"/>
              </w:rPr>
              <w:t>经甲方书面同意乙方可以将合同条款下非主体、非关键性工作</w:t>
            </w:r>
            <w:r>
              <w:rPr>
                <w:rFonts w:ascii="宋体" w:hAnsi="宋体" w:eastAsia="宋体" w:cs="宋体"/>
                <w:spacing w:val="-2"/>
                <w:sz w:val="24"/>
                <w:szCs w:val="24"/>
              </w:rPr>
              <w:t>分包给他人完成。</w:t>
            </w:r>
            <w:r>
              <w:rPr>
                <w:rFonts w:ascii="宋体" w:hAnsi="宋体" w:eastAsia="宋体" w:cs="宋体"/>
                <w:sz w:val="24"/>
                <w:szCs w:val="24"/>
              </w:rPr>
              <w:t>接受分包的人应当具备相应的资格条件，并不得再次分包。分包</w:t>
            </w:r>
            <w:r>
              <w:rPr>
                <w:rFonts w:ascii="宋体" w:hAnsi="宋体" w:eastAsia="宋体" w:cs="宋体"/>
                <w:spacing w:val="-1"/>
                <w:sz w:val="24"/>
                <w:szCs w:val="24"/>
              </w:rPr>
              <w:t>后不能解除卖方履行本</w:t>
            </w:r>
            <w:r>
              <w:rPr>
                <w:rFonts w:ascii="宋体" w:hAnsi="宋体" w:eastAsia="宋体" w:cs="宋体"/>
                <w:sz w:val="24"/>
                <w:szCs w:val="24"/>
              </w:rPr>
              <w:t>合同的责任和义务，接受分包的人与乙方共同对甲方连带承</w:t>
            </w:r>
            <w:r>
              <w:rPr>
                <w:rFonts w:ascii="宋体" w:hAnsi="宋体" w:eastAsia="宋体" w:cs="宋体"/>
                <w:spacing w:val="-1"/>
                <w:sz w:val="24"/>
                <w:szCs w:val="24"/>
              </w:rPr>
              <w:t>担合同的责任和义务。</w:t>
            </w:r>
          </w:p>
          <w:p w14:paraId="5B007CBF">
            <w:pPr>
              <w:pStyle w:val="8"/>
              <w:spacing w:line="219" w:lineRule="auto"/>
              <w:ind w:left="1385"/>
              <w:rPr>
                <w:rFonts w:ascii="宋体" w:hAnsi="宋体" w:eastAsia="宋体" w:cs="宋体"/>
                <w:sz w:val="24"/>
                <w:szCs w:val="24"/>
              </w:rPr>
            </w:pPr>
            <w:r>
              <w:rPr>
                <w:b/>
                <w:bCs/>
                <w:spacing w:val="-2"/>
                <w:sz w:val="24"/>
                <w:szCs w:val="24"/>
              </w:rPr>
              <w:t>23.</w:t>
            </w:r>
            <w:r>
              <w:rPr>
                <w:rFonts w:ascii="宋体" w:hAnsi="宋体" w:eastAsia="宋体" w:cs="宋体"/>
                <w:b/>
                <w:bCs/>
                <w:spacing w:val="-2"/>
                <w:sz w:val="24"/>
                <w:szCs w:val="24"/>
              </w:rPr>
              <w:t>合同修改</w:t>
            </w:r>
          </w:p>
          <w:p w14:paraId="15354784">
            <w:pPr>
              <w:spacing w:before="184" w:line="359" w:lineRule="auto"/>
              <w:ind w:left="908" w:right="792" w:firstLine="508"/>
              <w:jc w:val="both"/>
              <w:rPr>
                <w:rFonts w:ascii="宋体" w:hAnsi="宋体" w:eastAsia="宋体" w:cs="宋体"/>
                <w:sz w:val="24"/>
                <w:szCs w:val="24"/>
              </w:rPr>
            </w:pPr>
            <w:r>
              <w:rPr>
                <w:rFonts w:ascii="宋体" w:hAnsi="宋体" w:eastAsia="宋体" w:cs="宋体"/>
                <w:spacing w:val="-1"/>
                <w:sz w:val="24"/>
                <w:szCs w:val="24"/>
              </w:rPr>
              <w:t>甲方和乙方都不得擅自变更本合同，但合同继续履行将损害国家和社</w:t>
            </w:r>
            <w:r>
              <w:rPr>
                <w:rFonts w:ascii="宋体" w:hAnsi="宋体" w:eastAsia="宋体" w:cs="宋体"/>
                <w:spacing w:val="-2"/>
                <w:sz w:val="24"/>
                <w:szCs w:val="24"/>
              </w:rPr>
              <w:t>会公共利益的</w:t>
            </w:r>
            <w:r>
              <w:rPr>
                <w:rFonts w:ascii="宋体" w:hAnsi="宋体" w:eastAsia="宋体" w:cs="宋体"/>
                <w:sz w:val="24"/>
                <w:szCs w:val="24"/>
              </w:rPr>
              <w:t>除外。如必须对合同条款进行改动时，当事人双方须共</w:t>
            </w:r>
            <w:r>
              <w:rPr>
                <w:rFonts w:ascii="宋体" w:hAnsi="宋体" w:eastAsia="宋体" w:cs="宋体"/>
                <w:spacing w:val="-1"/>
                <w:sz w:val="24"/>
                <w:szCs w:val="24"/>
              </w:rPr>
              <w:t>同签署书面文件，做为合同的补</w:t>
            </w:r>
            <w:r>
              <w:rPr>
                <w:rFonts w:ascii="宋体" w:hAnsi="宋体" w:eastAsia="宋体" w:cs="宋体"/>
                <w:spacing w:val="-7"/>
                <w:sz w:val="24"/>
                <w:szCs w:val="24"/>
              </w:rPr>
              <w:t>充。</w:t>
            </w:r>
          </w:p>
          <w:p w14:paraId="4E0B808F">
            <w:pPr>
              <w:pStyle w:val="8"/>
              <w:spacing w:before="1" w:line="221" w:lineRule="auto"/>
              <w:ind w:left="1385"/>
              <w:rPr>
                <w:rFonts w:ascii="宋体" w:hAnsi="宋体" w:eastAsia="宋体" w:cs="宋体"/>
                <w:sz w:val="24"/>
                <w:szCs w:val="24"/>
              </w:rPr>
            </w:pPr>
            <w:r>
              <w:rPr>
                <w:b/>
                <w:bCs/>
                <w:spacing w:val="-3"/>
                <w:sz w:val="24"/>
                <w:szCs w:val="24"/>
              </w:rPr>
              <w:t>24.</w:t>
            </w:r>
            <w:r>
              <w:rPr>
                <w:rFonts w:ascii="宋体" w:hAnsi="宋体" w:eastAsia="宋体" w:cs="宋体"/>
                <w:b/>
                <w:bCs/>
                <w:spacing w:val="-3"/>
                <w:sz w:val="24"/>
                <w:szCs w:val="24"/>
              </w:rPr>
              <w:t>通知</w:t>
            </w:r>
          </w:p>
          <w:p w14:paraId="7DF34188">
            <w:pPr>
              <w:spacing w:before="178" w:line="359" w:lineRule="auto"/>
              <w:ind w:left="905" w:right="792" w:firstLine="480"/>
              <w:rPr>
                <w:rFonts w:ascii="宋体" w:hAnsi="宋体" w:eastAsia="宋体" w:cs="宋体"/>
                <w:sz w:val="24"/>
                <w:szCs w:val="24"/>
              </w:rPr>
            </w:pPr>
            <w:r>
              <w:rPr>
                <w:rFonts w:ascii="宋体" w:hAnsi="宋体" w:eastAsia="宋体" w:cs="宋体"/>
                <w:sz w:val="24"/>
                <w:szCs w:val="24"/>
              </w:rPr>
              <w:t>本合同任何一方给另一方的通知，都应以书面形式发送</w:t>
            </w:r>
            <w:r>
              <w:rPr>
                <w:rFonts w:ascii="宋体" w:hAnsi="宋体" w:eastAsia="宋体" w:cs="宋体"/>
                <w:spacing w:val="-1"/>
                <w:sz w:val="24"/>
                <w:szCs w:val="24"/>
              </w:rPr>
              <w:t>，而另一方也应以书面形式确认并发送到对方明确的地址。</w:t>
            </w:r>
          </w:p>
          <w:p w14:paraId="703586BF">
            <w:pPr>
              <w:pStyle w:val="8"/>
              <w:spacing w:line="220" w:lineRule="auto"/>
              <w:ind w:left="1385"/>
              <w:rPr>
                <w:rFonts w:ascii="宋体" w:hAnsi="宋体" w:eastAsia="宋体" w:cs="宋体"/>
                <w:sz w:val="24"/>
                <w:szCs w:val="24"/>
              </w:rPr>
            </w:pPr>
            <w:r>
              <w:rPr>
                <w:b/>
                <w:bCs/>
                <w:spacing w:val="-2"/>
                <w:sz w:val="24"/>
                <w:szCs w:val="24"/>
              </w:rPr>
              <w:t>25.</w:t>
            </w:r>
            <w:r>
              <w:rPr>
                <w:rFonts w:ascii="宋体" w:hAnsi="宋体" w:eastAsia="宋体" w:cs="宋体"/>
                <w:b/>
                <w:bCs/>
                <w:spacing w:val="-2"/>
                <w:sz w:val="24"/>
                <w:szCs w:val="24"/>
              </w:rPr>
              <w:t>计量单位</w:t>
            </w:r>
          </w:p>
          <w:p w14:paraId="5880C0DB">
            <w:pPr>
              <w:pStyle w:val="8"/>
              <w:spacing w:before="180" w:line="212" w:lineRule="auto"/>
              <w:ind w:left="1400"/>
              <w:rPr>
                <w:rFonts w:ascii="宋体" w:hAnsi="宋体" w:eastAsia="宋体" w:cs="宋体"/>
                <w:sz w:val="24"/>
                <w:szCs w:val="24"/>
              </w:rPr>
            </w:pPr>
            <w:r>
              <w:rPr>
                <w:rFonts w:ascii="宋体" w:hAnsi="宋体" w:eastAsia="宋体" w:cs="宋体"/>
                <w:spacing w:val="-1"/>
                <w:sz w:val="24"/>
                <w:szCs w:val="24"/>
              </w:rPr>
              <w:t>除技术规范中另有规定外</w:t>
            </w:r>
            <w:r>
              <w:rPr>
                <w:spacing w:val="-1"/>
                <w:sz w:val="24"/>
                <w:szCs w:val="24"/>
              </w:rPr>
              <w:t>,</w:t>
            </w:r>
            <w:r>
              <w:rPr>
                <w:rFonts w:ascii="宋体" w:hAnsi="宋体" w:eastAsia="宋体" w:cs="宋体"/>
                <w:spacing w:val="-1"/>
                <w:sz w:val="24"/>
                <w:szCs w:val="24"/>
              </w:rPr>
              <w:t>计量单位均使用国家法定计量单位。</w:t>
            </w:r>
          </w:p>
          <w:p w14:paraId="24C27C8C">
            <w:pPr>
              <w:pStyle w:val="8"/>
              <w:spacing w:before="192" w:line="219" w:lineRule="auto"/>
              <w:ind w:left="1385"/>
              <w:rPr>
                <w:rFonts w:ascii="宋体" w:hAnsi="宋体" w:eastAsia="宋体" w:cs="宋体"/>
                <w:sz w:val="24"/>
                <w:szCs w:val="24"/>
              </w:rPr>
            </w:pPr>
            <w:r>
              <w:rPr>
                <w:b/>
                <w:bCs/>
                <w:spacing w:val="-2"/>
                <w:sz w:val="24"/>
                <w:szCs w:val="24"/>
              </w:rPr>
              <w:t>26.</w:t>
            </w:r>
            <w:r>
              <w:rPr>
                <w:rFonts w:ascii="宋体" w:hAnsi="宋体" w:eastAsia="宋体" w:cs="宋体"/>
                <w:b/>
                <w:bCs/>
                <w:spacing w:val="-2"/>
                <w:sz w:val="24"/>
                <w:szCs w:val="24"/>
              </w:rPr>
              <w:t>适用法律</w:t>
            </w:r>
          </w:p>
          <w:p w14:paraId="37314F6C">
            <w:pPr>
              <w:spacing w:before="183" w:line="219" w:lineRule="auto"/>
              <w:ind w:left="906"/>
              <w:rPr>
                <w:rFonts w:ascii="宋体" w:hAnsi="宋体" w:eastAsia="宋体" w:cs="宋体"/>
                <w:sz w:val="24"/>
                <w:szCs w:val="24"/>
              </w:rPr>
            </w:pPr>
            <w:r>
              <w:rPr>
                <w:rFonts w:ascii="宋体" w:hAnsi="宋体" w:eastAsia="宋体" w:cs="宋体"/>
                <w:spacing w:val="-1"/>
                <w:sz w:val="24"/>
                <w:szCs w:val="24"/>
              </w:rPr>
              <w:t>本合同按照中华人民共和国的相关法律进行解释。</w:t>
            </w:r>
          </w:p>
          <w:p w14:paraId="2A4B81B4">
            <w:pPr>
              <w:pStyle w:val="8"/>
            </w:pPr>
          </w:p>
          <w:p w14:paraId="5CFDE4B9">
            <w:pPr>
              <w:pStyle w:val="8"/>
            </w:pPr>
          </w:p>
          <w:p w14:paraId="7B9B3B1C">
            <w:pPr>
              <w:pStyle w:val="8"/>
            </w:pPr>
          </w:p>
          <w:p w14:paraId="7DDBB5F4">
            <w:pPr>
              <w:pStyle w:val="8"/>
            </w:pPr>
          </w:p>
          <w:p w14:paraId="3BBC0732">
            <w:pPr>
              <w:pStyle w:val="8"/>
            </w:pPr>
          </w:p>
          <w:p w14:paraId="6644E6D8">
            <w:pPr>
              <w:pStyle w:val="8"/>
              <w:spacing w:line="241" w:lineRule="auto"/>
            </w:pPr>
          </w:p>
          <w:p w14:paraId="58AB253C">
            <w:pPr>
              <w:pStyle w:val="8"/>
              <w:spacing w:line="241" w:lineRule="auto"/>
            </w:pPr>
          </w:p>
          <w:p w14:paraId="3FBCF56F">
            <w:pPr>
              <w:pStyle w:val="8"/>
              <w:spacing w:line="241" w:lineRule="auto"/>
            </w:pPr>
          </w:p>
          <w:p w14:paraId="573B2A3C">
            <w:pPr>
              <w:pStyle w:val="8"/>
              <w:spacing w:line="241" w:lineRule="auto"/>
            </w:pPr>
          </w:p>
          <w:p w14:paraId="4EE4F461">
            <w:pPr>
              <w:pStyle w:val="8"/>
              <w:spacing w:line="241" w:lineRule="auto"/>
            </w:pPr>
          </w:p>
          <w:p w14:paraId="27008BE1">
            <w:pPr>
              <w:pStyle w:val="8"/>
              <w:spacing w:line="241" w:lineRule="auto"/>
            </w:pPr>
          </w:p>
          <w:p w14:paraId="200B4010">
            <w:pPr>
              <w:pStyle w:val="8"/>
              <w:spacing w:line="241" w:lineRule="auto"/>
            </w:pPr>
          </w:p>
          <w:p w14:paraId="6BC93BF0">
            <w:pPr>
              <w:pStyle w:val="8"/>
              <w:spacing w:line="241" w:lineRule="auto"/>
            </w:pPr>
          </w:p>
          <w:p w14:paraId="51BD21DE">
            <w:pPr>
              <w:pStyle w:val="8"/>
              <w:spacing w:line="241" w:lineRule="auto"/>
            </w:pPr>
          </w:p>
          <w:p w14:paraId="0C9C5E79">
            <w:pPr>
              <w:pStyle w:val="8"/>
              <w:spacing w:line="241" w:lineRule="auto"/>
            </w:pPr>
          </w:p>
          <w:p w14:paraId="6EDEC347">
            <w:pPr>
              <w:pStyle w:val="8"/>
              <w:spacing w:line="241" w:lineRule="auto"/>
            </w:pPr>
          </w:p>
          <w:p w14:paraId="5AFA8379">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33</w:t>
            </w:r>
          </w:p>
        </w:tc>
      </w:tr>
    </w:tbl>
    <w:p w14:paraId="4B0B6023">
      <w:pPr>
        <w:pStyle w:val="3"/>
        <w:rPr>
          <w:sz w:val="21"/>
        </w:rPr>
      </w:pPr>
    </w:p>
    <w:p w14:paraId="6598A076">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0CA0F5B3">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46AD679">
            <w:pPr>
              <w:spacing w:before="188" w:line="643" w:lineRule="exact"/>
              <w:ind w:firstLine="896"/>
            </w:pPr>
          </w:p>
          <w:p w14:paraId="0C6CFE26">
            <w:pPr>
              <w:spacing w:before="192" w:line="225" w:lineRule="auto"/>
              <w:ind w:left="3483"/>
              <w:outlineLvl w:val="0"/>
              <w:rPr>
                <w:rFonts w:ascii="宋体" w:hAnsi="宋体" w:eastAsia="宋体" w:cs="宋体"/>
                <w:sz w:val="35"/>
                <w:szCs w:val="35"/>
              </w:rPr>
            </w:pPr>
            <w:bookmarkStart w:id="28" w:name="bookmark28"/>
            <w:bookmarkEnd w:id="28"/>
            <w:r>
              <w:rPr>
                <w:rFonts w:ascii="宋体" w:hAnsi="宋体" w:eastAsia="宋体" w:cs="宋体"/>
                <w:b/>
                <w:bCs/>
                <w:spacing w:val="2"/>
                <w:sz w:val="35"/>
                <w:szCs w:val="35"/>
              </w:rPr>
              <w:t>第五部分</w:t>
            </w:r>
            <w:r>
              <w:rPr>
                <w:rFonts w:ascii="宋体" w:hAnsi="宋体" w:eastAsia="宋体" w:cs="宋体"/>
                <w:spacing w:val="26"/>
                <w:sz w:val="35"/>
                <w:szCs w:val="35"/>
              </w:rPr>
              <w:t xml:space="preserve">  </w:t>
            </w:r>
            <w:r>
              <w:rPr>
                <w:rFonts w:ascii="宋体" w:hAnsi="宋体" w:eastAsia="宋体" w:cs="宋体"/>
                <w:b/>
                <w:bCs/>
                <w:spacing w:val="2"/>
                <w:sz w:val="35"/>
                <w:szCs w:val="35"/>
              </w:rPr>
              <w:t>响应文件格式</w:t>
            </w:r>
          </w:p>
          <w:p w14:paraId="4C7A543C">
            <w:pPr>
              <w:pStyle w:val="8"/>
              <w:spacing w:line="294" w:lineRule="auto"/>
            </w:pPr>
          </w:p>
          <w:p w14:paraId="7BB458C2">
            <w:pPr>
              <w:pStyle w:val="8"/>
              <w:spacing w:line="294" w:lineRule="auto"/>
            </w:pPr>
          </w:p>
          <w:p w14:paraId="63782CF3">
            <w:pPr>
              <w:spacing w:before="78" w:line="363" w:lineRule="auto"/>
              <w:ind w:left="913" w:right="972" w:firstLine="535"/>
              <w:rPr>
                <w:rFonts w:ascii="宋体" w:hAnsi="宋体" w:eastAsia="宋体" w:cs="宋体"/>
                <w:sz w:val="24"/>
                <w:szCs w:val="24"/>
              </w:rPr>
            </w:pPr>
            <w:r>
              <w:rPr>
                <w:rFonts w:ascii="宋体" w:hAnsi="宋体" w:eastAsia="宋体" w:cs="宋体"/>
                <w:sz w:val="24"/>
                <w:szCs w:val="24"/>
              </w:rPr>
              <w:t>投标供应商应严格按照本格式要求编制磋商响应</w:t>
            </w:r>
            <w:r>
              <w:rPr>
                <w:rFonts w:ascii="宋体" w:hAnsi="宋体" w:eastAsia="宋体" w:cs="宋体"/>
                <w:spacing w:val="-1"/>
                <w:sz w:val="24"/>
                <w:szCs w:val="24"/>
              </w:rPr>
              <w:t>文件，否则其磋商响应文件将不</w:t>
            </w:r>
            <w:r>
              <w:rPr>
                <w:rFonts w:ascii="宋体" w:hAnsi="宋体" w:eastAsia="宋体" w:cs="宋体"/>
                <w:spacing w:val="-5"/>
                <w:sz w:val="24"/>
                <w:szCs w:val="24"/>
              </w:rPr>
              <w:t>予接受。</w:t>
            </w:r>
          </w:p>
          <w:p w14:paraId="60DA7C90">
            <w:pPr>
              <w:pStyle w:val="8"/>
              <w:spacing w:line="241" w:lineRule="auto"/>
            </w:pPr>
          </w:p>
          <w:p w14:paraId="28922A13">
            <w:pPr>
              <w:pStyle w:val="8"/>
              <w:spacing w:line="241" w:lineRule="auto"/>
            </w:pPr>
          </w:p>
          <w:p w14:paraId="606378A4">
            <w:pPr>
              <w:pStyle w:val="8"/>
              <w:spacing w:line="241" w:lineRule="auto"/>
            </w:pPr>
          </w:p>
          <w:p w14:paraId="30913946">
            <w:pPr>
              <w:pStyle w:val="8"/>
              <w:spacing w:line="241" w:lineRule="auto"/>
            </w:pPr>
          </w:p>
          <w:p w14:paraId="6F07ECFA">
            <w:pPr>
              <w:pStyle w:val="8"/>
              <w:spacing w:line="241" w:lineRule="auto"/>
            </w:pPr>
          </w:p>
          <w:p w14:paraId="1608BF0D">
            <w:pPr>
              <w:pStyle w:val="8"/>
              <w:spacing w:line="241" w:lineRule="auto"/>
            </w:pPr>
          </w:p>
          <w:p w14:paraId="4005FA19">
            <w:pPr>
              <w:pStyle w:val="8"/>
              <w:spacing w:line="241" w:lineRule="auto"/>
            </w:pPr>
          </w:p>
          <w:p w14:paraId="4B8CA58E">
            <w:pPr>
              <w:pStyle w:val="8"/>
              <w:spacing w:line="241" w:lineRule="auto"/>
            </w:pPr>
          </w:p>
          <w:p w14:paraId="7F8827EF">
            <w:pPr>
              <w:pStyle w:val="8"/>
              <w:spacing w:line="241" w:lineRule="auto"/>
            </w:pPr>
          </w:p>
          <w:p w14:paraId="5B4AF54F">
            <w:pPr>
              <w:pStyle w:val="8"/>
              <w:spacing w:line="241" w:lineRule="auto"/>
            </w:pPr>
          </w:p>
          <w:p w14:paraId="2E4C6703">
            <w:pPr>
              <w:pStyle w:val="8"/>
              <w:spacing w:line="241" w:lineRule="auto"/>
            </w:pPr>
          </w:p>
          <w:p w14:paraId="5B04585C">
            <w:pPr>
              <w:pStyle w:val="8"/>
              <w:spacing w:line="241" w:lineRule="auto"/>
            </w:pPr>
          </w:p>
          <w:p w14:paraId="20A9D2EF">
            <w:pPr>
              <w:pStyle w:val="8"/>
              <w:spacing w:line="241" w:lineRule="auto"/>
            </w:pPr>
          </w:p>
          <w:p w14:paraId="6BD78838">
            <w:pPr>
              <w:pStyle w:val="8"/>
              <w:spacing w:line="241" w:lineRule="auto"/>
            </w:pPr>
          </w:p>
          <w:p w14:paraId="2ECF5641">
            <w:pPr>
              <w:pStyle w:val="8"/>
              <w:spacing w:line="241" w:lineRule="auto"/>
            </w:pPr>
          </w:p>
          <w:p w14:paraId="285CD4E4">
            <w:pPr>
              <w:pStyle w:val="8"/>
              <w:spacing w:line="241" w:lineRule="auto"/>
            </w:pPr>
          </w:p>
          <w:p w14:paraId="47537264">
            <w:pPr>
              <w:pStyle w:val="8"/>
              <w:spacing w:line="241" w:lineRule="auto"/>
            </w:pPr>
          </w:p>
          <w:p w14:paraId="44C5C876">
            <w:pPr>
              <w:pStyle w:val="8"/>
              <w:spacing w:line="241" w:lineRule="auto"/>
            </w:pPr>
          </w:p>
          <w:p w14:paraId="5417D8BF">
            <w:pPr>
              <w:pStyle w:val="8"/>
              <w:spacing w:line="241" w:lineRule="auto"/>
            </w:pPr>
          </w:p>
          <w:p w14:paraId="20E34290">
            <w:pPr>
              <w:pStyle w:val="8"/>
              <w:spacing w:line="241" w:lineRule="auto"/>
            </w:pPr>
          </w:p>
          <w:p w14:paraId="20F1788C">
            <w:pPr>
              <w:pStyle w:val="8"/>
              <w:spacing w:line="241" w:lineRule="auto"/>
            </w:pPr>
          </w:p>
          <w:p w14:paraId="43EB8911">
            <w:pPr>
              <w:pStyle w:val="8"/>
              <w:spacing w:line="241" w:lineRule="auto"/>
            </w:pPr>
          </w:p>
          <w:p w14:paraId="35DEC044">
            <w:pPr>
              <w:pStyle w:val="8"/>
              <w:spacing w:line="241" w:lineRule="auto"/>
            </w:pPr>
          </w:p>
          <w:p w14:paraId="3F276A76">
            <w:pPr>
              <w:pStyle w:val="8"/>
              <w:spacing w:line="241" w:lineRule="auto"/>
            </w:pPr>
          </w:p>
          <w:p w14:paraId="41695957">
            <w:pPr>
              <w:pStyle w:val="8"/>
              <w:spacing w:line="241" w:lineRule="auto"/>
            </w:pPr>
          </w:p>
          <w:p w14:paraId="7E7E908A">
            <w:pPr>
              <w:pStyle w:val="8"/>
              <w:spacing w:line="241" w:lineRule="auto"/>
            </w:pPr>
          </w:p>
          <w:p w14:paraId="4362DF69">
            <w:pPr>
              <w:pStyle w:val="8"/>
              <w:spacing w:line="241" w:lineRule="auto"/>
            </w:pPr>
          </w:p>
          <w:p w14:paraId="776E6310">
            <w:pPr>
              <w:pStyle w:val="8"/>
              <w:spacing w:line="241" w:lineRule="auto"/>
            </w:pPr>
          </w:p>
          <w:p w14:paraId="25F4739C">
            <w:pPr>
              <w:pStyle w:val="8"/>
              <w:spacing w:line="241" w:lineRule="auto"/>
            </w:pPr>
          </w:p>
          <w:p w14:paraId="1283152A">
            <w:pPr>
              <w:pStyle w:val="8"/>
              <w:spacing w:line="241" w:lineRule="auto"/>
            </w:pPr>
          </w:p>
          <w:p w14:paraId="5864D565">
            <w:pPr>
              <w:pStyle w:val="8"/>
              <w:spacing w:line="241" w:lineRule="auto"/>
            </w:pPr>
          </w:p>
          <w:p w14:paraId="679C74FC">
            <w:pPr>
              <w:pStyle w:val="8"/>
              <w:spacing w:line="241" w:lineRule="auto"/>
            </w:pPr>
          </w:p>
          <w:p w14:paraId="7F7BCBA8">
            <w:pPr>
              <w:pStyle w:val="8"/>
              <w:spacing w:line="241" w:lineRule="auto"/>
            </w:pPr>
          </w:p>
          <w:p w14:paraId="367A0DFA">
            <w:pPr>
              <w:pStyle w:val="8"/>
              <w:spacing w:line="241" w:lineRule="auto"/>
            </w:pPr>
          </w:p>
          <w:p w14:paraId="250C27E8">
            <w:pPr>
              <w:pStyle w:val="8"/>
              <w:spacing w:line="241" w:lineRule="auto"/>
            </w:pPr>
          </w:p>
          <w:p w14:paraId="43D83559">
            <w:pPr>
              <w:pStyle w:val="8"/>
              <w:spacing w:line="241" w:lineRule="auto"/>
            </w:pPr>
          </w:p>
          <w:p w14:paraId="6B3115E6">
            <w:pPr>
              <w:pStyle w:val="8"/>
              <w:spacing w:line="241" w:lineRule="auto"/>
            </w:pPr>
          </w:p>
          <w:p w14:paraId="234F0D0A">
            <w:pPr>
              <w:pStyle w:val="8"/>
              <w:spacing w:line="241" w:lineRule="auto"/>
            </w:pPr>
          </w:p>
          <w:p w14:paraId="0309EA81">
            <w:pPr>
              <w:pStyle w:val="8"/>
              <w:spacing w:line="241" w:lineRule="auto"/>
            </w:pPr>
          </w:p>
          <w:p w14:paraId="089F85C3">
            <w:pPr>
              <w:pStyle w:val="8"/>
              <w:spacing w:line="241" w:lineRule="auto"/>
            </w:pPr>
          </w:p>
          <w:p w14:paraId="12DDED97">
            <w:pPr>
              <w:pStyle w:val="8"/>
              <w:spacing w:line="241" w:lineRule="auto"/>
            </w:pPr>
          </w:p>
          <w:p w14:paraId="01AA7449">
            <w:pPr>
              <w:pStyle w:val="8"/>
              <w:spacing w:line="241" w:lineRule="auto"/>
            </w:pPr>
          </w:p>
          <w:p w14:paraId="0EFED9AC">
            <w:pPr>
              <w:pStyle w:val="8"/>
              <w:spacing w:line="241" w:lineRule="auto"/>
            </w:pPr>
          </w:p>
          <w:p w14:paraId="13BAC1AF">
            <w:pPr>
              <w:pStyle w:val="8"/>
              <w:spacing w:line="241" w:lineRule="auto"/>
            </w:pPr>
          </w:p>
          <w:p w14:paraId="65E8D8B8">
            <w:pPr>
              <w:pStyle w:val="8"/>
              <w:spacing w:line="242" w:lineRule="auto"/>
            </w:pPr>
          </w:p>
          <w:p w14:paraId="6B7021C7">
            <w:pPr>
              <w:pStyle w:val="8"/>
              <w:spacing w:line="242" w:lineRule="auto"/>
            </w:pPr>
          </w:p>
          <w:p w14:paraId="43575FE5">
            <w:pPr>
              <w:pStyle w:val="8"/>
              <w:spacing w:line="242" w:lineRule="auto"/>
            </w:pPr>
          </w:p>
          <w:p w14:paraId="56717E6E">
            <w:pPr>
              <w:pStyle w:val="8"/>
              <w:spacing w:line="242" w:lineRule="auto"/>
            </w:pPr>
          </w:p>
          <w:p w14:paraId="46991390">
            <w:pPr>
              <w:pStyle w:val="8"/>
              <w:spacing w:line="242" w:lineRule="auto"/>
            </w:pPr>
          </w:p>
          <w:p w14:paraId="7FD11D34">
            <w:pPr>
              <w:pStyle w:val="8"/>
              <w:spacing w:line="242" w:lineRule="auto"/>
            </w:pPr>
          </w:p>
          <w:p w14:paraId="66C73D77">
            <w:pPr>
              <w:pStyle w:val="8"/>
              <w:spacing w:line="242" w:lineRule="auto"/>
            </w:pPr>
          </w:p>
          <w:p w14:paraId="7C681DFA">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34</w:t>
            </w:r>
          </w:p>
        </w:tc>
      </w:tr>
    </w:tbl>
    <w:p w14:paraId="4247CCE2">
      <w:pPr>
        <w:pStyle w:val="3"/>
        <w:rPr>
          <w:sz w:val="21"/>
        </w:rPr>
      </w:pPr>
    </w:p>
    <w:p w14:paraId="75804232">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0594947">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0E622032">
            <w:pPr>
              <w:spacing w:before="188" w:line="643" w:lineRule="exact"/>
              <w:ind w:firstLine="896"/>
            </w:pPr>
          </w:p>
          <w:p w14:paraId="171795B8">
            <w:pPr>
              <w:pStyle w:val="8"/>
              <w:spacing w:before="133" w:line="327" w:lineRule="exact"/>
              <w:ind w:left="909"/>
              <w:outlineLvl w:val="1"/>
              <w:rPr>
                <w:sz w:val="24"/>
                <w:szCs w:val="24"/>
              </w:rPr>
            </w:pPr>
            <w:r>
              <w:rPr>
                <w:rFonts w:ascii="宋体" w:hAnsi="宋体" w:eastAsia="宋体" w:cs="宋体"/>
                <w:spacing w:val="-1"/>
                <w:position w:val="2"/>
                <w:sz w:val="24"/>
                <w:szCs w:val="24"/>
              </w:rPr>
              <w:t>一、  磋商响应文件封面</w:t>
            </w:r>
            <w:r>
              <w:rPr>
                <w:spacing w:val="-1"/>
                <w:position w:val="2"/>
                <w:sz w:val="24"/>
                <w:szCs w:val="24"/>
              </w:rPr>
              <w:t>(</w:t>
            </w:r>
            <w:r>
              <w:rPr>
                <w:rFonts w:ascii="宋体" w:hAnsi="宋体" w:eastAsia="宋体" w:cs="宋体"/>
                <w:spacing w:val="-1"/>
                <w:position w:val="2"/>
                <w:sz w:val="24"/>
                <w:szCs w:val="24"/>
              </w:rPr>
              <w:t>上册</w:t>
            </w:r>
            <w:r>
              <w:rPr>
                <w:spacing w:val="-1"/>
                <w:position w:val="2"/>
                <w:sz w:val="24"/>
                <w:szCs w:val="24"/>
              </w:rPr>
              <w:t>)</w:t>
            </w:r>
          </w:p>
          <w:p w14:paraId="0F5261FB">
            <w:pPr>
              <w:pStyle w:val="8"/>
              <w:spacing w:line="266" w:lineRule="auto"/>
            </w:pPr>
          </w:p>
          <w:p w14:paraId="4CEF1DB0">
            <w:pPr>
              <w:pStyle w:val="8"/>
              <w:spacing w:line="266" w:lineRule="auto"/>
            </w:pPr>
          </w:p>
          <w:p w14:paraId="02CC2C48">
            <w:pPr>
              <w:pStyle w:val="8"/>
              <w:spacing w:line="266" w:lineRule="auto"/>
            </w:pPr>
          </w:p>
          <w:p w14:paraId="2363F000">
            <w:pPr>
              <w:pStyle w:val="8"/>
              <w:spacing w:line="266" w:lineRule="auto"/>
            </w:pPr>
          </w:p>
          <w:p w14:paraId="6FEDB9D7">
            <w:pPr>
              <w:pStyle w:val="8"/>
              <w:spacing w:line="266" w:lineRule="auto"/>
            </w:pPr>
          </w:p>
          <w:p w14:paraId="55DC4761">
            <w:pPr>
              <w:pStyle w:val="8"/>
              <w:spacing w:line="266" w:lineRule="auto"/>
            </w:pPr>
          </w:p>
          <w:p w14:paraId="5F904823">
            <w:pPr>
              <w:pStyle w:val="8"/>
              <w:spacing w:line="267" w:lineRule="auto"/>
            </w:pPr>
          </w:p>
          <w:p w14:paraId="484CE945">
            <w:pPr>
              <w:spacing w:before="230" w:line="221" w:lineRule="auto"/>
              <w:ind w:left="2232"/>
              <w:rPr>
                <w:rFonts w:ascii="宋体" w:hAnsi="宋体" w:eastAsia="宋体" w:cs="宋体"/>
                <w:sz w:val="71"/>
                <w:szCs w:val="71"/>
              </w:rPr>
            </w:pPr>
            <w:r>
              <w:rPr>
                <w:rFonts w:ascii="宋体" w:hAnsi="宋体" w:eastAsia="宋体" w:cs="宋体"/>
                <w:b/>
                <w:bCs/>
                <w:spacing w:val="1"/>
                <w:sz w:val="71"/>
                <w:szCs w:val="71"/>
              </w:rPr>
              <w:t>青海省政府采购项目</w:t>
            </w:r>
          </w:p>
          <w:p w14:paraId="14B08482">
            <w:pPr>
              <w:pStyle w:val="8"/>
              <w:spacing w:line="248" w:lineRule="auto"/>
            </w:pPr>
          </w:p>
          <w:p w14:paraId="35B13AEB">
            <w:pPr>
              <w:pStyle w:val="8"/>
              <w:spacing w:line="249" w:lineRule="auto"/>
            </w:pPr>
          </w:p>
          <w:p w14:paraId="5235EC68">
            <w:pPr>
              <w:pStyle w:val="8"/>
              <w:spacing w:line="249" w:lineRule="auto"/>
            </w:pPr>
          </w:p>
          <w:p w14:paraId="14963BE0">
            <w:pPr>
              <w:pStyle w:val="8"/>
              <w:spacing w:line="249" w:lineRule="auto"/>
            </w:pPr>
          </w:p>
          <w:p w14:paraId="266E69C9">
            <w:pPr>
              <w:pStyle w:val="8"/>
              <w:spacing w:line="249" w:lineRule="auto"/>
            </w:pPr>
          </w:p>
          <w:p w14:paraId="5EA5F8F1">
            <w:pPr>
              <w:pStyle w:val="8"/>
              <w:spacing w:line="249" w:lineRule="auto"/>
            </w:pPr>
          </w:p>
          <w:p w14:paraId="3FC267B2">
            <w:pPr>
              <w:pStyle w:val="8"/>
              <w:spacing w:line="249" w:lineRule="auto"/>
            </w:pPr>
          </w:p>
          <w:p w14:paraId="74CD70CA">
            <w:pPr>
              <w:pStyle w:val="8"/>
              <w:spacing w:line="249" w:lineRule="auto"/>
            </w:pPr>
          </w:p>
          <w:p w14:paraId="2191CB65">
            <w:pPr>
              <w:spacing w:before="169" w:line="220" w:lineRule="auto"/>
              <w:ind w:left="3910"/>
              <w:outlineLvl w:val="1"/>
              <w:rPr>
                <w:rFonts w:ascii="宋体" w:hAnsi="宋体" w:eastAsia="宋体" w:cs="宋体"/>
                <w:sz w:val="52"/>
                <w:szCs w:val="52"/>
              </w:rPr>
            </w:pPr>
            <w:r>
              <w:rPr>
                <w:rFonts w:ascii="宋体" w:hAnsi="宋体" w:eastAsia="宋体" w:cs="宋体"/>
                <w:b/>
                <w:bCs/>
                <w:spacing w:val="-7"/>
                <w:sz w:val="52"/>
                <w:szCs w:val="52"/>
              </w:rPr>
              <w:t>磋商响应文件</w:t>
            </w:r>
          </w:p>
          <w:p w14:paraId="2D8455A3">
            <w:pPr>
              <w:pStyle w:val="8"/>
              <w:spacing w:line="263" w:lineRule="auto"/>
            </w:pPr>
          </w:p>
          <w:p w14:paraId="64687806">
            <w:pPr>
              <w:spacing w:before="101" w:line="226" w:lineRule="auto"/>
              <w:ind w:left="4838"/>
              <w:rPr>
                <w:rFonts w:ascii="宋体" w:hAnsi="宋体" w:eastAsia="宋体" w:cs="宋体"/>
                <w:sz w:val="31"/>
                <w:szCs w:val="31"/>
              </w:rPr>
            </w:pPr>
            <w:r>
              <w:rPr>
                <w:rFonts w:ascii="宋体" w:hAnsi="宋体" w:eastAsia="宋体" w:cs="宋体"/>
                <w:b/>
                <w:bCs/>
                <w:spacing w:val="-2"/>
                <w:sz w:val="31"/>
                <w:szCs w:val="31"/>
              </w:rPr>
              <w:t>（上册）</w:t>
            </w:r>
          </w:p>
          <w:p w14:paraId="5E0909AE">
            <w:pPr>
              <w:pStyle w:val="8"/>
              <w:spacing w:line="344" w:lineRule="auto"/>
            </w:pPr>
          </w:p>
          <w:p w14:paraId="4371407B">
            <w:pPr>
              <w:pStyle w:val="8"/>
              <w:spacing w:line="344" w:lineRule="auto"/>
            </w:pPr>
          </w:p>
          <w:p w14:paraId="2C94F4C9">
            <w:pPr>
              <w:spacing w:before="102" w:line="224" w:lineRule="auto"/>
              <w:ind w:left="1548"/>
              <w:rPr>
                <w:rFonts w:ascii="宋体" w:hAnsi="宋体" w:eastAsia="宋体" w:cs="宋体"/>
                <w:sz w:val="31"/>
                <w:szCs w:val="31"/>
              </w:rPr>
            </w:pPr>
            <w:r>
              <w:rPr>
                <w:rFonts w:ascii="宋体" w:hAnsi="宋体" w:eastAsia="宋体" w:cs="宋体"/>
                <w:b/>
                <w:bCs/>
                <w:spacing w:val="5"/>
                <w:sz w:val="31"/>
                <w:szCs w:val="31"/>
              </w:rPr>
              <w:t>采购项目编号</w:t>
            </w:r>
            <w:r>
              <w:rPr>
                <w:rFonts w:ascii="宋体" w:hAnsi="宋体" w:eastAsia="宋体" w:cs="宋体"/>
                <w:spacing w:val="5"/>
                <w:sz w:val="31"/>
                <w:szCs w:val="31"/>
              </w:rPr>
              <w:t>：</w:t>
            </w:r>
            <w:r>
              <w:rPr>
                <w:rFonts w:ascii="宋体" w:hAnsi="宋体" w:eastAsia="宋体" w:cs="宋体"/>
                <w:sz w:val="31"/>
                <w:szCs w:val="31"/>
                <w:u w:val="single" w:color="auto"/>
              </w:rPr>
              <w:t xml:space="preserve">                                </w:t>
            </w:r>
          </w:p>
          <w:p w14:paraId="00B43DB3">
            <w:pPr>
              <w:spacing w:before="246" w:line="373" w:lineRule="auto"/>
              <w:ind w:left="1549" w:right="2198" w:firstLine="17"/>
              <w:rPr>
                <w:rFonts w:ascii="宋体" w:hAnsi="宋体" w:eastAsia="宋体" w:cs="宋体"/>
                <w:sz w:val="31"/>
                <w:szCs w:val="31"/>
              </w:rPr>
            </w:pPr>
            <w:r>
              <w:rPr>
                <w:rFonts w:ascii="宋体" w:hAnsi="宋体" w:eastAsia="宋体" w:cs="宋体"/>
                <w:b/>
                <w:bCs/>
                <w:spacing w:val="5"/>
                <w:sz w:val="31"/>
                <w:szCs w:val="31"/>
              </w:rPr>
              <w:t>采购项目名称：</w:t>
            </w:r>
            <w:r>
              <w:rPr>
                <w:rFonts w:ascii="宋体" w:hAnsi="宋体" w:eastAsia="宋体" w:cs="宋体"/>
                <w:spacing w:val="5"/>
                <w:sz w:val="31"/>
                <w:szCs w:val="31"/>
                <w:u w:val="single" w:color="auto"/>
              </w:rPr>
              <w:t xml:space="preserve">                              </w:t>
            </w:r>
          </w:p>
          <w:p w14:paraId="7CF8054E">
            <w:pPr>
              <w:pStyle w:val="8"/>
              <w:spacing w:line="256" w:lineRule="auto"/>
            </w:pPr>
          </w:p>
          <w:p w14:paraId="661B363B">
            <w:pPr>
              <w:pStyle w:val="8"/>
              <w:spacing w:line="256" w:lineRule="auto"/>
            </w:pPr>
          </w:p>
          <w:p w14:paraId="7210E222">
            <w:pPr>
              <w:pStyle w:val="8"/>
              <w:spacing w:line="257" w:lineRule="auto"/>
            </w:pPr>
          </w:p>
          <w:p w14:paraId="12F1C608">
            <w:pPr>
              <w:pStyle w:val="8"/>
              <w:spacing w:line="257" w:lineRule="auto"/>
            </w:pPr>
          </w:p>
          <w:p w14:paraId="610B9246">
            <w:pPr>
              <w:pStyle w:val="8"/>
              <w:spacing w:line="257" w:lineRule="auto"/>
            </w:pPr>
          </w:p>
          <w:p w14:paraId="3A451B4D">
            <w:pPr>
              <w:pStyle w:val="8"/>
              <w:spacing w:line="257" w:lineRule="auto"/>
            </w:pPr>
          </w:p>
          <w:p w14:paraId="6D5ADF9E">
            <w:pPr>
              <w:spacing w:before="101" w:line="224" w:lineRule="auto"/>
              <w:ind w:left="1553"/>
              <w:rPr>
                <w:rFonts w:ascii="宋体" w:hAnsi="宋体" w:eastAsia="宋体" w:cs="宋体"/>
                <w:sz w:val="31"/>
                <w:szCs w:val="31"/>
              </w:rPr>
            </w:pPr>
            <w:r>
              <w:rPr>
                <w:rFonts w:ascii="宋体" w:hAnsi="宋体" w:eastAsia="宋体" w:cs="宋体"/>
                <w:b/>
                <w:bCs/>
                <w:spacing w:val="10"/>
                <w:sz w:val="31"/>
                <w:szCs w:val="31"/>
              </w:rPr>
              <w:t>投标供应商</w:t>
            </w:r>
            <w:r>
              <w:rPr>
                <w:rFonts w:ascii="宋体" w:hAnsi="宋体" w:eastAsia="宋体" w:cs="宋体"/>
                <w:b/>
                <w:bCs/>
                <w:spacing w:val="-23"/>
                <w:sz w:val="31"/>
                <w:szCs w:val="31"/>
              </w:rPr>
              <w:t>：</w:t>
            </w:r>
            <w:r>
              <w:rPr>
                <w:rFonts w:ascii="宋体" w:hAnsi="宋体" w:eastAsia="宋体" w:cs="宋体"/>
                <w:spacing w:val="9"/>
                <w:sz w:val="31"/>
                <w:szCs w:val="31"/>
              </w:rPr>
              <w:t xml:space="preserve">  </w:t>
            </w:r>
            <w:r>
              <w:rPr>
                <w:rFonts w:ascii="宋体" w:hAnsi="宋体" w:eastAsia="宋体" w:cs="宋体"/>
                <w:spacing w:val="7"/>
                <w:sz w:val="31"/>
                <w:szCs w:val="31"/>
                <w:u w:val="single" w:color="auto"/>
              </w:rPr>
              <w:t xml:space="preserve">                      </w:t>
            </w:r>
            <w:r>
              <w:rPr>
                <w:rFonts w:ascii="宋体" w:hAnsi="宋体" w:eastAsia="宋体" w:cs="宋体"/>
                <w:b/>
                <w:bCs/>
                <w:spacing w:val="-23"/>
                <w:sz w:val="31"/>
                <w:szCs w:val="31"/>
              </w:rPr>
              <w:t>（</w:t>
            </w:r>
            <w:r>
              <w:rPr>
                <w:rFonts w:ascii="宋体" w:hAnsi="宋体" w:eastAsia="宋体" w:cs="宋体"/>
                <w:b/>
                <w:bCs/>
                <w:spacing w:val="10"/>
                <w:sz w:val="31"/>
                <w:szCs w:val="31"/>
              </w:rPr>
              <w:t>公章）</w:t>
            </w:r>
          </w:p>
          <w:p w14:paraId="75152732">
            <w:pPr>
              <w:spacing w:before="245" w:line="224" w:lineRule="auto"/>
              <w:ind w:left="1551"/>
              <w:rPr>
                <w:rFonts w:ascii="宋体" w:hAnsi="宋体" w:eastAsia="宋体" w:cs="宋体"/>
                <w:sz w:val="31"/>
                <w:szCs w:val="31"/>
              </w:rPr>
            </w:pPr>
            <w:r>
              <w:rPr>
                <w:rFonts w:ascii="宋体" w:hAnsi="宋体" w:eastAsia="宋体" w:cs="宋体"/>
                <w:b/>
                <w:bCs/>
                <w:spacing w:val="9"/>
                <w:sz w:val="31"/>
                <w:szCs w:val="31"/>
              </w:rPr>
              <w:t>法定代表人或委托代理人</w:t>
            </w:r>
            <w:r>
              <w:rPr>
                <w:rFonts w:ascii="宋体" w:hAnsi="宋体" w:eastAsia="宋体" w:cs="宋体"/>
                <w:b/>
                <w:bCs/>
                <w:spacing w:val="-20"/>
                <w:sz w:val="31"/>
                <w:szCs w:val="31"/>
              </w:rPr>
              <w:t>：</w:t>
            </w:r>
            <w:r>
              <w:rPr>
                <w:rFonts w:ascii="宋体" w:hAnsi="宋体" w:eastAsia="宋体" w:cs="宋体"/>
                <w:spacing w:val="6"/>
                <w:sz w:val="31"/>
                <w:szCs w:val="31"/>
                <w:u w:val="single" w:color="auto"/>
              </w:rPr>
              <w:t xml:space="preserve">          </w:t>
            </w:r>
            <w:r>
              <w:rPr>
                <w:rFonts w:ascii="宋体" w:hAnsi="宋体" w:eastAsia="宋体" w:cs="宋体"/>
                <w:b/>
                <w:bCs/>
                <w:spacing w:val="-20"/>
                <w:sz w:val="31"/>
                <w:szCs w:val="31"/>
              </w:rPr>
              <w:t>（</w:t>
            </w:r>
            <w:r>
              <w:rPr>
                <w:rFonts w:ascii="宋体" w:hAnsi="宋体" w:eastAsia="宋体" w:cs="宋体"/>
                <w:b/>
                <w:bCs/>
                <w:spacing w:val="9"/>
                <w:sz w:val="31"/>
                <w:szCs w:val="31"/>
              </w:rPr>
              <w:t>签字或盖章）</w:t>
            </w:r>
          </w:p>
          <w:p w14:paraId="751905E0">
            <w:pPr>
              <w:spacing w:before="245" w:line="225" w:lineRule="auto"/>
              <w:ind w:left="4349"/>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0"/>
                <w:sz w:val="31"/>
                <w:szCs w:val="31"/>
              </w:rPr>
              <w:t xml:space="preserve">    </w:t>
            </w:r>
            <w:r>
              <w:rPr>
                <w:rFonts w:ascii="宋体" w:hAnsi="宋体" w:eastAsia="宋体" w:cs="宋体"/>
                <w:b/>
                <w:bCs/>
                <w:spacing w:val="-9"/>
                <w:sz w:val="31"/>
                <w:szCs w:val="31"/>
              </w:rPr>
              <w:t>月</w:t>
            </w:r>
            <w:r>
              <w:rPr>
                <w:rFonts w:ascii="宋体" w:hAnsi="宋体" w:eastAsia="宋体" w:cs="宋体"/>
                <w:spacing w:val="23"/>
                <w:sz w:val="31"/>
                <w:szCs w:val="31"/>
              </w:rPr>
              <w:t xml:space="preserve">    </w:t>
            </w:r>
            <w:r>
              <w:rPr>
                <w:rFonts w:ascii="宋体" w:hAnsi="宋体" w:eastAsia="宋体" w:cs="宋体"/>
                <w:b/>
                <w:bCs/>
                <w:spacing w:val="-9"/>
                <w:sz w:val="31"/>
                <w:szCs w:val="31"/>
              </w:rPr>
              <w:t>日</w:t>
            </w:r>
          </w:p>
          <w:p w14:paraId="5A671814">
            <w:pPr>
              <w:pStyle w:val="8"/>
              <w:spacing w:line="243" w:lineRule="auto"/>
            </w:pPr>
          </w:p>
          <w:p w14:paraId="3DA04719">
            <w:pPr>
              <w:pStyle w:val="8"/>
              <w:spacing w:line="243" w:lineRule="auto"/>
            </w:pPr>
          </w:p>
          <w:p w14:paraId="20C6E375">
            <w:pPr>
              <w:pStyle w:val="8"/>
              <w:spacing w:line="243" w:lineRule="auto"/>
            </w:pPr>
          </w:p>
          <w:p w14:paraId="4F0414D5">
            <w:pPr>
              <w:pStyle w:val="8"/>
              <w:spacing w:line="243" w:lineRule="auto"/>
            </w:pPr>
          </w:p>
          <w:p w14:paraId="157FF7B8">
            <w:pPr>
              <w:pStyle w:val="8"/>
              <w:spacing w:line="243" w:lineRule="auto"/>
            </w:pPr>
          </w:p>
          <w:p w14:paraId="06BE1460">
            <w:pPr>
              <w:pStyle w:val="8"/>
              <w:spacing w:line="244" w:lineRule="auto"/>
            </w:pPr>
          </w:p>
          <w:p w14:paraId="145028CB">
            <w:pPr>
              <w:spacing w:before="52" w:line="188" w:lineRule="auto"/>
              <w:ind w:left="5375"/>
              <w:rPr>
                <w:rFonts w:hint="default" w:ascii="Times New Roman" w:hAnsi="Times New Roman" w:eastAsia="宋体" w:cs="Times New Roman"/>
                <w:sz w:val="18"/>
                <w:szCs w:val="18"/>
                <w:lang w:val="en-US" w:eastAsia="zh-CN"/>
              </w:rPr>
            </w:pPr>
            <w:r>
              <w:rPr>
                <w:rFonts w:hint="eastAsia" w:eastAsia="宋体"/>
                <w:lang w:val="en-US" w:eastAsia="zh-CN"/>
              </w:rPr>
              <w:t>35</w:t>
            </w:r>
          </w:p>
        </w:tc>
      </w:tr>
    </w:tbl>
    <w:p w14:paraId="7D476BC9">
      <w:pPr>
        <w:pStyle w:val="3"/>
        <w:rPr>
          <w:sz w:val="21"/>
        </w:rPr>
      </w:pPr>
    </w:p>
    <w:p w14:paraId="66B444E8">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1D4E36E">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PrEx>
        <w:trPr>
          <w:trHeight w:val="15740" w:hRule="atLeast"/>
        </w:trPr>
        <w:tc>
          <w:tcPr>
            <w:tcW w:w="10849" w:type="dxa"/>
            <w:vAlign w:val="top"/>
          </w:tcPr>
          <w:p w14:paraId="731507A9">
            <w:pPr>
              <w:spacing w:before="188" w:line="643" w:lineRule="exact"/>
              <w:ind w:firstLine="896"/>
            </w:pPr>
          </w:p>
          <w:p w14:paraId="1EA6E5F0">
            <w:pPr>
              <w:pStyle w:val="8"/>
              <w:spacing w:line="346" w:lineRule="auto"/>
            </w:pPr>
          </w:p>
          <w:sdt>
            <w:sdtPr>
              <w:rPr>
                <w:rFonts w:ascii="宋体" w:hAnsi="宋体" w:eastAsia="宋体" w:cs="宋体"/>
                <w:sz w:val="31"/>
                <w:szCs w:val="31"/>
              </w:rPr>
              <w:id w:val="147474027"/>
              <w:docPartObj>
                <w:docPartGallery w:val="Table of Contents"/>
                <w:docPartUnique/>
              </w:docPartObj>
            </w:sdtPr>
            <w:sdtEndPr>
              <w:rPr>
                <w:rFonts w:ascii="宋体" w:hAnsi="宋体" w:eastAsia="宋体" w:cs="宋体"/>
                <w:sz w:val="24"/>
                <w:szCs w:val="24"/>
              </w:rPr>
            </w:sdtEndPr>
            <w:sdtContent>
              <w:p w14:paraId="2B547127">
                <w:pPr>
                  <w:spacing w:before="101" w:line="226" w:lineRule="auto"/>
                  <w:ind w:left="4567"/>
                  <w:rPr>
                    <w:rFonts w:ascii="宋体" w:hAnsi="宋体" w:eastAsia="宋体" w:cs="宋体"/>
                    <w:sz w:val="31"/>
                    <w:szCs w:val="31"/>
                  </w:rPr>
                </w:pPr>
                <w:r>
                  <w:rPr>
                    <w:rFonts w:ascii="宋体" w:hAnsi="宋体" w:eastAsia="宋体" w:cs="宋体"/>
                    <w:b/>
                    <w:bCs/>
                    <w:spacing w:val="-7"/>
                    <w:sz w:val="31"/>
                    <w:szCs w:val="31"/>
                  </w:rPr>
                  <w:t>目录（上册）</w:t>
                </w:r>
              </w:p>
              <w:p w14:paraId="67E2FEC4">
                <w:pPr>
                  <w:pStyle w:val="8"/>
                  <w:spacing w:line="305" w:lineRule="auto"/>
                </w:pPr>
              </w:p>
              <w:p w14:paraId="1A5E37E5">
                <w:pPr>
                  <w:pStyle w:val="8"/>
                  <w:spacing w:line="306" w:lineRule="auto"/>
                </w:pPr>
              </w:p>
              <w:p w14:paraId="79376024">
                <w:pPr>
                  <w:pStyle w:val="8"/>
                  <w:spacing w:line="306" w:lineRule="auto"/>
                </w:pPr>
              </w:p>
              <w:p w14:paraId="4E9BFCDC">
                <w:pPr>
                  <w:pStyle w:val="8"/>
                  <w:tabs>
                    <w:tab w:val="right" w:leader="dot" w:pos="9482"/>
                  </w:tabs>
                  <w:spacing w:before="78" w:line="220" w:lineRule="auto"/>
                  <w:ind w:left="1690"/>
                  <w:rPr>
                    <w:rFonts w:ascii="宋体" w:hAnsi="宋体" w:eastAsia="宋体" w:cs="宋体"/>
                    <w:sz w:val="24"/>
                    <w:szCs w:val="24"/>
                  </w:rPr>
                </w:pPr>
                <w:r>
                  <w:rPr>
                    <w:rFonts w:ascii="宋体" w:hAnsi="宋体" w:eastAsia="宋体" w:cs="宋体"/>
                    <w:spacing w:val="-4"/>
                    <w:sz w:val="24"/>
                    <w:szCs w:val="24"/>
                  </w:rPr>
                  <w:t>（</w:t>
                </w:r>
                <w:r>
                  <w:rPr>
                    <w:spacing w:val="-4"/>
                    <w:sz w:val="24"/>
                    <w:szCs w:val="24"/>
                  </w:rPr>
                  <w:t>1</w:t>
                </w:r>
                <w:r>
                  <w:rPr>
                    <w:rFonts w:ascii="宋体" w:hAnsi="宋体" w:eastAsia="宋体" w:cs="宋体"/>
                    <w:spacing w:val="-4"/>
                    <w:sz w:val="24"/>
                    <w:szCs w:val="24"/>
                  </w:rPr>
                  <w:t>）磋商函</w:t>
                </w:r>
                <w:r>
                  <w:rPr>
                    <w:rFonts w:ascii="宋体" w:hAnsi="宋体" w:eastAsia="宋体" w:cs="宋体"/>
                    <w:spacing w:val="-89"/>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pacing w:val="-3"/>
                    <w:sz w:val="24"/>
                    <w:szCs w:val="24"/>
                  </w:rPr>
                  <w:t>所在页码</w:t>
                </w:r>
              </w:p>
              <w:p w14:paraId="5DB2B0EC">
                <w:pPr>
                  <w:pStyle w:val="8"/>
                  <w:tabs>
                    <w:tab w:val="right" w:leader="dot" w:pos="9482"/>
                  </w:tabs>
                  <w:spacing w:before="179" w:line="219" w:lineRule="auto"/>
                  <w:ind w:left="1690"/>
                  <w:rPr>
                    <w:rFonts w:ascii="宋体" w:hAnsi="宋体" w:eastAsia="宋体" w:cs="宋体"/>
                    <w:sz w:val="24"/>
                    <w:szCs w:val="24"/>
                  </w:rPr>
                </w:pPr>
                <w:r>
                  <w:rPr>
                    <w:rFonts w:ascii="宋体" w:hAnsi="宋体" w:eastAsia="宋体" w:cs="宋体"/>
                    <w:spacing w:val="-2"/>
                    <w:sz w:val="24"/>
                    <w:szCs w:val="24"/>
                  </w:rPr>
                  <w:t>（</w:t>
                </w:r>
                <w:r>
                  <w:rPr>
                    <w:spacing w:val="-2"/>
                    <w:sz w:val="24"/>
                    <w:szCs w:val="24"/>
                  </w:rPr>
                  <w:t>2</w:t>
                </w:r>
                <w:r>
                  <w:rPr>
                    <w:rFonts w:ascii="宋体" w:hAnsi="宋体" w:eastAsia="宋体" w:cs="宋体"/>
                    <w:spacing w:val="-2"/>
                    <w:sz w:val="24"/>
                    <w:szCs w:val="24"/>
                  </w:rPr>
                  <w:t>）法定代表人证明书</w:t>
                </w:r>
                <w:r>
                  <w:rPr>
                    <w:rFonts w:ascii="宋体" w:hAnsi="宋体" w:eastAsia="宋体" w:cs="宋体"/>
                    <w:spacing w:val="-91"/>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pacing w:val="-3"/>
                    <w:sz w:val="24"/>
                    <w:szCs w:val="24"/>
                  </w:rPr>
                  <w:t>所在页码</w:t>
                </w:r>
              </w:p>
              <w:p w14:paraId="4215FA1A">
                <w:pPr>
                  <w:pStyle w:val="8"/>
                  <w:tabs>
                    <w:tab w:val="right" w:leader="dot" w:pos="9482"/>
                  </w:tabs>
                  <w:spacing w:before="140" w:line="327" w:lineRule="exact"/>
                  <w:ind w:left="1690"/>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3</w:t>
                </w:r>
                <w:r>
                  <w:rPr>
                    <w:rFonts w:ascii="宋体" w:hAnsi="宋体" w:eastAsia="宋体" w:cs="宋体"/>
                    <w:spacing w:val="-2"/>
                    <w:position w:val="1"/>
                    <w:sz w:val="24"/>
                    <w:szCs w:val="24"/>
                  </w:rPr>
                  <w:t>）法定代表人授权书</w:t>
                </w:r>
                <w:r>
                  <w:rPr>
                    <w:rFonts w:ascii="宋体" w:hAnsi="宋体" w:eastAsia="宋体" w:cs="宋体"/>
                    <w:spacing w:val="-91"/>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6878E9AF">
                <w:pPr>
                  <w:pStyle w:val="8"/>
                  <w:tabs>
                    <w:tab w:val="right" w:leader="dot" w:pos="9482"/>
                  </w:tabs>
                  <w:spacing w:before="181" w:line="219" w:lineRule="auto"/>
                  <w:ind w:left="1690"/>
                  <w:rPr>
                    <w:rFonts w:ascii="宋体" w:hAnsi="宋体" w:eastAsia="宋体" w:cs="宋体"/>
                    <w:sz w:val="24"/>
                    <w:szCs w:val="24"/>
                  </w:rPr>
                </w:pPr>
                <w:r>
                  <w:rPr>
                    <w:rFonts w:ascii="宋体" w:hAnsi="宋体" w:eastAsia="宋体" w:cs="宋体"/>
                    <w:spacing w:val="-2"/>
                    <w:sz w:val="24"/>
                    <w:szCs w:val="24"/>
                  </w:rPr>
                  <w:t>（</w:t>
                </w:r>
                <w:r>
                  <w:rPr>
                    <w:spacing w:val="-2"/>
                    <w:sz w:val="24"/>
                    <w:szCs w:val="24"/>
                  </w:rPr>
                  <w:t>4</w:t>
                </w:r>
                <w:r>
                  <w:rPr>
                    <w:rFonts w:ascii="宋体" w:hAnsi="宋体" w:eastAsia="宋体" w:cs="宋体"/>
                    <w:spacing w:val="-2"/>
                    <w:sz w:val="24"/>
                    <w:szCs w:val="24"/>
                  </w:rPr>
                  <w:t>）投标供应商承诺函</w:t>
                </w:r>
                <w:r>
                  <w:rPr>
                    <w:rFonts w:ascii="宋体" w:hAnsi="宋体" w:eastAsia="宋体" w:cs="宋体"/>
                    <w:spacing w:val="-91"/>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pacing w:val="-3"/>
                    <w:sz w:val="24"/>
                    <w:szCs w:val="24"/>
                  </w:rPr>
                  <w:t>所在页码</w:t>
                </w:r>
              </w:p>
              <w:p w14:paraId="150F710C">
                <w:pPr>
                  <w:pStyle w:val="8"/>
                  <w:tabs>
                    <w:tab w:val="right" w:leader="dot" w:pos="9482"/>
                  </w:tabs>
                  <w:spacing w:before="138" w:line="327" w:lineRule="exact"/>
                  <w:ind w:left="1690"/>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5</w:t>
                </w:r>
                <w:r>
                  <w:rPr>
                    <w:rFonts w:ascii="宋体" w:hAnsi="宋体" w:eastAsia="宋体" w:cs="宋体"/>
                    <w:spacing w:val="-2"/>
                    <w:position w:val="1"/>
                    <w:sz w:val="24"/>
                    <w:szCs w:val="24"/>
                  </w:rPr>
                  <w:t>）供应商诚信承诺书</w:t>
                </w:r>
                <w:r>
                  <w:rPr>
                    <w:rFonts w:ascii="宋体" w:hAnsi="宋体" w:eastAsia="宋体" w:cs="宋体"/>
                    <w:spacing w:val="-91"/>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779610CF">
                <w:pPr>
                  <w:pStyle w:val="8"/>
                  <w:tabs>
                    <w:tab w:val="right" w:leader="dot" w:pos="9482"/>
                  </w:tabs>
                  <w:spacing w:before="141" w:line="327" w:lineRule="exact"/>
                  <w:ind w:left="1690"/>
                  <w:rPr>
                    <w:rFonts w:ascii="宋体" w:hAnsi="宋体" w:eastAsia="宋体" w:cs="宋体"/>
                    <w:sz w:val="24"/>
                    <w:szCs w:val="24"/>
                  </w:rPr>
                </w:pPr>
                <w:r>
                  <w:rPr>
                    <w:rFonts w:ascii="宋体" w:hAnsi="宋体" w:eastAsia="宋体" w:cs="宋体"/>
                    <w:spacing w:val="-3"/>
                    <w:position w:val="1"/>
                    <w:sz w:val="24"/>
                    <w:szCs w:val="24"/>
                  </w:rPr>
                  <w:t>（</w:t>
                </w:r>
                <w:r>
                  <w:rPr>
                    <w:spacing w:val="-3"/>
                    <w:position w:val="1"/>
                    <w:sz w:val="24"/>
                    <w:szCs w:val="24"/>
                  </w:rPr>
                  <w:t>6</w:t>
                </w:r>
                <w:r>
                  <w:rPr>
                    <w:rFonts w:ascii="宋体" w:hAnsi="宋体" w:eastAsia="宋体" w:cs="宋体"/>
                    <w:spacing w:val="-3"/>
                    <w:position w:val="1"/>
                    <w:sz w:val="24"/>
                    <w:szCs w:val="24"/>
                  </w:rPr>
                  <w:t>）资格证明材料</w:t>
                </w:r>
                <w:r>
                  <w:rPr>
                    <w:rFonts w:ascii="宋体" w:hAnsi="宋体" w:eastAsia="宋体" w:cs="宋体"/>
                    <w:spacing w:val="-86"/>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438147D5">
                <w:pPr>
                  <w:pStyle w:val="8"/>
                  <w:tabs>
                    <w:tab w:val="right" w:leader="dot" w:pos="9482"/>
                  </w:tabs>
                  <w:spacing w:before="183" w:line="219" w:lineRule="auto"/>
                  <w:ind w:left="1690"/>
                  <w:rPr>
                    <w:rFonts w:ascii="宋体" w:hAnsi="宋体" w:eastAsia="宋体" w:cs="宋体"/>
                    <w:sz w:val="24"/>
                    <w:szCs w:val="24"/>
                  </w:rPr>
                </w:pPr>
                <w:r>
                  <w:rPr>
                    <w:rFonts w:ascii="宋体" w:hAnsi="宋体" w:eastAsia="宋体" w:cs="宋体"/>
                    <w:spacing w:val="-1"/>
                    <w:sz w:val="24"/>
                    <w:szCs w:val="24"/>
                  </w:rPr>
                  <w:t>（</w:t>
                </w:r>
                <w:r>
                  <w:rPr>
                    <w:spacing w:val="-1"/>
                    <w:sz w:val="24"/>
                    <w:szCs w:val="24"/>
                  </w:rPr>
                  <w:t>7</w:t>
                </w:r>
                <w:r>
                  <w:rPr>
                    <w:rFonts w:ascii="宋体" w:hAnsi="宋体" w:eastAsia="宋体" w:cs="宋体"/>
                    <w:spacing w:val="-1"/>
                    <w:sz w:val="24"/>
                    <w:szCs w:val="24"/>
                  </w:rPr>
                  <w:t>）财务状况、缴纳税收和社会保障资金证明</w:t>
                </w:r>
                <w:r>
                  <w:rPr>
                    <w:rFonts w:ascii="宋体" w:hAnsi="宋体" w:eastAsia="宋体" w:cs="宋体"/>
                    <w:spacing w:val="-92"/>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pacing w:val="-3"/>
                    <w:sz w:val="24"/>
                    <w:szCs w:val="24"/>
                  </w:rPr>
                  <w:t>所在页码</w:t>
                </w:r>
              </w:p>
              <w:p w14:paraId="3E49DA73">
                <w:pPr>
                  <w:pStyle w:val="8"/>
                  <w:tabs>
                    <w:tab w:val="right" w:leader="dot" w:pos="9482"/>
                  </w:tabs>
                  <w:spacing w:before="139" w:line="327" w:lineRule="exact"/>
                  <w:ind w:left="1690"/>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8</w:t>
                </w:r>
                <w:r>
                  <w:rPr>
                    <w:rFonts w:ascii="宋体" w:hAnsi="宋体" w:eastAsia="宋体" w:cs="宋体"/>
                    <w:spacing w:val="-1"/>
                    <w:position w:val="1"/>
                    <w:sz w:val="24"/>
                    <w:szCs w:val="24"/>
                  </w:rPr>
                  <w:t>）具备履行合同所必须的设备和专业技术能力证明</w:t>
                </w:r>
                <w:r>
                  <w:rPr>
                    <w:rFonts w:ascii="宋体" w:hAnsi="宋体" w:eastAsia="宋体" w:cs="宋体"/>
                    <w:spacing w:val="-89"/>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554FEF74">
                <w:pPr>
                  <w:pStyle w:val="8"/>
                  <w:tabs>
                    <w:tab w:val="right" w:leader="dot" w:pos="9482"/>
                  </w:tabs>
                  <w:spacing w:before="141" w:line="327" w:lineRule="exact"/>
                  <w:ind w:left="1690"/>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9</w:t>
                </w:r>
                <w:r>
                  <w:rPr>
                    <w:rFonts w:ascii="宋体" w:hAnsi="宋体" w:eastAsia="宋体" w:cs="宋体"/>
                    <w:spacing w:val="-2"/>
                    <w:position w:val="1"/>
                    <w:sz w:val="24"/>
                    <w:szCs w:val="24"/>
                  </w:rPr>
                  <w:t>）无重大违法记录声明</w:t>
                </w:r>
                <w:r>
                  <w:rPr>
                    <w:rFonts w:ascii="宋体" w:hAnsi="宋体" w:eastAsia="宋体" w:cs="宋体"/>
                    <w:spacing w:val="-89"/>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20F6F65A">
                <w:pPr>
                  <w:pStyle w:val="8"/>
                  <w:tabs>
                    <w:tab w:val="right" w:leader="dot" w:pos="9442"/>
                  </w:tabs>
                  <w:spacing w:before="138" w:line="327" w:lineRule="exact"/>
                  <w:ind w:left="1637"/>
                  <w:rPr>
                    <w:rFonts w:ascii="宋体" w:hAnsi="宋体" w:eastAsia="宋体" w:cs="宋体"/>
                    <w:sz w:val="24"/>
                    <w:szCs w:val="24"/>
                  </w:rPr>
                </w:pPr>
                <w:r>
                  <w:rPr>
                    <w:rFonts w:ascii="宋体" w:hAnsi="宋体" w:eastAsia="宋体" w:cs="宋体"/>
                    <w:spacing w:val="-4"/>
                    <w:position w:val="1"/>
                    <w:sz w:val="24"/>
                    <w:szCs w:val="24"/>
                  </w:rPr>
                  <w:t>（</w:t>
                </w:r>
                <w:r>
                  <w:rPr>
                    <w:spacing w:val="-4"/>
                    <w:position w:val="1"/>
                    <w:sz w:val="24"/>
                    <w:szCs w:val="24"/>
                  </w:rPr>
                  <w:t>10</w:t>
                </w:r>
                <w:r>
                  <w:rPr>
                    <w:rFonts w:ascii="宋体" w:hAnsi="宋体" w:eastAsia="宋体" w:cs="宋体"/>
                    <w:spacing w:val="-4"/>
                    <w:position w:val="1"/>
                    <w:sz w:val="24"/>
                    <w:szCs w:val="24"/>
                  </w:rPr>
                  <w:t>）未被列入</w:t>
                </w:r>
                <w:r>
                  <w:rPr>
                    <w:spacing w:val="-4"/>
                    <w:position w:val="1"/>
                    <w:sz w:val="24"/>
                    <w:szCs w:val="24"/>
                  </w:rPr>
                  <w:t>“</w:t>
                </w:r>
                <w:r>
                  <w:rPr>
                    <w:spacing w:val="-41"/>
                    <w:position w:val="1"/>
                    <w:sz w:val="24"/>
                    <w:szCs w:val="24"/>
                  </w:rPr>
                  <w:t xml:space="preserve"> </w:t>
                </w:r>
                <w:r>
                  <w:rPr>
                    <w:rFonts w:ascii="宋体" w:hAnsi="宋体" w:eastAsia="宋体" w:cs="宋体"/>
                    <w:spacing w:val="-4"/>
                    <w:position w:val="1"/>
                    <w:sz w:val="24"/>
                    <w:szCs w:val="24"/>
                  </w:rPr>
                  <w:t>失信被执行人</w:t>
                </w:r>
                <w:r>
                  <w:rPr>
                    <w:spacing w:val="-4"/>
                    <w:position w:val="1"/>
                    <w:sz w:val="24"/>
                    <w:szCs w:val="24"/>
                  </w:rPr>
                  <w:t>”</w:t>
                </w:r>
                <w:r>
                  <w:rPr>
                    <w:spacing w:val="-38"/>
                    <w:position w:val="1"/>
                    <w:sz w:val="24"/>
                    <w:szCs w:val="24"/>
                  </w:rPr>
                  <w:t xml:space="preserve"> </w:t>
                </w:r>
                <w:r>
                  <w:rPr>
                    <w:rFonts w:ascii="宋体" w:hAnsi="宋体" w:eastAsia="宋体" w:cs="宋体"/>
                    <w:spacing w:val="-4"/>
                    <w:position w:val="1"/>
                    <w:sz w:val="24"/>
                    <w:szCs w:val="24"/>
                  </w:rPr>
                  <w:t>的证明</w:t>
                </w:r>
                <w:r>
                  <w:rPr>
                    <w:rFonts w:ascii="宋体" w:hAnsi="宋体" w:eastAsia="宋体" w:cs="宋体"/>
                    <w:spacing w:val="-92"/>
                    <w:position w:val="1"/>
                    <w:sz w:val="24"/>
                    <w:szCs w:val="24"/>
                  </w:rPr>
                  <w:t xml:space="preserve"> </w:t>
                </w:r>
                <w:r>
                  <w:rPr>
                    <w:rFonts w:ascii="宋体" w:hAnsi="宋体" w:eastAsia="宋体" w:cs="宋体"/>
                    <w:position w:val="1"/>
                    <w:sz w:val="24"/>
                    <w:szCs w:val="24"/>
                  </w:rPr>
                  <w:tab/>
                </w:r>
                <w:r>
                  <w:rPr>
                    <w:rFonts w:ascii="宋体" w:hAnsi="宋体" w:eastAsia="宋体" w:cs="宋体"/>
                    <w:spacing w:val="-111"/>
                    <w:position w:val="1"/>
                    <w:sz w:val="24"/>
                    <w:szCs w:val="24"/>
                  </w:rPr>
                  <w:t xml:space="preserve"> </w:t>
                </w:r>
                <w:r>
                  <w:rPr>
                    <w:rFonts w:ascii="宋体" w:hAnsi="宋体" w:eastAsia="宋体" w:cs="宋体"/>
                    <w:spacing w:val="-3"/>
                    <w:position w:val="1"/>
                    <w:sz w:val="24"/>
                    <w:szCs w:val="24"/>
                  </w:rPr>
                  <w:t>所在页码</w:t>
                </w:r>
              </w:p>
            </w:sdtContent>
          </w:sdt>
          <w:p w14:paraId="48A8CC67">
            <w:pPr>
              <w:pStyle w:val="8"/>
              <w:spacing w:before="185" w:line="219" w:lineRule="auto"/>
              <w:ind w:left="1637"/>
              <w:outlineLvl w:val="1"/>
              <w:rPr>
                <w:rFonts w:ascii="宋体" w:hAnsi="宋体" w:eastAsia="宋体" w:cs="宋体"/>
                <w:sz w:val="24"/>
                <w:szCs w:val="24"/>
              </w:rPr>
            </w:pPr>
            <w:r>
              <w:rPr>
                <w:rFonts w:ascii="宋体" w:hAnsi="宋体" w:eastAsia="宋体" w:cs="宋体"/>
                <w:spacing w:val="-5"/>
                <w:sz w:val="24"/>
                <w:szCs w:val="24"/>
              </w:rPr>
              <w:t>（</w:t>
            </w:r>
            <w:r>
              <w:rPr>
                <w:spacing w:val="-5"/>
                <w:sz w:val="24"/>
                <w:szCs w:val="24"/>
              </w:rPr>
              <w:t>11</w:t>
            </w:r>
            <w:r>
              <w:rPr>
                <w:spacing w:val="-24"/>
                <w:sz w:val="24"/>
                <w:szCs w:val="24"/>
              </w:rPr>
              <w:t xml:space="preserve"> </w:t>
            </w:r>
            <w:r>
              <w:rPr>
                <w:rFonts w:ascii="宋体" w:hAnsi="宋体" w:eastAsia="宋体" w:cs="宋体"/>
                <w:spacing w:val="-5"/>
                <w:sz w:val="24"/>
                <w:szCs w:val="24"/>
              </w:rPr>
              <w:t>）磋商保证金证明</w:t>
            </w:r>
            <w:r>
              <w:rPr>
                <w:rFonts w:ascii="宋体" w:hAnsi="宋体" w:eastAsia="宋体" w:cs="宋体"/>
                <w:spacing w:val="-92"/>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所在页码</w:t>
            </w:r>
          </w:p>
          <w:p w14:paraId="19CF6F7B">
            <w:pPr>
              <w:pStyle w:val="8"/>
              <w:spacing w:line="243" w:lineRule="auto"/>
            </w:pPr>
          </w:p>
          <w:p w14:paraId="0E6F9E0C">
            <w:pPr>
              <w:pStyle w:val="8"/>
              <w:spacing w:line="243" w:lineRule="auto"/>
            </w:pPr>
          </w:p>
          <w:p w14:paraId="1D1224D2">
            <w:pPr>
              <w:pStyle w:val="8"/>
              <w:spacing w:line="243" w:lineRule="auto"/>
            </w:pPr>
          </w:p>
          <w:p w14:paraId="52FF0D8C">
            <w:pPr>
              <w:pStyle w:val="8"/>
              <w:spacing w:line="243" w:lineRule="auto"/>
            </w:pPr>
          </w:p>
          <w:p w14:paraId="4860A1C7">
            <w:pPr>
              <w:pStyle w:val="8"/>
              <w:spacing w:line="243" w:lineRule="auto"/>
            </w:pPr>
          </w:p>
          <w:p w14:paraId="6EEF630D">
            <w:pPr>
              <w:pStyle w:val="8"/>
              <w:spacing w:line="243" w:lineRule="auto"/>
            </w:pPr>
          </w:p>
          <w:p w14:paraId="227A3B09">
            <w:pPr>
              <w:pStyle w:val="8"/>
              <w:spacing w:line="243" w:lineRule="auto"/>
            </w:pPr>
          </w:p>
          <w:p w14:paraId="1B411A20">
            <w:pPr>
              <w:pStyle w:val="8"/>
              <w:spacing w:line="243" w:lineRule="auto"/>
            </w:pPr>
          </w:p>
          <w:p w14:paraId="16B425C4">
            <w:pPr>
              <w:pStyle w:val="8"/>
              <w:spacing w:line="243" w:lineRule="auto"/>
            </w:pPr>
          </w:p>
          <w:p w14:paraId="707CADEC">
            <w:pPr>
              <w:pStyle w:val="8"/>
              <w:spacing w:line="243" w:lineRule="auto"/>
            </w:pPr>
          </w:p>
          <w:p w14:paraId="54E747AA">
            <w:pPr>
              <w:pStyle w:val="8"/>
              <w:spacing w:line="243" w:lineRule="auto"/>
            </w:pPr>
          </w:p>
          <w:p w14:paraId="5C8EFB64">
            <w:pPr>
              <w:pStyle w:val="8"/>
              <w:spacing w:line="243" w:lineRule="auto"/>
            </w:pPr>
          </w:p>
          <w:p w14:paraId="42F30A73">
            <w:pPr>
              <w:pStyle w:val="8"/>
              <w:spacing w:line="243" w:lineRule="auto"/>
            </w:pPr>
          </w:p>
          <w:p w14:paraId="1AF1AEDA">
            <w:pPr>
              <w:pStyle w:val="8"/>
              <w:spacing w:line="243" w:lineRule="auto"/>
            </w:pPr>
          </w:p>
          <w:p w14:paraId="3F27EC2A">
            <w:pPr>
              <w:pStyle w:val="8"/>
              <w:spacing w:line="243" w:lineRule="auto"/>
            </w:pPr>
          </w:p>
          <w:p w14:paraId="02F5729C">
            <w:pPr>
              <w:pStyle w:val="8"/>
              <w:spacing w:line="243" w:lineRule="auto"/>
            </w:pPr>
          </w:p>
          <w:p w14:paraId="1EC2D012">
            <w:pPr>
              <w:pStyle w:val="8"/>
              <w:spacing w:line="243" w:lineRule="auto"/>
            </w:pPr>
          </w:p>
          <w:p w14:paraId="64B1B265">
            <w:pPr>
              <w:pStyle w:val="8"/>
              <w:spacing w:line="243" w:lineRule="auto"/>
            </w:pPr>
          </w:p>
          <w:p w14:paraId="400E5AD1">
            <w:pPr>
              <w:pStyle w:val="8"/>
              <w:spacing w:line="243" w:lineRule="auto"/>
            </w:pPr>
          </w:p>
          <w:p w14:paraId="219AE2DE">
            <w:pPr>
              <w:pStyle w:val="8"/>
              <w:spacing w:line="243" w:lineRule="auto"/>
            </w:pPr>
          </w:p>
          <w:p w14:paraId="795DBF91">
            <w:pPr>
              <w:pStyle w:val="8"/>
              <w:spacing w:line="243" w:lineRule="auto"/>
            </w:pPr>
          </w:p>
          <w:p w14:paraId="601F4CBD">
            <w:pPr>
              <w:pStyle w:val="8"/>
              <w:spacing w:line="243" w:lineRule="auto"/>
            </w:pPr>
          </w:p>
          <w:p w14:paraId="67112731">
            <w:pPr>
              <w:pStyle w:val="8"/>
              <w:spacing w:line="243" w:lineRule="auto"/>
            </w:pPr>
          </w:p>
          <w:p w14:paraId="30621AFF">
            <w:pPr>
              <w:pStyle w:val="8"/>
              <w:spacing w:line="243" w:lineRule="auto"/>
            </w:pPr>
          </w:p>
          <w:p w14:paraId="1BA85C2B">
            <w:pPr>
              <w:pStyle w:val="8"/>
              <w:spacing w:line="243" w:lineRule="auto"/>
            </w:pPr>
          </w:p>
          <w:p w14:paraId="696D65E1">
            <w:pPr>
              <w:pStyle w:val="8"/>
              <w:spacing w:line="243" w:lineRule="auto"/>
            </w:pPr>
          </w:p>
          <w:p w14:paraId="34E188F4">
            <w:pPr>
              <w:pStyle w:val="8"/>
              <w:spacing w:line="243" w:lineRule="auto"/>
            </w:pPr>
          </w:p>
          <w:p w14:paraId="767209A6">
            <w:pPr>
              <w:pStyle w:val="8"/>
              <w:spacing w:line="243" w:lineRule="auto"/>
            </w:pPr>
          </w:p>
          <w:p w14:paraId="47902ED5">
            <w:pPr>
              <w:pStyle w:val="8"/>
              <w:spacing w:line="243" w:lineRule="auto"/>
            </w:pPr>
          </w:p>
          <w:p w14:paraId="3287424B">
            <w:pPr>
              <w:pStyle w:val="8"/>
              <w:spacing w:line="243" w:lineRule="auto"/>
            </w:pPr>
          </w:p>
          <w:p w14:paraId="3D9389D1">
            <w:pPr>
              <w:pStyle w:val="8"/>
              <w:spacing w:line="243" w:lineRule="auto"/>
            </w:pPr>
          </w:p>
          <w:p w14:paraId="2ECFEE8E">
            <w:pPr>
              <w:pStyle w:val="8"/>
              <w:spacing w:line="243" w:lineRule="auto"/>
            </w:pPr>
          </w:p>
          <w:p w14:paraId="583EC3F3">
            <w:pPr>
              <w:spacing w:before="52"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36</w:t>
            </w:r>
          </w:p>
        </w:tc>
      </w:tr>
    </w:tbl>
    <w:p w14:paraId="01A74D6A">
      <w:pPr>
        <w:pStyle w:val="3"/>
        <w:rPr>
          <w:sz w:val="21"/>
        </w:rPr>
      </w:pPr>
    </w:p>
    <w:p w14:paraId="74FA9A6A">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9CA1ED4">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1A490AF5">
            <w:pPr>
              <w:spacing w:before="188" w:line="643" w:lineRule="exact"/>
              <w:ind w:firstLine="896"/>
            </w:pPr>
          </w:p>
          <w:p w14:paraId="698DC4E0">
            <w:pPr>
              <w:pStyle w:val="8"/>
              <w:spacing w:line="345" w:lineRule="auto"/>
            </w:pPr>
          </w:p>
          <w:p w14:paraId="510C3C83">
            <w:pPr>
              <w:pStyle w:val="8"/>
              <w:spacing w:before="101" w:line="225" w:lineRule="auto"/>
              <w:ind w:left="909"/>
              <w:rPr>
                <w:rFonts w:ascii="宋体" w:hAnsi="宋体" w:eastAsia="宋体" w:cs="宋体"/>
                <w:sz w:val="31"/>
                <w:szCs w:val="31"/>
              </w:rPr>
            </w:pPr>
            <w:r>
              <w:rPr>
                <w:rFonts w:ascii="宋体" w:hAnsi="宋体" w:eastAsia="宋体" w:cs="宋体"/>
                <w:b/>
                <w:bCs/>
                <w:spacing w:val="-4"/>
                <w:sz w:val="31"/>
                <w:szCs w:val="31"/>
              </w:rPr>
              <w:t>格式</w:t>
            </w:r>
            <w:r>
              <w:rPr>
                <w:rFonts w:ascii="宋体" w:hAnsi="宋体" w:eastAsia="宋体" w:cs="宋体"/>
                <w:spacing w:val="-44"/>
                <w:sz w:val="31"/>
                <w:szCs w:val="31"/>
              </w:rPr>
              <w:t xml:space="preserve"> </w:t>
            </w:r>
            <w:r>
              <w:rPr>
                <w:b/>
                <w:bCs/>
                <w:spacing w:val="-4"/>
                <w:sz w:val="31"/>
                <w:szCs w:val="31"/>
              </w:rPr>
              <w:t>1</w:t>
            </w:r>
            <w:r>
              <w:rPr>
                <w:b/>
                <w:bCs/>
                <w:spacing w:val="-51"/>
                <w:sz w:val="31"/>
                <w:szCs w:val="31"/>
              </w:rPr>
              <w:t xml:space="preserve"> </w:t>
            </w:r>
            <w:r>
              <w:rPr>
                <w:rFonts w:ascii="宋体" w:hAnsi="宋体" w:eastAsia="宋体" w:cs="宋体"/>
                <w:b/>
                <w:bCs/>
                <w:spacing w:val="-4"/>
                <w:sz w:val="31"/>
                <w:szCs w:val="31"/>
              </w:rPr>
              <w:t>、磋商函</w:t>
            </w:r>
          </w:p>
          <w:p w14:paraId="3591E147">
            <w:pPr>
              <w:pStyle w:val="8"/>
              <w:spacing w:line="249" w:lineRule="auto"/>
            </w:pPr>
          </w:p>
          <w:p w14:paraId="15EF497F">
            <w:pPr>
              <w:pStyle w:val="8"/>
              <w:spacing w:line="249" w:lineRule="auto"/>
            </w:pPr>
          </w:p>
          <w:p w14:paraId="5A7667B8">
            <w:pPr>
              <w:spacing w:before="98" w:line="220" w:lineRule="auto"/>
              <w:ind w:left="4867"/>
              <w:rPr>
                <w:rFonts w:ascii="宋体" w:hAnsi="宋体" w:eastAsia="宋体" w:cs="宋体"/>
                <w:sz w:val="30"/>
                <w:szCs w:val="30"/>
              </w:rPr>
            </w:pPr>
            <w:r>
              <w:rPr>
                <w:rFonts w:ascii="宋体" w:hAnsi="宋体" w:eastAsia="宋体" w:cs="宋体"/>
                <w:b/>
                <w:bCs/>
                <w:spacing w:val="-13"/>
                <w:sz w:val="30"/>
                <w:szCs w:val="30"/>
              </w:rPr>
              <w:t>磋</w:t>
            </w:r>
            <w:r>
              <w:rPr>
                <w:rFonts w:ascii="宋体" w:hAnsi="宋体" w:eastAsia="宋体" w:cs="宋体"/>
                <w:spacing w:val="16"/>
                <w:sz w:val="30"/>
                <w:szCs w:val="30"/>
              </w:rPr>
              <w:t xml:space="preserve"> </w:t>
            </w:r>
            <w:r>
              <w:rPr>
                <w:rFonts w:ascii="宋体" w:hAnsi="宋体" w:eastAsia="宋体" w:cs="宋体"/>
                <w:b/>
                <w:bCs/>
                <w:spacing w:val="-13"/>
                <w:sz w:val="30"/>
                <w:szCs w:val="30"/>
              </w:rPr>
              <w:t>商</w:t>
            </w:r>
            <w:r>
              <w:rPr>
                <w:rFonts w:ascii="宋体" w:hAnsi="宋体" w:eastAsia="宋体" w:cs="宋体"/>
                <w:spacing w:val="33"/>
                <w:sz w:val="30"/>
                <w:szCs w:val="30"/>
              </w:rPr>
              <w:t xml:space="preserve"> </w:t>
            </w:r>
            <w:r>
              <w:rPr>
                <w:rFonts w:ascii="宋体" w:hAnsi="宋体" w:eastAsia="宋体" w:cs="宋体"/>
                <w:b/>
                <w:bCs/>
                <w:spacing w:val="-13"/>
                <w:sz w:val="30"/>
                <w:szCs w:val="30"/>
              </w:rPr>
              <w:t>函</w:t>
            </w:r>
          </w:p>
          <w:p w14:paraId="5019148E">
            <w:pPr>
              <w:spacing w:before="214" w:line="219" w:lineRule="auto"/>
              <w:ind w:left="905"/>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青海天明工程项目管理有限公司</w:t>
            </w:r>
          </w:p>
          <w:p w14:paraId="625C9779">
            <w:pPr>
              <w:tabs>
                <w:tab w:val="left" w:pos="1031"/>
              </w:tabs>
              <w:spacing w:before="184" w:line="359" w:lineRule="auto"/>
              <w:ind w:left="896" w:right="592" w:firstLine="491"/>
              <w:rPr>
                <w:rFonts w:ascii="宋体" w:hAnsi="宋体" w:eastAsia="宋体" w:cs="宋体"/>
                <w:sz w:val="24"/>
                <w:szCs w:val="24"/>
              </w:rPr>
            </w:pPr>
            <w:r>
              <w:rPr>
                <w:rFonts w:ascii="宋体" w:hAnsi="宋体" w:eastAsia="宋体" w:cs="宋体"/>
                <w:spacing w:val="1"/>
                <w:sz w:val="24"/>
                <w:szCs w:val="24"/>
              </w:rPr>
              <w:t>我们收到</w:t>
            </w:r>
            <w:r>
              <w:rPr>
                <w:rFonts w:ascii="宋体" w:hAnsi="宋体" w:eastAsia="宋体" w:cs="宋体"/>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1"/>
                <w:sz w:val="24"/>
                <w:szCs w:val="24"/>
                <w:u w:val="single" w:color="auto"/>
              </w:rPr>
              <w:t>（项目名称</w:t>
            </w:r>
            <w:r>
              <w:rPr>
                <w:rFonts w:ascii="宋体" w:hAnsi="宋体" w:eastAsia="宋体" w:cs="宋体"/>
                <w:spacing w:val="-18"/>
                <w:sz w:val="24"/>
                <w:szCs w:val="24"/>
                <w:u w:val="single" w:color="auto"/>
              </w:rPr>
              <w:t>）（</w:t>
            </w:r>
            <w:r>
              <w:rPr>
                <w:rFonts w:ascii="宋体" w:hAnsi="宋体" w:eastAsia="宋体" w:cs="宋体"/>
                <w:spacing w:val="1"/>
                <w:sz w:val="24"/>
                <w:szCs w:val="24"/>
                <w:u w:val="single" w:color="auto"/>
              </w:rPr>
              <w:t>项目编号）</w:t>
            </w:r>
            <w:r>
              <w:rPr>
                <w:rFonts w:ascii="宋体" w:hAnsi="宋体" w:eastAsia="宋体" w:cs="宋体"/>
                <w:spacing w:val="1"/>
                <w:sz w:val="24"/>
                <w:szCs w:val="24"/>
              </w:rPr>
              <w:t>磋商文件，经研究</w:t>
            </w:r>
            <w:r>
              <w:rPr>
                <w:rFonts w:ascii="宋体" w:hAnsi="宋体" w:eastAsia="宋体" w:cs="宋体"/>
                <w:sz w:val="24"/>
                <w:szCs w:val="24"/>
              </w:rPr>
              <w:t>，法定代表人</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5"/>
                <w:sz w:val="24"/>
                <w:szCs w:val="24"/>
                <w:u w:val="single" w:color="auto"/>
              </w:rPr>
              <w:t>（姓名、职务）</w:t>
            </w:r>
            <w:r>
              <w:rPr>
                <w:rFonts w:ascii="宋体" w:hAnsi="宋体" w:eastAsia="宋体" w:cs="宋体"/>
                <w:spacing w:val="-5"/>
                <w:sz w:val="24"/>
                <w:szCs w:val="24"/>
              </w:rPr>
              <w:t>正式授权</w:t>
            </w:r>
            <w:r>
              <w:rPr>
                <w:rFonts w:ascii="宋体" w:hAnsi="宋体" w:eastAsia="宋体" w:cs="宋体"/>
                <w:spacing w:val="-5"/>
                <w:sz w:val="24"/>
                <w:szCs w:val="24"/>
                <w:u w:val="single" w:color="auto"/>
              </w:rPr>
              <w:t>（委托代理人姓名、职务）</w:t>
            </w:r>
            <w:r>
              <w:rPr>
                <w:rFonts w:ascii="宋体" w:hAnsi="宋体" w:eastAsia="宋体" w:cs="宋体"/>
                <w:spacing w:val="-5"/>
                <w:sz w:val="24"/>
                <w:szCs w:val="24"/>
              </w:rPr>
              <w:t>代表投标供应商</w:t>
            </w:r>
            <w:r>
              <w:rPr>
                <w:rFonts w:ascii="宋体" w:hAnsi="宋体" w:eastAsia="宋体" w:cs="宋体"/>
                <w:spacing w:val="-5"/>
                <w:sz w:val="24"/>
                <w:szCs w:val="24"/>
                <w:u w:val="single" w:color="auto"/>
              </w:rPr>
              <w:t>（投标供应商名称</w:t>
            </w:r>
            <w:r>
              <w:rPr>
                <w:rFonts w:ascii="宋体" w:hAnsi="宋体" w:eastAsia="宋体" w:cs="宋体"/>
                <w:spacing w:val="-5"/>
                <w:sz w:val="24"/>
                <w:szCs w:val="24"/>
              </w:rPr>
              <w:t>、</w:t>
            </w:r>
          </w:p>
          <w:p w14:paraId="10C61186">
            <w:pPr>
              <w:spacing w:line="219" w:lineRule="auto"/>
              <w:ind w:left="905"/>
              <w:rPr>
                <w:rFonts w:ascii="宋体" w:hAnsi="宋体" w:eastAsia="宋体" w:cs="宋体"/>
                <w:sz w:val="24"/>
                <w:szCs w:val="24"/>
              </w:rPr>
            </w:pPr>
            <w:r>
              <w:rPr>
                <w:rFonts w:ascii="宋体" w:hAnsi="宋体" w:eastAsia="宋体" w:cs="宋体"/>
                <w:spacing w:val="-1"/>
                <w:sz w:val="24"/>
                <w:szCs w:val="24"/>
                <w:u w:val="single" w:color="auto"/>
              </w:rPr>
              <w:t>地址）</w:t>
            </w:r>
            <w:r>
              <w:rPr>
                <w:rFonts w:ascii="宋体" w:hAnsi="宋体" w:eastAsia="宋体" w:cs="宋体"/>
                <w:spacing w:val="-1"/>
                <w:sz w:val="24"/>
                <w:szCs w:val="24"/>
              </w:rPr>
              <w:t>提交磋商响应文件。</w:t>
            </w:r>
          </w:p>
          <w:p w14:paraId="2E53747A">
            <w:pPr>
              <w:spacing w:before="182" w:line="219" w:lineRule="auto"/>
              <w:ind w:left="1385"/>
              <w:rPr>
                <w:rFonts w:ascii="宋体" w:hAnsi="宋体" w:eastAsia="宋体" w:cs="宋体"/>
                <w:sz w:val="24"/>
                <w:szCs w:val="24"/>
              </w:rPr>
            </w:pPr>
            <w:r>
              <w:rPr>
                <w:rFonts w:ascii="宋体" w:hAnsi="宋体" w:eastAsia="宋体" w:cs="宋体"/>
                <w:spacing w:val="-1"/>
                <w:sz w:val="24"/>
                <w:szCs w:val="24"/>
              </w:rPr>
              <w:t>据此函，签字代表宣布同意如下：</w:t>
            </w:r>
          </w:p>
          <w:p w14:paraId="786A356E">
            <w:pPr>
              <w:pStyle w:val="8"/>
              <w:spacing w:before="181" w:line="359" w:lineRule="auto"/>
              <w:ind w:left="905" w:right="830" w:firstLine="496"/>
              <w:rPr>
                <w:rFonts w:ascii="宋体" w:hAnsi="宋体" w:eastAsia="宋体" w:cs="宋体"/>
                <w:sz w:val="24"/>
                <w:szCs w:val="24"/>
              </w:rPr>
            </w:pPr>
            <w:r>
              <w:rPr>
                <w:spacing w:val="-1"/>
                <w:sz w:val="24"/>
                <w:szCs w:val="24"/>
              </w:rPr>
              <w:t>1.</w:t>
            </w:r>
            <w:r>
              <w:rPr>
                <w:rFonts w:ascii="宋体" w:hAnsi="宋体" w:eastAsia="宋体" w:cs="宋体"/>
                <w:spacing w:val="-1"/>
                <w:sz w:val="24"/>
                <w:szCs w:val="24"/>
              </w:rPr>
              <w:t>我方已详阅磋商文件的全部内容，包括澄清、修改条款等有关附件，承诺对其完</w:t>
            </w:r>
            <w:r>
              <w:rPr>
                <w:rFonts w:ascii="宋体" w:hAnsi="宋体" w:eastAsia="宋体" w:cs="宋体"/>
                <w:spacing w:val="-2"/>
                <w:sz w:val="24"/>
                <w:szCs w:val="24"/>
              </w:rPr>
              <w:t>全理解并接受。</w:t>
            </w:r>
          </w:p>
          <w:p w14:paraId="4E05D205">
            <w:pPr>
              <w:pStyle w:val="8"/>
              <w:spacing w:before="1" w:line="342" w:lineRule="auto"/>
              <w:ind w:left="906" w:right="950" w:firstLine="476"/>
              <w:rPr>
                <w:rFonts w:ascii="宋体" w:hAnsi="宋体" w:eastAsia="宋体" w:cs="宋体"/>
                <w:sz w:val="24"/>
                <w:szCs w:val="24"/>
              </w:rPr>
            </w:pPr>
            <w:r>
              <w:rPr>
                <w:sz w:val="24"/>
                <w:szCs w:val="24"/>
              </w:rPr>
              <w:t>2.</w:t>
            </w:r>
            <w:r>
              <w:rPr>
                <w:rFonts w:ascii="宋体" w:hAnsi="宋体" w:eastAsia="宋体" w:cs="宋体"/>
                <w:sz w:val="24"/>
                <w:szCs w:val="24"/>
              </w:rPr>
              <w:t>磋商有效期自开标之日起</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天内有效。如果在规定的开标时间后，我</w:t>
            </w:r>
            <w:r>
              <w:rPr>
                <w:rFonts w:ascii="宋体" w:hAnsi="宋体" w:eastAsia="宋体" w:cs="宋体"/>
                <w:sz w:val="24"/>
                <w:szCs w:val="24"/>
              </w:rPr>
              <w:t>方在磋商有效期内撤回磋商或成交后不签约的，</w:t>
            </w:r>
            <w:r>
              <w:rPr>
                <w:rFonts w:ascii="宋体" w:hAnsi="宋体" w:eastAsia="宋体" w:cs="宋体"/>
                <w:spacing w:val="-1"/>
                <w:sz w:val="24"/>
                <w:szCs w:val="24"/>
              </w:rPr>
              <w:t>磋商保证金将被贵方没收。</w:t>
            </w:r>
          </w:p>
          <w:p w14:paraId="2D4F06F8">
            <w:pPr>
              <w:pStyle w:val="8"/>
              <w:spacing w:before="2" w:line="352" w:lineRule="auto"/>
              <w:ind w:left="925" w:right="830" w:firstLine="461"/>
              <w:rPr>
                <w:rFonts w:ascii="宋体" w:hAnsi="宋体" w:eastAsia="宋体" w:cs="宋体"/>
                <w:sz w:val="24"/>
                <w:szCs w:val="24"/>
              </w:rPr>
            </w:pPr>
            <w:r>
              <w:rPr>
                <w:sz w:val="24"/>
                <w:szCs w:val="24"/>
              </w:rPr>
              <w:t>3.</w:t>
            </w:r>
            <w:r>
              <w:rPr>
                <w:rFonts w:ascii="宋体" w:hAnsi="宋体" w:eastAsia="宋体" w:cs="宋体"/>
                <w:sz w:val="24"/>
                <w:szCs w:val="24"/>
              </w:rPr>
              <w:t>我方同意按照贵方要求提供与磋商有关的一切数据或资料</w:t>
            </w:r>
            <w:r>
              <w:rPr>
                <w:rFonts w:ascii="宋体" w:hAnsi="宋体" w:eastAsia="宋体" w:cs="宋体"/>
                <w:spacing w:val="-1"/>
                <w:sz w:val="24"/>
                <w:szCs w:val="24"/>
              </w:rPr>
              <w:t>，理解并接受贵方制定</w:t>
            </w:r>
            <w:r>
              <w:rPr>
                <w:rFonts w:ascii="宋体" w:hAnsi="宋体" w:eastAsia="宋体" w:cs="宋体"/>
                <w:spacing w:val="-5"/>
                <w:sz w:val="24"/>
                <w:szCs w:val="24"/>
              </w:rPr>
              <w:t>的评标办法。</w:t>
            </w:r>
          </w:p>
          <w:p w14:paraId="35907E76">
            <w:pPr>
              <w:pStyle w:val="8"/>
              <w:spacing w:before="59" w:line="219" w:lineRule="auto"/>
              <w:ind w:left="1379"/>
              <w:rPr>
                <w:rFonts w:ascii="宋体" w:hAnsi="宋体" w:eastAsia="宋体" w:cs="宋体"/>
                <w:sz w:val="24"/>
                <w:szCs w:val="24"/>
              </w:rPr>
            </w:pPr>
            <w:r>
              <w:rPr>
                <w:spacing w:val="-1"/>
                <w:sz w:val="24"/>
                <w:szCs w:val="24"/>
              </w:rPr>
              <w:t>4.</w:t>
            </w:r>
            <w:r>
              <w:rPr>
                <w:rFonts w:ascii="宋体" w:hAnsi="宋体" w:eastAsia="宋体" w:cs="宋体"/>
                <w:spacing w:val="-1"/>
                <w:sz w:val="24"/>
                <w:szCs w:val="24"/>
              </w:rPr>
              <w:t>与本磋商有关的一切正式往来通讯请寄：</w:t>
            </w:r>
          </w:p>
          <w:p w14:paraId="04445D48">
            <w:pPr>
              <w:pStyle w:val="8"/>
              <w:spacing w:line="257" w:lineRule="auto"/>
            </w:pPr>
          </w:p>
          <w:p w14:paraId="3F733EB2">
            <w:pPr>
              <w:pStyle w:val="8"/>
              <w:spacing w:line="258" w:lineRule="auto"/>
            </w:pPr>
          </w:p>
          <w:p w14:paraId="6E7A50E1">
            <w:pPr>
              <w:spacing w:before="79" w:line="219" w:lineRule="auto"/>
              <w:ind w:left="1385"/>
              <w:rPr>
                <w:rFonts w:ascii="宋体" w:hAnsi="宋体" w:eastAsia="宋体" w:cs="宋体"/>
                <w:sz w:val="24"/>
                <w:szCs w:val="24"/>
              </w:rPr>
            </w:pPr>
            <w:r>
              <w:rPr>
                <w:rFonts w:ascii="宋体" w:hAnsi="宋体" w:eastAsia="宋体" w:cs="宋体"/>
                <w:spacing w:val="-6"/>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6"/>
                <w:sz w:val="24"/>
                <w:szCs w:val="24"/>
              </w:rPr>
              <w:t xml:space="preserve">邮编： </w:t>
            </w:r>
            <w:r>
              <w:rPr>
                <w:rFonts w:ascii="宋体" w:hAnsi="宋体" w:eastAsia="宋体" w:cs="宋体"/>
                <w:sz w:val="24"/>
                <w:szCs w:val="24"/>
                <w:u w:val="single" w:color="auto"/>
              </w:rPr>
              <w:t xml:space="preserve">              </w:t>
            </w:r>
          </w:p>
          <w:p w14:paraId="7F95A762">
            <w:pPr>
              <w:pStyle w:val="8"/>
              <w:spacing w:line="257" w:lineRule="auto"/>
            </w:pPr>
          </w:p>
          <w:p w14:paraId="6CE478BC">
            <w:pPr>
              <w:pStyle w:val="8"/>
              <w:spacing w:line="257" w:lineRule="auto"/>
            </w:pPr>
          </w:p>
          <w:p w14:paraId="46EA3ED0">
            <w:pPr>
              <w:spacing w:before="79" w:line="184" w:lineRule="auto"/>
              <w:ind w:left="1414"/>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8"/>
                <w:sz w:val="24"/>
                <w:szCs w:val="24"/>
              </w:rPr>
              <w:t>传真：</w:t>
            </w:r>
          </w:p>
          <w:p w14:paraId="13F17886">
            <w:pPr>
              <w:pStyle w:val="8"/>
              <w:spacing w:line="17" w:lineRule="exact"/>
              <w:ind w:left="7853"/>
              <w:rPr>
                <w:sz w:val="24"/>
                <w:szCs w:val="24"/>
              </w:rPr>
            </w:pPr>
            <w:r>
              <w:rPr>
                <w:position w:val="4"/>
                <w:sz w:val="24"/>
                <w:szCs w:val="24"/>
              </w:rPr>
              <w:t>____________</w:t>
            </w:r>
          </w:p>
          <w:p w14:paraId="428DBA26">
            <w:pPr>
              <w:pStyle w:val="8"/>
              <w:spacing w:line="271" w:lineRule="auto"/>
            </w:pPr>
          </w:p>
          <w:p w14:paraId="39A19738">
            <w:pPr>
              <w:pStyle w:val="8"/>
              <w:spacing w:line="272" w:lineRule="auto"/>
            </w:pPr>
          </w:p>
          <w:p w14:paraId="51165E36">
            <w:pPr>
              <w:spacing w:before="78" w:line="219" w:lineRule="auto"/>
              <w:ind w:left="1386"/>
              <w:rPr>
                <w:rFonts w:ascii="宋体" w:hAnsi="宋体" w:eastAsia="宋体" w:cs="宋体"/>
                <w:sz w:val="24"/>
                <w:szCs w:val="24"/>
              </w:rPr>
            </w:pPr>
            <w:r>
              <w:rPr>
                <w:rFonts w:ascii="宋体" w:hAnsi="宋体" w:eastAsia="宋体" w:cs="宋体"/>
                <w:spacing w:val="-1"/>
                <w:sz w:val="24"/>
                <w:szCs w:val="24"/>
              </w:rPr>
              <w:t>法定代表人姓名：</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职务： </w:t>
            </w:r>
            <w:r>
              <w:rPr>
                <w:rFonts w:ascii="宋体" w:hAnsi="宋体" w:eastAsia="宋体" w:cs="宋体"/>
                <w:spacing w:val="-2"/>
                <w:sz w:val="24"/>
                <w:szCs w:val="24"/>
                <w:u w:val="single" w:color="auto"/>
              </w:rPr>
              <w:t xml:space="preserve">              </w:t>
            </w:r>
          </w:p>
          <w:p w14:paraId="2CBC69C6">
            <w:pPr>
              <w:pStyle w:val="8"/>
              <w:spacing w:line="249" w:lineRule="auto"/>
            </w:pPr>
          </w:p>
          <w:p w14:paraId="17E723EA">
            <w:pPr>
              <w:pStyle w:val="8"/>
              <w:spacing w:line="250" w:lineRule="auto"/>
            </w:pPr>
          </w:p>
          <w:p w14:paraId="10D88DD1">
            <w:pPr>
              <w:pStyle w:val="8"/>
              <w:spacing w:line="250" w:lineRule="auto"/>
            </w:pPr>
          </w:p>
          <w:p w14:paraId="245ADB3D">
            <w:pPr>
              <w:pStyle w:val="8"/>
              <w:spacing w:line="250" w:lineRule="auto"/>
            </w:pPr>
          </w:p>
          <w:p w14:paraId="3799C454">
            <w:pPr>
              <w:pStyle w:val="8"/>
              <w:spacing w:line="250" w:lineRule="auto"/>
            </w:pPr>
          </w:p>
          <w:p w14:paraId="3237767A">
            <w:pPr>
              <w:pStyle w:val="8"/>
              <w:spacing w:line="250" w:lineRule="auto"/>
            </w:pPr>
          </w:p>
          <w:p w14:paraId="4F016141">
            <w:pPr>
              <w:pStyle w:val="8"/>
              <w:spacing w:line="250" w:lineRule="auto"/>
            </w:pPr>
          </w:p>
          <w:p w14:paraId="6B61F888">
            <w:pPr>
              <w:spacing w:before="79" w:line="219" w:lineRule="auto"/>
              <w:ind w:left="5348"/>
              <w:rPr>
                <w:rFonts w:ascii="宋体" w:hAnsi="宋体" w:eastAsia="宋体" w:cs="宋体"/>
                <w:sz w:val="24"/>
                <w:szCs w:val="24"/>
              </w:rPr>
            </w:pPr>
            <w:r>
              <w:rPr>
                <w:rFonts w:ascii="宋体" w:hAnsi="宋体" w:eastAsia="宋体" w:cs="宋体"/>
                <w:spacing w:val="2"/>
                <w:sz w:val="24"/>
                <w:szCs w:val="24"/>
              </w:rPr>
              <w:t>投标供应商</w:t>
            </w:r>
            <w:r>
              <w:rPr>
                <w:rFonts w:ascii="宋体" w:hAnsi="宋体" w:eastAsia="宋体" w:cs="宋体"/>
                <w:spacing w:val="-15"/>
                <w:sz w:val="24"/>
                <w:szCs w:val="24"/>
              </w:rPr>
              <w:t>：</w:t>
            </w:r>
            <w:r>
              <w:rPr>
                <w:rFonts w:ascii="宋体" w:hAnsi="宋体" w:eastAsia="宋体" w:cs="宋体"/>
                <w:spacing w:val="6"/>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公章）</w:t>
            </w:r>
          </w:p>
          <w:p w14:paraId="57BED590">
            <w:pPr>
              <w:spacing w:before="181" w:line="219" w:lineRule="auto"/>
              <w:ind w:left="3426"/>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7"/>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3C5D8E24">
            <w:pPr>
              <w:pStyle w:val="8"/>
              <w:spacing w:line="257" w:lineRule="auto"/>
            </w:pPr>
          </w:p>
          <w:p w14:paraId="481B336B">
            <w:pPr>
              <w:pStyle w:val="8"/>
              <w:spacing w:line="258" w:lineRule="auto"/>
            </w:pPr>
          </w:p>
          <w:p w14:paraId="4BC4BDDF">
            <w:pPr>
              <w:spacing w:before="79" w:line="219" w:lineRule="auto"/>
              <w:ind w:left="474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3505FA43">
            <w:pPr>
              <w:pStyle w:val="8"/>
              <w:spacing w:line="267" w:lineRule="auto"/>
            </w:pPr>
          </w:p>
          <w:p w14:paraId="1AEE6F86">
            <w:pPr>
              <w:pStyle w:val="8"/>
              <w:spacing w:line="267" w:lineRule="auto"/>
            </w:pPr>
          </w:p>
          <w:p w14:paraId="55021141">
            <w:pPr>
              <w:pStyle w:val="8"/>
              <w:spacing w:line="267" w:lineRule="auto"/>
            </w:pPr>
          </w:p>
          <w:p w14:paraId="0623F155">
            <w:pPr>
              <w:pStyle w:val="8"/>
              <w:spacing w:line="268" w:lineRule="auto"/>
            </w:pPr>
          </w:p>
          <w:p w14:paraId="276E42F8">
            <w:pPr>
              <w:spacing w:before="52"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37</w:t>
            </w:r>
          </w:p>
        </w:tc>
      </w:tr>
    </w:tbl>
    <w:p w14:paraId="2AA70F11">
      <w:pPr>
        <w:pStyle w:val="3"/>
        <w:rPr>
          <w:sz w:val="21"/>
        </w:rPr>
      </w:pPr>
    </w:p>
    <w:p w14:paraId="7C220665">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3018C3CF">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2AC03F4F">
            <w:pPr>
              <w:spacing w:before="188" w:line="643" w:lineRule="exact"/>
              <w:ind w:firstLine="896"/>
            </w:pPr>
          </w:p>
          <w:p w14:paraId="7C5CAD4B">
            <w:pPr>
              <w:pStyle w:val="8"/>
              <w:spacing w:before="190" w:line="224" w:lineRule="auto"/>
              <w:ind w:left="909"/>
              <w:outlineLvl w:val="1"/>
              <w:rPr>
                <w:rFonts w:ascii="宋体" w:hAnsi="宋体" w:eastAsia="宋体" w:cs="宋体"/>
                <w:sz w:val="31"/>
                <w:szCs w:val="31"/>
              </w:rPr>
            </w:pPr>
            <w:r>
              <w:rPr>
                <w:rFonts w:ascii="宋体" w:hAnsi="宋体" w:eastAsia="宋体" w:cs="宋体"/>
                <w:b/>
                <w:bCs/>
                <w:spacing w:val="2"/>
                <w:sz w:val="31"/>
                <w:szCs w:val="31"/>
              </w:rPr>
              <w:t>格式</w:t>
            </w:r>
            <w:r>
              <w:rPr>
                <w:rFonts w:ascii="宋体" w:hAnsi="宋体" w:eastAsia="宋体" w:cs="宋体"/>
                <w:spacing w:val="-57"/>
                <w:sz w:val="31"/>
                <w:szCs w:val="31"/>
              </w:rPr>
              <w:t xml:space="preserve"> </w:t>
            </w:r>
            <w:r>
              <w:rPr>
                <w:b/>
                <w:bCs/>
                <w:spacing w:val="2"/>
                <w:sz w:val="31"/>
                <w:szCs w:val="31"/>
              </w:rPr>
              <w:t>2</w:t>
            </w:r>
            <w:r>
              <w:rPr>
                <w:b/>
                <w:bCs/>
                <w:spacing w:val="-51"/>
                <w:sz w:val="31"/>
                <w:szCs w:val="31"/>
              </w:rPr>
              <w:t xml:space="preserve"> </w:t>
            </w:r>
            <w:r>
              <w:rPr>
                <w:rFonts w:ascii="宋体" w:hAnsi="宋体" w:eastAsia="宋体" w:cs="宋体"/>
                <w:b/>
                <w:bCs/>
                <w:spacing w:val="2"/>
                <w:sz w:val="31"/>
                <w:szCs w:val="31"/>
              </w:rPr>
              <w:t>、法定代表人证明书</w:t>
            </w:r>
          </w:p>
          <w:p w14:paraId="112492C4">
            <w:pPr>
              <w:pStyle w:val="8"/>
              <w:spacing w:line="303" w:lineRule="auto"/>
            </w:pPr>
          </w:p>
          <w:p w14:paraId="7146200B">
            <w:pPr>
              <w:pStyle w:val="8"/>
              <w:spacing w:line="303" w:lineRule="auto"/>
            </w:pPr>
          </w:p>
          <w:p w14:paraId="50710A8C">
            <w:pPr>
              <w:pStyle w:val="8"/>
              <w:spacing w:line="303" w:lineRule="auto"/>
            </w:pPr>
          </w:p>
          <w:p w14:paraId="43B1467B">
            <w:pPr>
              <w:spacing w:before="97" w:line="219" w:lineRule="auto"/>
              <w:ind w:left="4264"/>
              <w:rPr>
                <w:rFonts w:ascii="宋体" w:hAnsi="宋体" w:eastAsia="宋体" w:cs="宋体"/>
                <w:sz w:val="30"/>
                <w:szCs w:val="30"/>
              </w:rPr>
            </w:pPr>
            <w:r>
              <w:rPr>
                <w:rFonts w:ascii="宋体" w:hAnsi="宋体" w:eastAsia="宋体" w:cs="宋体"/>
                <w:b/>
                <w:bCs/>
                <w:spacing w:val="-4"/>
                <w:sz w:val="30"/>
                <w:szCs w:val="30"/>
              </w:rPr>
              <w:t>法定代表人证明书</w:t>
            </w:r>
          </w:p>
          <w:p w14:paraId="3C2FACEF">
            <w:pPr>
              <w:spacing w:before="216" w:line="219" w:lineRule="auto"/>
              <w:ind w:left="905"/>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青海天明工程项目管理有限公司</w:t>
            </w:r>
          </w:p>
          <w:p w14:paraId="59764787">
            <w:pPr>
              <w:pStyle w:val="8"/>
              <w:spacing w:line="257" w:lineRule="auto"/>
            </w:pPr>
          </w:p>
          <w:p w14:paraId="0ED617EA">
            <w:pPr>
              <w:pStyle w:val="8"/>
              <w:spacing w:line="258" w:lineRule="auto"/>
            </w:pPr>
          </w:p>
          <w:p w14:paraId="5BE31AD4">
            <w:pPr>
              <w:tabs>
                <w:tab w:val="left" w:pos="1511"/>
              </w:tabs>
              <w:spacing w:before="78" w:line="219" w:lineRule="auto"/>
              <w:ind w:left="137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u w:val="single" w:color="auto"/>
              </w:rPr>
              <w:t xml:space="preserve">（法定代表人姓名）  </w:t>
            </w:r>
            <w:r>
              <w:rPr>
                <w:rFonts w:ascii="宋体" w:hAnsi="宋体" w:eastAsia="宋体" w:cs="宋体"/>
                <w:spacing w:val="-108"/>
                <w:sz w:val="24"/>
                <w:szCs w:val="24"/>
              </w:rPr>
              <w:t xml:space="preserve"> </w:t>
            </w:r>
            <w:r>
              <w:rPr>
                <w:rFonts w:ascii="宋体" w:hAnsi="宋体" w:eastAsia="宋体" w:cs="宋体"/>
                <w:spacing w:val="-3"/>
                <w:sz w:val="24"/>
                <w:szCs w:val="24"/>
              </w:rPr>
              <w:t>现任我单位</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职务，为法定代表人，特此证明。</w:t>
            </w:r>
          </w:p>
          <w:p w14:paraId="611E1A95">
            <w:pPr>
              <w:pStyle w:val="8"/>
              <w:spacing w:line="258" w:lineRule="auto"/>
            </w:pPr>
          </w:p>
          <w:p w14:paraId="0A22FA8D">
            <w:pPr>
              <w:pStyle w:val="8"/>
              <w:spacing w:line="258" w:lineRule="auto"/>
            </w:pPr>
          </w:p>
          <w:p w14:paraId="1425A998">
            <w:pPr>
              <w:spacing w:before="78" w:line="219" w:lineRule="auto"/>
              <w:ind w:left="906"/>
              <w:rPr>
                <w:rFonts w:ascii="宋体" w:hAnsi="宋体" w:eastAsia="宋体" w:cs="宋体"/>
                <w:sz w:val="24"/>
                <w:szCs w:val="24"/>
              </w:rPr>
            </w:pPr>
            <w:r>
              <w:rPr>
                <w:rFonts w:ascii="宋体" w:hAnsi="宋体" w:eastAsia="宋体" w:cs="宋体"/>
                <w:spacing w:val="-2"/>
                <w:sz w:val="24"/>
                <w:szCs w:val="24"/>
              </w:rPr>
              <w:t>法定代表人基本情况：</w:t>
            </w:r>
          </w:p>
          <w:p w14:paraId="3F907614">
            <w:pPr>
              <w:pStyle w:val="8"/>
              <w:spacing w:line="257" w:lineRule="auto"/>
            </w:pPr>
          </w:p>
          <w:p w14:paraId="720C606E">
            <w:pPr>
              <w:pStyle w:val="8"/>
              <w:spacing w:line="258" w:lineRule="auto"/>
            </w:pPr>
          </w:p>
          <w:p w14:paraId="3E61C4EE">
            <w:pPr>
              <w:spacing w:before="79" w:line="219" w:lineRule="auto"/>
              <w:ind w:left="908"/>
              <w:rPr>
                <w:rFonts w:ascii="宋体" w:hAnsi="宋体" w:eastAsia="宋体" w:cs="宋体"/>
                <w:sz w:val="24"/>
                <w:szCs w:val="24"/>
              </w:rPr>
            </w:pPr>
            <w:r>
              <w:rPr>
                <w:rFonts w:ascii="宋体" w:hAnsi="宋体" w:eastAsia="宋体" w:cs="宋体"/>
                <w:spacing w:val="-7"/>
                <w:sz w:val="24"/>
                <w:szCs w:val="24"/>
              </w:rPr>
              <w:t>性别：</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7"/>
                <w:sz w:val="24"/>
                <w:szCs w:val="24"/>
              </w:rPr>
              <w:t>年龄：</w:t>
            </w:r>
            <w:r>
              <w:rPr>
                <w:rFonts w:ascii="宋体" w:hAnsi="宋体" w:eastAsia="宋体" w:cs="宋体"/>
                <w:spacing w:val="9"/>
                <w:sz w:val="24"/>
                <w:szCs w:val="24"/>
                <w:u w:val="single" w:color="auto"/>
              </w:rPr>
              <w:t xml:space="preserve">             </w:t>
            </w:r>
            <w:r>
              <w:rPr>
                <w:rFonts w:ascii="宋体" w:hAnsi="宋体" w:eastAsia="宋体" w:cs="宋体"/>
                <w:spacing w:val="36"/>
                <w:sz w:val="24"/>
                <w:szCs w:val="24"/>
              </w:rPr>
              <w:t xml:space="preserve"> </w:t>
            </w:r>
            <w:r>
              <w:rPr>
                <w:rFonts w:ascii="宋体" w:hAnsi="宋体" w:eastAsia="宋体" w:cs="宋体"/>
                <w:spacing w:val="-7"/>
                <w:sz w:val="24"/>
                <w:szCs w:val="24"/>
              </w:rPr>
              <w:t>民族：</w:t>
            </w:r>
            <w:r>
              <w:rPr>
                <w:rFonts w:ascii="宋体" w:hAnsi="宋体" w:eastAsia="宋体" w:cs="宋体"/>
                <w:sz w:val="24"/>
                <w:szCs w:val="24"/>
                <w:u w:val="single" w:color="auto"/>
              </w:rPr>
              <w:t xml:space="preserve">           </w:t>
            </w:r>
          </w:p>
          <w:p w14:paraId="7018FB88">
            <w:pPr>
              <w:pStyle w:val="8"/>
              <w:spacing w:line="257" w:lineRule="auto"/>
            </w:pPr>
          </w:p>
          <w:p w14:paraId="52AB9DE3">
            <w:pPr>
              <w:pStyle w:val="8"/>
              <w:spacing w:line="257" w:lineRule="auto"/>
            </w:pPr>
          </w:p>
          <w:p w14:paraId="171F45EA">
            <w:pPr>
              <w:spacing w:before="78" w:line="229" w:lineRule="auto"/>
              <w:ind w:left="905"/>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p>
          <w:p w14:paraId="5544CC57">
            <w:pPr>
              <w:pStyle w:val="8"/>
              <w:spacing w:line="251" w:lineRule="auto"/>
            </w:pPr>
          </w:p>
          <w:p w14:paraId="67F10E17">
            <w:pPr>
              <w:pStyle w:val="8"/>
              <w:spacing w:line="251" w:lineRule="auto"/>
            </w:pPr>
          </w:p>
          <w:p w14:paraId="3666FC3E">
            <w:pPr>
              <w:spacing w:before="79" w:line="219" w:lineRule="auto"/>
              <w:ind w:left="912"/>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pacing w:val="-3"/>
                <w:sz w:val="24"/>
                <w:szCs w:val="24"/>
                <w:u w:val="single" w:color="auto"/>
              </w:rPr>
              <w:t xml:space="preserve">                                         </w:t>
            </w:r>
          </w:p>
          <w:p w14:paraId="5D6E3ACF">
            <w:pPr>
              <w:pStyle w:val="8"/>
              <w:spacing w:line="425" w:lineRule="auto"/>
            </w:pPr>
          </w:p>
          <w:p w14:paraId="05AFADDC">
            <w:pPr>
              <w:spacing w:before="79" w:line="219" w:lineRule="auto"/>
              <w:ind w:left="924"/>
              <w:rPr>
                <w:rFonts w:ascii="宋体" w:hAnsi="宋体" w:eastAsia="宋体" w:cs="宋体"/>
                <w:sz w:val="24"/>
                <w:szCs w:val="24"/>
              </w:rPr>
            </w:pPr>
            <w:r>
              <w:rPr>
                <w:rFonts w:ascii="宋体" w:hAnsi="宋体" w:eastAsia="宋体" w:cs="宋体"/>
                <w:spacing w:val="-1"/>
                <w:sz w:val="24"/>
                <w:szCs w:val="24"/>
              </w:rPr>
              <w:t>附：法定代表人第二代身份证双面扫描或其他身份证明材料（复印件）</w:t>
            </w:r>
          </w:p>
          <w:p w14:paraId="02E09AD1">
            <w:pPr>
              <w:pStyle w:val="8"/>
              <w:spacing w:line="250" w:lineRule="auto"/>
            </w:pPr>
          </w:p>
          <w:p w14:paraId="29A7B464">
            <w:pPr>
              <w:pStyle w:val="8"/>
              <w:spacing w:line="250" w:lineRule="auto"/>
            </w:pPr>
          </w:p>
          <w:p w14:paraId="1F23B535">
            <w:pPr>
              <w:pStyle w:val="8"/>
              <w:spacing w:line="250" w:lineRule="auto"/>
            </w:pPr>
          </w:p>
          <w:p w14:paraId="19D03886">
            <w:pPr>
              <w:pStyle w:val="8"/>
              <w:spacing w:line="250" w:lineRule="auto"/>
            </w:pPr>
          </w:p>
          <w:p w14:paraId="71BA5155">
            <w:pPr>
              <w:pStyle w:val="8"/>
              <w:spacing w:line="250" w:lineRule="auto"/>
            </w:pPr>
          </w:p>
          <w:p w14:paraId="01E3CC26">
            <w:pPr>
              <w:pStyle w:val="8"/>
              <w:spacing w:line="250" w:lineRule="auto"/>
            </w:pPr>
          </w:p>
          <w:p w14:paraId="023BA9E2">
            <w:pPr>
              <w:pStyle w:val="8"/>
              <w:spacing w:line="250" w:lineRule="auto"/>
            </w:pPr>
          </w:p>
          <w:p w14:paraId="792A17B6">
            <w:pPr>
              <w:pStyle w:val="8"/>
              <w:spacing w:line="251" w:lineRule="auto"/>
            </w:pPr>
          </w:p>
          <w:p w14:paraId="1A9A5618">
            <w:pPr>
              <w:pStyle w:val="8"/>
              <w:spacing w:line="251" w:lineRule="auto"/>
            </w:pPr>
          </w:p>
          <w:p w14:paraId="4B6DF60A">
            <w:pPr>
              <w:pStyle w:val="8"/>
              <w:spacing w:line="251" w:lineRule="auto"/>
            </w:pPr>
          </w:p>
          <w:p w14:paraId="3CFA89DA">
            <w:pPr>
              <w:pStyle w:val="8"/>
              <w:spacing w:line="251" w:lineRule="auto"/>
            </w:pPr>
          </w:p>
          <w:p w14:paraId="06D56CDB">
            <w:pPr>
              <w:spacing w:before="79" w:line="219" w:lineRule="auto"/>
              <w:ind w:left="4988"/>
              <w:rPr>
                <w:rFonts w:ascii="宋体" w:hAnsi="宋体" w:eastAsia="宋体" w:cs="宋体"/>
                <w:sz w:val="24"/>
                <w:szCs w:val="24"/>
              </w:rPr>
            </w:pPr>
            <w:r>
              <w:rPr>
                <w:rFonts w:ascii="宋体" w:hAnsi="宋体" w:eastAsia="宋体" w:cs="宋体"/>
                <w:spacing w:val="2"/>
                <w:sz w:val="24"/>
                <w:szCs w:val="24"/>
              </w:rPr>
              <w:t>投标供应商</w:t>
            </w:r>
            <w:r>
              <w:rPr>
                <w:rFonts w:ascii="宋体" w:hAnsi="宋体" w:eastAsia="宋体" w:cs="宋体"/>
                <w:spacing w:val="-15"/>
                <w:sz w:val="24"/>
                <w:szCs w:val="24"/>
              </w:rPr>
              <w:t>：</w:t>
            </w:r>
            <w:r>
              <w:rPr>
                <w:rFonts w:ascii="宋体" w:hAnsi="宋体" w:eastAsia="宋体" w:cs="宋体"/>
                <w:spacing w:val="7"/>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公章）</w:t>
            </w:r>
          </w:p>
          <w:p w14:paraId="051F4097">
            <w:pPr>
              <w:spacing w:before="182" w:line="219" w:lineRule="auto"/>
              <w:ind w:left="5046"/>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7"/>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5399C784">
            <w:pPr>
              <w:pStyle w:val="8"/>
              <w:spacing w:line="257" w:lineRule="auto"/>
            </w:pPr>
          </w:p>
          <w:p w14:paraId="13A24FC6">
            <w:pPr>
              <w:pStyle w:val="8"/>
              <w:spacing w:line="257" w:lineRule="auto"/>
            </w:pPr>
          </w:p>
          <w:p w14:paraId="759FCC50">
            <w:pPr>
              <w:spacing w:before="78" w:line="219" w:lineRule="auto"/>
              <w:ind w:left="750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70D4BDD3">
            <w:pPr>
              <w:pStyle w:val="8"/>
              <w:spacing w:line="247" w:lineRule="auto"/>
            </w:pPr>
          </w:p>
          <w:p w14:paraId="03DA405E">
            <w:pPr>
              <w:pStyle w:val="8"/>
              <w:spacing w:line="247" w:lineRule="auto"/>
            </w:pPr>
          </w:p>
          <w:p w14:paraId="7ECFD4B6">
            <w:pPr>
              <w:pStyle w:val="8"/>
              <w:spacing w:line="247" w:lineRule="auto"/>
            </w:pPr>
          </w:p>
          <w:p w14:paraId="6C7DBC96">
            <w:pPr>
              <w:pStyle w:val="8"/>
              <w:spacing w:line="247" w:lineRule="auto"/>
            </w:pPr>
          </w:p>
          <w:p w14:paraId="3F6E6618">
            <w:pPr>
              <w:pStyle w:val="8"/>
              <w:spacing w:line="248" w:lineRule="auto"/>
            </w:pPr>
          </w:p>
          <w:p w14:paraId="03C04F5F">
            <w:pPr>
              <w:pStyle w:val="8"/>
              <w:spacing w:line="248" w:lineRule="auto"/>
            </w:pPr>
          </w:p>
          <w:p w14:paraId="064A6B5C">
            <w:pPr>
              <w:pStyle w:val="8"/>
              <w:spacing w:line="248" w:lineRule="auto"/>
            </w:pPr>
          </w:p>
          <w:p w14:paraId="554A14A8">
            <w:pPr>
              <w:pStyle w:val="8"/>
              <w:spacing w:line="248" w:lineRule="auto"/>
            </w:pPr>
          </w:p>
          <w:p w14:paraId="5C5A0346">
            <w:pPr>
              <w:pStyle w:val="8"/>
              <w:spacing w:line="248" w:lineRule="auto"/>
            </w:pPr>
          </w:p>
          <w:p w14:paraId="3A90FDE4">
            <w:pPr>
              <w:pStyle w:val="8"/>
              <w:spacing w:line="248" w:lineRule="auto"/>
            </w:pPr>
          </w:p>
          <w:p w14:paraId="57C5C4AA">
            <w:pPr>
              <w:spacing w:before="53"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38</w:t>
            </w:r>
          </w:p>
        </w:tc>
      </w:tr>
    </w:tbl>
    <w:p w14:paraId="172A66E6">
      <w:pPr>
        <w:pStyle w:val="3"/>
        <w:rPr>
          <w:sz w:val="21"/>
        </w:rPr>
      </w:pPr>
    </w:p>
    <w:p w14:paraId="23C5DAB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13F78382">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10342CD9">
            <w:pPr>
              <w:spacing w:before="188" w:line="643" w:lineRule="exact"/>
              <w:ind w:firstLine="896"/>
            </w:pPr>
          </w:p>
          <w:p w14:paraId="28CA1067">
            <w:pPr>
              <w:pStyle w:val="8"/>
              <w:spacing w:line="346" w:lineRule="auto"/>
            </w:pPr>
          </w:p>
          <w:p w14:paraId="664BA5C9">
            <w:pPr>
              <w:pStyle w:val="8"/>
              <w:spacing w:before="101" w:line="224" w:lineRule="auto"/>
              <w:ind w:left="909"/>
              <w:rPr>
                <w:rFonts w:ascii="宋体" w:hAnsi="宋体" w:eastAsia="宋体" w:cs="宋体"/>
                <w:sz w:val="31"/>
                <w:szCs w:val="31"/>
              </w:rPr>
            </w:pPr>
            <w:r>
              <w:rPr>
                <w:rFonts w:ascii="宋体" w:hAnsi="宋体" w:eastAsia="宋体" w:cs="宋体"/>
                <w:b/>
                <w:bCs/>
                <w:spacing w:val="2"/>
                <w:sz w:val="31"/>
                <w:szCs w:val="31"/>
              </w:rPr>
              <w:t>格式</w:t>
            </w:r>
            <w:r>
              <w:rPr>
                <w:rFonts w:ascii="宋体" w:hAnsi="宋体" w:eastAsia="宋体" w:cs="宋体"/>
                <w:spacing w:val="-57"/>
                <w:sz w:val="31"/>
                <w:szCs w:val="31"/>
              </w:rPr>
              <w:t xml:space="preserve"> </w:t>
            </w:r>
            <w:r>
              <w:rPr>
                <w:b/>
                <w:bCs/>
                <w:spacing w:val="2"/>
                <w:sz w:val="31"/>
                <w:szCs w:val="31"/>
              </w:rPr>
              <w:t>3</w:t>
            </w:r>
            <w:r>
              <w:rPr>
                <w:b/>
                <w:bCs/>
                <w:spacing w:val="-51"/>
                <w:sz w:val="31"/>
                <w:szCs w:val="31"/>
              </w:rPr>
              <w:t xml:space="preserve"> </w:t>
            </w:r>
            <w:r>
              <w:rPr>
                <w:rFonts w:ascii="宋体" w:hAnsi="宋体" w:eastAsia="宋体" w:cs="宋体"/>
                <w:b/>
                <w:bCs/>
                <w:spacing w:val="2"/>
                <w:sz w:val="31"/>
                <w:szCs w:val="31"/>
              </w:rPr>
              <w:t>、法定代表人授权书</w:t>
            </w:r>
          </w:p>
          <w:p w14:paraId="3AD622D3">
            <w:pPr>
              <w:pStyle w:val="8"/>
              <w:spacing w:line="249" w:lineRule="auto"/>
            </w:pPr>
          </w:p>
          <w:p w14:paraId="1A1FB2B1">
            <w:pPr>
              <w:pStyle w:val="8"/>
              <w:spacing w:line="250" w:lineRule="auto"/>
            </w:pPr>
          </w:p>
          <w:p w14:paraId="3512D8BE">
            <w:pPr>
              <w:spacing w:before="97" w:line="219" w:lineRule="auto"/>
              <w:ind w:left="4264"/>
              <w:rPr>
                <w:rFonts w:ascii="宋体" w:hAnsi="宋体" w:eastAsia="宋体" w:cs="宋体"/>
                <w:sz w:val="30"/>
                <w:szCs w:val="30"/>
              </w:rPr>
            </w:pPr>
            <w:r>
              <w:rPr>
                <w:rFonts w:ascii="宋体" w:hAnsi="宋体" w:eastAsia="宋体" w:cs="宋体"/>
                <w:b/>
                <w:bCs/>
                <w:spacing w:val="-4"/>
                <w:sz w:val="30"/>
                <w:szCs w:val="30"/>
              </w:rPr>
              <w:t>法定代表人授权书</w:t>
            </w:r>
          </w:p>
          <w:p w14:paraId="18EF598F">
            <w:pPr>
              <w:spacing w:before="216" w:line="219" w:lineRule="auto"/>
              <w:ind w:left="905"/>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青海天明工程项目管理有限公司</w:t>
            </w:r>
          </w:p>
          <w:p w14:paraId="035A8196">
            <w:pPr>
              <w:pStyle w:val="8"/>
              <w:spacing w:line="257" w:lineRule="auto"/>
            </w:pPr>
          </w:p>
          <w:p w14:paraId="1C8D6E1F">
            <w:pPr>
              <w:pStyle w:val="8"/>
              <w:spacing w:line="257" w:lineRule="auto"/>
            </w:pPr>
          </w:p>
          <w:p w14:paraId="34240B41">
            <w:pPr>
              <w:tabs>
                <w:tab w:val="left" w:pos="1631"/>
              </w:tabs>
              <w:spacing w:before="78" w:line="219" w:lineRule="auto"/>
              <w:ind w:left="137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u w:val="single" w:color="auto"/>
              </w:rPr>
              <w:t xml:space="preserve">（投标供应商名称）  </w:t>
            </w:r>
            <w:r>
              <w:rPr>
                <w:rFonts w:ascii="宋体" w:hAnsi="宋体" w:eastAsia="宋体" w:cs="宋体"/>
                <w:spacing w:val="-106"/>
                <w:sz w:val="24"/>
                <w:szCs w:val="24"/>
              </w:rPr>
              <w:t xml:space="preserve"> </w:t>
            </w:r>
            <w:r>
              <w:rPr>
                <w:rFonts w:ascii="宋体" w:hAnsi="宋体" w:eastAsia="宋体" w:cs="宋体"/>
                <w:spacing w:val="-3"/>
                <w:sz w:val="24"/>
                <w:szCs w:val="24"/>
              </w:rPr>
              <w:t>系中华人民共和国合法</w:t>
            </w:r>
            <w:r>
              <w:rPr>
                <w:rFonts w:ascii="宋体" w:hAnsi="宋体" w:eastAsia="宋体" w:cs="宋体"/>
                <w:spacing w:val="-4"/>
                <w:sz w:val="24"/>
                <w:szCs w:val="24"/>
              </w:rPr>
              <w:t>企业，法定地址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5C82C2F9">
            <w:pPr>
              <w:tabs>
                <w:tab w:val="left" w:pos="1511"/>
              </w:tabs>
              <w:spacing w:before="184" w:line="359" w:lineRule="auto"/>
              <w:ind w:left="951" w:right="912" w:firstLine="42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 xml:space="preserve">（法定代表人姓名）  </w:t>
            </w:r>
            <w:r>
              <w:rPr>
                <w:rFonts w:ascii="宋体" w:hAnsi="宋体" w:eastAsia="宋体" w:cs="宋体"/>
                <w:spacing w:val="-106"/>
                <w:sz w:val="24"/>
                <w:szCs w:val="24"/>
              </w:rPr>
              <w:t xml:space="preserve"> </w:t>
            </w:r>
            <w:r>
              <w:rPr>
                <w:rFonts w:ascii="宋体" w:hAnsi="宋体" w:eastAsia="宋体" w:cs="宋体"/>
                <w:spacing w:val="-4"/>
                <w:sz w:val="24"/>
                <w:szCs w:val="24"/>
              </w:rPr>
              <w:t>特授权</w:t>
            </w:r>
            <w:r>
              <w:rPr>
                <w:rFonts w:ascii="宋体" w:hAnsi="宋体" w:eastAsia="宋体" w:cs="宋体"/>
                <w:spacing w:val="-4"/>
                <w:sz w:val="24"/>
                <w:szCs w:val="24"/>
                <w:u w:val="single" w:color="auto"/>
              </w:rPr>
              <w:t>（被授权人姓名）</w:t>
            </w:r>
            <w:r>
              <w:rPr>
                <w:rFonts w:ascii="宋体" w:hAnsi="宋体" w:eastAsia="宋体" w:cs="宋体"/>
                <w:spacing w:val="-4"/>
                <w:sz w:val="24"/>
                <w:szCs w:val="24"/>
              </w:rPr>
              <w:t>代表我单位全权办理</w:t>
            </w:r>
            <w:r>
              <w:rPr>
                <w:rFonts w:ascii="宋体" w:hAnsi="宋体" w:eastAsia="宋体" w:cs="宋体"/>
                <w:spacing w:val="-4"/>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项</w:t>
            </w:r>
            <w:r>
              <w:rPr>
                <w:rFonts w:ascii="宋体" w:hAnsi="宋体" w:eastAsia="宋体" w:cs="宋体"/>
                <w:spacing w:val="-2"/>
                <w:sz w:val="24"/>
                <w:szCs w:val="24"/>
              </w:rPr>
              <w:t>目的磋商、答疑等具体工作，并签署全部有关的文件、协议及合同。</w:t>
            </w:r>
          </w:p>
          <w:p w14:paraId="7A013077">
            <w:pPr>
              <w:spacing w:line="219" w:lineRule="auto"/>
              <w:ind w:left="1387"/>
              <w:rPr>
                <w:rFonts w:ascii="宋体" w:hAnsi="宋体" w:eastAsia="宋体" w:cs="宋体"/>
                <w:sz w:val="24"/>
                <w:szCs w:val="24"/>
              </w:rPr>
            </w:pPr>
            <w:r>
              <w:rPr>
                <w:rFonts w:ascii="宋体" w:hAnsi="宋体" w:eastAsia="宋体" w:cs="宋体"/>
                <w:spacing w:val="-1"/>
                <w:sz w:val="24"/>
                <w:szCs w:val="24"/>
              </w:rPr>
              <w:t>我单位对被授权人的签名负全部责任。</w:t>
            </w:r>
          </w:p>
          <w:p w14:paraId="57510A8E">
            <w:pPr>
              <w:spacing w:before="183" w:line="359" w:lineRule="auto"/>
              <w:ind w:left="905" w:right="792" w:firstLine="480"/>
              <w:rPr>
                <w:rFonts w:ascii="宋体" w:hAnsi="宋体" w:eastAsia="宋体" w:cs="宋体"/>
                <w:sz w:val="24"/>
                <w:szCs w:val="24"/>
              </w:rPr>
            </w:pPr>
            <w:r>
              <w:rPr>
                <w:rFonts w:ascii="宋体" w:hAnsi="宋体" w:eastAsia="宋体" w:cs="宋体"/>
                <w:sz w:val="24"/>
                <w:szCs w:val="24"/>
              </w:rPr>
              <w:t>在撤销授权的书面通知以前，本授权书一直有效。被授权人</w:t>
            </w:r>
            <w:r>
              <w:rPr>
                <w:rFonts w:ascii="宋体" w:hAnsi="宋体" w:eastAsia="宋体" w:cs="宋体"/>
                <w:spacing w:val="-1"/>
                <w:sz w:val="24"/>
                <w:szCs w:val="24"/>
              </w:rPr>
              <w:t>签署的所有文件（在授权书有效期内签署的）不因授权的撤销而失效。</w:t>
            </w:r>
          </w:p>
          <w:p w14:paraId="57159582">
            <w:pPr>
              <w:spacing w:before="2" w:line="360" w:lineRule="auto"/>
              <w:ind w:left="908" w:right="792" w:firstLine="476"/>
              <w:rPr>
                <w:rFonts w:ascii="宋体" w:hAnsi="宋体" w:eastAsia="宋体" w:cs="宋体"/>
                <w:sz w:val="24"/>
                <w:szCs w:val="24"/>
              </w:rPr>
            </w:pPr>
            <w:r>
              <w:rPr>
                <w:rFonts w:ascii="宋体" w:hAnsi="宋体" w:eastAsia="宋体" w:cs="宋体"/>
                <w:spacing w:val="-5"/>
                <w:sz w:val="24"/>
                <w:szCs w:val="24"/>
              </w:rPr>
              <w:t>授权期限：</w:t>
            </w:r>
            <w:r>
              <w:rPr>
                <w:rFonts w:ascii="宋体" w:hAnsi="宋体" w:eastAsia="宋体" w:cs="宋体"/>
                <w:spacing w:val="-71"/>
                <w:sz w:val="24"/>
                <w:szCs w:val="24"/>
              </w:rPr>
              <w:t xml:space="preserve"> </w:t>
            </w:r>
            <w:r>
              <w:rPr>
                <w:rFonts w:ascii="宋体" w:hAnsi="宋体" w:eastAsia="宋体" w:cs="宋体"/>
                <w:spacing w:val="-5"/>
                <w:sz w:val="24"/>
                <w:szCs w:val="24"/>
              </w:rPr>
              <w:t>自</w:t>
            </w:r>
            <w:r>
              <w:rPr>
                <w:rFonts w:ascii="宋体" w:hAnsi="宋体" w:eastAsia="宋体" w:cs="宋体"/>
                <w:spacing w:val="-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日起至</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6"/>
                <w:sz w:val="24"/>
                <w:szCs w:val="24"/>
              </w:rPr>
              <w:t>日止（授权期限必须满足</w:t>
            </w:r>
            <w:r>
              <w:rPr>
                <w:rFonts w:hint="eastAsia" w:ascii="宋体" w:hAnsi="宋体" w:eastAsia="宋体" w:cs="宋体"/>
                <w:spacing w:val="-2"/>
                <w:sz w:val="24"/>
                <w:szCs w:val="24"/>
                <w:lang w:val="en-US" w:eastAsia="zh-CN"/>
              </w:rPr>
              <w:t>磋商</w:t>
            </w:r>
            <w:r>
              <w:rPr>
                <w:rFonts w:ascii="宋体" w:hAnsi="宋体" w:eastAsia="宋体" w:cs="宋体"/>
                <w:spacing w:val="-2"/>
                <w:sz w:val="24"/>
                <w:szCs w:val="24"/>
              </w:rPr>
              <w:t>有效期的要求）。</w:t>
            </w:r>
          </w:p>
          <w:p w14:paraId="27E8BB6E">
            <w:pPr>
              <w:pStyle w:val="8"/>
              <w:spacing w:line="329" w:lineRule="auto"/>
            </w:pPr>
          </w:p>
          <w:p w14:paraId="6D46AD3B">
            <w:pPr>
              <w:spacing w:before="78" w:line="219" w:lineRule="auto"/>
              <w:ind w:left="905"/>
              <w:rPr>
                <w:rFonts w:ascii="宋体" w:hAnsi="宋体" w:eastAsia="宋体" w:cs="宋体"/>
                <w:sz w:val="24"/>
                <w:szCs w:val="24"/>
              </w:rPr>
            </w:pPr>
            <w:r>
              <w:rPr>
                <w:rFonts w:ascii="宋体" w:hAnsi="宋体" w:eastAsia="宋体" w:cs="宋体"/>
                <w:spacing w:val="-2"/>
                <w:sz w:val="24"/>
                <w:szCs w:val="24"/>
              </w:rPr>
              <w:t>被授权人联系电话：</w:t>
            </w:r>
          </w:p>
          <w:p w14:paraId="4E10A196">
            <w:pPr>
              <w:spacing w:before="184" w:line="219" w:lineRule="auto"/>
              <w:ind w:left="905"/>
              <w:rPr>
                <w:rFonts w:ascii="宋体" w:hAnsi="宋体" w:eastAsia="宋体" w:cs="宋体"/>
                <w:sz w:val="24"/>
                <w:szCs w:val="24"/>
              </w:rPr>
            </w:pPr>
            <w:r>
              <w:rPr>
                <w:rFonts w:ascii="宋体" w:hAnsi="宋体" w:eastAsia="宋体" w:cs="宋体"/>
                <w:sz w:val="24"/>
                <w:szCs w:val="24"/>
              </w:rPr>
              <w:t>被授权人（委托代理人）签名：</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1"/>
                <w:sz w:val="24"/>
                <w:szCs w:val="24"/>
              </w:rPr>
              <w:t>授权人（法定代表人）签名：</w:t>
            </w:r>
            <w:r>
              <w:rPr>
                <w:rFonts w:ascii="宋体" w:hAnsi="宋体" w:eastAsia="宋体" w:cs="宋体"/>
                <w:sz w:val="24"/>
                <w:szCs w:val="24"/>
                <w:u w:val="single" w:color="auto"/>
              </w:rPr>
              <w:t xml:space="preserve">       </w:t>
            </w:r>
          </w:p>
          <w:p w14:paraId="2C89B945">
            <w:pPr>
              <w:spacing w:before="180" w:line="219" w:lineRule="auto"/>
              <w:ind w:left="906"/>
              <w:rPr>
                <w:rFonts w:ascii="宋体" w:hAnsi="宋体" w:eastAsia="宋体" w:cs="宋体"/>
                <w:sz w:val="24"/>
                <w:szCs w:val="24"/>
              </w:rPr>
            </w:pPr>
            <w:r>
              <w:rPr>
                <w:rFonts w:ascii="宋体" w:hAnsi="宋体" w:eastAsia="宋体" w:cs="宋体"/>
                <w:spacing w:val="-4"/>
                <w:sz w:val="24"/>
                <w:szCs w:val="24"/>
              </w:rPr>
              <w:t>职务：</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4"/>
                <w:sz w:val="24"/>
                <w:szCs w:val="24"/>
              </w:rPr>
              <w:t>职务：</w:t>
            </w:r>
            <w:r>
              <w:rPr>
                <w:rFonts w:ascii="宋体" w:hAnsi="宋体" w:eastAsia="宋体" w:cs="宋体"/>
                <w:sz w:val="24"/>
                <w:szCs w:val="24"/>
                <w:u w:val="single" w:color="auto"/>
              </w:rPr>
              <w:t xml:space="preserve">               </w:t>
            </w:r>
          </w:p>
          <w:p w14:paraId="1A92638F">
            <w:pPr>
              <w:pStyle w:val="8"/>
              <w:spacing w:line="308" w:lineRule="auto"/>
            </w:pPr>
          </w:p>
          <w:p w14:paraId="48C5C383">
            <w:pPr>
              <w:spacing w:before="79" w:line="219" w:lineRule="auto"/>
              <w:ind w:left="924"/>
              <w:rPr>
                <w:rFonts w:ascii="宋体" w:hAnsi="宋体" w:eastAsia="宋体" w:cs="宋体"/>
                <w:sz w:val="24"/>
                <w:szCs w:val="24"/>
              </w:rPr>
            </w:pPr>
            <w:r>
              <w:rPr>
                <w:rFonts w:ascii="宋体" w:hAnsi="宋体" w:eastAsia="宋体" w:cs="宋体"/>
                <w:spacing w:val="-1"/>
                <w:sz w:val="24"/>
                <w:szCs w:val="24"/>
              </w:rPr>
              <w:t>附：被授权人第二代身份证双面扫描（或复印）件</w:t>
            </w:r>
          </w:p>
          <w:p w14:paraId="7540C312">
            <w:pPr>
              <w:pStyle w:val="8"/>
              <w:spacing w:line="246" w:lineRule="auto"/>
            </w:pPr>
          </w:p>
          <w:p w14:paraId="5EC909D5">
            <w:pPr>
              <w:pStyle w:val="8"/>
              <w:spacing w:line="246" w:lineRule="auto"/>
            </w:pPr>
          </w:p>
          <w:p w14:paraId="315FA407">
            <w:pPr>
              <w:pStyle w:val="8"/>
              <w:spacing w:line="246" w:lineRule="auto"/>
            </w:pPr>
          </w:p>
          <w:p w14:paraId="29585DE8">
            <w:pPr>
              <w:pStyle w:val="8"/>
              <w:spacing w:line="247" w:lineRule="auto"/>
            </w:pPr>
          </w:p>
          <w:p w14:paraId="3742D761">
            <w:pPr>
              <w:pStyle w:val="8"/>
              <w:spacing w:line="247" w:lineRule="auto"/>
            </w:pPr>
          </w:p>
          <w:p w14:paraId="5BA73658">
            <w:pPr>
              <w:pStyle w:val="8"/>
              <w:spacing w:line="247" w:lineRule="auto"/>
            </w:pPr>
          </w:p>
          <w:p w14:paraId="6F7BA0B3">
            <w:pPr>
              <w:pStyle w:val="8"/>
              <w:spacing w:line="247" w:lineRule="auto"/>
            </w:pPr>
          </w:p>
          <w:p w14:paraId="1302D75D">
            <w:pPr>
              <w:pStyle w:val="8"/>
              <w:spacing w:line="247" w:lineRule="auto"/>
            </w:pPr>
          </w:p>
          <w:p w14:paraId="151AEA08">
            <w:pPr>
              <w:pStyle w:val="8"/>
              <w:spacing w:line="247" w:lineRule="auto"/>
            </w:pPr>
          </w:p>
          <w:p w14:paraId="76021A82">
            <w:pPr>
              <w:spacing w:before="79" w:line="219" w:lineRule="auto"/>
              <w:ind w:left="4508"/>
              <w:rPr>
                <w:rFonts w:ascii="宋体" w:hAnsi="宋体" w:eastAsia="宋体" w:cs="宋体"/>
                <w:sz w:val="24"/>
                <w:szCs w:val="24"/>
              </w:rPr>
            </w:pPr>
            <w:r>
              <w:rPr>
                <w:rFonts w:ascii="宋体" w:hAnsi="宋体" w:eastAsia="宋体" w:cs="宋体"/>
                <w:spacing w:val="2"/>
                <w:sz w:val="24"/>
                <w:szCs w:val="24"/>
              </w:rPr>
              <w:t>投标供应商</w:t>
            </w:r>
            <w:r>
              <w:rPr>
                <w:rFonts w:ascii="宋体" w:hAnsi="宋体" w:eastAsia="宋体" w:cs="宋体"/>
                <w:spacing w:val="-15"/>
                <w:sz w:val="24"/>
                <w:szCs w:val="24"/>
              </w:rPr>
              <w:t>：</w:t>
            </w:r>
            <w:r>
              <w:rPr>
                <w:rFonts w:ascii="宋体" w:hAnsi="宋体" w:eastAsia="宋体" w:cs="宋体"/>
                <w:spacing w:val="5"/>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公章）</w:t>
            </w:r>
          </w:p>
          <w:p w14:paraId="64D77150">
            <w:pPr>
              <w:spacing w:before="184" w:line="219" w:lineRule="auto"/>
              <w:ind w:left="4506"/>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5"/>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4F5D73DB">
            <w:pPr>
              <w:pStyle w:val="8"/>
              <w:spacing w:line="256" w:lineRule="auto"/>
            </w:pPr>
          </w:p>
          <w:p w14:paraId="227E538C">
            <w:pPr>
              <w:pStyle w:val="8"/>
              <w:spacing w:line="256" w:lineRule="auto"/>
            </w:pPr>
          </w:p>
          <w:p w14:paraId="385F4F50">
            <w:pPr>
              <w:spacing w:before="79" w:line="219" w:lineRule="auto"/>
              <w:ind w:left="810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214B6ABF">
            <w:pPr>
              <w:pStyle w:val="8"/>
              <w:spacing w:line="247" w:lineRule="auto"/>
            </w:pPr>
          </w:p>
          <w:p w14:paraId="14CA435C">
            <w:pPr>
              <w:pStyle w:val="8"/>
              <w:spacing w:line="247" w:lineRule="auto"/>
            </w:pPr>
          </w:p>
          <w:p w14:paraId="5C1C63B7">
            <w:pPr>
              <w:pStyle w:val="8"/>
              <w:spacing w:line="247" w:lineRule="auto"/>
            </w:pPr>
          </w:p>
          <w:p w14:paraId="323BF090">
            <w:pPr>
              <w:pStyle w:val="8"/>
              <w:spacing w:line="247" w:lineRule="auto"/>
            </w:pPr>
          </w:p>
          <w:p w14:paraId="37BE18B4">
            <w:pPr>
              <w:pStyle w:val="8"/>
              <w:spacing w:line="248" w:lineRule="auto"/>
            </w:pPr>
          </w:p>
          <w:p w14:paraId="1BD437A9">
            <w:pPr>
              <w:pStyle w:val="8"/>
              <w:spacing w:line="248" w:lineRule="auto"/>
            </w:pPr>
          </w:p>
          <w:p w14:paraId="04AF192A">
            <w:pPr>
              <w:pStyle w:val="8"/>
              <w:spacing w:line="248" w:lineRule="auto"/>
            </w:pPr>
          </w:p>
          <w:p w14:paraId="1E9241AC">
            <w:pPr>
              <w:spacing w:before="51"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39</w:t>
            </w:r>
          </w:p>
        </w:tc>
      </w:tr>
    </w:tbl>
    <w:p w14:paraId="0B76AC37">
      <w:pPr>
        <w:pStyle w:val="3"/>
        <w:rPr>
          <w:sz w:val="21"/>
        </w:rPr>
      </w:pPr>
    </w:p>
    <w:p w14:paraId="31D0650F">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5C1D394">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52B86BF3">
            <w:pPr>
              <w:spacing w:before="188" w:line="643" w:lineRule="exact"/>
              <w:ind w:firstLine="896"/>
            </w:pPr>
          </w:p>
          <w:p w14:paraId="5A257E62">
            <w:pPr>
              <w:pStyle w:val="8"/>
              <w:spacing w:before="190" w:line="224" w:lineRule="auto"/>
              <w:ind w:left="909"/>
              <w:outlineLvl w:val="1"/>
              <w:rPr>
                <w:rFonts w:ascii="宋体" w:hAnsi="宋体" w:eastAsia="宋体" w:cs="宋体"/>
                <w:sz w:val="31"/>
                <w:szCs w:val="31"/>
              </w:rPr>
            </w:pPr>
            <w:r>
              <w:rPr>
                <w:rFonts w:ascii="宋体" w:hAnsi="宋体" w:eastAsia="宋体" w:cs="宋体"/>
                <w:b/>
                <w:bCs/>
                <w:spacing w:val="2"/>
                <w:sz w:val="31"/>
                <w:szCs w:val="31"/>
              </w:rPr>
              <w:t>格式</w:t>
            </w:r>
            <w:r>
              <w:rPr>
                <w:rFonts w:ascii="宋体" w:hAnsi="宋体" w:eastAsia="宋体" w:cs="宋体"/>
                <w:spacing w:val="-57"/>
                <w:sz w:val="31"/>
                <w:szCs w:val="31"/>
              </w:rPr>
              <w:t xml:space="preserve"> </w:t>
            </w:r>
            <w:r>
              <w:rPr>
                <w:b/>
                <w:bCs/>
                <w:spacing w:val="2"/>
                <w:sz w:val="31"/>
                <w:szCs w:val="31"/>
              </w:rPr>
              <w:t>4</w:t>
            </w:r>
            <w:r>
              <w:rPr>
                <w:b/>
                <w:bCs/>
                <w:spacing w:val="-51"/>
                <w:sz w:val="31"/>
                <w:szCs w:val="31"/>
              </w:rPr>
              <w:t xml:space="preserve"> </w:t>
            </w:r>
            <w:r>
              <w:rPr>
                <w:rFonts w:ascii="宋体" w:hAnsi="宋体" w:eastAsia="宋体" w:cs="宋体"/>
                <w:b/>
                <w:bCs/>
                <w:spacing w:val="2"/>
                <w:sz w:val="31"/>
                <w:szCs w:val="31"/>
              </w:rPr>
              <w:t>、投标供应商承诺函</w:t>
            </w:r>
          </w:p>
          <w:p w14:paraId="70CDF2B1">
            <w:pPr>
              <w:pStyle w:val="8"/>
              <w:spacing w:line="248" w:lineRule="auto"/>
            </w:pPr>
          </w:p>
          <w:p w14:paraId="317FBE78">
            <w:pPr>
              <w:pStyle w:val="8"/>
              <w:spacing w:line="248" w:lineRule="auto"/>
            </w:pPr>
          </w:p>
          <w:p w14:paraId="17737487">
            <w:pPr>
              <w:spacing w:before="98" w:line="219" w:lineRule="auto"/>
              <w:ind w:left="4267"/>
              <w:rPr>
                <w:rFonts w:ascii="宋体" w:hAnsi="宋体" w:eastAsia="宋体" w:cs="宋体"/>
                <w:sz w:val="30"/>
                <w:szCs w:val="30"/>
              </w:rPr>
            </w:pPr>
            <w:r>
              <w:rPr>
                <w:rFonts w:ascii="宋体" w:hAnsi="宋体" w:eastAsia="宋体" w:cs="宋体"/>
                <w:b/>
                <w:bCs/>
                <w:spacing w:val="-5"/>
                <w:sz w:val="30"/>
                <w:szCs w:val="30"/>
              </w:rPr>
              <w:t>投标供应商承诺函</w:t>
            </w:r>
          </w:p>
          <w:p w14:paraId="3D8680BC">
            <w:pPr>
              <w:spacing w:before="218" w:line="219" w:lineRule="auto"/>
              <w:ind w:left="905"/>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青海天明工程项目管理有限公司</w:t>
            </w:r>
          </w:p>
          <w:p w14:paraId="1B8D2835">
            <w:pPr>
              <w:pStyle w:val="8"/>
              <w:spacing w:line="258" w:lineRule="auto"/>
            </w:pPr>
          </w:p>
          <w:p w14:paraId="0A826F59">
            <w:pPr>
              <w:pStyle w:val="8"/>
              <w:spacing w:line="258" w:lineRule="auto"/>
            </w:pPr>
          </w:p>
          <w:p w14:paraId="2C8C4AA3">
            <w:pPr>
              <w:spacing w:before="78" w:line="359" w:lineRule="auto"/>
              <w:ind w:left="905" w:right="592" w:firstLine="483"/>
              <w:rPr>
                <w:rFonts w:ascii="宋体" w:hAnsi="宋体" w:eastAsia="宋体" w:cs="宋体"/>
                <w:sz w:val="24"/>
                <w:szCs w:val="24"/>
              </w:rPr>
            </w:pPr>
            <w:r>
              <w:rPr>
                <w:rFonts w:ascii="宋体" w:hAnsi="宋体" w:eastAsia="宋体" w:cs="宋体"/>
                <w:spacing w:val="-2"/>
                <w:sz w:val="24"/>
                <w:szCs w:val="24"/>
              </w:rPr>
              <w:t>关于贵方</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
                <w:sz w:val="24"/>
                <w:szCs w:val="24"/>
              </w:rPr>
              <w:t>日</w:t>
            </w:r>
            <w:r>
              <w:rPr>
                <w:rFonts w:ascii="宋体" w:hAnsi="宋体" w:eastAsia="宋体" w:cs="宋体"/>
                <w:spacing w:val="-2"/>
                <w:sz w:val="24"/>
                <w:szCs w:val="24"/>
                <w:u w:val="single" w:color="auto"/>
              </w:rPr>
              <w:t xml:space="preserve">          （项目名称）</w:t>
            </w:r>
            <w:r>
              <w:rPr>
                <w:rFonts w:ascii="宋体" w:hAnsi="宋体" w:eastAsia="宋体" w:cs="宋体"/>
                <w:spacing w:val="-2"/>
                <w:sz w:val="24"/>
                <w:szCs w:val="24"/>
              </w:rPr>
              <w:t>采购项目，本签字人愿意参</w:t>
            </w:r>
            <w:r>
              <w:rPr>
                <w:rFonts w:ascii="宋体" w:hAnsi="宋体" w:eastAsia="宋体" w:cs="宋体"/>
                <w:sz w:val="24"/>
                <w:szCs w:val="24"/>
              </w:rPr>
              <w:t xml:space="preserve"> </w:t>
            </w:r>
            <w:r>
              <w:rPr>
                <w:rFonts w:ascii="宋体" w:hAnsi="宋体" w:eastAsia="宋体" w:cs="宋体"/>
                <w:spacing w:val="-1"/>
                <w:sz w:val="24"/>
                <w:szCs w:val="24"/>
              </w:rPr>
              <w:t>加磋商，提供采购一览表中要求的所有产品，并证实提交的所</w:t>
            </w:r>
            <w:r>
              <w:rPr>
                <w:rFonts w:ascii="宋体" w:hAnsi="宋体" w:eastAsia="宋体" w:cs="宋体"/>
                <w:spacing w:val="-2"/>
                <w:sz w:val="24"/>
                <w:szCs w:val="24"/>
              </w:rPr>
              <w:t>有资料是准确的和真实的。</w:t>
            </w:r>
            <w:r>
              <w:rPr>
                <w:rFonts w:ascii="宋体" w:hAnsi="宋体" w:eastAsia="宋体" w:cs="宋体"/>
                <w:spacing w:val="-1"/>
                <w:sz w:val="24"/>
                <w:szCs w:val="24"/>
              </w:rPr>
              <w:t>同时，我代表</w:t>
            </w:r>
            <w:r>
              <w:rPr>
                <w:rFonts w:ascii="宋体" w:hAnsi="宋体" w:eastAsia="宋体" w:cs="宋体"/>
                <w:spacing w:val="-1"/>
                <w:sz w:val="24"/>
                <w:szCs w:val="24"/>
                <w:u w:val="single" w:color="auto"/>
              </w:rPr>
              <w:t>（投标供应商名称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1"/>
                <w:sz w:val="24"/>
                <w:szCs w:val="24"/>
              </w:rPr>
              <w:t>在此作如下承诺：</w:t>
            </w:r>
          </w:p>
          <w:p w14:paraId="1557CBDF">
            <w:pPr>
              <w:pStyle w:val="8"/>
              <w:spacing w:line="219" w:lineRule="auto"/>
              <w:ind w:left="1402"/>
              <w:rPr>
                <w:rFonts w:ascii="宋体" w:hAnsi="宋体" w:eastAsia="宋体" w:cs="宋体"/>
                <w:sz w:val="24"/>
                <w:szCs w:val="24"/>
              </w:rPr>
            </w:pPr>
            <w:r>
              <w:rPr>
                <w:spacing w:val="-3"/>
                <w:sz w:val="24"/>
                <w:szCs w:val="24"/>
              </w:rPr>
              <w:t>1</w:t>
            </w:r>
            <w:r>
              <w:rPr>
                <w:spacing w:val="-27"/>
                <w:sz w:val="24"/>
                <w:szCs w:val="24"/>
              </w:rPr>
              <w:t xml:space="preserve"> </w:t>
            </w:r>
            <w:r>
              <w:rPr>
                <w:rFonts w:ascii="宋体" w:hAnsi="宋体" w:eastAsia="宋体" w:cs="宋体"/>
                <w:spacing w:val="-3"/>
                <w:sz w:val="24"/>
                <w:szCs w:val="24"/>
              </w:rPr>
              <w:t>、完全理解和接受磋商文件的一切规定和要求；</w:t>
            </w:r>
          </w:p>
          <w:p w14:paraId="52996B9F">
            <w:pPr>
              <w:pStyle w:val="8"/>
              <w:spacing w:before="180" w:line="348" w:lineRule="auto"/>
              <w:ind w:left="906" w:right="792" w:firstLine="476"/>
              <w:rPr>
                <w:rFonts w:ascii="宋体" w:hAnsi="宋体" w:eastAsia="宋体" w:cs="宋体"/>
                <w:sz w:val="24"/>
                <w:szCs w:val="24"/>
              </w:rPr>
            </w:pPr>
            <w:r>
              <w:rPr>
                <w:spacing w:val="-1"/>
                <w:sz w:val="24"/>
                <w:szCs w:val="24"/>
              </w:rPr>
              <w:t>2</w:t>
            </w:r>
            <w:r>
              <w:rPr>
                <w:spacing w:val="-38"/>
                <w:sz w:val="24"/>
                <w:szCs w:val="24"/>
              </w:rPr>
              <w:t xml:space="preserve"> </w:t>
            </w:r>
            <w:r>
              <w:rPr>
                <w:rFonts w:ascii="宋体" w:hAnsi="宋体" w:eastAsia="宋体" w:cs="宋体"/>
                <w:spacing w:val="-1"/>
                <w:sz w:val="24"/>
                <w:szCs w:val="24"/>
              </w:rPr>
              <w:t>、若成交，我方将按照磋商文件的具体规定与采购单位签订合同，并且严格履行</w:t>
            </w:r>
            <w:r>
              <w:rPr>
                <w:rFonts w:ascii="宋体" w:hAnsi="宋体" w:eastAsia="宋体" w:cs="宋体"/>
                <w:sz w:val="24"/>
                <w:szCs w:val="24"/>
              </w:rPr>
              <w:t>合同义务，按时交货，提供优质的产品和服务。如果在合同</w:t>
            </w:r>
            <w:r>
              <w:rPr>
                <w:rFonts w:ascii="宋体" w:hAnsi="宋体" w:eastAsia="宋体" w:cs="宋体"/>
                <w:spacing w:val="-1"/>
                <w:sz w:val="24"/>
                <w:szCs w:val="24"/>
              </w:rPr>
              <w:t>执行过程中，发现质量出现问题，我方一定尽快更换或保修，并承担相应的经济责任；</w:t>
            </w:r>
          </w:p>
          <w:p w14:paraId="0409FC45">
            <w:pPr>
              <w:pStyle w:val="8"/>
              <w:spacing w:before="1" w:line="352" w:lineRule="auto"/>
              <w:ind w:left="906" w:right="898" w:firstLine="479"/>
              <w:rPr>
                <w:rFonts w:ascii="宋体" w:hAnsi="宋体" w:eastAsia="宋体" w:cs="宋体"/>
                <w:sz w:val="24"/>
                <w:szCs w:val="24"/>
              </w:rPr>
            </w:pPr>
            <w:r>
              <w:rPr>
                <w:spacing w:val="-1"/>
                <w:sz w:val="24"/>
                <w:szCs w:val="24"/>
              </w:rPr>
              <w:t>3</w:t>
            </w:r>
            <w:r>
              <w:rPr>
                <w:spacing w:val="-39"/>
                <w:sz w:val="24"/>
                <w:szCs w:val="24"/>
              </w:rPr>
              <w:t xml:space="preserve"> </w:t>
            </w:r>
            <w:r>
              <w:rPr>
                <w:rFonts w:ascii="宋体" w:hAnsi="宋体" w:eastAsia="宋体" w:cs="宋体"/>
                <w:spacing w:val="-1"/>
                <w:sz w:val="24"/>
                <w:szCs w:val="24"/>
              </w:rPr>
              <w:t>、在整个磋商过程中我方若有违规行为，贵方可按磋商文件之规定给予惩罚</w:t>
            </w:r>
            <w:r>
              <w:rPr>
                <w:rFonts w:ascii="宋体" w:hAnsi="宋体" w:eastAsia="宋体" w:cs="宋体"/>
                <w:spacing w:val="-2"/>
                <w:sz w:val="24"/>
                <w:szCs w:val="24"/>
              </w:rPr>
              <w:t>，我方完全接受。</w:t>
            </w:r>
          </w:p>
          <w:p w14:paraId="66996E12">
            <w:pPr>
              <w:pStyle w:val="8"/>
              <w:spacing w:before="62" w:line="219" w:lineRule="auto"/>
              <w:ind w:left="1379"/>
              <w:rPr>
                <w:rFonts w:ascii="宋体" w:hAnsi="宋体" w:eastAsia="宋体" w:cs="宋体"/>
                <w:sz w:val="24"/>
                <w:szCs w:val="24"/>
              </w:rPr>
            </w:pPr>
            <w:r>
              <w:rPr>
                <w:spacing w:val="-1"/>
                <w:sz w:val="24"/>
                <w:szCs w:val="24"/>
              </w:rPr>
              <w:t>4</w:t>
            </w:r>
            <w:r>
              <w:rPr>
                <w:spacing w:val="-34"/>
                <w:sz w:val="24"/>
                <w:szCs w:val="24"/>
              </w:rPr>
              <w:t xml:space="preserve"> </w:t>
            </w:r>
            <w:r>
              <w:rPr>
                <w:rFonts w:ascii="宋体" w:hAnsi="宋体" w:eastAsia="宋体" w:cs="宋体"/>
                <w:spacing w:val="-1"/>
                <w:sz w:val="24"/>
                <w:szCs w:val="24"/>
              </w:rPr>
              <w:t>、若成交，本承诺将成为合同不可分割的一部分，与合同具有同等的法律效力。</w:t>
            </w:r>
          </w:p>
          <w:p w14:paraId="3A88D848">
            <w:pPr>
              <w:pStyle w:val="8"/>
              <w:spacing w:line="246" w:lineRule="auto"/>
            </w:pPr>
          </w:p>
          <w:p w14:paraId="70519A85">
            <w:pPr>
              <w:pStyle w:val="8"/>
              <w:spacing w:line="246" w:lineRule="auto"/>
            </w:pPr>
          </w:p>
          <w:p w14:paraId="047C5E15">
            <w:pPr>
              <w:pStyle w:val="8"/>
              <w:spacing w:line="246" w:lineRule="auto"/>
            </w:pPr>
          </w:p>
          <w:p w14:paraId="620C844A">
            <w:pPr>
              <w:pStyle w:val="8"/>
              <w:spacing w:line="246" w:lineRule="auto"/>
            </w:pPr>
          </w:p>
          <w:p w14:paraId="77317475">
            <w:pPr>
              <w:pStyle w:val="8"/>
              <w:spacing w:line="246" w:lineRule="auto"/>
            </w:pPr>
          </w:p>
          <w:p w14:paraId="60463A84">
            <w:pPr>
              <w:pStyle w:val="8"/>
              <w:spacing w:line="246" w:lineRule="auto"/>
            </w:pPr>
          </w:p>
          <w:p w14:paraId="7DF4B72F">
            <w:pPr>
              <w:pStyle w:val="8"/>
              <w:spacing w:line="246" w:lineRule="auto"/>
            </w:pPr>
          </w:p>
          <w:p w14:paraId="65794422">
            <w:pPr>
              <w:pStyle w:val="8"/>
              <w:spacing w:line="246" w:lineRule="auto"/>
            </w:pPr>
          </w:p>
          <w:p w14:paraId="31F3F65F">
            <w:pPr>
              <w:pStyle w:val="8"/>
              <w:spacing w:line="246" w:lineRule="auto"/>
            </w:pPr>
          </w:p>
          <w:p w14:paraId="78D6BD8E">
            <w:pPr>
              <w:pStyle w:val="8"/>
              <w:spacing w:line="246" w:lineRule="auto"/>
            </w:pPr>
          </w:p>
          <w:p w14:paraId="176E18D6">
            <w:pPr>
              <w:pStyle w:val="8"/>
              <w:spacing w:line="247" w:lineRule="auto"/>
            </w:pPr>
          </w:p>
          <w:p w14:paraId="34A4E209">
            <w:pPr>
              <w:pStyle w:val="8"/>
              <w:spacing w:line="247" w:lineRule="auto"/>
            </w:pPr>
          </w:p>
          <w:p w14:paraId="02A7EEB8">
            <w:pPr>
              <w:pStyle w:val="8"/>
              <w:spacing w:line="247" w:lineRule="auto"/>
            </w:pPr>
          </w:p>
          <w:p w14:paraId="7A445852">
            <w:pPr>
              <w:pStyle w:val="8"/>
              <w:spacing w:line="247" w:lineRule="auto"/>
            </w:pPr>
          </w:p>
          <w:p w14:paraId="40D65A3C">
            <w:pPr>
              <w:pStyle w:val="8"/>
              <w:spacing w:line="247" w:lineRule="auto"/>
            </w:pPr>
          </w:p>
          <w:p w14:paraId="242D767B">
            <w:pPr>
              <w:pStyle w:val="8"/>
              <w:spacing w:line="247" w:lineRule="auto"/>
            </w:pPr>
          </w:p>
          <w:p w14:paraId="0D004DD4">
            <w:pPr>
              <w:spacing w:before="79" w:line="219" w:lineRule="auto"/>
              <w:ind w:left="5348"/>
              <w:rPr>
                <w:rFonts w:ascii="宋体" w:hAnsi="宋体" w:eastAsia="宋体" w:cs="宋体"/>
                <w:sz w:val="24"/>
                <w:szCs w:val="24"/>
              </w:rPr>
            </w:pPr>
            <w:r>
              <w:rPr>
                <w:rFonts w:ascii="宋体" w:hAnsi="宋体" w:eastAsia="宋体" w:cs="宋体"/>
                <w:spacing w:val="2"/>
                <w:sz w:val="24"/>
                <w:szCs w:val="24"/>
              </w:rPr>
              <w:t>投标供应商</w:t>
            </w:r>
            <w:r>
              <w:rPr>
                <w:rFonts w:ascii="宋体" w:hAnsi="宋体" w:eastAsia="宋体" w:cs="宋体"/>
                <w:spacing w:val="-15"/>
                <w:sz w:val="24"/>
                <w:szCs w:val="24"/>
              </w:rPr>
              <w:t>：</w:t>
            </w:r>
            <w:r>
              <w:rPr>
                <w:rFonts w:ascii="宋体" w:hAnsi="宋体" w:eastAsia="宋体" w:cs="宋体"/>
                <w:spacing w:val="6"/>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公章）</w:t>
            </w:r>
          </w:p>
          <w:p w14:paraId="674A7336">
            <w:pPr>
              <w:spacing w:before="183" w:line="219" w:lineRule="auto"/>
              <w:ind w:left="3546"/>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8"/>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065E06BC">
            <w:pPr>
              <w:spacing w:before="182" w:line="219" w:lineRule="auto"/>
              <w:ind w:left="858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3B936AA2">
            <w:pPr>
              <w:pStyle w:val="8"/>
              <w:spacing w:line="247" w:lineRule="auto"/>
            </w:pPr>
          </w:p>
          <w:p w14:paraId="727FB44D">
            <w:pPr>
              <w:pStyle w:val="8"/>
              <w:spacing w:line="247" w:lineRule="auto"/>
            </w:pPr>
          </w:p>
          <w:p w14:paraId="39A5C66E">
            <w:pPr>
              <w:pStyle w:val="8"/>
              <w:spacing w:line="247" w:lineRule="auto"/>
            </w:pPr>
          </w:p>
          <w:p w14:paraId="3FB4752E">
            <w:pPr>
              <w:pStyle w:val="8"/>
              <w:spacing w:line="247" w:lineRule="auto"/>
            </w:pPr>
          </w:p>
          <w:p w14:paraId="1DDB3F7C">
            <w:pPr>
              <w:pStyle w:val="8"/>
              <w:spacing w:line="247" w:lineRule="auto"/>
            </w:pPr>
          </w:p>
          <w:p w14:paraId="489C4163">
            <w:pPr>
              <w:pStyle w:val="8"/>
              <w:spacing w:line="247" w:lineRule="auto"/>
            </w:pPr>
          </w:p>
          <w:p w14:paraId="741620CE">
            <w:pPr>
              <w:pStyle w:val="8"/>
              <w:spacing w:line="247" w:lineRule="auto"/>
            </w:pPr>
          </w:p>
          <w:p w14:paraId="5BDB4CC9">
            <w:pPr>
              <w:pStyle w:val="8"/>
              <w:spacing w:line="247" w:lineRule="auto"/>
            </w:pPr>
          </w:p>
          <w:p w14:paraId="0999C988">
            <w:pPr>
              <w:pStyle w:val="8"/>
              <w:spacing w:line="247" w:lineRule="auto"/>
            </w:pPr>
          </w:p>
          <w:p w14:paraId="5B8C3041">
            <w:pPr>
              <w:spacing w:before="52"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40</w:t>
            </w:r>
          </w:p>
        </w:tc>
      </w:tr>
    </w:tbl>
    <w:p w14:paraId="6F867D7C">
      <w:pPr>
        <w:pStyle w:val="3"/>
        <w:rPr>
          <w:sz w:val="21"/>
        </w:rPr>
      </w:pPr>
    </w:p>
    <w:p w14:paraId="18618BBC">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1A1A85ED">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599D84E">
            <w:pPr>
              <w:spacing w:before="188" w:line="643" w:lineRule="exact"/>
              <w:ind w:firstLine="896"/>
            </w:pPr>
          </w:p>
          <w:p w14:paraId="1EE2022C">
            <w:pPr>
              <w:pStyle w:val="8"/>
              <w:spacing w:line="346" w:lineRule="auto"/>
            </w:pPr>
          </w:p>
          <w:p w14:paraId="3C395CF9">
            <w:pPr>
              <w:pStyle w:val="8"/>
              <w:spacing w:before="101" w:line="224" w:lineRule="auto"/>
              <w:ind w:left="909"/>
              <w:rPr>
                <w:rFonts w:ascii="宋体" w:hAnsi="宋体" w:eastAsia="宋体" w:cs="宋体"/>
                <w:sz w:val="31"/>
                <w:szCs w:val="31"/>
              </w:rPr>
            </w:pPr>
            <w:r>
              <w:rPr>
                <w:rFonts w:ascii="宋体" w:hAnsi="宋体" w:eastAsia="宋体" w:cs="宋体"/>
                <w:b/>
                <w:bCs/>
                <w:spacing w:val="2"/>
                <w:sz w:val="31"/>
                <w:szCs w:val="31"/>
              </w:rPr>
              <w:t>格式</w:t>
            </w:r>
            <w:r>
              <w:rPr>
                <w:rFonts w:ascii="宋体" w:hAnsi="宋体" w:eastAsia="宋体" w:cs="宋体"/>
                <w:spacing w:val="-57"/>
                <w:sz w:val="31"/>
                <w:szCs w:val="31"/>
              </w:rPr>
              <w:t xml:space="preserve"> </w:t>
            </w:r>
            <w:r>
              <w:rPr>
                <w:b/>
                <w:bCs/>
                <w:spacing w:val="2"/>
                <w:sz w:val="31"/>
                <w:szCs w:val="31"/>
              </w:rPr>
              <w:t>5</w:t>
            </w:r>
            <w:r>
              <w:rPr>
                <w:b/>
                <w:bCs/>
                <w:spacing w:val="-51"/>
                <w:sz w:val="31"/>
                <w:szCs w:val="31"/>
              </w:rPr>
              <w:t xml:space="preserve"> </w:t>
            </w:r>
            <w:r>
              <w:rPr>
                <w:rFonts w:ascii="宋体" w:hAnsi="宋体" w:eastAsia="宋体" w:cs="宋体"/>
                <w:b/>
                <w:bCs/>
                <w:spacing w:val="2"/>
                <w:sz w:val="31"/>
                <w:szCs w:val="31"/>
              </w:rPr>
              <w:t>、供应商诚信承诺书</w:t>
            </w:r>
          </w:p>
          <w:p w14:paraId="4482E513">
            <w:pPr>
              <w:pStyle w:val="8"/>
              <w:spacing w:line="249" w:lineRule="auto"/>
            </w:pPr>
          </w:p>
          <w:p w14:paraId="0570F5D3">
            <w:pPr>
              <w:pStyle w:val="8"/>
              <w:spacing w:line="250" w:lineRule="auto"/>
            </w:pPr>
          </w:p>
          <w:p w14:paraId="14500099">
            <w:pPr>
              <w:spacing w:before="97" w:line="219" w:lineRule="auto"/>
              <w:ind w:left="4263"/>
              <w:rPr>
                <w:rFonts w:ascii="宋体" w:hAnsi="宋体" w:eastAsia="宋体" w:cs="宋体"/>
                <w:sz w:val="30"/>
                <w:szCs w:val="30"/>
              </w:rPr>
            </w:pPr>
            <w:r>
              <w:rPr>
                <w:rFonts w:ascii="宋体" w:hAnsi="宋体" w:eastAsia="宋体" w:cs="宋体"/>
                <w:b/>
                <w:bCs/>
                <w:spacing w:val="-4"/>
                <w:sz w:val="30"/>
                <w:szCs w:val="30"/>
              </w:rPr>
              <w:t>供应商诚信承诺书</w:t>
            </w:r>
          </w:p>
          <w:p w14:paraId="7F6B273F">
            <w:pPr>
              <w:pStyle w:val="8"/>
              <w:spacing w:line="275" w:lineRule="auto"/>
            </w:pPr>
          </w:p>
          <w:p w14:paraId="23BCEA20">
            <w:pPr>
              <w:pStyle w:val="8"/>
              <w:spacing w:line="275" w:lineRule="auto"/>
            </w:pPr>
          </w:p>
          <w:p w14:paraId="1CF92DA6">
            <w:pPr>
              <w:spacing w:before="78" w:line="219" w:lineRule="auto"/>
              <w:ind w:left="905"/>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青海天明工程项目管理有限公司</w:t>
            </w:r>
          </w:p>
          <w:p w14:paraId="07C5BA8D">
            <w:pPr>
              <w:pStyle w:val="8"/>
              <w:spacing w:line="257" w:lineRule="auto"/>
            </w:pPr>
          </w:p>
          <w:p w14:paraId="4C0072E2">
            <w:pPr>
              <w:pStyle w:val="8"/>
              <w:spacing w:line="257" w:lineRule="auto"/>
            </w:pPr>
          </w:p>
          <w:p w14:paraId="617F154D">
            <w:pPr>
              <w:spacing w:before="78" w:line="219" w:lineRule="auto"/>
              <w:ind w:left="1388"/>
              <w:rPr>
                <w:rFonts w:ascii="宋体" w:hAnsi="宋体" w:eastAsia="宋体" w:cs="宋体"/>
                <w:sz w:val="24"/>
                <w:szCs w:val="24"/>
              </w:rPr>
            </w:pPr>
            <w:r>
              <w:rPr>
                <w:rFonts w:ascii="宋体" w:hAnsi="宋体" w:eastAsia="宋体" w:cs="宋体"/>
                <w:sz w:val="24"/>
                <w:szCs w:val="24"/>
              </w:rPr>
              <w:t>为了诚实、客观、有序地参与青海省政府采购</w:t>
            </w:r>
            <w:r>
              <w:rPr>
                <w:rFonts w:ascii="宋体" w:hAnsi="宋体" w:eastAsia="宋体" w:cs="宋体"/>
                <w:spacing w:val="-1"/>
                <w:sz w:val="24"/>
                <w:szCs w:val="24"/>
              </w:rPr>
              <w:t>活动，愿就以下内容做出承诺：</w:t>
            </w:r>
          </w:p>
          <w:p w14:paraId="7B069BEA">
            <w:pPr>
              <w:spacing w:before="181" w:line="360" w:lineRule="auto"/>
              <w:ind w:left="908" w:right="792" w:firstLine="480"/>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63"/>
                <w:sz w:val="24"/>
                <w:szCs w:val="24"/>
              </w:rPr>
              <w:t xml:space="preserve"> </w:t>
            </w:r>
            <w:r>
              <w:rPr>
                <w:rFonts w:ascii="宋体" w:hAnsi="宋体" w:eastAsia="宋体" w:cs="宋体"/>
                <w:spacing w:val="-2"/>
                <w:sz w:val="24"/>
                <w:szCs w:val="24"/>
              </w:rPr>
              <w:t>自觉遵守各项法律、法规、规章、制度以及社会公德，维护廉洁环境，与同场</w:t>
            </w:r>
            <w:r>
              <w:rPr>
                <w:rFonts w:ascii="宋体" w:hAnsi="宋体" w:eastAsia="宋体" w:cs="宋体"/>
                <w:spacing w:val="-1"/>
                <w:sz w:val="24"/>
                <w:szCs w:val="24"/>
              </w:rPr>
              <w:t>竞争的供应商平等参加政府采购活动。</w:t>
            </w:r>
          </w:p>
          <w:p w14:paraId="174DCA2F">
            <w:pPr>
              <w:spacing w:line="359" w:lineRule="auto"/>
              <w:ind w:left="905" w:right="792" w:firstLine="483"/>
              <w:rPr>
                <w:rFonts w:ascii="宋体" w:hAnsi="宋体" w:eastAsia="宋体" w:cs="宋体"/>
                <w:sz w:val="24"/>
                <w:szCs w:val="24"/>
              </w:rPr>
            </w:pPr>
            <w:r>
              <w:rPr>
                <w:rFonts w:ascii="宋体" w:hAnsi="宋体" w:eastAsia="宋体" w:cs="宋体"/>
                <w:sz w:val="24"/>
                <w:szCs w:val="24"/>
              </w:rPr>
              <w:t>二、参加采购代理机构组织的政府采购活动时，</w:t>
            </w:r>
            <w:r>
              <w:rPr>
                <w:rFonts w:ascii="宋体" w:hAnsi="宋体" w:eastAsia="宋体" w:cs="宋体"/>
                <w:spacing w:val="-1"/>
                <w:sz w:val="24"/>
                <w:szCs w:val="24"/>
              </w:rPr>
              <w:t>严格按照磋商文件的规定和要求提</w:t>
            </w:r>
            <w:r>
              <w:rPr>
                <w:rFonts w:ascii="宋体" w:hAnsi="宋体" w:eastAsia="宋体" w:cs="宋体"/>
                <w:sz w:val="24"/>
                <w:szCs w:val="24"/>
              </w:rPr>
              <w:t>供所需的相关材料，并对所提供的各类资料的真实性负责，不</w:t>
            </w:r>
            <w:r>
              <w:rPr>
                <w:rFonts w:ascii="宋体" w:hAnsi="宋体" w:eastAsia="宋体" w:cs="宋体"/>
                <w:spacing w:val="-1"/>
                <w:sz w:val="24"/>
                <w:szCs w:val="24"/>
              </w:rPr>
              <w:t>虚假应标，不虚列业绩。</w:t>
            </w:r>
          </w:p>
          <w:p w14:paraId="7D8766E5">
            <w:pPr>
              <w:spacing w:before="1" w:line="358" w:lineRule="auto"/>
              <w:ind w:left="909" w:right="792" w:firstLine="476"/>
              <w:rPr>
                <w:rFonts w:ascii="宋体" w:hAnsi="宋体" w:eastAsia="宋体" w:cs="宋体"/>
                <w:sz w:val="24"/>
                <w:szCs w:val="24"/>
              </w:rPr>
            </w:pPr>
            <w:r>
              <w:rPr>
                <w:rFonts w:ascii="宋体" w:hAnsi="宋体" w:eastAsia="宋体" w:cs="宋体"/>
                <w:sz w:val="24"/>
                <w:szCs w:val="24"/>
              </w:rPr>
              <w:t>三、尊重参与政府采购活动各相关方的合法行为，接受政</w:t>
            </w:r>
            <w:r>
              <w:rPr>
                <w:rFonts w:ascii="宋体" w:hAnsi="宋体" w:eastAsia="宋体" w:cs="宋体"/>
                <w:spacing w:val="-1"/>
                <w:sz w:val="24"/>
                <w:szCs w:val="24"/>
              </w:rPr>
              <w:t>府采购活动依法形成的意</w:t>
            </w:r>
            <w:r>
              <w:rPr>
                <w:rFonts w:ascii="宋体" w:hAnsi="宋体" w:eastAsia="宋体" w:cs="宋体"/>
                <w:spacing w:val="-3"/>
                <w:sz w:val="24"/>
                <w:szCs w:val="24"/>
              </w:rPr>
              <w:t>见、结果。</w:t>
            </w:r>
          </w:p>
          <w:p w14:paraId="049BA647">
            <w:pPr>
              <w:pStyle w:val="8"/>
              <w:spacing w:line="360" w:lineRule="auto"/>
              <w:ind w:left="933" w:right="911" w:firstLine="475"/>
              <w:rPr>
                <w:rFonts w:ascii="宋体" w:hAnsi="宋体" w:eastAsia="宋体" w:cs="宋体"/>
                <w:sz w:val="24"/>
                <w:szCs w:val="24"/>
              </w:rPr>
            </w:pPr>
            <w:r>
              <w:rPr>
                <w:rFonts w:ascii="宋体" w:hAnsi="宋体" w:eastAsia="宋体" w:cs="宋体"/>
                <w:spacing w:val="-2"/>
                <w:sz w:val="24"/>
                <w:szCs w:val="24"/>
              </w:rPr>
              <w:t>四、依法参加政府采购活动，不围标、串标，维护市场秩序，不提供</w:t>
            </w:r>
            <w:r>
              <w:rPr>
                <w:spacing w:val="-2"/>
                <w:sz w:val="24"/>
                <w:szCs w:val="24"/>
              </w:rPr>
              <w:t>“</w:t>
            </w:r>
            <w:r>
              <w:rPr>
                <w:rFonts w:ascii="宋体" w:hAnsi="宋体" w:eastAsia="宋体" w:cs="宋体"/>
                <w:spacing w:val="-2"/>
                <w:sz w:val="24"/>
                <w:szCs w:val="24"/>
              </w:rPr>
              <w:t>三无</w:t>
            </w:r>
            <w:r>
              <w:rPr>
                <w:spacing w:val="-2"/>
                <w:sz w:val="24"/>
                <w:szCs w:val="24"/>
              </w:rPr>
              <w:t>”</w:t>
            </w:r>
            <w:r>
              <w:rPr>
                <w:rFonts w:ascii="宋体" w:hAnsi="宋体" w:eastAsia="宋体" w:cs="宋体"/>
                <w:spacing w:val="-2"/>
                <w:sz w:val="24"/>
                <w:szCs w:val="24"/>
              </w:rPr>
              <w:t>产品、</w:t>
            </w:r>
            <w:r>
              <w:rPr>
                <w:rFonts w:ascii="宋体" w:hAnsi="宋体" w:eastAsia="宋体" w:cs="宋体"/>
                <w:spacing w:val="-8"/>
                <w:sz w:val="24"/>
                <w:szCs w:val="24"/>
              </w:rPr>
              <w:t>以次充好。</w:t>
            </w:r>
          </w:p>
          <w:p w14:paraId="466AF8C2">
            <w:pPr>
              <w:spacing w:before="3" w:line="358" w:lineRule="auto"/>
              <w:ind w:left="905" w:right="592" w:firstLine="484"/>
              <w:rPr>
                <w:rFonts w:ascii="宋体" w:hAnsi="宋体" w:eastAsia="宋体" w:cs="宋体"/>
                <w:sz w:val="24"/>
                <w:szCs w:val="24"/>
              </w:rPr>
            </w:pPr>
            <w:r>
              <w:rPr>
                <w:rFonts w:ascii="宋体" w:hAnsi="宋体" w:eastAsia="宋体" w:cs="宋体"/>
                <w:sz w:val="24"/>
                <w:szCs w:val="24"/>
              </w:rPr>
              <w:t>五、积极推动政府采购活动健康开展，对采购活</w:t>
            </w:r>
            <w:r>
              <w:rPr>
                <w:rFonts w:ascii="宋体" w:hAnsi="宋体" w:eastAsia="宋体" w:cs="宋体"/>
                <w:spacing w:val="-1"/>
                <w:sz w:val="24"/>
                <w:szCs w:val="24"/>
              </w:rPr>
              <w:t>动有疑问、异议时，按法律规定的程序实名（加盖单位章和法定代表人签名）反映情况，不恶意中</w:t>
            </w:r>
            <w:r>
              <w:rPr>
                <w:rFonts w:ascii="宋体" w:hAnsi="宋体" w:eastAsia="宋体" w:cs="宋体"/>
                <w:spacing w:val="-2"/>
                <w:sz w:val="24"/>
                <w:szCs w:val="24"/>
              </w:rPr>
              <w:t>伤、无事生非，以和谐、</w:t>
            </w:r>
            <w:r>
              <w:rPr>
                <w:rFonts w:ascii="宋体" w:hAnsi="宋体" w:eastAsia="宋体" w:cs="宋体"/>
                <w:spacing w:val="-1"/>
                <w:sz w:val="24"/>
                <w:szCs w:val="24"/>
              </w:rPr>
              <w:t>平等的心态参加政府采购活动。</w:t>
            </w:r>
          </w:p>
          <w:p w14:paraId="1CE82B0C">
            <w:pPr>
              <w:spacing w:line="359" w:lineRule="auto"/>
              <w:ind w:left="906" w:right="792" w:firstLine="480"/>
              <w:rPr>
                <w:rFonts w:ascii="宋体" w:hAnsi="宋体" w:eastAsia="宋体" w:cs="宋体"/>
                <w:sz w:val="24"/>
                <w:szCs w:val="24"/>
              </w:rPr>
            </w:pPr>
            <w:r>
              <w:rPr>
                <w:rFonts w:ascii="宋体" w:hAnsi="宋体" w:eastAsia="宋体" w:cs="宋体"/>
                <w:sz w:val="24"/>
                <w:szCs w:val="24"/>
              </w:rPr>
              <w:t>六、认真履行成交人应承担的责任和义务，全面执行</w:t>
            </w:r>
            <w:r>
              <w:rPr>
                <w:rFonts w:ascii="宋体" w:hAnsi="宋体" w:eastAsia="宋体" w:cs="宋体"/>
                <w:spacing w:val="-1"/>
                <w:sz w:val="24"/>
                <w:szCs w:val="24"/>
              </w:rPr>
              <w:t>采购合同规定的各项内容，保质保量地按时提供采购物品。</w:t>
            </w:r>
          </w:p>
          <w:p w14:paraId="1201AB1D">
            <w:pPr>
              <w:spacing w:line="359" w:lineRule="auto"/>
              <w:ind w:left="904" w:right="792" w:firstLine="482"/>
              <w:rPr>
                <w:rFonts w:ascii="宋体" w:hAnsi="宋体" w:eastAsia="宋体" w:cs="宋体"/>
                <w:sz w:val="24"/>
                <w:szCs w:val="24"/>
              </w:rPr>
            </w:pPr>
            <w:r>
              <w:rPr>
                <w:rFonts w:ascii="宋体" w:hAnsi="宋体" w:eastAsia="宋体" w:cs="宋体"/>
                <w:sz w:val="24"/>
                <w:szCs w:val="24"/>
              </w:rPr>
              <w:t>若本企业（单位）发生有悖于上述承诺的行为，愿意接</w:t>
            </w:r>
            <w:r>
              <w:rPr>
                <w:rFonts w:ascii="宋体" w:hAnsi="宋体" w:eastAsia="宋体" w:cs="宋体"/>
                <w:spacing w:val="-1"/>
                <w:sz w:val="24"/>
                <w:szCs w:val="24"/>
              </w:rPr>
              <w:t>受《中华人民共和国政府采购法》和《政府采购法实施条例》中对供应商的相关处理。</w:t>
            </w:r>
          </w:p>
          <w:p w14:paraId="4B3699EC">
            <w:pPr>
              <w:spacing w:before="1" w:line="218" w:lineRule="auto"/>
              <w:ind w:left="906"/>
              <w:rPr>
                <w:rFonts w:ascii="宋体" w:hAnsi="宋体" w:eastAsia="宋体" w:cs="宋体"/>
                <w:sz w:val="24"/>
                <w:szCs w:val="24"/>
              </w:rPr>
            </w:pPr>
            <w:r>
              <w:rPr>
                <w:rFonts w:ascii="宋体" w:hAnsi="宋体" w:eastAsia="宋体" w:cs="宋体"/>
                <w:spacing w:val="-1"/>
                <w:sz w:val="24"/>
                <w:szCs w:val="24"/>
              </w:rPr>
              <w:t>本承诺是采购项目磋商文件的组成部分。</w:t>
            </w:r>
          </w:p>
          <w:p w14:paraId="05167D56">
            <w:pPr>
              <w:pStyle w:val="8"/>
              <w:spacing w:line="292" w:lineRule="auto"/>
            </w:pPr>
          </w:p>
          <w:p w14:paraId="5A7E2A0F">
            <w:pPr>
              <w:pStyle w:val="8"/>
              <w:spacing w:line="292" w:lineRule="auto"/>
            </w:pPr>
          </w:p>
          <w:p w14:paraId="5738B316">
            <w:pPr>
              <w:spacing w:before="78" w:line="219" w:lineRule="auto"/>
              <w:ind w:left="5348"/>
              <w:outlineLvl w:val="1"/>
              <w:rPr>
                <w:rFonts w:ascii="宋体" w:hAnsi="宋体" w:eastAsia="宋体" w:cs="宋体"/>
                <w:sz w:val="24"/>
                <w:szCs w:val="24"/>
              </w:rPr>
            </w:pPr>
            <w:r>
              <w:rPr>
                <w:rFonts w:ascii="宋体" w:hAnsi="宋体" w:eastAsia="宋体" w:cs="宋体"/>
                <w:spacing w:val="2"/>
                <w:sz w:val="24"/>
                <w:szCs w:val="24"/>
              </w:rPr>
              <w:t>投标供应商</w:t>
            </w:r>
            <w:r>
              <w:rPr>
                <w:rFonts w:ascii="宋体" w:hAnsi="宋体" w:eastAsia="宋体" w:cs="宋体"/>
                <w:spacing w:val="-15"/>
                <w:sz w:val="24"/>
                <w:szCs w:val="24"/>
              </w:rPr>
              <w:t>：</w:t>
            </w:r>
            <w:r>
              <w:rPr>
                <w:rFonts w:ascii="宋体" w:hAnsi="宋体" w:eastAsia="宋体" w:cs="宋体"/>
                <w:spacing w:val="6"/>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公章）</w:t>
            </w:r>
          </w:p>
          <w:p w14:paraId="18AD72B6">
            <w:pPr>
              <w:spacing w:before="183" w:line="219" w:lineRule="auto"/>
              <w:ind w:left="3546"/>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8"/>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6F602286">
            <w:pPr>
              <w:spacing w:before="182" w:line="219" w:lineRule="auto"/>
              <w:ind w:left="858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73DAD65F">
            <w:pPr>
              <w:pStyle w:val="8"/>
              <w:spacing w:line="277" w:lineRule="auto"/>
            </w:pPr>
          </w:p>
          <w:p w14:paraId="14891277">
            <w:pPr>
              <w:pStyle w:val="8"/>
              <w:spacing w:line="277" w:lineRule="auto"/>
            </w:pPr>
          </w:p>
          <w:p w14:paraId="5A3866E1">
            <w:pPr>
              <w:pStyle w:val="8"/>
              <w:spacing w:line="277" w:lineRule="auto"/>
            </w:pPr>
          </w:p>
          <w:p w14:paraId="685E36C3">
            <w:pPr>
              <w:pStyle w:val="8"/>
              <w:spacing w:line="278" w:lineRule="auto"/>
            </w:pPr>
          </w:p>
          <w:p w14:paraId="1A408543">
            <w:pPr>
              <w:pStyle w:val="8"/>
              <w:spacing w:line="278" w:lineRule="auto"/>
            </w:pPr>
          </w:p>
          <w:p w14:paraId="4EFFC009">
            <w:pPr>
              <w:pStyle w:val="8"/>
              <w:spacing w:line="278" w:lineRule="auto"/>
            </w:pPr>
          </w:p>
          <w:p w14:paraId="0A5E35BB">
            <w:pPr>
              <w:spacing w:before="52"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41</w:t>
            </w:r>
          </w:p>
        </w:tc>
      </w:tr>
    </w:tbl>
    <w:p w14:paraId="101946C2">
      <w:pPr>
        <w:pStyle w:val="3"/>
        <w:rPr>
          <w:sz w:val="21"/>
        </w:rPr>
      </w:pPr>
    </w:p>
    <w:p w14:paraId="792954F1">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708487B">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EA1A81F">
            <w:pPr>
              <w:spacing w:before="188" w:line="643" w:lineRule="exact"/>
              <w:ind w:firstLine="896"/>
            </w:pPr>
          </w:p>
          <w:p w14:paraId="0CFB1A14">
            <w:pPr>
              <w:pStyle w:val="8"/>
              <w:spacing w:line="346" w:lineRule="auto"/>
            </w:pPr>
          </w:p>
          <w:p w14:paraId="5AB83F5B">
            <w:pPr>
              <w:pStyle w:val="8"/>
              <w:spacing w:before="101" w:line="224" w:lineRule="auto"/>
              <w:ind w:left="909"/>
              <w:outlineLvl w:val="1"/>
              <w:rPr>
                <w:rFonts w:ascii="宋体" w:hAnsi="宋体" w:eastAsia="宋体" w:cs="宋体"/>
                <w:sz w:val="31"/>
                <w:szCs w:val="31"/>
              </w:rPr>
            </w:pPr>
            <w:r>
              <w:rPr>
                <w:rFonts w:ascii="宋体" w:hAnsi="宋体" w:eastAsia="宋体" w:cs="宋体"/>
                <w:b/>
                <w:bCs/>
                <w:spacing w:val="1"/>
                <w:sz w:val="31"/>
                <w:szCs w:val="31"/>
              </w:rPr>
              <w:t>格式</w:t>
            </w:r>
            <w:r>
              <w:rPr>
                <w:rFonts w:ascii="宋体" w:hAnsi="宋体" w:eastAsia="宋体" w:cs="宋体"/>
                <w:spacing w:val="-59"/>
                <w:sz w:val="31"/>
                <w:szCs w:val="31"/>
              </w:rPr>
              <w:t xml:space="preserve"> </w:t>
            </w:r>
            <w:r>
              <w:rPr>
                <w:b/>
                <w:bCs/>
                <w:spacing w:val="1"/>
                <w:sz w:val="31"/>
                <w:szCs w:val="31"/>
              </w:rPr>
              <w:t>6</w:t>
            </w:r>
            <w:r>
              <w:rPr>
                <w:b/>
                <w:bCs/>
                <w:spacing w:val="-52"/>
                <w:sz w:val="31"/>
                <w:szCs w:val="31"/>
              </w:rPr>
              <w:t xml:space="preserve"> </w:t>
            </w:r>
            <w:r>
              <w:rPr>
                <w:rFonts w:ascii="宋体" w:hAnsi="宋体" w:eastAsia="宋体" w:cs="宋体"/>
                <w:b/>
                <w:bCs/>
                <w:spacing w:val="1"/>
                <w:sz w:val="31"/>
                <w:szCs w:val="31"/>
              </w:rPr>
              <w:t>、资格证明材料</w:t>
            </w:r>
          </w:p>
          <w:p w14:paraId="2E42CAD6">
            <w:pPr>
              <w:pStyle w:val="8"/>
              <w:spacing w:line="303" w:lineRule="auto"/>
            </w:pPr>
          </w:p>
          <w:p w14:paraId="082D8625">
            <w:pPr>
              <w:pStyle w:val="8"/>
              <w:spacing w:line="303" w:lineRule="auto"/>
            </w:pPr>
          </w:p>
          <w:p w14:paraId="45E399AB">
            <w:pPr>
              <w:pStyle w:val="8"/>
              <w:spacing w:line="303" w:lineRule="auto"/>
            </w:pPr>
          </w:p>
          <w:p w14:paraId="50F4E6C6">
            <w:pPr>
              <w:spacing w:before="97" w:line="219" w:lineRule="auto"/>
              <w:ind w:left="4578"/>
              <w:rPr>
                <w:rFonts w:ascii="宋体" w:hAnsi="宋体" w:eastAsia="宋体" w:cs="宋体"/>
                <w:sz w:val="30"/>
                <w:szCs w:val="30"/>
              </w:rPr>
            </w:pPr>
            <w:r>
              <w:rPr>
                <w:rFonts w:ascii="宋体" w:hAnsi="宋体" w:eastAsia="宋体" w:cs="宋体"/>
                <w:b/>
                <w:bCs/>
                <w:spacing w:val="-7"/>
                <w:sz w:val="30"/>
                <w:szCs w:val="30"/>
              </w:rPr>
              <w:t>资格证明材料</w:t>
            </w:r>
          </w:p>
          <w:p w14:paraId="0CE0563B">
            <w:pPr>
              <w:spacing w:before="218" w:line="219" w:lineRule="auto"/>
              <w:ind w:left="1341"/>
              <w:rPr>
                <w:rFonts w:ascii="宋体" w:hAnsi="宋体" w:eastAsia="宋体" w:cs="宋体"/>
                <w:sz w:val="24"/>
                <w:szCs w:val="24"/>
              </w:rPr>
            </w:pPr>
            <w:r>
              <w:rPr>
                <w:rFonts w:ascii="宋体" w:hAnsi="宋体" w:eastAsia="宋体" w:cs="宋体"/>
                <w:spacing w:val="-3"/>
                <w:sz w:val="24"/>
                <w:szCs w:val="24"/>
              </w:rPr>
              <w:t>资格证明材料包括：</w:t>
            </w:r>
          </w:p>
          <w:p w14:paraId="65ABC786">
            <w:pPr>
              <w:pStyle w:val="8"/>
              <w:spacing w:before="181" w:line="219" w:lineRule="auto"/>
              <w:ind w:left="917"/>
              <w:rPr>
                <w:rFonts w:ascii="宋体" w:hAnsi="宋体" w:eastAsia="宋体" w:cs="宋体"/>
                <w:sz w:val="24"/>
                <w:szCs w:val="24"/>
              </w:rPr>
            </w:pPr>
            <w:r>
              <w:rPr>
                <w:rFonts w:ascii="宋体" w:hAnsi="宋体" w:eastAsia="宋体" w:cs="宋体"/>
                <w:spacing w:val="-1"/>
                <w:sz w:val="24"/>
                <w:szCs w:val="24"/>
              </w:rPr>
              <w:t>（</w:t>
            </w:r>
            <w:r>
              <w:rPr>
                <w:spacing w:val="-1"/>
                <w:sz w:val="24"/>
                <w:szCs w:val="24"/>
              </w:rPr>
              <w:t>1</w:t>
            </w:r>
            <w:r>
              <w:rPr>
                <w:rFonts w:ascii="宋体" w:hAnsi="宋体" w:eastAsia="宋体" w:cs="宋体"/>
                <w:spacing w:val="-1"/>
                <w:sz w:val="24"/>
                <w:szCs w:val="24"/>
              </w:rPr>
              <w:t>）单位法人营业执照、税务登记证、组织机构代码证或三证合一统一社会代码证；</w:t>
            </w:r>
          </w:p>
          <w:p w14:paraId="5537A0DB">
            <w:pPr>
              <w:pStyle w:val="8"/>
              <w:spacing w:before="183" w:line="219" w:lineRule="auto"/>
              <w:ind w:left="917"/>
              <w:rPr>
                <w:rFonts w:ascii="宋体" w:hAnsi="宋体" w:eastAsia="宋体" w:cs="宋体"/>
                <w:sz w:val="24"/>
                <w:szCs w:val="24"/>
              </w:rPr>
            </w:pPr>
            <w:r>
              <w:rPr>
                <w:rFonts w:ascii="宋体" w:hAnsi="宋体" w:eastAsia="宋体" w:cs="宋体"/>
                <w:spacing w:val="-1"/>
                <w:sz w:val="24"/>
                <w:szCs w:val="24"/>
              </w:rPr>
              <w:t>（</w:t>
            </w:r>
            <w:r>
              <w:rPr>
                <w:spacing w:val="-1"/>
                <w:sz w:val="24"/>
                <w:szCs w:val="24"/>
              </w:rPr>
              <w:t>2</w:t>
            </w:r>
            <w:r>
              <w:rPr>
                <w:rFonts w:ascii="宋体" w:hAnsi="宋体" w:eastAsia="宋体" w:cs="宋体"/>
                <w:spacing w:val="-1"/>
                <w:sz w:val="24"/>
                <w:szCs w:val="24"/>
              </w:rPr>
              <w:t>）投标供应商简介及获得相关资格证书、许可证书、认证等证明文件；</w:t>
            </w:r>
          </w:p>
          <w:p w14:paraId="6A59BC9C">
            <w:pPr>
              <w:pStyle w:val="8"/>
              <w:spacing w:before="138" w:line="327" w:lineRule="exact"/>
              <w:ind w:left="917"/>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）投标供应商认为有必要提供的其他资格证明文件。</w:t>
            </w:r>
          </w:p>
          <w:p w14:paraId="099266D8">
            <w:pPr>
              <w:pStyle w:val="8"/>
              <w:spacing w:line="242" w:lineRule="auto"/>
            </w:pPr>
          </w:p>
          <w:p w14:paraId="197788E3">
            <w:pPr>
              <w:pStyle w:val="8"/>
              <w:spacing w:line="242" w:lineRule="auto"/>
            </w:pPr>
          </w:p>
          <w:p w14:paraId="77E2A4EE">
            <w:pPr>
              <w:pStyle w:val="8"/>
              <w:spacing w:line="242" w:lineRule="auto"/>
            </w:pPr>
          </w:p>
          <w:p w14:paraId="3EB6A0D5">
            <w:pPr>
              <w:pStyle w:val="8"/>
              <w:spacing w:line="243" w:lineRule="auto"/>
            </w:pPr>
          </w:p>
          <w:p w14:paraId="5FC07A7E">
            <w:pPr>
              <w:pStyle w:val="8"/>
              <w:spacing w:line="243" w:lineRule="auto"/>
            </w:pPr>
          </w:p>
          <w:p w14:paraId="28818BD9">
            <w:pPr>
              <w:pStyle w:val="8"/>
              <w:spacing w:line="243" w:lineRule="auto"/>
            </w:pPr>
          </w:p>
          <w:p w14:paraId="28DB2945">
            <w:pPr>
              <w:pStyle w:val="8"/>
              <w:spacing w:line="243" w:lineRule="auto"/>
            </w:pPr>
          </w:p>
          <w:p w14:paraId="41D6FDA4">
            <w:pPr>
              <w:pStyle w:val="8"/>
              <w:spacing w:line="243" w:lineRule="auto"/>
            </w:pPr>
          </w:p>
          <w:p w14:paraId="0E72A902">
            <w:pPr>
              <w:pStyle w:val="8"/>
              <w:spacing w:line="243" w:lineRule="auto"/>
            </w:pPr>
          </w:p>
          <w:p w14:paraId="0E8D5C9B">
            <w:pPr>
              <w:pStyle w:val="8"/>
              <w:spacing w:line="243" w:lineRule="auto"/>
            </w:pPr>
          </w:p>
          <w:p w14:paraId="319C6CCA">
            <w:pPr>
              <w:pStyle w:val="8"/>
              <w:spacing w:line="243" w:lineRule="auto"/>
            </w:pPr>
          </w:p>
          <w:p w14:paraId="4D1E0A3C">
            <w:pPr>
              <w:pStyle w:val="8"/>
              <w:spacing w:line="243" w:lineRule="auto"/>
            </w:pPr>
          </w:p>
          <w:p w14:paraId="58CD3FDF">
            <w:pPr>
              <w:pStyle w:val="8"/>
              <w:spacing w:line="243" w:lineRule="auto"/>
            </w:pPr>
          </w:p>
          <w:p w14:paraId="12AFFACE">
            <w:pPr>
              <w:pStyle w:val="8"/>
              <w:spacing w:line="243" w:lineRule="auto"/>
            </w:pPr>
          </w:p>
          <w:p w14:paraId="4C00DE33">
            <w:pPr>
              <w:pStyle w:val="8"/>
              <w:spacing w:line="243" w:lineRule="auto"/>
            </w:pPr>
          </w:p>
          <w:p w14:paraId="3F9915B7">
            <w:pPr>
              <w:pStyle w:val="8"/>
              <w:spacing w:line="243" w:lineRule="auto"/>
            </w:pPr>
          </w:p>
          <w:p w14:paraId="36392E68">
            <w:pPr>
              <w:pStyle w:val="8"/>
              <w:spacing w:line="243" w:lineRule="auto"/>
            </w:pPr>
          </w:p>
          <w:p w14:paraId="0BA7232E">
            <w:pPr>
              <w:pStyle w:val="8"/>
              <w:spacing w:line="243" w:lineRule="auto"/>
            </w:pPr>
          </w:p>
          <w:p w14:paraId="57185EC0">
            <w:pPr>
              <w:pStyle w:val="8"/>
              <w:spacing w:line="243" w:lineRule="auto"/>
            </w:pPr>
          </w:p>
          <w:p w14:paraId="07F9A8AE">
            <w:pPr>
              <w:pStyle w:val="8"/>
              <w:spacing w:line="243" w:lineRule="auto"/>
            </w:pPr>
          </w:p>
          <w:p w14:paraId="034F078B">
            <w:pPr>
              <w:pStyle w:val="8"/>
              <w:spacing w:line="243" w:lineRule="auto"/>
            </w:pPr>
          </w:p>
          <w:p w14:paraId="293E941B">
            <w:pPr>
              <w:pStyle w:val="8"/>
              <w:spacing w:line="243" w:lineRule="auto"/>
            </w:pPr>
          </w:p>
          <w:p w14:paraId="136929E0">
            <w:pPr>
              <w:pStyle w:val="8"/>
              <w:spacing w:line="243" w:lineRule="auto"/>
            </w:pPr>
          </w:p>
          <w:p w14:paraId="41C16958">
            <w:pPr>
              <w:pStyle w:val="8"/>
              <w:spacing w:line="243" w:lineRule="auto"/>
            </w:pPr>
          </w:p>
          <w:p w14:paraId="4EA67591">
            <w:pPr>
              <w:pStyle w:val="8"/>
              <w:spacing w:line="243" w:lineRule="auto"/>
            </w:pPr>
          </w:p>
          <w:p w14:paraId="6B6C8641">
            <w:pPr>
              <w:pStyle w:val="8"/>
              <w:spacing w:line="243" w:lineRule="auto"/>
            </w:pPr>
          </w:p>
          <w:p w14:paraId="2EB8D5D4">
            <w:pPr>
              <w:pStyle w:val="8"/>
              <w:spacing w:line="243" w:lineRule="auto"/>
            </w:pPr>
          </w:p>
          <w:p w14:paraId="1AF3A99F">
            <w:pPr>
              <w:pStyle w:val="8"/>
              <w:spacing w:line="243" w:lineRule="auto"/>
            </w:pPr>
          </w:p>
          <w:p w14:paraId="488D5A1F">
            <w:pPr>
              <w:pStyle w:val="8"/>
              <w:spacing w:line="243" w:lineRule="auto"/>
            </w:pPr>
          </w:p>
          <w:p w14:paraId="647CFD72">
            <w:pPr>
              <w:pStyle w:val="8"/>
              <w:spacing w:line="243" w:lineRule="auto"/>
            </w:pPr>
          </w:p>
          <w:p w14:paraId="79B37C7E">
            <w:pPr>
              <w:pStyle w:val="8"/>
              <w:spacing w:line="243" w:lineRule="auto"/>
            </w:pPr>
          </w:p>
          <w:p w14:paraId="1120E533">
            <w:pPr>
              <w:pStyle w:val="8"/>
              <w:spacing w:line="243" w:lineRule="auto"/>
            </w:pPr>
          </w:p>
          <w:p w14:paraId="16348F6C">
            <w:pPr>
              <w:pStyle w:val="8"/>
              <w:spacing w:line="243" w:lineRule="auto"/>
            </w:pPr>
          </w:p>
          <w:p w14:paraId="17860BB7">
            <w:pPr>
              <w:pStyle w:val="8"/>
              <w:spacing w:line="243" w:lineRule="auto"/>
            </w:pPr>
          </w:p>
          <w:p w14:paraId="5A1821EE">
            <w:pPr>
              <w:pStyle w:val="8"/>
              <w:spacing w:line="243" w:lineRule="auto"/>
            </w:pPr>
          </w:p>
          <w:p w14:paraId="68151D4A">
            <w:pPr>
              <w:pStyle w:val="8"/>
              <w:spacing w:line="243" w:lineRule="auto"/>
            </w:pPr>
          </w:p>
          <w:p w14:paraId="6A3E423B">
            <w:pPr>
              <w:pStyle w:val="8"/>
              <w:spacing w:line="243" w:lineRule="auto"/>
            </w:pPr>
          </w:p>
          <w:p w14:paraId="24D1E3C2">
            <w:pPr>
              <w:pStyle w:val="8"/>
              <w:spacing w:line="243" w:lineRule="auto"/>
            </w:pPr>
          </w:p>
          <w:p w14:paraId="67316436">
            <w:pPr>
              <w:pStyle w:val="8"/>
              <w:spacing w:line="243" w:lineRule="auto"/>
            </w:pPr>
          </w:p>
          <w:p w14:paraId="42099BDF">
            <w:pPr>
              <w:pStyle w:val="8"/>
              <w:spacing w:line="243" w:lineRule="auto"/>
            </w:pPr>
          </w:p>
          <w:p w14:paraId="0F1C11BE">
            <w:pPr>
              <w:pStyle w:val="8"/>
              <w:spacing w:line="243" w:lineRule="auto"/>
            </w:pPr>
          </w:p>
          <w:p w14:paraId="3453E0DC">
            <w:pPr>
              <w:pStyle w:val="8"/>
              <w:spacing w:line="243" w:lineRule="auto"/>
            </w:pPr>
          </w:p>
          <w:p w14:paraId="438E2CB1">
            <w:pPr>
              <w:pStyle w:val="8"/>
              <w:spacing w:line="243" w:lineRule="auto"/>
            </w:pPr>
          </w:p>
          <w:p w14:paraId="29E533CE">
            <w:pPr>
              <w:spacing w:before="53"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42</w:t>
            </w:r>
          </w:p>
        </w:tc>
      </w:tr>
    </w:tbl>
    <w:p w14:paraId="7999FBE8">
      <w:pPr>
        <w:pStyle w:val="3"/>
        <w:rPr>
          <w:sz w:val="21"/>
        </w:rPr>
      </w:pPr>
    </w:p>
    <w:p w14:paraId="78C66386">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6C2BD48">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6E050899">
            <w:pPr>
              <w:spacing w:before="188" w:line="643" w:lineRule="exact"/>
              <w:ind w:firstLine="896"/>
            </w:pPr>
          </w:p>
          <w:p w14:paraId="0A7D9652">
            <w:pPr>
              <w:pStyle w:val="8"/>
              <w:spacing w:line="346" w:lineRule="auto"/>
            </w:pPr>
          </w:p>
          <w:p w14:paraId="7A2AF667">
            <w:pPr>
              <w:pStyle w:val="8"/>
              <w:spacing w:before="101" w:line="224" w:lineRule="auto"/>
              <w:ind w:left="909"/>
              <w:outlineLvl w:val="1"/>
              <w:rPr>
                <w:rFonts w:ascii="宋体" w:hAnsi="宋体" w:eastAsia="宋体" w:cs="宋体"/>
                <w:sz w:val="31"/>
                <w:szCs w:val="31"/>
              </w:rPr>
            </w:pPr>
            <w:r>
              <w:rPr>
                <w:rFonts w:ascii="宋体" w:hAnsi="宋体" w:eastAsia="宋体" w:cs="宋体"/>
                <w:b/>
                <w:bCs/>
                <w:spacing w:val="4"/>
                <w:sz w:val="31"/>
                <w:szCs w:val="31"/>
              </w:rPr>
              <w:t>格式</w:t>
            </w:r>
            <w:r>
              <w:rPr>
                <w:rFonts w:ascii="宋体" w:hAnsi="宋体" w:eastAsia="宋体" w:cs="宋体"/>
                <w:spacing w:val="-42"/>
                <w:sz w:val="31"/>
                <w:szCs w:val="31"/>
              </w:rPr>
              <w:t xml:space="preserve"> </w:t>
            </w:r>
            <w:r>
              <w:rPr>
                <w:b/>
                <w:bCs/>
                <w:spacing w:val="4"/>
                <w:sz w:val="31"/>
                <w:szCs w:val="31"/>
              </w:rPr>
              <w:t>7</w:t>
            </w:r>
            <w:r>
              <w:rPr>
                <w:b/>
                <w:bCs/>
                <w:spacing w:val="-51"/>
                <w:sz w:val="31"/>
                <w:szCs w:val="31"/>
              </w:rPr>
              <w:t xml:space="preserve"> </w:t>
            </w:r>
            <w:r>
              <w:rPr>
                <w:rFonts w:ascii="宋体" w:hAnsi="宋体" w:eastAsia="宋体" w:cs="宋体"/>
                <w:b/>
                <w:bCs/>
                <w:spacing w:val="4"/>
                <w:sz w:val="31"/>
                <w:szCs w:val="31"/>
              </w:rPr>
              <w:t>、财务状况、缴纳税收和社会保障资金证明</w:t>
            </w:r>
          </w:p>
          <w:p w14:paraId="79750CB6">
            <w:pPr>
              <w:pStyle w:val="8"/>
              <w:spacing w:line="303" w:lineRule="auto"/>
            </w:pPr>
          </w:p>
          <w:p w14:paraId="2B380FA9">
            <w:pPr>
              <w:pStyle w:val="8"/>
              <w:spacing w:line="303" w:lineRule="auto"/>
            </w:pPr>
          </w:p>
          <w:p w14:paraId="38AE6F0A">
            <w:pPr>
              <w:pStyle w:val="8"/>
              <w:spacing w:line="303" w:lineRule="auto"/>
            </w:pPr>
          </w:p>
          <w:p w14:paraId="5AE2868A">
            <w:pPr>
              <w:spacing w:before="97" w:line="219" w:lineRule="auto"/>
              <w:ind w:left="2759"/>
              <w:rPr>
                <w:rFonts w:ascii="宋体" w:hAnsi="宋体" w:eastAsia="宋体" w:cs="宋体"/>
                <w:sz w:val="30"/>
                <w:szCs w:val="30"/>
              </w:rPr>
            </w:pPr>
            <w:r>
              <w:rPr>
                <w:rFonts w:ascii="宋体" w:hAnsi="宋体" w:eastAsia="宋体" w:cs="宋体"/>
                <w:b/>
                <w:bCs/>
                <w:spacing w:val="-3"/>
                <w:sz w:val="30"/>
                <w:szCs w:val="30"/>
              </w:rPr>
              <w:t>财务状况、缴纳税收和社会保障资金证明</w:t>
            </w:r>
          </w:p>
          <w:p w14:paraId="6A8D832C">
            <w:pPr>
              <w:pStyle w:val="8"/>
              <w:spacing w:line="275" w:lineRule="auto"/>
            </w:pPr>
          </w:p>
          <w:p w14:paraId="7EEA6E49">
            <w:pPr>
              <w:pStyle w:val="8"/>
              <w:spacing w:line="275" w:lineRule="auto"/>
            </w:pPr>
          </w:p>
          <w:p w14:paraId="1B81547E">
            <w:pPr>
              <w:pStyle w:val="8"/>
              <w:spacing w:before="78" w:line="219" w:lineRule="auto"/>
              <w:ind w:left="1387"/>
              <w:rPr>
                <w:rFonts w:ascii="宋体" w:hAnsi="宋体" w:eastAsia="宋体" w:cs="宋体"/>
                <w:sz w:val="24"/>
                <w:szCs w:val="24"/>
              </w:rPr>
            </w:pPr>
            <w:r>
              <w:rPr>
                <w:rFonts w:ascii="宋体" w:hAnsi="宋体" w:eastAsia="宋体" w:cs="宋体"/>
                <w:spacing w:val="-1"/>
                <w:sz w:val="24"/>
                <w:szCs w:val="24"/>
              </w:rPr>
              <w:t>按照磋商文件第</w:t>
            </w:r>
            <w:r>
              <w:rPr>
                <w:rFonts w:ascii="宋体" w:hAnsi="宋体" w:eastAsia="宋体" w:cs="宋体"/>
                <w:spacing w:val="-52"/>
                <w:sz w:val="24"/>
                <w:szCs w:val="24"/>
              </w:rPr>
              <w:t xml:space="preserve"> </w:t>
            </w:r>
            <w:r>
              <w:rPr>
                <w:spacing w:val="-1"/>
                <w:sz w:val="24"/>
                <w:szCs w:val="24"/>
              </w:rPr>
              <w:t xml:space="preserve">2.2 </w:t>
            </w:r>
            <w:r>
              <w:rPr>
                <w:rFonts w:ascii="宋体" w:hAnsi="宋体" w:eastAsia="宋体" w:cs="宋体"/>
                <w:spacing w:val="-1"/>
                <w:sz w:val="24"/>
                <w:szCs w:val="24"/>
              </w:rPr>
              <w:t>款（</w:t>
            </w:r>
            <w:r>
              <w:rPr>
                <w:spacing w:val="-1"/>
                <w:sz w:val="24"/>
                <w:szCs w:val="24"/>
              </w:rPr>
              <w:t>1</w:t>
            </w:r>
            <w:r>
              <w:rPr>
                <w:rFonts w:ascii="宋体" w:hAnsi="宋体" w:eastAsia="宋体" w:cs="宋体"/>
                <w:spacing w:val="-1"/>
                <w:sz w:val="24"/>
                <w:szCs w:val="24"/>
              </w:rPr>
              <w:t>）中规定提供以下相关材料。</w:t>
            </w:r>
          </w:p>
          <w:p w14:paraId="70BAAAED">
            <w:pPr>
              <w:pStyle w:val="8"/>
              <w:spacing w:before="136" w:line="359" w:lineRule="auto"/>
              <w:ind w:left="1330" w:right="666" w:hanging="408"/>
              <w:rPr>
                <w:rFonts w:ascii="宋体" w:hAnsi="宋体" w:eastAsia="宋体" w:cs="宋体"/>
                <w:sz w:val="24"/>
                <w:szCs w:val="24"/>
              </w:rPr>
            </w:pPr>
            <w:r>
              <w:rPr>
                <w:sz w:val="24"/>
                <w:szCs w:val="24"/>
              </w:rPr>
              <w:t xml:space="preserve">1)   </w:t>
            </w:r>
            <w:r>
              <w:rPr>
                <w:rFonts w:ascii="宋体" w:hAnsi="宋体" w:eastAsia="宋体" w:cs="宋体"/>
                <w:sz w:val="24"/>
                <w:szCs w:val="24"/>
              </w:rPr>
              <w:t>供应商基本开户银行近三个月内出具的资信证</w:t>
            </w:r>
            <w:r>
              <w:rPr>
                <w:rFonts w:ascii="宋体" w:hAnsi="宋体" w:eastAsia="宋体" w:cs="宋体"/>
                <w:spacing w:val="-1"/>
                <w:sz w:val="24"/>
                <w:szCs w:val="24"/>
              </w:rPr>
              <w:t>明（附开户许可证复印件）或经第三</w:t>
            </w:r>
            <w:r>
              <w:rPr>
                <w:rFonts w:ascii="宋体" w:hAnsi="宋体" w:eastAsia="宋体" w:cs="宋体"/>
                <w:sz w:val="24"/>
                <w:szCs w:val="24"/>
              </w:rPr>
              <w:t>方机构出具的（</w:t>
            </w:r>
            <w:r>
              <w:rPr>
                <w:sz w:val="24"/>
                <w:szCs w:val="24"/>
              </w:rPr>
              <w:t xml:space="preserve">2024 </w:t>
            </w:r>
            <w:r>
              <w:rPr>
                <w:rFonts w:ascii="宋体" w:hAnsi="宋体" w:eastAsia="宋体" w:cs="宋体"/>
                <w:sz w:val="24"/>
                <w:szCs w:val="24"/>
              </w:rPr>
              <w:t>年</w:t>
            </w:r>
            <w:r>
              <w:rPr>
                <w:sz w:val="24"/>
                <w:szCs w:val="24"/>
              </w:rPr>
              <w:t>度</w:t>
            </w:r>
            <w:r>
              <w:rPr>
                <w:rFonts w:hint="eastAsia"/>
                <w:sz w:val="24"/>
                <w:szCs w:val="24"/>
                <w:lang w:val="en-US" w:eastAsia="zh-CN"/>
              </w:rPr>
              <w:t>或2025年</w:t>
            </w:r>
            <w:r>
              <w:rPr>
                <w:rFonts w:hint="eastAsia" w:ascii="宋体" w:hAnsi="宋体" w:eastAsia="宋体" w:cs="宋体"/>
                <w:sz w:val="24"/>
                <w:szCs w:val="24"/>
                <w:lang w:val="en-US" w:eastAsia="zh-CN"/>
              </w:rPr>
              <w:t>度</w:t>
            </w:r>
            <w:r>
              <w:rPr>
                <w:rFonts w:ascii="宋体" w:hAnsi="宋体" w:eastAsia="宋体" w:cs="宋体"/>
                <w:sz w:val="24"/>
                <w:szCs w:val="24"/>
              </w:rPr>
              <w:t>）财务状况审计</w:t>
            </w:r>
            <w:r>
              <w:rPr>
                <w:rFonts w:ascii="宋体" w:hAnsi="宋体" w:eastAsia="宋体" w:cs="宋体"/>
                <w:spacing w:val="-1"/>
                <w:sz w:val="24"/>
                <w:szCs w:val="24"/>
              </w:rPr>
              <w:t>报告（扫描或复印件应全面、完整、清</w:t>
            </w:r>
            <w:r>
              <w:rPr>
                <w:rFonts w:ascii="宋体" w:hAnsi="宋体" w:eastAsia="宋体" w:cs="宋体"/>
                <w:spacing w:val="-2"/>
                <w:sz w:val="24"/>
                <w:szCs w:val="24"/>
              </w:rPr>
              <w:t>晰）包括资产负债表、现金流量表、利润表或收入费用表和财务（会计）报表附注，</w:t>
            </w:r>
            <w:r>
              <w:rPr>
                <w:rFonts w:ascii="宋体" w:hAnsi="宋体" w:eastAsia="宋体" w:cs="宋体"/>
                <w:spacing w:val="-1"/>
                <w:sz w:val="24"/>
                <w:szCs w:val="24"/>
              </w:rPr>
              <w:t>并提供第三方机构的营业执照、执业证书。</w:t>
            </w:r>
          </w:p>
          <w:p w14:paraId="56EDBC87">
            <w:pPr>
              <w:pStyle w:val="8"/>
              <w:spacing w:before="6" w:line="364" w:lineRule="auto"/>
              <w:ind w:left="1329" w:right="847" w:hanging="426"/>
              <w:rPr>
                <w:rFonts w:ascii="宋体" w:hAnsi="宋体" w:eastAsia="宋体" w:cs="宋体"/>
                <w:sz w:val="24"/>
                <w:szCs w:val="24"/>
              </w:rPr>
            </w:pPr>
            <w:r>
              <w:rPr>
                <w:sz w:val="24"/>
                <w:szCs w:val="24"/>
              </w:rPr>
              <w:t xml:space="preserve">2)   </w:t>
            </w:r>
            <w:r>
              <w:rPr>
                <w:rFonts w:ascii="宋体" w:hAnsi="宋体" w:eastAsia="宋体" w:cs="宋体"/>
                <w:sz w:val="24"/>
                <w:szCs w:val="24"/>
              </w:rPr>
              <w:t>近半年内任意</w:t>
            </w:r>
            <w:r>
              <w:rPr>
                <w:rFonts w:hint="eastAsia" w:ascii="宋体" w:hAnsi="宋体" w:eastAsia="宋体" w:cs="宋体"/>
                <w:sz w:val="24"/>
                <w:szCs w:val="24"/>
                <w:lang w:val="en-US" w:eastAsia="zh-CN"/>
              </w:rPr>
              <w:t>任意一个月</w:t>
            </w:r>
            <w:r>
              <w:rPr>
                <w:rFonts w:ascii="宋体" w:hAnsi="宋体" w:eastAsia="宋体" w:cs="宋体"/>
                <w:sz w:val="24"/>
                <w:szCs w:val="24"/>
              </w:rPr>
              <w:t>的依法缴纳税收和社会保障资金记录的证明材料；依法免税或不需要缴纳社会保障资金的供应商须提供相应文件证明</w:t>
            </w:r>
            <w:r>
              <w:rPr>
                <w:rFonts w:ascii="宋体" w:hAnsi="宋体" w:eastAsia="宋体" w:cs="宋体"/>
                <w:spacing w:val="-1"/>
                <w:sz w:val="24"/>
                <w:szCs w:val="24"/>
              </w:rPr>
              <w:t>其依法免税或不需要缴</w:t>
            </w:r>
            <w:r>
              <w:rPr>
                <w:rFonts w:ascii="宋体" w:hAnsi="宋体" w:eastAsia="宋体" w:cs="宋体"/>
                <w:spacing w:val="-2"/>
                <w:sz w:val="24"/>
                <w:szCs w:val="24"/>
              </w:rPr>
              <w:t>纳社会保障资金。</w:t>
            </w:r>
          </w:p>
          <w:p w14:paraId="7B9C4F3F">
            <w:pPr>
              <w:pStyle w:val="8"/>
              <w:spacing w:line="242" w:lineRule="auto"/>
            </w:pPr>
          </w:p>
          <w:p w14:paraId="10B967BE">
            <w:pPr>
              <w:pStyle w:val="8"/>
              <w:spacing w:line="243" w:lineRule="auto"/>
            </w:pPr>
          </w:p>
          <w:p w14:paraId="4AD7D155">
            <w:pPr>
              <w:pStyle w:val="8"/>
              <w:spacing w:line="243" w:lineRule="auto"/>
            </w:pPr>
          </w:p>
          <w:p w14:paraId="78F43EF2">
            <w:pPr>
              <w:pStyle w:val="8"/>
              <w:spacing w:line="243" w:lineRule="auto"/>
            </w:pPr>
          </w:p>
          <w:p w14:paraId="447D052B">
            <w:pPr>
              <w:pStyle w:val="8"/>
              <w:spacing w:line="243" w:lineRule="auto"/>
            </w:pPr>
          </w:p>
          <w:p w14:paraId="6382B8D8">
            <w:pPr>
              <w:pStyle w:val="8"/>
              <w:spacing w:line="243" w:lineRule="auto"/>
            </w:pPr>
          </w:p>
          <w:p w14:paraId="6736F21B">
            <w:pPr>
              <w:pStyle w:val="8"/>
              <w:spacing w:line="243" w:lineRule="auto"/>
            </w:pPr>
          </w:p>
          <w:p w14:paraId="332820B2">
            <w:pPr>
              <w:pStyle w:val="8"/>
              <w:spacing w:line="243" w:lineRule="auto"/>
            </w:pPr>
          </w:p>
          <w:p w14:paraId="34CCF0A2">
            <w:pPr>
              <w:pStyle w:val="8"/>
              <w:spacing w:line="243" w:lineRule="auto"/>
            </w:pPr>
          </w:p>
          <w:p w14:paraId="48114516">
            <w:pPr>
              <w:pStyle w:val="8"/>
              <w:spacing w:line="243" w:lineRule="auto"/>
            </w:pPr>
          </w:p>
          <w:p w14:paraId="1801AE0A">
            <w:pPr>
              <w:pStyle w:val="8"/>
              <w:spacing w:line="243" w:lineRule="auto"/>
            </w:pPr>
          </w:p>
          <w:p w14:paraId="1E6CDEAC">
            <w:pPr>
              <w:pStyle w:val="8"/>
              <w:spacing w:line="243" w:lineRule="auto"/>
            </w:pPr>
          </w:p>
          <w:p w14:paraId="3D33C67E">
            <w:pPr>
              <w:pStyle w:val="8"/>
              <w:spacing w:line="243" w:lineRule="auto"/>
            </w:pPr>
          </w:p>
          <w:p w14:paraId="4849E068">
            <w:pPr>
              <w:pStyle w:val="8"/>
              <w:spacing w:line="243" w:lineRule="auto"/>
            </w:pPr>
          </w:p>
          <w:p w14:paraId="7A6AD4A5">
            <w:pPr>
              <w:pStyle w:val="8"/>
              <w:spacing w:line="243" w:lineRule="auto"/>
            </w:pPr>
          </w:p>
          <w:p w14:paraId="24079D5C">
            <w:pPr>
              <w:pStyle w:val="8"/>
              <w:spacing w:line="243" w:lineRule="auto"/>
            </w:pPr>
          </w:p>
          <w:p w14:paraId="742D07F7">
            <w:pPr>
              <w:pStyle w:val="8"/>
              <w:spacing w:line="243" w:lineRule="auto"/>
            </w:pPr>
          </w:p>
          <w:p w14:paraId="6D6A8ABE">
            <w:pPr>
              <w:pStyle w:val="8"/>
              <w:spacing w:line="243" w:lineRule="auto"/>
            </w:pPr>
          </w:p>
          <w:p w14:paraId="4DBAAE2F">
            <w:pPr>
              <w:pStyle w:val="8"/>
              <w:spacing w:line="243" w:lineRule="auto"/>
            </w:pPr>
          </w:p>
          <w:p w14:paraId="27A73C96">
            <w:pPr>
              <w:pStyle w:val="8"/>
              <w:spacing w:line="243" w:lineRule="auto"/>
            </w:pPr>
          </w:p>
          <w:p w14:paraId="2FD16234">
            <w:pPr>
              <w:pStyle w:val="8"/>
              <w:spacing w:line="243" w:lineRule="auto"/>
            </w:pPr>
          </w:p>
          <w:p w14:paraId="19D81075">
            <w:pPr>
              <w:pStyle w:val="8"/>
              <w:spacing w:line="243" w:lineRule="auto"/>
            </w:pPr>
          </w:p>
          <w:p w14:paraId="2D05E4C6">
            <w:pPr>
              <w:pStyle w:val="8"/>
              <w:spacing w:line="243" w:lineRule="auto"/>
            </w:pPr>
          </w:p>
          <w:p w14:paraId="4D0AED51">
            <w:pPr>
              <w:pStyle w:val="8"/>
              <w:spacing w:line="243" w:lineRule="auto"/>
            </w:pPr>
          </w:p>
          <w:p w14:paraId="47BA5CED">
            <w:pPr>
              <w:pStyle w:val="8"/>
              <w:spacing w:line="243" w:lineRule="auto"/>
            </w:pPr>
          </w:p>
          <w:p w14:paraId="17E1B03B">
            <w:pPr>
              <w:pStyle w:val="8"/>
              <w:spacing w:line="243" w:lineRule="auto"/>
            </w:pPr>
          </w:p>
          <w:p w14:paraId="02806EE6">
            <w:pPr>
              <w:pStyle w:val="8"/>
              <w:spacing w:line="243" w:lineRule="auto"/>
            </w:pPr>
          </w:p>
          <w:p w14:paraId="5A2313CB">
            <w:pPr>
              <w:pStyle w:val="8"/>
              <w:spacing w:line="243" w:lineRule="auto"/>
            </w:pPr>
          </w:p>
          <w:p w14:paraId="1447DAC7">
            <w:pPr>
              <w:pStyle w:val="8"/>
              <w:spacing w:line="243" w:lineRule="auto"/>
            </w:pPr>
          </w:p>
          <w:p w14:paraId="6C43E7E5">
            <w:pPr>
              <w:pStyle w:val="8"/>
              <w:spacing w:line="243" w:lineRule="auto"/>
            </w:pPr>
          </w:p>
          <w:p w14:paraId="0F5B7D04">
            <w:pPr>
              <w:pStyle w:val="8"/>
              <w:spacing w:line="243" w:lineRule="auto"/>
            </w:pPr>
          </w:p>
          <w:p w14:paraId="6658155C">
            <w:pPr>
              <w:pStyle w:val="8"/>
              <w:spacing w:line="243" w:lineRule="auto"/>
            </w:pPr>
          </w:p>
          <w:p w14:paraId="61A7892A">
            <w:pPr>
              <w:pStyle w:val="8"/>
              <w:spacing w:line="243" w:lineRule="auto"/>
            </w:pPr>
          </w:p>
          <w:p w14:paraId="3959B611">
            <w:pPr>
              <w:spacing w:before="52"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43</w:t>
            </w:r>
          </w:p>
        </w:tc>
      </w:tr>
    </w:tbl>
    <w:p w14:paraId="1DB9FA60">
      <w:pPr>
        <w:pStyle w:val="3"/>
        <w:rPr>
          <w:sz w:val="21"/>
        </w:rPr>
      </w:pPr>
    </w:p>
    <w:p w14:paraId="780F966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3F3E65C">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2A186458">
            <w:pPr>
              <w:spacing w:before="188" w:line="643" w:lineRule="exact"/>
              <w:ind w:firstLine="896"/>
            </w:pPr>
          </w:p>
          <w:p w14:paraId="3E8F2ED9">
            <w:pPr>
              <w:pStyle w:val="8"/>
              <w:spacing w:line="345" w:lineRule="auto"/>
            </w:pPr>
          </w:p>
          <w:p w14:paraId="0EA3DA4E">
            <w:pPr>
              <w:pStyle w:val="8"/>
              <w:spacing w:before="101" w:line="225" w:lineRule="auto"/>
              <w:ind w:left="909"/>
              <w:outlineLvl w:val="1"/>
              <w:rPr>
                <w:rFonts w:ascii="宋体" w:hAnsi="宋体" w:eastAsia="宋体" w:cs="宋体"/>
                <w:sz w:val="31"/>
                <w:szCs w:val="31"/>
              </w:rPr>
            </w:pPr>
            <w:r>
              <w:rPr>
                <w:rFonts w:ascii="宋体" w:hAnsi="宋体" w:eastAsia="宋体" w:cs="宋体"/>
                <w:b/>
                <w:bCs/>
                <w:spacing w:val="5"/>
                <w:sz w:val="31"/>
                <w:szCs w:val="31"/>
              </w:rPr>
              <w:t>格式</w:t>
            </w:r>
            <w:r>
              <w:rPr>
                <w:rFonts w:ascii="宋体" w:hAnsi="宋体" w:eastAsia="宋体" w:cs="宋体"/>
                <w:spacing w:val="-54"/>
                <w:sz w:val="31"/>
                <w:szCs w:val="31"/>
              </w:rPr>
              <w:t xml:space="preserve"> </w:t>
            </w:r>
            <w:r>
              <w:rPr>
                <w:b/>
                <w:bCs/>
                <w:spacing w:val="5"/>
                <w:sz w:val="31"/>
                <w:szCs w:val="31"/>
              </w:rPr>
              <w:t>8</w:t>
            </w:r>
            <w:r>
              <w:rPr>
                <w:b/>
                <w:bCs/>
                <w:spacing w:val="-51"/>
                <w:sz w:val="31"/>
                <w:szCs w:val="31"/>
              </w:rPr>
              <w:t xml:space="preserve"> </w:t>
            </w:r>
            <w:r>
              <w:rPr>
                <w:rFonts w:ascii="宋体" w:hAnsi="宋体" w:eastAsia="宋体" w:cs="宋体"/>
                <w:b/>
                <w:bCs/>
                <w:spacing w:val="5"/>
                <w:sz w:val="31"/>
                <w:szCs w:val="31"/>
              </w:rPr>
              <w:t>、具备履行合同所必须的设备和专业技术能力证明</w:t>
            </w:r>
          </w:p>
          <w:p w14:paraId="4DF3EE90">
            <w:pPr>
              <w:pStyle w:val="8"/>
              <w:spacing w:line="303" w:lineRule="auto"/>
            </w:pPr>
          </w:p>
          <w:p w14:paraId="11A0A862">
            <w:pPr>
              <w:pStyle w:val="8"/>
              <w:spacing w:line="303" w:lineRule="auto"/>
            </w:pPr>
          </w:p>
          <w:p w14:paraId="7B0A8D16">
            <w:pPr>
              <w:pStyle w:val="8"/>
              <w:spacing w:line="303" w:lineRule="auto"/>
            </w:pPr>
          </w:p>
          <w:p w14:paraId="6AD43243">
            <w:pPr>
              <w:spacing w:before="97" w:line="219" w:lineRule="auto"/>
              <w:ind w:left="2311"/>
              <w:rPr>
                <w:rFonts w:ascii="宋体" w:hAnsi="宋体" w:eastAsia="宋体" w:cs="宋体"/>
                <w:sz w:val="30"/>
                <w:szCs w:val="30"/>
              </w:rPr>
            </w:pPr>
            <w:r>
              <w:rPr>
                <w:rFonts w:ascii="宋体" w:hAnsi="宋体" w:eastAsia="宋体" w:cs="宋体"/>
                <w:b/>
                <w:bCs/>
                <w:spacing w:val="-3"/>
                <w:sz w:val="30"/>
                <w:szCs w:val="30"/>
              </w:rPr>
              <w:t>具备履行合同所必须的设备和专业技术能力证明</w:t>
            </w:r>
          </w:p>
          <w:p w14:paraId="0A2DB176">
            <w:pPr>
              <w:pStyle w:val="8"/>
              <w:spacing w:line="275" w:lineRule="auto"/>
            </w:pPr>
          </w:p>
          <w:p w14:paraId="5C7EC0CE">
            <w:pPr>
              <w:pStyle w:val="8"/>
              <w:spacing w:line="275" w:lineRule="auto"/>
            </w:pPr>
          </w:p>
          <w:p w14:paraId="70101873">
            <w:pPr>
              <w:spacing w:before="78" w:line="360" w:lineRule="auto"/>
              <w:ind w:left="909" w:right="850" w:firstLine="479"/>
              <w:jc w:val="both"/>
              <w:rPr>
                <w:rFonts w:ascii="宋体" w:hAnsi="宋体" w:eastAsia="宋体" w:cs="宋体"/>
                <w:sz w:val="24"/>
                <w:szCs w:val="24"/>
              </w:rPr>
            </w:pPr>
            <w:r>
              <w:rPr>
                <w:rFonts w:ascii="宋体" w:hAnsi="宋体" w:eastAsia="宋体" w:cs="宋体"/>
                <w:spacing w:val="-2"/>
                <w:sz w:val="24"/>
                <w:szCs w:val="24"/>
              </w:rPr>
              <w:t>为保证本项目合同的顺利履行，投标人必须具备履行合同的设备和专业技术能力，</w:t>
            </w:r>
            <w:r>
              <w:rPr>
                <w:rFonts w:ascii="宋体" w:hAnsi="宋体" w:eastAsia="宋体" w:cs="宋体"/>
                <w:sz w:val="24"/>
                <w:szCs w:val="24"/>
              </w:rPr>
              <w:t>须提供具备履行合同所必需的设备和专业技术能力</w:t>
            </w:r>
            <w:r>
              <w:rPr>
                <w:rFonts w:ascii="宋体" w:hAnsi="宋体" w:eastAsia="宋体" w:cs="宋体"/>
                <w:spacing w:val="-1"/>
                <w:sz w:val="24"/>
                <w:szCs w:val="24"/>
              </w:rPr>
              <w:t>的承诺函（格式自拟）</w:t>
            </w:r>
          </w:p>
          <w:p w14:paraId="355D3F9E">
            <w:pPr>
              <w:pStyle w:val="8"/>
              <w:spacing w:line="245" w:lineRule="auto"/>
            </w:pPr>
          </w:p>
          <w:p w14:paraId="17A736C6">
            <w:pPr>
              <w:pStyle w:val="8"/>
              <w:spacing w:line="245" w:lineRule="auto"/>
            </w:pPr>
          </w:p>
          <w:p w14:paraId="5E9E1CD0">
            <w:pPr>
              <w:pStyle w:val="8"/>
              <w:spacing w:line="245" w:lineRule="auto"/>
            </w:pPr>
          </w:p>
          <w:p w14:paraId="41D239D5">
            <w:pPr>
              <w:pStyle w:val="8"/>
              <w:spacing w:line="245" w:lineRule="auto"/>
            </w:pPr>
          </w:p>
          <w:p w14:paraId="6CE4949F">
            <w:pPr>
              <w:pStyle w:val="8"/>
              <w:spacing w:line="245" w:lineRule="auto"/>
            </w:pPr>
          </w:p>
          <w:p w14:paraId="57C2F300">
            <w:pPr>
              <w:pStyle w:val="8"/>
              <w:spacing w:line="245" w:lineRule="auto"/>
            </w:pPr>
          </w:p>
          <w:p w14:paraId="225C188E">
            <w:pPr>
              <w:pStyle w:val="8"/>
              <w:spacing w:line="245" w:lineRule="auto"/>
            </w:pPr>
          </w:p>
          <w:p w14:paraId="73A2827C">
            <w:pPr>
              <w:pStyle w:val="8"/>
              <w:spacing w:line="245" w:lineRule="auto"/>
            </w:pPr>
          </w:p>
          <w:p w14:paraId="381E2CCF">
            <w:pPr>
              <w:pStyle w:val="8"/>
              <w:spacing w:line="245" w:lineRule="auto"/>
            </w:pPr>
          </w:p>
          <w:p w14:paraId="3174C994">
            <w:pPr>
              <w:pStyle w:val="8"/>
              <w:spacing w:line="245" w:lineRule="auto"/>
            </w:pPr>
          </w:p>
          <w:p w14:paraId="4B1C1321">
            <w:pPr>
              <w:pStyle w:val="8"/>
              <w:spacing w:line="245" w:lineRule="auto"/>
            </w:pPr>
          </w:p>
          <w:p w14:paraId="272E8DAB">
            <w:pPr>
              <w:pStyle w:val="8"/>
              <w:spacing w:line="245" w:lineRule="auto"/>
            </w:pPr>
          </w:p>
          <w:p w14:paraId="090F2EAA">
            <w:pPr>
              <w:pStyle w:val="8"/>
              <w:spacing w:line="245" w:lineRule="auto"/>
            </w:pPr>
          </w:p>
          <w:p w14:paraId="53D1E393">
            <w:pPr>
              <w:pStyle w:val="8"/>
              <w:spacing w:line="245" w:lineRule="auto"/>
            </w:pPr>
          </w:p>
          <w:p w14:paraId="36FE9D20">
            <w:pPr>
              <w:pStyle w:val="8"/>
              <w:spacing w:line="245" w:lineRule="auto"/>
            </w:pPr>
          </w:p>
          <w:p w14:paraId="4CF22DBD">
            <w:pPr>
              <w:pStyle w:val="8"/>
              <w:spacing w:line="245" w:lineRule="auto"/>
            </w:pPr>
          </w:p>
          <w:p w14:paraId="4E7414D7">
            <w:pPr>
              <w:pStyle w:val="8"/>
              <w:spacing w:line="245" w:lineRule="auto"/>
            </w:pPr>
          </w:p>
          <w:p w14:paraId="72128CC5">
            <w:pPr>
              <w:pStyle w:val="8"/>
              <w:spacing w:line="245" w:lineRule="auto"/>
            </w:pPr>
          </w:p>
          <w:p w14:paraId="5AA8F34C">
            <w:pPr>
              <w:pStyle w:val="8"/>
              <w:spacing w:line="245" w:lineRule="auto"/>
            </w:pPr>
          </w:p>
          <w:p w14:paraId="63A82EF4">
            <w:pPr>
              <w:pStyle w:val="8"/>
              <w:spacing w:line="246" w:lineRule="auto"/>
            </w:pPr>
          </w:p>
          <w:p w14:paraId="0E50EACB">
            <w:pPr>
              <w:pStyle w:val="8"/>
              <w:spacing w:line="246" w:lineRule="auto"/>
            </w:pPr>
          </w:p>
          <w:p w14:paraId="49296F60">
            <w:pPr>
              <w:pStyle w:val="8"/>
              <w:spacing w:line="246" w:lineRule="auto"/>
            </w:pPr>
          </w:p>
          <w:p w14:paraId="51BF2767">
            <w:pPr>
              <w:pStyle w:val="8"/>
              <w:spacing w:line="246" w:lineRule="auto"/>
            </w:pPr>
          </w:p>
          <w:p w14:paraId="3465EAE3">
            <w:pPr>
              <w:pStyle w:val="8"/>
              <w:spacing w:line="246" w:lineRule="auto"/>
            </w:pPr>
          </w:p>
          <w:p w14:paraId="5B3F629A">
            <w:pPr>
              <w:pStyle w:val="8"/>
              <w:spacing w:line="246" w:lineRule="auto"/>
            </w:pPr>
          </w:p>
          <w:p w14:paraId="151D239F">
            <w:pPr>
              <w:pStyle w:val="8"/>
              <w:spacing w:line="246" w:lineRule="auto"/>
            </w:pPr>
          </w:p>
          <w:p w14:paraId="11649515">
            <w:pPr>
              <w:pStyle w:val="8"/>
              <w:spacing w:line="246" w:lineRule="auto"/>
            </w:pPr>
          </w:p>
          <w:p w14:paraId="784B668C">
            <w:pPr>
              <w:pStyle w:val="8"/>
              <w:spacing w:line="246" w:lineRule="auto"/>
            </w:pPr>
          </w:p>
          <w:p w14:paraId="479BD20D">
            <w:pPr>
              <w:pStyle w:val="8"/>
              <w:spacing w:line="246" w:lineRule="auto"/>
            </w:pPr>
          </w:p>
          <w:p w14:paraId="56F4603A">
            <w:pPr>
              <w:pStyle w:val="8"/>
              <w:spacing w:line="246" w:lineRule="auto"/>
            </w:pPr>
          </w:p>
          <w:p w14:paraId="79FDF714">
            <w:pPr>
              <w:pStyle w:val="8"/>
              <w:spacing w:line="246" w:lineRule="auto"/>
            </w:pPr>
          </w:p>
          <w:p w14:paraId="671A4B2D">
            <w:pPr>
              <w:pStyle w:val="8"/>
              <w:spacing w:line="246" w:lineRule="auto"/>
            </w:pPr>
          </w:p>
          <w:p w14:paraId="49FCEAE7">
            <w:pPr>
              <w:pStyle w:val="8"/>
              <w:spacing w:line="246" w:lineRule="auto"/>
            </w:pPr>
          </w:p>
          <w:p w14:paraId="649A8FF2">
            <w:pPr>
              <w:pStyle w:val="8"/>
              <w:spacing w:line="246" w:lineRule="auto"/>
            </w:pPr>
          </w:p>
          <w:p w14:paraId="46BA8975">
            <w:pPr>
              <w:pStyle w:val="8"/>
              <w:spacing w:line="246" w:lineRule="auto"/>
            </w:pPr>
          </w:p>
          <w:p w14:paraId="25DBBF65">
            <w:pPr>
              <w:pStyle w:val="8"/>
              <w:spacing w:line="246" w:lineRule="auto"/>
            </w:pPr>
          </w:p>
          <w:p w14:paraId="44A16E58">
            <w:pPr>
              <w:pStyle w:val="8"/>
              <w:spacing w:line="246" w:lineRule="auto"/>
            </w:pPr>
          </w:p>
          <w:p w14:paraId="793E7541">
            <w:pPr>
              <w:pStyle w:val="8"/>
              <w:spacing w:line="246" w:lineRule="auto"/>
            </w:pPr>
          </w:p>
          <w:p w14:paraId="51D2D5E5">
            <w:pPr>
              <w:pStyle w:val="8"/>
              <w:spacing w:line="246" w:lineRule="auto"/>
            </w:pPr>
          </w:p>
          <w:p w14:paraId="18B1A81E">
            <w:pPr>
              <w:pStyle w:val="8"/>
              <w:spacing w:line="246" w:lineRule="auto"/>
            </w:pPr>
          </w:p>
          <w:p w14:paraId="7A7F7D97">
            <w:pPr>
              <w:pStyle w:val="8"/>
              <w:spacing w:line="246" w:lineRule="auto"/>
            </w:pPr>
          </w:p>
          <w:p w14:paraId="4CCEF40B">
            <w:pPr>
              <w:pStyle w:val="8"/>
              <w:spacing w:line="246" w:lineRule="auto"/>
            </w:pPr>
          </w:p>
          <w:p w14:paraId="0C871012">
            <w:pPr>
              <w:spacing w:before="52"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44</w:t>
            </w:r>
          </w:p>
        </w:tc>
      </w:tr>
    </w:tbl>
    <w:p w14:paraId="2B689276">
      <w:pPr>
        <w:pStyle w:val="3"/>
        <w:rPr>
          <w:sz w:val="21"/>
        </w:rPr>
      </w:pPr>
    </w:p>
    <w:p w14:paraId="66731C5D">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35BEDE04">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273520E7">
            <w:pPr>
              <w:spacing w:before="188" w:line="643" w:lineRule="exact"/>
              <w:ind w:firstLine="896"/>
            </w:pPr>
          </w:p>
          <w:p w14:paraId="214AD63E">
            <w:pPr>
              <w:pStyle w:val="8"/>
              <w:spacing w:line="345" w:lineRule="auto"/>
            </w:pPr>
          </w:p>
          <w:p w14:paraId="4C27E3B0">
            <w:pPr>
              <w:pStyle w:val="8"/>
              <w:spacing w:before="101" w:line="225" w:lineRule="auto"/>
              <w:ind w:left="909"/>
              <w:rPr>
                <w:rFonts w:ascii="宋体" w:hAnsi="宋体" w:eastAsia="宋体" w:cs="宋体"/>
                <w:sz w:val="31"/>
                <w:szCs w:val="31"/>
              </w:rPr>
            </w:pPr>
            <w:r>
              <w:rPr>
                <w:rFonts w:ascii="宋体" w:hAnsi="宋体" w:eastAsia="宋体" w:cs="宋体"/>
                <w:b/>
                <w:bCs/>
                <w:spacing w:val="3"/>
                <w:sz w:val="31"/>
                <w:szCs w:val="31"/>
              </w:rPr>
              <w:t>格式</w:t>
            </w:r>
            <w:r>
              <w:rPr>
                <w:rFonts w:ascii="宋体" w:hAnsi="宋体" w:eastAsia="宋体" w:cs="宋体"/>
                <w:spacing w:val="-63"/>
                <w:sz w:val="31"/>
                <w:szCs w:val="31"/>
              </w:rPr>
              <w:t xml:space="preserve"> </w:t>
            </w:r>
            <w:r>
              <w:rPr>
                <w:b/>
                <w:bCs/>
                <w:spacing w:val="3"/>
                <w:sz w:val="31"/>
                <w:szCs w:val="31"/>
              </w:rPr>
              <w:t>9</w:t>
            </w:r>
            <w:r>
              <w:rPr>
                <w:b/>
                <w:bCs/>
                <w:spacing w:val="-52"/>
                <w:sz w:val="31"/>
                <w:szCs w:val="31"/>
              </w:rPr>
              <w:t xml:space="preserve"> </w:t>
            </w:r>
            <w:r>
              <w:rPr>
                <w:rFonts w:ascii="宋体" w:hAnsi="宋体" w:eastAsia="宋体" w:cs="宋体"/>
                <w:b/>
                <w:bCs/>
                <w:spacing w:val="3"/>
                <w:sz w:val="31"/>
                <w:szCs w:val="31"/>
              </w:rPr>
              <w:t>、无重大违法记录声明</w:t>
            </w:r>
          </w:p>
          <w:p w14:paraId="29E7C6B6">
            <w:pPr>
              <w:pStyle w:val="8"/>
              <w:spacing w:line="303" w:lineRule="auto"/>
            </w:pPr>
          </w:p>
          <w:p w14:paraId="7102C9E4">
            <w:pPr>
              <w:pStyle w:val="8"/>
              <w:spacing w:line="303" w:lineRule="auto"/>
            </w:pPr>
          </w:p>
          <w:p w14:paraId="1F71BA10">
            <w:pPr>
              <w:pStyle w:val="8"/>
              <w:spacing w:line="303" w:lineRule="auto"/>
            </w:pPr>
          </w:p>
          <w:p w14:paraId="05122EE9">
            <w:pPr>
              <w:spacing w:before="97" w:line="219" w:lineRule="auto"/>
              <w:ind w:left="4114"/>
              <w:rPr>
                <w:rFonts w:ascii="宋体" w:hAnsi="宋体" w:eastAsia="宋体" w:cs="宋体"/>
                <w:sz w:val="30"/>
                <w:szCs w:val="30"/>
              </w:rPr>
            </w:pPr>
            <w:r>
              <w:rPr>
                <w:rFonts w:ascii="宋体" w:hAnsi="宋体" w:eastAsia="宋体" w:cs="宋体"/>
                <w:b/>
                <w:bCs/>
                <w:spacing w:val="-4"/>
                <w:sz w:val="30"/>
                <w:szCs w:val="30"/>
              </w:rPr>
              <w:t>无重大违法记录声明</w:t>
            </w:r>
          </w:p>
          <w:p w14:paraId="6A279240">
            <w:pPr>
              <w:pStyle w:val="8"/>
              <w:spacing w:line="274" w:lineRule="auto"/>
            </w:pPr>
          </w:p>
          <w:p w14:paraId="706A4BBB">
            <w:pPr>
              <w:pStyle w:val="8"/>
              <w:spacing w:line="275" w:lineRule="auto"/>
            </w:pPr>
          </w:p>
          <w:p w14:paraId="3B64A6A4">
            <w:pPr>
              <w:spacing w:before="78" w:line="219" w:lineRule="auto"/>
              <w:ind w:left="905"/>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青海天明工程项目管理有限公司</w:t>
            </w:r>
          </w:p>
          <w:p w14:paraId="2324971E">
            <w:pPr>
              <w:pStyle w:val="8"/>
              <w:spacing w:line="258" w:lineRule="auto"/>
            </w:pPr>
          </w:p>
          <w:p w14:paraId="29A36C45">
            <w:pPr>
              <w:pStyle w:val="8"/>
              <w:spacing w:line="259" w:lineRule="auto"/>
            </w:pPr>
          </w:p>
          <w:p w14:paraId="6FFAC85A">
            <w:pPr>
              <w:tabs>
                <w:tab w:val="left" w:pos="1456"/>
              </w:tabs>
              <w:spacing w:before="78" w:line="360" w:lineRule="auto"/>
              <w:ind w:left="907" w:right="666" w:firstLine="412"/>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u w:val="single" w:color="auto"/>
              </w:rPr>
              <w:t>（供应商名称）</w:t>
            </w:r>
            <w:r>
              <w:rPr>
                <w:rFonts w:ascii="宋体" w:hAnsi="宋体" w:eastAsia="宋体" w:cs="宋体"/>
                <w:spacing w:val="-5"/>
                <w:sz w:val="24"/>
                <w:szCs w:val="24"/>
              </w:rPr>
              <w:t>郑重声明，我方参加本项目竞磋活动前三年</w:t>
            </w:r>
            <w:r>
              <w:rPr>
                <w:rFonts w:ascii="宋体" w:hAnsi="宋体" w:eastAsia="宋体" w:cs="宋体"/>
                <w:spacing w:val="-6"/>
                <w:sz w:val="24"/>
                <w:szCs w:val="24"/>
              </w:rPr>
              <w:t>内无重大违法活动记录，</w:t>
            </w:r>
            <w:r>
              <w:rPr>
                <w:rFonts w:ascii="宋体" w:hAnsi="宋体" w:eastAsia="宋体" w:cs="宋体"/>
                <w:sz w:val="24"/>
                <w:szCs w:val="24"/>
              </w:rPr>
              <w:t>符合《中华人民共和国政府采购法》规定的供应商资格条</w:t>
            </w:r>
            <w:r>
              <w:rPr>
                <w:rFonts w:ascii="宋体" w:hAnsi="宋体" w:eastAsia="宋体" w:cs="宋体"/>
                <w:spacing w:val="-1"/>
                <w:sz w:val="24"/>
                <w:szCs w:val="24"/>
              </w:rPr>
              <w:t>件。我方对此声明负全部法律</w:t>
            </w:r>
            <w:r>
              <w:rPr>
                <w:rFonts w:ascii="宋体" w:hAnsi="宋体" w:eastAsia="宋体" w:cs="宋体"/>
                <w:spacing w:val="-4"/>
                <w:sz w:val="24"/>
                <w:szCs w:val="24"/>
              </w:rPr>
              <w:t>责任。</w:t>
            </w:r>
          </w:p>
          <w:p w14:paraId="2DDE0E7E">
            <w:pPr>
              <w:pStyle w:val="8"/>
              <w:spacing w:line="247" w:lineRule="auto"/>
            </w:pPr>
          </w:p>
          <w:p w14:paraId="3FB6A955">
            <w:pPr>
              <w:pStyle w:val="8"/>
              <w:spacing w:line="247" w:lineRule="auto"/>
            </w:pPr>
          </w:p>
          <w:p w14:paraId="2533588C">
            <w:pPr>
              <w:pStyle w:val="8"/>
              <w:spacing w:line="247" w:lineRule="auto"/>
            </w:pPr>
          </w:p>
          <w:p w14:paraId="04D916C5">
            <w:pPr>
              <w:spacing w:before="78" w:line="219" w:lineRule="auto"/>
              <w:ind w:left="1330"/>
              <w:rPr>
                <w:rFonts w:ascii="宋体" w:hAnsi="宋体" w:eastAsia="宋体" w:cs="宋体"/>
                <w:sz w:val="24"/>
                <w:szCs w:val="24"/>
              </w:rPr>
            </w:pPr>
            <w:r>
              <w:rPr>
                <w:rFonts w:ascii="宋体" w:hAnsi="宋体" w:eastAsia="宋体" w:cs="宋体"/>
                <w:spacing w:val="-2"/>
                <w:sz w:val="24"/>
                <w:szCs w:val="24"/>
              </w:rPr>
              <w:t>特此声明。</w:t>
            </w:r>
          </w:p>
          <w:p w14:paraId="1ACC77D2">
            <w:pPr>
              <w:pStyle w:val="8"/>
              <w:spacing w:line="247" w:lineRule="auto"/>
            </w:pPr>
          </w:p>
          <w:p w14:paraId="0174E4D2">
            <w:pPr>
              <w:pStyle w:val="8"/>
              <w:spacing w:line="248" w:lineRule="auto"/>
            </w:pPr>
          </w:p>
          <w:p w14:paraId="7813D298">
            <w:pPr>
              <w:pStyle w:val="8"/>
              <w:spacing w:line="248" w:lineRule="auto"/>
            </w:pPr>
          </w:p>
          <w:p w14:paraId="4F9D33A9">
            <w:pPr>
              <w:pStyle w:val="8"/>
              <w:spacing w:line="248" w:lineRule="auto"/>
            </w:pPr>
          </w:p>
          <w:p w14:paraId="70E4F723">
            <w:pPr>
              <w:pStyle w:val="8"/>
              <w:spacing w:line="248" w:lineRule="auto"/>
            </w:pPr>
          </w:p>
          <w:p w14:paraId="45C1A645">
            <w:pPr>
              <w:pStyle w:val="8"/>
              <w:spacing w:line="248" w:lineRule="auto"/>
            </w:pPr>
          </w:p>
          <w:p w14:paraId="1345CAEE">
            <w:pPr>
              <w:pStyle w:val="8"/>
              <w:spacing w:line="248" w:lineRule="auto"/>
            </w:pPr>
          </w:p>
          <w:p w14:paraId="38F25275">
            <w:pPr>
              <w:pStyle w:val="8"/>
              <w:spacing w:line="248" w:lineRule="auto"/>
            </w:pPr>
          </w:p>
          <w:p w14:paraId="4A5BA610">
            <w:pPr>
              <w:pStyle w:val="8"/>
              <w:spacing w:line="248" w:lineRule="auto"/>
            </w:pPr>
          </w:p>
          <w:p w14:paraId="5320C1CA">
            <w:pPr>
              <w:pStyle w:val="8"/>
              <w:spacing w:line="248" w:lineRule="auto"/>
            </w:pPr>
          </w:p>
          <w:p w14:paraId="423AA5FD">
            <w:pPr>
              <w:pStyle w:val="8"/>
              <w:spacing w:line="248" w:lineRule="auto"/>
            </w:pPr>
          </w:p>
          <w:p w14:paraId="7D1F140F">
            <w:pPr>
              <w:pStyle w:val="8"/>
              <w:spacing w:line="248" w:lineRule="auto"/>
            </w:pPr>
          </w:p>
          <w:p w14:paraId="181CC3FD">
            <w:pPr>
              <w:pStyle w:val="8"/>
              <w:spacing w:line="248" w:lineRule="auto"/>
            </w:pPr>
          </w:p>
          <w:p w14:paraId="0CB396ED">
            <w:pPr>
              <w:pStyle w:val="8"/>
              <w:spacing w:line="248" w:lineRule="auto"/>
            </w:pPr>
          </w:p>
          <w:p w14:paraId="5F325958">
            <w:pPr>
              <w:pStyle w:val="8"/>
              <w:spacing w:line="248" w:lineRule="auto"/>
            </w:pPr>
          </w:p>
          <w:p w14:paraId="33957718">
            <w:pPr>
              <w:pStyle w:val="8"/>
              <w:spacing w:line="248" w:lineRule="auto"/>
            </w:pPr>
          </w:p>
          <w:p w14:paraId="7DCAD9CB">
            <w:pPr>
              <w:pStyle w:val="8"/>
              <w:spacing w:line="248" w:lineRule="auto"/>
            </w:pPr>
          </w:p>
          <w:p w14:paraId="7A1DD474">
            <w:pPr>
              <w:spacing w:before="79" w:line="219" w:lineRule="auto"/>
              <w:ind w:left="5228"/>
              <w:rPr>
                <w:rFonts w:ascii="宋体" w:hAnsi="宋体" w:eastAsia="宋体" w:cs="宋体"/>
                <w:sz w:val="24"/>
                <w:szCs w:val="24"/>
              </w:rPr>
            </w:pPr>
            <w:r>
              <w:rPr>
                <w:rFonts w:ascii="宋体" w:hAnsi="宋体" w:eastAsia="宋体" w:cs="宋体"/>
                <w:spacing w:val="2"/>
                <w:sz w:val="24"/>
                <w:szCs w:val="24"/>
              </w:rPr>
              <w:t>投标供应商</w:t>
            </w:r>
            <w:r>
              <w:rPr>
                <w:rFonts w:ascii="宋体" w:hAnsi="宋体" w:eastAsia="宋体" w:cs="宋体"/>
                <w:spacing w:val="-15"/>
                <w:sz w:val="24"/>
                <w:szCs w:val="24"/>
              </w:rPr>
              <w:t>：</w:t>
            </w:r>
            <w:r>
              <w:rPr>
                <w:rFonts w:ascii="宋体" w:hAnsi="宋体" w:eastAsia="宋体" w:cs="宋体"/>
                <w:spacing w:val="6"/>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公章）</w:t>
            </w:r>
          </w:p>
          <w:p w14:paraId="5BEA75C2">
            <w:pPr>
              <w:spacing w:before="184" w:line="219" w:lineRule="auto"/>
              <w:ind w:left="3066"/>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6"/>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01CB7333">
            <w:pPr>
              <w:pStyle w:val="8"/>
              <w:spacing w:line="257" w:lineRule="auto"/>
            </w:pPr>
          </w:p>
          <w:p w14:paraId="6BD30CBA">
            <w:pPr>
              <w:pStyle w:val="8"/>
              <w:spacing w:line="258" w:lineRule="auto"/>
            </w:pPr>
          </w:p>
          <w:p w14:paraId="1A591B02">
            <w:pPr>
              <w:spacing w:before="78" w:line="219" w:lineRule="auto"/>
              <w:ind w:left="7986"/>
              <w:outlineLvl w:val="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05BD5E50">
            <w:pPr>
              <w:pStyle w:val="8"/>
              <w:spacing w:line="241" w:lineRule="auto"/>
            </w:pPr>
          </w:p>
          <w:p w14:paraId="67A58913">
            <w:pPr>
              <w:pStyle w:val="8"/>
              <w:spacing w:line="241" w:lineRule="auto"/>
            </w:pPr>
          </w:p>
          <w:p w14:paraId="4BC353F1">
            <w:pPr>
              <w:pStyle w:val="8"/>
              <w:spacing w:line="241" w:lineRule="auto"/>
            </w:pPr>
          </w:p>
          <w:p w14:paraId="15236C17">
            <w:pPr>
              <w:pStyle w:val="8"/>
              <w:spacing w:line="241" w:lineRule="auto"/>
            </w:pPr>
          </w:p>
          <w:p w14:paraId="25C1F700">
            <w:pPr>
              <w:pStyle w:val="8"/>
              <w:spacing w:line="242" w:lineRule="auto"/>
            </w:pPr>
          </w:p>
          <w:p w14:paraId="3946E3FB">
            <w:pPr>
              <w:pStyle w:val="8"/>
              <w:spacing w:line="242" w:lineRule="auto"/>
            </w:pPr>
          </w:p>
          <w:p w14:paraId="140BCCCF">
            <w:pPr>
              <w:pStyle w:val="8"/>
              <w:spacing w:line="242" w:lineRule="auto"/>
            </w:pPr>
          </w:p>
          <w:p w14:paraId="3912F441">
            <w:pPr>
              <w:pStyle w:val="8"/>
              <w:spacing w:line="242" w:lineRule="auto"/>
            </w:pPr>
          </w:p>
          <w:p w14:paraId="238A3285">
            <w:pPr>
              <w:pStyle w:val="8"/>
              <w:spacing w:line="242" w:lineRule="auto"/>
            </w:pPr>
          </w:p>
          <w:p w14:paraId="45F55D01">
            <w:pPr>
              <w:pStyle w:val="8"/>
              <w:spacing w:line="242" w:lineRule="auto"/>
            </w:pPr>
          </w:p>
          <w:p w14:paraId="44D908ED">
            <w:pPr>
              <w:spacing w:before="53" w:line="188" w:lineRule="auto"/>
              <w:ind w:left="537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45</w:t>
            </w:r>
          </w:p>
        </w:tc>
      </w:tr>
    </w:tbl>
    <w:p w14:paraId="7BC74925">
      <w:pPr>
        <w:pStyle w:val="3"/>
        <w:rPr>
          <w:sz w:val="21"/>
        </w:rPr>
      </w:pPr>
    </w:p>
    <w:p w14:paraId="0D116D9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DD64486">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02F5A4E4">
            <w:pPr>
              <w:spacing w:before="188" w:line="643" w:lineRule="exact"/>
              <w:ind w:firstLine="896"/>
            </w:pPr>
          </w:p>
          <w:p w14:paraId="34B126D0">
            <w:pPr>
              <w:pStyle w:val="8"/>
              <w:spacing w:line="345" w:lineRule="auto"/>
            </w:pPr>
          </w:p>
          <w:p w14:paraId="5789F794">
            <w:pPr>
              <w:pStyle w:val="8"/>
              <w:spacing w:before="101" w:line="225" w:lineRule="auto"/>
              <w:ind w:left="909"/>
              <w:rPr>
                <w:rFonts w:ascii="宋体" w:hAnsi="宋体" w:eastAsia="宋体" w:cs="宋体"/>
                <w:sz w:val="31"/>
                <w:szCs w:val="31"/>
              </w:rPr>
            </w:pPr>
            <w:r>
              <w:rPr>
                <w:rFonts w:ascii="宋体" w:hAnsi="宋体" w:eastAsia="宋体" w:cs="宋体"/>
                <w:b/>
                <w:bCs/>
                <w:spacing w:val="1"/>
                <w:sz w:val="31"/>
                <w:szCs w:val="31"/>
              </w:rPr>
              <w:t>格式</w:t>
            </w:r>
            <w:r>
              <w:rPr>
                <w:rFonts w:ascii="宋体" w:hAnsi="宋体" w:eastAsia="宋体" w:cs="宋体"/>
                <w:spacing w:val="-37"/>
                <w:sz w:val="31"/>
                <w:szCs w:val="31"/>
              </w:rPr>
              <w:t xml:space="preserve"> </w:t>
            </w:r>
            <w:r>
              <w:rPr>
                <w:b/>
                <w:bCs/>
                <w:spacing w:val="1"/>
                <w:sz w:val="31"/>
                <w:szCs w:val="31"/>
              </w:rPr>
              <w:t>10</w:t>
            </w:r>
            <w:r>
              <w:rPr>
                <w:b/>
                <w:bCs/>
                <w:spacing w:val="-48"/>
                <w:sz w:val="31"/>
                <w:szCs w:val="31"/>
              </w:rPr>
              <w:t xml:space="preserve"> </w:t>
            </w:r>
            <w:r>
              <w:rPr>
                <w:rFonts w:ascii="宋体" w:hAnsi="宋体" w:eastAsia="宋体" w:cs="宋体"/>
                <w:b/>
                <w:bCs/>
                <w:spacing w:val="1"/>
                <w:sz w:val="31"/>
                <w:szCs w:val="31"/>
              </w:rPr>
              <w:t>、未被列入</w:t>
            </w:r>
            <w:r>
              <w:rPr>
                <w:b/>
                <w:bCs/>
                <w:spacing w:val="1"/>
                <w:sz w:val="31"/>
                <w:szCs w:val="31"/>
              </w:rPr>
              <w:t>“</w:t>
            </w:r>
            <w:r>
              <w:rPr>
                <w:rFonts w:ascii="宋体" w:hAnsi="宋体" w:eastAsia="宋体" w:cs="宋体"/>
                <w:b/>
                <w:bCs/>
                <w:spacing w:val="1"/>
                <w:sz w:val="31"/>
                <w:szCs w:val="31"/>
              </w:rPr>
              <w:t>失信被执行人</w:t>
            </w:r>
            <w:r>
              <w:rPr>
                <w:b/>
                <w:bCs/>
                <w:spacing w:val="1"/>
                <w:sz w:val="31"/>
                <w:szCs w:val="31"/>
              </w:rPr>
              <w:t>”</w:t>
            </w:r>
            <w:r>
              <w:rPr>
                <w:b/>
                <w:bCs/>
                <w:spacing w:val="-49"/>
                <w:sz w:val="31"/>
                <w:szCs w:val="31"/>
              </w:rPr>
              <w:t xml:space="preserve"> </w:t>
            </w:r>
            <w:r>
              <w:rPr>
                <w:rFonts w:ascii="宋体" w:hAnsi="宋体" w:eastAsia="宋体" w:cs="宋体"/>
                <w:b/>
                <w:bCs/>
                <w:spacing w:val="1"/>
                <w:sz w:val="31"/>
                <w:szCs w:val="31"/>
              </w:rPr>
              <w:t>的证明</w:t>
            </w:r>
          </w:p>
          <w:p w14:paraId="0AC43521">
            <w:pPr>
              <w:pStyle w:val="8"/>
              <w:spacing w:line="257" w:lineRule="auto"/>
            </w:pPr>
          </w:p>
          <w:p w14:paraId="621EDF16">
            <w:pPr>
              <w:pStyle w:val="8"/>
              <w:spacing w:line="257" w:lineRule="auto"/>
            </w:pPr>
          </w:p>
          <w:p w14:paraId="6B2ABBFC">
            <w:pPr>
              <w:pStyle w:val="8"/>
              <w:spacing w:line="257" w:lineRule="auto"/>
            </w:pPr>
          </w:p>
          <w:p w14:paraId="7F681104">
            <w:pPr>
              <w:pStyle w:val="8"/>
              <w:spacing w:line="258" w:lineRule="auto"/>
            </w:pPr>
          </w:p>
          <w:p w14:paraId="38F418B2">
            <w:pPr>
              <w:pStyle w:val="8"/>
              <w:spacing w:line="258" w:lineRule="auto"/>
            </w:pPr>
          </w:p>
          <w:p w14:paraId="58082832">
            <w:pPr>
              <w:pStyle w:val="8"/>
              <w:spacing w:before="78" w:line="327" w:lineRule="exact"/>
              <w:ind w:left="1387"/>
              <w:rPr>
                <w:rFonts w:ascii="宋体" w:hAnsi="宋体" w:eastAsia="宋体" w:cs="宋体"/>
                <w:sz w:val="24"/>
                <w:szCs w:val="24"/>
              </w:rPr>
            </w:pPr>
            <w:r>
              <w:rPr>
                <w:rFonts w:ascii="宋体" w:hAnsi="宋体" w:eastAsia="宋体" w:cs="宋体"/>
                <w:position w:val="2"/>
                <w:sz w:val="24"/>
                <w:szCs w:val="24"/>
              </w:rPr>
              <w:t>经信用中国（</w:t>
            </w:r>
            <w:r>
              <w:fldChar w:fldCharType="begin"/>
            </w:r>
            <w:r>
              <w:instrText xml:space="preserve"> HYPERLINK "https://www.creditchina.gov.cn" </w:instrText>
            </w:r>
            <w:r>
              <w:fldChar w:fldCharType="separate"/>
            </w:r>
            <w:r>
              <w:rPr>
                <w:position w:val="2"/>
                <w:sz w:val="24"/>
                <w:szCs w:val="24"/>
              </w:rPr>
              <w:t>www.creditchina.gov.cn</w:t>
            </w:r>
            <w:r>
              <w:rPr>
                <w:position w:val="2"/>
                <w:sz w:val="24"/>
                <w:szCs w:val="24"/>
              </w:rPr>
              <w:fldChar w:fldCharType="end"/>
            </w:r>
            <w:r>
              <w:rPr>
                <w:rFonts w:ascii="宋体" w:hAnsi="宋体" w:eastAsia="宋体" w:cs="宋体"/>
                <w:position w:val="2"/>
                <w:sz w:val="24"/>
                <w:szCs w:val="24"/>
              </w:rPr>
              <w:t>）、中国政府采购网（</w:t>
            </w:r>
            <w:r>
              <w:fldChar w:fldCharType="begin"/>
            </w:r>
            <w:r>
              <w:instrText xml:space="preserve"> HYPERLINK "https://www.ccgp.gov.cn" </w:instrText>
            </w:r>
            <w:r>
              <w:fldChar w:fldCharType="separate"/>
            </w:r>
            <w:r>
              <w:rPr>
                <w:position w:val="2"/>
                <w:sz w:val="24"/>
                <w:szCs w:val="24"/>
              </w:rPr>
              <w:t>www</w:t>
            </w:r>
            <w:r>
              <w:rPr>
                <w:spacing w:val="-1"/>
                <w:position w:val="2"/>
                <w:sz w:val="24"/>
                <w:szCs w:val="24"/>
              </w:rPr>
              <w:t>.ccgp.gov.cn</w:t>
            </w:r>
            <w:r>
              <w:rPr>
                <w:spacing w:val="-1"/>
                <w:position w:val="2"/>
                <w:sz w:val="24"/>
                <w:szCs w:val="24"/>
              </w:rPr>
              <w:fldChar w:fldCharType="end"/>
            </w:r>
            <w:r>
              <w:rPr>
                <w:rFonts w:ascii="宋体" w:hAnsi="宋体" w:eastAsia="宋体" w:cs="宋体"/>
                <w:spacing w:val="-1"/>
                <w:position w:val="2"/>
                <w:sz w:val="24"/>
                <w:szCs w:val="24"/>
              </w:rPr>
              <w:t>）</w:t>
            </w:r>
          </w:p>
          <w:p w14:paraId="19BA75F7">
            <w:pPr>
              <w:pStyle w:val="8"/>
              <w:spacing w:before="183" w:line="374" w:lineRule="auto"/>
              <w:ind w:left="907" w:right="792"/>
              <w:jc w:val="both"/>
              <w:rPr>
                <w:rFonts w:ascii="宋体" w:hAnsi="宋体" w:eastAsia="宋体" w:cs="宋体"/>
                <w:sz w:val="24"/>
                <w:szCs w:val="24"/>
              </w:rPr>
            </w:pPr>
            <w:r>
              <w:rPr>
                <w:rFonts w:ascii="宋体" w:hAnsi="宋体" w:eastAsia="宋体" w:cs="宋体"/>
                <w:sz w:val="24"/>
                <w:szCs w:val="24"/>
              </w:rPr>
              <w:t>等渠道查询后，列入失信被执行人、重大税收违法失信主</w:t>
            </w:r>
            <w:r>
              <w:rPr>
                <w:rFonts w:ascii="宋体" w:hAnsi="宋体" w:eastAsia="宋体" w:cs="宋体"/>
                <w:spacing w:val="-1"/>
                <w:sz w:val="24"/>
                <w:szCs w:val="24"/>
              </w:rPr>
              <w:t>体、政府采购严重违法失信行为记录名单的，取消投标资格。（提供“信用中国</w:t>
            </w:r>
            <w:r>
              <w:rPr>
                <w:rFonts w:ascii="宋体" w:hAnsi="宋体" w:eastAsia="宋体" w:cs="宋体"/>
                <w:spacing w:val="-88"/>
                <w:sz w:val="24"/>
                <w:szCs w:val="24"/>
              </w:rPr>
              <w:t xml:space="preserve"> </w:t>
            </w:r>
            <w:r>
              <w:rPr>
                <w:rFonts w:ascii="宋体" w:hAnsi="宋体" w:eastAsia="宋体" w:cs="宋体"/>
                <w:spacing w:val="-1"/>
                <w:sz w:val="24"/>
                <w:szCs w:val="24"/>
              </w:rPr>
              <w:t>”网站无任何不良</w:t>
            </w:r>
            <w:r>
              <w:rPr>
                <w:rFonts w:ascii="宋体" w:hAnsi="宋体" w:eastAsia="宋体" w:cs="宋体"/>
                <w:spacing w:val="-2"/>
                <w:sz w:val="24"/>
                <w:szCs w:val="24"/>
              </w:rPr>
              <w:t>记录的查询截图，并附上“信用中国</w:t>
            </w:r>
            <w:r>
              <w:rPr>
                <w:rFonts w:ascii="宋体" w:hAnsi="宋体" w:eastAsia="宋体" w:cs="宋体"/>
                <w:spacing w:val="-88"/>
                <w:sz w:val="24"/>
                <w:szCs w:val="24"/>
              </w:rPr>
              <w:t xml:space="preserve"> </w:t>
            </w:r>
            <w:r>
              <w:rPr>
                <w:rFonts w:ascii="宋体" w:hAnsi="宋体" w:eastAsia="宋体" w:cs="宋体"/>
                <w:spacing w:val="-2"/>
                <w:sz w:val="24"/>
                <w:szCs w:val="24"/>
              </w:rPr>
              <w:t>”完整的《信用信息</w:t>
            </w:r>
            <w:r>
              <w:rPr>
                <w:rFonts w:ascii="宋体" w:hAnsi="宋体" w:eastAsia="宋体" w:cs="宋体"/>
                <w:spacing w:val="-3"/>
                <w:sz w:val="24"/>
                <w:szCs w:val="24"/>
              </w:rPr>
              <w:t>报告》）。</w:t>
            </w:r>
          </w:p>
          <w:p w14:paraId="162F0A55">
            <w:pPr>
              <w:pStyle w:val="8"/>
              <w:spacing w:line="241" w:lineRule="auto"/>
            </w:pPr>
          </w:p>
          <w:p w14:paraId="6CE395D0">
            <w:pPr>
              <w:pStyle w:val="8"/>
              <w:spacing w:line="241" w:lineRule="auto"/>
            </w:pPr>
          </w:p>
          <w:p w14:paraId="642EAFF8">
            <w:pPr>
              <w:pStyle w:val="8"/>
              <w:spacing w:line="241" w:lineRule="auto"/>
            </w:pPr>
          </w:p>
          <w:p w14:paraId="61694F42">
            <w:pPr>
              <w:pStyle w:val="8"/>
              <w:spacing w:line="241" w:lineRule="auto"/>
            </w:pPr>
          </w:p>
          <w:p w14:paraId="4F835094">
            <w:pPr>
              <w:pStyle w:val="8"/>
              <w:spacing w:line="241" w:lineRule="auto"/>
            </w:pPr>
          </w:p>
          <w:p w14:paraId="75D1B93E">
            <w:pPr>
              <w:pStyle w:val="8"/>
              <w:spacing w:line="241" w:lineRule="auto"/>
            </w:pPr>
          </w:p>
          <w:p w14:paraId="32BB8FBF">
            <w:pPr>
              <w:pStyle w:val="8"/>
              <w:spacing w:line="241" w:lineRule="auto"/>
            </w:pPr>
          </w:p>
          <w:p w14:paraId="269C41A8">
            <w:pPr>
              <w:pStyle w:val="8"/>
              <w:spacing w:line="241" w:lineRule="auto"/>
            </w:pPr>
          </w:p>
          <w:p w14:paraId="3CAC4309">
            <w:pPr>
              <w:pStyle w:val="8"/>
              <w:spacing w:line="241" w:lineRule="auto"/>
            </w:pPr>
          </w:p>
          <w:p w14:paraId="651842E7">
            <w:pPr>
              <w:pStyle w:val="8"/>
              <w:spacing w:line="241" w:lineRule="auto"/>
            </w:pPr>
          </w:p>
          <w:p w14:paraId="33D66992">
            <w:pPr>
              <w:pStyle w:val="8"/>
              <w:spacing w:line="241" w:lineRule="auto"/>
            </w:pPr>
          </w:p>
          <w:p w14:paraId="59C6B1EB">
            <w:pPr>
              <w:pStyle w:val="8"/>
              <w:spacing w:line="241" w:lineRule="auto"/>
            </w:pPr>
          </w:p>
          <w:p w14:paraId="1E5642BC">
            <w:pPr>
              <w:pStyle w:val="8"/>
              <w:spacing w:line="241" w:lineRule="auto"/>
            </w:pPr>
          </w:p>
          <w:p w14:paraId="6415E5E3">
            <w:pPr>
              <w:pStyle w:val="8"/>
              <w:spacing w:line="241" w:lineRule="auto"/>
            </w:pPr>
          </w:p>
          <w:p w14:paraId="074E32F8">
            <w:pPr>
              <w:pStyle w:val="8"/>
              <w:spacing w:line="241" w:lineRule="auto"/>
            </w:pPr>
          </w:p>
          <w:p w14:paraId="5566A2BB">
            <w:pPr>
              <w:pStyle w:val="8"/>
              <w:spacing w:line="241" w:lineRule="auto"/>
            </w:pPr>
          </w:p>
          <w:p w14:paraId="52426DA9">
            <w:pPr>
              <w:pStyle w:val="8"/>
              <w:spacing w:line="241" w:lineRule="auto"/>
            </w:pPr>
          </w:p>
          <w:p w14:paraId="344B572F">
            <w:pPr>
              <w:pStyle w:val="8"/>
              <w:spacing w:line="241" w:lineRule="auto"/>
            </w:pPr>
          </w:p>
          <w:p w14:paraId="1FF8B552">
            <w:pPr>
              <w:pStyle w:val="8"/>
              <w:spacing w:line="241" w:lineRule="auto"/>
            </w:pPr>
          </w:p>
          <w:p w14:paraId="3EBD1333">
            <w:pPr>
              <w:pStyle w:val="8"/>
              <w:spacing w:line="241" w:lineRule="auto"/>
            </w:pPr>
          </w:p>
          <w:p w14:paraId="33B6EE08">
            <w:pPr>
              <w:pStyle w:val="8"/>
              <w:spacing w:line="241" w:lineRule="auto"/>
            </w:pPr>
          </w:p>
          <w:p w14:paraId="6E9E6B12">
            <w:pPr>
              <w:pStyle w:val="8"/>
              <w:spacing w:line="241" w:lineRule="auto"/>
            </w:pPr>
          </w:p>
          <w:p w14:paraId="20EF4A9D">
            <w:pPr>
              <w:pStyle w:val="8"/>
              <w:spacing w:line="241" w:lineRule="auto"/>
            </w:pPr>
          </w:p>
          <w:p w14:paraId="1EDF73AA">
            <w:pPr>
              <w:pStyle w:val="8"/>
              <w:spacing w:line="241" w:lineRule="auto"/>
            </w:pPr>
          </w:p>
          <w:p w14:paraId="6880499F">
            <w:pPr>
              <w:pStyle w:val="8"/>
              <w:spacing w:line="241" w:lineRule="auto"/>
            </w:pPr>
          </w:p>
          <w:p w14:paraId="5BD2B1D1">
            <w:pPr>
              <w:pStyle w:val="8"/>
              <w:spacing w:line="241" w:lineRule="auto"/>
            </w:pPr>
          </w:p>
          <w:p w14:paraId="7F2F85AF">
            <w:pPr>
              <w:pStyle w:val="8"/>
              <w:spacing w:line="241" w:lineRule="auto"/>
            </w:pPr>
          </w:p>
          <w:p w14:paraId="4C91182A">
            <w:pPr>
              <w:pStyle w:val="8"/>
              <w:spacing w:line="241" w:lineRule="auto"/>
            </w:pPr>
          </w:p>
          <w:p w14:paraId="6C53E31B">
            <w:pPr>
              <w:pStyle w:val="8"/>
              <w:spacing w:line="241" w:lineRule="auto"/>
            </w:pPr>
          </w:p>
          <w:p w14:paraId="4B00C60A">
            <w:pPr>
              <w:pStyle w:val="8"/>
              <w:spacing w:line="241" w:lineRule="auto"/>
            </w:pPr>
          </w:p>
          <w:p w14:paraId="1B2CA281">
            <w:pPr>
              <w:pStyle w:val="8"/>
              <w:spacing w:line="241" w:lineRule="auto"/>
            </w:pPr>
          </w:p>
          <w:p w14:paraId="4D69AAFD">
            <w:pPr>
              <w:pStyle w:val="8"/>
              <w:spacing w:line="241" w:lineRule="auto"/>
            </w:pPr>
          </w:p>
          <w:p w14:paraId="0E6BB39F">
            <w:pPr>
              <w:pStyle w:val="8"/>
              <w:spacing w:line="242" w:lineRule="auto"/>
            </w:pPr>
          </w:p>
          <w:p w14:paraId="0DB08F14">
            <w:pPr>
              <w:pStyle w:val="8"/>
              <w:spacing w:line="242" w:lineRule="auto"/>
            </w:pPr>
          </w:p>
          <w:p w14:paraId="34D965A0">
            <w:pPr>
              <w:pStyle w:val="8"/>
              <w:spacing w:line="242" w:lineRule="auto"/>
            </w:pPr>
          </w:p>
          <w:p w14:paraId="7A6D35A2">
            <w:pPr>
              <w:pStyle w:val="8"/>
              <w:spacing w:line="242" w:lineRule="auto"/>
            </w:pPr>
          </w:p>
          <w:p w14:paraId="20DE23FA">
            <w:pPr>
              <w:pStyle w:val="8"/>
              <w:spacing w:line="242" w:lineRule="auto"/>
            </w:pPr>
          </w:p>
          <w:p w14:paraId="19E847BA">
            <w:pPr>
              <w:pStyle w:val="8"/>
              <w:spacing w:line="242" w:lineRule="auto"/>
            </w:pPr>
          </w:p>
          <w:p w14:paraId="42551BD0">
            <w:pPr>
              <w:pStyle w:val="8"/>
              <w:spacing w:line="242" w:lineRule="auto"/>
            </w:pPr>
          </w:p>
          <w:p w14:paraId="2D15D5B1">
            <w:pPr>
              <w:pStyle w:val="8"/>
              <w:spacing w:line="242" w:lineRule="auto"/>
            </w:pPr>
          </w:p>
          <w:p w14:paraId="4EEA9939">
            <w:pPr>
              <w:pStyle w:val="8"/>
              <w:spacing w:line="242" w:lineRule="auto"/>
            </w:pPr>
          </w:p>
          <w:p w14:paraId="28F28406">
            <w:pPr>
              <w:pStyle w:val="8"/>
              <w:spacing w:line="242" w:lineRule="auto"/>
            </w:pPr>
          </w:p>
          <w:p w14:paraId="0BD73EBE">
            <w:pPr>
              <w:pStyle w:val="8"/>
              <w:spacing w:line="242" w:lineRule="auto"/>
            </w:pPr>
          </w:p>
          <w:p w14:paraId="5A3B6611">
            <w:pPr>
              <w:spacing w:before="52" w:line="188"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46</w:t>
            </w:r>
          </w:p>
        </w:tc>
      </w:tr>
    </w:tbl>
    <w:p w14:paraId="7E31390B">
      <w:pPr>
        <w:pStyle w:val="3"/>
        <w:rPr>
          <w:sz w:val="21"/>
        </w:rPr>
      </w:pPr>
    </w:p>
    <w:p w14:paraId="451F1DD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15F6BF1">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0AE395ED">
            <w:pPr>
              <w:spacing w:before="188" w:line="643" w:lineRule="exact"/>
              <w:ind w:firstLine="896"/>
            </w:pPr>
          </w:p>
          <w:p w14:paraId="193BE34E">
            <w:pPr>
              <w:pStyle w:val="8"/>
              <w:spacing w:line="258" w:lineRule="auto"/>
            </w:pPr>
          </w:p>
          <w:p w14:paraId="30E17622">
            <w:pPr>
              <w:pStyle w:val="8"/>
              <w:spacing w:line="258" w:lineRule="auto"/>
            </w:pPr>
          </w:p>
          <w:p w14:paraId="57A677E8">
            <w:pPr>
              <w:pStyle w:val="8"/>
              <w:spacing w:line="258" w:lineRule="auto"/>
            </w:pPr>
          </w:p>
          <w:p w14:paraId="579DB430">
            <w:pPr>
              <w:pStyle w:val="8"/>
              <w:spacing w:line="258" w:lineRule="auto"/>
            </w:pPr>
          </w:p>
          <w:p w14:paraId="1956E258">
            <w:pPr>
              <w:pStyle w:val="8"/>
              <w:spacing w:line="259" w:lineRule="auto"/>
            </w:pPr>
          </w:p>
          <w:p w14:paraId="2E079A24">
            <w:pPr>
              <w:pStyle w:val="8"/>
              <w:spacing w:line="259" w:lineRule="auto"/>
            </w:pPr>
          </w:p>
          <w:p w14:paraId="6EF6717E">
            <w:pPr>
              <w:pStyle w:val="8"/>
              <w:spacing w:line="259" w:lineRule="auto"/>
            </w:pPr>
          </w:p>
          <w:p w14:paraId="4A1C0B11">
            <w:pPr>
              <w:pStyle w:val="8"/>
              <w:spacing w:line="259" w:lineRule="auto"/>
            </w:pPr>
          </w:p>
          <w:p w14:paraId="0F26D905">
            <w:pPr>
              <w:spacing w:before="231" w:line="221" w:lineRule="auto"/>
              <w:ind w:left="2232"/>
              <w:rPr>
                <w:rFonts w:ascii="宋体" w:hAnsi="宋体" w:eastAsia="宋体" w:cs="宋体"/>
                <w:sz w:val="71"/>
                <w:szCs w:val="71"/>
              </w:rPr>
            </w:pPr>
            <w:r>
              <w:rPr>
                <w:rFonts w:ascii="宋体" w:hAnsi="宋体" w:eastAsia="宋体" w:cs="宋体"/>
                <w:b/>
                <w:bCs/>
                <w:spacing w:val="1"/>
                <w:sz w:val="71"/>
                <w:szCs w:val="71"/>
              </w:rPr>
              <w:t>青海省政府采购项目</w:t>
            </w:r>
          </w:p>
          <w:p w14:paraId="551149B5">
            <w:pPr>
              <w:pStyle w:val="8"/>
              <w:spacing w:line="249" w:lineRule="auto"/>
            </w:pPr>
          </w:p>
          <w:p w14:paraId="59513DF9">
            <w:pPr>
              <w:pStyle w:val="8"/>
              <w:spacing w:line="249" w:lineRule="auto"/>
            </w:pPr>
          </w:p>
          <w:p w14:paraId="73747A4F">
            <w:pPr>
              <w:pStyle w:val="8"/>
              <w:spacing w:line="249" w:lineRule="auto"/>
            </w:pPr>
          </w:p>
          <w:p w14:paraId="76CDF6FB">
            <w:pPr>
              <w:pStyle w:val="8"/>
              <w:spacing w:line="249" w:lineRule="auto"/>
            </w:pPr>
          </w:p>
          <w:p w14:paraId="23AB1013">
            <w:pPr>
              <w:pStyle w:val="8"/>
              <w:spacing w:line="249" w:lineRule="auto"/>
            </w:pPr>
          </w:p>
          <w:p w14:paraId="1B8A9751">
            <w:pPr>
              <w:pStyle w:val="8"/>
              <w:spacing w:line="249" w:lineRule="auto"/>
            </w:pPr>
          </w:p>
          <w:p w14:paraId="112C942D">
            <w:pPr>
              <w:pStyle w:val="8"/>
              <w:spacing w:line="250" w:lineRule="auto"/>
            </w:pPr>
          </w:p>
          <w:p w14:paraId="7EA0A311">
            <w:pPr>
              <w:pStyle w:val="8"/>
              <w:spacing w:line="250" w:lineRule="auto"/>
            </w:pPr>
          </w:p>
          <w:p w14:paraId="64F9C970">
            <w:pPr>
              <w:spacing w:before="169" w:line="220" w:lineRule="auto"/>
              <w:ind w:left="3910"/>
              <w:outlineLvl w:val="1"/>
              <w:rPr>
                <w:rFonts w:ascii="宋体" w:hAnsi="宋体" w:eastAsia="宋体" w:cs="宋体"/>
                <w:sz w:val="52"/>
                <w:szCs w:val="52"/>
              </w:rPr>
            </w:pPr>
            <w:r>
              <w:rPr>
                <w:rFonts w:ascii="宋体" w:hAnsi="宋体" w:eastAsia="宋体" w:cs="宋体"/>
                <w:b/>
                <w:bCs/>
                <w:spacing w:val="-7"/>
                <w:sz w:val="52"/>
                <w:szCs w:val="52"/>
              </w:rPr>
              <w:t>磋商响应文件</w:t>
            </w:r>
          </w:p>
          <w:p w14:paraId="18D77E5B">
            <w:pPr>
              <w:pStyle w:val="8"/>
              <w:spacing w:line="261" w:lineRule="auto"/>
            </w:pPr>
          </w:p>
          <w:p w14:paraId="1DFAB9FC">
            <w:pPr>
              <w:spacing w:before="101" w:line="226" w:lineRule="auto"/>
              <w:ind w:left="4838"/>
              <w:rPr>
                <w:rFonts w:ascii="宋体" w:hAnsi="宋体" w:eastAsia="宋体" w:cs="宋体"/>
                <w:sz w:val="31"/>
                <w:szCs w:val="31"/>
              </w:rPr>
            </w:pPr>
            <w:r>
              <w:rPr>
                <w:rFonts w:ascii="宋体" w:hAnsi="宋体" w:eastAsia="宋体" w:cs="宋体"/>
                <w:b/>
                <w:bCs/>
                <w:spacing w:val="-2"/>
                <w:sz w:val="31"/>
                <w:szCs w:val="31"/>
              </w:rPr>
              <w:t>（下册）</w:t>
            </w:r>
          </w:p>
          <w:p w14:paraId="333E3D2E">
            <w:pPr>
              <w:pStyle w:val="8"/>
              <w:spacing w:line="345" w:lineRule="auto"/>
            </w:pPr>
          </w:p>
          <w:p w14:paraId="52B60F2A">
            <w:pPr>
              <w:pStyle w:val="8"/>
              <w:spacing w:line="346" w:lineRule="auto"/>
            </w:pPr>
          </w:p>
          <w:p w14:paraId="53065806">
            <w:pPr>
              <w:spacing w:before="100" w:line="224" w:lineRule="auto"/>
              <w:ind w:left="1548"/>
              <w:rPr>
                <w:rFonts w:ascii="宋体" w:hAnsi="宋体" w:eastAsia="宋体" w:cs="宋体"/>
                <w:sz w:val="31"/>
                <w:szCs w:val="31"/>
              </w:rPr>
            </w:pPr>
            <w:r>
              <w:rPr>
                <w:rFonts w:ascii="宋体" w:hAnsi="宋体" w:eastAsia="宋体" w:cs="宋体"/>
                <w:b/>
                <w:bCs/>
                <w:spacing w:val="3"/>
                <w:sz w:val="31"/>
                <w:szCs w:val="31"/>
              </w:rPr>
              <w:t>采购项目编号</w:t>
            </w:r>
            <w:r>
              <w:rPr>
                <w:rFonts w:ascii="宋体" w:hAnsi="宋体" w:eastAsia="宋体" w:cs="宋体"/>
                <w:spacing w:val="3"/>
                <w:sz w:val="31"/>
                <w:szCs w:val="31"/>
              </w:rPr>
              <w:t xml:space="preserve">： </w:t>
            </w:r>
            <w:r>
              <w:rPr>
                <w:rFonts w:ascii="宋体" w:hAnsi="宋体" w:eastAsia="宋体" w:cs="宋体"/>
                <w:spacing w:val="3"/>
                <w:sz w:val="31"/>
                <w:szCs w:val="31"/>
                <w:u w:val="single" w:color="auto"/>
              </w:rPr>
              <w:t xml:space="preserve">                   </w:t>
            </w:r>
            <w:r>
              <w:rPr>
                <w:rFonts w:ascii="宋体" w:hAnsi="宋体" w:eastAsia="宋体" w:cs="宋体"/>
                <w:spacing w:val="2"/>
                <w:sz w:val="31"/>
                <w:szCs w:val="31"/>
                <w:u w:val="single" w:color="auto"/>
              </w:rPr>
              <w:t xml:space="preserve">      </w:t>
            </w:r>
          </w:p>
          <w:p w14:paraId="09C6BCB4">
            <w:pPr>
              <w:spacing w:before="245" w:line="224" w:lineRule="auto"/>
              <w:ind w:left="1567"/>
              <w:rPr>
                <w:rFonts w:ascii="宋体" w:hAnsi="宋体" w:eastAsia="宋体" w:cs="宋体"/>
                <w:sz w:val="31"/>
                <w:szCs w:val="31"/>
              </w:rPr>
            </w:pPr>
            <w:r>
              <w:rPr>
                <w:rFonts w:ascii="宋体" w:hAnsi="宋体" w:eastAsia="宋体" w:cs="宋体"/>
                <w:b/>
                <w:bCs/>
                <w:spacing w:val="3"/>
                <w:sz w:val="31"/>
                <w:szCs w:val="31"/>
              </w:rPr>
              <w:t>采购项目名称：</w:t>
            </w:r>
            <w:r>
              <w:rPr>
                <w:rFonts w:ascii="宋体" w:hAnsi="宋体" w:eastAsia="宋体" w:cs="宋体"/>
                <w:spacing w:val="3"/>
                <w:sz w:val="31"/>
                <w:szCs w:val="31"/>
              </w:rPr>
              <w:t xml:space="preserve"> </w:t>
            </w:r>
            <w:r>
              <w:rPr>
                <w:rFonts w:ascii="宋体" w:hAnsi="宋体" w:eastAsia="宋体" w:cs="宋体"/>
                <w:spacing w:val="3"/>
                <w:sz w:val="31"/>
                <w:szCs w:val="31"/>
                <w:u w:val="single" w:color="auto"/>
              </w:rPr>
              <w:t xml:space="preserve">               </w:t>
            </w:r>
            <w:r>
              <w:rPr>
                <w:rFonts w:ascii="宋体" w:hAnsi="宋体" w:eastAsia="宋体" w:cs="宋体"/>
                <w:spacing w:val="2"/>
                <w:sz w:val="31"/>
                <w:szCs w:val="31"/>
                <w:u w:val="single" w:color="auto"/>
              </w:rPr>
              <w:t xml:space="preserve">          </w:t>
            </w:r>
          </w:p>
          <w:p w14:paraId="3FEEF3BC">
            <w:pPr>
              <w:pStyle w:val="8"/>
              <w:spacing w:line="247" w:lineRule="auto"/>
            </w:pPr>
          </w:p>
          <w:p w14:paraId="5068F247">
            <w:pPr>
              <w:pStyle w:val="8"/>
              <w:spacing w:line="248" w:lineRule="auto"/>
            </w:pPr>
          </w:p>
          <w:p w14:paraId="39CE871C">
            <w:pPr>
              <w:pStyle w:val="8"/>
              <w:spacing w:line="248" w:lineRule="auto"/>
            </w:pPr>
          </w:p>
          <w:p w14:paraId="668BF4CE">
            <w:pPr>
              <w:pStyle w:val="8"/>
              <w:spacing w:line="248" w:lineRule="auto"/>
            </w:pPr>
          </w:p>
          <w:p w14:paraId="0181D86A">
            <w:pPr>
              <w:pStyle w:val="8"/>
              <w:spacing w:line="248" w:lineRule="auto"/>
            </w:pPr>
          </w:p>
          <w:p w14:paraId="482C81A1">
            <w:pPr>
              <w:pStyle w:val="8"/>
              <w:spacing w:line="248" w:lineRule="auto"/>
            </w:pPr>
          </w:p>
          <w:p w14:paraId="276874A7">
            <w:pPr>
              <w:spacing w:before="102" w:line="224" w:lineRule="auto"/>
              <w:ind w:left="1553"/>
              <w:rPr>
                <w:rFonts w:ascii="宋体" w:hAnsi="宋体" w:eastAsia="宋体" w:cs="宋体"/>
                <w:sz w:val="31"/>
                <w:szCs w:val="31"/>
              </w:rPr>
            </w:pPr>
            <w:r>
              <w:rPr>
                <w:rFonts w:ascii="宋体" w:hAnsi="宋体" w:eastAsia="宋体" w:cs="宋体"/>
                <w:b/>
                <w:bCs/>
                <w:spacing w:val="10"/>
                <w:sz w:val="31"/>
                <w:szCs w:val="31"/>
              </w:rPr>
              <w:t>投标供应商</w:t>
            </w:r>
            <w:r>
              <w:rPr>
                <w:rFonts w:ascii="宋体" w:hAnsi="宋体" w:eastAsia="宋体" w:cs="宋体"/>
                <w:b/>
                <w:bCs/>
                <w:spacing w:val="-15"/>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5"/>
                <w:sz w:val="31"/>
                <w:szCs w:val="31"/>
              </w:rPr>
              <w:t>（</w:t>
            </w:r>
            <w:r>
              <w:rPr>
                <w:rFonts w:ascii="宋体" w:hAnsi="宋体" w:eastAsia="宋体" w:cs="宋体"/>
                <w:b/>
                <w:bCs/>
                <w:spacing w:val="10"/>
                <w:sz w:val="31"/>
                <w:szCs w:val="31"/>
              </w:rPr>
              <w:t>公章）</w:t>
            </w:r>
          </w:p>
          <w:p w14:paraId="2D04871B">
            <w:pPr>
              <w:spacing w:before="245" w:line="224" w:lineRule="auto"/>
              <w:ind w:left="1551"/>
              <w:rPr>
                <w:rFonts w:ascii="宋体" w:hAnsi="宋体" w:eastAsia="宋体" w:cs="宋体"/>
                <w:sz w:val="31"/>
                <w:szCs w:val="31"/>
              </w:rPr>
            </w:pPr>
            <w:r>
              <w:rPr>
                <w:rFonts w:ascii="宋体" w:hAnsi="宋体" w:eastAsia="宋体" w:cs="宋体"/>
                <w:b/>
                <w:bCs/>
                <w:spacing w:val="9"/>
                <w:sz w:val="31"/>
                <w:szCs w:val="31"/>
              </w:rPr>
              <w:t>法定代表人或委托代理人</w:t>
            </w:r>
            <w:r>
              <w:rPr>
                <w:rFonts w:ascii="宋体" w:hAnsi="宋体" w:eastAsia="宋体" w:cs="宋体"/>
                <w:b/>
                <w:bCs/>
                <w:spacing w:val="-16"/>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6"/>
                <w:sz w:val="31"/>
                <w:szCs w:val="31"/>
              </w:rPr>
              <w:t>（</w:t>
            </w:r>
            <w:r>
              <w:rPr>
                <w:rFonts w:ascii="宋体" w:hAnsi="宋体" w:eastAsia="宋体" w:cs="宋体"/>
                <w:b/>
                <w:bCs/>
                <w:spacing w:val="9"/>
                <w:sz w:val="31"/>
                <w:szCs w:val="31"/>
              </w:rPr>
              <w:t>签字或盖章）</w:t>
            </w:r>
          </w:p>
          <w:p w14:paraId="4D31D5A5">
            <w:pPr>
              <w:pStyle w:val="8"/>
              <w:spacing w:line="347" w:lineRule="auto"/>
            </w:pPr>
          </w:p>
          <w:p w14:paraId="169BFC03">
            <w:pPr>
              <w:pStyle w:val="8"/>
              <w:spacing w:line="347" w:lineRule="auto"/>
            </w:pPr>
          </w:p>
          <w:p w14:paraId="233554CC">
            <w:pPr>
              <w:spacing w:before="102" w:line="225" w:lineRule="auto"/>
              <w:ind w:left="4589"/>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40"/>
                <w:sz w:val="31"/>
                <w:szCs w:val="31"/>
              </w:rPr>
              <w:t xml:space="preserve">  </w:t>
            </w:r>
            <w:r>
              <w:rPr>
                <w:rFonts w:ascii="宋体" w:hAnsi="宋体" w:eastAsia="宋体" w:cs="宋体"/>
                <w:b/>
                <w:bCs/>
                <w:spacing w:val="-9"/>
                <w:sz w:val="31"/>
                <w:szCs w:val="31"/>
              </w:rPr>
              <w:t>日</w:t>
            </w:r>
          </w:p>
          <w:p w14:paraId="307A207F">
            <w:pPr>
              <w:pStyle w:val="8"/>
              <w:spacing w:line="249" w:lineRule="auto"/>
            </w:pPr>
          </w:p>
          <w:p w14:paraId="5E4D7884">
            <w:pPr>
              <w:pStyle w:val="8"/>
              <w:spacing w:line="249" w:lineRule="auto"/>
            </w:pPr>
          </w:p>
          <w:p w14:paraId="21EF8AF3">
            <w:pPr>
              <w:pStyle w:val="8"/>
              <w:spacing w:line="249" w:lineRule="auto"/>
            </w:pPr>
          </w:p>
          <w:p w14:paraId="72E8F4DC">
            <w:pPr>
              <w:pStyle w:val="8"/>
              <w:spacing w:line="249" w:lineRule="auto"/>
            </w:pPr>
          </w:p>
          <w:p w14:paraId="291F8E06">
            <w:pPr>
              <w:pStyle w:val="8"/>
              <w:spacing w:line="249" w:lineRule="auto"/>
            </w:pPr>
          </w:p>
          <w:p w14:paraId="61C2BB7D">
            <w:pPr>
              <w:pStyle w:val="8"/>
              <w:spacing w:line="250" w:lineRule="auto"/>
            </w:pPr>
          </w:p>
          <w:p w14:paraId="02C69735">
            <w:pPr>
              <w:spacing w:before="52" w:line="188"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47</w:t>
            </w:r>
          </w:p>
        </w:tc>
      </w:tr>
    </w:tbl>
    <w:p w14:paraId="5F9D3A83">
      <w:pPr>
        <w:pStyle w:val="3"/>
        <w:rPr>
          <w:sz w:val="21"/>
        </w:rPr>
      </w:pPr>
    </w:p>
    <w:p w14:paraId="30DCF424">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169727AB">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B1367DF">
            <w:pPr>
              <w:spacing w:before="188" w:line="643" w:lineRule="exact"/>
              <w:ind w:firstLine="896"/>
            </w:pPr>
          </w:p>
          <w:p w14:paraId="3E80BD7F">
            <w:pPr>
              <w:pStyle w:val="8"/>
              <w:spacing w:line="346" w:lineRule="auto"/>
            </w:pPr>
          </w:p>
          <w:sdt>
            <w:sdtPr>
              <w:rPr>
                <w:rFonts w:ascii="宋体" w:hAnsi="宋体" w:eastAsia="宋体" w:cs="宋体"/>
                <w:sz w:val="31"/>
                <w:szCs w:val="31"/>
              </w:rPr>
              <w:id w:val="147481118"/>
              <w:docPartObj>
                <w:docPartGallery w:val="Table of Contents"/>
                <w:docPartUnique/>
              </w:docPartObj>
            </w:sdtPr>
            <w:sdtEndPr>
              <w:rPr>
                <w:rFonts w:ascii="宋体" w:hAnsi="宋体" w:eastAsia="宋体" w:cs="宋体"/>
                <w:sz w:val="24"/>
                <w:szCs w:val="24"/>
              </w:rPr>
            </w:sdtEndPr>
            <w:sdtContent>
              <w:p w14:paraId="63C57F6D">
                <w:pPr>
                  <w:spacing w:before="101" w:line="226" w:lineRule="auto"/>
                  <w:ind w:left="4567"/>
                  <w:rPr>
                    <w:rFonts w:ascii="宋体" w:hAnsi="宋体" w:eastAsia="宋体" w:cs="宋体"/>
                    <w:sz w:val="31"/>
                    <w:szCs w:val="31"/>
                  </w:rPr>
                </w:pPr>
                <w:r>
                  <w:rPr>
                    <w:rFonts w:ascii="宋体" w:hAnsi="宋体" w:eastAsia="宋体" w:cs="宋体"/>
                    <w:b/>
                    <w:bCs/>
                    <w:spacing w:val="-7"/>
                    <w:sz w:val="31"/>
                    <w:szCs w:val="31"/>
                  </w:rPr>
                  <w:t>目录（下册）</w:t>
                </w:r>
              </w:p>
              <w:p w14:paraId="49206752">
                <w:pPr>
                  <w:pStyle w:val="8"/>
                  <w:spacing w:line="305" w:lineRule="auto"/>
                </w:pPr>
              </w:p>
              <w:p w14:paraId="3A66632A">
                <w:pPr>
                  <w:pStyle w:val="8"/>
                  <w:spacing w:line="306" w:lineRule="auto"/>
                </w:pPr>
              </w:p>
              <w:p w14:paraId="48FE4084">
                <w:pPr>
                  <w:pStyle w:val="8"/>
                  <w:spacing w:line="306" w:lineRule="auto"/>
                </w:pPr>
              </w:p>
              <w:p w14:paraId="125A6244">
                <w:pPr>
                  <w:pStyle w:val="8"/>
                  <w:tabs>
                    <w:tab w:val="right" w:leader="dot" w:pos="9409"/>
                  </w:tabs>
                  <w:spacing w:before="78" w:line="220" w:lineRule="auto"/>
                  <w:ind w:left="1483"/>
                  <w:rPr>
                    <w:rFonts w:ascii="宋体" w:hAnsi="宋体" w:eastAsia="宋体" w:cs="宋体"/>
                    <w:sz w:val="24"/>
                    <w:szCs w:val="24"/>
                  </w:rPr>
                </w:pPr>
                <w:r>
                  <w:rPr>
                    <w:rFonts w:ascii="宋体" w:hAnsi="宋体" w:eastAsia="宋体" w:cs="宋体"/>
                    <w:spacing w:val="-7"/>
                    <w:sz w:val="24"/>
                    <w:szCs w:val="24"/>
                  </w:rPr>
                  <w:t>（</w:t>
                </w:r>
                <w:r>
                  <w:rPr>
                    <w:spacing w:val="-7"/>
                    <w:sz w:val="24"/>
                    <w:szCs w:val="24"/>
                  </w:rPr>
                  <w:t>11</w:t>
                </w:r>
                <w:r>
                  <w:rPr>
                    <w:spacing w:val="-27"/>
                    <w:sz w:val="24"/>
                    <w:szCs w:val="24"/>
                  </w:rPr>
                  <w:t xml:space="preserve"> </w:t>
                </w:r>
                <w:r>
                  <w:rPr>
                    <w:rFonts w:ascii="宋体" w:hAnsi="宋体" w:eastAsia="宋体" w:cs="宋体"/>
                    <w:spacing w:val="-7"/>
                    <w:sz w:val="24"/>
                    <w:szCs w:val="24"/>
                  </w:rPr>
                  <w:t>）评分对照表</w:t>
                </w:r>
                <w:r>
                  <w:rPr>
                    <w:rFonts w:ascii="宋体" w:hAnsi="宋体" w:eastAsia="宋体" w:cs="宋体"/>
                    <w:spacing w:val="-91"/>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pacing w:val="-3"/>
                    <w:sz w:val="24"/>
                    <w:szCs w:val="24"/>
                  </w:rPr>
                  <w:t>所在页码</w:t>
                </w:r>
              </w:p>
              <w:p w14:paraId="3BEBF850">
                <w:pPr>
                  <w:pStyle w:val="8"/>
                  <w:tabs>
                    <w:tab w:val="right" w:leader="dot" w:pos="9409"/>
                  </w:tabs>
                  <w:spacing w:before="179" w:line="218" w:lineRule="auto"/>
                  <w:ind w:left="1483"/>
                  <w:rPr>
                    <w:rFonts w:ascii="宋体" w:hAnsi="宋体" w:eastAsia="宋体" w:cs="宋体"/>
                    <w:sz w:val="24"/>
                    <w:szCs w:val="24"/>
                  </w:rPr>
                </w:pPr>
                <w:r>
                  <w:rPr>
                    <w:rFonts w:ascii="宋体" w:hAnsi="宋体" w:eastAsia="宋体" w:cs="宋体"/>
                    <w:spacing w:val="-3"/>
                    <w:sz w:val="24"/>
                    <w:szCs w:val="24"/>
                  </w:rPr>
                  <w:t>（</w:t>
                </w:r>
                <w:r>
                  <w:rPr>
                    <w:spacing w:val="-3"/>
                    <w:sz w:val="24"/>
                    <w:szCs w:val="24"/>
                  </w:rPr>
                  <w:t>12</w:t>
                </w:r>
                <w:r>
                  <w:rPr>
                    <w:rFonts w:ascii="宋体" w:hAnsi="宋体" w:eastAsia="宋体" w:cs="宋体"/>
                    <w:spacing w:val="-3"/>
                    <w:sz w:val="24"/>
                    <w:szCs w:val="24"/>
                  </w:rPr>
                  <w:t>）响应报价表</w:t>
                </w:r>
                <w:r>
                  <w:rPr>
                    <w:rFonts w:ascii="宋体" w:hAnsi="宋体" w:eastAsia="宋体" w:cs="宋体"/>
                    <w:spacing w:val="-88"/>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pacing w:val="-3"/>
                    <w:sz w:val="24"/>
                    <w:szCs w:val="24"/>
                  </w:rPr>
                  <w:t>所在页码</w:t>
                </w:r>
              </w:p>
              <w:p w14:paraId="1A4A5D0C">
                <w:pPr>
                  <w:pStyle w:val="8"/>
                  <w:tabs>
                    <w:tab w:val="right" w:leader="dot" w:pos="9409"/>
                  </w:tabs>
                  <w:spacing w:before="181" w:line="219" w:lineRule="auto"/>
                  <w:ind w:left="1483"/>
                  <w:rPr>
                    <w:rFonts w:ascii="宋体" w:hAnsi="宋体" w:eastAsia="宋体" w:cs="宋体"/>
                    <w:sz w:val="24"/>
                    <w:szCs w:val="24"/>
                  </w:rPr>
                </w:pPr>
                <w:r>
                  <w:rPr>
                    <w:rFonts w:ascii="宋体" w:hAnsi="宋体" w:eastAsia="宋体" w:cs="宋体"/>
                    <w:spacing w:val="-3"/>
                    <w:position w:val="1"/>
                    <w:sz w:val="24"/>
                    <w:szCs w:val="24"/>
                  </w:rPr>
                  <w:t>（</w:t>
                </w:r>
                <w:r>
                  <w:rPr>
                    <w:spacing w:val="-3"/>
                    <w:position w:val="1"/>
                    <w:sz w:val="24"/>
                    <w:szCs w:val="24"/>
                  </w:rPr>
                  <w:t>13</w:t>
                </w:r>
                <w:r>
                  <w:rPr>
                    <w:rFonts w:ascii="宋体" w:hAnsi="宋体" w:eastAsia="宋体" w:cs="宋体"/>
                    <w:spacing w:val="-3"/>
                    <w:position w:val="1"/>
                    <w:sz w:val="24"/>
                    <w:szCs w:val="24"/>
                  </w:rPr>
                  <w:t>）</w:t>
                </w:r>
                <w:r>
                  <w:rPr>
                    <w:rFonts w:ascii="宋体" w:hAnsi="宋体" w:eastAsia="宋体" w:cs="宋体"/>
                    <w:spacing w:val="-2"/>
                    <w:sz w:val="24"/>
                    <w:szCs w:val="24"/>
                  </w:rPr>
                  <w:t>其他资格证明材料</w:t>
                </w:r>
                <w:r>
                  <w:rPr>
                    <w:rFonts w:ascii="宋体" w:hAnsi="宋体" w:eastAsia="宋体" w:cs="宋体"/>
                    <w:spacing w:val="-91"/>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pacing w:val="-3"/>
                    <w:sz w:val="24"/>
                    <w:szCs w:val="24"/>
                  </w:rPr>
                  <w:t>所在页码</w:t>
                </w:r>
              </w:p>
              <w:p w14:paraId="6DF170CD">
                <w:pPr>
                  <w:pStyle w:val="8"/>
                  <w:tabs>
                    <w:tab w:val="right" w:leader="dot" w:pos="9409"/>
                  </w:tabs>
                  <w:spacing w:before="181" w:line="219" w:lineRule="auto"/>
                  <w:ind w:left="1483"/>
                  <w:rPr>
                    <w:rFonts w:ascii="宋体" w:hAnsi="宋体" w:eastAsia="宋体" w:cs="宋体"/>
                    <w:sz w:val="24"/>
                    <w:szCs w:val="24"/>
                  </w:rPr>
                </w:pPr>
                <w:r>
                  <w:rPr>
                    <w:rFonts w:ascii="宋体" w:hAnsi="宋体" w:eastAsia="宋体" w:cs="宋体"/>
                    <w:spacing w:val="-2"/>
                    <w:sz w:val="24"/>
                    <w:szCs w:val="24"/>
                  </w:rPr>
                  <w:t>（</w:t>
                </w:r>
                <w:r>
                  <w:rPr>
                    <w:spacing w:val="-2"/>
                    <w:sz w:val="24"/>
                    <w:szCs w:val="24"/>
                  </w:rPr>
                  <w:t>14</w:t>
                </w:r>
                <w:r>
                  <w:rPr>
                    <w:rFonts w:ascii="宋体" w:hAnsi="宋体" w:eastAsia="宋体" w:cs="宋体"/>
                    <w:spacing w:val="-2"/>
                    <w:sz w:val="24"/>
                    <w:szCs w:val="24"/>
                  </w:rPr>
                  <w:t>）</w:t>
                </w:r>
                <w:r>
                  <w:rPr>
                    <w:rFonts w:ascii="宋体" w:hAnsi="宋体" w:eastAsia="宋体" w:cs="宋体"/>
                    <w:spacing w:val="-2"/>
                    <w:position w:val="1"/>
                    <w:sz w:val="24"/>
                    <w:szCs w:val="24"/>
                  </w:rPr>
                  <w:t>磋商服务相关方案</w:t>
                </w:r>
                <w:r>
                  <w:rPr>
                    <w:rFonts w:ascii="宋体" w:hAnsi="宋体" w:eastAsia="宋体" w:cs="宋体"/>
                    <w:spacing w:val="-91"/>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571D2909">
                <w:pPr>
                  <w:pStyle w:val="8"/>
                  <w:tabs>
                    <w:tab w:val="right" w:leader="dot" w:pos="9409"/>
                  </w:tabs>
                  <w:spacing w:before="141" w:line="327" w:lineRule="exact"/>
                  <w:ind w:left="1483"/>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15</w:t>
                </w:r>
                <w:r>
                  <w:rPr>
                    <w:rFonts w:ascii="宋体" w:hAnsi="宋体" w:eastAsia="宋体" w:cs="宋体"/>
                    <w:spacing w:val="-2"/>
                    <w:position w:val="1"/>
                    <w:sz w:val="24"/>
                    <w:szCs w:val="24"/>
                  </w:rPr>
                  <w:t>）投标供应商的类似业绩证明材料</w:t>
                </w:r>
                <w:r>
                  <w:rPr>
                    <w:rFonts w:ascii="宋体" w:hAnsi="宋体" w:eastAsia="宋体" w:cs="宋体"/>
                    <w:spacing w:val="-79"/>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272A0E7F">
                <w:pPr>
                  <w:pStyle w:val="8"/>
                  <w:tabs>
                    <w:tab w:val="right" w:leader="dot" w:pos="9409"/>
                  </w:tabs>
                  <w:spacing w:before="185" w:line="219" w:lineRule="auto"/>
                  <w:ind w:left="1483"/>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16</w:t>
                </w:r>
                <w:r>
                  <w:rPr>
                    <w:rFonts w:ascii="宋体" w:hAnsi="宋体" w:eastAsia="宋体" w:cs="宋体"/>
                    <w:spacing w:val="-2"/>
                    <w:position w:val="1"/>
                    <w:sz w:val="24"/>
                    <w:szCs w:val="24"/>
                  </w:rPr>
                  <w:t>）</w:t>
                </w:r>
                <w:r>
                  <w:rPr>
                    <w:rFonts w:ascii="宋体" w:hAnsi="宋体" w:eastAsia="宋体" w:cs="宋体"/>
                    <w:spacing w:val="-2"/>
                    <w:sz w:val="24"/>
                    <w:szCs w:val="24"/>
                  </w:rPr>
                  <w:t>中小企业声明函（工程、服务）</w:t>
                </w:r>
                <w:r>
                  <w:rPr>
                    <w:rFonts w:ascii="宋体" w:hAnsi="宋体" w:eastAsia="宋体" w:cs="宋体"/>
                    <w:spacing w:val="-79"/>
                    <w:sz w:val="24"/>
                    <w:szCs w:val="24"/>
                  </w:rPr>
                  <w:t xml:space="preserve"> </w:t>
                </w:r>
                <w:r>
                  <w:rPr>
                    <w:rFonts w:ascii="宋体" w:hAnsi="宋体" w:eastAsia="宋体" w:cs="宋体"/>
                    <w:sz w:val="24"/>
                    <w:szCs w:val="24"/>
                  </w:rPr>
                  <w:tab/>
                </w:r>
                <w:r>
                  <w:rPr>
                    <w:rFonts w:ascii="宋体" w:hAnsi="宋体" w:eastAsia="宋体" w:cs="宋体"/>
                    <w:spacing w:val="-109"/>
                    <w:sz w:val="24"/>
                    <w:szCs w:val="24"/>
                  </w:rPr>
                  <w:t xml:space="preserve"> </w:t>
                </w:r>
                <w:r>
                  <w:rPr>
                    <w:rFonts w:ascii="宋体" w:hAnsi="宋体" w:eastAsia="宋体" w:cs="宋体"/>
                    <w:spacing w:val="-3"/>
                    <w:sz w:val="24"/>
                    <w:szCs w:val="24"/>
                  </w:rPr>
                  <w:t>所在页码</w:t>
                </w:r>
              </w:p>
              <w:p w14:paraId="1FB246F8">
                <w:pPr>
                  <w:pStyle w:val="8"/>
                  <w:tabs>
                    <w:tab w:val="right" w:leader="dot" w:pos="9409"/>
                  </w:tabs>
                  <w:spacing w:before="185" w:line="219" w:lineRule="auto"/>
                  <w:ind w:left="1483"/>
                  <w:rPr>
                    <w:rFonts w:ascii="宋体" w:hAnsi="宋体" w:eastAsia="宋体" w:cs="宋体"/>
                    <w:sz w:val="24"/>
                    <w:szCs w:val="24"/>
                  </w:rPr>
                </w:pPr>
                <w:r>
                  <w:rPr>
                    <w:rFonts w:ascii="宋体" w:hAnsi="宋体" w:eastAsia="宋体" w:cs="宋体"/>
                    <w:spacing w:val="-2"/>
                    <w:sz w:val="24"/>
                    <w:szCs w:val="24"/>
                  </w:rPr>
                  <w:t>（</w:t>
                </w:r>
                <w:r>
                  <w:rPr>
                    <w:spacing w:val="-2"/>
                    <w:sz w:val="24"/>
                    <w:szCs w:val="24"/>
                  </w:rPr>
                  <w:t>17</w:t>
                </w:r>
                <w:r>
                  <w:rPr>
                    <w:rFonts w:ascii="宋体" w:hAnsi="宋体" w:eastAsia="宋体" w:cs="宋体"/>
                    <w:spacing w:val="-2"/>
                    <w:sz w:val="24"/>
                    <w:szCs w:val="24"/>
                  </w:rPr>
                  <w:t>）</w:t>
                </w:r>
                <w:r>
                  <w:rPr>
                    <w:rFonts w:ascii="宋体" w:hAnsi="宋体" w:eastAsia="宋体" w:cs="宋体"/>
                    <w:spacing w:val="-2"/>
                    <w:position w:val="1"/>
                    <w:sz w:val="24"/>
                    <w:szCs w:val="24"/>
                  </w:rPr>
                  <w:t>残疾人福利性单位声明函</w:t>
                </w:r>
                <w:r>
                  <w:rPr>
                    <w:rFonts w:ascii="宋体" w:hAnsi="宋体" w:eastAsia="宋体" w:cs="宋体"/>
                    <w:spacing w:val="-85"/>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44549181">
                <w:pPr>
                  <w:pStyle w:val="8"/>
                  <w:tabs>
                    <w:tab w:val="right" w:leader="dot" w:pos="9409"/>
                  </w:tabs>
                  <w:spacing w:before="141" w:line="327" w:lineRule="exact"/>
                  <w:ind w:left="1483"/>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18</w:t>
                </w:r>
                <w:r>
                  <w:rPr>
                    <w:rFonts w:ascii="宋体" w:hAnsi="宋体" w:eastAsia="宋体" w:cs="宋体"/>
                    <w:spacing w:val="-2"/>
                    <w:position w:val="1"/>
                    <w:sz w:val="24"/>
                    <w:szCs w:val="24"/>
                  </w:rPr>
                  <w:t>）监狱企业证明文件</w:t>
                </w:r>
                <w:r>
                  <w:rPr>
                    <w:rFonts w:ascii="宋体" w:hAnsi="宋体" w:eastAsia="宋体" w:cs="宋体"/>
                    <w:spacing w:val="-91"/>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2607E290">
                <w:pPr>
                  <w:pStyle w:val="8"/>
                  <w:tabs>
                    <w:tab w:val="right" w:leader="dot" w:pos="9409"/>
                  </w:tabs>
                  <w:spacing w:before="141" w:line="327" w:lineRule="exact"/>
                  <w:ind w:left="1483"/>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19</w:t>
                </w:r>
                <w:r>
                  <w:rPr>
                    <w:rFonts w:ascii="宋体" w:hAnsi="宋体" w:eastAsia="宋体" w:cs="宋体"/>
                    <w:spacing w:val="-2"/>
                    <w:position w:val="1"/>
                    <w:sz w:val="24"/>
                    <w:szCs w:val="24"/>
                  </w:rPr>
                  <w:t>）</w:t>
                </w:r>
                <w:r>
                  <w:rPr>
                    <w:rFonts w:ascii="宋体" w:hAnsi="宋体" w:eastAsia="宋体" w:cs="宋体"/>
                    <w:spacing w:val="-1"/>
                    <w:position w:val="1"/>
                    <w:sz w:val="24"/>
                    <w:szCs w:val="24"/>
                  </w:rPr>
                  <w:t>投标供应商认为在其他方面有必要说明的事项</w:t>
                </w:r>
                <w:r>
                  <w:rPr>
                    <w:rFonts w:ascii="宋体" w:hAnsi="宋体" w:eastAsia="宋体" w:cs="宋体"/>
                    <w:spacing w:val="-91"/>
                    <w:position w:val="1"/>
                    <w:sz w:val="24"/>
                    <w:szCs w:val="24"/>
                  </w:rPr>
                  <w:t xml:space="preserve"> </w:t>
                </w:r>
                <w:r>
                  <w:rPr>
                    <w:rFonts w:ascii="宋体" w:hAnsi="宋体" w:eastAsia="宋体" w:cs="宋体"/>
                    <w:position w:val="1"/>
                    <w:sz w:val="24"/>
                    <w:szCs w:val="24"/>
                  </w:rPr>
                  <w:tab/>
                </w:r>
                <w:r>
                  <w:rPr>
                    <w:rFonts w:ascii="宋体" w:hAnsi="宋体" w:eastAsia="宋体" w:cs="宋体"/>
                    <w:spacing w:val="-109"/>
                    <w:position w:val="1"/>
                    <w:sz w:val="24"/>
                    <w:szCs w:val="24"/>
                  </w:rPr>
                  <w:t xml:space="preserve"> </w:t>
                </w:r>
                <w:r>
                  <w:rPr>
                    <w:rFonts w:ascii="宋体" w:hAnsi="宋体" w:eastAsia="宋体" w:cs="宋体"/>
                    <w:spacing w:val="-3"/>
                    <w:position w:val="1"/>
                    <w:sz w:val="24"/>
                    <w:szCs w:val="24"/>
                  </w:rPr>
                  <w:t>所在页码</w:t>
                </w:r>
              </w:p>
              <w:p w14:paraId="62688D20">
                <w:pPr>
                  <w:pStyle w:val="8"/>
                  <w:spacing w:before="184" w:line="218" w:lineRule="auto"/>
                  <w:ind w:left="1483"/>
                  <w:outlineLvl w:val="1"/>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20</w:t>
                </w:r>
                <w:r>
                  <w:rPr>
                    <w:rFonts w:ascii="宋体" w:hAnsi="宋体" w:eastAsia="宋体" w:cs="宋体"/>
                    <w:spacing w:val="-1"/>
                    <w:position w:val="1"/>
                    <w:sz w:val="24"/>
                    <w:szCs w:val="24"/>
                  </w:rPr>
                  <w:t>）</w:t>
                </w:r>
                <w:r>
                  <w:rPr>
                    <w:rFonts w:ascii="宋体" w:hAnsi="宋体" w:eastAsia="宋体" w:cs="宋体"/>
                    <w:spacing w:val="-3"/>
                    <w:sz w:val="24"/>
                    <w:szCs w:val="24"/>
                  </w:rPr>
                  <w:t>磋商最终报价表</w:t>
                </w:r>
                <w:r>
                  <w:rPr>
                    <w:rFonts w:ascii="宋体" w:hAnsi="宋体" w:eastAsia="宋体" w:cs="宋体"/>
                    <w:spacing w:val="-7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所在页码</w:t>
                </w:r>
              </w:p>
              <w:p w14:paraId="452CF151">
                <w:pPr>
                  <w:pStyle w:val="8"/>
                  <w:spacing w:before="184" w:line="218" w:lineRule="auto"/>
                  <w:ind w:left="1483"/>
                  <w:outlineLvl w:val="1"/>
                  <w:rPr>
                    <w:rFonts w:ascii="宋体" w:hAnsi="宋体" w:eastAsia="宋体" w:cs="宋体"/>
                    <w:sz w:val="24"/>
                    <w:szCs w:val="24"/>
                  </w:rPr>
                </w:pPr>
              </w:p>
            </w:sdtContent>
          </w:sdt>
          <w:p w14:paraId="6349222D">
            <w:pPr>
              <w:pStyle w:val="8"/>
              <w:spacing w:before="184" w:line="218" w:lineRule="auto"/>
              <w:ind w:left="1483"/>
              <w:outlineLvl w:val="1"/>
              <w:rPr>
                <w:rFonts w:ascii="宋体" w:hAnsi="宋体" w:eastAsia="宋体" w:cs="宋体"/>
                <w:sz w:val="24"/>
                <w:szCs w:val="24"/>
              </w:rPr>
            </w:pPr>
          </w:p>
          <w:p w14:paraId="4E5B8E8B">
            <w:pPr>
              <w:pStyle w:val="8"/>
              <w:tabs>
                <w:tab w:val="right" w:leader="dot" w:pos="9409"/>
              </w:tabs>
              <w:spacing w:before="138" w:line="328" w:lineRule="exact"/>
              <w:ind w:left="1483"/>
              <w:rPr>
                <w:rFonts w:ascii="宋体" w:hAnsi="宋体" w:eastAsia="宋体" w:cs="宋体"/>
                <w:sz w:val="24"/>
                <w:szCs w:val="24"/>
              </w:rPr>
            </w:pPr>
          </w:p>
          <w:p w14:paraId="7596731E">
            <w:pPr>
              <w:pStyle w:val="8"/>
              <w:spacing w:line="243" w:lineRule="auto"/>
            </w:pPr>
          </w:p>
          <w:p w14:paraId="7B778A17">
            <w:pPr>
              <w:pStyle w:val="8"/>
              <w:spacing w:line="243" w:lineRule="auto"/>
            </w:pPr>
          </w:p>
          <w:p w14:paraId="5671FDDE">
            <w:pPr>
              <w:pStyle w:val="8"/>
              <w:spacing w:line="243" w:lineRule="auto"/>
            </w:pPr>
          </w:p>
          <w:p w14:paraId="68C03833">
            <w:pPr>
              <w:pStyle w:val="8"/>
              <w:spacing w:line="243" w:lineRule="auto"/>
            </w:pPr>
          </w:p>
          <w:p w14:paraId="14EAFCC1">
            <w:pPr>
              <w:pStyle w:val="8"/>
              <w:spacing w:line="243" w:lineRule="auto"/>
            </w:pPr>
          </w:p>
          <w:p w14:paraId="6C432923">
            <w:pPr>
              <w:pStyle w:val="8"/>
              <w:spacing w:line="243" w:lineRule="auto"/>
            </w:pPr>
          </w:p>
          <w:p w14:paraId="5F01FDDA">
            <w:pPr>
              <w:pStyle w:val="8"/>
              <w:spacing w:line="243" w:lineRule="auto"/>
            </w:pPr>
          </w:p>
          <w:p w14:paraId="5AFED04C">
            <w:pPr>
              <w:pStyle w:val="8"/>
              <w:spacing w:line="243" w:lineRule="auto"/>
            </w:pPr>
          </w:p>
          <w:p w14:paraId="5DCAEE63">
            <w:pPr>
              <w:pStyle w:val="8"/>
              <w:spacing w:line="243" w:lineRule="auto"/>
            </w:pPr>
          </w:p>
          <w:p w14:paraId="1379E254">
            <w:pPr>
              <w:pStyle w:val="8"/>
              <w:spacing w:line="243" w:lineRule="auto"/>
            </w:pPr>
          </w:p>
          <w:p w14:paraId="4A62DBAB">
            <w:pPr>
              <w:pStyle w:val="8"/>
              <w:spacing w:line="243" w:lineRule="auto"/>
            </w:pPr>
          </w:p>
          <w:p w14:paraId="1732AD60">
            <w:pPr>
              <w:pStyle w:val="8"/>
              <w:spacing w:line="243" w:lineRule="auto"/>
            </w:pPr>
          </w:p>
          <w:p w14:paraId="519405F1">
            <w:pPr>
              <w:pStyle w:val="8"/>
              <w:spacing w:line="243" w:lineRule="auto"/>
            </w:pPr>
          </w:p>
          <w:p w14:paraId="289C5B8F">
            <w:pPr>
              <w:pStyle w:val="8"/>
              <w:spacing w:line="243" w:lineRule="auto"/>
            </w:pPr>
          </w:p>
          <w:p w14:paraId="7108CAC7">
            <w:pPr>
              <w:pStyle w:val="8"/>
              <w:spacing w:line="243" w:lineRule="auto"/>
            </w:pPr>
          </w:p>
          <w:p w14:paraId="443526F9">
            <w:pPr>
              <w:pStyle w:val="8"/>
              <w:spacing w:line="243" w:lineRule="auto"/>
            </w:pPr>
          </w:p>
          <w:p w14:paraId="4E754FD0">
            <w:pPr>
              <w:pStyle w:val="8"/>
              <w:spacing w:line="243" w:lineRule="auto"/>
            </w:pPr>
          </w:p>
          <w:p w14:paraId="173AF62B">
            <w:pPr>
              <w:pStyle w:val="8"/>
              <w:spacing w:line="243" w:lineRule="auto"/>
            </w:pPr>
          </w:p>
          <w:p w14:paraId="320D8B0D">
            <w:pPr>
              <w:pStyle w:val="8"/>
              <w:spacing w:line="243" w:lineRule="auto"/>
            </w:pPr>
          </w:p>
          <w:p w14:paraId="29448C92">
            <w:pPr>
              <w:pStyle w:val="8"/>
              <w:spacing w:line="243" w:lineRule="auto"/>
            </w:pPr>
          </w:p>
          <w:p w14:paraId="41870AF8">
            <w:pPr>
              <w:pStyle w:val="8"/>
              <w:spacing w:line="243" w:lineRule="auto"/>
            </w:pPr>
          </w:p>
          <w:p w14:paraId="335D0348">
            <w:pPr>
              <w:pStyle w:val="8"/>
              <w:spacing w:line="243" w:lineRule="auto"/>
            </w:pPr>
          </w:p>
          <w:p w14:paraId="7713C641">
            <w:pPr>
              <w:pStyle w:val="8"/>
              <w:spacing w:line="243" w:lineRule="auto"/>
            </w:pPr>
          </w:p>
          <w:p w14:paraId="20C3F536">
            <w:pPr>
              <w:pStyle w:val="8"/>
              <w:spacing w:line="243" w:lineRule="auto"/>
            </w:pPr>
          </w:p>
          <w:p w14:paraId="5D255AD4">
            <w:pPr>
              <w:pStyle w:val="8"/>
              <w:spacing w:line="243" w:lineRule="auto"/>
            </w:pPr>
          </w:p>
          <w:p w14:paraId="74C154CA">
            <w:pPr>
              <w:pStyle w:val="8"/>
              <w:spacing w:line="244" w:lineRule="auto"/>
            </w:pPr>
          </w:p>
          <w:p w14:paraId="4E958333">
            <w:pPr>
              <w:pStyle w:val="8"/>
              <w:spacing w:line="244" w:lineRule="auto"/>
            </w:pPr>
          </w:p>
          <w:p w14:paraId="48D97485">
            <w:pPr>
              <w:spacing w:before="52" w:line="188"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48</w:t>
            </w:r>
          </w:p>
        </w:tc>
      </w:tr>
    </w:tbl>
    <w:p w14:paraId="184858C0">
      <w:pPr>
        <w:pStyle w:val="3"/>
        <w:rPr>
          <w:sz w:val="21"/>
        </w:rPr>
      </w:pPr>
    </w:p>
    <w:p w14:paraId="2663FC35">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2E48EC5">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7805D3CC">
            <w:pPr>
              <w:spacing w:before="188" w:line="643" w:lineRule="exact"/>
              <w:ind w:firstLine="896"/>
            </w:pPr>
          </w:p>
          <w:p w14:paraId="0EFC1C7A">
            <w:pPr>
              <w:pStyle w:val="8"/>
              <w:spacing w:line="345" w:lineRule="auto"/>
            </w:pPr>
          </w:p>
          <w:p w14:paraId="31C66D72">
            <w:pPr>
              <w:pStyle w:val="8"/>
              <w:spacing w:before="101" w:line="225" w:lineRule="auto"/>
              <w:ind w:left="909"/>
              <w:rPr>
                <w:rFonts w:ascii="宋体" w:hAnsi="宋体" w:eastAsia="宋体" w:cs="宋体"/>
                <w:sz w:val="31"/>
                <w:szCs w:val="31"/>
              </w:rPr>
            </w:pPr>
            <w:r>
              <w:rPr>
                <w:rFonts w:ascii="宋体" w:hAnsi="宋体" w:eastAsia="宋体" w:cs="宋体"/>
                <w:b/>
                <w:bCs/>
                <w:spacing w:val="-2"/>
                <w:sz w:val="31"/>
                <w:szCs w:val="31"/>
              </w:rPr>
              <w:t>格式</w:t>
            </w:r>
            <w:r>
              <w:rPr>
                <w:rFonts w:ascii="宋体" w:hAnsi="宋体" w:eastAsia="宋体" w:cs="宋体"/>
                <w:spacing w:val="-48"/>
                <w:sz w:val="31"/>
                <w:szCs w:val="31"/>
              </w:rPr>
              <w:t xml:space="preserve"> </w:t>
            </w:r>
            <w:r>
              <w:rPr>
                <w:b/>
                <w:bCs/>
                <w:spacing w:val="-2"/>
                <w:sz w:val="31"/>
                <w:szCs w:val="31"/>
              </w:rPr>
              <w:t>11</w:t>
            </w:r>
            <w:r>
              <w:rPr>
                <w:b/>
                <w:bCs/>
                <w:spacing w:val="-52"/>
                <w:sz w:val="31"/>
                <w:szCs w:val="31"/>
              </w:rPr>
              <w:t xml:space="preserve"> </w:t>
            </w:r>
            <w:r>
              <w:rPr>
                <w:rFonts w:ascii="宋体" w:hAnsi="宋体" w:eastAsia="宋体" w:cs="宋体"/>
                <w:b/>
                <w:bCs/>
                <w:spacing w:val="-2"/>
                <w:sz w:val="31"/>
                <w:szCs w:val="31"/>
              </w:rPr>
              <w:t>、评分对照表</w:t>
            </w:r>
          </w:p>
          <w:p w14:paraId="01237FDB">
            <w:pPr>
              <w:pStyle w:val="8"/>
              <w:spacing w:line="303" w:lineRule="auto"/>
            </w:pPr>
          </w:p>
          <w:p w14:paraId="1DE1D7B6">
            <w:pPr>
              <w:pStyle w:val="8"/>
              <w:spacing w:line="304" w:lineRule="auto"/>
            </w:pPr>
          </w:p>
          <w:p w14:paraId="77CB47FB">
            <w:pPr>
              <w:pStyle w:val="8"/>
              <w:spacing w:line="304" w:lineRule="auto"/>
            </w:pPr>
          </w:p>
          <w:p w14:paraId="6ABC87B7">
            <w:pPr>
              <w:spacing w:before="91" w:line="221" w:lineRule="auto"/>
              <w:ind w:left="4763"/>
              <w:rPr>
                <w:rFonts w:ascii="宋体" w:hAnsi="宋体" w:eastAsia="宋体" w:cs="宋体"/>
                <w:sz w:val="28"/>
                <w:szCs w:val="28"/>
              </w:rPr>
            </w:pPr>
            <w:r>
              <w:rPr>
                <w:rFonts w:ascii="宋体" w:hAnsi="宋体" w:eastAsia="宋体" w:cs="宋体"/>
                <w:b/>
                <w:bCs/>
                <w:spacing w:val="-5"/>
                <w:sz w:val="28"/>
                <w:szCs w:val="28"/>
              </w:rPr>
              <w:t>评分对照表</w:t>
            </w:r>
          </w:p>
          <w:p w14:paraId="35AC1264">
            <w:pPr>
              <w:spacing w:line="168" w:lineRule="exact"/>
            </w:pPr>
          </w:p>
          <w:tbl>
            <w:tblPr>
              <w:tblStyle w:val="7"/>
              <w:tblW w:w="9564" w:type="dxa"/>
              <w:tblInd w:w="6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0"/>
              <w:gridCol w:w="2787"/>
              <w:gridCol w:w="2640"/>
              <w:gridCol w:w="3167"/>
            </w:tblGrid>
            <w:tr w14:paraId="2510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70" w:type="dxa"/>
                  <w:vAlign w:val="top"/>
                </w:tcPr>
                <w:p w14:paraId="500A12E9">
                  <w:pPr>
                    <w:spacing w:before="280" w:line="221" w:lineRule="auto"/>
                    <w:ind w:left="251"/>
                    <w:rPr>
                      <w:rFonts w:ascii="宋体" w:hAnsi="宋体" w:eastAsia="宋体" w:cs="宋体"/>
                      <w:sz w:val="24"/>
                      <w:szCs w:val="24"/>
                    </w:rPr>
                  </w:pPr>
                  <w:r>
                    <w:rPr>
                      <w:rFonts w:ascii="宋体" w:hAnsi="宋体" w:eastAsia="宋体" w:cs="宋体"/>
                      <w:spacing w:val="-5"/>
                      <w:sz w:val="24"/>
                      <w:szCs w:val="24"/>
                    </w:rPr>
                    <w:t>序号</w:t>
                  </w:r>
                </w:p>
              </w:tc>
              <w:tc>
                <w:tcPr>
                  <w:tcW w:w="2787" w:type="dxa"/>
                  <w:vAlign w:val="top"/>
                </w:tcPr>
                <w:p w14:paraId="3017AB38">
                  <w:pPr>
                    <w:spacing w:before="281" w:line="219" w:lineRule="auto"/>
                    <w:ind w:left="437"/>
                    <w:rPr>
                      <w:rFonts w:ascii="宋体" w:hAnsi="宋体" w:eastAsia="宋体" w:cs="宋体"/>
                      <w:sz w:val="24"/>
                      <w:szCs w:val="24"/>
                    </w:rPr>
                  </w:pPr>
                  <w:r>
                    <w:rPr>
                      <w:rFonts w:ascii="宋体" w:hAnsi="宋体" w:eastAsia="宋体" w:cs="宋体"/>
                      <w:spacing w:val="-2"/>
                      <w:sz w:val="24"/>
                      <w:szCs w:val="24"/>
                    </w:rPr>
                    <w:t>磋商文件评分标准</w:t>
                  </w:r>
                </w:p>
              </w:tc>
              <w:tc>
                <w:tcPr>
                  <w:tcW w:w="2640" w:type="dxa"/>
                  <w:vAlign w:val="top"/>
                </w:tcPr>
                <w:p w14:paraId="3E80132F">
                  <w:pPr>
                    <w:spacing w:before="281" w:line="219" w:lineRule="auto"/>
                    <w:ind w:left="605"/>
                    <w:rPr>
                      <w:rFonts w:ascii="宋体" w:hAnsi="宋体" w:eastAsia="宋体" w:cs="宋体"/>
                      <w:sz w:val="24"/>
                      <w:szCs w:val="24"/>
                    </w:rPr>
                  </w:pPr>
                  <w:r>
                    <w:rPr>
                      <w:rFonts w:ascii="宋体" w:hAnsi="宋体" w:eastAsia="宋体" w:cs="宋体"/>
                      <w:spacing w:val="-2"/>
                      <w:sz w:val="24"/>
                      <w:szCs w:val="24"/>
                    </w:rPr>
                    <w:t>磋商响应部分</w:t>
                  </w:r>
                </w:p>
              </w:tc>
              <w:tc>
                <w:tcPr>
                  <w:tcW w:w="3167" w:type="dxa"/>
                  <w:vAlign w:val="top"/>
                </w:tcPr>
                <w:p w14:paraId="0E220865">
                  <w:pPr>
                    <w:spacing w:before="281" w:line="219" w:lineRule="auto"/>
                    <w:ind w:left="269"/>
                    <w:rPr>
                      <w:rFonts w:ascii="宋体" w:hAnsi="宋体" w:eastAsia="宋体" w:cs="宋体"/>
                      <w:sz w:val="24"/>
                      <w:szCs w:val="24"/>
                    </w:rPr>
                  </w:pPr>
                  <w:r>
                    <w:rPr>
                      <w:rFonts w:ascii="宋体" w:hAnsi="宋体" w:eastAsia="宋体" w:cs="宋体"/>
                      <w:spacing w:val="-1"/>
                      <w:sz w:val="24"/>
                      <w:szCs w:val="24"/>
                    </w:rPr>
                    <w:t>磋商响应文件中对应页码</w:t>
                  </w:r>
                </w:p>
              </w:tc>
            </w:tr>
            <w:tr w14:paraId="665D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70" w:type="dxa"/>
                  <w:vAlign w:val="top"/>
                </w:tcPr>
                <w:p w14:paraId="54C11C19">
                  <w:pPr>
                    <w:pStyle w:val="8"/>
                  </w:pPr>
                </w:p>
              </w:tc>
              <w:tc>
                <w:tcPr>
                  <w:tcW w:w="2787" w:type="dxa"/>
                  <w:vAlign w:val="top"/>
                </w:tcPr>
                <w:p w14:paraId="578FFB9E">
                  <w:pPr>
                    <w:pStyle w:val="8"/>
                  </w:pPr>
                </w:p>
              </w:tc>
              <w:tc>
                <w:tcPr>
                  <w:tcW w:w="2640" w:type="dxa"/>
                  <w:vAlign w:val="top"/>
                </w:tcPr>
                <w:p w14:paraId="39EDBC49">
                  <w:pPr>
                    <w:pStyle w:val="8"/>
                  </w:pPr>
                </w:p>
              </w:tc>
              <w:tc>
                <w:tcPr>
                  <w:tcW w:w="3167" w:type="dxa"/>
                  <w:vAlign w:val="top"/>
                </w:tcPr>
                <w:p w14:paraId="00A27F0B">
                  <w:pPr>
                    <w:pStyle w:val="8"/>
                  </w:pPr>
                </w:p>
              </w:tc>
            </w:tr>
            <w:tr w14:paraId="408E4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70" w:type="dxa"/>
                  <w:vAlign w:val="top"/>
                </w:tcPr>
                <w:p w14:paraId="697A0D66">
                  <w:pPr>
                    <w:pStyle w:val="8"/>
                  </w:pPr>
                </w:p>
              </w:tc>
              <w:tc>
                <w:tcPr>
                  <w:tcW w:w="2787" w:type="dxa"/>
                  <w:vAlign w:val="top"/>
                </w:tcPr>
                <w:p w14:paraId="3B0175B0">
                  <w:pPr>
                    <w:pStyle w:val="8"/>
                  </w:pPr>
                </w:p>
              </w:tc>
              <w:tc>
                <w:tcPr>
                  <w:tcW w:w="2640" w:type="dxa"/>
                  <w:vAlign w:val="top"/>
                </w:tcPr>
                <w:p w14:paraId="72C08DD6">
                  <w:pPr>
                    <w:pStyle w:val="8"/>
                  </w:pPr>
                </w:p>
              </w:tc>
              <w:tc>
                <w:tcPr>
                  <w:tcW w:w="3167" w:type="dxa"/>
                  <w:vAlign w:val="top"/>
                </w:tcPr>
                <w:p w14:paraId="5A93E3DF">
                  <w:pPr>
                    <w:pStyle w:val="8"/>
                  </w:pPr>
                </w:p>
              </w:tc>
            </w:tr>
            <w:tr w14:paraId="68A66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70" w:type="dxa"/>
                  <w:vAlign w:val="top"/>
                </w:tcPr>
                <w:p w14:paraId="7F5109E9">
                  <w:pPr>
                    <w:pStyle w:val="8"/>
                  </w:pPr>
                </w:p>
              </w:tc>
              <w:tc>
                <w:tcPr>
                  <w:tcW w:w="2787" w:type="dxa"/>
                  <w:vAlign w:val="top"/>
                </w:tcPr>
                <w:p w14:paraId="2220EB92">
                  <w:pPr>
                    <w:pStyle w:val="8"/>
                  </w:pPr>
                </w:p>
              </w:tc>
              <w:tc>
                <w:tcPr>
                  <w:tcW w:w="2640" w:type="dxa"/>
                  <w:vAlign w:val="top"/>
                </w:tcPr>
                <w:p w14:paraId="481094E3">
                  <w:pPr>
                    <w:pStyle w:val="8"/>
                  </w:pPr>
                </w:p>
              </w:tc>
              <w:tc>
                <w:tcPr>
                  <w:tcW w:w="3167" w:type="dxa"/>
                  <w:vAlign w:val="top"/>
                </w:tcPr>
                <w:p w14:paraId="22FFE565">
                  <w:pPr>
                    <w:pStyle w:val="8"/>
                  </w:pPr>
                </w:p>
              </w:tc>
            </w:tr>
            <w:tr w14:paraId="0009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70" w:type="dxa"/>
                  <w:vAlign w:val="top"/>
                </w:tcPr>
                <w:p w14:paraId="7257504F">
                  <w:pPr>
                    <w:pStyle w:val="8"/>
                  </w:pPr>
                </w:p>
              </w:tc>
              <w:tc>
                <w:tcPr>
                  <w:tcW w:w="2787" w:type="dxa"/>
                  <w:vAlign w:val="top"/>
                </w:tcPr>
                <w:p w14:paraId="59CDAEFB">
                  <w:pPr>
                    <w:pStyle w:val="8"/>
                  </w:pPr>
                </w:p>
              </w:tc>
              <w:tc>
                <w:tcPr>
                  <w:tcW w:w="2640" w:type="dxa"/>
                  <w:vAlign w:val="top"/>
                </w:tcPr>
                <w:p w14:paraId="6AF87E94">
                  <w:pPr>
                    <w:pStyle w:val="8"/>
                  </w:pPr>
                </w:p>
              </w:tc>
              <w:tc>
                <w:tcPr>
                  <w:tcW w:w="3167" w:type="dxa"/>
                  <w:vAlign w:val="top"/>
                </w:tcPr>
                <w:p w14:paraId="2251CF81">
                  <w:pPr>
                    <w:pStyle w:val="8"/>
                  </w:pPr>
                </w:p>
              </w:tc>
            </w:tr>
            <w:tr w14:paraId="234D7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70" w:type="dxa"/>
                  <w:vAlign w:val="top"/>
                </w:tcPr>
                <w:p w14:paraId="1CC0B626">
                  <w:pPr>
                    <w:pStyle w:val="8"/>
                  </w:pPr>
                </w:p>
              </w:tc>
              <w:tc>
                <w:tcPr>
                  <w:tcW w:w="2787" w:type="dxa"/>
                  <w:vAlign w:val="top"/>
                </w:tcPr>
                <w:p w14:paraId="79620C7D">
                  <w:pPr>
                    <w:pStyle w:val="8"/>
                  </w:pPr>
                </w:p>
              </w:tc>
              <w:tc>
                <w:tcPr>
                  <w:tcW w:w="2640" w:type="dxa"/>
                  <w:vAlign w:val="top"/>
                </w:tcPr>
                <w:p w14:paraId="37792FF6">
                  <w:pPr>
                    <w:pStyle w:val="8"/>
                  </w:pPr>
                </w:p>
              </w:tc>
              <w:tc>
                <w:tcPr>
                  <w:tcW w:w="3167" w:type="dxa"/>
                  <w:vAlign w:val="top"/>
                </w:tcPr>
                <w:p w14:paraId="439E2D7C">
                  <w:pPr>
                    <w:pStyle w:val="8"/>
                  </w:pPr>
                </w:p>
              </w:tc>
            </w:tr>
            <w:tr w14:paraId="6130C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70" w:type="dxa"/>
                  <w:vAlign w:val="top"/>
                </w:tcPr>
                <w:p w14:paraId="65774842">
                  <w:pPr>
                    <w:pStyle w:val="8"/>
                  </w:pPr>
                </w:p>
              </w:tc>
              <w:tc>
                <w:tcPr>
                  <w:tcW w:w="2787" w:type="dxa"/>
                  <w:vAlign w:val="top"/>
                </w:tcPr>
                <w:p w14:paraId="09FD75BA">
                  <w:pPr>
                    <w:pStyle w:val="8"/>
                  </w:pPr>
                </w:p>
              </w:tc>
              <w:tc>
                <w:tcPr>
                  <w:tcW w:w="2640" w:type="dxa"/>
                  <w:vAlign w:val="top"/>
                </w:tcPr>
                <w:p w14:paraId="672A9865">
                  <w:pPr>
                    <w:pStyle w:val="8"/>
                  </w:pPr>
                </w:p>
              </w:tc>
              <w:tc>
                <w:tcPr>
                  <w:tcW w:w="3167" w:type="dxa"/>
                  <w:vAlign w:val="top"/>
                </w:tcPr>
                <w:p w14:paraId="61FD9BE8">
                  <w:pPr>
                    <w:pStyle w:val="8"/>
                  </w:pPr>
                </w:p>
              </w:tc>
            </w:tr>
          </w:tbl>
          <w:p w14:paraId="132EC2D5">
            <w:pPr>
              <w:pStyle w:val="8"/>
              <w:spacing w:line="244" w:lineRule="auto"/>
            </w:pPr>
          </w:p>
          <w:p w14:paraId="2BB1993E">
            <w:pPr>
              <w:pStyle w:val="8"/>
              <w:spacing w:line="244" w:lineRule="auto"/>
            </w:pPr>
          </w:p>
          <w:p w14:paraId="5E03BB84">
            <w:pPr>
              <w:pStyle w:val="8"/>
              <w:spacing w:line="244" w:lineRule="auto"/>
            </w:pPr>
          </w:p>
          <w:p w14:paraId="6966F190">
            <w:pPr>
              <w:pStyle w:val="8"/>
              <w:spacing w:line="244" w:lineRule="auto"/>
            </w:pPr>
          </w:p>
          <w:p w14:paraId="404B72FD">
            <w:pPr>
              <w:pStyle w:val="8"/>
              <w:spacing w:line="244" w:lineRule="auto"/>
            </w:pPr>
          </w:p>
          <w:p w14:paraId="083AC573">
            <w:pPr>
              <w:pStyle w:val="8"/>
              <w:spacing w:line="244" w:lineRule="auto"/>
            </w:pPr>
          </w:p>
          <w:p w14:paraId="7E7E3CC2">
            <w:pPr>
              <w:pStyle w:val="8"/>
              <w:spacing w:line="244" w:lineRule="auto"/>
            </w:pPr>
          </w:p>
          <w:p w14:paraId="67AE27AA">
            <w:pPr>
              <w:pStyle w:val="8"/>
              <w:spacing w:line="244" w:lineRule="auto"/>
            </w:pPr>
          </w:p>
          <w:p w14:paraId="450B6FB7">
            <w:pPr>
              <w:pStyle w:val="8"/>
              <w:spacing w:line="244" w:lineRule="auto"/>
            </w:pPr>
          </w:p>
          <w:p w14:paraId="78AC87F4">
            <w:pPr>
              <w:pStyle w:val="8"/>
              <w:spacing w:line="244" w:lineRule="auto"/>
            </w:pPr>
          </w:p>
          <w:p w14:paraId="4E3FFA3E">
            <w:pPr>
              <w:pStyle w:val="8"/>
              <w:spacing w:line="244" w:lineRule="auto"/>
            </w:pPr>
          </w:p>
          <w:p w14:paraId="5A01C011">
            <w:pPr>
              <w:pStyle w:val="8"/>
              <w:spacing w:line="244" w:lineRule="auto"/>
            </w:pPr>
          </w:p>
          <w:p w14:paraId="68149CB7">
            <w:pPr>
              <w:pStyle w:val="8"/>
              <w:spacing w:line="244" w:lineRule="auto"/>
            </w:pPr>
          </w:p>
          <w:p w14:paraId="776C71F1">
            <w:pPr>
              <w:pStyle w:val="8"/>
              <w:spacing w:line="244" w:lineRule="auto"/>
            </w:pPr>
          </w:p>
          <w:p w14:paraId="060321BA">
            <w:pPr>
              <w:pStyle w:val="8"/>
              <w:spacing w:line="244" w:lineRule="auto"/>
            </w:pPr>
          </w:p>
          <w:p w14:paraId="1D0FB1DD">
            <w:pPr>
              <w:pStyle w:val="8"/>
              <w:spacing w:line="244" w:lineRule="auto"/>
            </w:pPr>
          </w:p>
          <w:p w14:paraId="546FCBA3">
            <w:pPr>
              <w:pStyle w:val="8"/>
              <w:spacing w:line="244" w:lineRule="auto"/>
            </w:pPr>
          </w:p>
          <w:p w14:paraId="5C35C8F2">
            <w:pPr>
              <w:pStyle w:val="8"/>
              <w:spacing w:line="244" w:lineRule="auto"/>
            </w:pPr>
          </w:p>
          <w:p w14:paraId="4567A7CE">
            <w:pPr>
              <w:pStyle w:val="8"/>
              <w:spacing w:line="244" w:lineRule="auto"/>
            </w:pPr>
          </w:p>
          <w:p w14:paraId="78267AE6">
            <w:pPr>
              <w:pStyle w:val="8"/>
              <w:spacing w:line="244" w:lineRule="auto"/>
            </w:pPr>
          </w:p>
          <w:p w14:paraId="129E8143">
            <w:pPr>
              <w:pStyle w:val="8"/>
              <w:spacing w:line="245" w:lineRule="auto"/>
            </w:pPr>
          </w:p>
          <w:p w14:paraId="756B7700">
            <w:pPr>
              <w:pStyle w:val="8"/>
              <w:spacing w:line="245" w:lineRule="auto"/>
            </w:pPr>
          </w:p>
          <w:p w14:paraId="50424C90">
            <w:pPr>
              <w:pStyle w:val="8"/>
              <w:spacing w:line="245" w:lineRule="auto"/>
            </w:pPr>
          </w:p>
          <w:p w14:paraId="08DC3F54">
            <w:pPr>
              <w:pStyle w:val="8"/>
              <w:spacing w:line="245" w:lineRule="auto"/>
            </w:pPr>
          </w:p>
          <w:p w14:paraId="33D53FE6">
            <w:pPr>
              <w:pStyle w:val="8"/>
              <w:spacing w:line="245" w:lineRule="auto"/>
            </w:pPr>
          </w:p>
          <w:p w14:paraId="55AB6BC9">
            <w:pPr>
              <w:pStyle w:val="8"/>
              <w:spacing w:line="245" w:lineRule="auto"/>
            </w:pPr>
          </w:p>
          <w:p w14:paraId="007DD46D">
            <w:pPr>
              <w:pStyle w:val="8"/>
              <w:spacing w:line="245" w:lineRule="auto"/>
            </w:pPr>
          </w:p>
          <w:p w14:paraId="342AABDF">
            <w:pPr>
              <w:pStyle w:val="8"/>
              <w:spacing w:line="245" w:lineRule="auto"/>
            </w:pPr>
          </w:p>
          <w:p w14:paraId="67940960">
            <w:pPr>
              <w:pStyle w:val="8"/>
              <w:spacing w:line="245" w:lineRule="auto"/>
            </w:pPr>
          </w:p>
          <w:p w14:paraId="6E61E515">
            <w:pPr>
              <w:pStyle w:val="8"/>
              <w:spacing w:line="245" w:lineRule="auto"/>
            </w:pPr>
          </w:p>
          <w:p w14:paraId="09154CD9">
            <w:pPr>
              <w:pStyle w:val="8"/>
              <w:spacing w:line="245" w:lineRule="auto"/>
            </w:pPr>
          </w:p>
          <w:p w14:paraId="359A73D9">
            <w:pPr>
              <w:pStyle w:val="8"/>
              <w:spacing w:line="245" w:lineRule="auto"/>
            </w:pPr>
          </w:p>
          <w:p w14:paraId="4514528E">
            <w:pPr>
              <w:spacing w:before="52" w:line="188"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49</w:t>
            </w:r>
          </w:p>
        </w:tc>
      </w:tr>
    </w:tbl>
    <w:p w14:paraId="2ABE02E1">
      <w:pPr>
        <w:pStyle w:val="3"/>
        <w:rPr>
          <w:sz w:val="21"/>
        </w:rPr>
      </w:pPr>
    </w:p>
    <w:p w14:paraId="2B47858B">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D1AF5A7">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EFA06C4">
            <w:pPr>
              <w:spacing w:before="188" w:line="643" w:lineRule="exact"/>
              <w:ind w:firstLine="896"/>
            </w:pPr>
          </w:p>
          <w:p w14:paraId="5EFA4003">
            <w:pPr>
              <w:pStyle w:val="8"/>
              <w:spacing w:before="190" w:line="223" w:lineRule="auto"/>
              <w:ind w:left="909"/>
              <w:outlineLvl w:val="1"/>
              <w:rPr>
                <w:rFonts w:ascii="宋体" w:hAnsi="宋体" w:eastAsia="宋体" w:cs="宋体"/>
                <w:sz w:val="31"/>
                <w:szCs w:val="31"/>
              </w:rPr>
            </w:pPr>
            <w:r>
              <w:rPr>
                <w:rFonts w:ascii="宋体" w:hAnsi="宋体" w:eastAsia="宋体" w:cs="宋体"/>
                <w:b/>
                <w:bCs/>
                <w:spacing w:val="2"/>
                <w:sz w:val="31"/>
                <w:szCs w:val="31"/>
              </w:rPr>
              <w:t>格式</w:t>
            </w:r>
            <w:r>
              <w:rPr>
                <w:b/>
                <w:bCs/>
                <w:spacing w:val="2"/>
                <w:sz w:val="31"/>
                <w:szCs w:val="31"/>
              </w:rPr>
              <w:t>12</w:t>
            </w:r>
            <w:r>
              <w:rPr>
                <w:b/>
                <w:bCs/>
                <w:spacing w:val="-48"/>
                <w:sz w:val="31"/>
                <w:szCs w:val="31"/>
              </w:rPr>
              <w:t xml:space="preserve"> </w:t>
            </w:r>
            <w:r>
              <w:rPr>
                <w:rFonts w:ascii="宋体" w:hAnsi="宋体" w:eastAsia="宋体" w:cs="宋体"/>
                <w:b/>
                <w:bCs/>
                <w:spacing w:val="2"/>
                <w:sz w:val="31"/>
                <w:szCs w:val="31"/>
              </w:rPr>
              <w:t>、响应报价表</w:t>
            </w:r>
          </w:p>
          <w:p w14:paraId="085CCB8D">
            <w:pPr>
              <w:pStyle w:val="8"/>
              <w:spacing w:line="284" w:lineRule="auto"/>
            </w:pPr>
          </w:p>
          <w:p w14:paraId="6F8E7666">
            <w:pPr>
              <w:pStyle w:val="8"/>
              <w:spacing w:line="284" w:lineRule="auto"/>
            </w:pPr>
          </w:p>
          <w:p w14:paraId="3EC4B3CA">
            <w:pPr>
              <w:pStyle w:val="8"/>
              <w:spacing w:line="284" w:lineRule="auto"/>
            </w:pPr>
          </w:p>
          <w:p w14:paraId="21162F03">
            <w:pPr>
              <w:pStyle w:val="8"/>
              <w:spacing w:line="285" w:lineRule="auto"/>
            </w:pPr>
          </w:p>
          <w:p w14:paraId="547E7B95">
            <w:pPr>
              <w:spacing w:before="101" w:line="223" w:lineRule="auto"/>
              <w:ind w:left="4683"/>
              <w:rPr>
                <w:rFonts w:ascii="宋体" w:hAnsi="宋体" w:eastAsia="宋体" w:cs="宋体"/>
                <w:sz w:val="31"/>
                <w:szCs w:val="31"/>
              </w:rPr>
            </w:pPr>
            <w:r>
              <w:rPr>
                <w:rFonts w:ascii="宋体" w:hAnsi="宋体" w:eastAsia="宋体" w:cs="宋体"/>
                <w:b/>
                <w:bCs/>
                <w:spacing w:val="1"/>
                <w:sz w:val="31"/>
                <w:szCs w:val="31"/>
              </w:rPr>
              <w:t>响应报价表</w:t>
            </w:r>
          </w:p>
          <w:p w14:paraId="722BA025">
            <w:pPr>
              <w:spacing w:before="234" w:line="219" w:lineRule="auto"/>
              <w:ind w:left="1145"/>
              <w:rPr>
                <w:rFonts w:ascii="宋体" w:hAnsi="宋体" w:eastAsia="宋体" w:cs="宋体"/>
                <w:sz w:val="24"/>
                <w:szCs w:val="24"/>
              </w:rPr>
            </w:pPr>
            <w:r>
              <w:rPr>
                <w:rFonts w:ascii="宋体" w:hAnsi="宋体" w:eastAsia="宋体" w:cs="宋体"/>
                <w:spacing w:val="-2"/>
                <w:sz w:val="24"/>
                <w:szCs w:val="24"/>
              </w:rPr>
              <w:t>采购项目名称：</w:t>
            </w:r>
          </w:p>
          <w:p w14:paraId="0A15F9EB">
            <w:pPr>
              <w:spacing w:line="147" w:lineRule="exact"/>
            </w:pPr>
          </w:p>
          <w:tbl>
            <w:tblPr>
              <w:tblStyle w:val="7"/>
              <w:tblW w:w="8743" w:type="dxa"/>
              <w:tblInd w:w="10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1"/>
              <w:gridCol w:w="5602"/>
            </w:tblGrid>
            <w:tr w14:paraId="7FDF7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3141" w:type="dxa"/>
                  <w:vAlign w:val="top"/>
                </w:tcPr>
                <w:p w14:paraId="593CE84A">
                  <w:pPr>
                    <w:spacing w:before="280" w:line="219" w:lineRule="auto"/>
                    <w:ind w:left="977"/>
                    <w:rPr>
                      <w:rFonts w:ascii="宋体" w:hAnsi="宋体" w:eastAsia="宋体" w:cs="宋体"/>
                      <w:sz w:val="24"/>
                      <w:szCs w:val="24"/>
                    </w:rPr>
                  </w:pPr>
                  <w:r>
                    <w:rPr>
                      <w:rFonts w:ascii="宋体" w:hAnsi="宋体" w:eastAsia="宋体" w:cs="宋体"/>
                      <w:spacing w:val="-2"/>
                      <w:sz w:val="24"/>
                      <w:szCs w:val="24"/>
                    </w:rPr>
                    <w:t>供应商名称</w:t>
                  </w:r>
                </w:p>
              </w:tc>
              <w:tc>
                <w:tcPr>
                  <w:tcW w:w="5602" w:type="dxa"/>
                  <w:vAlign w:val="top"/>
                </w:tcPr>
                <w:p w14:paraId="7FC31D89">
                  <w:pPr>
                    <w:pStyle w:val="8"/>
                  </w:pPr>
                </w:p>
              </w:tc>
            </w:tr>
            <w:tr w14:paraId="24526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3141" w:type="dxa"/>
                  <w:vAlign w:val="top"/>
                </w:tcPr>
                <w:p w14:paraId="5384C0A2">
                  <w:pPr>
                    <w:pStyle w:val="8"/>
                    <w:spacing w:line="273" w:lineRule="auto"/>
                  </w:pPr>
                </w:p>
                <w:p w14:paraId="5F2D21DC">
                  <w:pPr>
                    <w:pStyle w:val="8"/>
                    <w:spacing w:line="274" w:lineRule="auto"/>
                  </w:pPr>
                </w:p>
                <w:p w14:paraId="0AF3943A">
                  <w:pPr>
                    <w:spacing w:before="78" w:line="218" w:lineRule="auto"/>
                    <w:ind w:left="1096"/>
                    <w:rPr>
                      <w:rFonts w:ascii="宋体" w:hAnsi="宋体" w:eastAsia="宋体" w:cs="宋体"/>
                      <w:sz w:val="24"/>
                      <w:szCs w:val="24"/>
                    </w:rPr>
                  </w:pPr>
                  <w:r>
                    <w:rPr>
                      <w:rFonts w:ascii="宋体" w:hAnsi="宋体" w:eastAsia="宋体" w:cs="宋体"/>
                      <w:spacing w:val="-3"/>
                      <w:sz w:val="24"/>
                      <w:szCs w:val="24"/>
                    </w:rPr>
                    <w:t>磋商总价</w:t>
                  </w:r>
                </w:p>
              </w:tc>
              <w:tc>
                <w:tcPr>
                  <w:tcW w:w="5602" w:type="dxa"/>
                  <w:vAlign w:val="top"/>
                </w:tcPr>
                <w:p w14:paraId="0C9AC13F">
                  <w:pPr>
                    <w:spacing w:before="276" w:line="220" w:lineRule="auto"/>
                    <w:ind w:left="66"/>
                    <w:rPr>
                      <w:rFonts w:ascii="宋体" w:hAnsi="宋体" w:eastAsia="宋体" w:cs="宋体"/>
                      <w:sz w:val="24"/>
                      <w:szCs w:val="24"/>
                    </w:rPr>
                  </w:pPr>
                  <w:r>
                    <w:rPr>
                      <w:rFonts w:ascii="宋体" w:hAnsi="宋体" w:eastAsia="宋体" w:cs="宋体"/>
                      <w:spacing w:val="-5"/>
                      <w:sz w:val="24"/>
                      <w:szCs w:val="24"/>
                    </w:rPr>
                    <w:t>大写：</w:t>
                  </w:r>
                </w:p>
                <w:p w14:paraId="03599515">
                  <w:pPr>
                    <w:pStyle w:val="8"/>
                    <w:spacing w:line="340" w:lineRule="auto"/>
                  </w:pPr>
                </w:p>
                <w:p w14:paraId="5DD70DB3">
                  <w:pPr>
                    <w:spacing w:before="78" w:line="221" w:lineRule="auto"/>
                    <w:ind w:left="70"/>
                    <w:rPr>
                      <w:rFonts w:ascii="宋体" w:hAnsi="宋体" w:eastAsia="宋体" w:cs="宋体"/>
                      <w:sz w:val="24"/>
                      <w:szCs w:val="24"/>
                    </w:rPr>
                  </w:pPr>
                  <w:r>
                    <w:rPr>
                      <w:rFonts w:ascii="宋体" w:hAnsi="宋体" w:eastAsia="宋体" w:cs="宋体"/>
                      <w:spacing w:val="-6"/>
                      <w:sz w:val="24"/>
                      <w:szCs w:val="24"/>
                    </w:rPr>
                    <w:t>小写：</w:t>
                  </w:r>
                </w:p>
              </w:tc>
            </w:tr>
            <w:tr w14:paraId="316A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3141" w:type="dxa"/>
                  <w:vAlign w:val="top"/>
                </w:tcPr>
                <w:p w14:paraId="52BDEADE">
                  <w:pPr>
                    <w:spacing w:before="280" w:line="219" w:lineRule="auto"/>
                    <w:ind w:left="1217"/>
                    <w:rPr>
                      <w:rFonts w:ascii="宋体" w:hAnsi="宋体" w:eastAsia="宋体" w:cs="宋体"/>
                      <w:sz w:val="24"/>
                      <w:szCs w:val="24"/>
                    </w:rPr>
                  </w:pPr>
                  <w:r>
                    <w:rPr>
                      <w:rFonts w:ascii="宋体" w:hAnsi="宋体" w:eastAsia="宋体" w:cs="宋体"/>
                      <w:spacing w:val="-4"/>
                      <w:sz w:val="24"/>
                      <w:szCs w:val="24"/>
                    </w:rPr>
                    <w:t>服务期</w:t>
                  </w:r>
                </w:p>
              </w:tc>
              <w:tc>
                <w:tcPr>
                  <w:tcW w:w="5602" w:type="dxa"/>
                  <w:vAlign w:val="top"/>
                </w:tcPr>
                <w:p w14:paraId="35289803">
                  <w:pPr>
                    <w:pStyle w:val="8"/>
                  </w:pPr>
                </w:p>
              </w:tc>
            </w:tr>
            <w:tr w14:paraId="2988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3141" w:type="dxa"/>
                  <w:vAlign w:val="top"/>
                </w:tcPr>
                <w:p w14:paraId="3DEAE41A">
                  <w:pPr>
                    <w:spacing w:before="278" w:line="221" w:lineRule="auto"/>
                    <w:ind w:left="1340"/>
                    <w:rPr>
                      <w:rFonts w:ascii="宋体" w:hAnsi="宋体" w:eastAsia="宋体" w:cs="宋体"/>
                      <w:sz w:val="24"/>
                      <w:szCs w:val="24"/>
                    </w:rPr>
                  </w:pPr>
                  <w:r>
                    <w:rPr>
                      <w:rFonts w:ascii="宋体" w:hAnsi="宋体" w:eastAsia="宋体" w:cs="宋体"/>
                      <w:spacing w:val="-7"/>
                      <w:sz w:val="24"/>
                      <w:szCs w:val="24"/>
                    </w:rPr>
                    <w:t>备注</w:t>
                  </w:r>
                </w:p>
              </w:tc>
              <w:tc>
                <w:tcPr>
                  <w:tcW w:w="5602" w:type="dxa"/>
                  <w:vAlign w:val="top"/>
                </w:tcPr>
                <w:p w14:paraId="25A076AA">
                  <w:pPr>
                    <w:pStyle w:val="8"/>
                  </w:pPr>
                </w:p>
              </w:tc>
            </w:tr>
          </w:tbl>
          <w:p w14:paraId="6DA25516">
            <w:pPr>
              <w:pStyle w:val="8"/>
              <w:spacing w:line="370" w:lineRule="auto"/>
            </w:pPr>
          </w:p>
          <w:p w14:paraId="78D17BBA">
            <w:pPr>
              <w:pStyle w:val="8"/>
              <w:spacing w:before="79" w:line="360" w:lineRule="auto"/>
              <w:ind w:left="905"/>
              <w:rPr>
                <w:rFonts w:ascii="宋体" w:hAnsi="宋体" w:eastAsia="宋体" w:cs="宋体"/>
                <w:sz w:val="24"/>
                <w:szCs w:val="24"/>
              </w:rPr>
            </w:pPr>
            <w:r>
              <w:rPr>
                <w:rFonts w:ascii="宋体" w:hAnsi="宋体" w:eastAsia="宋体" w:cs="宋体"/>
                <w:spacing w:val="-2"/>
                <w:sz w:val="24"/>
                <w:szCs w:val="24"/>
              </w:rPr>
              <w:t>注：</w:t>
            </w:r>
            <w:r>
              <w:rPr>
                <w:spacing w:val="-2"/>
                <w:sz w:val="24"/>
                <w:szCs w:val="24"/>
              </w:rPr>
              <w:t>1</w:t>
            </w:r>
            <w:r>
              <w:rPr>
                <w:spacing w:val="-37"/>
                <w:sz w:val="24"/>
                <w:szCs w:val="24"/>
              </w:rPr>
              <w:t xml:space="preserve"> </w:t>
            </w:r>
            <w:r>
              <w:rPr>
                <w:rFonts w:ascii="宋体" w:hAnsi="宋体" w:eastAsia="宋体" w:cs="宋体"/>
                <w:spacing w:val="-2"/>
                <w:sz w:val="24"/>
                <w:szCs w:val="24"/>
              </w:rPr>
              <w:t>、此表以系统生成的开标一览表为准；</w:t>
            </w:r>
          </w:p>
          <w:p w14:paraId="06179308">
            <w:pPr>
              <w:pStyle w:val="8"/>
              <w:spacing w:line="360" w:lineRule="auto"/>
              <w:ind w:left="840" w:leftChars="0" w:firstLine="480" w:firstLineChars="200"/>
              <w:rPr>
                <w:rFonts w:hint="eastAsia" w:ascii="宋体" w:hAnsi="宋体" w:eastAsia="宋体" w:cs="宋体"/>
                <w:spacing w:val="-1"/>
                <w:sz w:val="24"/>
                <w:szCs w:val="24"/>
                <w:highlight w:val="none"/>
                <w:lang w:eastAsia="zh-CN"/>
              </w:rPr>
            </w:pPr>
            <w:r>
              <w:rPr>
                <w:sz w:val="24"/>
                <w:szCs w:val="24"/>
              </w:rPr>
              <w:t>2</w:t>
            </w:r>
            <w:r>
              <w:rPr>
                <w:spacing w:val="-40"/>
                <w:sz w:val="24"/>
                <w:szCs w:val="24"/>
              </w:rPr>
              <w:t xml:space="preserve"> </w:t>
            </w:r>
            <w:r>
              <w:rPr>
                <w:rFonts w:ascii="宋体" w:hAnsi="宋体" w:eastAsia="宋体" w:cs="宋体"/>
                <w:sz w:val="24"/>
                <w:szCs w:val="24"/>
              </w:rPr>
              <w:t>、磋商总价必须包括：本合同以人民币进行结算，合同总价包</w:t>
            </w:r>
            <w:r>
              <w:rPr>
                <w:rFonts w:ascii="宋体" w:hAnsi="宋体" w:eastAsia="宋体" w:cs="宋体"/>
                <w:spacing w:val="-1"/>
                <w:sz w:val="24"/>
                <w:szCs w:val="24"/>
              </w:rPr>
              <w:t>括</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lang w:eastAsia="zh-CN"/>
              </w:rPr>
              <w:t>与服务相关的产品费、检验费、手续费、包装费、运输费、保险费、安装及维护费、设备费、网络传输系统费、网络链路租赁费、能耗费用、人工运维服务费、设备更新与改造费、税金及其他不可预见费等全部费用。</w:t>
            </w:r>
          </w:p>
          <w:p w14:paraId="4FE5FA67">
            <w:pPr>
              <w:pStyle w:val="8"/>
              <w:spacing w:line="327" w:lineRule="exact"/>
              <w:ind w:left="1369"/>
              <w:rPr>
                <w:rFonts w:ascii="宋体" w:hAnsi="宋体" w:eastAsia="宋体" w:cs="宋体"/>
                <w:sz w:val="24"/>
                <w:szCs w:val="24"/>
              </w:rPr>
            </w:pPr>
            <w:r>
              <w:rPr>
                <w:spacing w:val="-2"/>
                <w:position w:val="1"/>
                <w:sz w:val="24"/>
                <w:szCs w:val="24"/>
              </w:rPr>
              <w:t>3</w:t>
            </w:r>
            <w:r>
              <w:rPr>
                <w:spacing w:val="-35"/>
                <w:position w:val="1"/>
                <w:sz w:val="24"/>
                <w:szCs w:val="24"/>
              </w:rPr>
              <w:t xml:space="preserve"> </w:t>
            </w:r>
            <w:r>
              <w:rPr>
                <w:rFonts w:ascii="宋体" w:hAnsi="宋体" w:eastAsia="宋体" w:cs="宋体"/>
                <w:spacing w:val="-2"/>
                <w:position w:val="1"/>
                <w:sz w:val="24"/>
                <w:szCs w:val="24"/>
              </w:rPr>
              <w:t>、</w:t>
            </w:r>
            <w:r>
              <w:rPr>
                <w:spacing w:val="-2"/>
                <w:position w:val="1"/>
                <w:sz w:val="24"/>
                <w:szCs w:val="24"/>
              </w:rPr>
              <w:t>”</w:t>
            </w:r>
            <w:r>
              <w:rPr>
                <w:rFonts w:ascii="宋体" w:hAnsi="宋体" w:eastAsia="宋体" w:cs="宋体"/>
                <w:spacing w:val="-2"/>
                <w:position w:val="1"/>
                <w:sz w:val="24"/>
                <w:szCs w:val="24"/>
              </w:rPr>
              <w:t>服务期</w:t>
            </w:r>
            <w:r>
              <w:rPr>
                <w:spacing w:val="-2"/>
                <w:position w:val="1"/>
                <w:sz w:val="24"/>
                <w:szCs w:val="24"/>
              </w:rPr>
              <w:t>”</w:t>
            </w:r>
            <w:r>
              <w:rPr>
                <w:rFonts w:ascii="宋体" w:hAnsi="宋体" w:eastAsia="宋体" w:cs="宋体"/>
                <w:spacing w:val="-2"/>
                <w:position w:val="1"/>
                <w:sz w:val="24"/>
                <w:szCs w:val="24"/>
              </w:rPr>
              <w:t>是指完成此项工作所需要的时间。</w:t>
            </w:r>
          </w:p>
          <w:p w14:paraId="31131A2E">
            <w:pPr>
              <w:pStyle w:val="8"/>
              <w:spacing w:before="184" w:line="218" w:lineRule="auto"/>
              <w:ind w:left="1362"/>
              <w:rPr>
                <w:rFonts w:ascii="宋体" w:hAnsi="宋体" w:eastAsia="宋体" w:cs="宋体"/>
                <w:sz w:val="24"/>
                <w:szCs w:val="24"/>
              </w:rPr>
            </w:pPr>
            <w:r>
              <w:rPr>
                <w:spacing w:val="-2"/>
                <w:sz w:val="24"/>
                <w:szCs w:val="24"/>
              </w:rPr>
              <w:t>4</w:t>
            </w:r>
            <w:r>
              <w:rPr>
                <w:spacing w:val="-26"/>
                <w:sz w:val="24"/>
                <w:szCs w:val="24"/>
              </w:rPr>
              <w:t xml:space="preserve"> </w:t>
            </w:r>
            <w:r>
              <w:rPr>
                <w:rFonts w:ascii="宋体" w:hAnsi="宋体" w:eastAsia="宋体" w:cs="宋体"/>
                <w:spacing w:val="-2"/>
                <w:sz w:val="24"/>
                <w:szCs w:val="24"/>
              </w:rPr>
              <w:t>、磋商报价不能有两个或两个以上的报价方案。</w:t>
            </w:r>
          </w:p>
          <w:p w14:paraId="445AA30B">
            <w:pPr>
              <w:pStyle w:val="8"/>
              <w:spacing w:line="286" w:lineRule="auto"/>
            </w:pPr>
          </w:p>
          <w:p w14:paraId="15E843C8">
            <w:pPr>
              <w:pStyle w:val="8"/>
              <w:spacing w:line="286" w:lineRule="auto"/>
            </w:pPr>
          </w:p>
          <w:p w14:paraId="1B7A92F4">
            <w:pPr>
              <w:pStyle w:val="8"/>
              <w:spacing w:line="287" w:lineRule="auto"/>
            </w:pPr>
          </w:p>
          <w:p w14:paraId="32123A27">
            <w:pPr>
              <w:spacing w:before="79" w:line="219" w:lineRule="auto"/>
              <w:ind w:left="5348"/>
              <w:rPr>
                <w:rFonts w:ascii="宋体" w:hAnsi="宋体" w:eastAsia="宋体" w:cs="宋体"/>
                <w:sz w:val="24"/>
                <w:szCs w:val="24"/>
              </w:rPr>
            </w:pPr>
            <w:r>
              <w:rPr>
                <w:rFonts w:ascii="宋体" w:hAnsi="宋体" w:eastAsia="宋体" w:cs="宋体"/>
                <w:spacing w:val="2"/>
                <w:sz w:val="24"/>
                <w:szCs w:val="24"/>
              </w:rPr>
              <w:t>投标供应商</w:t>
            </w:r>
            <w:r>
              <w:rPr>
                <w:rFonts w:ascii="宋体" w:hAnsi="宋体" w:eastAsia="宋体" w:cs="宋体"/>
                <w:spacing w:val="-15"/>
                <w:sz w:val="24"/>
                <w:szCs w:val="24"/>
              </w:rPr>
              <w:t>：</w:t>
            </w:r>
            <w:r>
              <w:rPr>
                <w:rFonts w:ascii="宋体" w:hAnsi="宋体" w:eastAsia="宋体" w:cs="宋体"/>
                <w:spacing w:val="6"/>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公章）</w:t>
            </w:r>
          </w:p>
          <w:p w14:paraId="7E73D013">
            <w:pPr>
              <w:spacing w:before="183" w:line="219" w:lineRule="auto"/>
              <w:ind w:left="3546"/>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8"/>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3D04E202">
            <w:pPr>
              <w:spacing w:before="182" w:line="219" w:lineRule="auto"/>
              <w:ind w:left="858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09650679">
            <w:pPr>
              <w:pStyle w:val="8"/>
              <w:spacing w:line="246" w:lineRule="auto"/>
            </w:pPr>
          </w:p>
          <w:p w14:paraId="580850F9">
            <w:pPr>
              <w:pStyle w:val="8"/>
              <w:spacing w:line="246" w:lineRule="auto"/>
            </w:pPr>
          </w:p>
          <w:p w14:paraId="421B7A97">
            <w:pPr>
              <w:pStyle w:val="8"/>
              <w:spacing w:line="246" w:lineRule="auto"/>
            </w:pPr>
          </w:p>
          <w:p w14:paraId="6F270861">
            <w:pPr>
              <w:pStyle w:val="8"/>
              <w:spacing w:line="246" w:lineRule="auto"/>
            </w:pPr>
          </w:p>
          <w:p w14:paraId="29626AF1">
            <w:pPr>
              <w:pStyle w:val="8"/>
              <w:spacing w:line="246" w:lineRule="auto"/>
            </w:pPr>
          </w:p>
          <w:p w14:paraId="49624B46">
            <w:pPr>
              <w:pStyle w:val="8"/>
              <w:spacing w:line="246" w:lineRule="auto"/>
            </w:pPr>
          </w:p>
          <w:p w14:paraId="4E2F7750">
            <w:pPr>
              <w:pStyle w:val="8"/>
              <w:spacing w:line="246" w:lineRule="auto"/>
            </w:pPr>
          </w:p>
          <w:p w14:paraId="12A9F288">
            <w:pPr>
              <w:pStyle w:val="8"/>
              <w:spacing w:line="246" w:lineRule="auto"/>
            </w:pPr>
          </w:p>
          <w:p w14:paraId="16C3F07E">
            <w:pPr>
              <w:pStyle w:val="8"/>
              <w:spacing w:line="246" w:lineRule="auto"/>
            </w:pPr>
          </w:p>
          <w:p w14:paraId="6BB52904">
            <w:pPr>
              <w:pStyle w:val="8"/>
              <w:spacing w:line="247" w:lineRule="auto"/>
            </w:pPr>
          </w:p>
          <w:p w14:paraId="75888E4D">
            <w:pPr>
              <w:spacing w:before="53" w:line="188"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50</w:t>
            </w:r>
          </w:p>
        </w:tc>
      </w:tr>
    </w:tbl>
    <w:p w14:paraId="3C5EC7A0">
      <w:pPr>
        <w:spacing w:line="80" w:lineRule="exact"/>
      </w:pPr>
    </w:p>
    <w:p w14:paraId="670E351C">
      <w:pPr>
        <w:pStyle w:val="3"/>
        <w:rPr>
          <w:sz w:val="21"/>
        </w:rPr>
      </w:pPr>
    </w:p>
    <w:p w14:paraId="2084F7F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62C6208">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052BC506">
            <w:pPr>
              <w:spacing w:before="188" w:line="643" w:lineRule="exact"/>
              <w:ind w:firstLine="896"/>
            </w:pPr>
          </w:p>
          <w:p w14:paraId="42C8635B">
            <w:pPr>
              <w:pStyle w:val="8"/>
              <w:spacing w:before="101" w:line="224" w:lineRule="auto"/>
              <w:ind w:left="909"/>
              <w:outlineLvl w:val="1"/>
              <w:rPr>
                <w:rFonts w:ascii="宋体" w:hAnsi="宋体" w:eastAsia="宋体" w:cs="宋体"/>
                <w:sz w:val="31"/>
                <w:szCs w:val="31"/>
              </w:rPr>
            </w:pPr>
            <w:r>
              <w:rPr>
                <w:rFonts w:ascii="宋体" w:hAnsi="宋体" w:eastAsia="宋体" w:cs="宋体"/>
                <w:b/>
                <w:bCs/>
                <w:spacing w:val="1"/>
                <w:sz w:val="31"/>
                <w:szCs w:val="31"/>
              </w:rPr>
              <w:t>格式</w:t>
            </w:r>
            <w:r>
              <w:rPr>
                <w:rFonts w:ascii="宋体" w:hAnsi="宋体" w:eastAsia="宋体" w:cs="宋体"/>
                <w:spacing w:val="-43"/>
                <w:sz w:val="31"/>
                <w:szCs w:val="31"/>
              </w:rPr>
              <w:t xml:space="preserve"> </w:t>
            </w:r>
            <w:r>
              <w:rPr>
                <w:b/>
                <w:bCs/>
                <w:spacing w:val="1"/>
                <w:sz w:val="31"/>
                <w:szCs w:val="31"/>
              </w:rPr>
              <w:t>1</w:t>
            </w:r>
            <w:r>
              <w:rPr>
                <w:rFonts w:hint="eastAsia" w:eastAsia="宋体"/>
                <w:b/>
                <w:bCs/>
                <w:spacing w:val="1"/>
                <w:sz w:val="31"/>
                <w:szCs w:val="31"/>
                <w:lang w:val="en-US" w:eastAsia="zh-CN"/>
              </w:rPr>
              <w:t>3</w:t>
            </w:r>
            <w:r>
              <w:rPr>
                <w:b/>
                <w:bCs/>
                <w:spacing w:val="-49"/>
                <w:sz w:val="31"/>
                <w:szCs w:val="31"/>
              </w:rPr>
              <w:t xml:space="preserve"> </w:t>
            </w:r>
            <w:r>
              <w:rPr>
                <w:rFonts w:ascii="宋体" w:hAnsi="宋体" w:eastAsia="宋体" w:cs="宋体"/>
                <w:b/>
                <w:bCs/>
                <w:spacing w:val="1"/>
                <w:sz w:val="31"/>
                <w:szCs w:val="31"/>
              </w:rPr>
              <w:t>、其他资格证明材料</w:t>
            </w:r>
          </w:p>
          <w:p w14:paraId="4B11526C">
            <w:pPr>
              <w:pStyle w:val="8"/>
              <w:spacing w:line="244" w:lineRule="auto"/>
            </w:pPr>
          </w:p>
          <w:p w14:paraId="1E1737C8">
            <w:pPr>
              <w:pStyle w:val="8"/>
              <w:spacing w:line="245" w:lineRule="auto"/>
            </w:pPr>
          </w:p>
          <w:p w14:paraId="5CD710A8">
            <w:pPr>
              <w:spacing w:before="114" w:line="224" w:lineRule="auto"/>
              <w:ind w:left="4152"/>
              <w:rPr>
                <w:rFonts w:ascii="宋体" w:hAnsi="宋体" w:eastAsia="宋体" w:cs="宋体"/>
                <w:sz w:val="35"/>
                <w:szCs w:val="35"/>
              </w:rPr>
            </w:pPr>
            <w:r>
              <w:rPr>
                <w:rFonts w:ascii="宋体" w:hAnsi="宋体" w:eastAsia="宋体" w:cs="宋体"/>
                <w:b/>
                <w:bCs/>
                <w:spacing w:val="5"/>
                <w:sz w:val="35"/>
                <w:szCs w:val="35"/>
              </w:rPr>
              <w:t>其他资格证明材料</w:t>
            </w:r>
          </w:p>
          <w:p w14:paraId="50A5B471">
            <w:pPr>
              <w:pStyle w:val="8"/>
              <w:spacing w:line="322" w:lineRule="auto"/>
            </w:pPr>
          </w:p>
          <w:p w14:paraId="2946EF7F">
            <w:pPr>
              <w:pStyle w:val="8"/>
              <w:spacing w:line="323" w:lineRule="auto"/>
            </w:pPr>
          </w:p>
          <w:p w14:paraId="2F2D0DC6">
            <w:pPr>
              <w:spacing w:before="78" w:line="360" w:lineRule="auto"/>
              <w:ind w:left="905" w:right="592" w:firstLine="480"/>
              <w:rPr>
                <w:rFonts w:ascii="宋体" w:hAnsi="宋体" w:eastAsia="宋体" w:cs="宋体"/>
                <w:sz w:val="24"/>
                <w:szCs w:val="24"/>
              </w:rPr>
            </w:pPr>
            <w:r>
              <w:rPr>
                <w:rFonts w:ascii="宋体" w:hAnsi="宋体" w:eastAsia="宋体" w:cs="宋体"/>
                <w:spacing w:val="-1"/>
                <w:sz w:val="24"/>
                <w:szCs w:val="24"/>
              </w:rPr>
              <w:t>根据采购项目内容，磋商时按磋商文件要求提供磋商</w:t>
            </w:r>
            <w:r>
              <w:rPr>
                <w:rFonts w:ascii="宋体" w:hAnsi="宋体" w:eastAsia="宋体" w:cs="宋体"/>
                <w:spacing w:val="-2"/>
                <w:sz w:val="24"/>
                <w:szCs w:val="24"/>
              </w:rPr>
              <w:t>服务材料，服务商的相关资质、</w:t>
            </w:r>
            <w:r>
              <w:rPr>
                <w:rFonts w:ascii="宋体" w:hAnsi="宋体" w:eastAsia="宋体" w:cs="宋体"/>
                <w:spacing w:val="-1"/>
                <w:sz w:val="24"/>
                <w:szCs w:val="24"/>
              </w:rPr>
              <w:t>相关认证和服务商认为有必要提供的其他资格证明文件等材料。</w:t>
            </w:r>
          </w:p>
          <w:p w14:paraId="22F126D4">
            <w:pPr>
              <w:pStyle w:val="8"/>
              <w:spacing w:line="244" w:lineRule="auto"/>
            </w:pPr>
          </w:p>
          <w:p w14:paraId="0AC78E2D">
            <w:pPr>
              <w:pStyle w:val="8"/>
              <w:spacing w:line="244" w:lineRule="auto"/>
            </w:pPr>
          </w:p>
          <w:p w14:paraId="4FDD9556">
            <w:pPr>
              <w:pStyle w:val="8"/>
              <w:spacing w:line="244" w:lineRule="auto"/>
            </w:pPr>
          </w:p>
          <w:p w14:paraId="1E75F078">
            <w:pPr>
              <w:pStyle w:val="8"/>
              <w:spacing w:line="244" w:lineRule="auto"/>
            </w:pPr>
          </w:p>
          <w:p w14:paraId="69680608">
            <w:pPr>
              <w:pStyle w:val="8"/>
              <w:spacing w:line="244" w:lineRule="auto"/>
            </w:pPr>
          </w:p>
          <w:p w14:paraId="2A1BCF05">
            <w:pPr>
              <w:pStyle w:val="8"/>
              <w:spacing w:line="245" w:lineRule="auto"/>
            </w:pPr>
          </w:p>
          <w:p w14:paraId="4AF82353">
            <w:pPr>
              <w:pStyle w:val="8"/>
              <w:spacing w:line="245" w:lineRule="auto"/>
            </w:pPr>
          </w:p>
          <w:p w14:paraId="24B19ACB">
            <w:pPr>
              <w:pStyle w:val="8"/>
              <w:spacing w:line="245" w:lineRule="auto"/>
            </w:pPr>
          </w:p>
          <w:p w14:paraId="05B265E6">
            <w:pPr>
              <w:pStyle w:val="8"/>
              <w:spacing w:line="245" w:lineRule="auto"/>
            </w:pPr>
          </w:p>
          <w:p w14:paraId="1A14F91B">
            <w:pPr>
              <w:pStyle w:val="8"/>
              <w:spacing w:line="245" w:lineRule="auto"/>
            </w:pPr>
          </w:p>
          <w:p w14:paraId="704EC186">
            <w:pPr>
              <w:pStyle w:val="8"/>
              <w:spacing w:line="245" w:lineRule="auto"/>
            </w:pPr>
          </w:p>
          <w:p w14:paraId="44E32BF7">
            <w:pPr>
              <w:pStyle w:val="8"/>
              <w:spacing w:line="245" w:lineRule="auto"/>
            </w:pPr>
          </w:p>
          <w:p w14:paraId="4C06588D">
            <w:pPr>
              <w:pStyle w:val="8"/>
              <w:spacing w:line="245" w:lineRule="auto"/>
            </w:pPr>
          </w:p>
          <w:p w14:paraId="39CD7DE5">
            <w:pPr>
              <w:pStyle w:val="8"/>
              <w:spacing w:line="245" w:lineRule="auto"/>
            </w:pPr>
          </w:p>
          <w:p w14:paraId="0E83652C">
            <w:pPr>
              <w:pStyle w:val="8"/>
              <w:spacing w:line="245" w:lineRule="auto"/>
            </w:pPr>
          </w:p>
          <w:p w14:paraId="6A373C00">
            <w:pPr>
              <w:pStyle w:val="8"/>
              <w:spacing w:line="245" w:lineRule="auto"/>
            </w:pPr>
          </w:p>
          <w:p w14:paraId="07E5151C">
            <w:pPr>
              <w:pStyle w:val="8"/>
              <w:spacing w:line="245" w:lineRule="auto"/>
            </w:pPr>
          </w:p>
          <w:p w14:paraId="3CE657E6">
            <w:pPr>
              <w:pStyle w:val="8"/>
              <w:spacing w:line="245" w:lineRule="auto"/>
            </w:pPr>
          </w:p>
          <w:p w14:paraId="7C6CD7D5">
            <w:pPr>
              <w:pStyle w:val="8"/>
              <w:spacing w:line="245" w:lineRule="auto"/>
            </w:pPr>
          </w:p>
          <w:p w14:paraId="71225F24">
            <w:pPr>
              <w:pStyle w:val="8"/>
              <w:spacing w:line="245" w:lineRule="auto"/>
            </w:pPr>
          </w:p>
          <w:p w14:paraId="6863C66C">
            <w:pPr>
              <w:pStyle w:val="8"/>
              <w:spacing w:line="245" w:lineRule="auto"/>
            </w:pPr>
          </w:p>
          <w:p w14:paraId="25B88423">
            <w:pPr>
              <w:pStyle w:val="8"/>
              <w:spacing w:line="245" w:lineRule="auto"/>
            </w:pPr>
          </w:p>
          <w:p w14:paraId="08E973EC">
            <w:pPr>
              <w:pStyle w:val="8"/>
              <w:spacing w:line="245" w:lineRule="auto"/>
            </w:pPr>
          </w:p>
          <w:p w14:paraId="147B4FF9">
            <w:pPr>
              <w:pStyle w:val="8"/>
              <w:spacing w:line="245" w:lineRule="auto"/>
            </w:pPr>
          </w:p>
          <w:p w14:paraId="789DBB3E">
            <w:pPr>
              <w:pStyle w:val="8"/>
              <w:spacing w:line="245" w:lineRule="auto"/>
            </w:pPr>
          </w:p>
          <w:p w14:paraId="109D8292">
            <w:pPr>
              <w:pStyle w:val="8"/>
              <w:spacing w:line="245" w:lineRule="auto"/>
            </w:pPr>
          </w:p>
          <w:p w14:paraId="5F14C413">
            <w:pPr>
              <w:pStyle w:val="8"/>
              <w:spacing w:line="245" w:lineRule="auto"/>
            </w:pPr>
          </w:p>
          <w:p w14:paraId="086762CA">
            <w:pPr>
              <w:pStyle w:val="8"/>
              <w:spacing w:line="245" w:lineRule="auto"/>
            </w:pPr>
          </w:p>
          <w:p w14:paraId="335B0852">
            <w:pPr>
              <w:pStyle w:val="8"/>
              <w:spacing w:line="245" w:lineRule="auto"/>
            </w:pPr>
          </w:p>
          <w:p w14:paraId="11D203F0">
            <w:pPr>
              <w:pStyle w:val="8"/>
              <w:spacing w:line="245" w:lineRule="auto"/>
            </w:pPr>
          </w:p>
          <w:p w14:paraId="2590102A">
            <w:pPr>
              <w:pStyle w:val="8"/>
              <w:spacing w:line="245" w:lineRule="auto"/>
            </w:pPr>
          </w:p>
          <w:p w14:paraId="520FAB8B">
            <w:pPr>
              <w:pStyle w:val="8"/>
              <w:spacing w:line="245" w:lineRule="auto"/>
            </w:pPr>
          </w:p>
          <w:p w14:paraId="3C47F094">
            <w:pPr>
              <w:pStyle w:val="8"/>
              <w:spacing w:line="245" w:lineRule="auto"/>
            </w:pPr>
          </w:p>
          <w:p w14:paraId="6EED7DB9">
            <w:pPr>
              <w:pStyle w:val="8"/>
              <w:spacing w:line="245" w:lineRule="auto"/>
            </w:pPr>
          </w:p>
          <w:p w14:paraId="20D71F88">
            <w:pPr>
              <w:pStyle w:val="8"/>
              <w:spacing w:line="245" w:lineRule="auto"/>
            </w:pPr>
          </w:p>
          <w:p w14:paraId="5C33411E">
            <w:pPr>
              <w:pStyle w:val="8"/>
              <w:spacing w:line="245" w:lineRule="auto"/>
            </w:pPr>
          </w:p>
          <w:p w14:paraId="4CEBC664">
            <w:pPr>
              <w:pStyle w:val="8"/>
              <w:spacing w:line="245" w:lineRule="auto"/>
            </w:pPr>
          </w:p>
          <w:p w14:paraId="4FA06097">
            <w:pPr>
              <w:pStyle w:val="8"/>
              <w:spacing w:line="245" w:lineRule="auto"/>
            </w:pPr>
          </w:p>
          <w:p w14:paraId="08BC632F">
            <w:pPr>
              <w:pStyle w:val="8"/>
              <w:spacing w:line="245" w:lineRule="auto"/>
            </w:pPr>
          </w:p>
          <w:p w14:paraId="0BF17591">
            <w:pPr>
              <w:pStyle w:val="8"/>
              <w:spacing w:line="245" w:lineRule="auto"/>
            </w:pPr>
          </w:p>
          <w:p w14:paraId="4D92A8C0">
            <w:pPr>
              <w:pStyle w:val="8"/>
              <w:spacing w:line="245" w:lineRule="auto"/>
            </w:pPr>
          </w:p>
          <w:p w14:paraId="1E9587FE">
            <w:pPr>
              <w:pStyle w:val="8"/>
              <w:spacing w:line="245" w:lineRule="auto"/>
            </w:pPr>
          </w:p>
          <w:p w14:paraId="08C77826">
            <w:pPr>
              <w:pStyle w:val="8"/>
              <w:spacing w:line="245" w:lineRule="auto"/>
            </w:pPr>
          </w:p>
          <w:p w14:paraId="05123498">
            <w:pPr>
              <w:pStyle w:val="8"/>
              <w:spacing w:line="245" w:lineRule="auto"/>
            </w:pPr>
          </w:p>
          <w:p w14:paraId="0611651F">
            <w:pPr>
              <w:pStyle w:val="8"/>
              <w:spacing w:line="245" w:lineRule="auto"/>
            </w:pPr>
          </w:p>
          <w:p w14:paraId="41A0409F">
            <w:pPr>
              <w:spacing w:before="52" w:line="188"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51</w:t>
            </w:r>
          </w:p>
        </w:tc>
      </w:tr>
    </w:tbl>
    <w:p w14:paraId="2EDE593A">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7BF62A3">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57ABC931">
            <w:pPr>
              <w:spacing w:before="188" w:line="643" w:lineRule="exact"/>
              <w:ind w:firstLine="896"/>
            </w:pPr>
          </w:p>
          <w:p w14:paraId="4C303589">
            <w:pPr>
              <w:pStyle w:val="8"/>
              <w:spacing w:line="345" w:lineRule="auto"/>
            </w:pPr>
          </w:p>
          <w:p w14:paraId="5BC5EB33">
            <w:pPr>
              <w:pStyle w:val="8"/>
              <w:spacing w:before="101" w:line="225" w:lineRule="auto"/>
              <w:ind w:left="909"/>
              <w:outlineLvl w:val="1"/>
              <w:rPr>
                <w:rFonts w:ascii="宋体" w:hAnsi="宋体" w:eastAsia="宋体" w:cs="宋体"/>
                <w:sz w:val="31"/>
                <w:szCs w:val="31"/>
              </w:rPr>
            </w:pPr>
            <w:r>
              <w:rPr>
                <w:rFonts w:ascii="宋体" w:hAnsi="宋体" w:eastAsia="宋体" w:cs="宋体"/>
                <w:b/>
                <w:bCs/>
                <w:spacing w:val="1"/>
                <w:sz w:val="31"/>
                <w:szCs w:val="31"/>
              </w:rPr>
              <w:t>格式</w:t>
            </w:r>
            <w:r>
              <w:rPr>
                <w:rFonts w:ascii="宋体" w:hAnsi="宋体" w:eastAsia="宋体" w:cs="宋体"/>
                <w:spacing w:val="-41"/>
                <w:sz w:val="31"/>
                <w:szCs w:val="31"/>
              </w:rPr>
              <w:t xml:space="preserve"> </w:t>
            </w:r>
            <w:r>
              <w:rPr>
                <w:b/>
                <w:bCs/>
                <w:spacing w:val="1"/>
                <w:sz w:val="31"/>
                <w:szCs w:val="31"/>
              </w:rPr>
              <w:t>1</w:t>
            </w:r>
            <w:r>
              <w:rPr>
                <w:rFonts w:hint="eastAsia" w:eastAsia="宋体"/>
                <w:b/>
                <w:bCs/>
                <w:spacing w:val="1"/>
                <w:sz w:val="31"/>
                <w:szCs w:val="31"/>
                <w:lang w:val="en-US" w:eastAsia="zh-CN"/>
              </w:rPr>
              <w:t>4</w:t>
            </w:r>
            <w:r>
              <w:rPr>
                <w:b/>
                <w:bCs/>
                <w:spacing w:val="-48"/>
                <w:sz w:val="31"/>
                <w:szCs w:val="31"/>
              </w:rPr>
              <w:t xml:space="preserve"> </w:t>
            </w:r>
            <w:r>
              <w:rPr>
                <w:rFonts w:ascii="宋体" w:hAnsi="宋体" w:eastAsia="宋体" w:cs="宋体"/>
                <w:b/>
                <w:bCs/>
                <w:spacing w:val="1"/>
                <w:sz w:val="31"/>
                <w:szCs w:val="31"/>
              </w:rPr>
              <w:t>、磋商服务相关方案</w:t>
            </w:r>
          </w:p>
          <w:p w14:paraId="6324B57C">
            <w:pPr>
              <w:pStyle w:val="8"/>
              <w:spacing w:line="249" w:lineRule="auto"/>
            </w:pPr>
          </w:p>
          <w:p w14:paraId="3BEA9AA9">
            <w:pPr>
              <w:pStyle w:val="8"/>
              <w:spacing w:line="249" w:lineRule="auto"/>
            </w:pPr>
          </w:p>
          <w:p w14:paraId="0E0401CB">
            <w:pPr>
              <w:spacing w:before="98" w:line="219" w:lineRule="auto"/>
              <w:ind w:left="4262"/>
              <w:rPr>
                <w:rFonts w:ascii="宋体" w:hAnsi="宋体" w:eastAsia="宋体" w:cs="宋体"/>
                <w:sz w:val="30"/>
                <w:szCs w:val="30"/>
              </w:rPr>
            </w:pPr>
            <w:r>
              <w:rPr>
                <w:rFonts w:ascii="宋体" w:hAnsi="宋体" w:eastAsia="宋体" w:cs="宋体"/>
                <w:b/>
                <w:bCs/>
                <w:spacing w:val="-4"/>
                <w:sz w:val="30"/>
                <w:szCs w:val="30"/>
              </w:rPr>
              <w:t>磋商服务相关方案</w:t>
            </w:r>
          </w:p>
          <w:p w14:paraId="639E1EDE">
            <w:pPr>
              <w:spacing w:before="215" w:line="219" w:lineRule="auto"/>
              <w:ind w:left="1385"/>
              <w:rPr>
                <w:rFonts w:ascii="宋体" w:hAnsi="宋体" w:eastAsia="宋体" w:cs="宋体"/>
                <w:sz w:val="24"/>
                <w:szCs w:val="24"/>
              </w:rPr>
            </w:pPr>
            <w:r>
              <w:rPr>
                <w:rFonts w:ascii="宋体" w:hAnsi="宋体" w:eastAsia="宋体" w:cs="宋体"/>
                <w:sz w:val="24"/>
                <w:szCs w:val="24"/>
              </w:rPr>
              <w:t>根据项目采购内容、评标办法等提供相应的服务</w:t>
            </w:r>
            <w:r>
              <w:rPr>
                <w:rFonts w:ascii="宋体" w:hAnsi="宋体" w:eastAsia="宋体" w:cs="宋体"/>
                <w:spacing w:val="-1"/>
                <w:sz w:val="24"/>
                <w:szCs w:val="24"/>
              </w:rPr>
              <w:t>内容及方案等相关资料。</w:t>
            </w:r>
          </w:p>
          <w:p w14:paraId="22EC15DE">
            <w:pPr>
              <w:spacing w:before="183" w:line="219" w:lineRule="auto"/>
              <w:ind w:left="4997"/>
              <w:rPr>
                <w:rFonts w:ascii="宋体" w:hAnsi="宋体" w:eastAsia="宋体" w:cs="宋体"/>
                <w:sz w:val="24"/>
                <w:szCs w:val="24"/>
              </w:rPr>
            </w:pPr>
            <w:r>
              <w:rPr>
                <w:rFonts w:ascii="宋体" w:hAnsi="宋体" w:eastAsia="宋体" w:cs="宋体"/>
                <w:spacing w:val="-4"/>
                <w:sz w:val="24"/>
                <w:szCs w:val="24"/>
              </w:rPr>
              <w:t>（格式自拟）</w:t>
            </w:r>
          </w:p>
          <w:p w14:paraId="7C6DD5BA">
            <w:pPr>
              <w:pStyle w:val="8"/>
            </w:pPr>
          </w:p>
          <w:p w14:paraId="52528182">
            <w:pPr>
              <w:pStyle w:val="8"/>
            </w:pPr>
          </w:p>
          <w:p w14:paraId="4E280F14">
            <w:pPr>
              <w:pStyle w:val="8"/>
            </w:pPr>
          </w:p>
          <w:p w14:paraId="3748E081">
            <w:pPr>
              <w:pStyle w:val="8"/>
            </w:pPr>
          </w:p>
          <w:p w14:paraId="6C40F391">
            <w:pPr>
              <w:pStyle w:val="8"/>
            </w:pPr>
          </w:p>
          <w:p w14:paraId="7EDD62F4">
            <w:pPr>
              <w:pStyle w:val="8"/>
            </w:pPr>
          </w:p>
          <w:p w14:paraId="0AD53F26">
            <w:pPr>
              <w:pStyle w:val="8"/>
            </w:pPr>
          </w:p>
          <w:p w14:paraId="1167A409">
            <w:pPr>
              <w:pStyle w:val="8"/>
            </w:pPr>
          </w:p>
          <w:p w14:paraId="4E37205D">
            <w:pPr>
              <w:pStyle w:val="8"/>
            </w:pPr>
          </w:p>
          <w:p w14:paraId="64B5C5C4">
            <w:pPr>
              <w:pStyle w:val="8"/>
            </w:pPr>
          </w:p>
          <w:p w14:paraId="1AC71703">
            <w:pPr>
              <w:pStyle w:val="8"/>
            </w:pPr>
          </w:p>
          <w:p w14:paraId="3F45322A">
            <w:pPr>
              <w:pStyle w:val="8"/>
            </w:pPr>
          </w:p>
          <w:p w14:paraId="6E65D30B">
            <w:pPr>
              <w:pStyle w:val="8"/>
            </w:pPr>
          </w:p>
          <w:p w14:paraId="3295D504">
            <w:pPr>
              <w:pStyle w:val="8"/>
            </w:pPr>
          </w:p>
          <w:p w14:paraId="4BD0B182">
            <w:pPr>
              <w:pStyle w:val="8"/>
            </w:pPr>
          </w:p>
          <w:p w14:paraId="297775AB">
            <w:pPr>
              <w:pStyle w:val="8"/>
            </w:pPr>
          </w:p>
          <w:p w14:paraId="7B6A77EB">
            <w:pPr>
              <w:pStyle w:val="8"/>
            </w:pPr>
          </w:p>
          <w:p w14:paraId="7968D552">
            <w:pPr>
              <w:pStyle w:val="8"/>
            </w:pPr>
          </w:p>
          <w:p w14:paraId="6A7A8005">
            <w:pPr>
              <w:pStyle w:val="8"/>
            </w:pPr>
          </w:p>
          <w:p w14:paraId="323BA727">
            <w:pPr>
              <w:pStyle w:val="8"/>
            </w:pPr>
          </w:p>
          <w:p w14:paraId="46D6A265">
            <w:pPr>
              <w:pStyle w:val="8"/>
            </w:pPr>
          </w:p>
          <w:p w14:paraId="36AAE981">
            <w:pPr>
              <w:pStyle w:val="8"/>
            </w:pPr>
          </w:p>
          <w:p w14:paraId="5833DA7D">
            <w:pPr>
              <w:pStyle w:val="8"/>
              <w:spacing w:line="241" w:lineRule="auto"/>
            </w:pPr>
          </w:p>
          <w:p w14:paraId="63C9A533">
            <w:pPr>
              <w:pStyle w:val="8"/>
              <w:spacing w:line="241" w:lineRule="auto"/>
            </w:pPr>
          </w:p>
          <w:p w14:paraId="453BA820">
            <w:pPr>
              <w:pStyle w:val="8"/>
              <w:spacing w:line="241" w:lineRule="auto"/>
            </w:pPr>
          </w:p>
          <w:p w14:paraId="3A7E79BF">
            <w:pPr>
              <w:pStyle w:val="8"/>
              <w:spacing w:line="241" w:lineRule="auto"/>
            </w:pPr>
          </w:p>
          <w:p w14:paraId="0E4E4A8E">
            <w:pPr>
              <w:pStyle w:val="8"/>
              <w:spacing w:line="241" w:lineRule="auto"/>
            </w:pPr>
          </w:p>
          <w:p w14:paraId="713A37D6">
            <w:pPr>
              <w:pStyle w:val="8"/>
              <w:spacing w:line="241" w:lineRule="auto"/>
            </w:pPr>
          </w:p>
          <w:p w14:paraId="170842D5">
            <w:pPr>
              <w:pStyle w:val="8"/>
              <w:spacing w:line="241" w:lineRule="auto"/>
            </w:pPr>
          </w:p>
          <w:p w14:paraId="6EAC4B35">
            <w:pPr>
              <w:pStyle w:val="8"/>
              <w:spacing w:line="241" w:lineRule="auto"/>
            </w:pPr>
          </w:p>
          <w:p w14:paraId="22CEB558">
            <w:pPr>
              <w:pStyle w:val="8"/>
              <w:spacing w:line="241" w:lineRule="auto"/>
            </w:pPr>
          </w:p>
          <w:p w14:paraId="1D9B632C">
            <w:pPr>
              <w:pStyle w:val="8"/>
              <w:spacing w:line="241" w:lineRule="auto"/>
            </w:pPr>
          </w:p>
          <w:p w14:paraId="7FE62CAD">
            <w:pPr>
              <w:pStyle w:val="8"/>
              <w:spacing w:line="241" w:lineRule="auto"/>
            </w:pPr>
          </w:p>
          <w:p w14:paraId="318652CF">
            <w:pPr>
              <w:pStyle w:val="8"/>
              <w:spacing w:line="241" w:lineRule="auto"/>
            </w:pPr>
          </w:p>
          <w:p w14:paraId="4E84487B">
            <w:pPr>
              <w:pStyle w:val="8"/>
              <w:spacing w:line="241" w:lineRule="auto"/>
            </w:pPr>
          </w:p>
          <w:p w14:paraId="2EA37C32">
            <w:pPr>
              <w:pStyle w:val="8"/>
              <w:spacing w:line="241" w:lineRule="auto"/>
            </w:pPr>
          </w:p>
          <w:p w14:paraId="183146A9">
            <w:pPr>
              <w:pStyle w:val="8"/>
              <w:spacing w:line="241" w:lineRule="auto"/>
            </w:pPr>
          </w:p>
          <w:p w14:paraId="141CF82D">
            <w:pPr>
              <w:pStyle w:val="8"/>
              <w:spacing w:line="241" w:lineRule="auto"/>
            </w:pPr>
          </w:p>
          <w:p w14:paraId="36843AD9">
            <w:pPr>
              <w:pStyle w:val="8"/>
              <w:spacing w:line="241" w:lineRule="auto"/>
            </w:pPr>
          </w:p>
          <w:p w14:paraId="501AAD51">
            <w:pPr>
              <w:pStyle w:val="8"/>
              <w:spacing w:line="241" w:lineRule="auto"/>
            </w:pPr>
          </w:p>
          <w:p w14:paraId="3DC80A89">
            <w:pPr>
              <w:pStyle w:val="8"/>
              <w:spacing w:line="241" w:lineRule="auto"/>
            </w:pPr>
          </w:p>
          <w:p w14:paraId="570A140B">
            <w:pPr>
              <w:pStyle w:val="8"/>
              <w:spacing w:line="241" w:lineRule="auto"/>
            </w:pPr>
          </w:p>
          <w:p w14:paraId="26ECECA6">
            <w:pPr>
              <w:pStyle w:val="8"/>
              <w:spacing w:line="241" w:lineRule="auto"/>
            </w:pPr>
          </w:p>
          <w:p w14:paraId="11F1FE16">
            <w:pPr>
              <w:pStyle w:val="8"/>
              <w:spacing w:line="241" w:lineRule="auto"/>
            </w:pPr>
          </w:p>
          <w:p w14:paraId="012DC378">
            <w:pPr>
              <w:pStyle w:val="8"/>
              <w:spacing w:line="241" w:lineRule="auto"/>
            </w:pPr>
          </w:p>
          <w:p w14:paraId="2E77D71B">
            <w:pPr>
              <w:pStyle w:val="8"/>
              <w:spacing w:line="241" w:lineRule="auto"/>
            </w:pPr>
          </w:p>
          <w:p w14:paraId="674ACCF4">
            <w:pPr>
              <w:pStyle w:val="8"/>
              <w:spacing w:line="241" w:lineRule="auto"/>
            </w:pPr>
          </w:p>
          <w:p w14:paraId="42DE0692">
            <w:pPr>
              <w:pStyle w:val="8"/>
              <w:spacing w:line="241" w:lineRule="auto"/>
            </w:pPr>
          </w:p>
          <w:p w14:paraId="3210738A">
            <w:pPr>
              <w:pStyle w:val="8"/>
              <w:spacing w:line="241" w:lineRule="auto"/>
            </w:pPr>
          </w:p>
          <w:p w14:paraId="2C3BAF85">
            <w:pPr>
              <w:spacing w:before="52" w:line="185"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52</w:t>
            </w:r>
          </w:p>
        </w:tc>
      </w:tr>
    </w:tbl>
    <w:p w14:paraId="1BE5D80B">
      <w:pPr>
        <w:rPr>
          <w:sz w:val="21"/>
          <w:szCs w:val="21"/>
        </w:rPr>
        <w:sectPr>
          <w:headerReference r:id="rId10" w:type="default"/>
          <w:pgSz w:w="11850" w:h="16781"/>
          <w:pgMar w:top="400" w:right="480" w:bottom="0" w:left="479" w:header="0" w:footer="0" w:gutter="0"/>
          <w:cols w:space="720" w:num="1"/>
        </w:sectPr>
      </w:pPr>
    </w:p>
    <w:p w14:paraId="15552AE4">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6A1F65B4">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1015015">
            <w:pPr>
              <w:spacing w:before="188" w:line="643" w:lineRule="exact"/>
              <w:ind w:firstLine="896"/>
            </w:pPr>
          </w:p>
          <w:p w14:paraId="1774AE2C">
            <w:pPr>
              <w:pStyle w:val="8"/>
              <w:spacing w:line="346" w:lineRule="auto"/>
            </w:pPr>
          </w:p>
          <w:p w14:paraId="1EC357D1">
            <w:pPr>
              <w:pStyle w:val="8"/>
              <w:spacing w:before="101" w:line="224" w:lineRule="auto"/>
              <w:ind w:left="909"/>
              <w:outlineLvl w:val="1"/>
              <w:rPr>
                <w:rFonts w:ascii="宋体" w:hAnsi="宋体" w:eastAsia="宋体" w:cs="宋体"/>
                <w:sz w:val="31"/>
                <w:szCs w:val="31"/>
              </w:rPr>
            </w:pPr>
            <w:r>
              <w:rPr>
                <w:rFonts w:ascii="宋体" w:hAnsi="宋体" w:eastAsia="宋体" w:cs="宋体"/>
                <w:b/>
                <w:bCs/>
                <w:spacing w:val="3"/>
                <w:sz w:val="31"/>
                <w:szCs w:val="31"/>
              </w:rPr>
              <w:t>格式</w:t>
            </w:r>
            <w:r>
              <w:rPr>
                <w:rFonts w:ascii="宋体" w:hAnsi="宋体" w:eastAsia="宋体" w:cs="宋体"/>
                <w:spacing w:val="-37"/>
                <w:sz w:val="31"/>
                <w:szCs w:val="31"/>
              </w:rPr>
              <w:t xml:space="preserve"> </w:t>
            </w:r>
            <w:r>
              <w:rPr>
                <w:b/>
                <w:bCs/>
                <w:spacing w:val="3"/>
                <w:sz w:val="31"/>
                <w:szCs w:val="31"/>
              </w:rPr>
              <w:t>1</w:t>
            </w:r>
            <w:r>
              <w:rPr>
                <w:rFonts w:hint="eastAsia" w:eastAsia="宋体"/>
                <w:b/>
                <w:bCs/>
                <w:spacing w:val="3"/>
                <w:sz w:val="31"/>
                <w:szCs w:val="31"/>
                <w:lang w:val="en-US" w:eastAsia="zh-CN"/>
              </w:rPr>
              <w:t>5</w:t>
            </w:r>
            <w:r>
              <w:rPr>
                <w:b/>
                <w:bCs/>
                <w:spacing w:val="-49"/>
                <w:sz w:val="31"/>
                <w:szCs w:val="31"/>
              </w:rPr>
              <w:t xml:space="preserve"> </w:t>
            </w:r>
            <w:r>
              <w:rPr>
                <w:rFonts w:ascii="宋体" w:hAnsi="宋体" w:eastAsia="宋体" w:cs="宋体"/>
                <w:b/>
                <w:bCs/>
                <w:spacing w:val="3"/>
                <w:sz w:val="31"/>
                <w:szCs w:val="31"/>
              </w:rPr>
              <w:t>、投标供应商的类似业绩证明材料</w:t>
            </w:r>
          </w:p>
          <w:p w14:paraId="0F7E3F9E">
            <w:pPr>
              <w:pStyle w:val="8"/>
              <w:spacing w:line="303" w:lineRule="auto"/>
            </w:pPr>
          </w:p>
          <w:p w14:paraId="77B17CE5">
            <w:pPr>
              <w:pStyle w:val="8"/>
              <w:spacing w:line="303" w:lineRule="auto"/>
            </w:pPr>
          </w:p>
          <w:p w14:paraId="3CFC6F1A">
            <w:pPr>
              <w:pStyle w:val="8"/>
              <w:spacing w:line="303" w:lineRule="auto"/>
            </w:pPr>
          </w:p>
          <w:p w14:paraId="4C35E2F7">
            <w:pPr>
              <w:spacing w:before="97" w:line="219" w:lineRule="auto"/>
              <w:ind w:left="3364"/>
              <w:rPr>
                <w:rFonts w:ascii="宋体" w:hAnsi="宋体" w:eastAsia="宋体" w:cs="宋体"/>
                <w:sz w:val="30"/>
                <w:szCs w:val="30"/>
              </w:rPr>
            </w:pPr>
            <w:r>
              <w:rPr>
                <w:rFonts w:ascii="宋体" w:hAnsi="宋体" w:eastAsia="宋体" w:cs="宋体"/>
                <w:b/>
                <w:bCs/>
                <w:spacing w:val="-4"/>
                <w:sz w:val="30"/>
                <w:szCs w:val="30"/>
              </w:rPr>
              <w:t>投标供应商的类似业绩证明材料</w:t>
            </w:r>
          </w:p>
          <w:p w14:paraId="511DF02D">
            <w:pPr>
              <w:pStyle w:val="8"/>
              <w:spacing w:line="254" w:lineRule="auto"/>
            </w:pPr>
          </w:p>
          <w:p w14:paraId="415F2DC5">
            <w:pPr>
              <w:pStyle w:val="8"/>
              <w:spacing w:line="255" w:lineRule="auto"/>
            </w:pPr>
          </w:p>
          <w:p w14:paraId="187DDB64">
            <w:pPr>
              <w:pStyle w:val="8"/>
              <w:spacing w:before="78" w:line="364" w:lineRule="auto"/>
              <w:ind w:left="905" w:right="792" w:firstLine="481"/>
              <w:jc w:val="both"/>
              <w:rPr>
                <w:rFonts w:ascii="宋体" w:hAnsi="宋体" w:eastAsia="宋体" w:cs="宋体"/>
                <w:sz w:val="24"/>
                <w:szCs w:val="24"/>
              </w:rPr>
            </w:pPr>
            <w:r>
              <w:rPr>
                <w:rFonts w:ascii="宋体" w:hAnsi="宋体" w:eastAsia="宋体" w:cs="宋体"/>
                <w:spacing w:val="5"/>
                <w:sz w:val="24"/>
                <w:szCs w:val="24"/>
              </w:rPr>
              <w:t>提供近三年以来的类似业绩证明材料（</w:t>
            </w:r>
            <w:r>
              <w:rPr>
                <w:rFonts w:hint="eastAsia" w:ascii="宋体" w:hAnsi="宋体" w:eastAsia="宋体" w:cs="宋体"/>
                <w:spacing w:val="5"/>
                <w:sz w:val="24"/>
                <w:szCs w:val="24"/>
                <w:lang w:val="en-US" w:eastAsia="zh-CN"/>
              </w:rPr>
              <w:t>2023</w:t>
            </w:r>
            <w:r>
              <w:rPr>
                <w:rFonts w:ascii="宋体" w:hAnsi="宋体" w:eastAsia="宋体" w:cs="宋体"/>
                <w:spacing w:val="5"/>
                <w:sz w:val="24"/>
                <w:szCs w:val="24"/>
              </w:rPr>
              <w:t>年</w:t>
            </w:r>
            <w:r>
              <w:rPr>
                <w:rFonts w:hint="eastAsia" w:ascii="宋体" w:hAnsi="宋体" w:eastAsia="宋体" w:cs="宋体"/>
                <w:spacing w:val="5"/>
                <w:sz w:val="24"/>
                <w:szCs w:val="24"/>
                <w:lang w:val="en-US" w:eastAsia="zh-CN"/>
              </w:rPr>
              <w:t>01月01日</w:t>
            </w:r>
            <w:r>
              <w:rPr>
                <w:rFonts w:ascii="宋体" w:hAnsi="宋体" w:eastAsia="宋体" w:cs="宋体"/>
                <w:spacing w:val="5"/>
                <w:sz w:val="24"/>
                <w:szCs w:val="24"/>
              </w:rPr>
              <w:t>至</w:t>
            </w:r>
            <w:r>
              <w:rPr>
                <w:rFonts w:hint="eastAsia" w:ascii="宋体" w:hAnsi="宋体" w:eastAsia="宋体" w:cs="宋体"/>
                <w:spacing w:val="5"/>
                <w:sz w:val="24"/>
                <w:szCs w:val="24"/>
                <w:lang w:val="en-US" w:eastAsia="zh-CN"/>
              </w:rPr>
              <w:t>2026年05月06日</w:t>
            </w:r>
            <w:r>
              <w:rPr>
                <w:rFonts w:ascii="宋体" w:hAnsi="宋体" w:eastAsia="宋体" w:cs="宋体"/>
                <w:spacing w:val="5"/>
                <w:sz w:val="24"/>
                <w:szCs w:val="24"/>
              </w:rPr>
              <w:t>）。</w:t>
            </w:r>
            <w:r>
              <w:rPr>
                <w:rFonts w:ascii="宋体" w:hAnsi="宋体" w:eastAsia="宋体" w:cs="宋体"/>
                <w:spacing w:val="4"/>
                <w:sz w:val="24"/>
                <w:szCs w:val="24"/>
              </w:rPr>
              <w:t>类似业绩是指与采购项目</w:t>
            </w:r>
            <w:r>
              <w:rPr>
                <w:rFonts w:ascii="宋体" w:hAnsi="宋体" w:eastAsia="宋体" w:cs="宋体"/>
                <w:sz w:val="24"/>
                <w:szCs w:val="24"/>
              </w:rPr>
              <w:t>在服务类型、服务内容等方面相同或相近的项目，需提供以中标</w:t>
            </w:r>
            <w:r>
              <w:rPr>
                <w:rFonts w:ascii="宋体" w:hAnsi="宋体" w:eastAsia="宋体" w:cs="宋体"/>
                <w:spacing w:val="-1"/>
                <w:sz w:val="24"/>
                <w:szCs w:val="24"/>
              </w:rPr>
              <w:t>通知书</w:t>
            </w:r>
            <w:r>
              <w:rPr>
                <w:rFonts w:hint="eastAsia" w:ascii="宋体" w:hAnsi="宋体" w:eastAsia="宋体" w:cs="宋体"/>
                <w:spacing w:val="-1"/>
                <w:sz w:val="24"/>
                <w:szCs w:val="24"/>
                <w:lang w:val="en-US" w:eastAsia="zh-CN"/>
              </w:rPr>
              <w:t>和</w:t>
            </w:r>
            <w:r>
              <w:rPr>
                <w:rFonts w:ascii="宋体" w:hAnsi="宋体" w:eastAsia="宋体" w:cs="宋体"/>
                <w:spacing w:val="-1"/>
                <w:sz w:val="24"/>
                <w:szCs w:val="24"/>
              </w:rPr>
              <w:t>合同为准，合</w:t>
            </w:r>
            <w:r>
              <w:rPr>
                <w:rFonts w:ascii="宋体" w:hAnsi="宋体" w:eastAsia="宋体" w:cs="宋体"/>
                <w:sz w:val="24"/>
                <w:szCs w:val="24"/>
              </w:rPr>
              <w:t>同需包含合同首页、标的及金额所在页、合同签字盖章页复</w:t>
            </w:r>
            <w:r>
              <w:rPr>
                <w:rFonts w:ascii="宋体" w:hAnsi="宋体" w:eastAsia="宋体" w:cs="宋体"/>
                <w:spacing w:val="-1"/>
                <w:sz w:val="24"/>
                <w:szCs w:val="24"/>
              </w:rPr>
              <w:t>印件加盖供应商公章。</w:t>
            </w:r>
          </w:p>
          <w:p w14:paraId="26FDDDC3">
            <w:pPr>
              <w:pStyle w:val="8"/>
            </w:pPr>
          </w:p>
          <w:p w14:paraId="4E43ED03">
            <w:pPr>
              <w:pStyle w:val="8"/>
            </w:pPr>
          </w:p>
          <w:p w14:paraId="6F82660E">
            <w:pPr>
              <w:pStyle w:val="8"/>
            </w:pPr>
          </w:p>
          <w:p w14:paraId="41E90E2D">
            <w:pPr>
              <w:pStyle w:val="8"/>
            </w:pPr>
          </w:p>
          <w:p w14:paraId="280D27A7">
            <w:pPr>
              <w:pStyle w:val="8"/>
            </w:pPr>
          </w:p>
          <w:p w14:paraId="10F5402C">
            <w:pPr>
              <w:pStyle w:val="8"/>
            </w:pPr>
          </w:p>
          <w:p w14:paraId="28D22CD7">
            <w:pPr>
              <w:pStyle w:val="8"/>
            </w:pPr>
          </w:p>
          <w:p w14:paraId="05B54221">
            <w:pPr>
              <w:pStyle w:val="8"/>
            </w:pPr>
          </w:p>
          <w:p w14:paraId="5F3E8AE0">
            <w:pPr>
              <w:pStyle w:val="8"/>
            </w:pPr>
          </w:p>
          <w:p w14:paraId="636F3EDA">
            <w:pPr>
              <w:pStyle w:val="8"/>
            </w:pPr>
          </w:p>
          <w:p w14:paraId="437EE9A0">
            <w:pPr>
              <w:pStyle w:val="8"/>
            </w:pPr>
          </w:p>
          <w:p w14:paraId="5C4F2BFB">
            <w:pPr>
              <w:pStyle w:val="8"/>
            </w:pPr>
          </w:p>
          <w:p w14:paraId="5186B1D1">
            <w:pPr>
              <w:pStyle w:val="8"/>
            </w:pPr>
          </w:p>
          <w:p w14:paraId="4C3985D5">
            <w:pPr>
              <w:pStyle w:val="8"/>
            </w:pPr>
          </w:p>
          <w:p w14:paraId="196DBB4F">
            <w:pPr>
              <w:pStyle w:val="8"/>
            </w:pPr>
          </w:p>
          <w:p w14:paraId="043E1BFD">
            <w:pPr>
              <w:pStyle w:val="8"/>
            </w:pPr>
          </w:p>
          <w:p w14:paraId="4CE1C32E">
            <w:pPr>
              <w:pStyle w:val="8"/>
            </w:pPr>
          </w:p>
          <w:p w14:paraId="37EC7224">
            <w:pPr>
              <w:pStyle w:val="8"/>
            </w:pPr>
          </w:p>
          <w:p w14:paraId="16977330">
            <w:pPr>
              <w:pStyle w:val="8"/>
            </w:pPr>
          </w:p>
          <w:p w14:paraId="7B29D5FD">
            <w:pPr>
              <w:pStyle w:val="8"/>
            </w:pPr>
          </w:p>
          <w:p w14:paraId="52704452">
            <w:pPr>
              <w:pStyle w:val="8"/>
            </w:pPr>
          </w:p>
          <w:p w14:paraId="372CCA9E">
            <w:pPr>
              <w:pStyle w:val="8"/>
            </w:pPr>
          </w:p>
          <w:p w14:paraId="2D4E1AC3">
            <w:pPr>
              <w:pStyle w:val="8"/>
            </w:pPr>
          </w:p>
          <w:p w14:paraId="25BAE406">
            <w:pPr>
              <w:pStyle w:val="8"/>
            </w:pPr>
          </w:p>
          <w:p w14:paraId="73D19C4F">
            <w:pPr>
              <w:pStyle w:val="8"/>
              <w:spacing w:line="241" w:lineRule="auto"/>
            </w:pPr>
          </w:p>
          <w:p w14:paraId="184F69F3">
            <w:pPr>
              <w:pStyle w:val="8"/>
              <w:spacing w:line="241" w:lineRule="auto"/>
            </w:pPr>
          </w:p>
          <w:p w14:paraId="1CFCF298">
            <w:pPr>
              <w:pStyle w:val="8"/>
              <w:spacing w:line="241" w:lineRule="auto"/>
            </w:pPr>
          </w:p>
          <w:p w14:paraId="210E7FF1">
            <w:pPr>
              <w:pStyle w:val="8"/>
              <w:spacing w:line="241" w:lineRule="auto"/>
            </w:pPr>
          </w:p>
          <w:p w14:paraId="4D8C6EDC">
            <w:pPr>
              <w:pStyle w:val="8"/>
              <w:spacing w:line="241" w:lineRule="auto"/>
            </w:pPr>
          </w:p>
          <w:p w14:paraId="1B5CF135">
            <w:pPr>
              <w:pStyle w:val="8"/>
              <w:spacing w:line="241" w:lineRule="auto"/>
            </w:pPr>
          </w:p>
          <w:p w14:paraId="6629EB3B">
            <w:pPr>
              <w:pStyle w:val="8"/>
              <w:spacing w:line="241" w:lineRule="auto"/>
            </w:pPr>
          </w:p>
          <w:p w14:paraId="5AC1914E">
            <w:pPr>
              <w:pStyle w:val="8"/>
              <w:spacing w:line="241" w:lineRule="auto"/>
            </w:pPr>
          </w:p>
          <w:p w14:paraId="5ABD2990">
            <w:pPr>
              <w:pStyle w:val="8"/>
              <w:spacing w:line="241" w:lineRule="auto"/>
            </w:pPr>
          </w:p>
          <w:p w14:paraId="5C2F2B36">
            <w:pPr>
              <w:pStyle w:val="8"/>
              <w:spacing w:line="241" w:lineRule="auto"/>
            </w:pPr>
          </w:p>
          <w:p w14:paraId="1704680A">
            <w:pPr>
              <w:pStyle w:val="8"/>
              <w:spacing w:line="241" w:lineRule="auto"/>
            </w:pPr>
          </w:p>
          <w:p w14:paraId="39B761CE">
            <w:pPr>
              <w:pStyle w:val="8"/>
              <w:spacing w:line="241" w:lineRule="auto"/>
            </w:pPr>
          </w:p>
          <w:p w14:paraId="3012B9E9">
            <w:pPr>
              <w:pStyle w:val="8"/>
              <w:spacing w:line="241" w:lineRule="auto"/>
            </w:pPr>
          </w:p>
          <w:p w14:paraId="5DD3FF24">
            <w:pPr>
              <w:pStyle w:val="8"/>
              <w:spacing w:line="241" w:lineRule="auto"/>
            </w:pPr>
          </w:p>
          <w:p w14:paraId="17D15F5A">
            <w:pPr>
              <w:pStyle w:val="8"/>
              <w:spacing w:line="241" w:lineRule="auto"/>
            </w:pPr>
          </w:p>
          <w:p w14:paraId="08BB2EF5">
            <w:pPr>
              <w:pStyle w:val="8"/>
              <w:spacing w:line="241" w:lineRule="auto"/>
            </w:pPr>
          </w:p>
          <w:p w14:paraId="66DE33F3">
            <w:pPr>
              <w:pStyle w:val="8"/>
              <w:spacing w:line="241" w:lineRule="auto"/>
            </w:pPr>
          </w:p>
          <w:p w14:paraId="0D4FC0DE">
            <w:pPr>
              <w:spacing w:before="52" w:line="188"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53</w:t>
            </w:r>
          </w:p>
        </w:tc>
      </w:tr>
    </w:tbl>
    <w:p w14:paraId="34F8FF55">
      <w:pPr>
        <w:pStyle w:val="3"/>
        <w:rPr>
          <w:sz w:val="21"/>
        </w:rPr>
      </w:pPr>
    </w:p>
    <w:p w14:paraId="49D0E772">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D8EF051">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13EA65AE">
            <w:pPr>
              <w:spacing w:before="188" w:line="643" w:lineRule="exact"/>
              <w:ind w:firstLine="896"/>
            </w:pPr>
          </w:p>
          <w:p w14:paraId="7599BD95">
            <w:pPr>
              <w:pStyle w:val="8"/>
              <w:spacing w:before="189" w:line="225" w:lineRule="auto"/>
              <w:ind w:left="909"/>
              <w:rPr>
                <w:rFonts w:ascii="宋体" w:hAnsi="宋体" w:eastAsia="宋体" w:cs="宋体"/>
                <w:sz w:val="31"/>
                <w:szCs w:val="31"/>
              </w:rPr>
            </w:pPr>
            <w:r>
              <w:rPr>
                <w:rFonts w:ascii="宋体" w:hAnsi="宋体" w:eastAsia="宋体" w:cs="宋体"/>
                <w:b/>
                <w:bCs/>
                <w:spacing w:val="2"/>
                <w:sz w:val="31"/>
                <w:szCs w:val="31"/>
              </w:rPr>
              <w:t>格式</w:t>
            </w:r>
            <w:r>
              <w:rPr>
                <w:rFonts w:ascii="宋体" w:hAnsi="宋体" w:eastAsia="宋体" w:cs="宋体"/>
                <w:spacing w:val="-48"/>
                <w:sz w:val="31"/>
                <w:szCs w:val="31"/>
              </w:rPr>
              <w:t xml:space="preserve"> </w:t>
            </w:r>
            <w:r>
              <w:rPr>
                <w:b/>
                <w:bCs/>
                <w:spacing w:val="2"/>
                <w:sz w:val="31"/>
                <w:szCs w:val="31"/>
              </w:rPr>
              <w:t>1</w:t>
            </w:r>
            <w:r>
              <w:rPr>
                <w:rFonts w:hint="eastAsia" w:eastAsia="宋体"/>
                <w:b/>
                <w:bCs/>
                <w:spacing w:val="2"/>
                <w:sz w:val="31"/>
                <w:szCs w:val="31"/>
                <w:lang w:val="en-US" w:eastAsia="zh-CN"/>
              </w:rPr>
              <w:t>6</w:t>
            </w:r>
            <w:r>
              <w:rPr>
                <w:rFonts w:ascii="宋体" w:hAnsi="宋体" w:eastAsia="宋体" w:cs="宋体"/>
                <w:b/>
                <w:bCs/>
                <w:spacing w:val="2"/>
                <w:sz w:val="31"/>
                <w:szCs w:val="31"/>
              </w:rPr>
              <w:t>、中小企业声明函（服务）</w:t>
            </w:r>
          </w:p>
          <w:p w14:paraId="59AF56F5">
            <w:pPr>
              <w:pStyle w:val="8"/>
              <w:spacing w:line="310" w:lineRule="auto"/>
            </w:pPr>
          </w:p>
          <w:p w14:paraId="14A7A043">
            <w:pPr>
              <w:pStyle w:val="8"/>
              <w:spacing w:line="311" w:lineRule="auto"/>
            </w:pPr>
          </w:p>
          <w:p w14:paraId="199BC6B1">
            <w:pPr>
              <w:spacing w:before="101" w:line="225" w:lineRule="auto"/>
              <w:ind w:left="4375"/>
              <w:rPr>
                <w:rFonts w:ascii="宋体" w:hAnsi="宋体" w:eastAsia="宋体" w:cs="宋体"/>
                <w:sz w:val="31"/>
                <w:szCs w:val="31"/>
              </w:rPr>
            </w:pPr>
            <w:r>
              <w:rPr>
                <w:rFonts w:ascii="宋体" w:hAnsi="宋体" w:eastAsia="宋体" w:cs="宋体"/>
                <w:b/>
                <w:bCs/>
                <w:spacing w:val="1"/>
                <w:sz w:val="31"/>
                <w:szCs w:val="31"/>
              </w:rPr>
              <w:t>中小企业声明函</w:t>
            </w:r>
          </w:p>
          <w:p w14:paraId="690A2B80">
            <w:pPr>
              <w:pStyle w:val="8"/>
              <w:spacing w:line="378" w:lineRule="auto"/>
            </w:pPr>
          </w:p>
          <w:p w14:paraId="39F54589">
            <w:pPr>
              <w:tabs>
                <w:tab w:val="left" w:pos="9957"/>
              </w:tabs>
              <w:spacing w:before="78" w:line="359" w:lineRule="auto"/>
              <w:ind w:left="905" w:right="792" w:firstLine="481"/>
              <w:jc w:val="both"/>
              <w:rPr>
                <w:rFonts w:ascii="宋体" w:hAnsi="宋体" w:eastAsia="宋体" w:cs="宋体"/>
                <w:sz w:val="24"/>
                <w:szCs w:val="24"/>
              </w:rPr>
            </w:pPr>
            <w:r>
              <w:rPr>
                <w:rFonts w:ascii="宋体" w:hAnsi="宋体" w:eastAsia="宋体" w:cs="宋体"/>
                <w:sz w:val="24"/>
                <w:szCs w:val="24"/>
              </w:rPr>
              <w:t>本公司（联合体）郑重声明，根据《政府采购促进中小</w:t>
            </w:r>
            <w:r>
              <w:rPr>
                <w:rFonts w:ascii="宋体" w:hAnsi="宋体" w:eastAsia="宋体" w:cs="宋体"/>
                <w:spacing w:val="-1"/>
                <w:sz w:val="24"/>
                <w:szCs w:val="24"/>
              </w:rPr>
              <w:t>企业发展管理办法》（财库</w:t>
            </w:r>
            <w:r>
              <w:rPr>
                <w:rFonts w:ascii="宋体" w:hAnsi="宋体" w:eastAsia="宋体" w:cs="宋体"/>
                <w:spacing w:val="-4"/>
                <w:sz w:val="24"/>
                <w:szCs w:val="24"/>
              </w:rPr>
              <w:t>〔2020〕46</w:t>
            </w:r>
            <w:r>
              <w:rPr>
                <w:rFonts w:ascii="宋体" w:hAnsi="宋体" w:eastAsia="宋体" w:cs="宋体"/>
                <w:spacing w:val="-36"/>
                <w:sz w:val="24"/>
                <w:szCs w:val="24"/>
              </w:rPr>
              <w:t xml:space="preserve"> </w:t>
            </w:r>
            <w:r>
              <w:rPr>
                <w:rFonts w:ascii="宋体" w:hAnsi="宋体" w:eastAsia="宋体" w:cs="宋体"/>
                <w:spacing w:val="-4"/>
                <w:sz w:val="24"/>
                <w:szCs w:val="24"/>
              </w:rPr>
              <w:t>号）的规定，本公司</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参加</w:t>
            </w:r>
            <w:r>
              <w:rPr>
                <w:rFonts w:ascii="宋体" w:hAnsi="宋体" w:eastAsia="宋体" w:cs="宋体"/>
                <w:spacing w:val="-4"/>
                <w:sz w:val="24"/>
                <w:szCs w:val="24"/>
                <w:u w:val="single" w:color="auto"/>
              </w:rPr>
              <w:t xml:space="preserve">   （单位名称） </w:t>
            </w:r>
            <w:r>
              <w:rPr>
                <w:rFonts w:ascii="宋体" w:hAnsi="宋体" w:eastAsia="宋体" w:cs="宋体"/>
                <w:spacing w:val="-91"/>
                <w:sz w:val="24"/>
                <w:szCs w:val="24"/>
              </w:rPr>
              <w:t xml:space="preserve"> </w:t>
            </w:r>
            <w:r>
              <w:rPr>
                <w:rFonts w:ascii="宋体" w:hAnsi="宋体" w:eastAsia="宋体" w:cs="宋体"/>
                <w:spacing w:val="-4"/>
                <w:sz w:val="24"/>
                <w:szCs w:val="24"/>
              </w:rPr>
              <w:t>的</w:t>
            </w:r>
            <w:r>
              <w:rPr>
                <w:rFonts w:ascii="宋体" w:hAnsi="宋体" w:eastAsia="宋体" w:cs="宋体"/>
                <w:spacing w:val="-4"/>
                <w:sz w:val="24"/>
                <w:szCs w:val="24"/>
                <w:u w:val="single" w:color="auto"/>
              </w:rPr>
              <w:t xml:space="preserve">      （项目名称）</w:t>
            </w:r>
            <w:r>
              <w:rPr>
                <w:rFonts w:ascii="宋体" w:hAnsi="宋体" w:eastAsia="宋体" w:cs="宋体"/>
                <w:sz w:val="24"/>
                <w:szCs w:val="24"/>
                <w:u w:val="single" w:color="auto"/>
              </w:rPr>
              <w:tab/>
            </w:r>
            <w:r>
              <w:rPr>
                <w:rFonts w:ascii="宋体" w:hAnsi="宋体" w:eastAsia="宋体" w:cs="宋体"/>
                <w:sz w:val="24"/>
                <w:szCs w:val="24"/>
              </w:rPr>
              <w:t xml:space="preserve"> 采购活动，服务全部由符合政策要求的中小企业承接。相关企业</w:t>
            </w:r>
            <w:r>
              <w:rPr>
                <w:rFonts w:ascii="宋体" w:hAnsi="宋体" w:eastAsia="宋体" w:cs="宋体"/>
                <w:spacing w:val="-1"/>
                <w:sz w:val="24"/>
                <w:szCs w:val="24"/>
              </w:rPr>
              <w:t>（含联合体中的中小企业、签订分包意向协议的中小企业）的具体情况如下：</w:t>
            </w:r>
          </w:p>
          <w:p w14:paraId="338E0813">
            <w:pPr>
              <w:spacing w:line="219" w:lineRule="auto"/>
              <w:ind w:left="1883"/>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w:t>
            </w:r>
            <w:r>
              <w:rPr>
                <w:rFonts w:hint="eastAsia" w:ascii="宋体" w:hAnsi="宋体" w:eastAsia="宋体" w:cs="宋体"/>
                <w:b/>
                <w:bCs/>
                <w:spacing w:val="-2"/>
                <w:sz w:val="24"/>
                <w:szCs w:val="24"/>
                <w:u w:val="single" w:color="auto"/>
                <w:lang w:eastAsia="zh-CN"/>
              </w:rPr>
              <w:t>软件和信息技术服务业</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2"/>
                <w:sz w:val="24"/>
                <w:szCs w:val="24"/>
              </w:rPr>
              <w:t>承接企业为</w:t>
            </w:r>
            <w:r>
              <w:rPr>
                <w:rFonts w:ascii="宋体" w:hAnsi="宋体" w:eastAsia="宋体" w:cs="宋体"/>
                <w:spacing w:val="-3"/>
                <w:sz w:val="24"/>
                <w:szCs w:val="24"/>
                <w:u w:val="single" w:color="auto"/>
              </w:rPr>
              <w:t xml:space="preserve"> （企业名称</w:t>
            </w:r>
            <w:r>
              <w:rPr>
                <w:rFonts w:ascii="宋体" w:hAnsi="宋体" w:eastAsia="宋体" w:cs="宋体"/>
                <w:spacing w:val="-1"/>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30882513">
            <w:pPr>
              <w:spacing w:before="180" w:line="359" w:lineRule="auto"/>
              <w:ind w:left="911" w:right="712" w:hanging="3"/>
              <w:rPr>
                <w:rFonts w:ascii="宋体" w:hAnsi="宋体" w:eastAsia="宋体" w:cs="宋体"/>
                <w:sz w:val="24"/>
                <w:szCs w:val="24"/>
              </w:rPr>
            </w:pP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 xml:space="preserve">     （中型企业、小型企业、微型企业</w:t>
            </w:r>
            <w:r>
              <w:rPr>
                <w:rFonts w:ascii="宋体" w:hAnsi="宋体" w:eastAsia="宋体" w:cs="宋体"/>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z w:val="24"/>
                <w:szCs w:val="24"/>
              </w:rPr>
              <w:t>；</w:t>
            </w:r>
          </w:p>
          <w:p w14:paraId="12285B87">
            <w:pPr>
              <w:spacing w:before="2" w:line="359" w:lineRule="auto"/>
              <w:ind w:left="905" w:right="792" w:firstLine="60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 xml:space="preserve"> （标的名称</w:t>
            </w:r>
            <w:r>
              <w:rPr>
                <w:rFonts w:ascii="宋体" w:hAnsi="宋体" w:eastAsia="宋体" w:cs="宋体"/>
                <w:spacing w:val="-10"/>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0"/>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 （采购文件中明确的所属行业</w:t>
            </w:r>
            <w:r>
              <w:rPr>
                <w:rFonts w:ascii="宋体" w:hAnsi="宋体" w:eastAsia="宋体" w:cs="宋体"/>
                <w:spacing w:val="-10"/>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0"/>
                <w:sz w:val="24"/>
                <w:szCs w:val="24"/>
              </w:rPr>
              <w:t>；</w:t>
            </w:r>
            <w:r>
              <w:rPr>
                <w:rFonts w:ascii="宋体" w:hAnsi="宋体" w:eastAsia="宋体" w:cs="宋体"/>
                <w:spacing w:val="-1"/>
                <w:sz w:val="24"/>
                <w:szCs w:val="24"/>
              </w:rPr>
              <w:t>承接企业为</w:t>
            </w:r>
            <w:r>
              <w:rPr>
                <w:rFonts w:ascii="宋体" w:hAnsi="宋体" w:eastAsia="宋体" w:cs="宋体"/>
                <w:spacing w:val="-1"/>
                <w:sz w:val="24"/>
                <w:szCs w:val="24"/>
                <w:u w:val="single" w:color="auto"/>
              </w:rPr>
              <w:t xml:space="preserve"> （企业</w:t>
            </w:r>
            <w:r>
              <w:rPr>
                <w:rFonts w:ascii="宋体" w:hAnsi="宋体" w:eastAsia="宋体" w:cs="宋体"/>
                <w:spacing w:val="-2"/>
                <w:sz w:val="24"/>
                <w:szCs w:val="24"/>
                <w:u w:val="single" w:color="auto"/>
              </w:rPr>
              <w:t>名称</w:t>
            </w:r>
            <w:r>
              <w:rPr>
                <w:rFonts w:ascii="宋体" w:hAnsi="宋体" w:eastAsia="宋体" w:cs="宋体"/>
                <w:spacing w:val="1"/>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 xml:space="preserve"> （中型企</w:t>
            </w:r>
            <w:r>
              <w:rPr>
                <w:rFonts w:ascii="宋体" w:hAnsi="宋体" w:eastAsia="宋体" w:cs="宋体"/>
                <w:spacing w:val="-1"/>
                <w:sz w:val="24"/>
                <w:szCs w:val="24"/>
                <w:u w:val="single" w:color="auto"/>
              </w:rPr>
              <w:t>业、小型企业、微型企业</w:t>
            </w:r>
            <w:r>
              <w:rPr>
                <w:rFonts w:ascii="宋体" w:hAnsi="宋体" w:eastAsia="宋体" w:cs="宋体"/>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z w:val="24"/>
                <w:szCs w:val="24"/>
              </w:rPr>
              <w:t>；</w:t>
            </w:r>
          </w:p>
          <w:p w14:paraId="3E186A91">
            <w:pPr>
              <w:spacing w:line="378" w:lineRule="exact"/>
              <w:ind w:left="1521"/>
              <w:rPr>
                <w:rFonts w:ascii="宋体" w:hAnsi="宋体" w:eastAsia="宋体" w:cs="宋体"/>
                <w:sz w:val="24"/>
                <w:szCs w:val="24"/>
              </w:rPr>
            </w:pPr>
            <w:r>
              <w:rPr>
                <w:rFonts w:ascii="宋体" w:hAnsi="宋体" w:eastAsia="宋体" w:cs="宋体"/>
                <w:spacing w:val="-13"/>
                <w:position w:val="3"/>
                <w:sz w:val="24"/>
                <w:szCs w:val="24"/>
              </w:rPr>
              <w:t>……</w:t>
            </w:r>
          </w:p>
          <w:p w14:paraId="3CAB5705">
            <w:pPr>
              <w:spacing w:before="88" w:line="360" w:lineRule="auto"/>
              <w:ind w:left="905" w:right="912" w:firstLine="628"/>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w:t>
            </w:r>
            <w:r>
              <w:rPr>
                <w:rFonts w:ascii="宋体" w:hAnsi="宋体" w:eastAsia="宋体" w:cs="宋体"/>
                <w:spacing w:val="-2"/>
                <w:sz w:val="24"/>
                <w:szCs w:val="24"/>
              </w:rPr>
              <w:t>也不存</w:t>
            </w:r>
            <w:r>
              <w:rPr>
                <w:rFonts w:ascii="宋体" w:hAnsi="宋体" w:eastAsia="宋体" w:cs="宋体"/>
                <w:spacing w:val="-1"/>
                <w:sz w:val="24"/>
                <w:szCs w:val="24"/>
              </w:rPr>
              <w:t>在与大企业的负责人为同一人的情形。</w:t>
            </w:r>
          </w:p>
          <w:p w14:paraId="45A50C72">
            <w:pPr>
              <w:spacing w:line="218" w:lineRule="auto"/>
              <w:ind w:left="1506"/>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6F9D57D9">
            <w:pPr>
              <w:spacing w:before="181" w:line="219" w:lineRule="auto"/>
              <w:ind w:left="6369"/>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784B7069">
            <w:pPr>
              <w:spacing w:before="184" w:line="220" w:lineRule="auto"/>
              <w:ind w:left="6527"/>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6582662A">
            <w:pPr>
              <w:pStyle w:val="8"/>
              <w:spacing w:line="272" w:lineRule="auto"/>
            </w:pPr>
          </w:p>
          <w:p w14:paraId="3B90767D">
            <w:pPr>
              <w:pStyle w:val="8"/>
              <w:spacing w:line="272" w:lineRule="auto"/>
            </w:pPr>
          </w:p>
          <w:p w14:paraId="36D02C33">
            <w:pPr>
              <w:pStyle w:val="8"/>
              <w:spacing w:line="272" w:lineRule="auto"/>
            </w:pPr>
          </w:p>
          <w:p w14:paraId="44534070">
            <w:pPr>
              <w:pStyle w:val="8"/>
              <w:spacing w:line="272" w:lineRule="auto"/>
            </w:pPr>
          </w:p>
          <w:p w14:paraId="7AD84819">
            <w:pPr>
              <w:pStyle w:val="8"/>
              <w:spacing w:line="273" w:lineRule="auto"/>
            </w:pPr>
          </w:p>
          <w:p w14:paraId="65C6A635">
            <w:pPr>
              <w:pStyle w:val="8"/>
              <w:spacing w:line="273" w:lineRule="auto"/>
            </w:pPr>
          </w:p>
          <w:p w14:paraId="5443E22A">
            <w:pPr>
              <w:pStyle w:val="8"/>
              <w:spacing w:line="273" w:lineRule="auto"/>
            </w:pPr>
          </w:p>
          <w:p w14:paraId="6249E276">
            <w:pPr>
              <w:spacing w:before="66" w:line="228" w:lineRule="auto"/>
              <w:ind w:left="904"/>
              <w:rPr>
                <w:rFonts w:ascii="宋体" w:hAnsi="宋体" w:eastAsia="宋体" w:cs="宋体"/>
                <w:sz w:val="20"/>
                <w:szCs w:val="20"/>
              </w:rPr>
            </w:pPr>
            <w:r>
              <w:rPr>
                <w:rFonts w:ascii="宋体" w:hAnsi="宋体" w:eastAsia="宋体" w:cs="宋体"/>
                <w:spacing w:val="10"/>
                <w:sz w:val="20"/>
                <w:szCs w:val="20"/>
              </w:rPr>
              <w:t>注：从业人员、营业收入、资产总额填报上</w:t>
            </w:r>
            <w:r>
              <w:rPr>
                <w:rFonts w:hint="eastAsia" w:ascii="宋体" w:hAnsi="宋体" w:eastAsia="宋体" w:cs="宋体"/>
                <w:spacing w:val="10"/>
                <w:sz w:val="20"/>
                <w:szCs w:val="20"/>
                <w:lang w:eastAsia="zh-CN"/>
              </w:rPr>
              <w:t>一年</w:t>
            </w:r>
            <w:r>
              <w:rPr>
                <w:rFonts w:ascii="宋体" w:hAnsi="宋体" w:eastAsia="宋体" w:cs="宋体"/>
                <w:spacing w:val="9"/>
                <w:sz w:val="20"/>
                <w:szCs w:val="20"/>
              </w:rPr>
              <w:t>度数据，无上</w:t>
            </w:r>
            <w:r>
              <w:rPr>
                <w:rFonts w:hint="eastAsia" w:ascii="宋体" w:hAnsi="宋体" w:eastAsia="宋体" w:cs="宋体"/>
                <w:spacing w:val="9"/>
                <w:sz w:val="20"/>
                <w:szCs w:val="20"/>
                <w:lang w:eastAsia="zh-CN"/>
              </w:rPr>
              <w:t>一年</w:t>
            </w:r>
            <w:r>
              <w:rPr>
                <w:rFonts w:ascii="宋体" w:hAnsi="宋体" w:eastAsia="宋体" w:cs="宋体"/>
                <w:spacing w:val="9"/>
                <w:sz w:val="20"/>
                <w:szCs w:val="20"/>
              </w:rPr>
              <w:t>度数据的新成立企业可不填报。</w:t>
            </w:r>
          </w:p>
          <w:p w14:paraId="2B0A3270">
            <w:pPr>
              <w:pStyle w:val="8"/>
              <w:spacing w:line="244" w:lineRule="auto"/>
            </w:pPr>
          </w:p>
          <w:p w14:paraId="67697057">
            <w:pPr>
              <w:pStyle w:val="8"/>
              <w:spacing w:line="244" w:lineRule="auto"/>
            </w:pPr>
          </w:p>
          <w:p w14:paraId="70102B25">
            <w:pPr>
              <w:pStyle w:val="8"/>
              <w:spacing w:line="245" w:lineRule="auto"/>
            </w:pPr>
          </w:p>
          <w:p w14:paraId="601E27D2">
            <w:pPr>
              <w:pStyle w:val="8"/>
              <w:spacing w:line="245" w:lineRule="auto"/>
            </w:pPr>
          </w:p>
          <w:p w14:paraId="560563FA">
            <w:pPr>
              <w:pStyle w:val="8"/>
              <w:spacing w:line="245" w:lineRule="auto"/>
            </w:pPr>
          </w:p>
          <w:p w14:paraId="3C9BD23E">
            <w:pPr>
              <w:pStyle w:val="8"/>
              <w:spacing w:line="245" w:lineRule="auto"/>
            </w:pPr>
          </w:p>
          <w:p w14:paraId="6C061D25">
            <w:pPr>
              <w:pStyle w:val="8"/>
              <w:spacing w:line="245" w:lineRule="auto"/>
            </w:pPr>
          </w:p>
          <w:p w14:paraId="74157F94">
            <w:pPr>
              <w:pStyle w:val="8"/>
              <w:spacing w:line="245" w:lineRule="auto"/>
            </w:pPr>
          </w:p>
          <w:p w14:paraId="7E1331AB">
            <w:pPr>
              <w:pStyle w:val="8"/>
              <w:spacing w:line="245" w:lineRule="auto"/>
            </w:pPr>
          </w:p>
          <w:p w14:paraId="20FA7833">
            <w:pPr>
              <w:pStyle w:val="8"/>
              <w:spacing w:line="245" w:lineRule="auto"/>
            </w:pPr>
          </w:p>
          <w:p w14:paraId="1FE52AB6">
            <w:pPr>
              <w:pStyle w:val="8"/>
              <w:spacing w:line="245" w:lineRule="auto"/>
            </w:pPr>
          </w:p>
          <w:p w14:paraId="100EE622">
            <w:pPr>
              <w:pStyle w:val="8"/>
              <w:spacing w:line="245" w:lineRule="auto"/>
            </w:pPr>
          </w:p>
          <w:p w14:paraId="385DCFD7">
            <w:pPr>
              <w:spacing w:before="52" w:line="188" w:lineRule="auto"/>
              <w:ind w:left="5376"/>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54</w:t>
            </w:r>
          </w:p>
        </w:tc>
      </w:tr>
    </w:tbl>
    <w:p w14:paraId="7A0ABD4E">
      <w:pPr>
        <w:pStyle w:val="3"/>
        <w:rPr>
          <w:sz w:val="21"/>
        </w:rPr>
      </w:pPr>
    </w:p>
    <w:p w14:paraId="6DEC6DEF">
      <w:pPr>
        <w:rPr>
          <w:sz w:val="21"/>
          <w:szCs w:val="21"/>
        </w:rPr>
        <w:sectPr>
          <w:headerReference r:id="rId11" w:type="default"/>
          <w:pgSz w:w="11850" w:h="16781"/>
          <w:pgMar w:top="400" w:right="480" w:bottom="0" w:left="479" w:header="0" w:footer="0" w:gutter="0"/>
          <w:cols w:space="720" w:num="1"/>
        </w:sectPr>
      </w:pPr>
    </w:p>
    <w:p w14:paraId="18EE224B">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1A8436A">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52ACC0C1">
            <w:pPr>
              <w:spacing w:before="188" w:line="643" w:lineRule="exact"/>
              <w:ind w:firstLine="896"/>
            </w:pPr>
          </w:p>
          <w:p w14:paraId="6B549EB5">
            <w:pPr>
              <w:pStyle w:val="8"/>
              <w:spacing w:before="189" w:line="225" w:lineRule="auto"/>
              <w:ind w:left="909"/>
              <w:outlineLvl w:val="1"/>
              <w:rPr>
                <w:rFonts w:ascii="宋体" w:hAnsi="宋体" w:eastAsia="宋体" w:cs="宋体"/>
                <w:sz w:val="31"/>
                <w:szCs w:val="31"/>
              </w:rPr>
            </w:pPr>
            <w:r>
              <w:rPr>
                <w:rFonts w:ascii="宋体" w:hAnsi="宋体" w:eastAsia="宋体" w:cs="宋体"/>
                <w:b/>
                <w:bCs/>
                <w:spacing w:val="2"/>
                <w:sz w:val="31"/>
                <w:szCs w:val="31"/>
              </w:rPr>
              <w:t>格式</w:t>
            </w:r>
            <w:r>
              <w:rPr>
                <w:rFonts w:ascii="宋体" w:hAnsi="宋体" w:eastAsia="宋体" w:cs="宋体"/>
                <w:spacing w:val="-37"/>
                <w:sz w:val="31"/>
                <w:szCs w:val="31"/>
              </w:rPr>
              <w:t xml:space="preserve"> </w:t>
            </w:r>
            <w:r>
              <w:rPr>
                <w:b/>
                <w:bCs/>
                <w:spacing w:val="2"/>
                <w:sz w:val="31"/>
                <w:szCs w:val="31"/>
              </w:rPr>
              <w:t>1</w:t>
            </w:r>
            <w:r>
              <w:rPr>
                <w:rFonts w:hint="eastAsia" w:eastAsia="宋体"/>
                <w:b/>
                <w:bCs/>
                <w:spacing w:val="2"/>
                <w:sz w:val="31"/>
                <w:szCs w:val="31"/>
                <w:lang w:val="en-US" w:eastAsia="zh-CN"/>
              </w:rPr>
              <w:t>7</w:t>
            </w:r>
            <w:r>
              <w:rPr>
                <w:rFonts w:ascii="宋体" w:hAnsi="宋体" w:eastAsia="宋体" w:cs="宋体"/>
                <w:b/>
                <w:bCs/>
                <w:spacing w:val="2"/>
                <w:sz w:val="31"/>
                <w:szCs w:val="31"/>
              </w:rPr>
              <w:t>、残疾人福利性单位声明函</w:t>
            </w:r>
          </w:p>
          <w:p w14:paraId="0BED6D51">
            <w:pPr>
              <w:pStyle w:val="8"/>
              <w:spacing w:line="249" w:lineRule="auto"/>
            </w:pPr>
          </w:p>
          <w:p w14:paraId="08D0273C">
            <w:pPr>
              <w:pStyle w:val="8"/>
              <w:spacing w:line="250" w:lineRule="auto"/>
            </w:pPr>
          </w:p>
          <w:p w14:paraId="12AB4DDC">
            <w:pPr>
              <w:spacing w:before="91" w:line="220" w:lineRule="auto"/>
              <w:ind w:left="3921"/>
              <w:rPr>
                <w:rFonts w:ascii="宋体" w:hAnsi="宋体" w:eastAsia="宋体" w:cs="宋体"/>
                <w:sz w:val="28"/>
                <w:szCs w:val="28"/>
              </w:rPr>
            </w:pPr>
            <w:r>
              <w:rPr>
                <w:rFonts w:ascii="宋体" w:hAnsi="宋体" w:eastAsia="宋体" w:cs="宋体"/>
                <w:b/>
                <w:bCs/>
                <w:spacing w:val="-3"/>
                <w:sz w:val="28"/>
                <w:szCs w:val="28"/>
              </w:rPr>
              <w:t>残疾人福利性单位声明函</w:t>
            </w:r>
          </w:p>
          <w:p w14:paraId="4361A911">
            <w:pPr>
              <w:pStyle w:val="8"/>
              <w:spacing w:line="255" w:lineRule="auto"/>
            </w:pPr>
          </w:p>
          <w:p w14:paraId="75338CC3">
            <w:pPr>
              <w:pStyle w:val="8"/>
              <w:spacing w:line="255" w:lineRule="auto"/>
            </w:pPr>
          </w:p>
          <w:p w14:paraId="41A271BD">
            <w:pPr>
              <w:pStyle w:val="8"/>
              <w:spacing w:line="255" w:lineRule="auto"/>
            </w:pPr>
          </w:p>
          <w:p w14:paraId="7DB81196">
            <w:pPr>
              <w:spacing w:before="78" w:line="219" w:lineRule="auto"/>
              <w:ind w:left="905"/>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青海天明工程项目管理有限公司</w:t>
            </w:r>
          </w:p>
          <w:p w14:paraId="4CE933BC">
            <w:pPr>
              <w:pStyle w:val="8"/>
              <w:spacing w:line="245" w:lineRule="auto"/>
            </w:pPr>
          </w:p>
          <w:p w14:paraId="161E8D40">
            <w:pPr>
              <w:pStyle w:val="8"/>
              <w:spacing w:line="246" w:lineRule="auto"/>
            </w:pPr>
          </w:p>
          <w:p w14:paraId="2426E923">
            <w:pPr>
              <w:pStyle w:val="8"/>
              <w:spacing w:before="78" w:line="332" w:lineRule="auto"/>
              <w:ind w:left="900" w:right="797" w:firstLine="481"/>
              <w:rPr>
                <w:rFonts w:ascii="宋体" w:hAnsi="宋体" w:eastAsia="宋体" w:cs="宋体"/>
                <w:sz w:val="24"/>
                <w:szCs w:val="24"/>
              </w:rPr>
            </w:pPr>
            <w:r>
              <w:rPr>
                <w:rFonts w:ascii="宋体" w:hAnsi="宋体" w:eastAsia="宋体" w:cs="宋体"/>
                <w:sz w:val="24"/>
                <w:szCs w:val="24"/>
              </w:rPr>
              <w:t>本单位郑重声明，根据《财政部、民政部、中国残疾人</w:t>
            </w:r>
            <w:r>
              <w:rPr>
                <w:rFonts w:ascii="宋体" w:hAnsi="宋体" w:eastAsia="宋体" w:cs="宋体"/>
                <w:spacing w:val="-1"/>
                <w:sz w:val="24"/>
                <w:szCs w:val="24"/>
              </w:rPr>
              <w:t>联合会关于促进残疾人就业</w:t>
            </w:r>
            <w:r>
              <w:rPr>
                <w:rFonts w:ascii="宋体" w:hAnsi="宋体" w:eastAsia="宋体" w:cs="宋体"/>
                <w:sz w:val="24"/>
                <w:szCs w:val="24"/>
              </w:rPr>
              <w:t>政府采购政策的通知》（财库〔</w:t>
            </w:r>
            <w:r>
              <w:rPr>
                <w:sz w:val="24"/>
                <w:szCs w:val="24"/>
              </w:rPr>
              <w:t>2017</w:t>
            </w:r>
            <w:r>
              <w:rPr>
                <w:rFonts w:ascii="宋体" w:hAnsi="宋体" w:eastAsia="宋体" w:cs="宋体"/>
                <w:sz w:val="24"/>
                <w:szCs w:val="24"/>
              </w:rPr>
              <w:t>〕</w:t>
            </w:r>
            <w:r>
              <w:rPr>
                <w:sz w:val="24"/>
                <w:szCs w:val="24"/>
              </w:rPr>
              <w:t xml:space="preserve">141 </w:t>
            </w:r>
            <w:r>
              <w:rPr>
                <w:rFonts w:ascii="宋体" w:hAnsi="宋体" w:eastAsia="宋体" w:cs="宋体"/>
                <w:sz w:val="24"/>
                <w:szCs w:val="24"/>
              </w:rPr>
              <w:t>号</w:t>
            </w:r>
            <w:r>
              <w:rPr>
                <w:rFonts w:ascii="宋体" w:hAnsi="宋体" w:eastAsia="宋体" w:cs="宋体"/>
                <w:spacing w:val="-1"/>
                <w:sz w:val="24"/>
                <w:szCs w:val="24"/>
              </w:rPr>
              <w:t>）的规定，本单位为符合条件的残疾人福利性单位，本单位在职职工人数为</w:t>
            </w:r>
            <w:r>
              <w:rPr>
                <w:rFonts w:ascii="宋体" w:hAnsi="宋体" w:eastAsia="宋体" w:cs="宋体"/>
                <w:spacing w:val="-1"/>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1"/>
                <w:sz w:val="24"/>
                <w:szCs w:val="24"/>
              </w:rPr>
              <w:t>人，安置的残疾人人数</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人。且本单位参加</w:t>
            </w:r>
            <w:r>
              <w:rPr>
                <w:rFonts w:ascii="宋体" w:hAnsi="宋体" w:eastAsia="宋体" w:cs="宋体"/>
                <w:spacing w:val="14"/>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单位的</w:t>
            </w:r>
            <w:r>
              <w:rPr>
                <w:rFonts w:ascii="宋体" w:hAnsi="宋体" w:eastAsia="宋体" w:cs="宋体"/>
                <w:spacing w:val="1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项目采购活动提供本单位制造的货物（由本单位承担工</w:t>
            </w:r>
            <w:r>
              <w:rPr>
                <w:rFonts w:ascii="宋体" w:hAnsi="宋体" w:eastAsia="宋体" w:cs="宋体"/>
                <w:spacing w:val="-2"/>
                <w:sz w:val="24"/>
                <w:szCs w:val="24"/>
              </w:rPr>
              <w:t>程</w:t>
            </w:r>
            <w:r>
              <w:rPr>
                <w:spacing w:val="-2"/>
                <w:sz w:val="24"/>
                <w:szCs w:val="24"/>
              </w:rPr>
              <w:t>/</w:t>
            </w:r>
            <w:r>
              <w:rPr>
                <w:rFonts w:ascii="宋体" w:hAnsi="宋体" w:eastAsia="宋体" w:cs="宋体"/>
                <w:spacing w:val="-1"/>
                <w:sz w:val="24"/>
                <w:szCs w:val="24"/>
              </w:rPr>
              <w:t>提供服务</w:t>
            </w:r>
            <w:r>
              <w:rPr>
                <w:rFonts w:ascii="宋体" w:hAnsi="宋体" w:eastAsia="宋体" w:cs="宋体"/>
                <w:spacing w:val="13"/>
                <w:sz w:val="24"/>
                <w:szCs w:val="24"/>
              </w:rPr>
              <w:t>），</w:t>
            </w:r>
            <w:r>
              <w:rPr>
                <w:rFonts w:ascii="宋体" w:hAnsi="宋体" w:eastAsia="宋体" w:cs="宋体"/>
                <w:spacing w:val="-1"/>
                <w:sz w:val="24"/>
                <w:szCs w:val="24"/>
              </w:rPr>
              <w:t>或者提供其他残疾人福利性单位制造的货物（不包括使用非残疾人福利性单位注册商标的货物）。</w:t>
            </w:r>
          </w:p>
          <w:p w14:paraId="436485E7">
            <w:pPr>
              <w:spacing w:before="48" w:line="219" w:lineRule="auto"/>
              <w:ind w:left="138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9FD78CB">
            <w:pPr>
              <w:pStyle w:val="8"/>
              <w:spacing w:line="257" w:lineRule="auto"/>
            </w:pPr>
          </w:p>
          <w:p w14:paraId="7B3714DA">
            <w:pPr>
              <w:pStyle w:val="8"/>
              <w:spacing w:line="257" w:lineRule="auto"/>
            </w:pPr>
          </w:p>
          <w:p w14:paraId="076BD224">
            <w:pPr>
              <w:spacing w:before="79" w:line="219" w:lineRule="auto"/>
              <w:ind w:left="1381"/>
              <w:rPr>
                <w:rFonts w:ascii="宋体" w:hAnsi="宋体" w:eastAsia="宋体" w:cs="宋体"/>
                <w:sz w:val="24"/>
                <w:szCs w:val="24"/>
              </w:rPr>
            </w:pPr>
            <w:r>
              <w:rPr>
                <w:rFonts w:ascii="宋体" w:hAnsi="宋体" w:eastAsia="宋体" w:cs="宋体"/>
                <w:spacing w:val="-1"/>
                <w:sz w:val="24"/>
                <w:szCs w:val="24"/>
              </w:rPr>
              <w:t>注：若无此项内容，可不提供此函。</w:t>
            </w:r>
          </w:p>
          <w:p w14:paraId="65364229">
            <w:pPr>
              <w:pStyle w:val="8"/>
              <w:spacing w:line="258" w:lineRule="auto"/>
            </w:pPr>
          </w:p>
          <w:p w14:paraId="27E083ED">
            <w:pPr>
              <w:pStyle w:val="8"/>
              <w:spacing w:line="258" w:lineRule="auto"/>
            </w:pPr>
          </w:p>
          <w:p w14:paraId="52C42E1E">
            <w:pPr>
              <w:pStyle w:val="8"/>
              <w:spacing w:line="258" w:lineRule="auto"/>
            </w:pPr>
          </w:p>
          <w:p w14:paraId="0C3452B4">
            <w:pPr>
              <w:pStyle w:val="8"/>
              <w:spacing w:line="258" w:lineRule="auto"/>
            </w:pPr>
          </w:p>
          <w:p w14:paraId="0D190467">
            <w:pPr>
              <w:pStyle w:val="8"/>
              <w:spacing w:line="259" w:lineRule="auto"/>
            </w:pPr>
          </w:p>
          <w:p w14:paraId="170EAEE1">
            <w:pPr>
              <w:pStyle w:val="8"/>
              <w:spacing w:line="259" w:lineRule="auto"/>
            </w:pPr>
          </w:p>
          <w:p w14:paraId="12ED2A08">
            <w:pPr>
              <w:pStyle w:val="8"/>
              <w:spacing w:line="259" w:lineRule="auto"/>
            </w:pPr>
          </w:p>
          <w:p w14:paraId="69FA0EAF">
            <w:pPr>
              <w:pStyle w:val="8"/>
              <w:spacing w:line="259" w:lineRule="auto"/>
            </w:pPr>
          </w:p>
          <w:p w14:paraId="2C799A96">
            <w:pPr>
              <w:pStyle w:val="8"/>
              <w:spacing w:line="259" w:lineRule="auto"/>
            </w:pPr>
          </w:p>
          <w:p w14:paraId="3590A0DE">
            <w:pPr>
              <w:pStyle w:val="8"/>
              <w:spacing w:line="259" w:lineRule="auto"/>
            </w:pPr>
          </w:p>
          <w:p w14:paraId="12071FEF">
            <w:pPr>
              <w:pStyle w:val="8"/>
              <w:spacing w:line="259" w:lineRule="auto"/>
            </w:pPr>
          </w:p>
          <w:p w14:paraId="4848B3C9">
            <w:pPr>
              <w:spacing w:before="78" w:line="219" w:lineRule="auto"/>
              <w:ind w:left="6429"/>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10"/>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公章）</w:t>
            </w:r>
          </w:p>
          <w:p w14:paraId="0EE539B7">
            <w:pPr>
              <w:spacing w:before="183" w:line="219" w:lineRule="auto"/>
              <w:ind w:left="5349"/>
              <w:rPr>
                <w:rFonts w:ascii="宋体" w:hAnsi="宋体" w:eastAsia="宋体" w:cs="宋体"/>
                <w:sz w:val="24"/>
                <w:szCs w:val="24"/>
              </w:rPr>
            </w:pPr>
            <w:r>
              <w:rPr>
                <w:rFonts w:ascii="宋体" w:hAnsi="宋体" w:eastAsia="宋体" w:cs="宋体"/>
                <w:spacing w:val="1"/>
                <w:sz w:val="24"/>
                <w:szCs w:val="24"/>
              </w:rPr>
              <w:t>企业法定代表人</w:t>
            </w:r>
            <w:r>
              <w:rPr>
                <w:rFonts w:ascii="宋体" w:hAnsi="宋体" w:eastAsia="宋体" w:cs="宋体"/>
                <w:spacing w:val="-14"/>
                <w:sz w:val="24"/>
                <w:szCs w:val="24"/>
              </w:rPr>
              <w:t>：</w:t>
            </w:r>
            <w:r>
              <w:rPr>
                <w:rFonts w:ascii="宋体" w:hAnsi="宋体" w:eastAsia="宋体" w:cs="宋体"/>
                <w:spacing w:val="15"/>
                <w:sz w:val="24"/>
                <w:szCs w:val="24"/>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71D2A5CF">
            <w:pPr>
              <w:spacing w:before="184" w:line="219" w:lineRule="auto"/>
              <w:ind w:left="810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1C7D53A3">
            <w:pPr>
              <w:pStyle w:val="8"/>
              <w:spacing w:line="244" w:lineRule="auto"/>
            </w:pPr>
          </w:p>
          <w:p w14:paraId="655DA9BF">
            <w:pPr>
              <w:pStyle w:val="8"/>
              <w:spacing w:line="244" w:lineRule="auto"/>
            </w:pPr>
          </w:p>
          <w:p w14:paraId="6EBDFF38">
            <w:pPr>
              <w:pStyle w:val="8"/>
              <w:spacing w:line="244" w:lineRule="auto"/>
            </w:pPr>
          </w:p>
          <w:p w14:paraId="0C9E16DB">
            <w:pPr>
              <w:pStyle w:val="8"/>
              <w:spacing w:line="244" w:lineRule="auto"/>
            </w:pPr>
          </w:p>
          <w:p w14:paraId="7E154181">
            <w:pPr>
              <w:pStyle w:val="8"/>
              <w:spacing w:line="244" w:lineRule="auto"/>
            </w:pPr>
          </w:p>
          <w:p w14:paraId="182AA923">
            <w:pPr>
              <w:pStyle w:val="8"/>
              <w:spacing w:line="244" w:lineRule="auto"/>
            </w:pPr>
          </w:p>
          <w:p w14:paraId="2CA30EA1">
            <w:pPr>
              <w:pStyle w:val="8"/>
              <w:spacing w:line="244" w:lineRule="auto"/>
            </w:pPr>
          </w:p>
          <w:p w14:paraId="5F29386A">
            <w:pPr>
              <w:pStyle w:val="8"/>
              <w:spacing w:line="244" w:lineRule="auto"/>
            </w:pPr>
          </w:p>
          <w:p w14:paraId="7A9C7E92">
            <w:pPr>
              <w:pStyle w:val="8"/>
              <w:spacing w:line="244" w:lineRule="auto"/>
            </w:pPr>
          </w:p>
          <w:p w14:paraId="611D13E1">
            <w:pPr>
              <w:pStyle w:val="8"/>
              <w:spacing w:line="244" w:lineRule="auto"/>
            </w:pPr>
          </w:p>
          <w:p w14:paraId="522B3218">
            <w:pPr>
              <w:pStyle w:val="8"/>
              <w:spacing w:line="245" w:lineRule="auto"/>
            </w:pPr>
          </w:p>
          <w:p w14:paraId="4D5B8A73">
            <w:pPr>
              <w:pStyle w:val="8"/>
              <w:spacing w:line="245" w:lineRule="auto"/>
            </w:pPr>
          </w:p>
          <w:p w14:paraId="15410327">
            <w:pPr>
              <w:pStyle w:val="8"/>
              <w:spacing w:line="245" w:lineRule="auto"/>
            </w:pPr>
          </w:p>
          <w:p w14:paraId="64D16F73">
            <w:pPr>
              <w:pStyle w:val="8"/>
              <w:spacing w:line="245" w:lineRule="auto"/>
            </w:pPr>
          </w:p>
          <w:p w14:paraId="4D411735">
            <w:pPr>
              <w:spacing w:before="53"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55</w:t>
            </w:r>
          </w:p>
        </w:tc>
      </w:tr>
    </w:tbl>
    <w:p w14:paraId="3F86C90D">
      <w:pPr>
        <w:pStyle w:val="3"/>
        <w:rPr>
          <w:sz w:val="21"/>
        </w:rPr>
      </w:pPr>
    </w:p>
    <w:p w14:paraId="5A87B4CD">
      <w:pPr>
        <w:rPr>
          <w:sz w:val="21"/>
          <w:szCs w:val="21"/>
        </w:rPr>
        <w:sectPr>
          <w:pgSz w:w="11850" w:h="16781"/>
          <w:pgMar w:top="400" w:right="480" w:bottom="0" w:left="479" w:header="0" w:footer="0" w:gutter="0"/>
          <w:cols w:space="720" w:num="1"/>
        </w:sectPr>
      </w:pPr>
    </w:p>
    <w:p w14:paraId="47CC9A33">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44686319">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9443876">
            <w:pPr>
              <w:spacing w:before="188" w:line="643" w:lineRule="exact"/>
              <w:ind w:firstLine="896"/>
            </w:pPr>
          </w:p>
          <w:p w14:paraId="716F6387">
            <w:pPr>
              <w:pStyle w:val="8"/>
              <w:spacing w:before="190" w:line="224" w:lineRule="auto"/>
              <w:ind w:left="1413"/>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41"/>
                <w:sz w:val="31"/>
                <w:szCs w:val="31"/>
              </w:rPr>
              <w:t xml:space="preserve"> </w:t>
            </w:r>
            <w:r>
              <w:rPr>
                <w:b/>
                <w:bCs/>
                <w:spacing w:val="2"/>
                <w:sz w:val="31"/>
                <w:szCs w:val="31"/>
              </w:rPr>
              <w:t>1</w:t>
            </w:r>
            <w:r>
              <w:rPr>
                <w:rFonts w:hint="eastAsia" w:eastAsia="宋体"/>
                <w:b/>
                <w:bCs/>
                <w:spacing w:val="2"/>
                <w:sz w:val="31"/>
                <w:szCs w:val="31"/>
                <w:lang w:val="en-US" w:eastAsia="zh-CN"/>
              </w:rPr>
              <w:t>8</w:t>
            </w:r>
            <w:r>
              <w:rPr>
                <w:rFonts w:ascii="宋体" w:hAnsi="宋体" w:eastAsia="宋体" w:cs="宋体"/>
                <w:b/>
                <w:bCs/>
                <w:spacing w:val="2"/>
                <w:sz w:val="31"/>
                <w:szCs w:val="31"/>
              </w:rPr>
              <w:t>：监狱企业证明文件</w:t>
            </w:r>
          </w:p>
          <w:p w14:paraId="0AFE5C37">
            <w:pPr>
              <w:spacing w:before="247" w:line="225" w:lineRule="auto"/>
              <w:ind w:left="4387"/>
              <w:rPr>
                <w:rFonts w:ascii="宋体" w:hAnsi="宋体" w:eastAsia="宋体" w:cs="宋体"/>
                <w:sz w:val="35"/>
                <w:szCs w:val="35"/>
              </w:rPr>
            </w:pPr>
            <w:r>
              <w:rPr>
                <w:rFonts w:ascii="宋体" w:hAnsi="宋体" w:eastAsia="宋体" w:cs="宋体"/>
                <w:b/>
                <w:bCs/>
                <w:spacing w:val="5"/>
                <w:sz w:val="35"/>
                <w:szCs w:val="35"/>
              </w:rPr>
              <w:t>监狱企业证明文件</w:t>
            </w:r>
          </w:p>
          <w:p w14:paraId="6816D25A">
            <w:pPr>
              <w:pStyle w:val="8"/>
              <w:spacing w:line="319" w:lineRule="auto"/>
            </w:pPr>
          </w:p>
          <w:p w14:paraId="24008A71">
            <w:pPr>
              <w:spacing w:before="78" w:line="371" w:lineRule="auto"/>
              <w:ind w:left="907" w:right="792" w:firstLine="480"/>
              <w:rPr>
                <w:rFonts w:ascii="宋体" w:hAnsi="宋体" w:eastAsia="宋体" w:cs="宋体"/>
                <w:sz w:val="24"/>
                <w:szCs w:val="24"/>
              </w:rPr>
            </w:pPr>
            <w:r>
              <w:rPr>
                <w:rFonts w:ascii="宋体" w:hAnsi="宋体" w:eastAsia="宋体" w:cs="宋体"/>
                <w:sz w:val="24"/>
                <w:szCs w:val="24"/>
              </w:rPr>
              <w:t>投标供应商如属于监狱企业，须按照《财政部司法</w:t>
            </w:r>
            <w:r>
              <w:rPr>
                <w:rFonts w:ascii="宋体" w:hAnsi="宋体" w:eastAsia="宋体" w:cs="宋体"/>
                <w:spacing w:val="-1"/>
                <w:sz w:val="24"/>
                <w:szCs w:val="24"/>
              </w:rPr>
              <w:t>部关于政府采购支持监狱企业发展有关问题的通知》（财库[</w:t>
            </w:r>
            <w:r>
              <w:fldChar w:fldCharType="begin"/>
            </w:r>
            <w:r>
              <w:instrText xml:space="preserve"> HYPERLINK \l "bookmark42" </w:instrText>
            </w:r>
            <w:r>
              <w:fldChar w:fldCharType="separate"/>
            </w:r>
            <w:r>
              <w:rPr>
                <w:rFonts w:ascii="宋体" w:hAnsi="宋体" w:eastAsia="宋体" w:cs="宋体"/>
                <w:spacing w:val="-1"/>
                <w:sz w:val="24"/>
                <w:szCs w:val="24"/>
              </w:rPr>
              <w:t>2014</w:t>
            </w:r>
            <w:r>
              <w:rPr>
                <w:rFonts w:ascii="宋体" w:hAnsi="宋体" w:eastAsia="宋体" w:cs="宋体"/>
                <w:spacing w:val="-1"/>
                <w:sz w:val="24"/>
                <w:szCs w:val="24"/>
              </w:rPr>
              <w:fldChar w:fldCharType="end"/>
            </w:r>
            <w:r>
              <w:rPr>
                <w:rFonts w:ascii="宋体" w:hAnsi="宋体" w:eastAsia="宋体" w:cs="宋体"/>
                <w:spacing w:val="-1"/>
                <w:sz w:val="24"/>
                <w:szCs w:val="24"/>
              </w:rPr>
              <w:t>]68</w:t>
            </w:r>
            <w:r>
              <w:rPr>
                <w:rFonts w:ascii="宋体" w:hAnsi="宋体" w:eastAsia="宋体" w:cs="宋体"/>
                <w:spacing w:val="-37"/>
                <w:sz w:val="24"/>
                <w:szCs w:val="24"/>
              </w:rPr>
              <w:t xml:space="preserve"> </w:t>
            </w:r>
            <w:r>
              <w:rPr>
                <w:rFonts w:ascii="宋体" w:hAnsi="宋体" w:eastAsia="宋体" w:cs="宋体"/>
                <w:spacing w:val="-1"/>
                <w:sz w:val="24"/>
                <w:szCs w:val="24"/>
              </w:rPr>
              <w:t>号）提供相关证明文件（复印件）。</w:t>
            </w:r>
          </w:p>
          <w:p w14:paraId="404AEC88">
            <w:pPr>
              <w:pStyle w:val="8"/>
              <w:spacing w:line="242" w:lineRule="auto"/>
            </w:pPr>
          </w:p>
          <w:p w14:paraId="07B11E47">
            <w:pPr>
              <w:pStyle w:val="8"/>
              <w:spacing w:line="242" w:lineRule="auto"/>
            </w:pPr>
          </w:p>
          <w:p w14:paraId="08C330D1">
            <w:pPr>
              <w:pStyle w:val="8"/>
              <w:spacing w:line="242" w:lineRule="auto"/>
            </w:pPr>
          </w:p>
          <w:p w14:paraId="0A186E19">
            <w:pPr>
              <w:pStyle w:val="8"/>
              <w:spacing w:line="242" w:lineRule="auto"/>
            </w:pPr>
          </w:p>
          <w:p w14:paraId="56E962B5">
            <w:pPr>
              <w:pStyle w:val="8"/>
              <w:spacing w:line="242" w:lineRule="auto"/>
            </w:pPr>
          </w:p>
          <w:p w14:paraId="0BCE4567">
            <w:pPr>
              <w:pStyle w:val="8"/>
              <w:spacing w:line="242" w:lineRule="auto"/>
            </w:pPr>
          </w:p>
          <w:p w14:paraId="49546F53">
            <w:pPr>
              <w:pStyle w:val="8"/>
              <w:spacing w:line="242" w:lineRule="auto"/>
            </w:pPr>
          </w:p>
          <w:p w14:paraId="139C1B51">
            <w:pPr>
              <w:pStyle w:val="8"/>
              <w:spacing w:line="242" w:lineRule="auto"/>
            </w:pPr>
          </w:p>
          <w:p w14:paraId="5DDC6CEE">
            <w:pPr>
              <w:pStyle w:val="8"/>
              <w:spacing w:line="242" w:lineRule="auto"/>
            </w:pPr>
          </w:p>
          <w:p w14:paraId="555807DA">
            <w:pPr>
              <w:pStyle w:val="8"/>
              <w:spacing w:line="242" w:lineRule="auto"/>
            </w:pPr>
          </w:p>
          <w:p w14:paraId="705BD2E7">
            <w:pPr>
              <w:pStyle w:val="8"/>
              <w:spacing w:line="242" w:lineRule="auto"/>
            </w:pPr>
          </w:p>
          <w:p w14:paraId="05CB5008">
            <w:pPr>
              <w:pStyle w:val="8"/>
              <w:spacing w:line="242" w:lineRule="auto"/>
            </w:pPr>
          </w:p>
          <w:p w14:paraId="5D7B75FD">
            <w:pPr>
              <w:pStyle w:val="8"/>
              <w:spacing w:line="242" w:lineRule="auto"/>
            </w:pPr>
          </w:p>
          <w:p w14:paraId="52978BAE">
            <w:pPr>
              <w:pStyle w:val="8"/>
              <w:spacing w:line="242" w:lineRule="auto"/>
            </w:pPr>
          </w:p>
          <w:p w14:paraId="4BD7064C">
            <w:pPr>
              <w:pStyle w:val="8"/>
              <w:spacing w:line="242" w:lineRule="auto"/>
            </w:pPr>
          </w:p>
          <w:p w14:paraId="1B781CB5">
            <w:pPr>
              <w:pStyle w:val="8"/>
              <w:spacing w:line="242" w:lineRule="auto"/>
            </w:pPr>
          </w:p>
          <w:p w14:paraId="12FF81DE">
            <w:pPr>
              <w:pStyle w:val="8"/>
              <w:spacing w:line="242" w:lineRule="auto"/>
            </w:pPr>
          </w:p>
          <w:p w14:paraId="69562557">
            <w:pPr>
              <w:pStyle w:val="8"/>
              <w:spacing w:line="242" w:lineRule="auto"/>
            </w:pPr>
          </w:p>
          <w:p w14:paraId="06BD65C9">
            <w:pPr>
              <w:pStyle w:val="8"/>
              <w:spacing w:line="242" w:lineRule="auto"/>
            </w:pPr>
          </w:p>
          <w:p w14:paraId="588A1128">
            <w:pPr>
              <w:pStyle w:val="8"/>
              <w:spacing w:line="242" w:lineRule="auto"/>
            </w:pPr>
          </w:p>
          <w:p w14:paraId="0321A9E2">
            <w:pPr>
              <w:pStyle w:val="8"/>
              <w:spacing w:line="242" w:lineRule="auto"/>
            </w:pPr>
          </w:p>
          <w:p w14:paraId="060710D9">
            <w:pPr>
              <w:pStyle w:val="8"/>
              <w:spacing w:line="242" w:lineRule="auto"/>
            </w:pPr>
          </w:p>
          <w:p w14:paraId="53B6D9B5">
            <w:pPr>
              <w:pStyle w:val="8"/>
              <w:spacing w:line="242" w:lineRule="auto"/>
            </w:pPr>
          </w:p>
          <w:p w14:paraId="0B7DA32C">
            <w:pPr>
              <w:pStyle w:val="8"/>
              <w:spacing w:line="243" w:lineRule="auto"/>
            </w:pPr>
          </w:p>
          <w:p w14:paraId="6CD49C58">
            <w:pPr>
              <w:spacing w:before="78" w:line="219" w:lineRule="auto"/>
              <w:ind w:left="4487"/>
              <w:rPr>
                <w:rFonts w:ascii="宋体" w:hAnsi="宋体" w:eastAsia="宋体" w:cs="宋体"/>
                <w:sz w:val="24"/>
                <w:szCs w:val="24"/>
              </w:rPr>
            </w:pPr>
            <w:r>
              <w:rPr>
                <w:rFonts w:ascii="宋体" w:hAnsi="宋体" w:eastAsia="宋体" w:cs="宋体"/>
                <w:b/>
                <w:bCs/>
                <w:spacing w:val="1"/>
                <w:sz w:val="24"/>
                <w:szCs w:val="24"/>
              </w:rPr>
              <w:t>投标供应商</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1"/>
                <w:sz w:val="24"/>
                <w:szCs w:val="24"/>
              </w:rPr>
              <w:t>公章）</w:t>
            </w:r>
          </w:p>
          <w:p w14:paraId="7E78DADA">
            <w:pPr>
              <w:spacing w:before="183" w:line="219" w:lineRule="auto"/>
              <w:ind w:left="4485"/>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7947C022">
            <w:pPr>
              <w:spacing w:before="182" w:line="219" w:lineRule="auto"/>
              <w:ind w:left="5104"/>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9"/>
                <w:sz w:val="24"/>
                <w:szCs w:val="24"/>
              </w:rPr>
              <w:t xml:space="preserve">  </w:t>
            </w:r>
            <w:r>
              <w:rPr>
                <w:rFonts w:ascii="宋体" w:hAnsi="宋体" w:eastAsia="宋体" w:cs="宋体"/>
                <w:b/>
                <w:bCs/>
                <w:spacing w:val="-12"/>
                <w:sz w:val="24"/>
                <w:szCs w:val="24"/>
              </w:rPr>
              <w:t>月</w:t>
            </w:r>
            <w:r>
              <w:rPr>
                <w:rFonts w:ascii="宋体" w:hAnsi="宋体" w:eastAsia="宋体" w:cs="宋体"/>
                <w:spacing w:val="26"/>
                <w:sz w:val="24"/>
                <w:szCs w:val="24"/>
              </w:rPr>
              <w:t xml:space="preserve">  </w:t>
            </w:r>
            <w:r>
              <w:rPr>
                <w:rFonts w:ascii="宋体" w:hAnsi="宋体" w:eastAsia="宋体" w:cs="宋体"/>
                <w:b/>
                <w:bCs/>
                <w:spacing w:val="-12"/>
                <w:sz w:val="24"/>
                <w:szCs w:val="24"/>
              </w:rPr>
              <w:t>日</w:t>
            </w:r>
          </w:p>
          <w:p w14:paraId="55EE072C">
            <w:pPr>
              <w:pStyle w:val="8"/>
              <w:spacing w:line="245" w:lineRule="auto"/>
            </w:pPr>
          </w:p>
          <w:p w14:paraId="270953A2">
            <w:pPr>
              <w:pStyle w:val="8"/>
              <w:spacing w:line="245" w:lineRule="auto"/>
            </w:pPr>
          </w:p>
          <w:p w14:paraId="2F6171C4">
            <w:pPr>
              <w:pStyle w:val="8"/>
              <w:spacing w:line="245" w:lineRule="auto"/>
            </w:pPr>
          </w:p>
          <w:p w14:paraId="2252508E">
            <w:pPr>
              <w:pStyle w:val="8"/>
              <w:spacing w:line="245" w:lineRule="auto"/>
            </w:pPr>
          </w:p>
          <w:p w14:paraId="068837EA">
            <w:pPr>
              <w:pStyle w:val="8"/>
              <w:spacing w:line="245" w:lineRule="auto"/>
            </w:pPr>
          </w:p>
          <w:p w14:paraId="41474F46">
            <w:pPr>
              <w:pStyle w:val="8"/>
              <w:spacing w:line="245" w:lineRule="auto"/>
            </w:pPr>
          </w:p>
          <w:p w14:paraId="31E2C550">
            <w:pPr>
              <w:pStyle w:val="8"/>
              <w:spacing w:line="245" w:lineRule="auto"/>
            </w:pPr>
          </w:p>
          <w:p w14:paraId="320A882E">
            <w:pPr>
              <w:pStyle w:val="8"/>
              <w:spacing w:line="245" w:lineRule="auto"/>
            </w:pPr>
          </w:p>
          <w:p w14:paraId="3A9F4EB9">
            <w:pPr>
              <w:spacing w:before="78" w:line="359" w:lineRule="auto"/>
              <w:ind w:left="905" w:right="1001" w:firstLine="482"/>
              <w:rPr>
                <w:rFonts w:ascii="宋体" w:hAnsi="宋体" w:eastAsia="宋体" w:cs="宋体"/>
                <w:sz w:val="24"/>
                <w:szCs w:val="24"/>
              </w:rPr>
            </w:pPr>
            <w:r>
              <w:rPr>
                <w:rFonts w:ascii="宋体" w:hAnsi="宋体" w:eastAsia="宋体" w:cs="宋体"/>
                <w:b/>
                <w:bCs/>
                <w:spacing w:val="-2"/>
                <w:sz w:val="24"/>
                <w:szCs w:val="24"/>
              </w:rPr>
              <w:t>说明：供应商参加本次采购活动时，提供虚假监狱企业声明函的，以提供虚假材</w:t>
            </w:r>
            <w:r>
              <w:rPr>
                <w:rFonts w:ascii="宋体" w:hAnsi="宋体" w:eastAsia="宋体" w:cs="宋体"/>
                <w:b/>
                <w:bCs/>
                <w:spacing w:val="-4"/>
                <w:sz w:val="24"/>
                <w:szCs w:val="24"/>
              </w:rPr>
              <w:t>料谋取中标处理。</w:t>
            </w:r>
          </w:p>
          <w:p w14:paraId="02F6571B">
            <w:pPr>
              <w:spacing w:before="1" w:line="218" w:lineRule="auto"/>
              <w:ind w:left="1385"/>
              <w:rPr>
                <w:rFonts w:ascii="宋体" w:hAnsi="宋体" w:eastAsia="宋体" w:cs="宋体"/>
                <w:sz w:val="24"/>
                <w:szCs w:val="24"/>
              </w:rPr>
            </w:pPr>
            <w:r>
              <w:rPr>
                <w:rFonts w:ascii="宋体" w:hAnsi="宋体" w:eastAsia="宋体" w:cs="宋体"/>
                <w:b/>
                <w:bCs/>
                <w:spacing w:val="-3"/>
                <w:sz w:val="24"/>
                <w:szCs w:val="24"/>
              </w:rPr>
              <w:t>注：供应商为非监狱企业的，可不提供此函。</w:t>
            </w:r>
          </w:p>
          <w:p w14:paraId="781E5BFF">
            <w:pPr>
              <w:pStyle w:val="8"/>
              <w:spacing w:line="263" w:lineRule="auto"/>
            </w:pPr>
          </w:p>
          <w:p w14:paraId="27B5CAAC">
            <w:pPr>
              <w:pStyle w:val="8"/>
              <w:spacing w:line="263" w:lineRule="auto"/>
            </w:pPr>
          </w:p>
          <w:p w14:paraId="27713B7B">
            <w:pPr>
              <w:pStyle w:val="8"/>
              <w:spacing w:line="264" w:lineRule="auto"/>
            </w:pPr>
          </w:p>
          <w:p w14:paraId="33C9DB05">
            <w:pPr>
              <w:pStyle w:val="8"/>
              <w:spacing w:line="264" w:lineRule="auto"/>
            </w:pPr>
          </w:p>
          <w:p w14:paraId="5E3D6835">
            <w:pPr>
              <w:pStyle w:val="8"/>
              <w:spacing w:line="264" w:lineRule="auto"/>
            </w:pPr>
          </w:p>
          <w:p w14:paraId="723E63A5">
            <w:pPr>
              <w:pStyle w:val="8"/>
              <w:spacing w:line="264" w:lineRule="auto"/>
            </w:pPr>
          </w:p>
          <w:p w14:paraId="6C0E0CEA">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57</w:t>
            </w:r>
          </w:p>
        </w:tc>
      </w:tr>
    </w:tbl>
    <w:p w14:paraId="61C0708D">
      <w:pPr>
        <w:pStyle w:val="3"/>
        <w:rPr>
          <w:sz w:val="21"/>
        </w:rPr>
      </w:pPr>
    </w:p>
    <w:p w14:paraId="3EEDACB3">
      <w:pPr>
        <w:rPr>
          <w:sz w:val="21"/>
          <w:szCs w:val="21"/>
        </w:rPr>
        <w:sectPr>
          <w:pgSz w:w="11850" w:h="16781"/>
          <w:pgMar w:top="400" w:right="480" w:bottom="0" w:left="479" w:header="0" w:footer="0" w:gutter="0"/>
          <w:cols w:space="720" w:num="1"/>
        </w:sectPr>
      </w:pPr>
    </w:p>
    <w:p w14:paraId="47B3CA70">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24E7C1D5">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0718B3E1">
            <w:pPr>
              <w:spacing w:before="188" w:line="643" w:lineRule="exact"/>
              <w:ind w:firstLine="896"/>
            </w:pPr>
          </w:p>
          <w:p w14:paraId="54BCD4E6">
            <w:pPr>
              <w:pStyle w:val="8"/>
              <w:spacing w:before="190" w:line="224" w:lineRule="auto"/>
              <w:ind w:left="909"/>
              <w:outlineLvl w:val="1"/>
              <w:rPr>
                <w:rFonts w:ascii="宋体" w:hAnsi="宋体" w:eastAsia="宋体" w:cs="宋体"/>
                <w:sz w:val="31"/>
                <w:szCs w:val="31"/>
              </w:rPr>
            </w:pPr>
            <w:r>
              <w:rPr>
                <w:rFonts w:ascii="宋体" w:hAnsi="宋体" w:eastAsia="宋体" w:cs="宋体"/>
                <w:b/>
                <w:bCs/>
                <w:spacing w:val="5"/>
                <w:sz w:val="31"/>
                <w:szCs w:val="31"/>
              </w:rPr>
              <w:t>格式</w:t>
            </w:r>
            <w:r>
              <w:rPr>
                <w:rFonts w:ascii="宋体" w:hAnsi="宋体" w:eastAsia="宋体" w:cs="宋体"/>
                <w:spacing w:val="-57"/>
                <w:sz w:val="31"/>
                <w:szCs w:val="31"/>
              </w:rPr>
              <w:t xml:space="preserve"> </w:t>
            </w:r>
            <w:r>
              <w:rPr>
                <w:rFonts w:hint="eastAsia" w:eastAsia="宋体"/>
                <w:b/>
                <w:bCs/>
                <w:spacing w:val="5"/>
                <w:sz w:val="31"/>
                <w:szCs w:val="31"/>
                <w:lang w:val="en-US" w:eastAsia="zh-CN"/>
              </w:rPr>
              <w:t>19</w:t>
            </w:r>
            <w:r>
              <w:rPr>
                <w:b/>
                <w:bCs/>
                <w:spacing w:val="-49"/>
                <w:sz w:val="31"/>
                <w:szCs w:val="31"/>
              </w:rPr>
              <w:t xml:space="preserve"> </w:t>
            </w:r>
            <w:r>
              <w:rPr>
                <w:rFonts w:ascii="宋体" w:hAnsi="宋体" w:eastAsia="宋体" w:cs="宋体"/>
                <w:b/>
                <w:bCs/>
                <w:spacing w:val="5"/>
                <w:sz w:val="31"/>
                <w:szCs w:val="31"/>
              </w:rPr>
              <w:t>、投标供应商认为在其他方面有必要说明的事项</w:t>
            </w:r>
          </w:p>
          <w:p w14:paraId="27B9AE51">
            <w:pPr>
              <w:pStyle w:val="8"/>
              <w:spacing w:line="248" w:lineRule="auto"/>
            </w:pPr>
          </w:p>
          <w:p w14:paraId="655D2584">
            <w:pPr>
              <w:pStyle w:val="8"/>
              <w:spacing w:line="248" w:lineRule="auto"/>
            </w:pPr>
          </w:p>
          <w:p w14:paraId="1FB70734">
            <w:pPr>
              <w:spacing w:before="98" w:line="219" w:lineRule="auto"/>
              <w:ind w:left="2459"/>
              <w:rPr>
                <w:rFonts w:ascii="宋体" w:hAnsi="宋体" w:eastAsia="宋体" w:cs="宋体"/>
                <w:sz w:val="30"/>
                <w:szCs w:val="30"/>
              </w:rPr>
            </w:pPr>
            <w:r>
              <w:rPr>
                <w:rFonts w:ascii="宋体" w:hAnsi="宋体" w:eastAsia="宋体" w:cs="宋体"/>
                <w:b/>
                <w:bCs/>
                <w:spacing w:val="-3"/>
                <w:sz w:val="30"/>
                <w:szCs w:val="30"/>
              </w:rPr>
              <w:t>投标供应商认为在其他方面有必要说明的事项</w:t>
            </w:r>
          </w:p>
          <w:p w14:paraId="5E4CAB44">
            <w:pPr>
              <w:pStyle w:val="8"/>
              <w:spacing w:line="275" w:lineRule="auto"/>
            </w:pPr>
          </w:p>
          <w:p w14:paraId="7EED4984">
            <w:pPr>
              <w:pStyle w:val="8"/>
              <w:spacing w:line="276" w:lineRule="auto"/>
            </w:pPr>
          </w:p>
          <w:p w14:paraId="0E084E09">
            <w:pPr>
              <w:spacing w:before="78" w:line="362" w:lineRule="auto"/>
              <w:ind w:left="908" w:right="792" w:firstLine="480"/>
              <w:rPr>
                <w:rFonts w:ascii="宋体" w:hAnsi="宋体" w:eastAsia="宋体" w:cs="宋体"/>
                <w:sz w:val="24"/>
                <w:szCs w:val="24"/>
              </w:rPr>
            </w:pPr>
            <w:r>
              <w:rPr>
                <w:rFonts w:ascii="宋体" w:hAnsi="宋体" w:eastAsia="宋体" w:cs="宋体"/>
                <w:sz w:val="24"/>
                <w:szCs w:val="24"/>
              </w:rPr>
              <w:t>投标供应商在参加本项目磋商中根据磋商文件的要</w:t>
            </w:r>
            <w:r>
              <w:rPr>
                <w:rFonts w:ascii="宋体" w:hAnsi="宋体" w:eastAsia="宋体" w:cs="宋体"/>
                <w:spacing w:val="-1"/>
                <w:sz w:val="24"/>
                <w:szCs w:val="24"/>
              </w:rPr>
              <w:t>求认为需要说明的事项，如没有说明事项，此项可忽略。（格式可自定）</w:t>
            </w:r>
          </w:p>
          <w:p w14:paraId="27089784">
            <w:pPr>
              <w:pStyle w:val="8"/>
              <w:spacing w:line="243" w:lineRule="auto"/>
            </w:pPr>
          </w:p>
          <w:p w14:paraId="7D6AB91E">
            <w:pPr>
              <w:pStyle w:val="8"/>
              <w:spacing w:line="243" w:lineRule="auto"/>
            </w:pPr>
          </w:p>
          <w:p w14:paraId="61564201">
            <w:pPr>
              <w:pStyle w:val="8"/>
              <w:spacing w:line="243" w:lineRule="auto"/>
            </w:pPr>
          </w:p>
          <w:p w14:paraId="4327A3A9">
            <w:pPr>
              <w:pStyle w:val="8"/>
              <w:spacing w:line="243" w:lineRule="auto"/>
            </w:pPr>
          </w:p>
          <w:p w14:paraId="3129A83F">
            <w:pPr>
              <w:pStyle w:val="8"/>
              <w:spacing w:line="243" w:lineRule="auto"/>
            </w:pPr>
          </w:p>
          <w:p w14:paraId="7B55DE73">
            <w:pPr>
              <w:pStyle w:val="8"/>
              <w:spacing w:line="243" w:lineRule="auto"/>
            </w:pPr>
          </w:p>
          <w:p w14:paraId="03854372">
            <w:pPr>
              <w:pStyle w:val="8"/>
              <w:spacing w:line="243" w:lineRule="auto"/>
            </w:pPr>
          </w:p>
          <w:p w14:paraId="0A2F4C11">
            <w:pPr>
              <w:pStyle w:val="8"/>
              <w:spacing w:line="243" w:lineRule="auto"/>
            </w:pPr>
          </w:p>
          <w:p w14:paraId="7F75CB30">
            <w:pPr>
              <w:pStyle w:val="8"/>
              <w:spacing w:line="243" w:lineRule="auto"/>
            </w:pPr>
          </w:p>
          <w:p w14:paraId="58AC641D">
            <w:pPr>
              <w:pStyle w:val="8"/>
              <w:spacing w:line="243" w:lineRule="auto"/>
            </w:pPr>
          </w:p>
          <w:p w14:paraId="12AE3F94">
            <w:pPr>
              <w:pStyle w:val="8"/>
              <w:spacing w:line="243" w:lineRule="auto"/>
            </w:pPr>
          </w:p>
          <w:p w14:paraId="73591130">
            <w:pPr>
              <w:pStyle w:val="8"/>
              <w:spacing w:line="243" w:lineRule="auto"/>
            </w:pPr>
          </w:p>
          <w:p w14:paraId="738AEC37">
            <w:pPr>
              <w:pStyle w:val="8"/>
              <w:spacing w:line="243" w:lineRule="auto"/>
            </w:pPr>
          </w:p>
          <w:p w14:paraId="73A8AD9D">
            <w:pPr>
              <w:pStyle w:val="8"/>
              <w:spacing w:line="243" w:lineRule="auto"/>
            </w:pPr>
          </w:p>
          <w:p w14:paraId="6C2D6EE4">
            <w:pPr>
              <w:pStyle w:val="8"/>
              <w:spacing w:line="243" w:lineRule="auto"/>
            </w:pPr>
          </w:p>
          <w:p w14:paraId="07035375">
            <w:pPr>
              <w:pStyle w:val="8"/>
              <w:spacing w:line="243" w:lineRule="auto"/>
            </w:pPr>
          </w:p>
          <w:p w14:paraId="386DB4EE">
            <w:pPr>
              <w:pStyle w:val="8"/>
              <w:spacing w:line="243" w:lineRule="auto"/>
            </w:pPr>
          </w:p>
          <w:p w14:paraId="6D2D9327">
            <w:pPr>
              <w:pStyle w:val="8"/>
              <w:spacing w:line="243" w:lineRule="auto"/>
            </w:pPr>
          </w:p>
          <w:p w14:paraId="13962F25">
            <w:pPr>
              <w:pStyle w:val="8"/>
              <w:spacing w:line="243" w:lineRule="auto"/>
            </w:pPr>
          </w:p>
          <w:p w14:paraId="55C34166">
            <w:pPr>
              <w:pStyle w:val="8"/>
              <w:spacing w:line="243" w:lineRule="auto"/>
            </w:pPr>
          </w:p>
          <w:p w14:paraId="7F942292">
            <w:pPr>
              <w:pStyle w:val="8"/>
              <w:spacing w:line="243" w:lineRule="auto"/>
            </w:pPr>
          </w:p>
          <w:p w14:paraId="0B2ED51C">
            <w:pPr>
              <w:pStyle w:val="8"/>
              <w:spacing w:line="243" w:lineRule="auto"/>
            </w:pPr>
          </w:p>
          <w:p w14:paraId="7C1755A8">
            <w:pPr>
              <w:pStyle w:val="8"/>
              <w:spacing w:line="243" w:lineRule="auto"/>
            </w:pPr>
          </w:p>
          <w:p w14:paraId="1C8B094A">
            <w:pPr>
              <w:pStyle w:val="8"/>
              <w:spacing w:line="243" w:lineRule="auto"/>
            </w:pPr>
          </w:p>
          <w:p w14:paraId="4CD058E8">
            <w:pPr>
              <w:pStyle w:val="8"/>
              <w:spacing w:line="243" w:lineRule="auto"/>
            </w:pPr>
          </w:p>
          <w:p w14:paraId="26018E28">
            <w:pPr>
              <w:pStyle w:val="8"/>
              <w:spacing w:line="244" w:lineRule="auto"/>
            </w:pPr>
          </w:p>
          <w:p w14:paraId="2BA66D61">
            <w:pPr>
              <w:pStyle w:val="8"/>
              <w:spacing w:line="244" w:lineRule="auto"/>
            </w:pPr>
          </w:p>
          <w:p w14:paraId="4F99C088">
            <w:pPr>
              <w:pStyle w:val="8"/>
              <w:spacing w:line="244" w:lineRule="auto"/>
            </w:pPr>
          </w:p>
          <w:p w14:paraId="343F0AEB">
            <w:pPr>
              <w:pStyle w:val="8"/>
              <w:spacing w:line="244" w:lineRule="auto"/>
            </w:pPr>
          </w:p>
          <w:p w14:paraId="062D7CC5">
            <w:pPr>
              <w:pStyle w:val="8"/>
              <w:spacing w:line="244" w:lineRule="auto"/>
            </w:pPr>
          </w:p>
          <w:p w14:paraId="49C1921F">
            <w:pPr>
              <w:pStyle w:val="8"/>
              <w:spacing w:line="244" w:lineRule="auto"/>
            </w:pPr>
          </w:p>
          <w:p w14:paraId="35131CBA">
            <w:pPr>
              <w:pStyle w:val="8"/>
              <w:spacing w:line="244" w:lineRule="auto"/>
            </w:pPr>
          </w:p>
          <w:p w14:paraId="3E93F41F">
            <w:pPr>
              <w:pStyle w:val="8"/>
              <w:spacing w:line="244" w:lineRule="auto"/>
            </w:pPr>
          </w:p>
          <w:p w14:paraId="298CDBA2">
            <w:pPr>
              <w:pStyle w:val="8"/>
              <w:spacing w:line="244" w:lineRule="auto"/>
            </w:pPr>
          </w:p>
          <w:p w14:paraId="0881B560">
            <w:pPr>
              <w:pStyle w:val="8"/>
              <w:spacing w:line="244" w:lineRule="auto"/>
            </w:pPr>
          </w:p>
          <w:p w14:paraId="5CF39AFD">
            <w:pPr>
              <w:pStyle w:val="8"/>
              <w:spacing w:line="244" w:lineRule="auto"/>
            </w:pPr>
          </w:p>
          <w:p w14:paraId="52EB224D">
            <w:pPr>
              <w:pStyle w:val="8"/>
              <w:spacing w:line="244" w:lineRule="auto"/>
            </w:pPr>
          </w:p>
          <w:p w14:paraId="02872ADC">
            <w:pPr>
              <w:pStyle w:val="8"/>
              <w:spacing w:line="244" w:lineRule="auto"/>
            </w:pPr>
          </w:p>
          <w:p w14:paraId="7857CA1F">
            <w:pPr>
              <w:pStyle w:val="8"/>
              <w:spacing w:line="244" w:lineRule="auto"/>
            </w:pPr>
          </w:p>
          <w:p w14:paraId="43D1ED1B">
            <w:pPr>
              <w:pStyle w:val="8"/>
              <w:spacing w:line="244" w:lineRule="auto"/>
            </w:pPr>
          </w:p>
          <w:p w14:paraId="14AB465C">
            <w:pPr>
              <w:pStyle w:val="8"/>
              <w:spacing w:line="244" w:lineRule="auto"/>
            </w:pPr>
          </w:p>
          <w:p w14:paraId="029DECD3">
            <w:pPr>
              <w:pStyle w:val="8"/>
              <w:spacing w:line="244" w:lineRule="auto"/>
            </w:pPr>
          </w:p>
          <w:p w14:paraId="1650D55E">
            <w:pPr>
              <w:pStyle w:val="8"/>
              <w:spacing w:line="244" w:lineRule="auto"/>
            </w:pPr>
          </w:p>
          <w:p w14:paraId="59901EC6">
            <w:pPr>
              <w:pStyle w:val="8"/>
              <w:spacing w:line="244" w:lineRule="auto"/>
            </w:pPr>
          </w:p>
          <w:p w14:paraId="6E86F036">
            <w:pPr>
              <w:pStyle w:val="8"/>
              <w:spacing w:line="244" w:lineRule="auto"/>
            </w:pPr>
          </w:p>
          <w:p w14:paraId="33FFFC2C">
            <w:pPr>
              <w:pStyle w:val="8"/>
              <w:spacing w:line="244" w:lineRule="auto"/>
            </w:pPr>
          </w:p>
          <w:p w14:paraId="1AE60A9E">
            <w:pPr>
              <w:pStyle w:val="8"/>
              <w:spacing w:line="244" w:lineRule="auto"/>
            </w:pPr>
          </w:p>
          <w:p w14:paraId="5CB8BF94">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58</w:t>
            </w:r>
          </w:p>
        </w:tc>
      </w:tr>
    </w:tbl>
    <w:p w14:paraId="05E439B5">
      <w:pPr>
        <w:pStyle w:val="3"/>
        <w:rPr>
          <w:sz w:val="21"/>
        </w:rPr>
      </w:pPr>
    </w:p>
    <w:p w14:paraId="676732CB">
      <w:pPr>
        <w:rPr>
          <w:sz w:val="21"/>
          <w:szCs w:val="21"/>
        </w:rPr>
        <w:sectPr>
          <w:headerReference r:id="rId12" w:type="default"/>
          <w:pgSz w:w="11850" w:h="16781"/>
          <w:pgMar w:top="400" w:right="480" w:bottom="0" w:left="479" w:header="0" w:footer="0" w:gutter="0"/>
          <w:cols w:space="720" w:num="1"/>
        </w:sectPr>
      </w:pPr>
    </w:p>
    <w:p w14:paraId="2EA1A536">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3B15C746">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448E1B5E">
            <w:pPr>
              <w:spacing w:before="188" w:line="643" w:lineRule="exact"/>
              <w:ind w:firstLine="896"/>
            </w:pPr>
          </w:p>
          <w:p w14:paraId="551D790F">
            <w:pPr>
              <w:pStyle w:val="8"/>
              <w:spacing w:before="190" w:line="223" w:lineRule="auto"/>
              <w:ind w:left="909"/>
              <w:rPr>
                <w:rFonts w:ascii="宋体" w:hAnsi="宋体" w:eastAsia="宋体" w:cs="宋体"/>
                <w:sz w:val="31"/>
                <w:szCs w:val="31"/>
              </w:rPr>
            </w:pPr>
            <w:r>
              <w:rPr>
                <w:rFonts w:ascii="宋体" w:hAnsi="宋体" w:eastAsia="宋体" w:cs="宋体"/>
                <w:b/>
                <w:bCs/>
                <w:spacing w:val="2"/>
                <w:sz w:val="31"/>
                <w:szCs w:val="31"/>
              </w:rPr>
              <w:t>格式</w:t>
            </w:r>
            <w:r>
              <w:rPr>
                <w:rFonts w:ascii="宋体" w:hAnsi="宋体" w:eastAsia="宋体" w:cs="宋体"/>
                <w:spacing w:val="-60"/>
                <w:sz w:val="31"/>
                <w:szCs w:val="31"/>
              </w:rPr>
              <w:t xml:space="preserve"> </w:t>
            </w:r>
            <w:r>
              <w:rPr>
                <w:b/>
                <w:bCs/>
                <w:spacing w:val="2"/>
                <w:sz w:val="31"/>
                <w:szCs w:val="31"/>
              </w:rPr>
              <w:t>2</w:t>
            </w:r>
            <w:r>
              <w:rPr>
                <w:rFonts w:hint="eastAsia" w:eastAsia="宋体"/>
                <w:b/>
                <w:bCs/>
                <w:spacing w:val="2"/>
                <w:sz w:val="31"/>
                <w:szCs w:val="31"/>
                <w:lang w:val="en-US" w:eastAsia="zh-CN"/>
              </w:rPr>
              <w:t>0</w:t>
            </w:r>
            <w:r>
              <w:rPr>
                <w:b/>
                <w:bCs/>
                <w:spacing w:val="-49"/>
                <w:sz w:val="31"/>
                <w:szCs w:val="31"/>
              </w:rPr>
              <w:t xml:space="preserve"> </w:t>
            </w:r>
            <w:r>
              <w:rPr>
                <w:rFonts w:ascii="宋体" w:hAnsi="宋体" w:eastAsia="宋体" w:cs="宋体"/>
                <w:b/>
                <w:bCs/>
                <w:spacing w:val="2"/>
                <w:sz w:val="31"/>
                <w:szCs w:val="31"/>
              </w:rPr>
              <w:t>、磋商最终报价表</w:t>
            </w:r>
          </w:p>
          <w:p w14:paraId="41E0C140">
            <w:pPr>
              <w:pStyle w:val="8"/>
              <w:spacing w:line="249" w:lineRule="auto"/>
            </w:pPr>
          </w:p>
          <w:p w14:paraId="23F74DC2">
            <w:pPr>
              <w:pStyle w:val="8"/>
              <w:spacing w:line="249" w:lineRule="auto"/>
            </w:pPr>
          </w:p>
          <w:p w14:paraId="4BACAFB4">
            <w:pPr>
              <w:spacing w:before="97" w:line="218" w:lineRule="auto"/>
              <w:ind w:left="4413"/>
              <w:rPr>
                <w:rFonts w:ascii="宋体" w:hAnsi="宋体" w:eastAsia="宋体" w:cs="宋体"/>
                <w:sz w:val="30"/>
                <w:szCs w:val="30"/>
              </w:rPr>
            </w:pPr>
            <w:r>
              <w:rPr>
                <w:rFonts w:ascii="宋体" w:hAnsi="宋体" w:eastAsia="宋体" w:cs="宋体"/>
                <w:b/>
                <w:bCs/>
                <w:spacing w:val="-4"/>
                <w:sz w:val="30"/>
                <w:szCs w:val="30"/>
              </w:rPr>
              <w:t>磋商最终报价表</w:t>
            </w:r>
          </w:p>
          <w:p w14:paraId="2355D26E">
            <w:pPr>
              <w:pStyle w:val="8"/>
              <w:spacing w:line="259" w:lineRule="auto"/>
            </w:pPr>
          </w:p>
          <w:p w14:paraId="1FDF27AD">
            <w:pPr>
              <w:pStyle w:val="8"/>
              <w:spacing w:line="260" w:lineRule="auto"/>
            </w:pPr>
          </w:p>
          <w:p w14:paraId="381049EB">
            <w:pPr>
              <w:pStyle w:val="8"/>
              <w:spacing w:line="260" w:lineRule="auto"/>
            </w:pPr>
          </w:p>
          <w:p w14:paraId="5DDDAB5F">
            <w:pPr>
              <w:spacing w:before="78" w:line="387" w:lineRule="auto"/>
              <w:ind w:left="906" w:right="881" w:firstLine="720"/>
              <w:rPr>
                <w:rFonts w:ascii="宋体" w:hAnsi="宋体" w:eastAsia="宋体" w:cs="宋体"/>
                <w:sz w:val="24"/>
                <w:szCs w:val="24"/>
              </w:rPr>
            </w:pPr>
            <w:r>
              <w:rPr>
                <w:rFonts w:ascii="宋体" w:hAnsi="宋体" w:eastAsia="宋体" w:cs="宋体"/>
                <w:b/>
                <w:bCs/>
                <w:spacing w:val="-3"/>
                <w:sz w:val="24"/>
                <w:szCs w:val="24"/>
              </w:rPr>
              <w:t>此表以政采云平台线上发起最终报价为准，供应商应在收到二轮报价通知</w:t>
            </w:r>
            <w:r>
              <w:rPr>
                <w:rFonts w:ascii="宋体" w:hAnsi="宋体" w:eastAsia="宋体" w:cs="宋体"/>
                <w:spacing w:val="-34"/>
                <w:sz w:val="24"/>
                <w:szCs w:val="24"/>
              </w:rPr>
              <w:t xml:space="preserve"> </w:t>
            </w:r>
            <w:r>
              <w:rPr>
                <w:rFonts w:ascii="宋体" w:hAnsi="宋体" w:eastAsia="宋体" w:cs="宋体"/>
                <w:b/>
                <w:bCs/>
                <w:spacing w:val="-3"/>
                <w:sz w:val="24"/>
                <w:szCs w:val="24"/>
              </w:rPr>
              <w:t>30</w:t>
            </w:r>
            <w:r>
              <w:rPr>
                <w:rFonts w:ascii="宋体" w:hAnsi="宋体" w:eastAsia="宋体" w:cs="宋体"/>
                <w:spacing w:val="-50"/>
                <w:sz w:val="24"/>
                <w:szCs w:val="24"/>
              </w:rPr>
              <w:t xml:space="preserve"> </w:t>
            </w:r>
            <w:r>
              <w:rPr>
                <w:rFonts w:ascii="宋体" w:hAnsi="宋体" w:eastAsia="宋体" w:cs="宋体"/>
                <w:b/>
                <w:bCs/>
                <w:spacing w:val="-3"/>
                <w:sz w:val="24"/>
                <w:szCs w:val="24"/>
              </w:rPr>
              <w:t>分钟内按系统提示提供最终报价。</w:t>
            </w:r>
          </w:p>
          <w:p w14:paraId="610BAE6A">
            <w:pPr>
              <w:pStyle w:val="8"/>
              <w:spacing w:line="242" w:lineRule="auto"/>
            </w:pPr>
          </w:p>
          <w:p w14:paraId="43DE819E">
            <w:pPr>
              <w:pStyle w:val="8"/>
              <w:spacing w:line="242" w:lineRule="auto"/>
            </w:pPr>
          </w:p>
          <w:p w14:paraId="1637E0F4">
            <w:pPr>
              <w:pStyle w:val="8"/>
              <w:spacing w:line="242" w:lineRule="auto"/>
            </w:pPr>
          </w:p>
          <w:p w14:paraId="3F9893EE">
            <w:pPr>
              <w:pStyle w:val="8"/>
              <w:spacing w:line="242" w:lineRule="auto"/>
            </w:pPr>
          </w:p>
          <w:p w14:paraId="5966B3DE">
            <w:pPr>
              <w:pStyle w:val="8"/>
              <w:spacing w:line="242" w:lineRule="auto"/>
            </w:pPr>
          </w:p>
          <w:p w14:paraId="7A4436FE">
            <w:pPr>
              <w:pStyle w:val="8"/>
              <w:spacing w:line="242" w:lineRule="auto"/>
            </w:pPr>
          </w:p>
          <w:p w14:paraId="482ABB50">
            <w:pPr>
              <w:pStyle w:val="8"/>
              <w:spacing w:line="242" w:lineRule="auto"/>
            </w:pPr>
          </w:p>
          <w:p w14:paraId="6CF21171">
            <w:pPr>
              <w:pStyle w:val="8"/>
              <w:spacing w:line="242" w:lineRule="auto"/>
            </w:pPr>
          </w:p>
          <w:p w14:paraId="50C83D40">
            <w:pPr>
              <w:pStyle w:val="8"/>
              <w:spacing w:line="242" w:lineRule="auto"/>
            </w:pPr>
          </w:p>
          <w:p w14:paraId="5A4B40FB">
            <w:pPr>
              <w:pStyle w:val="8"/>
              <w:spacing w:line="242" w:lineRule="auto"/>
            </w:pPr>
          </w:p>
          <w:p w14:paraId="3EE1A75B">
            <w:pPr>
              <w:pStyle w:val="8"/>
              <w:spacing w:line="242" w:lineRule="auto"/>
            </w:pPr>
          </w:p>
          <w:p w14:paraId="147035B1">
            <w:pPr>
              <w:pStyle w:val="8"/>
              <w:spacing w:line="242" w:lineRule="auto"/>
            </w:pPr>
          </w:p>
          <w:p w14:paraId="1258B64A">
            <w:pPr>
              <w:pStyle w:val="8"/>
              <w:spacing w:line="242" w:lineRule="auto"/>
            </w:pPr>
          </w:p>
          <w:p w14:paraId="6B4AD376">
            <w:pPr>
              <w:pStyle w:val="8"/>
              <w:spacing w:line="242" w:lineRule="auto"/>
            </w:pPr>
          </w:p>
          <w:p w14:paraId="07E0D868">
            <w:pPr>
              <w:pStyle w:val="8"/>
              <w:spacing w:line="242" w:lineRule="auto"/>
            </w:pPr>
          </w:p>
          <w:p w14:paraId="7FE45136">
            <w:pPr>
              <w:pStyle w:val="8"/>
              <w:spacing w:line="242" w:lineRule="auto"/>
            </w:pPr>
          </w:p>
          <w:p w14:paraId="6F410459">
            <w:pPr>
              <w:pStyle w:val="8"/>
              <w:spacing w:line="242" w:lineRule="auto"/>
            </w:pPr>
          </w:p>
          <w:p w14:paraId="197FFBB1">
            <w:pPr>
              <w:pStyle w:val="8"/>
              <w:spacing w:line="242" w:lineRule="auto"/>
            </w:pPr>
          </w:p>
          <w:p w14:paraId="2D65C9D3">
            <w:pPr>
              <w:pStyle w:val="8"/>
              <w:spacing w:line="242" w:lineRule="auto"/>
            </w:pPr>
          </w:p>
          <w:p w14:paraId="352C6019">
            <w:pPr>
              <w:pStyle w:val="8"/>
              <w:spacing w:line="242" w:lineRule="auto"/>
            </w:pPr>
          </w:p>
          <w:p w14:paraId="1A2DE2EA">
            <w:pPr>
              <w:pStyle w:val="8"/>
              <w:spacing w:line="242" w:lineRule="auto"/>
            </w:pPr>
          </w:p>
          <w:p w14:paraId="40C21F43">
            <w:pPr>
              <w:pStyle w:val="8"/>
              <w:spacing w:line="242" w:lineRule="auto"/>
            </w:pPr>
          </w:p>
          <w:p w14:paraId="781771C7">
            <w:pPr>
              <w:pStyle w:val="8"/>
              <w:spacing w:line="242" w:lineRule="auto"/>
            </w:pPr>
          </w:p>
          <w:p w14:paraId="5E9932B6">
            <w:pPr>
              <w:pStyle w:val="8"/>
              <w:spacing w:line="242" w:lineRule="auto"/>
            </w:pPr>
          </w:p>
          <w:p w14:paraId="7C2D4466">
            <w:pPr>
              <w:pStyle w:val="8"/>
              <w:spacing w:line="242" w:lineRule="auto"/>
            </w:pPr>
          </w:p>
          <w:p w14:paraId="07FDB7E2">
            <w:pPr>
              <w:pStyle w:val="8"/>
              <w:spacing w:line="242" w:lineRule="auto"/>
            </w:pPr>
          </w:p>
          <w:p w14:paraId="5B71AFC8">
            <w:pPr>
              <w:pStyle w:val="8"/>
              <w:spacing w:line="243" w:lineRule="auto"/>
            </w:pPr>
          </w:p>
          <w:p w14:paraId="39CD3E02">
            <w:pPr>
              <w:pStyle w:val="8"/>
              <w:spacing w:line="243" w:lineRule="auto"/>
            </w:pPr>
          </w:p>
          <w:p w14:paraId="6A6DEB89">
            <w:pPr>
              <w:pStyle w:val="8"/>
              <w:spacing w:line="243" w:lineRule="auto"/>
            </w:pPr>
          </w:p>
          <w:p w14:paraId="169D8C02">
            <w:pPr>
              <w:pStyle w:val="8"/>
              <w:spacing w:line="243" w:lineRule="auto"/>
            </w:pPr>
          </w:p>
          <w:p w14:paraId="5022E209">
            <w:pPr>
              <w:pStyle w:val="8"/>
              <w:spacing w:line="243" w:lineRule="auto"/>
            </w:pPr>
          </w:p>
          <w:p w14:paraId="7C105BB4">
            <w:pPr>
              <w:pStyle w:val="8"/>
              <w:spacing w:line="243" w:lineRule="auto"/>
            </w:pPr>
          </w:p>
          <w:p w14:paraId="59129CA2">
            <w:pPr>
              <w:pStyle w:val="8"/>
              <w:spacing w:line="243" w:lineRule="auto"/>
            </w:pPr>
          </w:p>
          <w:p w14:paraId="2D715315">
            <w:pPr>
              <w:pStyle w:val="8"/>
              <w:spacing w:line="243" w:lineRule="auto"/>
            </w:pPr>
          </w:p>
          <w:p w14:paraId="54D16D28">
            <w:pPr>
              <w:pStyle w:val="8"/>
              <w:spacing w:line="243" w:lineRule="auto"/>
            </w:pPr>
          </w:p>
          <w:p w14:paraId="2695572C">
            <w:pPr>
              <w:pStyle w:val="8"/>
              <w:spacing w:line="243" w:lineRule="auto"/>
            </w:pPr>
          </w:p>
          <w:p w14:paraId="7BE9584C">
            <w:pPr>
              <w:pStyle w:val="8"/>
              <w:spacing w:line="243" w:lineRule="auto"/>
            </w:pPr>
          </w:p>
          <w:p w14:paraId="6CA1F3A5">
            <w:pPr>
              <w:pStyle w:val="8"/>
              <w:spacing w:line="243" w:lineRule="auto"/>
            </w:pPr>
          </w:p>
          <w:p w14:paraId="792755A7">
            <w:pPr>
              <w:pStyle w:val="8"/>
              <w:spacing w:line="243" w:lineRule="auto"/>
            </w:pPr>
          </w:p>
          <w:p w14:paraId="6D3F5878">
            <w:pPr>
              <w:pStyle w:val="8"/>
              <w:spacing w:line="243" w:lineRule="auto"/>
            </w:pPr>
          </w:p>
          <w:p w14:paraId="3CA37586">
            <w:pPr>
              <w:pStyle w:val="8"/>
              <w:spacing w:line="243" w:lineRule="auto"/>
            </w:pPr>
          </w:p>
          <w:p w14:paraId="799DBB86">
            <w:pPr>
              <w:pStyle w:val="8"/>
              <w:spacing w:line="243" w:lineRule="auto"/>
            </w:pPr>
          </w:p>
          <w:p w14:paraId="00C665A9">
            <w:pPr>
              <w:pStyle w:val="8"/>
              <w:spacing w:line="243" w:lineRule="auto"/>
            </w:pPr>
          </w:p>
          <w:p w14:paraId="1F813040">
            <w:pPr>
              <w:pStyle w:val="8"/>
              <w:spacing w:line="243" w:lineRule="auto"/>
            </w:pPr>
          </w:p>
          <w:p w14:paraId="5F08C3D8">
            <w:pPr>
              <w:pStyle w:val="8"/>
              <w:spacing w:line="243" w:lineRule="auto"/>
            </w:pPr>
          </w:p>
          <w:p w14:paraId="2C930216">
            <w:pPr>
              <w:pStyle w:val="8"/>
              <w:spacing w:line="243" w:lineRule="auto"/>
            </w:pPr>
          </w:p>
          <w:p w14:paraId="258406F4">
            <w:pPr>
              <w:spacing w:before="52" w:line="188" w:lineRule="auto"/>
              <w:ind w:left="5375"/>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59</w:t>
            </w:r>
          </w:p>
        </w:tc>
      </w:tr>
    </w:tbl>
    <w:p w14:paraId="4F16522A">
      <w:pPr>
        <w:pStyle w:val="3"/>
        <w:rPr>
          <w:sz w:val="21"/>
        </w:rPr>
      </w:pPr>
    </w:p>
    <w:p w14:paraId="0839C929">
      <w:pPr>
        <w:rPr>
          <w:sz w:val="21"/>
          <w:szCs w:val="21"/>
        </w:rPr>
        <w:sectPr>
          <w:pgSz w:w="11850" w:h="16781"/>
          <w:pgMar w:top="400" w:right="480" w:bottom="0" w:left="479" w:header="0" w:footer="0" w:gutter="0"/>
          <w:cols w:space="720" w:num="1"/>
        </w:sectPr>
      </w:pPr>
    </w:p>
    <w:p w14:paraId="613C236B">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34333277">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CellMar>
            <w:top w:w="0" w:type="dxa"/>
            <w:left w:w="0" w:type="dxa"/>
            <w:bottom w:w="0" w:type="dxa"/>
            <w:right w:w="0" w:type="dxa"/>
          </w:tblCellMar>
        </w:tblPrEx>
        <w:trPr>
          <w:trHeight w:val="15740" w:hRule="atLeast"/>
        </w:trPr>
        <w:tc>
          <w:tcPr>
            <w:tcW w:w="10849" w:type="dxa"/>
            <w:vAlign w:val="top"/>
          </w:tcPr>
          <w:p w14:paraId="3A11EFAB">
            <w:pPr>
              <w:spacing w:before="188" w:line="643" w:lineRule="exact"/>
              <w:ind w:firstLine="841"/>
            </w:pPr>
          </w:p>
          <w:p w14:paraId="419499E4">
            <w:pPr>
              <w:spacing w:before="198" w:line="220" w:lineRule="auto"/>
              <w:ind w:left="3432"/>
              <w:outlineLvl w:val="0"/>
              <w:rPr>
                <w:rFonts w:ascii="宋体" w:hAnsi="宋体" w:eastAsia="宋体" w:cs="宋体"/>
                <w:sz w:val="35"/>
                <w:szCs w:val="35"/>
              </w:rPr>
            </w:pPr>
            <w:bookmarkStart w:id="29" w:name="bookmark29"/>
            <w:bookmarkEnd w:id="29"/>
            <w:bookmarkStart w:id="30" w:name="bookmark30"/>
            <w:bookmarkEnd w:id="30"/>
            <w:r>
              <w:rPr>
                <w:rFonts w:ascii="宋体" w:hAnsi="宋体" w:eastAsia="宋体" w:cs="宋体"/>
                <w:b/>
                <w:bCs/>
                <w:spacing w:val="1"/>
                <w:sz w:val="40"/>
                <w:szCs w:val="40"/>
              </w:rPr>
              <w:t>第六部分</w:t>
            </w:r>
            <w:r>
              <w:rPr>
                <w:rFonts w:ascii="宋体" w:hAnsi="宋体" w:eastAsia="宋体" w:cs="宋体"/>
                <w:spacing w:val="1"/>
                <w:sz w:val="40"/>
                <w:szCs w:val="40"/>
              </w:rPr>
              <w:t xml:space="preserve"> </w:t>
            </w:r>
            <w:r>
              <w:rPr>
                <w:rFonts w:ascii="宋体" w:hAnsi="宋体" w:eastAsia="宋体" w:cs="宋体"/>
                <w:b/>
                <w:bCs/>
                <w:spacing w:val="1"/>
                <w:sz w:val="35"/>
                <w:szCs w:val="35"/>
              </w:rPr>
              <w:t>采购项目要求</w:t>
            </w:r>
          </w:p>
          <w:p w14:paraId="1E08B60E">
            <w:pPr>
              <w:spacing w:before="254" w:line="225" w:lineRule="auto"/>
              <w:ind w:left="4306"/>
              <w:outlineLvl w:val="1"/>
              <w:rPr>
                <w:rFonts w:ascii="宋体" w:hAnsi="宋体" w:eastAsia="宋体" w:cs="宋体"/>
                <w:sz w:val="31"/>
                <w:szCs w:val="31"/>
              </w:rPr>
            </w:pPr>
            <w:bookmarkStart w:id="31" w:name="bookmark43"/>
            <w:bookmarkEnd w:id="31"/>
            <w:r>
              <w:rPr>
                <w:rFonts w:ascii="宋体" w:hAnsi="宋体" w:eastAsia="宋体" w:cs="宋体"/>
                <w:b/>
                <w:bCs/>
                <w:spacing w:val="3"/>
                <w:sz w:val="31"/>
                <w:szCs w:val="31"/>
              </w:rPr>
              <w:t>（一）磋商要求</w:t>
            </w:r>
          </w:p>
          <w:p w14:paraId="19608C34">
            <w:pPr>
              <w:spacing w:before="237" w:line="220" w:lineRule="auto"/>
              <w:ind w:left="1153"/>
              <w:rPr>
                <w:rFonts w:ascii="宋体" w:hAnsi="宋体" w:eastAsia="宋体" w:cs="宋体"/>
                <w:sz w:val="28"/>
                <w:szCs w:val="28"/>
              </w:rPr>
            </w:pPr>
            <w:r>
              <w:rPr>
                <w:rFonts w:ascii="宋体" w:hAnsi="宋体" w:eastAsia="宋体" w:cs="宋体"/>
                <w:b/>
                <w:bCs/>
                <w:spacing w:val="-8"/>
                <w:sz w:val="28"/>
                <w:szCs w:val="28"/>
              </w:rPr>
              <w:t>1.磋商说明</w:t>
            </w:r>
          </w:p>
          <w:p w14:paraId="0922B33E">
            <w:pPr>
              <w:spacing w:before="205" w:line="359" w:lineRule="auto"/>
              <w:ind w:left="860" w:right="847" w:firstLine="488"/>
              <w:rPr>
                <w:rFonts w:ascii="宋体" w:hAnsi="宋体" w:eastAsia="宋体" w:cs="宋体"/>
                <w:sz w:val="24"/>
                <w:szCs w:val="24"/>
              </w:rPr>
            </w:pPr>
            <w:r>
              <w:rPr>
                <w:rFonts w:ascii="宋体" w:hAnsi="宋体" w:eastAsia="宋体" w:cs="宋体"/>
                <w:spacing w:val="-1"/>
                <w:sz w:val="24"/>
                <w:szCs w:val="24"/>
              </w:rPr>
              <w:t>1.1 供应商必须对本竞争性磋商文件中的所有采购内容作为一个整体进行磋商，不</w:t>
            </w:r>
            <w:r>
              <w:rPr>
                <w:rFonts w:ascii="宋体" w:hAnsi="宋体" w:eastAsia="宋体" w:cs="宋体"/>
                <w:spacing w:val="-2"/>
                <w:sz w:val="24"/>
                <w:szCs w:val="24"/>
              </w:rPr>
              <w:t>能拆分或少报。否则，磋商无效。</w:t>
            </w:r>
          </w:p>
          <w:p w14:paraId="3CD1BFD8">
            <w:pPr>
              <w:spacing w:before="205" w:line="359" w:lineRule="auto"/>
              <w:ind w:left="860" w:right="847" w:firstLine="488"/>
              <w:rPr>
                <w:rFonts w:hint="eastAsia" w:ascii="宋体" w:hAnsi="宋体" w:eastAsia="宋体" w:cs="宋体"/>
                <w:spacing w:val="-1"/>
                <w:sz w:val="24"/>
                <w:szCs w:val="24"/>
                <w:lang w:eastAsia="zh-CN"/>
              </w:rPr>
            </w:pPr>
            <w:r>
              <w:rPr>
                <w:rFonts w:ascii="宋体" w:hAnsi="宋体" w:eastAsia="宋体" w:cs="宋体"/>
                <w:spacing w:val="-1"/>
                <w:sz w:val="24"/>
                <w:szCs w:val="24"/>
              </w:rPr>
              <w:t>1.2 磋商总价必须包括：本合同以人民币进行结算，合同总价包括：</w:t>
            </w:r>
            <w:r>
              <w:rPr>
                <w:rFonts w:hint="eastAsia" w:ascii="宋体" w:hAnsi="宋体" w:eastAsia="宋体" w:cs="宋体"/>
                <w:spacing w:val="-1"/>
                <w:sz w:val="24"/>
                <w:szCs w:val="24"/>
                <w:lang w:eastAsia="zh-CN"/>
              </w:rPr>
              <w:t>与服务相关的产品费、检验费、手续费、包装费、运输费、保险费、安装及维护费、设备费、网络传输系统费、网络链路租赁费、能耗费用、人工运维服务费、设备更新与改造费、税金及其他不可预见费等全部费用。</w:t>
            </w:r>
          </w:p>
          <w:p w14:paraId="7792638D">
            <w:pPr>
              <w:spacing w:line="219" w:lineRule="auto"/>
              <w:ind w:left="1260" w:leftChars="0" w:firstLine="0" w:firstLineChars="0"/>
              <w:rPr>
                <w:rFonts w:ascii="宋体" w:hAnsi="宋体" w:eastAsia="宋体" w:cs="宋体"/>
                <w:sz w:val="24"/>
                <w:szCs w:val="24"/>
              </w:rPr>
            </w:pPr>
            <w:r>
              <w:rPr>
                <w:rFonts w:ascii="宋体" w:hAnsi="宋体" w:eastAsia="宋体" w:cs="宋体"/>
                <w:spacing w:val="-2"/>
                <w:sz w:val="24"/>
                <w:szCs w:val="24"/>
              </w:rPr>
              <w:t>1.3 项目成交后分包情况：不允许。</w:t>
            </w:r>
          </w:p>
          <w:p w14:paraId="3C6EC1DC">
            <w:pPr>
              <w:spacing w:before="185" w:line="219" w:lineRule="auto"/>
              <w:ind w:left="1136"/>
              <w:rPr>
                <w:rFonts w:ascii="宋体" w:hAnsi="宋体" w:eastAsia="宋体" w:cs="宋体"/>
                <w:sz w:val="28"/>
                <w:szCs w:val="28"/>
              </w:rPr>
            </w:pPr>
            <w:r>
              <w:rPr>
                <w:rFonts w:ascii="宋体" w:hAnsi="宋体" w:eastAsia="宋体" w:cs="宋体"/>
                <w:b/>
                <w:bCs/>
                <w:spacing w:val="-5"/>
                <w:sz w:val="28"/>
                <w:szCs w:val="28"/>
              </w:rPr>
              <w:t>2.报价说明</w:t>
            </w:r>
          </w:p>
          <w:p w14:paraId="04ACD9C0">
            <w:pPr>
              <w:spacing w:before="209" w:line="360" w:lineRule="auto"/>
              <w:ind w:left="851" w:right="840" w:firstLine="470"/>
              <w:rPr>
                <w:rFonts w:ascii="宋体" w:hAnsi="宋体" w:eastAsia="宋体" w:cs="宋体"/>
                <w:sz w:val="24"/>
                <w:szCs w:val="24"/>
              </w:rPr>
            </w:pPr>
            <w:r>
              <w:rPr>
                <w:rFonts w:ascii="宋体" w:hAnsi="宋体" w:eastAsia="宋体" w:cs="宋体"/>
                <w:sz w:val="24"/>
                <w:szCs w:val="24"/>
              </w:rPr>
              <w:t>本次磋商文件中规定的采购预算额度为磋商最高限价，供应商的磋商报价不得超出</w:t>
            </w:r>
            <w:r>
              <w:rPr>
                <w:rFonts w:ascii="宋体" w:hAnsi="宋体" w:eastAsia="宋体" w:cs="宋体"/>
                <w:spacing w:val="-1"/>
                <w:sz w:val="24"/>
                <w:szCs w:val="24"/>
              </w:rPr>
              <w:t>此额度。否则，磋商无效。</w:t>
            </w:r>
          </w:p>
          <w:p w14:paraId="757732DF">
            <w:pPr>
              <w:spacing w:before="2" w:line="220" w:lineRule="auto"/>
              <w:ind w:left="1138"/>
              <w:rPr>
                <w:rFonts w:ascii="宋体" w:hAnsi="宋体" w:eastAsia="宋体" w:cs="宋体"/>
                <w:sz w:val="28"/>
                <w:szCs w:val="28"/>
              </w:rPr>
            </w:pPr>
            <w:r>
              <w:rPr>
                <w:rFonts w:ascii="宋体" w:hAnsi="宋体" w:eastAsia="宋体" w:cs="宋体"/>
                <w:b/>
                <w:bCs/>
                <w:spacing w:val="-6"/>
                <w:sz w:val="28"/>
                <w:szCs w:val="28"/>
              </w:rPr>
              <w:t>3.商务要求</w:t>
            </w:r>
          </w:p>
          <w:p w14:paraId="098E4ACA">
            <w:pPr>
              <w:spacing w:before="206" w:line="219" w:lineRule="auto"/>
              <w:ind w:left="1335"/>
              <w:rPr>
                <w:rFonts w:ascii="宋体" w:hAnsi="宋体" w:eastAsia="宋体" w:cs="宋体"/>
                <w:sz w:val="24"/>
                <w:szCs w:val="24"/>
                <w:highlight w:val="none"/>
              </w:rPr>
            </w:pPr>
            <w:r>
              <w:rPr>
                <w:rFonts w:ascii="宋体" w:hAnsi="宋体" w:eastAsia="宋体" w:cs="宋体"/>
                <w:spacing w:val="-4"/>
                <w:sz w:val="24"/>
                <w:szCs w:val="24"/>
                <w:highlight w:val="none"/>
              </w:rPr>
              <w:t>3.1 合同履约期限：</w:t>
            </w:r>
            <w:r>
              <w:rPr>
                <w:rFonts w:hint="eastAsia" w:ascii="宋体" w:hAnsi="宋体" w:eastAsia="宋体" w:cs="宋体"/>
                <w:spacing w:val="-1"/>
                <w:sz w:val="24"/>
                <w:szCs w:val="24"/>
                <w:highlight w:val="none"/>
                <w:lang w:eastAsia="zh-CN"/>
              </w:rPr>
              <w:t>自合同签订之日起一年</w:t>
            </w:r>
            <w:r>
              <w:rPr>
                <w:rFonts w:ascii="宋体" w:hAnsi="宋体" w:eastAsia="宋体" w:cs="宋体"/>
                <w:spacing w:val="-5"/>
                <w:sz w:val="24"/>
                <w:szCs w:val="24"/>
                <w:highlight w:val="none"/>
              </w:rPr>
              <w:t>；</w:t>
            </w:r>
          </w:p>
          <w:p w14:paraId="53EC35EE">
            <w:pPr>
              <w:spacing w:before="184" w:line="219" w:lineRule="auto"/>
              <w:ind w:left="1335"/>
              <w:rPr>
                <w:rFonts w:ascii="宋体" w:hAnsi="宋体" w:eastAsia="宋体" w:cs="宋体"/>
                <w:sz w:val="24"/>
                <w:szCs w:val="24"/>
                <w:highlight w:val="none"/>
              </w:rPr>
            </w:pPr>
            <w:r>
              <w:rPr>
                <w:rFonts w:ascii="宋体" w:hAnsi="宋体" w:eastAsia="宋体" w:cs="宋体"/>
                <w:spacing w:val="-1"/>
                <w:sz w:val="24"/>
                <w:szCs w:val="24"/>
                <w:highlight w:val="none"/>
              </w:rPr>
              <w:t>3.2 服务地点：</w:t>
            </w:r>
            <w:r>
              <w:rPr>
                <w:rFonts w:hint="eastAsia" w:ascii="宋体" w:hAnsi="宋体" w:eastAsia="宋体" w:cs="宋体"/>
                <w:spacing w:val="-1"/>
                <w:sz w:val="24"/>
                <w:szCs w:val="24"/>
                <w:highlight w:val="none"/>
                <w:lang w:eastAsia="zh-CN"/>
              </w:rPr>
              <w:t>甲方指定地点</w:t>
            </w:r>
            <w:r>
              <w:rPr>
                <w:rFonts w:ascii="宋体" w:hAnsi="宋体" w:eastAsia="宋体" w:cs="宋体"/>
                <w:spacing w:val="-1"/>
                <w:sz w:val="24"/>
                <w:szCs w:val="24"/>
                <w:highlight w:val="none"/>
              </w:rPr>
              <w:t>；</w:t>
            </w:r>
          </w:p>
          <w:p w14:paraId="70BA7884">
            <w:pPr>
              <w:spacing w:before="181" w:line="219" w:lineRule="auto"/>
              <w:ind w:left="1335"/>
              <w:rPr>
                <w:rFonts w:ascii="宋体" w:hAnsi="宋体" w:eastAsia="宋体" w:cs="宋体"/>
                <w:sz w:val="24"/>
                <w:szCs w:val="24"/>
                <w:highlight w:val="none"/>
              </w:rPr>
            </w:pPr>
            <w:r>
              <w:rPr>
                <w:rFonts w:ascii="宋体" w:hAnsi="宋体" w:eastAsia="宋体" w:cs="宋体"/>
                <w:spacing w:val="-4"/>
                <w:sz w:val="24"/>
                <w:szCs w:val="24"/>
                <w:highlight w:val="none"/>
              </w:rPr>
              <w:t>3.3 付款方式：详见《磋商文件》第四部分。</w:t>
            </w:r>
          </w:p>
          <w:p w14:paraId="256EE327">
            <w:pPr>
              <w:spacing w:before="181" w:line="219" w:lineRule="auto"/>
              <w:ind w:left="1335"/>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3.4 所属行业：</w:t>
            </w:r>
            <w:r>
              <w:rPr>
                <w:rFonts w:hint="eastAsia" w:ascii="宋体" w:hAnsi="宋体" w:eastAsia="宋体" w:cs="宋体"/>
                <w:spacing w:val="-1"/>
                <w:sz w:val="24"/>
                <w:szCs w:val="24"/>
                <w:highlight w:val="none"/>
                <w:lang w:eastAsia="zh-CN"/>
              </w:rPr>
              <w:t>软件和信息技术服务业</w:t>
            </w:r>
          </w:p>
          <w:p w14:paraId="7650A07B">
            <w:pPr>
              <w:pStyle w:val="8"/>
              <w:spacing w:line="249" w:lineRule="auto"/>
            </w:pPr>
          </w:p>
          <w:p w14:paraId="1D1252F2">
            <w:pPr>
              <w:pStyle w:val="8"/>
              <w:spacing w:line="249" w:lineRule="auto"/>
            </w:pPr>
          </w:p>
          <w:p w14:paraId="1351F631">
            <w:pPr>
              <w:pStyle w:val="8"/>
              <w:spacing w:line="249" w:lineRule="auto"/>
            </w:pPr>
          </w:p>
          <w:p w14:paraId="792C1F73">
            <w:pPr>
              <w:pStyle w:val="8"/>
              <w:spacing w:line="249" w:lineRule="auto"/>
            </w:pPr>
          </w:p>
          <w:p w14:paraId="207B525C">
            <w:pPr>
              <w:pStyle w:val="8"/>
              <w:spacing w:line="249" w:lineRule="auto"/>
            </w:pPr>
          </w:p>
          <w:p w14:paraId="3EE27F38">
            <w:pPr>
              <w:pStyle w:val="8"/>
              <w:spacing w:line="249" w:lineRule="auto"/>
            </w:pPr>
          </w:p>
          <w:p w14:paraId="17AB46EC">
            <w:pPr>
              <w:pStyle w:val="8"/>
              <w:spacing w:line="249" w:lineRule="auto"/>
            </w:pPr>
          </w:p>
          <w:p w14:paraId="7AA14A42">
            <w:pPr>
              <w:pStyle w:val="8"/>
              <w:spacing w:line="249" w:lineRule="auto"/>
            </w:pPr>
          </w:p>
          <w:p w14:paraId="57A64685">
            <w:pPr>
              <w:pStyle w:val="8"/>
              <w:spacing w:line="249" w:lineRule="auto"/>
            </w:pPr>
          </w:p>
          <w:p w14:paraId="4189DB42">
            <w:pPr>
              <w:pStyle w:val="8"/>
              <w:spacing w:line="249" w:lineRule="auto"/>
            </w:pPr>
          </w:p>
          <w:p w14:paraId="5439DC0B">
            <w:pPr>
              <w:pStyle w:val="8"/>
              <w:spacing w:line="249" w:lineRule="auto"/>
            </w:pPr>
          </w:p>
          <w:p w14:paraId="65BC5C1E">
            <w:pPr>
              <w:pStyle w:val="8"/>
              <w:spacing w:line="249" w:lineRule="auto"/>
            </w:pPr>
          </w:p>
          <w:p w14:paraId="3061CB8C">
            <w:pPr>
              <w:pStyle w:val="8"/>
              <w:spacing w:line="249" w:lineRule="auto"/>
            </w:pPr>
          </w:p>
          <w:p w14:paraId="0C05D689">
            <w:pPr>
              <w:pStyle w:val="8"/>
              <w:spacing w:line="249" w:lineRule="auto"/>
            </w:pPr>
          </w:p>
          <w:p w14:paraId="2D8D26CB">
            <w:pPr>
              <w:pStyle w:val="8"/>
              <w:spacing w:line="249" w:lineRule="auto"/>
            </w:pPr>
          </w:p>
          <w:p w14:paraId="0FDBFA47">
            <w:pPr>
              <w:pStyle w:val="8"/>
              <w:spacing w:line="249" w:lineRule="auto"/>
            </w:pPr>
          </w:p>
          <w:p w14:paraId="2C8290CA">
            <w:pPr>
              <w:pStyle w:val="8"/>
              <w:spacing w:line="249" w:lineRule="auto"/>
            </w:pPr>
          </w:p>
          <w:p w14:paraId="2C1280EB">
            <w:pPr>
              <w:pStyle w:val="8"/>
              <w:spacing w:line="249" w:lineRule="auto"/>
            </w:pPr>
          </w:p>
          <w:p w14:paraId="0010A9A7">
            <w:pPr>
              <w:pStyle w:val="8"/>
              <w:spacing w:line="249" w:lineRule="auto"/>
            </w:pPr>
          </w:p>
          <w:p w14:paraId="1A37988C">
            <w:pPr>
              <w:pStyle w:val="8"/>
              <w:spacing w:line="249" w:lineRule="auto"/>
            </w:pPr>
          </w:p>
          <w:p w14:paraId="6DC0CD29">
            <w:pPr>
              <w:pStyle w:val="8"/>
              <w:spacing w:line="249" w:lineRule="auto"/>
            </w:pPr>
          </w:p>
          <w:p w14:paraId="3E3754AA">
            <w:pPr>
              <w:pStyle w:val="8"/>
              <w:spacing w:line="249" w:lineRule="auto"/>
            </w:pPr>
          </w:p>
          <w:p w14:paraId="42F89111">
            <w:pPr>
              <w:spacing w:before="52" w:line="188" w:lineRule="auto"/>
              <w:ind w:left="532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60</w:t>
            </w:r>
          </w:p>
        </w:tc>
      </w:tr>
    </w:tbl>
    <w:p w14:paraId="24F7A437">
      <w:pPr>
        <w:pStyle w:val="3"/>
        <w:rPr>
          <w:sz w:val="21"/>
        </w:rPr>
      </w:pPr>
    </w:p>
    <w:p w14:paraId="020FBD02">
      <w:pPr>
        <w:rPr>
          <w:sz w:val="21"/>
          <w:szCs w:val="21"/>
        </w:rPr>
        <w:sectPr>
          <w:headerReference r:id="rId13" w:type="default"/>
          <w:pgSz w:w="11850" w:h="16781"/>
          <w:pgMar w:top="400" w:right="480" w:bottom="0" w:left="479" w:header="0" w:footer="0" w:gutter="0"/>
          <w:cols w:space="720" w:num="1"/>
        </w:sectPr>
      </w:pPr>
    </w:p>
    <w:p w14:paraId="10732411">
      <w:pPr>
        <w:spacing w:line="80" w:lineRule="exact"/>
      </w:pPr>
    </w:p>
    <w:tbl>
      <w:tblPr>
        <w:tblStyle w:val="7"/>
        <w:tblW w:w="10849" w:type="dxa"/>
        <w:tblInd w:w="20" w:type="dxa"/>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Layout w:type="fixed"/>
        <w:tblCellMar>
          <w:top w:w="0" w:type="dxa"/>
          <w:left w:w="0" w:type="dxa"/>
          <w:bottom w:w="0" w:type="dxa"/>
          <w:right w:w="0" w:type="dxa"/>
        </w:tblCellMar>
      </w:tblPr>
      <w:tblGrid>
        <w:gridCol w:w="10849"/>
      </w:tblGrid>
      <w:tr w14:paraId="0D5F257D">
        <w:tblPrEx>
          <w:tblBorders>
            <w:top w:val="single" w:color="BFBFBF" w:sz="16" w:space="0"/>
            <w:left w:val="single" w:color="BFBFBF" w:sz="16" w:space="0"/>
            <w:bottom w:val="single" w:color="BFBFBF" w:sz="16" w:space="0"/>
            <w:right w:val="single" w:color="BFBFBF" w:sz="16" w:space="0"/>
            <w:insideH w:val="none" w:color="auto" w:sz="0" w:space="0"/>
            <w:insideV w:val="none" w:color="auto" w:sz="0" w:space="0"/>
          </w:tblBorders>
        </w:tblPrEx>
        <w:trPr>
          <w:trHeight w:val="15740" w:hRule="atLeast"/>
        </w:trPr>
        <w:tc>
          <w:tcPr>
            <w:tcW w:w="10849" w:type="dxa"/>
            <w:vAlign w:val="top"/>
          </w:tcPr>
          <w:p w14:paraId="196CB0AE">
            <w:pPr>
              <w:spacing w:before="188" w:line="643" w:lineRule="exact"/>
              <w:ind w:firstLine="841"/>
            </w:pPr>
          </w:p>
          <w:p w14:paraId="3DE6247B">
            <w:pPr>
              <w:spacing w:before="189" w:line="225" w:lineRule="auto"/>
              <w:ind w:left="3823"/>
              <w:outlineLvl w:val="1"/>
              <w:rPr>
                <w:rFonts w:ascii="宋体" w:hAnsi="宋体" w:eastAsia="宋体" w:cs="宋体"/>
                <w:sz w:val="31"/>
                <w:szCs w:val="31"/>
              </w:rPr>
            </w:pPr>
            <w:bookmarkStart w:id="32" w:name="bookmark31"/>
            <w:bookmarkEnd w:id="32"/>
            <w:r>
              <w:rPr>
                <w:rFonts w:ascii="宋体" w:hAnsi="宋体" w:eastAsia="宋体" w:cs="宋体"/>
                <w:b/>
                <w:bCs/>
                <w:spacing w:val="5"/>
                <w:sz w:val="31"/>
                <w:szCs w:val="31"/>
              </w:rPr>
              <w:t>（二）服务内容及要求</w:t>
            </w:r>
          </w:p>
          <w:p w14:paraId="7DBB40AF">
            <w:pPr>
              <w:spacing w:before="205" w:line="359" w:lineRule="auto"/>
              <w:ind w:left="860" w:right="847" w:firstLine="488"/>
              <w:jc w:val="center"/>
              <w:rPr>
                <w:rFonts w:hint="default"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视频监控网络传输服务内容</w:t>
            </w:r>
          </w:p>
          <w:p w14:paraId="42142E14">
            <w:pPr>
              <w:spacing w:before="205" w:line="359" w:lineRule="auto"/>
              <w:ind w:left="860" w:right="847" w:firstLine="488"/>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一、技术要求：柴旦区域内共计456条链路监控数据传输，119.4万元，服务期限：1年。带宽达到100M（上下行对称，保障视频高清传输需求），传输要有稳定性，支持7x24 小时不间断传输，丢包率≤0.1%，时延≤50ms，确保监控画面无卡顿、无延迟，采用VPN 加密传输（符合公安信息网加密标准），兼容甲方现有监控设备（如摄像头、NVR录像机、监控平台等），支持未来设备扩容升级。实现新建业务与原系统平台无缝对接，对接所需费用由成交供应商自行承担。</w:t>
            </w:r>
          </w:p>
          <w:p w14:paraId="45372BA6">
            <w:pPr>
              <w:spacing w:before="205" w:line="359" w:lineRule="auto"/>
              <w:ind w:left="860" w:right="847" w:firstLine="488"/>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二、服务内容：保障甲方视频监控系统（涵盖公共区域监控、重点场所安防等场景）的安全、稳定、高效运行，为甲方提供专属数据专线服务，用于承载视频监控数据的传输、存储及远程访问服务。日常维护与报告，省内故障4小时内修复，偏远地区不超过6小时。</w:t>
            </w:r>
          </w:p>
          <w:p w14:paraId="4BF0CCF8">
            <w:pPr>
              <w:spacing w:before="205" w:line="359" w:lineRule="auto"/>
              <w:ind w:left="860" w:right="847" w:firstLine="488"/>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三、项目实施意义：将分散的监控点位统一传输至指挥中心，保障实时高清传输，支撑警务即时研判，避免因网络卡顿、延迟影响警务处置，避免因单点网络故障导致监控断联，保障天网工程7×24小时不间断运行，满足公安治安防控、应急大幅提升矿区防控、交通管理、生态巡护的精准度，减少警力投入处置的全天候需求。让监控点位连得上、视频数据传得快、全网运行稳得住，为公安实战提供持续、可靠的通信支撑，真正让天网工程发挥出治安防控、应急处置、精准执法的核心作用。</w:t>
            </w:r>
          </w:p>
          <w:p w14:paraId="5FB1243E">
            <w:pPr>
              <w:pStyle w:val="8"/>
              <w:spacing w:line="246" w:lineRule="auto"/>
            </w:pPr>
          </w:p>
          <w:p w14:paraId="78D8AE2B">
            <w:pPr>
              <w:pStyle w:val="8"/>
              <w:spacing w:line="246" w:lineRule="auto"/>
            </w:pPr>
          </w:p>
          <w:p w14:paraId="66AEA0EB">
            <w:pPr>
              <w:pStyle w:val="8"/>
              <w:spacing w:line="246" w:lineRule="auto"/>
            </w:pPr>
          </w:p>
          <w:p w14:paraId="496CD765">
            <w:pPr>
              <w:pStyle w:val="8"/>
              <w:spacing w:line="246" w:lineRule="auto"/>
            </w:pPr>
          </w:p>
          <w:p w14:paraId="5C1C1708">
            <w:pPr>
              <w:pStyle w:val="8"/>
              <w:spacing w:line="246" w:lineRule="auto"/>
            </w:pPr>
          </w:p>
          <w:p w14:paraId="6DC13468">
            <w:pPr>
              <w:pStyle w:val="8"/>
              <w:spacing w:line="247" w:lineRule="auto"/>
            </w:pPr>
          </w:p>
          <w:p w14:paraId="63CEA75B">
            <w:pPr>
              <w:pStyle w:val="8"/>
              <w:spacing w:line="247" w:lineRule="auto"/>
            </w:pPr>
          </w:p>
          <w:p w14:paraId="1247CDC6">
            <w:pPr>
              <w:pStyle w:val="8"/>
              <w:spacing w:line="247" w:lineRule="auto"/>
            </w:pPr>
          </w:p>
          <w:p w14:paraId="2A5F95FE">
            <w:pPr>
              <w:pStyle w:val="8"/>
              <w:spacing w:line="247" w:lineRule="auto"/>
            </w:pPr>
          </w:p>
          <w:p w14:paraId="7459EBAB">
            <w:pPr>
              <w:pStyle w:val="8"/>
              <w:spacing w:line="247" w:lineRule="auto"/>
            </w:pPr>
          </w:p>
          <w:p w14:paraId="1097FB22">
            <w:pPr>
              <w:pStyle w:val="8"/>
              <w:spacing w:line="247" w:lineRule="auto"/>
            </w:pPr>
          </w:p>
          <w:p w14:paraId="1DC3ECEC">
            <w:pPr>
              <w:pStyle w:val="8"/>
              <w:spacing w:line="247" w:lineRule="auto"/>
            </w:pPr>
          </w:p>
          <w:p w14:paraId="7478F556">
            <w:pPr>
              <w:pStyle w:val="8"/>
              <w:spacing w:line="247" w:lineRule="auto"/>
            </w:pPr>
          </w:p>
          <w:p w14:paraId="4A38FB24">
            <w:pPr>
              <w:pStyle w:val="8"/>
              <w:spacing w:line="247" w:lineRule="auto"/>
            </w:pPr>
          </w:p>
          <w:p w14:paraId="024D7908">
            <w:pPr>
              <w:pStyle w:val="8"/>
              <w:spacing w:line="247" w:lineRule="auto"/>
            </w:pPr>
          </w:p>
          <w:p w14:paraId="3CE740E6">
            <w:pPr>
              <w:pStyle w:val="8"/>
              <w:spacing w:line="247" w:lineRule="auto"/>
            </w:pPr>
          </w:p>
          <w:p w14:paraId="346D702A">
            <w:pPr>
              <w:pStyle w:val="8"/>
              <w:spacing w:line="247" w:lineRule="auto"/>
            </w:pPr>
          </w:p>
          <w:p w14:paraId="27448D10">
            <w:pPr>
              <w:pStyle w:val="8"/>
              <w:spacing w:line="247" w:lineRule="auto"/>
            </w:pPr>
          </w:p>
          <w:p w14:paraId="5600A315">
            <w:pPr>
              <w:pStyle w:val="8"/>
              <w:spacing w:line="247" w:lineRule="auto"/>
            </w:pPr>
          </w:p>
          <w:p w14:paraId="1BC0D3DD">
            <w:pPr>
              <w:pStyle w:val="8"/>
              <w:spacing w:line="247" w:lineRule="auto"/>
            </w:pPr>
          </w:p>
          <w:p w14:paraId="35B1482B">
            <w:pPr>
              <w:pStyle w:val="8"/>
              <w:spacing w:line="247" w:lineRule="auto"/>
            </w:pPr>
          </w:p>
          <w:p w14:paraId="568CC3BC">
            <w:pPr>
              <w:pStyle w:val="8"/>
              <w:spacing w:line="247" w:lineRule="auto"/>
            </w:pPr>
          </w:p>
          <w:p w14:paraId="6E391196">
            <w:pPr>
              <w:spacing w:before="52" w:line="188" w:lineRule="auto"/>
              <w:ind w:left="532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4"/>
                <w:sz w:val="18"/>
                <w:szCs w:val="18"/>
                <w:lang w:val="en-US" w:eastAsia="zh-CN"/>
              </w:rPr>
              <w:t>61</w:t>
            </w:r>
          </w:p>
        </w:tc>
      </w:tr>
    </w:tbl>
    <w:p w14:paraId="2E12FF17">
      <w:pPr>
        <w:bidi w:val="0"/>
        <w:jc w:val="left"/>
        <w:rPr>
          <w:lang w:val="en-US" w:eastAsia="en-US"/>
        </w:rPr>
      </w:pPr>
    </w:p>
    <w:sectPr>
      <w:pgSz w:w="11850" w:h="16781"/>
      <w:pgMar w:top="400" w:right="480" w:bottom="0" w:left="4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CA0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BD352">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ADB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A35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9846">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C5CF">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A94D">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E69B0">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3D8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BBC22"/>
    <w:multiLevelType w:val="singleLevel"/>
    <w:tmpl w:val="A27BBC22"/>
    <w:lvl w:ilvl="0" w:tentative="0">
      <w:start w:val="4"/>
      <w:numFmt w:val="chineseCounting"/>
      <w:suff w:val="nothing"/>
      <w:lvlText w:val="%1、"/>
      <w:lvlJc w:val="left"/>
      <w:rPr>
        <w:rFonts w:hint="eastAsia"/>
      </w:rPr>
    </w:lvl>
  </w:abstractNum>
  <w:abstractNum w:abstractNumId="1">
    <w:nsid w:val="BC52865A"/>
    <w:multiLevelType w:val="singleLevel"/>
    <w:tmpl w:val="BC5286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8572364"/>
    <w:rsid w:val="0B2105AB"/>
    <w:rsid w:val="0E62253D"/>
    <w:rsid w:val="213709E3"/>
    <w:rsid w:val="36143FD0"/>
    <w:rsid w:val="36B62551"/>
    <w:rsid w:val="3A213F3B"/>
    <w:rsid w:val="4012322E"/>
    <w:rsid w:val="60C508A1"/>
    <w:rsid w:val="68CE0B7B"/>
    <w:rsid w:val="69327A13"/>
    <w:rsid w:val="756643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1"/>
    </w:rPr>
  </w:style>
  <w:style w:type="paragraph" w:styleId="3">
    <w:name w:val="Body Text"/>
    <w:basedOn w:val="1"/>
    <w:semiHidden/>
    <w:qFormat/>
    <w:uiPriority w:val="0"/>
    <w:rPr>
      <w:rFonts w:ascii="Arial" w:hAnsi="Arial" w:eastAsia="Arial" w:cs="Arial"/>
      <w:sz w:val="2"/>
      <w:szCs w:val="2"/>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1353</Words>
  <Characters>1560</Characters>
  <TotalTime>61</TotalTime>
  <ScaleCrop>false</ScaleCrop>
  <LinksUpToDate>false</LinksUpToDate>
  <CharactersWithSpaces>1772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2025-09-19T12:56:00Z</dcterms:created>
  <dc:creator>Administrator</dc:creator>
  <cp:lastModifiedBy>Poppy</cp:lastModifiedBy>
  <dcterms:modified xsi:type="dcterms:W3CDTF">2026-04-22T11:28:59Z</dcterms:modified>
  <dc:title>乐都区碾伯中心供销合作社营业楼扩建项目配套设施采购及配套安装工程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2026-04-07T11:53:53Z</vt:filetime>
  </property>
  <property fmtid="{D5CDD505-2E9C-101B-9397-08002B2CF9AE}" pid="4" name="KSOTemplateDocerSaveRecord">
    <vt:lpwstr>eyJoZGlkIjoiZmQ2MDI2ZDFiMjhhOWEyNGRlOTE0ZGU5OGRkMWY3OTEiLCJ1c2VySWQiOiI3NTA1NzkxNTUifQ==</vt:lpwstr>
  </property>
  <property fmtid="{D5CDD505-2E9C-101B-9397-08002B2CF9AE}" pid="5" name="KSOProductBuildVer">
    <vt:lpwstr>2052-12.1.0.25865</vt:lpwstr>
  </property>
  <property fmtid="{D5CDD505-2E9C-101B-9397-08002B2CF9AE}" pid="6" name="ICV">
    <vt:lpwstr>9DC298CED8E04A36A2811E87C9A22E5D_13</vt:lpwstr>
  </property>
</Properties>
</file>