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3F7F7">
      <w:pPr>
        <w:spacing w:line="360" w:lineRule="auto"/>
        <w:jc w:val="center"/>
        <w:rPr>
          <w:rFonts w:ascii="宋体" w:hAnsi="宋体" w:cs="宋体"/>
          <w:b/>
          <w:sz w:val="24"/>
        </w:rPr>
      </w:pPr>
    </w:p>
    <w:p w14:paraId="317BAE5F">
      <w:pPr>
        <w:spacing w:line="360" w:lineRule="auto"/>
        <w:jc w:val="center"/>
        <w:rPr>
          <w:rFonts w:ascii="宋体" w:hAnsi="宋体" w:cs="宋体"/>
          <w:b/>
          <w:sz w:val="24"/>
        </w:rPr>
      </w:pPr>
    </w:p>
    <w:p w14:paraId="4A6CF64F">
      <w:pPr>
        <w:adjustRightInd/>
        <w:spacing w:line="360" w:lineRule="auto"/>
        <w:jc w:val="both"/>
        <w:rPr>
          <w:rFonts w:hint="eastAsia" w:ascii="宋体" w:hAnsi="宋体" w:cs="宋体"/>
          <w:sz w:val="48"/>
          <w:szCs w:val="48"/>
        </w:rPr>
      </w:pPr>
      <w:r>
        <w:rPr>
          <w:rFonts w:hint="eastAsia" w:ascii="宋体" w:hAnsi="宋体" w:cs="宋体"/>
          <w:sz w:val="48"/>
          <w:szCs w:val="48"/>
        </w:rPr>
        <w:t>龙游县湖镇镇集镇时令草花栽植养护项目</w:t>
      </w:r>
    </w:p>
    <w:p w14:paraId="524EF0D3">
      <w:pPr>
        <w:adjustRightInd/>
        <w:spacing w:line="360" w:lineRule="auto"/>
        <w:jc w:val="both"/>
        <w:rPr>
          <w:rFonts w:hint="eastAsia" w:ascii="宋体" w:hAnsi="宋体" w:cs="宋体"/>
          <w:sz w:val="48"/>
          <w:szCs w:val="48"/>
        </w:rPr>
      </w:pPr>
    </w:p>
    <w:p w14:paraId="2CAB5CD4">
      <w:pPr>
        <w:adjustRightInd/>
        <w:spacing w:line="360" w:lineRule="auto"/>
        <w:jc w:val="center"/>
        <w:rPr>
          <w:rFonts w:ascii="宋体" w:hAnsi="宋体" w:cs="宋体"/>
          <w:sz w:val="48"/>
          <w:szCs w:val="48"/>
        </w:rPr>
      </w:pPr>
      <w:r>
        <w:rPr>
          <w:rFonts w:hint="eastAsia" w:ascii="宋体" w:hAnsi="宋体" w:cs="宋体"/>
          <w:sz w:val="48"/>
          <w:szCs w:val="48"/>
        </w:rPr>
        <w:t>招标文件</w:t>
      </w:r>
    </w:p>
    <w:p w14:paraId="21546FB4">
      <w:pPr>
        <w:adjustRightInd/>
        <w:spacing w:line="360" w:lineRule="auto"/>
        <w:jc w:val="center"/>
        <w:rPr>
          <w:rFonts w:hint="eastAsia" w:ascii="宋体" w:hAnsi="宋体" w:cs="宋体"/>
          <w:b/>
          <w:sz w:val="44"/>
          <w:szCs w:val="44"/>
        </w:rPr>
      </w:pPr>
      <w:r>
        <w:rPr>
          <w:rFonts w:hint="eastAsia" w:ascii="宋体" w:hAnsi="宋体" w:cs="宋体"/>
          <w:b/>
          <w:sz w:val="44"/>
          <w:szCs w:val="44"/>
        </w:rPr>
        <w:t xml:space="preserve"> </w:t>
      </w:r>
    </w:p>
    <w:p w14:paraId="42452ACE">
      <w:pPr>
        <w:adjustRightInd/>
        <w:spacing w:line="360" w:lineRule="auto"/>
        <w:jc w:val="center"/>
        <w:rPr>
          <w:rFonts w:ascii="宋体" w:hAnsi="宋体" w:cs="宋体"/>
          <w:b/>
          <w:sz w:val="44"/>
          <w:szCs w:val="44"/>
        </w:rPr>
      </w:pPr>
      <w:r>
        <w:rPr>
          <w:rFonts w:hint="eastAsia" w:ascii="宋体" w:hAnsi="宋体" w:cs="宋体"/>
          <w:b/>
          <w:sz w:val="44"/>
          <w:szCs w:val="44"/>
        </w:rPr>
        <w:t>（电子招投标）</w:t>
      </w:r>
    </w:p>
    <w:p w14:paraId="7B5BF9B7">
      <w:pPr>
        <w:snapToGrid w:val="0"/>
        <w:spacing w:line="360" w:lineRule="auto"/>
        <w:jc w:val="both"/>
        <w:rPr>
          <w:rFonts w:hint="eastAsia" w:ascii="宋体" w:hAnsi="宋体" w:cs="宋体"/>
          <w:sz w:val="30"/>
          <w:szCs w:val="30"/>
          <w:lang w:val="en-US" w:eastAsia="zh-CN"/>
        </w:rPr>
      </w:pPr>
    </w:p>
    <w:p w14:paraId="791494BB">
      <w:pPr>
        <w:snapToGrid w:val="0"/>
        <w:spacing w:line="360" w:lineRule="auto"/>
        <w:jc w:val="both"/>
        <w:rPr>
          <w:rFonts w:hint="eastAsia" w:ascii="宋体" w:hAnsi="宋体" w:cs="宋体"/>
          <w:sz w:val="30"/>
          <w:szCs w:val="30"/>
          <w:lang w:val="en-US" w:eastAsia="zh-CN"/>
        </w:rPr>
      </w:pPr>
    </w:p>
    <w:p w14:paraId="64A22C00">
      <w:pPr>
        <w:snapToGrid w:val="0"/>
        <w:spacing w:line="360" w:lineRule="auto"/>
        <w:jc w:val="both"/>
        <w:rPr>
          <w:rFonts w:hint="eastAsia" w:ascii="宋体" w:hAnsi="宋体" w:cs="宋体"/>
          <w:sz w:val="30"/>
          <w:szCs w:val="30"/>
          <w:lang w:val="en-US" w:eastAsia="zh-CN"/>
        </w:rPr>
      </w:pPr>
    </w:p>
    <w:p w14:paraId="7CBA7F47">
      <w:pPr>
        <w:snapToGrid w:val="0"/>
        <w:spacing w:line="360" w:lineRule="auto"/>
        <w:jc w:val="both"/>
        <w:rPr>
          <w:rFonts w:hint="eastAsia" w:ascii="宋体" w:hAnsi="宋体" w:cs="宋体"/>
          <w:sz w:val="30"/>
          <w:szCs w:val="30"/>
          <w:lang w:val="en-US" w:eastAsia="zh-CN"/>
        </w:rPr>
      </w:pPr>
    </w:p>
    <w:p w14:paraId="6688C65A">
      <w:pPr>
        <w:snapToGrid w:val="0"/>
        <w:spacing w:line="360" w:lineRule="auto"/>
        <w:jc w:val="both"/>
        <w:rPr>
          <w:rFonts w:ascii="宋体" w:hAnsi="宋体" w:cs="宋体"/>
          <w:sz w:val="30"/>
          <w:szCs w:val="30"/>
        </w:rPr>
      </w:pPr>
      <w:r>
        <w:rPr>
          <w:rFonts w:hint="eastAsia" w:ascii="宋体" w:hAnsi="宋体" w:cs="宋体"/>
          <w:sz w:val="30"/>
          <w:szCs w:val="30"/>
          <w:lang w:val="en-US" w:eastAsia="zh-CN"/>
        </w:rPr>
        <w:t>采购</w:t>
      </w:r>
      <w:r>
        <w:rPr>
          <w:rFonts w:hint="eastAsia" w:ascii="宋体" w:hAnsi="宋体" w:cs="宋体"/>
          <w:sz w:val="30"/>
          <w:szCs w:val="30"/>
        </w:rPr>
        <w:t>编号:LYTSZC2026-027</w:t>
      </w:r>
    </w:p>
    <w:p w14:paraId="2DB121D5">
      <w:pPr>
        <w:spacing w:line="360" w:lineRule="auto"/>
        <w:jc w:val="both"/>
        <w:rPr>
          <w:rFonts w:ascii="宋体" w:hAnsi="宋体" w:cs="宋体"/>
          <w:sz w:val="24"/>
        </w:rPr>
      </w:pPr>
    </w:p>
    <w:p w14:paraId="588F3582">
      <w:pPr>
        <w:spacing w:line="360" w:lineRule="auto"/>
        <w:jc w:val="center"/>
        <w:rPr>
          <w:rFonts w:ascii="宋体" w:hAnsi="宋体" w:cs="宋体"/>
          <w:sz w:val="24"/>
        </w:rPr>
      </w:pPr>
    </w:p>
    <w:p w14:paraId="2515B340">
      <w:pPr>
        <w:spacing w:line="360" w:lineRule="auto"/>
        <w:rPr>
          <w:rFonts w:ascii="宋体" w:hAnsi="宋体" w:cs="宋体"/>
          <w:sz w:val="32"/>
          <w:szCs w:val="32"/>
        </w:rPr>
      </w:pPr>
    </w:p>
    <w:p w14:paraId="6B393A72">
      <w:pPr>
        <w:snapToGrid w:val="0"/>
        <w:spacing w:line="360" w:lineRule="auto"/>
        <w:jc w:val="both"/>
        <w:rPr>
          <w:rFonts w:hint="eastAsia" w:ascii="宋体" w:hAnsi="宋体" w:cs="宋体"/>
          <w:sz w:val="32"/>
          <w:szCs w:val="32"/>
          <w:lang w:val="en-US" w:eastAsia="zh-CN"/>
        </w:rPr>
      </w:pPr>
      <w:r>
        <w:rPr>
          <w:rFonts w:hint="eastAsia" w:ascii="宋体" w:hAnsi="宋体" w:cs="宋体"/>
          <w:sz w:val="32"/>
          <w:szCs w:val="32"/>
        </w:rPr>
        <w:t>采购人</w:t>
      </w:r>
      <w:r>
        <w:rPr>
          <w:rFonts w:hint="eastAsia" w:ascii="宋体" w:hAnsi="宋体" w:cs="宋体"/>
          <w:sz w:val="32"/>
          <w:szCs w:val="32"/>
          <w:lang w:eastAsia="zh-CN"/>
        </w:rPr>
        <w:t>：</w:t>
      </w:r>
      <w:r>
        <w:rPr>
          <w:rFonts w:hint="eastAsia" w:ascii="宋体" w:hAnsi="宋体" w:cs="宋体"/>
          <w:sz w:val="32"/>
          <w:szCs w:val="32"/>
          <w:lang w:val="en-US" w:eastAsia="zh-CN"/>
        </w:rPr>
        <w:t>龙游县湖镇镇人民政府</w:t>
      </w:r>
    </w:p>
    <w:p w14:paraId="7003C872">
      <w:pPr>
        <w:pStyle w:val="80"/>
        <w:rPr>
          <w:rFonts w:hint="default"/>
          <w:lang w:val="en-US" w:eastAsia="zh-CN"/>
        </w:rPr>
      </w:pPr>
    </w:p>
    <w:p w14:paraId="4D43F2F8">
      <w:pPr>
        <w:spacing w:line="360" w:lineRule="auto"/>
        <w:jc w:val="both"/>
        <w:rPr>
          <w:rFonts w:hint="eastAsia" w:ascii="宋体" w:hAnsi="宋体" w:cs="宋体"/>
          <w:bCs/>
          <w:sz w:val="32"/>
          <w:szCs w:val="32"/>
        </w:rPr>
      </w:pPr>
    </w:p>
    <w:p w14:paraId="177B9C08">
      <w:pPr>
        <w:spacing w:line="360" w:lineRule="auto"/>
        <w:jc w:val="both"/>
        <w:rPr>
          <w:rFonts w:hint="eastAsia" w:ascii="宋体" w:hAnsi="宋体" w:cs="宋体"/>
          <w:bCs/>
          <w:sz w:val="32"/>
          <w:szCs w:val="32"/>
        </w:rPr>
      </w:pPr>
    </w:p>
    <w:p w14:paraId="3608A54A">
      <w:pPr>
        <w:spacing w:line="360" w:lineRule="auto"/>
        <w:jc w:val="both"/>
        <w:rPr>
          <w:rFonts w:hint="default" w:ascii="宋体" w:hAnsi="宋体" w:eastAsia="宋体" w:cs="宋体"/>
          <w:bCs/>
          <w:sz w:val="32"/>
          <w:szCs w:val="32"/>
          <w:lang w:val="en-US" w:eastAsia="zh-CN"/>
        </w:rPr>
      </w:pPr>
      <w:r>
        <w:rPr>
          <w:rFonts w:hint="eastAsia" w:ascii="宋体" w:hAnsi="宋体" w:cs="宋体"/>
          <w:bCs/>
          <w:sz w:val="32"/>
          <w:szCs w:val="32"/>
        </w:rPr>
        <w:t>采购代理机构</w:t>
      </w:r>
      <w:r>
        <w:rPr>
          <w:rFonts w:hint="eastAsia" w:ascii="宋体" w:hAnsi="宋体" w:cs="宋体"/>
          <w:bCs/>
          <w:sz w:val="32"/>
          <w:szCs w:val="32"/>
          <w:lang w:eastAsia="zh-CN"/>
        </w:rPr>
        <w:t>：</w:t>
      </w:r>
      <w:r>
        <w:rPr>
          <w:rFonts w:hint="eastAsia" w:ascii="宋体" w:hAnsi="宋体" w:cs="宋体"/>
          <w:bCs/>
          <w:sz w:val="32"/>
          <w:szCs w:val="32"/>
          <w:lang w:val="en-US" w:eastAsia="zh-CN"/>
        </w:rPr>
        <w:t>龙游天顺招标代理有限公司</w:t>
      </w:r>
    </w:p>
    <w:p w14:paraId="192EE5F2">
      <w:pPr>
        <w:snapToGrid w:val="0"/>
        <w:spacing w:line="360" w:lineRule="auto"/>
        <w:jc w:val="center"/>
        <w:rPr>
          <w:rFonts w:hint="eastAsia" w:ascii="宋体" w:hAnsi="宋体" w:cs="宋体"/>
          <w:bCs/>
          <w:sz w:val="32"/>
          <w:szCs w:val="32"/>
        </w:rPr>
      </w:pPr>
    </w:p>
    <w:p w14:paraId="22EABEB0">
      <w:pPr>
        <w:snapToGrid w:val="0"/>
        <w:spacing w:line="360" w:lineRule="auto"/>
        <w:jc w:val="right"/>
        <w:rPr>
          <w:rFonts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四</w:t>
      </w:r>
      <w:r>
        <w:rPr>
          <w:rFonts w:hint="eastAsia" w:ascii="宋体" w:hAnsi="宋体" w:cs="宋体"/>
          <w:bCs/>
          <w:sz w:val="32"/>
          <w:szCs w:val="32"/>
        </w:rPr>
        <w:t>月</w:t>
      </w:r>
      <w:r>
        <w:rPr>
          <w:rFonts w:hint="eastAsia" w:ascii="宋体" w:hAnsi="宋体" w:cs="宋体"/>
          <w:bCs/>
          <w:sz w:val="32"/>
          <w:szCs w:val="32"/>
          <w:lang w:val="en-US" w:eastAsia="zh-CN"/>
        </w:rPr>
        <w:t>二</w:t>
      </w:r>
      <w:r>
        <w:rPr>
          <w:rFonts w:hint="eastAsia" w:ascii="宋体" w:hAnsi="宋体" w:cs="宋体"/>
          <w:bCs/>
          <w:sz w:val="32"/>
          <w:szCs w:val="32"/>
        </w:rPr>
        <w:t>日</w:t>
      </w:r>
    </w:p>
    <w:p w14:paraId="69AD727D">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7B6F6BEE">
      <w:pPr>
        <w:pStyle w:val="638"/>
      </w:pPr>
    </w:p>
    <w:p w14:paraId="47FB0CC2">
      <w:pPr>
        <w:spacing w:line="360" w:lineRule="auto"/>
        <w:jc w:val="center"/>
        <w:rPr>
          <w:rFonts w:ascii="宋体" w:hAnsi="宋体" w:cs="宋体"/>
          <w:b/>
          <w:sz w:val="48"/>
          <w:szCs w:val="48"/>
        </w:rPr>
      </w:pPr>
      <w:r>
        <w:rPr>
          <w:rFonts w:hint="eastAsia" w:ascii="宋体" w:hAnsi="宋体" w:cs="宋体"/>
          <w:b/>
          <w:sz w:val="48"/>
          <w:szCs w:val="48"/>
        </w:rPr>
        <w:t>目  录</w:t>
      </w:r>
    </w:p>
    <w:p w14:paraId="4C0C7618">
      <w:pPr>
        <w:spacing w:line="360" w:lineRule="auto"/>
        <w:rPr>
          <w:rFonts w:ascii="宋体" w:hAnsi="宋体" w:cs="宋体"/>
          <w:sz w:val="32"/>
          <w:szCs w:val="32"/>
        </w:rPr>
      </w:pPr>
    </w:p>
    <w:p w14:paraId="673EA0CD">
      <w:pPr>
        <w:spacing w:line="360" w:lineRule="auto"/>
        <w:rPr>
          <w:rFonts w:ascii="宋体" w:hAnsi="宋体" w:cs="宋体"/>
          <w:sz w:val="32"/>
          <w:szCs w:val="32"/>
        </w:rPr>
      </w:pPr>
    </w:p>
    <w:p w14:paraId="3A18083D">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7858EFAA">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1B667066">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22F3140C">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76D1DF6A">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11D9CF77">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66DBFDD7">
      <w:pPr>
        <w:spacing w:line="360" w:lineRule="auto"/>
        <w:ind w:firstLine="549" w:firstLineChars="229"/>
        <w:rPr>
          <w:rFonts w:ascii="宋体" w:hAnsi="宋体" w:cs="宋体"/>
          <w:sz w:val="24"/>
        </w:rPr>
      </w:pPr>
      <w:bookmarkStart w:id="1" w:name="_Hlt91233176"/>
      <w:bookmarkEnd w:id="1"/>
      <w:bookmarkStart w:id="2" w:name="_Toc91899869"/>
    </w:p>
    <w:p w14:paraId="282B1283">
      <w:pPr>
        <w:spacing w:line="360" w:lineRule="auto"/>
        <w:ind w:firstLine="549" w:firstLineChars="229"/>
        <w:rPr>
          <w:rFonts w:ascii="宋体" w:hAnsi="宋体" w:cs="宋体"/>
          <w:sz w:val="24"/>
        </w:rPr>
      </w:pPr>
    </w:p>
    <w:p w14:paraId="4813FDCB">
      <w:pPr>
        <w:spacing w:line="360" w:lineRule="auto"/>
        <w:ind w:firstLine="549" w:firstLineChars="229"/>
        <w:rPr>
          <w:rFonts w:ascii="宋体" w:hAnsi="宋体" w:cs="宋体"/>
          <w:sz w:val="24"/>
        </w:rPr>
      </w:pPr>
    </w:p>
    <w:p w14:paraId="5F6FC26A">
      <w:pPr>
        <w:spacing w:line="360" w:lineRule="auto"/>
        <w:ind w:firstLine="549" w:firstLineChars="229"/>
        <w:rPr>
          <w:rFonts w:ascii="宋体" w:hAnsi="宋体" w:cs="宋体"/>
          <w:sz w:val="24"/>
        </w:rPr>
      </w:pPr>
    </w:p>
    <w:p w14:paraId="6DC5D67D">
      <w:pPr>
        <w:spacing w:line="360" w:lineRule="auto"/>
        <w:ind w:firstLine="549" w:firstLineChars="229"/>
        <w:rPr>
          <w:rFonts w:ascii="宋体" w:hAnsi="宋体" w:cs="宋体"/>
          <w:sz w:val="24"/>
        </w:rPr>
      </w:pPr>
    </w:p>
    <w:p w14:paraId="17CF9D55">
      <w:pPr>
        <w:spacing w:line="360" w:lineRule="auto"/>
        <w:ind w:firstLine="549" w:firstLineChars="229"/>
        <w:rPr>
          <w:rFonts w:ascii="宋体" w:hAnsi="宋体" w:cs="宋体"/>
          <w:sz w:val="24"/>
        </w:rPr>
      </w:pPr>
    </w:p>
    <w:p w14:paraId="60CBD5FB">
      <w:pPr>
        <w:spacing w:line="360" w:lineRule="auto"/>
        <w:ind w:firstLine="549" w:firstLineChars="229"/>
        <w:rPr>
          <w:rFonts w:ascii="宋体" w:hAnsi="宋体" w:cs="宋体"/>
          <w:sz w:val="24"/>
        </w:rPr>
      </w:pPr>
    </w:p>
    <w:p w14:paraId="1B5DFF24">
      <w:pPr>
        <w:spacing w:line="360" w:lineRule="auto"/>
        <w:ind w:firstLine="549" w:firstLineChars="229"/>
        <w:rPr>
          <w:rFonts w:ascii="宋体" w:hAnsi="宋体" w:cs="宋体"/>
          <w:sz w:val="24"/>
        </w:rPr>
      </w:pPr>
    </w:p>
    <w:p w14:paraId="5B33134F">
      <w:pPr>
        <w:spacing w:line="360" w:lineRule="auto"/>
        <w:ind w:firstLine="549" w:firstLineChars="229"/>
        <w:rPr>
          <w:rFonts w:ascii="宋体" w:hAnsi="宋体" w:cs="宋体"/>
          <w:sz w:val="24"/>
        </w:rPr>
      </w:pPr>
    </w:p>
    <w:p w14:paraId="019C05CC">
      <w:pPr>
        <w:spacing w:line="360" w:lineRule="auto"/>
        <w:ind w:firstLine="549" w:firstLineChars="229"/>
        <w:rPr>
          <w:rFonts w:ascii="宋体" w:hAnsi="宋体" w:cs="宋体"/>
          <w:sz w:val="24"/>
        </w:rPr>
      </w:pPr>
    </w:p>
    <w:p w14:paraId="761845C3">
      <w:pPr>
        <w:spacing w:line="360" w:lineRule="auto"/>
        <w:ind w:firstLine="549" w:firstLineChars="229"/>
        <w:rPr>
          <w:rFonts w:ascii="宋体" w:hAnsi="宋体" w:cs="宋体"/>
          <w:sz w:val="24"/>
        </w:rPr>
      </w:pPr>
    </w:p>
    <w:p w14:paraId="7490F87F">
      <w:pPr>
        <w:spacing w:line="360" w:lineRule="auto"/>
        <w:ind w:firstLine="549" w:firstLineChars="229"/>
        <w:rPr>
          <w:rFonts w:ascii="宋体" w:hAnsi="宋体" w:cs="宋体"/>
          <w:sz w:val="24"/>
        </w:rPr>
      </w:pPr>
    </w:p>
    <w:p w14:paraId="431F6B49">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28647"/>
      <w:bookmarkEnd w:id="4"/>
      <w:bookmarkStart w:id="5" w:name="_Hlt74649545"/>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4FA89BD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0BAE916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rPr>
        <w:t>龙游县湖镇镇集镇时令草花栽植养护项目</w:t>
      </w:r>
      <w:r>
        <w:rPr>
          <w:rFonts w:hint="eastAsia" w:ascii="宋体" w:hAnsi="宋体" w:cs="宋体"/>
          <w:sz w:val="24"/>
        </w:rPr>
        <w:t>的潜在投标人应在政采云平台（</w:t>
      </w:r>
      <w:r>
        <w:fldChar w:fldCharType="begin"/>
      </w:r>
      <w:r>
        <w:instrText xml:space="preserve"> HYPERLINK "https://www.zcygov.cn/）获取（下载）招标文件，并于202%20年%20月%20日%20点%20分00秒" </w:instrText>
      </w:r>
      <w:r>
        <w:fldChar w:fldCharType="separate"/>
      </w:r>
      <w:r>
        <w:rPr>
          <w:rStyle w:val="77"/>
          <w:rFonts w:hint="eastAsia" w:ascii="宋体" w:hAnsi="宋体" w:eastAsia="宋体" w:cs="宋体"/>
          <w:snapToGrid/>
          <w:color w:val="auto"/>
          <w:kern w:val="2"/>
          <w:sz w:val="24"/>
          <w:szCs w:val="24"/>
        </w:rPr>
        <w:t>https://www.zcygov.cn/）获取（下载）招标文件，并于202</w:t>
      </w:r>
      <w:r>
        <w:rPr>
          <w:rStyle w:val="77"/>
          <w:rFonts w:hint="eastAsia" w:ascii="宋体" w:hAnsi="宋体" w:cs="宋体"/>
          <w:snapToGrid/>
          <w:color w:val="auto"/>
          <w:kern w:val="2"/>
          <w:sz w:val="24"/>
          <w:szCs w:val="24"/>
          <w:lang w:val="en-US" w:eastAsia="zh-CN"/>
        </w:rPr>
        <w:t>6</w:t>
      </w:r>
      <w:r>
        <w:rPr>
          <w:rStyle w:val="77"/>
          <w:rFonts w:hint="eastAsia" w:ascii="宋体" w:hAnsi="宋体" w:eastAsia="宋体" w:cs="宋体"/>
          <w:snapToGrid/>
          <w:color w:val="auto"/>
          <w:kern w:val="2"/>
          <w:sz w:val="24"/>
          <w:szCs w:val="24"/>
        </w:rPr>
        <w:t>年</w:t>
      </w:r>
      <w:r>
        <w:rPr>
          <w:rStyle w:val="77"/>
          <w:rFonts w:hint="eastAsia" w:ascii="宋体" w:hAnsi="宋体" w:cs="宋体"/>
          <w:snapToGrid/>
          <w:color w:val="auto"/>
          <w:kern w:val="2"/>
          <w:sz w:val="24"/>
          <w:szCs w:val="24"/>
          <w:lang w:val="en-US" w:eastAsia="zh-CN"/>
        </w:rPr>
        <w:t>4</w:t>
      </w:r>
      <w:r>
        <w:rPr>
          <w:rStyle w:val="77"/>
          <w:rFonts w:hint="eastAsia" w:ascii="宋体" w:hAnsi="宋体" w:eastAsia="宋体" w:cs="宋体"/>
          <w:snapToGrid/>
          <w:color w:val="auto"/>
          <w:kern w:val="2"/>
          <w:sz w:val="24"/>
          <w:szCs w:val="24"/>
        </w:rPr>
        <w:t>月</w:t>
      </w:r>
      <w:r>
        <w:rPr>
          <w:rStyle w:val="77"/>
          <w:rFonts w:hint="eastAsia" w:ascii="宋体" w:hAnsi="宋体" w:cs="宋体"/>
          <w:snapToGrid/>
          <w:color w:val="auto"/>
          <w:kern w:val="2"/>
          <w:sz w:val="24"/>
          <w:szCs w:val="24"/>
          <w:lang w:val="en-US" w:eastAsia="zh-CN"/>
        </w:rPr>
        <w:t>23</w:t>
      </w:r>
      <w:r>
        <w:rPr>
          <w:rStyle w:val="77"/>
          <w:rFonts w:hint="eastAsia" w:ascii="宋体" w:hAnsi="宋体" w:eastAsia="宋体" w:cs="宋体"/>
          <w:snapToGrid/>
          <w:color w:val="auto"/>
          <w:kern w:val="2"/>
          <w:sz w:val="24"/>
          <w:szCs w:val="24"/>
        </w:rPr>
        <w:t>日</w:t>
      </w:r>
      <w:r>
        <w:rPr>
          <w:rStyle w:val="77"/>
          <w:rFonts w:hint="eastAsia" w:ascii="宋体" w:hAnsi="宋体" w:cs="宋体"/>
          <w:snapToGrid/>
          <w:color w:val="auto"/>
          <w:kern w:val="2"/>
          <w:sz w:val="24"/>
          <w:szCs w:val="24"/>
          <w:lang w:val="en-US" w:eastAsia="zh-CN"/>
        </w:rPr>
        <w:t>9</w:t>
      </w:r>
      <w:r>
        <w:rPr>
          <w:rStyle w:val="77"/>
          <w:rFonts w:hint="eastAsia" w:ascii="宋体" w:hAnsi="宋体" w:eastAsia="宋体" w:cs="宋体"/>
          <w:snapToGrid/>
          <w:color w:val="auto"/>
          <w:kern w:val="2"/>
          <w:sz w:val="24"/>
          <w:szCs w:val="24"/>
        </w:rPr>
        <w:t>点</w:t>
      </w:r>
      <w:r>
        <w:rPr>
          <w:rStyle w:val="77"/>
          <w:rFonts w:hint="eastAsia" w:ascii="宋体" w:hAnsi="宋体" w:cs="宋体"/>
          <w:snapToGrid/>
          <w:color w:val="auto"/>
          <w:kern w:val="2"/>
          <w:sz w:val="24"/>
          <w:szCs w:val="24"/>
          <w:lang w:val="en-US" w:eastAsia="zh-CN"/>
        </w:rPr>
        <w:t>00</w:t>
      </w:r>
      <w:r>
        <w:rPr>
          <w:rStyle w:val="77"/>
          <w:rFonts w:hint="eastAsia" w:ascii="宋体" w:hAnsi="宋体" w:eastAsia="宋体" w:cs="宋体"/>
          <w:snapToGrid/>
          <w:color w:val="auto"/>
          <w:kern w:val="2"/>
          <w:sz w:val="24"/>
          <w:szCs w:val="24"/>
        </w:rPr>
        <w:t>分</w:t>
      </w:r>
      <w:r>
        <w:rPr>
          <w:rStyle w:val="77"/>
          <w:rFonts w:hint="eastAsia" w:ascii="宋体" w:hAnsi="宋体" w:eastAsia="宋体" w:cs="宋体"/>
          <w:bCs/>
          <w:snapToGrid/>
          <w:color w:val="auto"/>
          <w:kern w:val="2"/>
          <w:sz w:val="24"/>
          <w:szCs w:val="24"/>
        </w:rPr>
        <w:t>00秒</w:t>
      </w:r>
      <w:r>
        <w:rPr>
          <w:rStyle w:val="77"/>
          <w:rFonts w:hint="eastAsia" w:ascii="宋体" w:hAnsi="宋体" w:eastAsia="宋体" w:cs="宋体"/>
          <w:bCs/>
          <w:snapToGrid/>
          <w:color w:val="auto"/>
          <w:kern w:val="2"/>
          <w:sz w:val="24"/>
          <w:szCs w:val="24"/>
        </w:rPr>
        <w:fldChar w:fldCharType="end"/>
      </w:r>
      <w:r>
        <w:rPr>
          <w:rFonts w:hint="eastAsia" w:ascii="宋体" w:hAnsi="宋体" w:cs="宋体"/>
          <w:bCs/>
          <w:sz w:val="24"/>
        </w:rPr>
        <w:t>（北京时间）前</w:t>
      </w:r>
      <w:r>
        <w:rPr>
          <w:rFonts w:hint="eastAsia" w:ascii="宋体" w:hAnsi="宋体" w:cs="宋体"/>
          <w:sz w:val="24"/>
        </w:rPr>
        <w:t>递交（上传）投标文件。</w:t>
      </w:r>
    </w:p>
    <w:p w14:paraId="1560004B">
      <w:pPr>
        <w:spacing w:line="360" w:lineRule="auto"/>
        <w:rPr>
          <w:rFonts w:ascii="宋体" w:hAnsi="宋体" w:cs="宋体"/>
          <w:b/>
          <w:sz w:val="24"/>
        </w:rPr>
      </w:pPr>
      <w:r>
        <w:rPr>
          <w:rFonts w:hint="eastAsia" w:ascii="宋体" w:hAnsi="宋体" w:cs="宋体"/>
          <w:b/>
          <w:sz w:val="24"/>
        </w:rPr>
        <w:t xml:space="preserve">一、项目基本情况                                            </w:t>
      </w:r>
    </w:p>
    <w:p w14:paraId="30D160BA">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sz w:val="24"/>
        </w:rPr>
        <w:t>LYTSZC2026-027</w:t>
      </w:r>
    </w:p>
    <w:p w14:paraId="7A011056">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 xml:space="preserve"> 项目名称：</w:t>
      </w:r>
      <w:r>
        <w:rPr>
          <w:rFonts w:hint="eastAsia" w:ascii="宋体" w:hAnsi="宋体" w:cs="宋体"/>
          <w:sz w:val="24"/>
        </w:rPr>
        <w:t>龙游县湖镇镇集镇时令草花栽植养护项目</w:t>
      </w:r>
    </w:p>
    <w:p w14:paraId="2BB1C2E8">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sz w:val="24"/>
        </w:rPr>
        <w:t xml:space="preserve"> 预算金额（元）：</w:t>
      </w:r>
      <w:r>
        <w:rPr>
          <w:rFonts w:hint="eastAsia" w:ascii="宋体" w:hAnsi="宋体" w:cs="宋体"/>
          <w:sz w:val="24"/>
          <w:lang w:val="en-US" w:eastAsia="zh-CN"/>
        </w:rPr>
        <w:t>792737.00元</w:t>
      </w:r>
      <w:r>
        <w:rPr>
          <w:rFonts w:hint="eastAsia" w:ascii="宋体" w:hAnsi="宋体" w:cs="宋体"/>
          <w:sz w:val="24"/>
        </w:rPr>
        <w:t xml:space="preserve"> </w:t>
      </w:r>
    </w:p>
    <w:p w14:paraId="75524988">
      <w:pPr>
        <w:spacing w:line="360" w:lineRule="auto"/>
        <w:ind w:firstLine="480"/>
        <w:rPr>
          <w:rFonts w:ascii="宋体" w:hAnsi="宋体" w:cs="宋体"/>
          <w:sz w:val="24"/>
        </w:rPr>
      </w:pPr>
      <w:r>
        <w:rPr>
          <w:rFonts w:hint="eastAsia" w:ascii="宋体" w:hAnsi="宋体" w:cs="宋体"/>
          <w:b/>
          <w:sz w:val="24"/>
        </w:rPr>
        <w:t>最高限价（元）：</w:t>
      </w:r>
      <w:r>
        <w:rPr>
          <w:rFonts w:hint="eastAsia" w:ascii="宋体" w:hAnsi="宋体" w:cs="宋体"/>
          <w:sz w:val="24"/>
          <w:lang w:val="en-US" w:eastAsia="zh-CN"/>
        </w:rPr>
        <w:t>792737.00元</w:t>
      </w:r>
      <w:r>
        <w:rPr>
          <w:rFonts w:hint="eastAsia" w:ascii="宋体" w:hAnsi="宋体" w:cs="宋体"/>
          <w:sz w:val="24"/>
        </w:rPr>
        <w:t xml:space="preserve"> </w:t>
      </w:r>
      <w:r>
        <w:rPr>
          <w:rFonts w:ascii="宋体" w:hAnsi="宋体" w:cs="宋体"/>
          <w:sz w:val="24"/>
        </w:rPr>
        <w:t xml:space="preserve"> </w:t>
      </w:r>
    </w:p>
    <w:p w14:paraId="6096888E">
      <w:pPr>
        <w:pStyle w:val="6"/>
        <w:spacing w:line="360" w:lineRule="auto"/>
        <w:ind w:firstLine="480"/>
        <w:rPr>
          <w:rFonts w:hAnsi="宋体" w:cs="宋体"/>
          <w:bCs/>
          <w:snapToGrid/>
          <w:color w:val="auto"/>
          <w:kern w:val="2"/>
          <w:sz w:val="24"/>
          <w:szCs w:val="24"/>
        </w:rPr>
      </w:pPr>
      <w:r>
        <w:rPr>
          <w:rFonts w:hint="eastAsia" w:hAnsi="宋体" w:cs="宋体"/>
          <w:b/>
          <w:color w:val="auto"/>
          <w:sz w:val="24"/>
        </w:rPr>
        <w:t>采购需求：</w:t>
      </w:r>
      <w:r>
        <w:rPr>
          <w:rFonts w:hint="eastAsia" w:asciiTheme="minorEastAsia" w:hAnsiTheme="minorEastAsia" w:eastAsiaTheme="minorEastAsia"/>
          <w:snapToGrid/>
          <w:color w:val="auto"/>
          <w:kern w:val="2"/>
          <w:sz w:val="24"/>
          <w:szCs w:val="24"/>
        </w:rPr>
        <w:t>具体以招标文件第三部分采购需求为准，供应商可点击本公告下方“浏览采购文件”查看采购需求。</w:t>
      </w:r>
    </w:p>
    <w:p w14:paraId="180F0EFA">
      <w:pPr>
        <w:pStyle w:val="132"/>
        <w:ind w:firstLine="482"/>
        <w:outlineLvl w:val="2"/>
        <w:rPr>
          <w:rFonts w:ascii="宋体" w:hAnsi="宋体" w:cs="宋体"/>
        </w:rPr>
      </w:pPr>
      <w:r>
        <w:rPr>
          <w:rFonts w:hint="eastAsia" w:ascii="宋体" w:hAnsi="宋体" w:cs="宋体"/>
          <w:b/>
        </w:rPr>
        <w:t>合同履约期限：</w:t>
      </w:r>
      <w:r>
        <w:rPr>
          <w:rFonts w:hint="eastAsia" w:ascii="宋体" w:hAnsi="宋体" w:cs="宋体"/>
          <w:b/>
          <w:lang w:val="en-US" w:eastAsia="zh-CN"/>
        </w:rPr>
        <w:t>一年</w:t>
      </w:r>
      <w:r>
        <w:rPr>
          <w:rFonts w:ascii="宋体" w:hAnsi="宋体" w:cs="宋体"/>
        </w:rPr>
        <w:t xml:space="preserve"> </w:t>
      </w:r>
    </w:p>
    <w:p w14:paraId="0778989F">
      <w:pPr>
        <w:pStyle w:val="6"/>
        <w:spacing w:line="360" w:lineRule="auto"/>
        <w:ind w:firstLine="480"/>
        <w:rPr>
          <w:rFonts w:hAnsi="宋体" w:cs="宋体"/>
          <w:b/>
          <w:color w:val="auto"/>
        </w:rPr>
      </w:pPr>
      <w:r>
        <w:rPr>
          <w:rFonts w:hint="eastAsia" w:hAnsi="宋体" w:cs="宋体"/>
          <w:b/>
          <w:color w:val="auto"/>
          <w:sz w:val="24"/>
        </w:rPr>
        <w:t>本项目接受联合体投标：</w:t>
      </w:r>
      <w:r>
        <w:rPr>
          <w:rFonts w:hAnsi="宋体" w:cs="宋体"/>
          <w:color w:val="auto"/>
          <w:kern w:val="0"/>
          <w:sz w:val="24"/>
        </w:rPr>
        <w:t xml:space="preserve"> </w:t>
      </w:r>
      <w:sdt>
        <w:sdtPr>
          <w:rPr>
            <w:rFonts w:hAnsi="宋体" w:cs="宋体"/>
            <w:color w:val="auto"/>
            <w:kern w:val="0"/>
            <w:sz w:val="24"/>
          </w:rPr>
          <w:id w:val="-1"/>
          <w14:checkbox>
            <w14:checked w14:val="0"/>
            <w14:checkedState w14:val="00FE" w14:font="Wingdings"/>
            <w14:uncheckedState w14:val="2610" w14:font="MS Gothic"/>
          </w14:checkbox>
        </w:sdtPr>
        <w:sdtEndPr>
          <w:rPr>
            <w:rFonts w:hAnsi="宋体" w:cs="宋体"/>
            <w:color w:val="auto"/>
            <w:kern w:val="0"/>
            <w:sz w:val="24"/>
          </w:rPr>
        </w:sdtEndPr>
        <w:sdtContent>
          <w:r>
            <w:rPr>
              <w:rFonts w:ascii="MS Gothic" w:hAnsi="MS Gothic" w:eastAsia="宋体" w:cs="宋体"/>
              <w:snapToGrid w:val="0"/>
              <w:color w:val="auto"/>
              <w:kern w:val="0"/>
              <w:sz w:val="24"/>
              <w:szCs w:val="20"/>
              <w:lang w:val="en-US" w:eastAsia="zh-CN" w:bidi="ar-SA"/>
            </w:rPr>
            <w:t>☐</w:t>
          </w:r>
        </w:sdtContent>
      </w:sdt>
      <w:r>
        <w:rPr>
          <w:rFonts w:hint="eastAsia" w:hAnsi="宋体" w:cs="宋体"/>
          <w:b/>
          <w:color w:val="auto"/>
          <w:sz w:val="24"/>
        </w:rPr>
        <w:t>是；</w:t>
      </w:r>
      <w:sdt>
        <w:sdtPr>
          <w:rPr>
            <w:rFonts w:hAnsi="宋体" w:cs="宋体"/>
            <w:color w:val="auto"/>
            <w:kern w:val="0"/>
            <w:sz w:val="24"/>
          </w:rPr>
          <w:id w:val="747548208"/>
          <w14:checkbox>
            <w14:checked w14:val="1"/>
            <w14:checkedState w14:val="00FE" w14:font="Wingdings"/>
            <w14:uncheckedState w14:val="2610" w14:font="MS Gothic"/>
          </w14:checkbox>
        </w:sdtPr>
        <w:sdtEndPr>
          <w:rPr>
            <w:rFonts w:hAnsi="宋体" w:cs="宋体"/>
            <w:color w:val="auto"/>
            <w:kern w:val="0"/>
            <w:sz w:val="24"/>
          </w:rPr>
        </w:sdtEndPr>
        <w:sdtContent>
          <w:r>
            <w:rPr>
              <w:rFonts w:ascii="Wingdings" w:hAnsi="Wingdings" w:eastAsia="宋体" w:cs="Segoe UI Symbol"/>
              <w:snapToGrid w:val="0"/>
              <w:color w:val="auto"/>
              <w:kern w:val="0"/>
              <w:sz w:val="24"/>
              <w:szCs w:val="20"/>
              <w:lang w:val="en-US" w:eastAsia="zh-CN" w:bidi="ar-SA"/>
            </w:rPr>
            <w:t>þ</w:t>
          </w:r>
        </w:sdtContent>
      </w:sdt>
      <w:r>
        <w:rPr>
          <w:rFonts w:hint="eastAsia" w:hAnsi="宋体" w:cs="宋体"/>
          <w:b/>
          <w:color w:val="auto"/>
          <w:sz w:val="24"/>
        </w:rPr>
        <w:t>否</w:t>
      </w:r>
      <w:r>
        <w:rPr>
          <w:rFonts w:hint="eastAsia" w:hAnsi="宋体" w:cs="宋体"/>
          <w:color w:val="auto"/>
          <w:kern w:val="0"/>
          <w:sz w:val="24"/>
        </w:rPr>
        <w:t>。</w:t>
      </w:r>
    </w:p>
    <w:p w14:paraId="6E108986">
      <w:pPr>
        <w:spacing w:line="360" w:lineRule="auto"/>
        <w:rPr>
          <w:rFonts w:ascii="宋体" w:hAnsi="宋体" w:cs="宋体"/>
          <w:b/>
          <w:sz w:val="24"/>
        </w:rPr>
      </w:pPr>
      <w:r>
        <w:rPr>
          <w:rFonts w:hint="eastAsia" w:ascii="宋体" w:hAnsi="宋体" w:cs="宋体"/>
          <w:b/>
          <w:sz w:val="24"/>
        </w:rPr>
        <w:t>二、申请人的资格要求：</w:t>
      </w:r>
    </w:p>
    <w:p w14:paraId="123E52F7">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50C0B749">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以联合体形式投标的，提供联合协议(本项目不接受联合体投标或者投标人不以联合体形式投标的，则不需要提供) ；</w:t>
      </w:r>
    </w:p>
    <w:p w14:paraId="4836DDEE">
      <w:pPr>
        <w:spacing w:line="360" w:lineRule="auto"/>
        <w:ind w:firstLine="480" w:firstLineChars="200"/>
        <w:rPr>
          <w:rFonts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14:paraId="427756F2">
      <w:pPr>
        <w:spacing w:line="360" w:lineRule="auto"/>
        <w:ind w:firstLine="480" w:firstLineChars="200"/>
        <w:rPr>
          <w:rFonts w:ascii="宋体" w:hAnsi="宋体" w:cs="宋体"/>
          <w:sz w:val="24"/>
        </w:rPr>
      </w:pPr>
      <w:sdt>
        <w:sdtPr>
          <w:rPr>
            <w:rFonts w:hint="eastAsia" w:ascii="宋体" w:hAnsi="宋体" w:cs="宋体"/>
            <w:kern w:val="0"/>
            <w:sz w:val="24"/>
          </w:rPr>
          <w:id w:val="192861692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sz w:val="24"/>
        </w:rPr>
        <w:t>无</w:t>
      </w:r>
      <w:r>
        <w:rPr>
          <w:rFonts w:hint="eastAsia" w:ascii="宋体" w:hAnsi="宋体" w:cs="宋体"/>
          <w:snapToGrid w:val="0"/>
          <w:kern w:val="28"/>
          <w:sz w:val="24"/>
          <w:szCs w:val="20"/>
        </w:rPr>
        <w:t>（注：不得限制大中型企业与小微企业组成联合体参与投标）；</w:t>
      </w:r>
    </w:p>
    <w:p w14:paraId="1C73174E">
      <w:pPr>
        <w:spacing w:line="360" w:lineRule="auto"/>
        <w:ind w:firstLine="480" w:firstLineChars="200"/>
        <w:rPr>
          <w:rFonts w:ascii="宋体" w:hAnsi="宋体" w:cs="宋体"/>
          <w:sz w:val="24"/>
        </w:rPr>
      </w:pPr>
      <w:sdt>
        <w:sdtPr>
          <w:rPr>
            <w:rFonts w:hint="eastAsia" w:ascii="宋体" w:hAnsi="宋体" w:cs="宋体"/>
            <w:kern w:val="0"/>
            <w:sz w:val="24"/>
          </w:rPr>
          <w:id w:val="597832300"/>
          <w14:checkbox>
            <w14:checked w14:val="0"/>
            <w14:checkedState w14:val="00FE" w14:font="Wingdings"/>
            <w14:uncheckedState w14:val="2610" w14:font="MS Gothic"/>
          </w14:checkbox>
        </w:sdtPr>
        <w:sdtEndPr>
          <w:rPr>
            <w:rFonts w:hint="eastAsia" w:ascii="宋体" w:hAnsi="宋体" w:cs="宋体"/>
            <w:kern w:val="0"/>
            <w:sz w:val="24"/>
          </w:rPr>
        </w:sdtEndPr>
        <w:sdtContent>
          <w:bookmarkStart w:id="416" w:name="_GoBack"/>
          <w:bookmarkEnd w:id="416"/>
          <w:r>
            <w:rPr>
              <w:rFonts w:hint="eastAsia" w:ascii="MS Gothic" w:hAnsi="MS Gothic" w:eastAsia="MS Gothic" w:cs="宋体"/>
              <w:kern w:val="0"/>
              <w:sz w:val="24"/>
              <w:szCs w:val="24"/>
              <w:lang w:val="en-US" w:eastAsia="zh-CN" w:bidi="ar-SA"/>
            </w:rPr>
            <w:t>☐</w:t>
          </w:r>
        </w:sdtContent>
      </w:sdt>
      <w:r>
        <w:rPr>
          <w:rFonts w:hint="eastAsia" w:ascii="宋体" w:hAnsi="宋体" w:cs="宋体"/>
          <w:kern w:val="0"/>
          <w:sz w:val="24"/>
        </w:rPr>
        <w:t>专</w:t>
      </w:r>
      <w:r>
        <w:rPr>
          <w:rFonts w:hint="eastAsia" w:ascii="宋体" w:hAnsi="宋体" w:cs="宋体"/>
          <w:sz w:val="24"/>
        </w:rPr>
        <w:t>门面向中小企业</w:t>
      </w:r>
    </w:p>
    <w:p w14:paraId="019CF557">
      <w:pPr>
        <w:spacing w:line="360" w:lineRule="auto"/>
        <w:ind w:firstLine="897" w:firstLineChars="374"/>
        <w:rPr>
          <w:rFonts w:ascii="宋体" w:hAnsi="宋体" w:cs="宋体"/>
          <w:sz w:val="24"/>
        </w:rPr>
      </w:pPr>
      <w:sdt>
        <w:sdtPr>
          <w:rPr>
            <w:rFonts w:hint="eastAsia" w:ascii="宋体" w:hAnsi="宋体" w:cs="宋体"/>
            <w:kern w:val="0"/>
            <w:sz w:val="24"/>
          </w:rPr>
          <w:id w:val="41445526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sz w:val="24"/>
        </w:rPr>
        <w:t>服务全部由符合政策要求的中小企业承接，提供中小企业声明函；</w:t>
      </w:r>
    </w:p>
    <w:p w14:paraId="2893B641">
      <w:pPr>
        <w:spacing w:line="360" w:lineRule="auto"/>
        <w:ind w:firstLine="897" w:firstLineChars="374"/>
        <w:rPr>
          <w:rFonts w:ascii="宋体" w:hAnsi="宋体" w:cs="宋体"/>
          <w:sz w:val="24"/>
        </w:rPr>
      </w:pPr>
      <w:sdt>
        <w:sdtPr>
          <w:rPr>
            <w:rFonts w:hint="eastAsia" w:ascii="宋体" w:hAnsi="宋体" w:cs="宋体"/>
            <w:kern w:val="0"/>
            <w:sz w:val="24"/>
          </w:rPr>
          <w:id w:val="42002746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服务全部由符合政策要求的小微企业承接，提供中小企业声明函；</w:t>
      </w:r>
    </w:p>
    <w:p w14:paraId="54525D38">
      <w:pPr>
        <w:rPr>
          <w:rFonts w:ascii="宋体" w:hAnsi="宋体" w:cs="宋体"/>
        </w:rPr>
      </w:pPr>
    </w:p>
    <w:p w14:paraId="6EF9748B">
      <w:pPr>
        <w:spacing w:line="360" w:lineRule="auto"/>
        <w:ind w:firstLine="480" w:firstLineChars="200"/>
        <w:rPr>
          <w:rFonts w:ascii="宋体" w:hAnsi="宋体" w:cs="宋体"/>
          <w:sz w:val="24"/>
        </w:rPr>
      </w:pPr>
      <w:sdt>
        <w:sdtPr>
          <w:rPr>
            <w:rFonts w:hint="eastAsia" w:ascii="宋体" w:hAnsi="宋体" w:cs="宋体"/>
            <w:kern w:val="0"/>
            <w:sz w:val="24"/>
          </w:rPr>
          <w:id w:val="294765341"/>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rPr>
        <w:t>；</w:t>
      </w:r>
    </w:p>
    <w:p w14:paraId="21890FBC">
      <w:pPr>
        <w:spacing w:line="360" w:lineRule="auto"/>
        <w:ind w:firstLine="480" w:firstLineChars="200"/>
        <w:rPr>
          <w:rFonts w:ascii="宋体" w:hAnsi="宋体" w:cs="宋体"/>
          <w:sz w:val="24"/>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rPr>
        <w:t>；</w:t>
      </w:r>
    </w:p>
    <w:p w14:paraId="09C9B530">
      <w:pPr>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.本项目的特定资格要求：</w:t>
      </w:r>
    </w:p>
    <w:p w14:paraId="288BC678">
      <w:pPr>
        <w:snapToGrid w:val="0"/>
        <w:spacing w:line="360" w:lineRule="auto"/>
        <w:ind w:firstLine="480" w:firstLineChars="200"/>
        <w:rPr>
          <w:rFonts w:ascii="宋体" w:hAnsi="宋体" w:cs="宋体"/>
          <w:sz w:val="24"/>
        </w:rPr>
      </w:pPr>
      <w:sdt>
        <w:sdtPr>
          <w:rPr>
            <w:rFonts w:hint="eastAsia" w:ascii="宋体" w:hAnsi="宋体" w:cs="宋体"/>
            <w:kern w:val="0"/>
            <w:sz w:val="24"/>
          </w:rPr>
          <w:id w:val="14746646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无。</w:t>
      </w:r>
    </w:p>
    <w:p w14:paraId="2126ECD1">
      <w:pPr>
        <w:snapToGrid w:val="0"/>
        <w:spacing w:line="360" w:lineRule="auto"/>
        <w:ind w:firstLine="480" w:firstLineChars="200"/>
        <w:rPr>
          <w:rFonts w:ascii="宋体" w:hAnsi="宋体" w:cs="宋体"/>
          <w:sz w:val="24"/>
        </w:rPr>
      </w:pPr>
      <w:sdt>
        <w:sdtPr>
          <w:rPr>
            <w:rFonts w:hint="eastAsia" w:ascii="宋体" w:hAnsi="宋体" w:cs="宋体"/>
            <w:kern w:val="0"/>
            <w:sz w:val="24"/>
          </w:rPr>
          <w:id w:val="81344519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sz w:val="24"/>
        </w:rPr>
        <w:t>有特定资格要求：</w:t>
      </w:r>
      <w:r>
        <w:rPr>
          <w:rFonts w:hint="eastAsia" w:ascii="宋体" w:hAnsi="宋体" w:cs="宋体"/>
          <w:sz w:val="24"/>
          <w:u w:val="single"/>
        </w:rPr>
        <w:t xml:space="preserve">        </w:t>
      </w:r>
      <w:r>
        <w:rPr>
          <w:rFonts w:hint="eastAsia" w:ascii="宋体" w:hAnsi="宋体" w:cs="宋体"/>
          <w:sz w:val="24"/>
        </w:rPr>
        <w:t>，该特定条件的法律法规依据：</w:t>
      </w:r>
      <w:r>
        <w:rPr>
          <w:rFonts w:hint="eastAsia" w:ascii="宋体" w:hAnsi="宋体" w:cs="宋体"/>
          <w:sz w:val="24"/>
          <w:u w:val="single"/>
        </w:rPr>
        <w:t xml:space="preserve">        </w:t>
      </w:r>
      <w:r>
        <w:rPr>
          <w:rFonts w:hint="eastAsia" w:ascii="宋体" w:hAnsi="宋体" w:cs="宋体"/>
          <w:sz w:val="24"/>
        </w:rPr>
        <w:t>。</w:t>
      </w:r>
    </w:p>
    <w:p w14:paraId="5C929D7D">
      <w:pPr>
        <w:snapToGrid w:val="0"/>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0666628">
      <w:pPr>
        <w:spacing w:line="360" w:lineRule="auto"/>
        <w:rPr>
          <w:rFonts w:ascii="宋体" w:hAnsi="宋体" w:cs="宋体"/>
          <w:b/>
          <w:sz w:val="24"/>
        </w:rPr>
      </w:pPr>
      <w:r>
        <w:rPr>
          <w:rFonts w:hint="eastAsia" w:ascii="宋体" w:hAnsi="宋体" w:cs="宋体"/>
          <w:b/>
          <w:sz w:val="24"/>
        </w:rPr>
        <w:t xml:space="preserve">三、获取招标文件 </w:t>
      </w:r>
    </w:p>
    <w:p w14:paraId="10184E36">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4</w:t>
      </w:r>
      <w:r>
        <w:rPr>
          <w:rFonts w:hint="eastAsia" w:ascii="宋体" w:hAnsi="宋体" w:cs="宋体"/>
          <w:sz w:val="24"/>
          <w:u w:val="single"/>
        </w:rPr>
        <w:t>月</w:t>
      </w:r>
      <w:r>
        <w:rPr>
          <w:rFonts w:hint="eastAsia" w:ascii="宋体" w:hAnsi="宋体" w:cs="宋体"/>
          <w:sz w:val="24"/>
          <w:u w:val="single"/>
          <w:lang w:val="en-US" w:eastAsia="zh-CN"/>
        </w:rPr>
        <w:t>23</w:t>
      </w:r>
      <w:r>
        <w:rPr>
          <w:rFonts w:hint="eastAsia" w:ascii="宋体" w:hAnsi="宋体" w:cs="宋体"/>
          <w:sz w:val="24"/>
          <w:u w:val="single"/>
        </w:rPr>
        <w:t>日</w:t>
      </w:r>
      <w:r>
        <w:rPr>
          <w:rFonts w:hint="eastAsia" w:ascii="宋体" w:hAnsi="宋体" w:cs="宋体"/>
          <w:sz w:val="24"/>
        </w:rPr>
        <w:t>，每天上午00:00至12:00 ，下午12:00至23:59（北京时间，线上获取法定节假日均可，线下获取文件法定节假日除外）</w:t>
      </w:r>
    </w:p>
    <w:p w14:paraId="32093AAD">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1D22185B">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43F1F2EA">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16F0788C">
      <w:pPr>
        <w:spacing w:line="360" w:lineRule="auto"/>
        <w:rPr>
          <w:rFonts w:ascii="宋体" w:hAnsi="宋体" w:cs="宋体"/>
          <w:b/>
          <w:sz w:val="24"/>
        </w:rPr>
      </w:pPr>
      <w:r>
        <w:rPr>
          <w:rFonts w:hint="eastAsia" w:ascii="宋体" w:hAnsi="宋体" w:cs="宋体"/>
          <w:b/>
          <w:sz w:val="24"/>
        </w:rPr>
        <w:t>四、提交投标文件截止时间、开标时间和地点</w:t>
      </w:r>
    </w:p>
    <w:p w14:paraId="37C806CB">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4</w:t>
      </w:r>
      <w:r>
        <w:rPr>
          <w:rFonts w:hint="eastAsia" w:ascii="宋体" w:hAnsi="宋体" w:cs="宋体"/>
          <w:sz w:val="24"/>
          <w:u w:val="single"/>
        </w:rPr>
        <w:t>月</w:t>
      </w:r>
      <w:r>
        <w:rPr>
          <w:rFonts w:hint="eastAsia" w:ascii="宋体" w:hAnsi="宋体" w:cs="宋体"/>
          <w:sz w:val="24"/>
          <w:u w:val="single"/>
          <w:lang w:val="en-US" w:eastAsia="zh-CN"/>
        </w:rPr>
        <w:t>23</w:t>
      </w:r>
      <w:r>
        <w:rPr>
          <w:rFonts w:hint="eastAsia" w:ascii="宋体" w:hAnsi="宋体" w:cs="宋体"/>
          <w:sz w:val="24"/>
          <w:u w:val="single"/>
        </w:rPr>
        <w:t>日</w:t>
      </w:r>
      <w:r>
        <w:rPr>
          <w:rFonts w:hint="eastAsia" w:ascii="宋体" w:hAnsi="宋体" w:cs="宋体"/>
          <w:sz w:val="24"/>
          <w:u w:val="single"/>
          <w:lang w:val="en-US" w:eastAsia="zh-CN"/>
        </w:rPr>
        <w:t>9</w:t>
      </w:r>
      <w:r>
        <w:rPr>
          <w:rFonts w:hint="eastAsia" w:ascii="宋体" w:hAnsi="宋体" w:cs="宋体"/>
          <w:sz w:val="24"/>
          <w:u w:val="single"/>
        </w:rPr>
        <w:t>点</w:t>
      </w:r>
      <w:r>
        <w:rPr>
          <w:rFonts w:hint="eastAsia" w:ascii="宋体" w:hAnsi="宋体" w:cs="宋体"/>
          <w:sz w:val="24"/>
          <w:u w:val="single"/>
          <w:lang w:val="en-US" w:eastAsia="zh-CN"/>
        </w:rPr>
        <w:t>00</w:t>
      </w:r>
      <w:r>
        <w:rPr>
          <w:rFonts w:hint="eastAsia" w:ascii="宋体" w:hAnsi="宋体" w:cs="宋体"/>
          <w:sz w:val="24"/>
          <w:u w:val="single"/>
        </w:rPr>
        <w:t>分00秒</w:t>
      </w:r>
      <w:r>
        <w:rPr>
          <w:rFonts w:hint="eastAsia" w:ascii="宋体" w:hAnsi="宋体" w:cs="宋体"/>
          <w:bCs/>
          <w:sz w:val="24"/>
          <w:u w:val="single"/>
        </w:rPr>
        <w:t xml:space="preserve"> </w:t>
      </w:r>
      <w:r>
        <w:rPr>
          <w:rFonts w:hint="eastAsia" w:ascii="宋体" w:hAnsi="宋体" w:cs="宋体"/>
          <w:sz w:val="24"/>
        </w:rPr>
        <w:t>（北京时间）</w:t>
      </w:r>
    </w:p>
    <w:p w14:paraId="45CD7633">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14:paraId="3FC036E1">
      <w:pPr>
        <w:spacing w:line="360" w:lineRule="auto"/>
        <w:ind w:firstLine="482" w:firstLineChars="200"/>
        <w:rPr>
          <w:rFonts w:ascii="宋体" w:hAnsi="宋体" w:cs="宋体"/>
          <w:bCs/>
          <w:sz w:val="24"/>
          <w:u w:val="single"/>
        </w:rPr>
      </w:pPr>
      <w:r>
        <w:rPr>
          <w:rFonts w:hint="eastAsia" w:ascii="宋体" w:hAnsi="宋体" w:cs="宋体"/>
          <w:b/>
          <w:sz w:val="24"/>
        </w:rPr>
        <w:t>开标时间：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4</w:t>
      </w:r>
      <w:r>
        <w:rPr>
          <w:rFonts w:hint="eastAsia" w:ascii="宋体" w:hAnsi="宋体" w:cs="宋体"/>
          <w:sz w:val="24"/>
          <w:u w:val="single"/>
        </w:rPr>
        <w:t>月</w:t>
      </w:r>
      <w:r>
        <w:rPr>
          <w:rFonts w:hint="eastAsia" w:ascii="宋体" w:hAnsi="宋体" w:cs="宋体"/>
          <w:sz w:val="24"/>
          <w:u w:val="single"/>
          <w:lang w:val="en-US" w:eastAsia="zh-CN"/>
        </w:rPr>
        <w:t>23</w:t>
      </w:r>
      <w:r>
        <w:rPr>
          <w:rFonts w:hint="eastAsia" w:ascii="宋体" w:hAnsi="宋体" w:cs="宋体"/>
          <w:sz w:val="24"/>
          <w:u w:val="single"/>
        </w:rPr>
        <w:t>日</w:t>
      </w:r>
      <w:r>
        <w:rPr>
          <w:rFonts w:hint="eastAsia" w:ascii="宋体" w:hAnsi="宋体" w:cs="宋体"/>
          <w:sz w:val="24"/>
          <w:u w:val="single"/>
          <w:lang w:val="en-US" w:eastAsia="zh-CN"/>
        </w:rPr>
        <w:t>9</w:t>
      </w:r>
      <w:r>
        <w:rPr>
          <w:rFonts w:hint="eastAsia" w:ascii="宋体" w:hAnsi="宋体" w:cs="宋体"/>
          <w:sz w:val="24"/>
          <w:u w:val="single"/>
        </w:rPr>
        <w:t>点</w:t>
      </w:r>
      <w:r>
        <w:rPr>
          <w:rFonts w:hint="eastAsia" w:ascii="宋体" w:hAnsi="宋体" w:cs="宋体"/>
          <w:sz w:val="24"/>
          <w:u w:val="single"/>
          <w:lang w:val="en-US" w:eastAsia="zh-CN"/>
        </w:rPr>
        <w:t>00</w:t>
      </w:r>
      <w:r>
        <w:rPr>
          <w:rFonts w:hint="eastAsia" w:ascii="宋体" w:hAnsi="宋体" w:cs="宋体"/>
          <w:sz w:val="24"/>
          <w:u w:val="single"/>
        </w:rPr>
        <w:t>分00秒</w:t>
      </w:r>
      <w:r>
        <w:rPr>
          <w:rFonts w:hint="eastAsia" w:ascii="宋体" w:hAnsi="宋体" w:cs="宋体"/>
          <w:bCs/>
          <w:sz w:val="24"/>
          <w:u w:val="single"/>
        </w:rPr>
        <w:t xml:space="preserve">  </w:t>
      </w:r>
    </w:p>
    <w:p w14:paraId="35C31A2B">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14:paraId="044B4D1D">
      <w:pPr>
        <w:spacing w:line="360" w:lineRule="auto"/>
        <w:rPr>
          <w:rFonts w:ascii="宋体" w:hAnsi="宋体" w:cs="宋体"/>
          <w:sz w:val="24"/>
        </w:rPr>
      </w:pPr>
      <w:r>
        <w:rPr>
          <w:rFonts w:hint="eastAsia" w:ascii="宋体" w:hAnsi="宋体" w:cs="宋体"/>
          <w:b/>
          <w:sz w:val="24"/>
        </w:rPr>
        <w:t xml:space="preserve">五、公告期限 </w:t>
      </w:r>
    </w:p>
    <w:p w14:paraId="073DB499">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1778FD99">
      <w:pPr>
        <w:spacing w:line="360" w:lineRule="auto"/>
        <w:rPr>
          <w:rFonts w:ascii="宋体" w:hAnsi="宋体" w:cs="宋体"/>
          <w:b/>
          <w:sz w:val="24"/>
        </w:rPr>
      </w:pPr>
      <w:r>
        <w:rPr>
          <w:rFonts w:hint="eastAsia" w:ascii="宋体" w:hAnsi="宋体" w:cs="宋体"/>
          <w:b/>
          <w:sz w:val="24"/>
        </w:rPr>
        <w:t>六、其他补充事宜</w:t>
      </w:r>
    </w:p>
    <w:p w14:paraId="4C3E4AC9">
      <w:pPr>
        <w:spacing w:line="360" w:lineRule="auto"/>
        <w:ind w:firstLine="480" w:firstLineChars="200"/>
        <w:rPr>
          <w:rFonts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62AF8C65">
      <w:pPr>
        <w:spacing w:line="360" w:lineRule="auto"/>
        <w:ind w:firstLine="480" w:firstLineChars="20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FCE1BA3">
      <w:pPr>
        <w:spacing w:line="360" w:lineRule="auto"/>
        <w:ind w:firstLine="480" w:firstLineChars="20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E4E3E84">
      <w:pPr>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w:t>
      </w:r>
      <w:r>
        <w:rPr>
          <w:rFonts w:hint="eastAsia" w:ascii="宋体" w:hAnsi="宋体" w:cs="宋体"/>
          <w:sz w:val="24"/>
          <w:lang w:eastAsia="zh-CN"/>
        </w:rPr>
        <w:t>电子签章</w:t>
      </w:r>
      <w:r>
        <w:rPr>
          <w:rFonts w:hint="eastAsia" w:ascii="宋体" w:hAnsi="宋体" w:cs="宋体"/>
          <w:sz w:val="24"/>
        </w:rPr>
        <w:t>”、“生成电子标书”等操作；⑤采购人、采购代理机构将依托政采云平台完成本项目的电子交易活动，平台不接受未按上述方式获取招标文件的供应商进行投标活动；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7F0D261A">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50FB3157">
      <w:pPr>
        <w:spacing w:line="360" w:lineRule="auto"/>
        <w:rPr>
          <w:rFonts w:ascii="宋体" w:hAnsi="宋体" w:cs="宋体"/>
          <w:sz w:val="24"/>
        </w:rPr>
      </w:pPr>
      <w:r>
        <w:rPr>
          <w:rFonts w:hint="eastAsia" w:ascii="宋体" w:hAnsi="宋体" w:cs="宋体"/>
          <w:sz w:val="24"/>
        </w:rPr>
        <w:t xml:space="preserve">    1.采购人信息</w:t>
      </w:r>
    </w:p>
    <w:p w14:paraId="2F1D46CC">
      <w:pPr>
        <w:spacing w:line="360" w:lineRule="auto"/>
        <w:rPr>
          <w:rFonts w:ascii="宋体" w:hAnsi="宋体" w:cs="宋体"/>
          <w:sz w:val="24"/>
        </w:rPr>
      </w:pPr>
      <w:r>
        <w:rPr>
          <w:rFonts w:hint="eastAsia" w:ascii="宋体" w:hAnsi="宋体" w:cs="宋体"/>
          <w:sz w:val="24"/>
        </w:rPr>
        <w:t xml:space="preserve">    名    称：</w:t>
      </w:r>
      <w:r>
        <w:rPr>
          <w:rFonts w:hint="eastAsia" w:ascii="宋体" w:hAnsi="宋体" w:cs="宋体"/>
          <w:sz w:val="24"/>
          <w:lang w:val="en-US" w:eastAsia="zh-CN"/>
        </w:rPr>
        <w:t>龙游县湖镇镇人民政府</w:t>
      </w:r>
      <w:r>
        <w:rPr>
          <w:rFonts w:hint="eastAsia" w:ascii="宋体" w:hAnsi="宋体" w:cs="宋体"/>
          <w:sz w:val="24"/>
        </w:rPr>
        <w:t xml:space="preserve"> </w:t>
      </w:r>
    </w:p>
    <w:p w14:paraId="06842849">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cs="宋体"/>
          <w:sz w:val="24"/>
          <w:lang w:val="en-US" w:eastAsia="zh-CN"/>
        </w:rPr>
        <w:t>龙游县沙湖路111号</w:t>
      </w:r>
      <w:r>
        <w:rPr>
          <w:rFonts w:hint="eastAsia" w:ascii="宋体" w:hAnsi="宋体" w:cs="宋体"/>
          <w:sz w:val="24"/>
        </w:rPr>
        <w:t xml:space="preserve">       </w:t>
      </w:r>
    </w:p>
    <w:p w14:paraId="72401E53">
      <w:pPr>
        <w:spacing w:line="360" w:lineRule="auto"/>
        <w:ind w:firstLine="480"/>
        <w:rPr>
          <w:rFonts w:ascii="宋体" w:hAnsi="宋体" w:cs="宋体"/>
          <w:sz w:val="24"/>
        </w:rPr>
      </w:pPr>
      <w:r>
        <w:rPr>
          <w:rFonts w:hint="eastAsia" w:ascii="宋体" w:hAnsi="宋体" w:cs="宋体"/>
          <w:sz w:val="24"/>
        </w:rPr>
        <w:t>传    真： /</w:t>
      </w:r>
    </w:p>
    <w:p w14:paraId="5F25E1B4">
      <w:pPr>
        <w:spacing w:line="360" w:lineRule="auto"/>
        <w:ind w:firstLine="480"/>
        <w:rPr>
          <w:rFonts w:ascii="宋体" w:hAnsi="宋体" w:cs="宋体"/>
          <w:color w:val="auto"/>
          <w:sz w:val="24"/>
        </w:rPr>
      </w:pPr>
      <w:r>
        <w:rPr>
          <w:rFonts w:hint="eastAsia" w:ascii="宋体" w:hAnsi="宋体" w:cs="宋体"/>
          <w:color w:val="auto"/>
          <w:sz w:val="24"/>
        </w:rPr>
        <w:t>项目联系人（询问）：</w:t>
      </w:r>
      <w:r>
        <w:rPr>
          <w:rFonts w:hint="eastAsia" w:ascii="宋体" w:hAnsi="宋体" w:cs="宋体"/>
          <w:color w:val="auto"/>
          <w:sz w:val="24"/>
          <w:lang w:val="en-US" w:eastAsia="zh-CN"/>
        </w:rPr>
        <w:t>陈女士</w:t>
      </w:r>
      <w:r>
        <w:rPr>
          <w:rFonts w:hint="eastAsia" w:ascii="宋体" w:hAnsi="宋体" w:cs="宋体"/>
          <w:color w:val="auto"/>
          <w:sz w:val="24"/>
        </w:rPr>
        <w:t xml:space="preserve">  </w:t>
      </w:r>
    </w:p>
    <w:p w14:paraId="6C2EC336">
      <w:pPr>
        <w:spacing w:line="360" w:lineRule="auto"/>
        <w:rPr>
          <w:rFonts w:ascii="宋体" w:hAnsi="宋体" w:cs="宋体"/>
          <w:color w:val="auto"/>
          <w:sz w:val="24"/>
        </w:rPr>
      </w:pPr>
      <w:r>
        <w:rPr>
          <w:rFonts w:hint="eastAsia" w:ascii="宋体" w:hAnsi="宋体" w:cs="宋体"/>
          <w:color w:val="auto"/>
          <w:sz w:val="24"/>
        </w:rPr>
        <w:t xml:space="preserve">    项目联系方式（询问）：</w:t>
      </w:r>
      <w:r>
        <w:rPr>
          <w:rFonts w:hint="eastAsia" w:ascii="宋体" w:hAnsi="宋体" w:cs="宋体"/>
          <w:color w:val="auto"/>
          <w:sz w:val="24"/>
          <w:lang w:val="en-US" w:eastAsia="zh-CN"/>
        </w:rPr>
        <w:t>15167946362</w:t>
      </w:r>
      <w:r>
        <w:rPr>
          <w:rFonts w:hint="eastAsia" w:ascii="宋体" w:hAnsi="宋体" w:cs="宋体"/>
          <w:color w:val="auto"/>
          <w:sz w:val="24"/>
        </w:rPr>
        <w:t xml:space="preserve"> </w:t>
      </w:r>
    </w:p>
    <w:p w14:paraId="18521CE1">
      <w:pPr>
        <w:spacing w:line="360" w:lineRule="auto"/>
        <w:rPr>
          <w:rFonts w:ascii="宋体" w:hAnsi="宋体" w:cs="宋体"/>
          <w:color w:val="auto"/>
          <w:sz w:val="24"/>
        </w:rPr>
      </w:pPr>
      <w:r>
        <w:rPr>
          <w:rFonts w:hint="eastAsia" w:ascii="宋体" w:hAnsi="宋体" w:cs="宋体"/>
          <w:color w:val="auto"/>
          <w:sz w:val="24"/>
        </w:rPr>
        <w:t xml:space="preserve">    质疑联系人：</w:t>
      </w:r>
      <w:r>
        <w:rPr>
          <w:rFonts w:hint="eastAsia" w:ascii="宋体" w:hAnsi="宋体" w:cs="宋体"/>
          <w:color w:val="auto"/>
          <w:sz w:val="24"/>
          <w:lang w:val="en-US" w:eastAsia="zh-CN"/>
        </w:rPr>
        <w:t>陈先生</w:t>
      </w:r>
      <w:r>
        <w:rPr>
          <w:rFonts w:hint="eastAsia" w:ascii="宋体" w:hAnsi="宋体" w:cs="宋体"/>
          <w:color w:val="auto"/>
          <w:sz w:val="24"/>
        </w:rPr>
        <w:t xml:space="preserve"> </w:t>
      </w:r>
    </w:p>
    <w:p w14:paraId="5B1E05C7">
      <w:pPr>
        <w:spacing w:line="360" w:lineRule="auto"/>
        <w:rPr>
          <w:rFonts w:ascii="宋体" w:hAnsi="宋体" w:cs="宋体"/>
          <w:color w:val="0000FF"/>
          <w:sz w:val="24"/>
        </w:rPr>
      </w:pPr>
      <w:r>
        <w:rPr>
          <w:rFonts w:hint="eastAsia" w:ascii="宋体" w:hAnsi="宋体" w:cs="宋体"/>
          <w:color w:val="auto"/>
          <w:sz w:val="24"/>
        </w:rPr>
        <w:t xml:space="preserve">    质疑联系方式：</w:t>
      </w:r>
      <w:r>
        <w:rPr>
          <w:rFonts w:hint="eastAsia" w:ascii="宋体" w:hAnsi="宋体" w:cs="宋体"/>
          <w:color w:val="auto"/>
          <w:sz w:val="24"/>
          <w:lang w:val="en-US" w:eastAsia="zh-CN"/>
        </w:rPr>
        <w:t>13587024157</w:t>
      </w:r>
      <w:r>
        <w:rPr>
          <w:rFonts w:hint="eastAsia" w:ascii="宋体" w:hAnsi="宋体" w:cs="宋体"/>
          <w:color w:val="0000FF"/>
          <w:sz w:val="24"/>
        </w:rPr>
        <w:t xml:space="preserve"> </w:t>
      </w:r>
    </w:p>
    <w:p w14:paraId="0338D167">
      <w:pPr>
        <w:spacing w:line="360" w:lineRule="auto"/>
        <w:rPr>
          <w:rFonts w:ascii="宋体" w:hAnsi="宋体" w:cs="宋体"/>
          <w:sz w:val="24"/>
        </w:rPr>
      </w:pPr>
      <w:r>
        <w:rPr>
          <w:rFonts w:hint="eastAsia" w:ascii="宋体" w:hAnsi="宋体" w:cs="宋体"/>
          <w:sz w:val="24"/>
        </w:rPr>
        <w:t xml:space="preserve">    2.采购代理机构信息            </w:t>
      </w:r>
    </w:p>
    <w:p w14:paraId="5C03202B">
      <w:pPr>
        <w:spacing w:line="360" w:lineRule="auto"/>
        <w:ind w:firstLine="48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val="en-US" w:eastAsia="zh-CN"/>
        </w:rPr>
        <w:t>龙游天顺招标代理有限公司</w:t>
      </w:r>
    </w:p>
    <w:p w14:paraId="59C7CE0A">
      <w:pPr>
        <w:spacing w:line="360" w:lineRule="auto"/>
        <w:ind w:firstLine="480"/>
        <w:rPr>
          <w:rFonts w:hint="default" w:ascii="宋体" w:hAnsi="宋体" w:eastAsia="宋体" w:cs="宋体"/>
          <w:sz w:val="24"/>
          <w:lang w:val="en-US" w:eastAsia="zh-CN"/>
        </w:rPr>
      </w:pPr>
      <w:r>
        <w:rPr>
          <w:rFonts w:hint="eastAsia" w:ascii="宋体" w:hAnsi="宋体" w:cs="宋体"/>
          <w:sz w:val="24"/>
        </w:rPr>
        <w:t>地    址：</w:t>
      </w:r>
      <w:r>
        <w:rPr>
          <w:rFonts w:hint="eastAsia" w:ascii="宋体" w:hAnsi="宋体" w:cs="宋体"/>
          <w:sz w:val="24"/>
          <w:lang w:val="en-US" w:eastAsia="zh-CN"/>
        </w:rPr>
        <w:t>龙游县中星国际汽车城5栋301-304室</w:t>
      </w:r>
    </w:p>
    <w:p w14:paraId="4A98F903">
      <w:pPr>
        <w:spacing w:line="360" w:lineRule="auto"/>
        <w:rPr>
          <w:rFonts w:ascii="宋体" w:hAnsi="宋体" w:cs="宋体"/>
          <w:sz w:val="24"/>
        </w:rPr>
      </w:pPr>
      <w:r>
        <w:rPr>
          <w:rFonts w:hint="eastAsia" w:ascii="宋体" w:hAnsi="宋体" w:cs="宋体"/>
          <w:sz w:val="24"/>
        </w:rPr>
        <w:t xml:space="preserve">    传    真：</w:t>
      </w:r>
      <w:r>
        <w:rPr>
          <w:rFonts w:hint="eastAsia" w:ascii="宋体" w:hAnsi="宋体" w:cs="宋体"/>
          <w:sz w:val="24"/>
          <w:lang w:val="en-US" w:eastAsia="zh-CN"/>
        </w:rPr>
        <w:t>/</w:t>
      </w:r>
      <w:r>
        <w:rPr>
          <w:rFonts w:hint="eastAsia" w:ascii="宋体" w:hAnsi="宋体" w:cs="宋体"/>
          <w:sz w:val="24"/>
        </w:rPr>
        <w:t xml:space="preserve"> </w:t>
      </w:r>
    </w:p>
    <w:p w14:paraId="629B5B29">
      <w:pPr>
        <w:spacing w:line="360" w:lineRule="auto"/>
        <w:rPr>
          <w:rFonts w:ascii="宋体" w:hAnsi="宋体" w:cs="宋体"/>
          <w:sz w:val="24"/>
        </w:rPr>
      </w:pPr>
      <w:r>
        <w:rPr>
          <w:rFonts w:hint="eastAsia" w:ascii="宋体" w:hAnsi="宋体" w:cs="宋体"/>
          <w:sz w:val="24"/>
        </w:rPr>
        <w:t xml:space="preserve">    项目联系人（询问）：</w:t>
      </w:r>
      <w:r>
        <w:rPr>
          <w:rFonts w:hint="eastAsia" w:ascii="宋体" w:hAnsi="宋体" w:cs="宋体"/>
          <w:sz w:val="24"/>
          <w:lang w:val="en-US" w:eastAsia="zh-CN"/>
        </w:rPr>
        <w:t>郑女士</w:t>
      </w:r>
      <w:r>
        <w:rPr>
          <w:rFonts w:hint="eastAsia" w:ascii="宋体" w:hAnsi="宋体" w:cs="宋体"/>
          <w:sz w:val="24"/>
        </w:rPr>
        <w:t xml:space="preserve"> </w:t>
      </w:r>
    </w:p>
    <w:p w14:paraId="4ED83A5A">
      <w:pPr>
        <w:spacing w:line="360" w:lineRule="auto"/>
        <w:rPr>
          <w:rFonts w:hint="default" w:ascii="宋体" w:hAnsi="宋体" w:eastAsia="宋体" w:cs="宋体"/>
          <w:sz w:val="24"/>
          <w:lang w:val="en-US" w:eastAsia="zh-CN"/>
        </w:rPr>
      </w:pPr>
      <w:r>
        <w:rPr>
          <w:rFonts w:hint="eastAsia" w:ascii="宋体" w:hAnsi="宋体" w:cs="宋体"/>
          <w:sz w:val="24"/>
        </w:rPr>
        <w:t xml:space="preserve">    项目联系方式（询问）：</w:t>
      </w:r>
      <w:r>
        <w:rPr>
          <w:rFonts w:hint="eastAsia" w:ascii="宋体" w:hAnsi="宋体" w:cs="宋体"/>
          <w:sz w:val="24"/>
          <w:lang w:val="en-US" w:eastAsia="zh-CN"/>
        </w:rPr>
        <w:t>13757013889</w:t>
      </w:r>
    </w:p>
    <w:p w14:paraId="6D54B196">
      <w:pPr>
        <w:spacing w:line="360" w:lineRule="auto"/>
        <w:rPr>
          <w:rFonts w:ascii="宋体" w:hAnsi="宋体" w:cs="宋体"/>
          <w:sz w:val="24"/>
        </w:rPr>
      </w:pPr>
      <w:r>
        <w:rPr>
          <w:rFonts w:hint="eastAsia" w:ascii="宋体" w:hAnsi="宋体" w:cs="宋体"/>
          <w:sz w:val="24"/>
        </w:rPr>
        <w:t xml:space="preserve">    质疑联系人：</w:t>
      </w:r>
      <w:r>
        <w:rPr>
          <w:rFonts w:hint="eastAsia" w:ascii="宋体" w:hAnsi="宋体" w:cs="宋体"/>
          <w:sz w:val="24"/>
          <w:lang w:val="en-US" w:eastAsia="zh-CN"/>
        </w:rPr>
        <w:t>陈女士</w:t>
      </w:r>
      <w:r>
        <w:rPr>
          <w:rFonts w:hint="eastAsia" w:ascii="宋体" w:hAnsi="宋体" w:cs="宋体"/>
          <w:sz w:val="24"/>
        </w:rPr>
        <w:t xml:space="preserve"> </w:t>
      </w:r>
    </w:p>
    <w:p w14:paraId="5F5C9523">
      <w:pPr>
        <w:spacing w:line="360" w:lineRule="auto"/>
        <w:rPr>
          <w:rFonts w:hint="default" w:ascii="宋体" w:hAnsi="宋体" w:eastAsia="宋体" w:cs="宋体"/>
          <w:sz w:val="24"/>
          <w:lang w:val="en-US" w:eastAsia="zh-CN"/>
        </w:rPr>
      </w:pPr>
      <w:r>
        <w:rPr>
          <w:rFonts w:hint="eastAsia" w:ascii="宋体" w:hAnsi="宋体" w:cs="宋体"/>
          <w:sz w:val="24"/>
        </w:rPr>
        <w:t xml:space="preserve">    质疑联系方式：</w:t>
      </w:r>
      <w:r>
        <w:rPr>
          <w:rFonts w:hint="eastAsia" w:ascii="宋体" w:hAnsi="宋体" w:cs="宋体"/>
          <w:sz w:val="24"/>
          <w:lang w:val="en-US" w:eastAsia="zh-CN"/>
        </w:rPr>
        <w:t>15869076791</w:t>
      </w:r>
    </w:p>
    <w:p w14:paraId="4A9E1536">
      <w:pPr>
        <w:spacing w:line="360" w:lineRule="auto"/>
        <w:rPr>
          <w:rFonts w:ascii="宋体" w:hAnsi="宋体" w:cs="宋体"/>
          <w:sz w:val="24"/>
        </w:rPr>
      </w:pPr>
      <w:r>
        <w:rPr>
          <w:rFonts w:hint="eastAsia" w:ascii="宋体" w:hAnsi="宋体" w:cs="宋体"/>
          <w:sz w:val="24"/>
        </w:rPr>
        <w:t xml:space="preserve">    3.同级政府采购监督管理部门            </w:t>
      </w:r>
    </w:p>
    <w:p w14:paraId="39F5E149">
      <w:pPr>
        <w:spacing w:line="360" w:lineRule="auto"/>
        <w:rPr>
          <w:rFonts w:ascii="宋体" w:hAnsi="宋体" w:cs="宋体"/>
          <w:sz w:val="24"/>
        </w:rPr>
      </w:pPr>
      <w:r>
        <w:rPr>
          <w:rFonts w:hint="eastAsia" w:ascii="宋体" w:hAnsi="宋体" w:cs="宋体"/>
          <w:sz w:val="24"/>
        </w:rPr>
        <w:t xml:space="preserve">   名    称：龙游</w:t>
      </w:r>
      <w:r>
        <w:rPr>
          <w:rFonts w:ascii="宋体" w:hAnsi="宋体" w:cs="宋体"/>
          <w:sz w:val="24"/>
        </w:rPr>
        <w:t>县</w:t>
      </w:r>
      <w:r>
        <w:rPr>
          <w:rFonts w:hint="eastAsia" w:ascii="宋体" w:hAnsi="宋体" w:cs="宋体"/>
          <w:sz w:val="24"/>
        </w:rPr>
        <w:t>财政局政府采购监管科</w:t>
      </w:r>
    </w:p>
    <w:p w14:paraId="500E785F">
      <w:pPr>
        <w:spacing w:line="360" w:lineRule="auto"/>
        <w:rPr>
          <w:rFonts w:ascii="宋体" w:hAnsi="宋体" w:cs="宋体"/>
          <w:sz w:val="24"/>
        </w:rPr>
      </w:pPr>
      <w:r>
        <w:rPr>
          <w:rFonts w:hint="eastAsia" w:ascii="宋体" w:hAnsi="宋体" w:cs="宋体"/>
          <w:sz w:val="24"/>
        </w:rPr>
        <w:t xml:space="preserve">    地    址：龙游</w:t>
      </w:r>
      <w:r>
        <w:rPr>
          <w:rFonts w:ascii="宋体" w:hAnsi="宋体" w:cs="宋体"/>
          <w:sz w:val="24"/>
        </w:rPr>
        <w:t>县莲湖路</w:t>
      </w:r>
      <w:r>
        <w:rPr>
          <w:rFonts w:hint="eastAsia" w:ascii="宋体" w:hAnsi="宋体" w:cs="宋体"/>
          <w:sz w:val="24"/>
        </w:rPr>
        <w:t>69号（快递仅限ems或顺丰）</w:t>
      </w:r>
    </w:p>
    <w:p w14:paraId="47DB2146">
      <w:pPr>
        <w:spacing w:line="360" w:lineRule="auto"/>
        <w:rPr>
          <w:rFonts w:ascii="宋体" w:hAnsi="宋体" w:cs="宋体"/>
          <w:sz w:val="24"/>
        </w:rPr>
      </w:pPr>
      <w:r>
        <w:rPr>
          <w:rFonts w:hint="eastAsia" w:ascii="宋体" w:hAnsi="宋体" w:cs="宋体"/>
          <w:sz w:val="24"/>
        </w:rPr>
        <w:t xml:space="preserve">    传    真： /</w:t>
      </w:r>
    </w:p>
    <w:p w14:paraId="52F2D037">
      <w:pPr>
        <w:spacing w:line="360" w:lineRule="auto"/>
        <w:rPr>
          <w:rFonts w:ascii="宋体" w:hAnsi="宋体" w:cs="宋体"/>
          <w:sz w:val="24"/>
        </w:rPr>
      </w:pPr>
      <w:r>
        <w:rPr>
          <w:rFonts w:hint="eastAsia" w:ascii="宋体" w:hAnsi="宋体" w:cs="宋体"/>
          <w:sz w:val="24"/>
        </w:rPr>
        <w:t xml:space="preserve">    联系人 ：严先</w:t>
      </w:r>
      <w:r>
        <w:rPr>
          <w:rFonts w:ascii="宋体" w:hAnsi="宋体" w:cs="宋体"/>
          <w:sz w:val="24"/>
        </w:rPr>
        <w:t>生</w:t>
      </w:r>
    </w:p>
    <w:p w14:paraId="41D44AA8">
      <w:pPr>
        <w:spacing w:line="360" w:lineRule="auto"/>
        <w:ind w:firstLine="480"/>
        <w:rPr>
          <w:rFonts w:ascii="宋体" w:hAnsi="宋体" w:cs="宋体"/>
          <w:sz w:val="24"/>
        </w:rPr>
      </w:pPr>
      <w:r>
        <w:rPr>
          <w:rFonts w:hint="eastAsia" w:ascii="宋体" w:hAnsi="宋体" w:cs="宋体"/>
          <w:sz w:val="24"/>
        </w:rPr>
        <w:t>监督投诉电话：057</w:t>
      </w:r>
      <w:r>
        <w:rPr>
          <w:rFonts w:ascii="宋体" w:hAnsi="宋体" w:cs="宋体"/>
          <w:sz w:val="24"/>
        </w:rPr>
        <w:t>0-7011687</w:t>
      </w:r>
    </w:p>
    <w:p w14:paraId="78EAD7D3">
      <w:pPr>
        <w:spacing w:line="360" w:lineRule="auto"/>
        <w:ind w:firstLine="48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43228577">
      <w:pPr>
        <w:spacing w:line="360" w:lineRule="auto"/>
        <w:ind w:firstLine="480" w:firstLineChars="200"/>
        <w:rPr>
          <w:rFonts w:ascii="宋体" w:hAnsi="宋体" w:cs="宋体"/>
          <w:sz w:val="24"/>
        </w:rPr>
      </w:pPr>
      <w:r>
        <w:rPr>
          <w:rFonts w:hint="eastAsia" w:ascii="宋体" w:hAnsi="宋体" w:cs="宋体"/>
          <w:sz w:val="24"/>
        </w:rPr>
        <w:t>CA问题联系电话（人工）：汇信CA 400-888-4636；天谷CA 400-087-8198。</w:t>
      </w:r>
    </w:p>
    <w:p w14:paraId="085D3DC8">
      <w:pPr>
        <w:widowControl/>
        <w:adjustRightInd/>
        <w:jc w:val="left"/>
        <w:rPr>
          <w:rFonts w:ascii="宋体" w:hAnsi="宋体" w:cs="宋体"/>
          <w:b/>
          <w:sz w:val="36"/>
          <w:szCs w:val="20"/>
        </w:rPr>
      </w:pPr>
      <w:r>
        <w:rPr>
          <w:rFonts w:ascii="宋体" w:hAnsi="宋体" w:cs="宋体"/>
          <w:b/>
          <w:sz w:val="36"/>
          <w:szCs w:val="20"/>
        </w:rPr>
        <w:br w:type="page"/>
      </w:r>
    </w:p>
    <w:p w14:paraId="29828C4A">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20B94C43">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29DC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03372FFE">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26D4181">
            <w:pPr>
              <w:snapToGrid w:val="0"/>
              <w:spacing w:line="360" w:lineRule="auto"/>
              <w:jc w:val="center"/>
              <w:rPr>
                <w:rFonts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48438EE">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6EE67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AC88643">
            <w:pPr>
              <w:snapToGrid w:val="0"/>
              <w:spacing w:line="360" w:lineRule="auto"/>
              <w:jc w:val="center"/>
              <w:rPr>
                <w:rFonts w:ascii="宋体" w:hAnsi="宋体" w:cs="宋体"/>
                <w:sz w:val="24"/>
              </w:rPr>
            </w:pPr>
          </w:p>
          <w:p w14:paraId="1AEA26AA">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50E114E">
            <w:pPr>
              <w:snapToGrid w:val="0"/>
              <w:spacing w:line="360" w:lineRule="auto"/>
              <w:rPr>
                <w:rFonts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1C989C7C">
            <w:pPr>
              <w:spacing w:line="360" w:lineRule="auto"/>
              <w:rPr>
                <w:rFonts w:ascii="宋体" w:hAnsi="宋体" w:cs="宋体"/>
                <w:sz w:val="24"/>
              </w:rPr>
            </w:pPr>
            <w:r>
              <w:rPr>
                <w:rFonts w:hint="eastAsia" w:ascii="宋体" w:hAnsi="宋体" w:cs="宋体"/>
                <w:sz w:val="24"/>
              </w:rPr>
              <w:t>服务类。</w:t>
            </w:r>
          </w:p>
        </w:tc>
      </w:tr>
      <w:tr w14:paraId="70F11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DE78A92">
            <w:pPr>
              <w:snapToGrid w:val="0"/>
              <w:spacing w:line="360" w:lineRule="auto"/>
              <w:jc w:val="center"/>
              <w:rPr>
                <w:rFonts w:ascii="宋体" w:hAnsi="宋体" w:cs="宋体"/>
                <w:sz w:val="24"/>
              </w:rPr>
            </w:pPr>
          </w:p>
          <w:p w14:paraId="1D46B081">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7324F83">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8FAAB35">
            <w:pPr>
              <w:snapToGrid w:val="0"/>
              <w:spacing w:line="360" w:lineRule="auto"/>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rPr>
              <w:t xml:space="preserve"> 龙游县湖镇镇集镇时令草花栽植养护项目 </w:t>
            </w:r>
            <w:r>
              <w:rPr>
                <w:rFonts w:hint="eastAsia" w:ascii="宋体" w:hAnsi="宋体" w:cs="宋体"/>
                <w:kern w:val="0"/>
                <w:sz w:val="24"/>
              </w:rPr>
              <w:t>，属于</w:t>
            </w:r>
            <w:bookmarkStart w:id="11" w:name="OLE_LINK3"/>
            <w:r>
              <w:rPr>
                <w:rFonts w:hint="eastAsia" w:ascii="宋体" w:hAnsi="宋体" w:cs="宋体"/>
                <w:kern w:val="0"/>
                <w:sz w:val="24"/>
                <w:u w:val="single"/>
              </w:rPr>
              <w:t>其他未列明</w:t>
            </w:r>
            <w:bookmarkEnd w:id="11"/>
            <w:r>
              <w:rPr>
                <w:rFonts w:hint="eastAsia" w:ascii="宋体" w:hAnsi="宋体" w:cs="宋体"/>
                <w:kern w:val="0"/>
                <w:sz w:val="24"/>
              </w:rPr>
              <w:t>行业；</w:t>
            </w:r>
          </w:p>
          <w:p w14:paraId="545C2897">
            <w:pPr>
              <w:snapToGrid w:val="0"/>
              <w:rPr>
                <w:rFonts w:ascii="宋体" w:hAnsi="宋体" w:cs="宋体"/>
              </w:rPr>
            </w:pPr>
            <w:r>
              <w:rPr>
                <w:rFonts w:hint="eastAsia" w:ascii="宋体" w:hAnsi="宋体" w:cs="宋体"/>
                <w:kern w:val="0"/>
                <w:sz w:val="24"/>
              </w:rPr>
              <w:t>根据《关于印发中小企业划型标准规定的通知》（工信部联企业〔2011〕300号）第四条规定：</w:t>
            </w:r>
            <w:r>
              <w:rPr>
                <w:rFonts w:hint="eastAsia" w:ascii="宋体" w:hAnsi="宋体" w:cs="宋体"/>
                <w:kern w:val="0"/>
                <w:sz w:val="24"/>
                <w:u w:val="single"/>
              </w:rPr>
              <w:t>其他未列明</w:t>
            </w:r>
            <w:r>
              <w:rPr>
                <w:rFonts w:hint="eastAsia" w:ascii="宋体" w:hAnsi="宋体" w:cs="宋体"/>
                <w:kern w:val="0"/>
                <w:sz w:val="24"/>
              </w:rPr>
              <w:t>行业。</w:t>
            </w:r>
            <w:bookmarkStart w:id="12" w:name="OLE_LINK4"/>
            <w:r>
              <w:rPr>
                <w:rFonts w:hint="eastAsia" w:ascii="宋体" w:hAnsi="宋体" w:cs="宋体"/>
                <w:kern w:val="0"/>
                <w:sz w:val="24"/>
              </w:rPr>
              <w:t>从业人员300人以下的为中小微型企业。其中，从业人员100人及以上的为中型企业；从业人员10人及以上的为小型企业；从业人员10人以下的为微型企业</w:t>
            </w:r>
            <w:bookmarkEnd w:id="12"/>
            <w:r>
              <w:rPr>
                <w:rFonts w:hint="eastAsia" w:ascii="宋体" w:hAnsi="宋体" w:cs="宋体"/>
                <w:kern w:val="0"/>
                <w:sz w:val="24"/>
              </w:rPr>
              <w:t>。</w:t>
            </w:r>
          </w:p>
        </w:tc>
      </w:tr>
      <w:tr w14:paraId="4B92F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4CD9DD0">
            <w:pPr>
              <w:snapToGrid w:val="0"/>
              <w:spacing w:line="360" w:lineRule="auto"/>
              <w:jc w:val="center"/>
              <w:rPr>
                <w:rFonts w:ascii="宋体" w:hAnsi="宋体" w:cs="宋体"/>
                <w:sz w:val="24"/>
              </w:rPr>
            </w:pPr>
          </w:p>
          <w:p w14:paraId="31C0EE46">
            <w:pPr>
              <w:snapToGrid w:val="0"/>
              <w:spacing w:line="360" w:lineRule="auto"/>
              <w:jc w:val="center"/>
              <w:rPr>
                <w:rFonts w:ascii="宋体" w:hAnsi="宋体" w:cs="宋体"/>
                <w:sz w:val="24"/>
              </w:rPr>
            </w:pPr>
          </w:p>
          <w:p w14:paraId="0835EDBD">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5D26C87">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8344598">
            <w:pPr>
              <w:spacing w:line="360" w:lineRule="auto"/>
              <w:rPr>
                <w:rFonts w:ascii="宋体" w:hAnsi="宋体" w:cs="宋体"/>
                <w:kern w:val="0"/>
                <w:sz w:val="24"/>
              </w:rPr>
            </w:pPr>
            <w:sdt>
              <w:sdtPr>
                <w:rPr>
                  <w:rFonts w:hint="eastAsia" w:ascii="宋体" w:hAnsi="宋体" w:cs="宋体"/>
                  <w:kern w:val="0"/>
                  <w:sz w:val="24"/>
                </w:rPr>
                <w:id w:val="292530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264F188A">
            <w:pPr>
              <w:spacing w:line="360" w:lineRule="auto"/>
              <w:rPr>
                <w:rFonts w:ascii="宋体" w:hAnsi="宋体" w:cs="宋体"/>
              </w:rPr>
            </w:pPr>
            <w:sdt>
              <w:sdtPr>
                <w:rPr>
                  <w:rFonts w:hint="eastAsia" w:ascii="宋体" w:hAnsi="宋体" w:cs="宋体"/>
                  <w:kern w:val="0"/>
                  <w:sz w:val="24"/>
                </w:rPr>
                <w:id w:val="45069696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56B93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57549A2">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558D416A">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91D6CA2">
            <w:pPr>
              <w:spacing w:line="360" w:lineRule="auto"/>
              <w:rPr>
                <w:rFonts w:ascii="宋体" w:hAnsi="宋体" w:cs="宋体"/>
                <w:sz w:val="24"/>
              </w:rPr>
            </w:pPr>
            <w:sdt>
              <w:sdtPr>
                <w:rPr>
                  <w:rFonts w:hint="eastAsia" w:ascii="宋体" w:hAnsi="宋体" w:cs="宋体"/>
                  <w:kern w:val="0"/>
                  <w:sz w:val="24"/>
                </w:rPr>
                <w:id w:val="546541237"/>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eastAsia="宋体" w:cs="宋体"/>
                    <w:kern w:val="0"/>
                    <w:sz w:val="24"/>
                    <w:szCs w:val="24"/>
                    <w:lang w:val="en-US" w:eastAsia="zh-CN" w:bidi="ar-SA"/>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sdt>
              <w:sdtPr>
                <w:rPr>
                  <w:rFonts w:hint="eastAsia" w:ascii="宋体" w:hAnsi="宋体" w:cs="宋体"/>
                  <w:kern w:val="0"/>
                  <w:sz w:val="24"/>
                </w:rPr>
                <w:id w:val="681655650"/>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kern w:val="0"/>
                <w:sz w:val="24"/>
              </w:rPr>
              <w:t xml:space="preserve"> B</w:t>
            </w:r>
            <w:r>
              <w:rPr>
                <w:rFonts w:hint="eastAsia" w:ascii="宋体" w:hAnsi="宋体" w:cs="宋体"/>
                <w:sz w:val="24"/>
              </w:rPr>
              <w:t>不同意分包。</w:t>
            </w:r>
          </w:p>
          <w:p w14:paraId="10FD7D85">
            <w:pPr>
              <w:spacing w:line="360" w:lineRule="auto"/>
              <w:rPr>
                <w:rFonts w:ascii="宋体" w:hAnsi="宋体" w:cs="宋体"/>
                <w:sz w:val="24"/>
              </w:rPr>
            </w:pPr>
            <w:r>
              <w:rPr>
                <w:rFonts w:hint="eastAsia" w:ascii="宋体" w:hAnsi="宋体" w:cs="宋体"/>
                <w:sz w:val="24"/>
              </w:rPr>
              <w:t>注：不得限制大中型企业向小微企业合理分包。</w:t>
            </w:r>
          </w:p>
        </w:tc>
      </w:tr>
      <w:tr w14:paraId="06CF40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19B0B56E">
            <w:pPr>
              <w:snapToGrid w:val="0"/>
              <w:spacing w:line="360" w:lineRule="auto"/>
              <w:jc w:val="center"/>
              <w:rPr>
                <w:rFonts w:ascii="宋体" w:hAnsi="宋体" w:cs="宋体"/>
                <w:sz w:val="24"/>
              </w:rPr>
            </w:pPr>
          </w:p>
          <w:p w14:paraId="355842D4">
            <w:pPr>
              <w:snapToGrid w:val="0"/>
              <w:spacing w:line="360" w:lineRule="auto"/>
              <w:jc w:val="center"/>
              <w:rPr>
                <w:rFonts w:ascii="宋体" w:hAnsi="宋体" w:cs="宋体"/>
                <w:sz w:val="24"/>
              </w:rPr>
            </w:pPr>
          </w:p>
          <w:p w14:paraId="71254A28">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7241514">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405F372">
            <w:pPr>
              <w:spacing w:line="360" w:lineRule="auto"/>
              <w:rPr>
                <w:rFonts w:ascii="宋体" w:hAnsi="宋体" w:cs="宋体"/>
                <w:sz w:val="24"/>
              </w:rPr>
            </w:pPr>
            <w:sdt>
              <w:sdtPr>
                <w:rPr>
                  <w:rFonts w:hint="eastAsia" w:ascii="宋体" w:hAnsi="宋体" w:cs="宋体"/>
                  <w:kern w:val="0"/>
                  <w:sz w:val="24"/>
                </w:rPr>
                <w:id w:val="186549752"/>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3FE656E6">
            <w:pPr>
              <w:spacing w:line="360" w:lineRule="auto"/>
              <w:rPr>
                <w:rFonts w:ascii="宋体" w:hAnsi="宋体" w:cs="宋体"/>
                <w:sz w:val="24"/>
                <w:szCs w:val="20"/>
              </w:rPr>
            </w:pPr>
            <w:sdt>
              <w:sdtPr>
                <w:rPr>
                  <w:rFonts w:hint="eastAsia" w:ascii="宋体" w:hAnsi="宋体" w:cs="宋体"/>
                  <w:kern w:val="0"/>
                  <w:sz w:val="24"/>
                </w:rPr>
                <w:id w:val="3889990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p w14:paraId="3564F924">
            <w:pPr>
              <w:pStyle w:val="80"/>
              <w:ind w:firstLine="0" w:firstLineChars="0"/>
              <w:rPr>
                <w:rFonts w:ascii="宋体" w:hAnsi="宋体" w:eastAsia="宋体" w:cs="宋体"/>
                <w:sz w:val="24"/>
                <w:szCs w:val="24"/>
              </w:rPr>
            </w:pPr>
            <w:r>
              <w:rPr>
                <w:rFonts w:hint="eastAsia" w:ascii="宋体" w:hAnsi="宋体" w:eastAsia="宋体" w:cs="宋体"/>
                <w:sz w:val="24"/>
                <w:szCs w:val="24"/>
              </w:rPr>
              <w:t>☐C不统一组织，供应商在获取采购文件后，自行至项目现场考察。地点： ，联系人： ，联系方式： 。</w:t>
            </w:r>
          </w:p>
          <w:p w14:paraId="65FDC712">
            <w:pPr>
              <w:pStyle w:val="80"/>
              <w:ind w:firstLine="0" w:firstLineChars="0"/>
            </w:pPr>
          </w:p>
        </w:tc>
      </w:tr>
      <w:tr w14:paraId="769A7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AC6FDFF">
            <w:pPr>
              <w:snapToGrid w:val="0"/>
              <w:spacing w:line="360" w:lineRule="auto"/>
              <w:jc w:val="center"/>
              <w:rPr>
                <w:rFonts w:ascii="宋体" w:hAnsi="宋体" w:cs="宋体"/>
                <w:sz w:val="24"/>
              </w:rPr>
            </w:pPr>
          </w:p>
          <w:p w14:paraId="76710382">
            <w:pPr>
              <w:snapToGrid w:val="0"/>
              <w:spacing w:line="360" w:lineRule="auto"/>
              <w:jc w:val="center"/>
              <w:rPr>
                <w:rFonts w:ascii="宋体" w:hAnsi="宋体" w:cs="宋体"/>
                <w:sz w:val="24"/>
              </w:rPr>
            </w:pPr>
          </w:p>
          <w:p w14:paraId="292BC9C4">
            <w:pPr>
              <w:snapToGrid w:val="0"/>
              <w:spacing w:line="360" w:lineRule="auto"/>
              <w:jc w:val="center"/>
              <w:rPr>
                <w:rFonts w:ascii="宋体" w:hAnsi="宋体" w:cs="宋体"/>
                <w:sz w:val="24"/>
              </w:rPr>
            </w:pPr>
          </w:p>
          <w:p w14:paraId="4D786135">
            <w:pPr>
              <w:snapToGrid w:val="0"/>
              <w:spacing w:line="360" w:lineRule="auto"/>
              <w:jc w:val="center"/>
              <w:rPr>
                <w:rFonts w:ascii="宋体" w:hAnsi="宋体" w:cs="宋体"/>
                <w:sz w:val="24"/>
              </w:rPr>
            </w:pPr>
          </w:p>
          <w:p w14:paraId="501918CF">
            <w:pPr>
              <w:snapToGrid w:val="0"/>
              <w:spacing w:line="360" w:lineRule="auto"/>
              <w:jc w:val="center"/>
              <w:rPr>
                <w:rFonts w:ascii="宋体" w:hAnsi="宋体" w:cs="宋体"/>
                <w:sz w:val="24"/>
              </w:rPr>
            </w:pPr>
          </w:p>
          <w:p w14:paraId="2D68ECEB">
            <w:pPr>
              <w:snapToGrid w:val="0"/>
              <w:spacing w:line="360" w:lineRule="auto"/>
              <w:jc w:val="center"/>
              <w:rPr>
                <w:rFonts w:ascii="宋体" w:hAnsi="宋体" w:cs="宋体"/>
                <w:sz w:val="24"/>
              </w:rPr>
            </w:pPr>
          </w:p>
          <w:p w14:paraId="24F3B2BC">
            <w:pPr>
              <w:snapToGrid w:val="0"/>
              <w:spacing w:line="360" w:lineRule="auto"/>
              <w:jc w:val="center"/>
              <w:rPr>
                <w:rFonts w:ascii="宋体" w:hAnsi="宋体" w:cs="宋体"/>
                <w:sz w:val="24"/>
              </w:rPr>
            </w:pPr>
          </w:p>
          <w:p w14:paraId="40379427">
            <w:pPr>
              <w:snapToGrid w:val="0"/>
              <w:spacing w:line="360" w:lineRule="auto"/>
              <w:jc w:val="center"/>
              <w:rPr>
                <w:rFonts w:ascii="宋体" w:hAnsi="宋体" w:cs="宋体"/>
                <w:sz w:val="24"/>
              </w:rPr>
            </w:pPr>
          </w:p>
          <w:p w14:paraId="04121B2D">
            <w:pPr>
              <w:snapToGrid w:val="0"/>
              <w:spacing w:line="360" w:lineRule="auto"/>
              <w:jc w:val="center"/>
              <w:rPr>
                <w:rFonts w:ascii="宋体" w:hAnsi="宋体" w:cs="宋体"/>
                <w:sz w:val="24"/>
              </w:rPr>
            </w:pPr>
          </w:p>
          <w:p w14:paraId="37B3F411">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D6F27E1">
            <w:pPr>
              <w:snapToGrid w:val="0"/>
              <w:spacing w:line="360" w:lineRule="auto"/>
              <w:jc w:val="center"/>
              <w:rPr>
                <w:rFonts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58778C1">
            <w:pPr>
              <w:spacing w:line="360" w:lineRule="auto"/>
              <w:rPr>
                <w:rFonts w:ascii="宋体" w:hAnsi="宋体" w:cs="宋体"/>
                <w:sz w:val="24"/>
              </w:rPr>
            </w:pPr>
            <w:sdt>
              <w:sdtPr>
                <w:rPr>
                  <w:rFonts w:hint="eastAsia" w:ascii="宋体" w:hAnsi="宋体" w:cs="宋体"/>
                  <w:kern w:val="0"/>
                  <w:sz w:val="24"/>
                </w:rPr>
                <w:id w:val="98628233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不要求提供。</w:t>
            </w:r>
          </w:p>
          <w:p w14:paraId="424C64DC">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3EDAE4D5">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40200A47">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15904176">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34BD334B">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0D0FD743">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2F770F2A">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C09DED2">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4B815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2E42396">
            <w:pPr>
              <w:snapToGrid w:val="0"/>
              <w:spacing w:line="360" w:lineRule="auto"/>
              <w:jc w:val="center"/>
              <w:rPr>
                <w:rFonts w:ascii="宋体" w:hAnsi="宋体" w:cs="宋体"/>
                <w:sz w:val="24"/>
              </w:rPr>
            </w:pPr>
          </w:p>
          <w:p w14:paraId="1375E1B8">
            <w:pPr>
              <w:snapToGrid w:val="0"/>
              <w:spacing w:line="360" w:lineRule="auto"/>
              <w:jc w:val="center"/>
              <w:rPr>
                <w:rFonts w:ascii="宋体" w:hAnsi="宋体" w:cs="宋体"/>
                <w:sz w:val="24"/>
              </w:rPr>
            </w:pPr>
          </w:p>
          <w:p w14:paraId="6096ED5A">
            <w:pPr>
              <w:snapToGrid w:val="0"/>
              <w:spacing w:line="360" w:lineRule="auto"/>
              <w:jc w:val="center"/>
              <w:rPr>
                <w:rFonts w:ascii="宋体" w:hAnsi="宋体" w:cs="宋体"/>
                <w:sz w:val="24"/>
              </w:rPr>
            </w:pPr>
          </w:p>
          <w:p w14:paraId="13123735">
            <w:pPr>
              <w:snapToGrid w:val="0"/>
              <w:spacing w:line="360" w:lineRule="auto"/>
              <w:jc w:val="center"/>
              <w:rPr>
                <w:rFonts w:ascii="宋体" w:hAnsi="宋体" w:cs="宋体"/>
                <w:sz w:val="24"/>
              </w:rPr>
            </w:pPr>
          </w:p>
          <w:p w14:paraId="626D9C7B">
            <w:pPr>
              <w:snapToGrid w:val="0"/>
              <w:spacing w:line="360" w:lineRule="auto"/>
              <w:jc w:val="center"/>
              <w:rPr>
                <w:rFonts w:ascii="宋体" w:hAnsi="宋体" w:cs="宋体"/>
                <w:sz w:val="24"/>
              </w:rPr>
            </w:pPr>
          </w:p>
          <w:p w14:paraId="745238C5">
            <w:pPr>
              <w:snapToGrid w:val="0"/>
              <w:spacing w:line="360" w:lineRule="auto"/>
              <w:jc w:val="center"/>
              <w:rPr>
                <w:rFonts w:ascii="宋体" w:hAnsi="宋体" w:cs="宋体"/>
                <w:sz w:val="24"/>
              </w:rPr>
            </w:pPr>
          </w:p>
          <w:p w14:paraId="4D5C1151">
            <w:pPr>
              <w:snapToGrid w:val="0"/>
              <w:spacing w:line="360" w:lineRule="auto"/>
              <w:jc w:val="center"/>
              <w:rPr>
                <w:rFonts w:ascii="宋体" w:hAnsi="宋体" w:cs="宋体"/>
                <w:sz w:val="24"/>
              </w:rPr>
            </w:pPr>
          </w:p>
          <w:p w14:paraId="2A34D818">
            <w:pPr>
              <w:snapToGrid w:val="0"/>
              <w:spacing w:line="360" w:lineRule="auto"/>
              <w:jc w:val="center"/>
              <w:rPr>
                <w:rFonts w:ascii="宋体" w:hAnsi="宋体" w:cs="宋体"/>
                <w:sz w:val="24"/>
              </w:rPr>
            </w:pPr>
          </w:p>
          <w:p w14:paraId="468E0EF0">
            <w:pPr>
              <w:snapToGrid w:val="0"/>
              <w:spacing w:line="360" w:lineRule="auto"/>
              <w:jc w:val="center"/>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DCCFE42">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23AEBBD7">
            <w:pPr>
              <w:spacing w:line="360" w:lineRule="auto"/>
              <w:rPr>
                <w:rFonts w:ascii="宋体" w:hAnsi="宋体" w:cs="宋体"/>
                <w:sz w:val="24"/>
              </w:rPr>
            </w:pPr>
            <w:sdt>
              <w:sdtPr>
                <w:rPr>
                  <w:rFonts w:hint="eastAsia" w:ascii="宋体" w:hAnsi="宋体" w:cs="宋体"/>
                  <w:kern w:val="0"/>
                  <w:sz w:val="24"/>
                </w:rPr>
                <w:id w:val="91410713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1EEF94F7">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30D778E4">
            <w:pPr>
              <w:snapToGrid w:val="0"/>
              <w:spacing w:line="360" w:lineRule="auto"/>
              <w:rPr>
                <w:rFonts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人。讲解演示结束后按要求解答评标委员会提问。</w:t>
            </w:r>
          </w:p>
          <w:p w14:paraId="3DA72A37">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2396442F">
            <w:pPr>
              <w:snapToGrid w:val="0"/>
              <w:spacing w:line="360" w:lineRule="auto"/>
              <w:rPr>
                <w:rFonts w:ascii="宋体" w:hAnsi="宋体" w:cs="宋体"/>
                <w:kern w:val="0"/>
                <w:sz w:val="24"/>
              </w:rPr>
            </w:pPr>
            <w:r>
              <w:rPr>
                <w:rFonts w:hint="eastAsia" w:ascii="宋体" w:hAnsi="宋体" w:cs="宋体"/>
                <w:kern w:val="0"/>
                <w:sz w:val="24"/>
              </w:rPr>
              <w:t>方式一：政采云平台在线讲解演示。政采云平台在线讲解需投标人根据政采云平台操作要求做好准备工作，提前完善软硬件配置环境。</w:t>
            </w:r>
          </w:p>
          <w:p w14:paraId="3D804E00">
            <w:pPr>
              <w:snapToGrid w:val="0"/>
              <w:spacing w:line="360" w:lineRule="auto"/>
              <w:rPr>
                <w:rFonts w:ascii="宋体" w:hAnsi="宋体" w:cs="宋体"/>
                <w:kern w:val="0"/>
                <w:sz w:val="24"/>
              </w:rPr>
            </w:pPr>
            <w:r>
              <w:rPr>
                <w:rFonts w:hint="eastAsia" w:ascii="宋体" w:hAnsi="宋体" w:cs="宋体"/>
                <w:kern w:val="0"/>
                <w:sz w:val="24"/>
              </w:rPr>
              <w:t>方式二：交易中心现场讲解演示。现场讲解地点为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65099136">
            <w:pPr>
              <w:snapToGrid w:val="0"/>
              <w:spacing w:line="360" w:lineRule="auto"/>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28D65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6D6737DE">
            <w:pPr>
              <w:snapToGrid w:val="0"/>
              <w:spacing w:line="360" w:lineRule="auto"/>
              <w:jc w:val="center"/>
              <w:rPr>
                <w:rFonts w:ascii="宋体" w:hAnsi="宋体" w:cs="宋体"/>
                <w:sz w:val="24"/>
              </w:rPr>
            </w:pPr>
          </w:p>
          <w:p w14:paraId="20A2EC15">
            <w:pPr>
              <w:snapToGrid w:val="0"/>
              <w:spacing w:line="360" w:lineRule="auto"/>
              <w:jc w:val="center"/>
              <w:rPr>
                <w:rFonts w:ascii="宋体" w:hAnsi="宋体" w:cs="宋体"/>
                <w:sz w:val="24"/>
              </w:rPr>
            </w:pPr>
          </w:p>
          <w:p w14:paraId="339882BD">
            <w:pPr>
              <w:snapToGrid w:val="0"/>
              <w:spacing w:line="360" w:lineRule="auto"/>
              <w:jc w:val="center"/>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131E8E85">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104FBA04">
            <w:pPr>
              <w:spacing w:line="360" w:lineRule="auto"/>
              <w:rPr>
                <w:rFonts w:ascii="宋体" w:hAnsi="宋体" w:cs="宋体"/>
                <w:sz w:val="24"/>
              </w:rPr>
            </w:pPr>
            <w:r>
              <w:rPr>
                <w:rFonts w:hint="eastAsia" w:ascii="宋体" w:hAnsi="宋体" w:cs="宋体"/>
                <w:sz w:val="24"/>
              </w:rPr>
              <w:t>（1）资格证明文件：见招标文件第二部分11.1。</w:t>
            </w:r>
          </w:p>
          <w:p w14:paraId="32893B4C">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62653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601FE080">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18BE218B">
            <w:pPr>
              <w:snapToGrid w:val="0"/>
              <w:spacing w:line="360" w:lineRule="auto"/>
              <w:jc w:val="center"/>
              <w:rPr>
                <w:rFonts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5869527D">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14:paraId="06191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4AB6A350">
            <w:pPr>
              <w:snapToGrid w:val="0"/>
              <w:spacing w:line="360" w:lineRule="auto"/>
              <w:jc w:val="center"/>
              <w:rPr>
                <w:rFonts w:ascii="宋体" w:hAnsi="宋体" w:cs="宋体"/>
                <w:sz w:val="24"/>
              </w:rPr>
            </w:pPr>
          </w:p>
          <w:p w14:paraId="5513FED5">
            <w:pPr>
              <w:snapToGrid w:val="0"/>
              <w:spacing w:line="360" w:lineRule="auto"/>
              <w:jc w:val="center"/>
              <w:rPr>
                <w:rFonts w:ascii="宋体" w:hAnsi="宋体" w:cs="宋体"/>
                <w:sz w:val="24"/>
              </w:rPr>
            </w:pPr>
          </w:p>
          <w:p w14:paraId="5BC3EED3">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5896DB9">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BB2564C">
            <w:pPr>
              <w:pStyle w:val="80"/>
              <w:snapToGrid w:val="0"/>
              <w:spacing w:line="360" w:lineRule="auto"/>
              <w:ind w:firstLine="0" w:firstLineChars="0"/>
              <w:rPr>
                <w:rFonts w:ascii="宋体" w:hAnsi="宋体" w:eastAsia="宋体" w:cs="宋体"/>
                <w:kern w:val="2"/>
                <w:sz w:val="24"/>
                <w:szCs w:val="24"/>
              </w:rPr>
            </w:pPr>
            <w:r>
              <w:rPr>
                <w:rFonts w:hint="eastAsia" w:ascii="宋体" w:hAnsi="宋体" w:eastAsia="宋体" w:cs="宋体"/>
                <w:kern w:val="2"/>
                <w:sz w:val="24"/>
                <w:szCs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004D2E9">
            <w:pPr>
              <w:pStyle w:val="80"/>
              <w:ind w:firstLine="480"/>
              <w:jc w:val="both"/>
              <w:rPr>
                <w:rFonts w:ascii="宋体" w:hAnsi="宋体" w:eastAsia="宋体" w:cs="宋体"/>
                <w:kern w:val="2"/>
                <w:sz w:val="24"/>
                <w:szCs w:val="24"/>
              </w:rPr>
            </w:pPr>
            <w:sdt>
              <w:sdtPr>
                <w:rPr>
                  <w:rFonts w:hint="eastAsia" w:ascii="宋体" w:hAnsi="宋体" w:eastAsia="宋体" w:cs="宋体"/>
                  <w:kern w:val="2"/>
                  <w:sz w:val="24"/>
                  <w:szCs w:val="24"/>
                </w:rPr>
                <w:id w:val="147461840"/>
                <w14:checkbox>
                  <w14:checked w14:val="0"/>
                  <w14:checkedState w14:val="00FE" w14:font="Wingdings"/>
                  <w14:uncheckedState w14:val="2610" w14:font="MS Gothic"/>
                </w14:checkbox>
              </w:sdtPr>
              <w:sdtEndPr>
                <w:rPr>
                  <w:rFonts w:hint="eastAsia" w:ascii="宋体" w:hAnsi="宋体" w:eastAsia="宋体" w:cs="宋体"/>
                  <w:kern w:val="2"/>
                  <w:sz w:val="24"/>
                  <w:szCs w:val="24"/>
                </w:rPr>
              </w:sdtEndPr>
              <w:sdtContent>
                <w:r>
                  <w:rPr>
                    <w:rFonts w:hint="eastAsia" w:ascii="宋体" w:hAnsi="宋体" w:eastAsia="宋体" w:cs="宋体"/>
                    <w:kern w:val="2"/>
                    <w:sz w:val="24"/>
                    <w:szCs w:val="24"/>
                  </w:rPr>
                  <w:t>☐</w:t>
                </w:r>
              </w:sdtContent>
            </w:sdt>
            <w:r>
              <w:rPr>
                <w:rFonts w:hint="eastAsia" w:ascii="宋体" w:hAnsi="宋体" w:eastAsia="宋体" w:cs="宋体"/>
                <w:kern w:val="2"/>
                <w:sz w:val="24"/>
                <w:szCs w:val="24"/>
              </w:rPr>
              <w:t xml:space="preserve">强制采购。产品：    </w:t>
            </w:r>
          </w:p>
          <w:p w14:paraId="550BA01C">
            <w:pPr>
              <w:pStyle w:val="80"/>
              <w:ind w:firstLine="480"/>
              <w:jc w:val="both"/>
              <w:rPr>
                <w:rFonts w:ascii="宋体" w:hAnsi="宋体" w:eastAsia="宋体" w:cs="宋体"/>
                <w:kern w:val="2"/>
                <w:sz w:val="24"/>
                <w:szCs w:val="24"/>
              </w:rPr>
            </w:pPr>
            <w:r>
              <w:rPr>
                <w:rFonts w:hint="eastAsia" w:ascii="宋体" w:hAnsi="宋体" w:eastAsia="宋体" w:cs="宋体"/>
                <w:kern w:val="2"/>
                <w:sz w:val="24"/>
                <w:szCs w:val="24"/>
              </w:rPr>
              <w:t xml:space="preserve">□优先采购节能产品。产品：   </w:t>
            </w:r>
          </w:p>
          <w:p w14:paraId="04A4C5F4">
            <w:pPr>
              <w:pStyle w:val="80"/>
              <w:ind w:firstLine="480"/>
              <w:jc w:val="both"/>
              <w:rPr>
                <w:rFonts w:ascii="宋体" w:hAnsi="宋体" w:eastAsia="宋体" w:cs="宋体"/>
                <w:kern w:val="2"/>
                <w:sz w:val="24"/>
                <w:szCs w:val="24"/>
              </w:rPr>
            </w:pPr>
            <w:r>
              <w:rPr>
                <w:rFonts w:hint="eastAsia" w:ascii="宋体" w:hAnsi="宋体" w:eastAsia="宋体" w:cs="宋体"/>
                <w:kern w:val="2"/>
                <w:sz w:val="24"/>
                <w:szCs w:val="24"/>
              </w:rPr>
              <w:t xml:space="preserve">□优先采购环保产品。产品：    </w:t>
            </w:r>
          </w:p>
          <w:p w14:paraId="17621AB6">
            <w:pPr>
              <w:pStyle w:val="80"/>
              <w:ind w:firstLine="480"/>
              <w:jc w:val="both"/>
            </w:pPr>
            <w:r>
              <w:rPr>
                <w:rFonts w:hint="eastAsia" w:ascii="宋体" w:hAnsi="宋体" w:eastAsia="宋体" w:cs="宋体"/>
                <w:kern w:val="2"/>
                <w:sz w:val="24"/>
                <w:szCs w:val="24"/>
                <w:lang w:eastAsia="zh-CN"/>
              </w:rPr>
              <w:t>☑</w:t>
            </w:r>
            <w:r>
              <w:rPr>
                <w:rFonts w:hint="eastAsia" w:ascii="宋体" w:hAnsi="宋体" w:eastAsia="宋体" w:cs="宋体"/>
                <w:kern w:val="2"/>
                <w:sz w:val="24"/>
                <w:szCs w:val="24"/>
              </w:rPr>
              <w:t>无</w:t>
            </w:r>
          </w:p>
        </w:tc>
      </w:tr>
      <w:tr w14:paraId="69B6C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175AEA5F">
            <w:pPr>
              <w:snapToGrid w:val="0"/>
              <w:spacing w:line="360" w:lineRule="auto"/>
              <w:jc w:val="center"/>
              <w:rPr>
                <w:rFonts w:ascii="宋体" w:hAnsi="宋体" w:cs="宋体"/>
                <w:sz w:val="24"/>
              </w:rPr>
            </w:pPr>
          </w:p>
          <w:p w14:paraId="0C4C968D">
            <w:pPr>
              <w:snapToGrid w:val="0"/>
              <w:spacing w:line="360" w:lineRule="auto"/>
              <w:jc w:val="center"/>
              <w:rPr>
                <w:rFonts w:ascii="宋体" w:hAnsi="宋体" w:cs="宋体"/>
                <w:sz w:val="24"/>
              </w:rPr>
            </w:pPr>
          </w:p>
          <w:p w14:paraId="6CD8F13C">
            <w:pPr>
              <w:snapToGrid w:val="0"/>
              <w:spacing w:line="360" w:lineRule="auto"/>
              <w:jc w:val="center"/>
              <w:rPr>
                <w:rFonts w:ascii="宋体" w:hAnsi="宋体" w:cs="宋体"/>
                <w:sz w:val="24"/>
              </w:rPr>
            </w:pPr>
          </w:p>
          <w:p w14:paraId="6765474D">
            <w:pPr>
              <w:snapToGrid w:val="0"/>
              <w:spacing w:line="360" w:lineRule="auto"/>
              <w:jc w:val="center"/>
              <w:rPr>
                <w:rFonts w:ascii="宋体" w:hAnsi="宋体" w:cs="宋体"/>
                <w:sz w:val="24"/>
              </w:rPr>
            </w:pPr>
          </w:p>
          <w:p w14:paraId="24FDC8EB">
            <w:pPr>
              <w:snapToGrid w:val="0"/>
              <w:spacing w:line="360" w:lineRule="auto"/>
              <w:jc w:val="center"/>
              <w:rPr>
                <w:rFonts w:ascii="宋体" w:hAnsi="宋体" w:cs="宋体"/>
                <w:sz w:val="24"/>
              </w:rPr>
            </w:pPr>
          </w:p>
          <w:p w14:paraId="1CC326A6">
            <w:pPr>
              <w:snapToGrid w:val="0"/>
              <w:spacing w:line="360" w:lineRule="auto"/>
              <w:jc w:val="center"/>
              <w:rPr>
                <w:rFonts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A74F476">
            <w:pPr>
              <w:snapToGrid w:val="0"/>
              <w:spacing w:line="360" w:lineRule="auto"/>
              <w:jc w:val="center"/>
              <w:rPr>
                <w:rFonts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666D9AC4">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提醒：验收时检测费用由采购人承担，不包含在投标总价中。</w:t>
            </w:r>
          </w:p>
          <w:p w14:paraId="76500499">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43F4B382">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68210E52">
            <w:pPr>
              <w:snapToGrid w:val="0"/>
              <w:spacing w:line="360" w:lineRule="auto"/>
              <w:ind w:firstLine="241" w:firstLineChars="100"/>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2D49CF32">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61EB6AE4">
            <w:pPr>
              <w:spacing w:line="360" w:lineRule="auto"/>
              <w:ind w:firstLine="241" w:firstLineChars="100"/>
              <w:rPr>
                <w:rFonts w:ascii="宋体" w:hAnsi="宋体" w:cs="宋体"/>
                <w:b/>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p w14:paraId="6A70A8FA">
            <w:pPr>
              <w:spacing w:line="360" w:lineRule="auto"/>
              <w:ind w:firstLine="241" w:firstLineChars="100"/>
              <w:rPr>
                <w:rFonts w:hint="eastAsia"/>
              </w:rPr>
            </w:pPr>
            <w:r>
              <w:rPr>
                <w:rFonts w:hint="eastAsia" w:ascii="宋体" w:hAnsi="宋体" w:cs="宋体"/>
                <w:b/>
                <w:kern w:val="0"/>
                <w:sz w:val="24"/>
              </w:rPr>
              <w:t>商务技术得分低于商务技术总分60%的。</w:t>
            </w:r>
          </w:p>
        </w:tc>
      </w:tr>
      <w:tr w14:paraId="23E4A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tcPr>
          <w:p w14:paraId="0A2D23BD">
            <w:pPr>
              <w:snapToGrid w:val="0"/>
              <w:spacing w:line="360" w:lineRule="auto"/>
              <w:jc w:val="center"/>
              <w:rPr>
                <w:rFonts w:ascii="宋体" w:hAnsi="宋体" w:cs="宋体"/>
                <w:sz w:val="24"/>
              </w:rPr>
            </w:pPr>
          </w:p>
          <w:p w14:paraId="53598076">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59FD044A">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4F4789A7">
            <w:pPr>
              <w:spacing w:line="360" w:lineRule="auto"/>
              <w:ind w:firstLine="480" w:firstLineChars="200"/>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F1BB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6B27A2E">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C5B5781">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F64D00A">
            <w:pPr>
              <w:pStyle w:val="33"/>
              <w:spacing w:line="360" w:lineRule="auto"/>
              <w:rPr>
                <w:rFonts w:hAnsi="宋体" w:cs="宋体"/>
                <w:kern w:val="28"/>
                <w:sz w:val="24"/>
              </w:rPr>
            </w:pPr>
            <w:r>
              <w:rPr>
                <w:rFonts w:hint="eastAsia" w:hAnsi="宋体" w:cs="宋体"/>
                <w:kern w:val="28"/>
                <w:sz w:val="24"/>
                <w:szCs w:val="24"/>
              </w:rPr>
              <w:t>备份投标文件送达地点：</w:t>
            </w:r>
            <w:r>
              <w:rPr>
                <w:rFonts w:hint="eastAsia" w:hAnsi="宋体" w:cs="宋体"/>
                <w:sz w:val="24"/>
                <w:u w:val="single"/>
              </w:rPr>
              <w:t xml:space="preserve"> </w:t>
            </w:r>
            <w:r>
              <w:rPr>
                <w:rFonts w:hint="eastAsia" w:cs="宋体" w:asciiTheme="minorEastAsia" w:hAnsiTheme="minorEastAsia" w:eastAsiaTheme="minorEastAsia"/>
                <w:sz w:val="24"/>
                <w:u w:val="single"/>
                <w:lang w:val="en-US" w:eastAsia="zh-CN"/>
              </w:rPr>
              <w:t>浙江省衢州市龙游县中星国际汽车城5栋301-304室</w:t>
            </w:r>
            <w:r>
              <w:rPr>
                <w:rFonts w:hint="eastAsia" w:cs="宋体" w:asciiTheme="minorEastAsia" w:hAnsiTheme="minorEastAsia" w:eastAsiaTheme="minorEastAsia"/>
                <w:sz w:val="24"/>
                <w:u w:val="single"/>
              </w:rPr>
              <w:t xml:space="preserve">    </w:t>
            </w:r>
            <w:r>
              <w:rPr>
                <w:rFonts w:hint="eastAsia" w:hAnsi="宋体" w:cs="宋体"/>
                <w:sz w:val="24"/>
                <w:u w:val="single"/>
              </w:rPr>
              <w:t xml:space="preserve">       </w:t>
            </w:r>
            <w:r>
              <w:rPr>
                <w:rFonts w:hint="eastAsia" w:hAnsi="宋体" w:cs="宋体"/>
                <w:kern w:val="28"/>
                <w:sz w:val="24"/>
                <w:szCs w:val="24"/>
              </w:rPr>
              <w:t>；备份投标文件签收人员联系电话：</w:t>
            </w:r>
            <w:r>
              <w:rPr>
                <w:rFonts w:hint="eastAsia" w:hAnsi="宋体" w:cs="宋体"/>
                <w:sz w:val="24"/>
                <w:u w:val="single"/>
              </w:rPr>
              <w:t xml:space="preserve">  </w:t>
            </w:r>
            <w:r>
              <w:rPr>
                <w:rFonts w:hint="eastAsia" w:cs="宋体" w:asciiTheme="minorEastAsia" w:hAnsiTheme="minorEastAsia" w:eastAsiaTheme="minorEastAsia"/>
                <w:sz w:val="24"/>
                <w:u w:val="single"/>
                <w:lang w:val="en-US" w:eastAsia="zh-CN"/>
              </w:rPr>
              <w:t>郑女士：13757013889</w:t>
            </w:r>
            <w:r>
              <w:rPr>
                <w:rFonts w:hint="eastAsia" w:cs="宋体" w:asciiTheme="minorEastAsia" w:hAnsiTheme="minorEastAsia" w:eastAsiaTheme="minorEastAsia"/>
                <w:sz w:val="24"/>
                <w:u w:val="single"/>
              </w:rPr>
              <w:t xml:space="preserve">  </w:t>
            </w:r>
            <w:r>
              <w:rPr>
                <w:rFonts w:hint="eastAsia" w:hAnsi="宋体" w:cs="宋体"/>
                <w:sz w:val="24"/>
                <w:u w:val="single"/>
              </w:rPr>
              <w:t xml:space="preserve">       </w:t>
            </w:r>
            <w:r>
              <w:rPr>
                <w:rFonts w:hint="eastAsia" w:hAnsi="宋体" w:cs="宋体"/>
                <w:sz w:val="24"/>
                <w:szCs w:val="24"/>
              </w:rPr>
              <w:t>。</w:t>
            </w:r>
            <w:r>
              <w:rPr>
                <w:rFonts w:hint="eastAsia" w:hAnsi="宋体" w:cs="宋体"/>
                <w:b/>
                <w:sz w:val="24"/>
                <w:szCs w:val="24"/>
              </w:rPr>
              <w:t>采购人、采购代理机构不强制或变相强制投标人提交备份投标文件。</w:t>
            </w:r>
          </w:p>
        </w:tc>
      </w:tr>
      <w:tr w14:paraId="776EB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58BF9D9B">
            <w:pPr>
              <w:snapToGrid w:val="0"/>
              <w:spacing w:line="360" w:lineRule="auto"/>
              <w:jc w:val="center"/>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5AB3345F">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74655980">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000BE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06C4F789">
            <w:pPr>
              <w:snapToGrid w:val="0"/>
              <w:spacing w:line="360" w:lineRule="auto"/>
              <w:jc w:val="center"/>
              <w:rPr>
                <w:rFonts w:ascii="宋体" w:hAnsi="宋体" w:cs="宋体"/>
                <w:sz w:val="24"/>
              </w:rPr>
            </w:pPr>
          </w:p>
        </w:tc>
        <w:tc>
          <w:tcPr>
            <w:tcW w:w="1843" w:type="dxa"/>
            <w:vMerge w:val="continue"/>
            <w:tcBorders>
              <w:left w:val="single" w:color="000000" w:sz="2" w:space="0"/>
              <w:right w:val="single" w:color="000000" w:sz="8" w:space="0"/>
            </w:tcBorders>
            <w:vAlign w:val="center"/>
          </w:tcPr>
          <w:p w14:paraId="30FCD49F">
            <w:pPr>
              <w:snapToGrid w:val="0"/>
              <w:spacing w:line="360" w:lineRule="auto"/>
              <w:jc w:val="center"/>
              <w:rPr>
                <w:rFonts w:ascii="宋体" w:hAnsi="宋体" w:cs="宋体"/>
                <w:b/>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7840CEC3">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00F12B0E">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299227"/>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cs="Arial" w:eastAsiaTheme="minorEastAsia"/>
                    <w:kern w:val="0"/>
                    <w:sz w:val="24"/>
                    <w:szCs w:val="24"/>
                    <w:lang w:val="en-US" w:eastAsia="zh-CN" w:bidi="ar-SA"/>
                  </w:rPr>
                  <w:t>☐</w:t>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3165B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728EDBCB">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15919149">
            <w:pPr>
              <w:snapToGrid w:val="0"/>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lang w:val="e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91EDD29">
            <w:pPr>
              <w:spacing w:line="360" w:lineRule="auto"/>
              <w:rPr>
                <w:rFonts w:ascii="宋体" w:hAnsi="宋体" w:cs="宋体"/>
                <w:kern w:val="0"/>
                <w:sz w:val="24"/>
                <w:lang w:val="en"/>
              </w:rPr>
            </w:pPr>
            <w:r>
              <w:rPr>
                <w:rFonts w:hint="eastAsia" w:ascii="宋体" w:hAnsi="宋体" w:cs="宋体"/>
                <w:kern w:val="0"/>
                <w:sz w:val="24"/>
                <w:lang w:val="en"/>
              </w:rPr>
              <w:t>本项目推荐的中标候选人数量：</w:t>
            </w:r>
            <w:r>
              <w:rPr>
                <w:rFonts w:hint="eastAsia" w:ascii="宋体" w:hAnsi="宋体" w:cs="宋体"/>
                <w:kern w:val="0"/>
                <w:sz w:val="24"/>
                <w:u w:val="single"/>
              </w:rPr>
              <w:t xml:space="preserve"> </w:t>
            </w:r>
            <w:r>
              <w:rPr>
                <w:rFonts w:hint="eastAsia" w:ascii="宋体" w:hAnsi="宋体" w:cs="宋体"/>
                <w:kern w:val="0"/>
                <w:sz w:val="24"/>
                <w:u w:val="single"/>
                <w:lang w:val="en-US" w:eastAsia="zh-CN"/>
              </w:rPr>
              <w:t>3名</w:t>
            </w:r>
            <w:r>
              <w:rPr>
                <w:rFonts w:hint="eastAsia" w:ascii="宋体" w:hAnsi="宋体" w:cs="宋体"/>
                <w:kern w:val="0"/>
                <w:sz w:val="24"/>
                <w:u w:val="single"/>
              </w:rPr>
              <w:t xml:space="preserve">       </w:t>
            </w:r>
            <w:r>
              <w:rPr>
                <w:rFonts w:hint="eastAsia" w:ascii="宋体" w:hAnsi="宋体" w:cs="宋体"/>
                <w:kern w:val="0"/>
                <w:sz w:val="24"/>
                <w:lang w:val="en"/>
              </w:rPr>
              <w:t>。</w:t>
            </w:r>
          </w:p>
        </w:tc>
      </w:tr>
      <w:tr w14:paraId="757E7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20B6E6EE">
            <w:pPr>
              <w:snapToGrid w:val="0"/>
              <w:spacing w:line="360" w:lineRule="auto"/>
              <w:jc w:val="center"/>
              <w:rPr>
                <w:rFonts w:ascii="宋体" w:hAnsi="宋体" w:cs="宋体"/>
                <w:sz w:val="24"/>
              </w:rPr>
            </w:pPr>
            <w:r>
              <w:rPr>
                <w:rFonts w:hint="eastAsia" w:ascii="宋体" w:hAnsi="宋体" w:cs="宋体"/>
                <w:sz w:val="24"/>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7F51A2A8">
            <w:pPr>
              <w:snapToGrid w:val="0"/>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lang w:val="e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3DFF9BED">
            <w:pPr>
              <w:numPr>
                <w:ilvl w:val="0"/>
                <w:numId w:val="1"/>
              </w:numPr>
              <w:spacing w:line="360" w:lineRule="auto"/>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lang w:val="en-US" w:eastAsia="zh-CN"/>
              </w:rPr>
              <w:t>采购代理费参照原国家计委计价格［2002]1980号文件和国家发展改革委发改价格［2011]534号文件规定计算，由成交供应商承担。</w:t>
            </w:r>
          </w:p>
          <w:p w14:paraId="5C48E1A8">
            <w:pPr>
              <w:numPr>
                <w:ilvl w:val="0"/>
                <w:numId w:val="1"/>
              </w:numPr>
              <w:spacing w:line="360" w:lineRule="auto"/>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lang w:val="en-US" w:eastAsia="zh-CN"/>
              </w:rPr>
              <w:t>招标过程的评委费由采购人支付。</w:t>
            </w:r>
          </w:p>
          <w:p w14:paraId="23EB9755">
            <w:pPr>
              <w:spacing w:line="360" w:lineRule="auto"/>
              <w:rPr>
                <w:rFonts w:ascii="宋体" w:hAnsi="宋体" w:cs="宋体"/>
                <w:kern w:val="0"/>
                <w:sz w:val="24"/>
                <w:lang w:val="en"/>
              </w:rPr>
            </w:pPr>
            <w:r>
              <w:rPr>
                <w:rFonts w:hint="eastAsia" w:ascii="宋体" w:hAnsi="宋体" w:eastAsia="宋体" w:cs="宋体"/>
                <w:snapToGrid w:val="0"/>
                <w:kern w:val="28"/>
                <w:sz w:val="24"/>
                <w:lang w:val="en-US" w:eastAsia="zh-CN"/>
              </w:rPr>
              <w:t>3.若出现采购终止或流标情形，采购代理费及评审费由采购人支付。</w:t>
            </w:r>
          </w:p>
        </w:tc>
      </w:tr>
    </w:tbl>
    <w:p w14:paraId="7AB7A2E7">
      <w:pPr>
        <w:snapToGrid w:val="0"/>
        <w:spacing w:line="360" w:lineRule="auto"/>
        <w:jc w:val="center"/>
        <w:rPr>
          <w:rFonts w:ascii="宋体" w:hAnsi="宋体" w:cs="宋体"/>
          <w:b/>
          <w:sz w:val="32"/>
          <w:szCs w:val="20"/>
        </w:rPr>
      </w:pPr>
    </w:p>
    <w:bookmarkEnd w:id="10"/>
    <w:p w14:paraId="5F431FCC">
      <w:pPr>
        <w:adjustRightInd/>
        <w:spacing w:line="360" w:lineRule="auto"/>
        <w:ind w:firstLine="3845" w:firstLineChars="1197"/>
        <w:outlineLvl w:val="0"/>
        <w:rPr>
          <w:rFonts w:ascii="宋体" w:hAnsi="宋体" w:cs="宋体"/>
          <w:b/>
          <w:sz w:val="32"/>
          <w:szCs w:val="20"/>
        </w:rPr>
      </w:pPr>
      <w:bookmarkStart w:id="13" w:name="_Toc164416483"/>
      <w:bookmarkStart w:id="14" w:name="第三部分"/>
      <w:r>
        <w:rPr>
          <w:rFonts w:hint="eastAsia" w:ascii="宋体" w:hAnsi="宋体" w:cs="宋体"/>
          <w:b/>
          <w:sz w:val="32"/>
          <w:szCs w:val="20"/>
        </w:rPr>
        <w:t>一、总则</w:t>
      </w:r>
    </w:p>
    <w:p w14:paraId="315254DF">
      <w:pPr>
        <w:snapToGrid w:val="0"/>
        <w:spacing w:line="360" w:lineRule="auto"/>
        <w:ind w:firstLine="361" w:firstLineChars="150"/>
        <w:jc w:val="left"/>
        <w:outlineLvl w:val="1"/>
        <w:rPr>
          <w:rFonts w:ascii="宋体" w:hAnsi="宋体" w:cs="宋体"/>
          <w:b/>
          <w:sz w:val="24"/>
        </w:rPr>
      </w:pPr>
      <w:r>
        <w:rPr>
          <w:rFonts w:hint="eastAsia" w:ascii="宋体" w:hAnsi="宋体" w:cs="宋体"/>
          <w:b/>
          <w:sz w:val="24"/>
        </w:rPr>
        <w:t>1. 适用范围</w:t>
      </w:r>
    </w:p>
    <w:p w14:paraId="732A0E5A">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4BDA0DD6">
      <w:pPr>
        <w:adjustRightInd/>
        <w:spacing w:line="360" w:lineRule="auto"/>
        <w:outlineLvl w:val="0"/>
        <w:rPr>
          <w:rFonts w:ascii="宋体" w:hAnsi="宋体" w:cs="宋体"/>
          <w:b/>
          <w:sz w:val="24"/>
        </w:rPr>
      </w:pPr>
      <w:r>
        <w:rPr>
          <w:rFonts w:hint="eastAsia" w:ascii="宋体" w:hAnsi="宋体" w:cs="宋体"/>
          <w:b/>
          <w:sz w:val="24"/>
        </w:rPr>
        <w:t xml:space="preserve">   2.定义</w:t>
      </w:r>
    </w:p>
    <w:p w14:paraId="2FC2539F">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5FCF41C6">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40C6937C">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2B86EC6B">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1350076D">
      <w:pPr>
        <w:spacing w:line="360" w:lineRule="auto"/>
        <w:ind w:firstLine="480" w:firstLineChars="200"/>
        <w:rPr>
          <w:rFonts w:ascii="宋体" w:hAnsi="宋体" w:cs="宋体"/>
          <w:sz w:val="24"/>
        </w:rPr>
      </w:pPr>
      <w:r>
        <w:rPr>
          <w:rFonts w:hint="eastAsia" w:ascii="宋体" w:hAnsi="宋体" w:cs="宋体"/>
          <w:sz w:val="24"/>
        </w:rPr>
        <w:t>2.5“</w:t>
      </w:r>
      <w:r>
        <w:rPr>
          <w:rFonts w:hint="eastAsia" w:ascii="宋体" w:hAnsi="宋体" w:cs="宋体"/>
          <w:sz w:val="24"/>
          <w:lang w:eastAsia="zh-CN"/>
        </w:rPr>
        <w:t>电子签章</w:t>
      </w:r>
      <w:r>
        <w:rPr>
          <w:rFonts w:hint="eastAsia" w:ascii="宋体" w:hAnsi="宋体" w:cs="宋体"/>
          <w:sz w:val="24"/>
        </w:rPr>
        <w:t>”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060DF5C">
      <w:pPr>
        <w:spacing w:line="360" w:lineRule="auto"/>
        <w:ind w:firstLine="480" w:firstLineChars="200"/>
        <w:rPr>
          <w:rFonts w:ascii="宋体" w:hAnsi="宋体" w:cs="宋体"/>
          <w:sz w:val="24"/>
        </w:rPr>
      </w:pPr>
      <w:r>
        <w:rPr>
          <w:rFonts w:hint="eastAsia" w:ascii="宋体" w:hAnsi="宋体" w:cs="宋体"/>
          <w:sz w:val="24"/>
        </w:rPr>
        <w:t>2.6“电子交易平台”系指本项目政府采购活动所依托的政府采购云平台（https://www.zcygov.cn/）。</w:t>
      </w:r>
    </w:p>
    <w:p w14:paraId="64501239">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5845961B">
      <w:pPr>
        <w:spacing w:line="360" w:lineRule="auto"/>
        <w:ind w:firstLine="241" w:firstLineChars="100"/>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57573AFE">
      <w:pPr>
        <w:spacing w:line="360" w:lineRule="auto"/>
        <w:ind w:firstLine="240" w:firstLineChars="1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79A74FC5">
      <w:pPr>
        <w:spacing w:line="360" w:lineRule="auto"/>
        <w:ind w:firstLine="240" w:firstLineChars="100"/>
        <w:rPr>
          <w:rFonts w:ascii="宋体" w:hAnsi="宋体" w:cs="宋体"/>
          <w:sz w:val="24"/>
        </w:rPr>
      </w:pPr>
      <w:r>
        <w:rPr>
          <w:rFonts w:hint="eastAsia" w:ascii="宋体" w:hAnsi="宋体" w:cs="宋体"/>
          <w:sz w:val="24"/>
        </w:rPr>
        <w:t>3.2 支持绿色发展</w:t>
      </w:r>
    </w:p>
    <w:p w14:paraId="4F4E5C8E">
      <w:pPr>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517F3A32">
      <w:pPr>
        <w:spacing w:line="360" w:lineRule="auto"/>
        <w:ind w:firstLine="480" w:firstLineChars="200"/>
        <w:rPr>
          <w:rFonts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7CE0F02B">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41CD1070">
      <w:pPr>
        <w:spacing w:line="360" w:lineRule="auto"/>
        <w:ind w:firstLine="480" w:firstLineChars="200"/>
        <w:rPr>
          <w:rFonts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D8B5401">
      <w:pPr>
        <w:spacing w:line="360" w:lineRule="auto"/>
        <w:ind w:firstLine="240" w:firstLineChars="100"/>
        <w:rPr>
          <w:rFonts w:ascii="宋体" w:hAnsi="宋体" w:cs="宋体"/>
          <w:sz w:val="24"/>
        </w:rPr>
      </w:pPr>
      <w:r>
        <w:rPr>
          <w:rFonts w:hint="eastAsia" w:ascii="宋体" w:hAnsi="宋体" w:cs="宋体"/>
          <w:sz w:val="24"/>
        </w:rPr>
        <w:t>3.3支持中小企业发展</w:t>
      </w:r>
    </w:p>
    <w:p w14:paraId="710BD2C0">
      <w:pPr>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B0E4655">
      <w:pPr>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04D87673">
      <w:pPr>
        <w:widowControl/>
        <w:spacing w:line="360" w:lineRule="auto"/>
        <w:ind w:firstLine="480" w:firstLineChars="200"/>
        <w:jc w:val="left"/>
        <w:rPr>
          <w:rFonts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73F1CFF">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28C67259">
      <w:pPr>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3.3.3对于未预留份额专门面向中小企业的政府采购服务项目，以及预留份额政府采购服务项目中的非预留部分标项，对小型和微型企业的投标报价给予10%-</w:t>
      </w:r>
      <w:r>
        <w:rPr>
          <w:rFonts w:ascii="宋体" w:hAnsi="宋体" w:cs="宋体"/>
          <w:sz w:val="24"/>
        </w:rPr>
        <w:t>20</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237A3C11">
      <w:pPr>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5235C2AB">
      <w:pPr>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879788E">
      <w:pPr>
        <w:spacing w:line="360" w:lineRule="auto"/>
        <w:ind w:firstLine="480" w:firstLineChars="200"/>
        <w:rPr>
          <w:rFonts w:ascii="宋体" w:hAnsi="宋体" w:cs="宋体"/>
          <w:sz w:val="24"/>
        </w:rPr>
      </w:pPr>
      <w:r>
        <w:rPr>
          <w:rFonts w:hint="eastAsia" w:ascii="宋体" w:hAnsi="宋体" w:cs="宋体"/>
          <w:sz w:val="24"/>
        </w:rPr>
        <w:t>3.3.6</w:t>
      </w:r>
      <w:r>
        <w:rPr>
          <w:rFonts w:hint="eastAsia" w:ascii="宋体" w:hAnsi="宋体" w:cs="宋体"/>
          <w:sz w:val="24"/>
          <w:lang w:val="e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sz w:val="24"/>
        </w:rPr>
        <w:t>。</w:t>
      </w:r>
    </w:p>
    <w:p w14:paraId="1ED43EAF">
      <w:pPr>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3B179646">
      <w:pPr>
        <w:spacing w:line="360" w:lineRule="auto"/>
        <w:ind w:firstLine="240" w:firstLineChars="1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308DD60F">
      <w:pPr>
        <w:spacing w:line="360" w:lineRule="auto"/>
        <w:ind w:firstLine="480" w:firstLineChars="200"/>
        <w:rPr>
          <w:rFonts w:ascii="宋体" w:hAnsi="宋体" w:cs="宋体"/>
          <w:sz w:val="24"/>
        </w:rPr>
      </w:pPr>
      <w:r>
        <w:rPr>
          <w:rFonts w:hint="eastAsia" w:ascii="宋体" w:hAnsi="宋体" w:cs="宋体"/>
          <w:sz w:val="24"/>
        </w:rPr>
        <w:t>3.4.1 首台套、“制造精品”、“专精特新”等创新产品按规定享受政府采购支持政策。</w:t>
      </w:r>
    </w:p>
    <w:p w14:paraId="3A33F71A">
      <w:pPr>
        <w:pStyle w:val="4"/>
        <w:adjustRightInd w:val="0"/>
        <w:ind w:left="0" w:firstLine="480" w:firstLineChars="200"/>
      </w:pPr>
      <w:r>
        <w:rPr>
          <w:rFonts w:hint="eastAsia" w:ascii="宋体" w:hAnsi="宋体" w:eastAsia="宋体" w:cs="仿宋"/>
          <w:b w:val="0"/>
          <w:bCs w:val="0"/>
          <w:sz w:val="24"/>
          <w:szCs w:val="24"/>
          <w:lang w:val="en-US"/>
        </w:rPr>
        <w:t>3.4.2 采购人应当贯彻落实知识产权保护相关法律法规，应当采购使用正版软件。</w:t>
      </w:r>
    </w:p>
    <w:p w14:paraId="55938A54">
      <w:pPr>
        <w:spacing w:line="360" w:lineRule="auto"/>
        <w:ind w:firstLine="480" w:firstLineChars="200"/>
        <w:rPr>
          <w:rFonts w:ascii="宋体" w:hAnsi="宋体" w:cs="宋体"/>
          <w:sz w:val="24"/>
        </w:rPr>
      </w:pPr>
      <w:r>
        <w:rPr>
          <w:rFonts w:hint="eastAsia" w:ascii="宋体" w:hAnsi="宋体" w:cs="宋体"/>
          <w:sz w:val="24"/>
        </w:rPr>
        <w:t>3.5平等对待内外资企业和符合条件的破产重整企业</w:t>
      </w:r>
    </w:p>
    <w:p w14:paraId="4F3BC176">
      <w:pPr>
        <w:spacing w:line="360" w:lineRule="auto"/>
        <w:ind w:firstLine="240" w:firstLineChars="100"/>
        <w:rPr>
          <w:rFonts w:ascii="宋体" w:hAnsi="宋体" w:cs="宋体"/>
          <w:b/>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询问、质疑、投诉、补偿救济</w:t>
      </w:r>
    </w:p>
    <w:p w14:paraId="49F83A86">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BAE366D">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6EC8FA37">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F2F0BD3">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lang w:val="zh-CN"/>
        </w:rPr>
        <w:t>4.3供应商质疑</w:t>
      </w:r>
    </w:p>
    <w:p w14:paraId="16A47675">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6BF4345C">
      <w:pPr>
        <w:pStyle w:val="33"/>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736F310A">
      <w:pPr>
        <w:pStyle w:val="6"/>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5F922337">
      <w:pPr>
        <w:pStyle w:val="33"/>
        <w:spacing w:line="360" w:lineRule="auto"/>
        <w:ind w:left="479" w:leftChars="228"/>
        <w:rPr>
          <w:rFonts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4F64AED3">
      <w:pPr>
        <w:pStyle w:val="33"/>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6A0DA090">
      <w:pPr>
        <w:pStyle w:val="33"/>
        <w:spacing w:line="360" w:lineRule="auto"/>
        <w:ind w:firstLine="480" w:firstLineChars="200"/>
        <w:rPr>
          <w:rFonts w:hAnsi="宋体" w:cs="宋体"/>
          <w:kern w:val="0"/>
          <w:sz w:val="24"/>
          <w:lang w:val="zh-CN"/>
        </w:rPr>
      </w:pPr>
      <w:r>
        <w:rPr>
          <w:rFonts w:hint="eastAsia" w:hAnsi="宋体" w:cs="宋体"/>
          <w:kern w:val="0"/>
          <w:sz w:val="24"/>
          <w:lang w:val="zh-CN"/>
        </w:rPr>
        <w:t>　　4.3.3.1供应商的姓名或者名称、地址、邮编、联系人及联系电话；</w:t>
      </w:r>
    </w:p>
    <w:p w14:paraId="69873DAC">
      <w:pPr>
        <w:pStyle w:val="33"/>
        <w:spacing w:line="360" w:lineRule="auto"/>
        <w:ind w:firstLine="480" w:firstLineChars="200"/>
        <w:rPr>
          <w:rFonts w:hAnsi="宋体" w:cs="宋体"/>
          <w:kern w:val="0"/>
          <w:sz w:val="24"/>
          <w:lang w:val="zh-CN"/>
        </w:rPr>
      </w:pPr>
      <w:r>
        <w:rPr>
          <w:rFonts w:hint="eastAsia" w:hAnsi="宋体" w:cs="宋体"/>
          <w:kern w:val="0"/>
          <w:sz w:val="24"/>
          <w:lang w:val="zh-CN"/>
        </w:rPr>
        <w:t>　　4.3.3.2质疑项目的名称、编号；</w:t>
      </w:r>
    </w:p>
    <w:p w14:paraId="4734506E">
      <w:pPr>
        <w:pStyle w:val="33"/>
        <w:spacing w:line="360" w:lineRule="auto"/>
        <w:ind w:firstLine="480" w:firstLineChars="200"/>
        <w:rPr>
          <w:rFonts w:hAnsi="宋体" w:cs="宋体"/>
          <w:kern w:val="0"/>
          <w:sz w:val="24"/>
          <w:lang w:val="zh-CN"/>
        </w:rPr>
      </w:pPr>
      <w:r>
        <w:rPr>
          <w:rFonts w:hint="eastAsia" w:hAnsi="宋体" w:cs="宋体"/>
          <w:kern w:val="0"/>
          <w:sz w:val="24"/>
          <w:lang w:val="zh-CN"/>
        </w:rPr>
        <w:t>　　4.3.3.3具体、明确的质疑事项和与质疑事项相关的请求；</w:t>
      </w:r>
    </w:p>
    <w:p w14:paraId="36EB4D55">
      <w:pPr>
        <w:pStyle w:val="33"/>
        <w:spacing w:line="360" w:lineRule="auto"/>
        <w:ind w:firstLine="480" w:firstLineChars="200"/>
        <w:rPr>
          <w:rFonts w:hAnsi="宋体" w:cs="宋体"/>
          <w:kern w:val="0"/>
          <w:sz w:val="24"/>
          <w:lang w:val="zh-CN"/>
        </w:rPr>
      </w:pPr>
      <w:r>
        <w:rPr>
          <w:rFonts w:hint="eastAsia" w:hAnsi="宋体" w:cs="宋体"/>
          <w:kern w:val="0"/>
          <w:sz w:val="24"/>
          <w:lang w:val="zh-CN"/>
        </w:rPr>
        <w:t>　　4.3.3.4事实依据；</w:t>
      </w:r>
    </w:p>
    <w:p w14:paraId="6D2E4AEA">
      <w:pPr>
        <w:pStyle w:val="33"/>
        <w:spacing w:line="360" w:lineRule="auto"/>
        <w:ind w:firstLine="480" w:firstLineChars="200"/>
        <w:rPr>
          <w:rFonts w:hAnsi="宋体" w:cs="宋体"/>
          <w:kern w:val="0"/>
          <w:sz w:val="24"/>
          <w:lang w:val="zh-CN"/>
        </w:rPr>
      </w:pPr>
      <w:r>
        <w:rPr>
          <w:rFonts w:hint="eastAsia" w:hAnsi="宋体" w:cs="宋体"/>
          <w:kern w:val="0"/>
          <w:sz w:val="24"/>
          <w:lang w:val="zh-CN"/>
        </w:rPr>
        <w:t>　　4.3.3.5必要的法律依据；</w:t>
      </w:r>
    </w:p>
    <w:p w14:paraId="7AFEE8C0">
      <w:pPr>
        <w:pStyle w:val="33"/>
        <w:spacing w:line="360" w:lineRule="auto"/>
        <w:ind w:firstLine="960" w:firstLineChars="400"/>
        <w:rPr>
          <w:rFonts w:hAnsi="宋体" w:cs="宋体"/>
          <w:kern w:val="0"/>
          <w:sz w:val="24"/>
          <w:lang w:val="zh-CN"/>
        </w:rPr>
      </w:pPr>
      <w:r>
        <w:rPr>
          <w:rFonts w:hint="eastAsia" w:hAnsi="宋体" w:cs="宋体"/>
          <w:kern w:val="0"/>
          <w:sz w:val="24"/>
          <w:lang w:val="zh-CN"/>
        </w:rPr>
        <w:t>4.3.3.6提出质疑的日期。</w:t>
      </w:r>
    </w:p>
    <w:p w14:paraId="284E0F32">
      <w:pPr>
        <w:pStyle w:val="890"/>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4A61D8D8">
      <w:pPr>
        <w:pStyle w:val="890"/>
        <w:shd w:val="clear" w:color="auto" w:fill="FFFFFF"/>
        <w:snapToGrid w:val="0"/>
        <w:spacing w:after="240" w:afterAutospacing="0" w:line="360" w:lineRule="auto"/>
        <w:ind w:firstLine="400"/>
        <w:contextualSpacing/>
      </w:pPr>
      <w:r>
        <w:rPr>
          <w:rFonts w:hint="eastAsia"/>
        </w:rPr>
        <w:t>质疑函范本及制作说明详见附件2。</w:t>
      </w:r>
    </w:p>
    <w:p w14:paraId="0AA1517D">
      <w:pPr>
        <w:pStyle w:val="890"/>
        <w:shd w:val="clear" w:color="auto" w:fill="FFFFFF"/>
        <w:snapToGrid w:val="0"/>
        <w:spacing w:after="240" w:afterAutospacing="0" w:line="360" w:lineRule="auto"/>
        <w:ind w:firstLine="400"/>
        <w:contextualSpacing/>
      </w:pPr>
      <w:r>
        <w:rPr>
          <w:rFonts w:hint="eastAsia"/>
        </w:rPr>
        <w:t>4.3.4对同一采购程序环节的质疑，供应商须在法定质疑期内一次性提出。</w:t>
      </w:r>
    </w:p>
    <w:p w14:paraId="2CAB8488">
      <w:pPr>
        <w:pStyle w:val="890"/>
        <w:shd w:val="clear" w:color="auto" w:fill="FFFFFF"/>
        <w:snapToGrid w:val="0"/>
        <w:spacing w:after="240" w:afterAutospacing="0" w:line="360" w:lineRule="auto"/>
        <w:ind w:firstLine="400"/>
        <w:contextualSpacing/>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6ADA181F">
      <w:pPr>
        <w:pStyle w:val="890"/>
        <w:shd w:val="clear" w:color="auto" w:fill="FFFFFF"/>
        <w:snapToGrid w:val="0"/>
        <w:spacing w:after="240" w:afterAutospacing="0" w:line="360" w:lineRule="auto"/>
        <w:ind w:firstLine="400"/>
        <w:contextualSpacing/>
      </w:pPr>
      <w:r>
        <w:rPr>
          <w:rFonts w:hint="eastAsia"/>
          <w:lang w:val="zh-CN"/>
        </w:rPr>
        <w:t>4.3</w:t>
      </w:r>
      <w:r>
        <w:rPr>
          <w:rFonts w:hint="eastAsia"/>
        </w:rPr>
        <w:t>.6询问或者质疑事项可能影响采购结果的，采购人应当暂停签订合同，已经签订合同的，应当中止履行合同。</w:t>
      </w:r>
    </w:p>
    <w:p w14:paraId="50643961">
      <w:pPr>
        <w:pStyle w:val="890"/>
        <w:shd w:val="clear" w:color="auto" w:fill="FFFFFF"/>
        <w:snapToGrid w:val="0"/>
        <w:spacing w:after="240" w:afterAutospacing="0" w:line="360" w:lineRule="auto"/>
        <w:ind w:firstLine="480" w:firstLineChars="200"/>
        <w:contextualSpacing/>
        <w:rPr>
          <w:lang w:val="zh-CN"/>
        </w:rPr>
      </w:pPr>
      <w:r>
        <w:rPr>
          <w:rFonts w:hint="eastAsia"/>
          <w:lang w:val="zh-CN"/>
        </w:rPr>
        <w:t>4.4供应商投诉</w:t>
      </w:r>
    </w:p>
    <w:p w14:paraId="31798630">
      <w:pPr>
        <w:pStyle w:val="890"/>
        <w:shd w:val="clear" w:color="auto" w:fill="FFFFFF"/>
        <w:snapToGrid w:val="0"/>
        <w:spacing w:after="240" w:afterAutospacing="0" w:line="360" w:lineRule="auto"/>
        <w:ind w:firstLine="400"/>
        <w:contextualSpacing/>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514E8EBB">
      <w:pPr>
        <w:pStyle w:val="890"/>
        <w:shd w:val="clear" w:color="auto" w:fill="FFFFFF"/>
        <w:snapToGrid w:val="0"/>
        <w:spacing w:after="240" w:afterAutospacing="0" w:line="360" w:lineRule="auto"/>
        <w:ind w:firstLine="4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20362BE1">
      <w:pPr>
        <w:pStyle w:val="890"/>
        <w:shd w:val="clear" w:color="auto" w:fill="FFFFFF"/>
        <w:snapToGrid w:val="0"/>
        <w:spacing w:after="240" w:afterAutospacing="0" w:line="360" w:lineRule="auto"/>
        <w:ind w:firstLine="400"/>
        <w:contextualSpacing/>
      </w:pPr>
      <w:r>
        <w:rPr>
          <w:rFonts w:hint="eastAsia"/>
        </w:rPr>
        <w:t>4.4.3供应商投诉应当有明确的请求和必要的证明材料。</w:t>
      </w:r>
    </w:p>
    <w:p w14:paraId="1A3319E3">
      <w:pPr>
        <w:pStyle w:val="890"/>
        <w:shd w:val="clear" w:color="auto" w:fill="FFFFFF"/>
        <w:snapToGrid w:val="0"/>
        <w:spacing w:after="240" w:afterAutospacing="0" w:line="360" w:lineRule="auto"/>
        <w:ind w:firstLine="400"/>
        <w:contextualSpacing/>
      </w:pPr>
      <w:r>
        <w:rPr>
          <w:rFonts w:hint="eastAsia"/>
        </w:rPr>
        <w:t>4.4.4以联合体形式参加政府采购活动的，其投诉应当由组成联合体的所有供应商共同提出。</w:t>
      </w:r>
    </w:p>
    <w:p w14:paraId="01B47B02">
      <w:pPr>
        <w:pStyle w:val="890"/>
        <w:shd w:val="clear" w:color="auto" w:fill="FFFFFF"/>
        <w:snapToGrid w:val="0"/>
        <w:spacing w:after="240" w:afterAutospacing="0" w:line="360" w:lineRule="auto"/>
        <w:ind w:firstLine="400"/>
        <w:contextualSpacing/>
      </w:pPr>
      <w:r>
        <w:rPr>
          <w:rFonts w:hint="eastAsia"/>
        </w:rPr>
        <w:t>4.4.5政府采购项目投诉材料可寄送至龙游</w:t>
      </w:r>
      <w:r>
        <w:t>县财政局政府采购</w:t>
      </w:r>
      <w:r>
        <w:rPr>
          <w:rFonts w:hint="eastAsia"/>
        </w:rPr>
        <w:t>监</w:t>
      </w:r>
      <w:r>
        <w:t>管科</w:t>
      </w:r>
      <w:r>
        <w:rPr>
          <w:rFonts w:hint="eastAsia"/>
        </w:rPr>
        <w:t>，地址：龙游县</w:t>
      </w:r>
      <w:r>
        <w:t>莲湖路</w:t>
      </w:r>
      <w:r>
        <w:rPr>
          <w:rFonts w:hint="eastAsia"/>
        </w:rPr>
        <w:t>69号（快递仅限ems或顺丰），收件人：严先</w:t>
      </w:r>
      <w:r>
        <w:t>生</w:t>
      </w:r>
      <w:r>
        <w:rPr>
          <w:rFonts w:hint="eastAsia"/>
        </w:rPr>
        <w:t>，电话：057</w:t>
      </w:r>
      <w:r>
        <w:t>0-7011687</w:t>
      </w:r>
    </w:p>
    <w:p w14:paraId="5A4A1F06">
      <w:pPr>
        <w:pStyle w:val="890"/>
        <w:shd w:val="clear" w:color="auto" w:fill="FFFFFF"/>
        <w:snapToGrid w:val="0"/>
        <w:spacing w:after="240" w:afterAutospacing="0" w:line="360" w:lineRule="auto"/>
        <w:ind w:firstLine="400"/>
        <w:contextualSpacing/>
      </w:pPr>
    </w:p>
    <w:p w14:paraId="15853C42">
      <w:pPr>
        <w:pStyle w:val="890"/>
        <w:shd w:val="clear" w:color="auto" w:fill="FFFFFF"/>
        <w:snapToGrid w:val="0"/>
        <w:spacing w:after="240" w:afterAutospacing="0" w:line="360" w:lineRule="auto"/>
        <w:ind w:firstLine="400"/>
        <w:contextualSpacing/>
      </w:pPr>
      <w:r>
        <w:rPr>
          <w:rFonts w:hint="eastAsia"/>
        </w:rPr>
        <w:t>投诉书范本及制作说明详见附件3。</w:t>
      </w:r>
    </w:p>
    <w:p w14:paraId="75C04990">
      <w:pPr>
        <w:pStyle w:val="132"/>
        <w:snapToGrid w:val="0"/>
        <w:spacing w:before="0"/>
        <w:ind w:firstLine="360"/>
        <w:rPr>
          <w:rFonts w:ascii="宋体" w:hAnsi="宋体" w:cs="宋体"/>
          <w:sz w:val="18"/>
          <w:szCs w:val="18"/>
        </w:rPr>
      </w:pPr>
    </w:p>
    <w:p w14:paraId="173A20DC">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14:paraId="025E4862">
      <w:pPr>
        <w:pStyle w:val="33"/>
        <w:spacing w:line="360" w:lineRule="auto"/>
        <w:rPr>
          <w:rFonts w:hAnsi="宋体" w:cs="宋体"/>
          <w:b/>
          <w:sz w:val="24"/>
          <w:szCs w:val="24"/>
        </w:rPr>
      </w:pPr>
      <w:r>
        <w:rPr>
          <w:rFonts w:hint="eastAsia" w:hAnsi="宋体" w:cs="宋体"/>
          <w:b/>
          <w:sz w:val="24"/>
          <w:szCs w:val="24"/>
        </w:rPr>
        <w:t>5．招标文件的构成</w:t>
      </w:r>
    </w:p>
    <w:p w14:paraId="4B4D9942">
      <w:pPr>
        <w:pStyle w:val="33"/>
        <w:spacing w:line="360" w:lineRule="auto"/>
        <w:ind w:firstLine="480" w:firstLineChars="200"/>
        <w:rPr>
          <w:rFonts w:hAnsi="宋体" w:cs="宋体"/>
          <w:sz w:val="24"/>
          <w:szCs w:val="24"/>
        </w:rPr>
      </w:pPr>
      <w:r>
        <w:rPr>
          <w:rFonts w:hint="eastAsia" w:hAnsi="宋体" w:cs="宋体"/>
          <w:sz w:val="24"/>
          <w:szCs w:val="24"/>
        </w:rPr>
        <w:t>5.1 招标文件包括下列文件及附件：</w:t>
      </w:r>
    </w:p>
    <w:p w14:paraId="2751D7B8">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5.1.1招标公告；</w:t>
      </w:r>
    </w:p>
    <w:p w14:paraId="62465E76">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5.1.2投标人须知；</w:t>
      </w:r>
    </w:p>
    <w:p w14:paraId="0C5926A4">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6A8C4C78">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5.1.4评标办法；</w:t>
      </w:r>
    </w:p>
    <w:p w14:paraId="4583BDAE">
      <w:pPr>
        <w:pStyle w:val="33"/>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4862733E">
      <w:pPr>
        <w:pStyle w:val="33"/>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6620A859">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2E861E1F">
      <w:pPr>
        <w:pStyle w:val="33"/>
        <w:spacing w:line="360" w:lineRule="auto"/>
        <w:rPr>
          <w:rFonts w:hAnsi="宋体" w:cs="宋体"/>
          <w:b/>
          <w:sz w:val="24"/>
          <w:szCs w:val="24"/>
        </w:rPr>
      </w:pPr>
      <w:r>
        <w:rPr>
          <w:rFonts w:hint="eastAsia" w:hAnsi="宋体" w:cs="宋体"/>
          <w:b/>
          <w:sz w:val="24"/>
          <w:szCs w:val="24"/>
        </w:rPr>
        <w:t>6. 招标文件的澄清、修改</w:t>
      </w:r>
    </w:p>
    <w:p w14:paraId="6D6F8AA0">
      <w:pPr>
        <w:pStyle w:val="132"/>
        <w:snapToGrid w:val="0"/>
        <w:spacing w:before="0"/>
        <w:ind w:firstLine="480"/>
        <w:rPr>
          <w:rFonts w:ascii="宋体" w:hAnsi="宋体" w:cs="宋体"/>
        </w:rPr>
      </w:pPr>
      <w:r>
        <w:rPr>
          <w:rFonts w:hint="eastAsia" w:ascii="宋体" w:hAnsi="宋体" w:cs="宋体"/>
        </w:rPr>
        <w:t>6.1已获取招标文件的潜在投标人，若有问题需要澄清，应于投标截止时间前，以书面形式向采购代理机构提出。</w:t>
      </w:r>
    </w:p>
    <w:p w14:paraId="56BE58C1">
      <w:pPr>
        <w:pStyle w:val="132"/>
        <w:snapToGrid w:val="0"/>
        <w:spacing w:before="0"/>
        <w:ind w:firstLine="480"/>
        <w:rPr>
          <w:rFonts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48EF52D0">
      <w:pPr>
        <w:pStyle w:val="24"/>
        <w:rPr>
          <w:rFonts w:hAnsi="宋体" w:cs="宋体"/>
          <w:sz w:val="18"/>
          <w:szCs w:val="18"/>
          <w:lang w:val="en-US"/>
        </w:rPr>
      </w:pPr>
      <w:r>
        <w:rPr>
          <w:rFonts w:hint="eastAsia" w:hAnsi="宋体" w:cs="宋体"/>
          <w:szCs w:val="24"/>
          <w:lang w:val="en-US"/>
        </w:rPr>
        <w:t xml:space="preserve">    </w:t>
      </w:r>
    </w:p>
    <w:p w14:paraId="14EB05A6">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3FC1EE4F">
      <w:pPr>
        <w:pStyle w:val="33"/>
        <w:spacing w:line="360" w:lineRule="auto"/>
        <w:rPr>
          <w:rFonts w:hAnsi="宋体" w:cs="宋体"/>
          <w:b/>
          <w:sz w:val="24"/>
          <w:szCs w:val="24"/>
        </w:rPr>
      </w:pPr>
      <w:r>
        <w:rPr>
          <w:rFonts w:hint="eastAsia" w:hAnsi="宋体" w:cs="宋体"/>
          <w:b/>
          <w:sz w:val="24"/>
          <w:szCs w:val="24"/>
        </w:rPr>
        <w:t>7. 招标文件的获取</w:t>
      </w:r>
    </w:p>
    <w:p w14:paraId="578D335A">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71FDE1FA">
      <w:pPr>
        <w:pStyle w:val="33"/>
        <w:spacing w:line="360" w:lineRule="auto"/>
        <w:rPr>
          <w:rFonts w:hAnsi="宋体" w:cs="宋体"/>
          <w:b/>
          <w:sz w:val="24"/>
          <w:szCs w:val="24"/>
        </w:rPr>
      </w:pPr>
      <w:r>
        <w:rPr>
          <w:rFonts w:hint="eastAsia" w:hAnsi="宋体" w:cs="宋体"/>
          <w:b/>
          <w:sz w:val="24"/>
          <w:szCs w:val="24"/>
        </w:rPr>
        <w:t>8.开标前答疑会或现场考察</w:t>
      </w:r>
    </w:p>
    <w:p w14:paraId="5E641CC6">
      <w:pPr>
        <w:pStyle w:val="33"/>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56B6CB56">
      <w:pPr>
        <w:pStyle w:val="33"/>
        <w:spacing w:line="360" w:lineRule="auto"/>
        <w:rPr>
          <w:rFonts w:hAnsi="宋体" w:cs="宋体"/>
          <w:b/>
          <w:szCs w:val="24"/>
        </w:rPr>
      </w:pPr>
      <w:r>
        <w:rPr>
          <w:rFonts w:hint="eastAsia" w:hAnsi="宋体" w:cs="宋体"/>
          <w:b/>
          <w:kern w:val="28"/>
          <w:sz w:val="24"/>
          <w:szCs w:val="24"/>
        </w:rPr>
        <w:t>9.投标保证金</w:t>
      </w:r>
    </w:p>
    <w:p w14:paraId="3DE14CB4">
      <w:pPr>
        <w:pStyle w:val="6"/>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2F766AD6">
      <w:pPr>
        <w:pStyle w:val="33"/>
        <w:spacing w:line="360" w:lineRule="auto"/>
        <w:rPr>
          <w:rFonts w:hAnsi="宋体" w:cs="宋体"/>
          <w:b/>
          <w:sz w:val="24"/>
          <w:szCs w:val="24"/>
        </w:rPr>
      </w:pPr>
      <w:r>
        <w:rPr>
          <w:rFonts w:hint="eastAsia" w:hAnsi="宋体" w:cs="宋体"/>
          <w:b/>
          <w:sz w:val="24"/>
          <w:szCs w:val="24"/>
        </w:rPr>
        <w:t>10. 投标文件的语言</w:t>
      </w:r>
    </w:p>
    <w:p w14:paraId="340C2E3B">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4E3AE9AD">
      <w:pPr>
        <w:pStyle w:val="33"/>
        <w:spacing w:line="360" w:lineRule="auto"/>
        <w:rPr>
          <w:rFonts w:hAnsi="宋体" w:cs="宋体"/>
          <w:b/>
          <w:sz w:val="24"/>
          <w:szCs w:val="24"/>
        </w:rPr>
      </w:pPr>
      <w:r>
        <w:rPr>
          <w:rFonts w:hint="eastAsia" w:hAnsi="宋体" w:cs="宋体"/>
          <w:b/>
          <w:sz w:val="24"/>
          <w:szCs w:val="24"/>
        </w:rPr>
        <w:t>11. 投标文件的组成</w:t>
      </w:r>
    </w:p>
    <w:p w14:paraId="58F6EA7F">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7C81ECCF">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65311DFD">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r>
        <w:rPr>
          <w:rFonts w:hint="eastAsia" w:ascii="宋体" w:hAnsi="宋体" w:eastAsia="宋体" w:cs="宋体"/>
          <w:sz w:val="24"/>
          <w:lang w:val="en-US" w:eastAsia="zh-CN"/>
        </w:rPr>
        <w:t>《营业执照》</w:t>
      </w:r>
      <w:r>
        <w:rPr>
          <w:rFonts w:hint="eastAsia" w:ascii="宋体" w:hAnsi="宋体" w:cs="宋体"/>
          <w:snapToGrid w:val="0"/>
          <w:kern w:val="28"/>
          <w:sz w:val="24"/>
          <w:szCs w:val="20"/>
        </w:rPr>
        <w:t>；</w:t>
      </w:r>
    </w:p>
    <w:p w14:paraId="45387DBA">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04CE2E14">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47789FA5">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38369414">
      <w:pPr>
        <w:snapToGrid w:val="0"/>
        <w:spacing w:line="360" w:lineRule="auto"/>
        <w:ind w:firstLine="960" w:firstLineChars="400"/>
        <w:rPr>
          <w:rFonts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5AFFCD1D">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45FBC40D">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3</w:t>
      </w:r>
      <w:r>
        <w:rPr>
          <w:rFonts w:hint="eastAsia" w:cs="仿宋_GB2312" w:asciiTheme="minorEastAsia" w:hAnsiTheme="minorEastAsia" w:eastAsiaTheme="minorEastAsia"/>
          <w:color w:val="auto"/>
          <w:kern w:val="0"/>
          <w:sz w:val="24"/>
          <w:lang w:val="en-US" w:eastAsia="zh-CN"/>
        </w:rPr>
        <w:t>投标人基本情况表</w:t>
      </w:r>
      <w:r>
        <w:rPr>
          <w:rFonts w:hint="eastAsia" w:ascii="宋体" w:hAnsi="宋体" w:cs="宋体"/>
          <w:sz w:val="24"/>
        </w:rPr>
        <w:t>；</w:t>
      </w:r>
    </w:p>
    <w:p w14:paraId="53269253">
      <w:pPr>
        <w:snapToGrid w:val="0"/>
        <w:spacing w:line="360" w:lineRule="auto"/>
        <w:ind w:firstLine="960" w:firstLineChars="400"/>
        <w:rPr>
          <w:rFonts w:ascii="宋体" w:hAnsi="宋体" w:cs="宋体"/>
          <w:sz w:val="24"/>
        </w:rPr>
      </w:pPr>
      <w:r>
        <w:rPr>
          <w:rFonts w:hint="eastAsia" w:ascii="宋体" w:hAnsi="宋体" w:cs="宋体"/>
          <w:sz w:val="24"/>
        </w:rPr>
        <w:t>11.2.</w:t>
      </w:r>
      <w:r>
        <w:rPr>
          <w:rFonts w:ascii="宋体" w:hAnsi="宋体" w:cs="宋体"/>
          <w:sz w:val="24"/>
        </w:rPr>
        <w:t>4</w:t>
      </w:r>
      <w:r>
        <w:rPr>
          <w:rFonts w:hint="eastAsia" w:ascii="宋体" w:hAnsi="宋体" w:cs="宋体"/>
          <w:sz w:val="24"/>
        </w:rPr>
        <w:t>符合性审查资料；</w:t>
      </w:r>
    </w:p>
    <w:p w14:paraId="1C670240">
      <w:pPr>
        <w:snapToGrid w:val="0"/>
        <w:spacing w:line="360" w:lineRule="auto"/>
        <w:ind w:left="420" w:leftChars="200" w:firstLine="480" w:firstLineChars="200"/>
        <w:rPr>
          <w:rFonts w:ascii="宋体" w:hAnsi="宋体" w:cs="宋体"/>
          <w:sz w:val="24"/>
        </w:rPr>
      </w:pPr>
      <w:r>
        <w:rPr>
          <w:rFonts w:hint="eastAsia" w:ascii="宋体" w:hAnsi="宋体" w:cs="宋体"/>
          <w:sz w:val="24"/>
        </w:rPr>
        <w:t>11.2.</w:t>
      </w:r>
      <w:r>
        <w:rPr>
          <w:rFonts w:ascii="宋体" w:hAnsi="宋体" w:cs="宋体"/>
          <w:sz w:val="24"/>
        </w:rPr>
        <w:t>5</w:t>
      </w:r>
      <w:r>
        <w:rPr>
          <w:rFonts w:hint="eastAsia" w:ascii="宋体" w:hAnsi="宋体" w:cs="宋体"/>
          <w:sz w:val="24"/>
        </w:rPr>
        <w:t>评标标准相应的商务技术资料；</w:t>
      </w:r>
    </w:p>
    <w:p w14:paraId="5A4677F0">
      <w:pPr>
        <w:snapToGrid w:val="0"/>
        <w:spacing w:line="360" w:lineRule="auto"/>
        <w:ind w:firstLine="960" w:firstLineChars="400"/>
        <w:rPr>
          <w:rFonts w:ascii="宋体" w:hAnsi="宋体" w:cs="宋体"/>
          <w:sz w:val="24"/>
        </w:rPr>
      </w:pPr>
      <w:r>
        <w:rPr>
          <w:rFonts w:hint="eastAsia" w:ascii="宋体" w:hAnsi="宋体" w:cs="宋体"/>
          <w:sz w:val="24"/>
        </w:rPr>
        <w:t>11.2.</w:t>
      </w:r>
      <w:r>
        <w:rPr>
          <w:rFonts w:hint="eastAsia" w:ascii="宋体" w:hAnsi="宋体" w:cs="宋体"/>
          <w:sz w:val="24"/>
          <w:lang w:val="en-US" w:eastAsia="zh-CN"/>
        </w:rPr>
        <w:t>6</w:t>
      </w:r>
      <w:r>
        <w:rPr>
          <w:rFonts w:hint="eastAsia" w:ascii="宋体" w:hAnsi="宋体" w:cs="宋体"/>
          <w:sz w:val="24"/>
        </w:rPr>
        <w:t>商务技术偏离表；</w:t>
      </w:r>
    </w:p>
    <w:p w14:paraId="009A4709">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lang w:val="en-US" w:eastAsia="zh-CN"/>
        </w:rPr>
        <w:t>7</w:t>
      </w:r>
      <w:r>
        <w:rPr>
          <w:rFonts w:hint="eastAsia" w:ascii="宋体" w:hAnsi="宋体" w:cs="宋体"/>
          <w:sz w:val="24"/>
          <w:lang w:val="zh-CN"/>
        </w:rPr>
        <w:t>政府采购供应商廉洁自律承诺书。</w:t>
      </w:r>
    </w:p>
    <w:p w14:paraId="1DA93BED">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44FD40CA">
      <w:pPr>
        <w:snapToGrid w:val="0"/>
        <w:spacing w:line="360" w:lineRule="auto"/>
        <w:ind w:firstLine="960" w:firstLineChars="400"/>
        <w:rPr>
          <w:rFonts w:ascii="宋体" w:hAnsi="宋体" w:cs="宋体"/>
          <w:sz w:val="24"/>
        </w:rPr>
      </w:pPr>
      <w:r>
        <w:rPr>
          <w:rFonts w:hint="eastAsia" w:ascii="宋体" w:hAnsi="宋体" w:cs="宋体"/>
          <w:sz w:val="24"/>
        </w:rPr>
        <w:t>11.3.1开标一览表（报价表）；</w:t>
      </w:r>
    </w:p>
    <w:p w14:paraId="14CE0844">
      <w:pPr>
        <w:pStyle w:val="4"/>
        <w:snapToGrid w:val="0"/>
        <w:ind w:left="0" w:firstLine="960" w:firstLineChars="400"/>
        <w:rPr>
          <w:rFonts w:ascii="宋体" w:hAnsi="宋体" w:eastAsia="宋体" w:cs="宋体"/>
          <w:b w:val="0"/>
          <w:bCs w:val="0"/>
          <w:sz w:val="24"/>
        </w:rPr>
      </w:pPr>
      <w:r>
        <w:rPr>
          <w:rFonts w:hint="eastAsia" w:ascii="宋体" w:hAnsi="宋体" w:eastAsia="宋体" w:cs="宋体"/>
          <w:b w:val="0"/>
          <w:bCs w:val="0"/>
          <w:sz w:val="24"/>
          <w:szCs w:val="24"/>
          <w:lang w:val="en-US"/>
        </w:rPr>
        <w:t xml:space="preserve">11.3.2 </w:t>
      </w:r>
      <w:r>
        <w:rPr>
          <w:rFonts w:hint="eastAsia" w:ascii="宋体" w:hAnsi="宋体" w:eastAsia="宋体" w:cs="宋体"/>
          <w:b w:val="0"/>
          <w:bCs w:val="0"/>
          <w:sz w:val="24"/>
        </w:rPr>
        <w:t>中小企业声明函。</w:t>
      </w:r>
    </w:p>
    <w:p w14:paraId="0DDC847B">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13EEDED8">
      <w:pPr>
        <w:spacing w:line="360" w:lineRule="auto"/>
        <w:ind w:firstLine="723" w:firstLineChars="300"/>
        <w:rPr>
          <w:rFonts w:ascii="宋体" w:hAnsi="宋体" w:cs="宋体"/>
          <w:b/>
          <w:sz w:val="24"/>
        </w:rPr>
      </w:pPr>
      <w:r>
        <w:rPr>
          <w:rFonts w:hint="eastAsia" w:ascii="宋体" w:hAnsi="宋体" w:cs="宋体"/>
          <w:b/>
          <w:sz w:val="24"/>
        </w:rPr>
        <w:t>投标人提供虚假材料投标的，投标无效。</w:t>
      </w:r>
    </w:p>
    <w:p w14:paraId="3C1FE8BB">
      <w:pPr>
        <w:spacing w:line="360" w:lineRule="auto"/>
        <w:ind w:firstLine="720" w:firstLineChars="300"/>
      </w:pPr>
      <w:r>
        <w:rPr>
          <w:rFonts w:hint="eastAsia"/>
          <w:sz w:val="24"/>
          <w:shd w:val="clear" w:color="auto" w:fill="FFFFFF"/>
        </w:rPr>
        <w:t>投标人应对投标文件中材料的真实性、合法性负责。投标人可事先在公开官网查询、核对相关证书和报告内容，确保投标（响应）文件资料准确无误。</w:t>
      </w:r>
    </w:p>
    <w:p w14:paraId="55131659">
      <w:pPr>
        <w:pStyle w:val="132"/>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735740AF">
      <w:pPr>
        <w:spacing w:line="360" w:lineRule="auto"/>
        <w:ind w:firstLine="480" w:firstLineChars="200"/>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DA2B8D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1055D5B">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054056DC">
      <w:pPr>
        <w:snapToGrid w:val="0"/>
        <w:spacing w:line="360" w:lineRule="auto"/>
        <w:rPr>
          <w:rFonts w:ascii="宋体" w:hAnsi="宋体" w:cs="宋体"/>
          <w:b/>
          <w:sz w:val="24"/>
        </w:rPr>
      </w:pPr>
      <w:r>
        <w:rPr>
          <w:rFonts w:hint="eastAsia" w:ascii="宋体" w:hAnsi="宋体" w:cs="宋体"/>
          <w:b/>
          <w:sz w:val="24"/>
        </w:rPr>
        <w:t>13.投标文件的签署、盖章</w:t>
      </w:r>
    </w:p>
    <w:p w14:paraId="2C43A0FB">
      <w:pPr>
        <w:pStyle w:val="132"/>
        <w:snapToGrid w:val="0"/>
        <w:spacing w:before="0"/>
        <w:ind w:firstLine="480"/>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3835A749">
      <w:pPr>
        <w:pStyle w:val="132"/>
        <w:snapToGrid w:val="0"/>
        <w:spacing w:before="0"/>
        <w:ind w:firstLine="480"/>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w:t>
      </w:r>
      <w:r>
        <w:rPr>
          <w:rFonts w:hint="eastAsia" w:ascii="宋体" w:hAnsi="宋体" w:cs="宋体"/>
          <w:lang w:eastAsia="zh-CN"/>
        </w:rPr>
        <w:t>电子签章</w:t>
      </w:r>
      <w:r>
        <w:rPr>
          <w:rFonts w:hint="eastAsia" w:ascii="宋体" w:hAnsi="宋体" w:cs="宋体"/>
        </w:rPr>
        <w:t>。</w:t>
      </w:r>
    </w:p>
    <w:p w14:paraId="7FEECCC4">
      <w:pPr>
        <w:pStyle w:val="132"/>
        <w:snapToGrid w:val="0"/>
        <w:spacing w:before="0"/>
        <w:ind w:firstLine="480"/>
        <w:rPr>
          <w:rFonts w:ascii="宋体" w:hAnsi="宋体" w:cs="宋体"/>
          <w:szCs w:val="24"/>
        </w:rPr>
      </w:pPr>
      <w:r>
        <w:rPr>
          <w:rFonts w:hint="eastAsia" w:ascii="宋体" w:hAnsi="宋体" w:cs="宋体"/>
        </w:rPr>
        <w:t>13.3招标文件对投标文件签署、盖章的要求适用于</w:t>
      </w:r>
      <w:r>
        <w:rPr>
          <w:rFonts w:hint="eastAsia" w:ascii="宋体" w:hAnsi="宋体" w:cs="宋体"/>
          <w:lang w:eastAsia="zh-CN"/>
        </w:rPr>
        <w:t>电子签章</w:t>
      </w:r>
      <w:r>
        <w:rPr>
          <w:rFonts w:hint="eastAsia" w:ascii="宋体" w:hAnsi="宋体" w:cs="宋体"/>
        </w:rPr>
        <w:t>。</w:t>
      </w:r>
    </w:p>
    <w:p w14:paraId="7FF30FCA">
      <w:pPr>
        <w:pStyle w:val="132"/>
        <w:spacing w:before="0"/>
        <w:ind w:firstLine="0" w:firstLineChars="0"/>
        <w:rPr>
          <w:rFonts w:ascii="宋体" w:hAnsi="宋体" w:cs="宋体"/>
          <w:b/>
          <w:szCs w:val="24"/>
        </w:rPr>
      </w:pPr>
      <w:r>
        <w:rPr>
          <w:rFonts w:hint="eastAsia" w:ascii="宋体" w:hAnsi="宋体" w:cs="宋体"/>
          <w:b/>
          <w:szCs w:val="24"/>
        </w:rPr>
        <w:t>14. 投标文件的提交、补充、修改、撤回</w:t>
      </w:r>
    </w:p>
    <w:p w14:paraId="04EBAF1D">
      <w:pPr>
        <w:pStyle w:val="132"/>
        <w:ind w:firstLine="480"/>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BD82F20">
      <w:pPr>
        <w:pStyle w:val="132"/>
        <w:spacing w:before="0"/>
        <w:ind w:firstLine="480"/>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06B37741">
      <w:pPr>
        <w:pStyle w:val="132"/>
        <w:spacing w:before="0"/>
        <w:ind w:firstLine="480"/>
        <w:rPr>
          <w:rFonts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1D35C1F4">
      <w:pPr>
        <w:pStyle w:val="33"/>
        <w:spacing w:line="360" w:lineRule="auto"/>
        <w:rPr>
          <w:rFonts w:hAnsi="宋体" w:cs="宋体"/>
          <w:b/>
          <w:sz w:val="24"/>
          <w:szCs w:val="24"/>
        </w:rPr>
      </w:pPr>
      <w:r>
        <w:rPr>
          <w:rFonts w:hint="eastAsia" w:hAnsi="宋体" w:cs="宋体"/>
          <w:b/>
          <w:sz w:val="24"/>
          <w:szCs w:val="24"/>
        </w:rPr>
        <w:t>15.备份投标文件</w:t>
      </w:r>
    </w:p>
    <w:p w14:paraId="1682A3DD">
      <w:pPr>
        <w:pStyle w:val="33"/>
        <w:spacing w:line="360" w:lineRule="auto"/>
        <w:ind w:firstLine="360" w:firstLineChars="150"/>
        <w:rPr>
          <w:rFonts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但采购人、采购代理机构不强制或变相强制投标人提交备份投标文件。</w:t>
      </w:r>
    </w:p>
    <w:p w14:paraId="1D4F5D12">
      <w:pPr>
        <w:pStyle w:val="33"/>
        <w:spacing w:line="360" w:lineRule="auto"/>
        <w:ind w:firstLine="480" w:firstLineChars="200"/>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2C95392F">
      <w:pPr>
        <w:pStyle w:val="33"/>
        <w:spacing w:line="360" w:lineRule="auto"/>
        <w:ind w:firstLine="480" w:firstLineChars="200"/>
        <w:rPr>
          <w:rFonts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7594497C">
      <w:pPr>
        <w:pStyle w:val="33"/>
        <w:spacing w:line="360" w:lineRule="auto"/>
        <w:ind w:firstLine="480" w:firstLineChars="200"/>
        <w:rPr>
          <w:rFonts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11F29DB2">
      <w:pPr>
        <w:pStyle w:val="33"/>
        <w:spacing w:line="360" w:lineRule="auto"/>
        <w:ind w:firstLine="479" w:firstLineChars="19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348C8D6D">
      <w:pPr>
        <w:pStyle w:val="132"/>
        <w:spacing w:before="0"/>
        <w:ind w:firstLine="0" w:firstLineChars="0"/>
        <w:rPr>
          <w:rFonts w:ascii="宋体" w:hAnsi="宋体" w:cs="宋体"/>
          <w:b/>
          <w:szCs w:val="24"/>
        </w:rPr>
      </w:pPr>
      <w:r>
        <w:rPr>
          <w:rFonts w:hint="eastAsia" w:ascii="宋体" w:hAnsi="宋体" w:cs="宋体"/>
          <w:b/>
          <w:szCs w:val="24"/>
        </w:rPr>
        <w:t>16.投标文件的无效处理</w:t>
      </w:r>
    </w:p>
    <w:p w14:paraId="55BAAC48">
      <w:pPr>
        <w:pStyle w:val="25"/>
        <w:spacing w:line="360" w:lineRule="auto"/>
        <w:ind w:firstLine="360" w:firstLineChars="150"/>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15125B90">
      <w:pPr>
        <w:pStyle w:val="132"/>
        <w:spacing w:before="0"/>
        <w:ind w:firstLine="0" w:firstLineChars="0"/>
        <w:rPr>
          <w:rFonts w:ascii="宋体" w:hAnsi="宋体" w:cs="宋体"/>
          <w:b/>
          <w:szCs w:val="24"/>
        </w:rPr>
      </w:pPr>
      <w:r>
        <w:rPr>
          <w:rFonts w:hint="eastAsia" w:ascii="宋体" w:hAnsi="宋体" w:cs="宋体"/>
          <w:b/>
          <w:szCs w:val="24"/>
        </w:rPr>
        <w:t>17.投标有效期</w:t>
      </w:r>
    </w:p>
    <w:p w14:paraId="1B20579B">
      <w:pPr>
        <w:spacing w:line="360" w:lineRule="auto"/>
        <w:ind w:firstLine="480" w:firstLineChars="200"/>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0A549BBD">
      <w:pPr>
        <w:pStyle w:val="132"/>
        <w:spacing w:before="0"/>
        <w:ind w:firstLine="480"/>
        <w:rPr>
          <w:rFonts w:ascii="宋体" w:hAnsi="宋体" w:cs="宋体"/>
        </w:rPr>
      </w:pPr>
      <w:r>
        <w:rPr>
          <w:rFonts w:hint="eastAsia" w:ascii="宋体" w:hAnsi="宋体" w:cs="宋体"/>
        </w:rPr>
        <w:t>17.2投标文件合格投递后，自投标截止日期起，在投标有效期内有效。</w:t>
      </w:r>
    </w:p>
    <w:p w14:paraId="5CB766DF">
      <w:pPr>
        <w:pStyle w:val="132"/>
        <w:spacing w:before="0"/>
        <w:ind w:firstLine="480"/>
        <w:rPr>
          <w:rFonts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4EA4EAB3">
      <w:pPr>
        <w:pStyle w:val="132"/>
        <w:spacing w:before="0"/>
        <w:ind w:firstLine="643"/>
        <w:rPr>
          <w:rFonts w:ascii="宋体" w:hAnsi="宋体" w:cs="宋体"/>
          <w:b/>
          <w:sz w:val="32"/>
        </w:rPr>
      </w:pPr>
    </w:p>
    <w:p w14:paraId="21B481EA">
      <w:pPr>
        <w:pStyle w:val="132"/>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4040C241">
      <w:pPr>
        <w:pStyle w:val="558"/>
        <w:spacing w:before="0" w:line="360" w:lineRule="auto"/>
        <w:ind w:left="0" w:firstLine="241" w:firstLineChars="100"/>
        <w:contextualSpacing/>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2AF94E88">
      <w:pPr>
        <w:pStyle w:val="558"/>
        <w:spacing w:before="0" w:line="360" w:lineRule="auto"/>
        <w:ind w:left="0" w:firstLine="480" w:firstLineChars="200"/>
        <w:contextualSpacing/>
        <w:rPr>
          <w:rFonts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796E6A0C">
      <w:pPr>
        <w:pStyle w:val="558"/>
        <w:spacing w:before="0" w:line="360" w:lineRule="auto"/>
        <w:ind w:left="0" w:firstLine="240" w:firstLineChars="100"/>
        <w:contextualSpacing/>
        <w:rPr>
          <w:rFonts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2E17021D">
      <w:pPr>
        <w:pStyle w:val="558"/>
        <w:spacing w:before="0" w:line="360" w:lineRule="auto"/>
        <w:ind w:left="0" w:firstLine="240" w:firstLineChars="100"/>
        <w:contextualSpacing/>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5EAE166D">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19、资格审查</w:t>
      </w:r>
    </w:p>
    <w:p w14:paraId="5F6D09B1">
      <w:pPr>
        <w:snapToGrid w:val="0"/>
        <w:spacing w:line="360" w:lineRule="auto"/>
        <w:ind w:firstLine="480" w:firstLineChars="20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0A5376D6">
      <w:pPr>
        <w:pStyle w:val="132"/>
        <w:spacing w:before="0"/>
        <w:ind w:firstLine="480"/>
        <w:rPr>
          <w:rFonts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21C2AD5B">
      <w:pPr>
        <w:pStyle w:val="132"/>
        <w:spacing w:before="0"/>
        <w:ind w:firstLine="480"/>
        <w:rPr>
          <w:rFonts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125C7FF1">
      <w:pPr>
        <w:pStyle w:val="132"/>
        <w:spacing w:before="0"/>
        <w:ind w:firstLine="480"/>
        <w:rPr>
          <w:rFonts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3E2510D1">
      <w:pPr>
        <w:pStyle w:val="132"/>
        <w:spacing w:before="0"/>
        <w:ind w:firstLine="0" w:firstLineChars="0"/>
        <w:rPr>
          <w:rFonts w:ascii="宋体" w:hAnsi="宋体" w:cs="宋体"/>
          <w:b/>
          <w:szCs w:val="24"/>
        </w:rPr>
      </w:pPr>
      <w:r>
        <w:rPr>
          <w:rFonts w:hint="eastAsia" w:ascii="宋体" w:hAnsi="宋体" w:cs="宋体"/>
          <w:b/>
          <w:szCs w:val="24"/>
        </w:rPr>
        <w:t>20、信用信息查询</w:t>
      </w:r>
    </w:p>
    <w:p w14:paraId="2637E5EB">
      <w:pPr>
        <w:pStyle w:val="132"/>
        <w:spacing w:before="0"/>
        <w:ind w:firstLine="495" w:firstLineChars="0"/>
        <w:rPr>
          <w:rFonts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20.1信用信息查询渠道及截止时间：采购代理机构将在资格审查时通过“信用中国”网站(www.creditchina.gov.cn)、中国政府采购网(www.ccgp.gov.cn)渠道查询投标人接受资格时的信用记录。</w:t>
      </w:r>
    </w:p>
    <w:p w14:paraId="586C5185">
      <w:pPr>
        <w:pStyle w:val="132"/>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3315862D">
      <w:pPr>
        <w:pStyle w:val="132"/>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24F33CEB">
      <w:pPr>
        <w:pStyle w:val="132"/>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66A12F61">
      <w:pPr>
        <w:pStyle w:val="132"/>
        <w:spacing w:before="0"/>
        <w:ind w:firstLine="0" w:firstLineChars="0"/>
        <w:rPr>
          <w:rFonts w:ascii="宋体" w:hAnsi="宋体" w:cs="宋体"/>
          <w:kern w:val="0"/>
          <w:szCs w:val="24"/>
        </w:rPr>
      </w:pPr>
    </w:p>
    <w:p w14:paraId="621E03A0">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7A671E8B">
      <w:pPr>
        <w:spacing w:line="360" w:lineRule="auto"/>
        <w:rPr>
          <w:rFonts w:ascii="宋体" w:hAnsi="宋体" w:cs="宋体"/>
          <w:b/>
          <w:sz w:val="24"/>
        </w:rPr>
      </w:pPr>
      <w:bookmarkStart w:id="15"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34896E47">
      <w:pPr>
        <w:spacing w:line="360" w:lineRule="auto"/>
        <w:rPr>
          <w:rFonts w:ascii="宋体" w:hAnsi="宋体" w:cs="宋体"/>
          <w:b/>
          <w:sz w:val="24"/>
        </w:rPr>
      </w:pPr>
    </w:p>
    <w:p w14:paraId="5295D2E4">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5B0EB0A6">
      <w:pPr>
        <w:pStyle w:val="25"/>
        <w:spacing w:line="360" w:lineRule="auto"/>
        <w:ind w:left="479" w:hanging="479" w:hangingChars="199"/>
        <w:rPr>
          <w:rFonts w:cs="宋体"/>
          <w:b/>
        </w:rPr>
      </w:pPr>
      <w:r>
        <w:rPr>
          <w:rFonts w:hint="eastAsia" w:cs="宋体"/>
          <w:b/>
        </w:rPr>
        <w:t>22. 确定中标供应商</w:t>
      </w:r>
    </w:p>
    <w:p w14:paraId="25BEDA27">
      <w:pPr>
        <w:pStyle w:val="132"/>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7C0EC4A5">
      <w:pPr>
        <w:pStyle w:val="132"/>
        <w:snapToGrid w:val="0"/>
        <w:spacing w:before="0"/>
        <w:ind w:firstLine="0" w:firstLineChars="0"/>
        <w:rPr>
          <w:rFonts w:ascii="宋体" w:hAnsi="宋体" w:cs="宋体"/>
          <w:b/>
          <w:szCs w:val="24"/>
        </w:rPr>
      </w:pPr>
      <w:r>
        <w:rPr>
          <w:rFonts w:hint="eastAsia" w:ascii="宋体" w:hAnsi="宋体" w:cs="宋体"/>
          <w:b/>
          <w:szCs w:val="24"/>
        </w:rPr>
        <w:t>23. 中标通知与中标结果公告</w:t>
      </w:r>
    </w:p>
    <w:p w14:paraId="11172422">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41137E0C">
      <w:pPr>
        <w:widowControl/>
        <w:shd w:val="clear" w:color="auto" w:fill="FFFFFF"/>
        <w:spacing w:line="360" w:lineRule="auto"/>
        <w:ind w:firstLine="48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w:t>
      </w:r>
      <w:bookmarkStart w:id="16" w:name="_Hlk101184471"/>
      <w:r>
        <w:rPr>
          <w:rFonts w:hint="eastAsia" w:ascii="宋体" w:hAnsi="宋体" w:cs="宋体"/>
          <w:sz w:val="24"/>
        </w:rPr>
        <w:t>资格审查情况、评审专家抽取规则、符合性审查情况、</w:t>
      </w:r>
      <w:bookmarkEnd w:id="16"/>
      <w:r>
        <w:rPr>
          <w:rFonts w:hint="eastAsia" w:ascii="宋体" w:hAnsi="宋体" w:cs="宋体"/>
          <w:sz w:val="24"/>
        </w:rPr>
        <w:t>未中标情况说明、中标公告期限以及评审专家名单、评分汇总及明细。</w:t>
      </w:r>
    </w:p>
    <w:p w14:paraId="0D9A4D4B">
      <w:pPr>
        <w:widowControl/>
        <w:shd w:val="clear" w:color="auto" w:fill="FFFFFF"/>
        <w:spacing w:line="360" w:lineRule="auto"/>
        <w:ind w:firstLine="480"/>
        <w:jc w:val="left"/>
        <w:rPr>
          <w:rFonts w:ascii="宋体" w:hAnsi="宋体" w:cs="宋体"/>
          <w:sz w:val="24"/>
        </w:rPr>
      </w:pPr>
      <w:r>
        <w:rPr>
          <w:rFonts w:hint="eastAsia" w:ascii="宋体" w:hAnsi="宋体" w:cs="宋体"/>
          <w:sz w:val="24"/>
        </w:rPr>
        <w:t>23.3公告期限为1个工作日。</w:t>
      </w:r>
    </w:p>
    <w:p w14:paraId="477F2973">
      <w:pPr>
        <w:pStyle w:val="132"/>
        <w:snapToGrid w:val="0"/>
        <w:spacing w:before="0"/>
        <w:ind w:firstLine="482"/>
        <w:rPr>
          <w:rStyle w:val="79"/>
        </w:rPr>
      </w:pPr>
      <w:r>
        <w:rPr>
          <w:rFonts w:hint="eastAsia" w:ascii="宋体" w:hAnsi="宋体" w:cs="宋体"/>
          <w:b/>
          <w:szCs w:val="24"/>
        </w:rPr>
        <w:t xml:space="preserve">23.4 </w:t>
      </w:r>
      <w:r>
        <w:rPr>
          <w:rFonts w:hint="eastAsia" w:ascii="宋体" w:hAnsi="宋体" w:cs="宋体"/>
          <w:bCs/>
          <w:szCs w:val="24"/>
        </w:rPr>
        <w:t>由于中标、成交供应商原因导致重新采购的，应当承担支付代理费和专家评审费等费用在内的赔偿责任。</w:t>
      </w:r>
    </w:p>
    <w:p w14:paraId="54ABA834">
      <w:pPr>
        <w:pStyle w:val="81"/>
      </w:pPr>
    </w:p>
    <w:p w14:paraId="28F7AF45">
      <w:pPr>
        <w:snapToGrid w:val="0"/>
        <w:spacing w:line="360" w:lineRule="auto"/>
        <w:ind w:left="120" w:leftChars="57" w:firstLine="482" w:firstLineChars="150"/>
        <w:jc w:val="center"/>
        <w:rPr>
          <w:rFonts w:ascii="宋体" w:hAnsi="宋体" w:cs="宋体"/>
          <w:b/>
          <w:sz w:val="32"/>
        </w:rPr>
      </w:pPr>
    </w:p>
    <w:p w14:paraId="4B7F3E9C">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446C8383">
      <w:pPr>
        <w:pStyle w:val="25"/>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22DC39EA">
      <w:pPr>
        <w:pStyle w:val="25"/>
        <w:spacing w:line="360" w:lineRule="auto"/>
        <w:ind w:left="479" w:hanging="479" w:hangingChars="199"/>
        <w:rPr>
          <w:rFonts w:cs="宋体"/>
          <w:b/>
        </w:rPr>
      </w:pPr>
      <w:r>
        <w:rPr>
          <w:rFonts w:hint="eastAsia" w:cs="宋体"/>
          <w:b/>
        </w:rPr>
        <w:t>25. 合同的签订</w:t>
      </w:r>
    </w:p>
    <w:p w14:paraId="73AF5F7A">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A184991">
      <w:pPr>
        <w:pStyle w:val="132"/>
        <w:snapToGrid w:val="0"/>
        <w:spacing w:before="0"/>
        <w:ind w:firstLine="480"/>
        <w:rPr>
          <w:rFonts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096CC1EF">
      <w:pPr>
        <w:pStyle w:val="132"/>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405EC850">
      <w:pPr>
        <w:pStyle w:val="132"/>
        <w:snapToGrid w:val="0"/>
        <w:spacing w:before="0"/>
        <w:ind w:firstLine="480"/>
        <w:rPr>
          <w:rFonts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30345D36">
      <w:pPr>
        <w:pStyle w:val="132"/>
        <w:snapToGrid w:val="0"/>
        <w:spacing w:before="0" w:after="120"/>
        <w:ind w:firstLine="480"/>
        <w:rPr>
          <w:rFonts w:ascii="宋体" w:hAnsi="宋体" w:cs="宋体"/>
        </w:rPr>
      </w:pPr>
      <w:r>
        <w:rPr>
          <w:rFonts w:hint="eastAsia" w:ascii="宋体" w:hAnsi="宋体" w:cs="宋体"/>
        </w:rPr>
        <w:t>25.5采购合同由采购人与中标供应商根据招标文件、投标文件等内容通过政府采购电子交易平台在线签订，自动备案。</w:t>
      </w:r>
    </w:p>
    <w:p w14:paraId="600C4BBB">
      <w:pPr>
        <w:pStyle w:val="25"/>
        <w:spacing w:line="360" w:lineRule="auto"/>
        <w:ind w:left="479" w:hanging="479" w:hangingChars="199"/>
        <w:rPr>
          <w:rFonts w:cs="宋体"/>
          <w:b/>
        </w:rPr>
      </w:pPr>
      <w:r>
        <w:rPr>
          <w:rFonts w:hint="eastAsia" w:cs="宋体"/>
          <w:b/>
        </w:rPr>
        <w:t>26. 履约保证金</w:t>
      </w:r>
    </w:p>
    <w:p w14:paraId="091204EC">
      <w:pPr>
        <w:tabs>
          <w:tab w:val="left" w:pos="0"/>
        </w:tabs>
        <w:spacing w:line="360" w:lineRule="auto"/>
        <w:ind w:firstLine="482"/>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w:t>
      </w:r>
      <w:r>
        <w:rPr>
          <w:rFonts w:ascii="宋体" w:hAnsi="宋体" w:cs="宋体"/>
          <w:sz w:val="24"/>
        </w:rPr>
        <w:t>1</w:t>
      </w:r>
      <w:r>
        <w:rPr>
          <w:rFonts w:hint="eastAsia" w:ascii="宋体" w:hAnsi="宋体" w:cs="宋体"/>
          <w:sz w:val="24"/>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5AAABB4C">
      <w:pPr>
        <w:pStyle w:val="4"/>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lang w:val="en-US"/>
        </w:rPr>
        <w:t>95763</w:t>
      </w:r>
      <w:r>
        <w:rPr>
          <w:rFonts w:hint="eastAsia" w:ascii="宋体" w:hAnsi="宋体" w:eastAsia="宋体" w:cs="宋体"/>
          <w:b w:val="0"/>
          <w:bCs w:val="0"/>
          <w:snapToGrid w:val="0"/>
          <w:kern w:val="28"/>
          <w:sz w:val="24"/>
        </w:rPr>
        <w:t>。</w:t>
      </w:r>
    </w:p>
    <w:p w14:paraId="4EB00039">
      <w:pPr>
        <w:pStyle w:val="4"/>
      </w:pPr>
      <w:r>
        <w:rPr>
          <w:rFonts w:ascii="宋体" w:hAnsi="宋体" w:eastAsia="宋体"/>
          <w:sz w:val="24"/>
          <w:lang w:val="en-US"/>
        </w:rPr>
        <w:t>27.预付款</w:t>
      </w:r>
    </w:p>
    <w:p w14:paraId="506F71AD">
      <w:pPr>
        <w:adjustRightInd/>
        <w:spacing w:line="360" w:lineRule="auto"/>
        <w:ind w:firstLine="480" w:firstLineChars="200"/>
      </w:pPr>
      <w:r>
        <w:rPr>
          <w:rFonts w:hint="eastAsia" w:ascii="宋体" w:hAnsi="宋体"/>
          <w:sz w:val="24"/>
        </w:rPr>
        <w:t>采购单位应当在政府采购合同中约定预付款，对中小企业合同预付款比例原则上不低于合同金额的</w:t>
      </w:r>
      <w:r>
        <w:rPr>
          <w:rFonts w:ascii="宋体" w:hAnsi="宋体"/>
          <w:sz w:val="24"/>
        </w:rPr>
        <w:t>40％</w:t>
      </w:r>
      <w:r>
        <w:rPr>
          <w:rFonts w:hint="eastAsia" w:ascii="宋体" w:hAnsi="宋体"/>
          <w:sz w:val="24"/>
        </w:rPr>
        <w:t>，不高于合同金额的</w:t>
      </w:r>
      <w:r>
        <w:rPr>
          <w:rFonts w:ascii="宋体" w:hAnsi="宋体"/>
          <w:sz w:val="24"/>
        </w:rPr>
        <w:t>70%；项目分年安排预算的，每年预付款比例</w:t>
      </w:r>
      <w:r>
        <w:rPr>
          <w:rFonts w:hint="eastAsia" w:ascii="宋体" w:hAnsi="宋体"/>
          <w:sz w:val="24"/>
        </w:rPr>
        <w:t>不低于</w:t>
      </w:r>
      <w:r>
        <w:rPr>
          <w:rFonts w:ascii="宋体" w:hAnsi="宋体"/>
          <w:sz w:val="24"/>
        </w:rPr>
        <w:t>项目年度计划支付资金额的40％</w:t>
      </w:r>
      <w:r>
        <w:rPr>
          <w:rFonts w:hint="eastAsia" w:ascii="宋体" w:hAnsi="宋体"/>
          <w:sz w:val="24"/>
        </w:rPr>
        <w:t>，不高于合同金额的</w:t>
      </w:r>
      <w:r>
        <w:rPr>
          <w:rFonts w:ascii="宋体" w:hAnsi="宋体"/>
          <w:sz w:val="24"/>
        </w:rPr>
        <w:t>70%；采购项目实施以人工投入为主的，</w:t>
      </w:r>
      <w:r>
        <w:rPr>
          <w:rFonts w:hint="eastAsia" w:ascii="宋体" w:hAnsi="宋体"/>
          <w:sz w:val="24"/>
        </w:rPr>
        <w:t>可适当降低预付款比例，但不得低于</w:t>
      </w:r>
      <w:r>
        <w:rPr>
          <w:rFonts w:ascii="宋体" w:hAnsi="宋体"/>
          <w:sz w:val="24"/>
        </w:rPr>
        <w:t>20%。对供应商为大型企业的项目或者以人工投入为主且实行按月定期结算支付款项的项目，预付款可低于上述比例或者不约定预付款。在签订合同时，</w:t>
      </w:r>
      <w:r>
        <w:rPr>
          <w:rFonts w:hint="eastAsia" w:ascii="宋体" w:hAnsi="宋体"/>
          <w:sz w:val="24"/>
        </w:rPr>
        <w:t>供应商</w:t>
      </w:r>
      <w:r>
        <w:rPr>
          <w:rFonts w:ascii="宋体" w:hAnsi="宋体"/>
          <w:sz w:val="24"/>
        </w:rPr>
        <w:t>明确表示无需预付款或者主动要求降低预付款比例的，</w:t>
      </w:r>
      <w:r>
        <w:rPr>
          <w:rFonts w:hint="eastAsia" w:ascii="宋体" w:hAnsi="宋体"/>
          <w:sz w:val="24"/>
        </w:rPr>
        <w:t>采购单位</w:t>
      </w:r>
      <w:r>
        <w:rPr>
          <w:rFonts w:ascii="宋体" w:hAnsi="宋体"/>
          <w:sz w:val="24"/>
        </w:rPr>
        <w:t>可不适用前述规定。</w:t>
      </w:r>
      <w:r>
        <w:rPr>
          <w:rFonts w:hint="eastAsia" w:ascii="宋体" w:hAnsi="宋体"/>
          <w:sz w:val="24"/>
        </w:rPr>
        <w:t>采购单位</w:t>
      </w:r>
      <w:r>
        <w:rPr>
          <w:rFonts w:ascii="宋体" w:hAnsi="宋体"/>
          <w:sz w:val="24"/>
        </w:rPr>
        <w:t>根据项目特点、供应商诚信等因素，可以要求</w:t>
      </w:r>
      <w:r>
        <w:rPr>
          <w:rFonts w:hint="eastAsia" w:ascii="宋体" w:hAnsi="宋体"/>
          <w:sz w:val="24"/>
        </w:rPr>
        <w:t>供应商</w:t>
      </w:r>
      <w:r>
        <w:rPr>
          <w:rFonts w:ascii="宋体" w:hAnsi="宋体"/>
          <w:sz w:val="24"/>
        </w:rPr>
        <w:t>提交银行、保险公司等金融机构出具的预付款保函或其他担保措施。政府采购预付款应在合同生效以及具备实施条件后5个工作日内支付。</w:t>
      </w:r>
      <w:r>
        <w:rPr>
          <w:rFonts w:hint="eastAsia" w:ascii="宋体" w:hAnsi="宋体"/>
          <w:sz w:val="24"/>
        </w:rPr>
        <w:t>政府采购工程以及与工程建设有关的货物、服务，采用招标方式采购的，预付款从其相关规定。供应商可登录政采云前台大厅选择金融服务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/保函受理—确认保单—支付保费—成功出单。政</w:t>
      </w:r>
      <w:r>
        <w:rPr>
          <w:rFonts w:hint="eastAsia" w:ascii="宋体" w:hAnsi="宋体"/>
          <w:sz w:val="24"/>
        </w:rPr>
        <w:t>采云金融专线95763</w:t>
      </w:r>
      <w:r>
        <w:rPr>
          <w:rFonts w:ascii="宋体" w:hAnsi="宋体"/>
          <w:sz w:val="24"/>
        </w:rPr>
        <w:t>。</w:t>
      </w:r>
    </w:p>
    <w:p w14:paraId="4F2E0AEE"/>
    <w:p w14:paraId="0A67A9DB">
      <w:pPr>
        <w:snapToGrid w:val="0"/>
        <w:spacing w:line="360" w:lineRule="auto"/>
        <w:ind w:firstLine="3357" w:firstLineChars="1045"/>
        <w:rPr>
          <w:rFonts w:ascii="宋体" w:hAnsi="宋体" w:cs="宋体"/>
          <w:b/>
          <w:sz w:val="32"/>
        </w:rPr>
      </w:pPr>
    </w:p>
    <w:p w14:paraId="04DCD277">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55101B4C">
      <w:pPr>
        <w:pStyle w:val="132"/>
        <w:snapToGrid w:val="0"/>
        <w:spacing w:before="0"/>
        <w:ind w:firstLine="0" w:firstLineChars="0"/>
        <w:rPr>
          <w:rFonts w:ascii="宋体" w:hAnsi="宋体" w:cs="宋体"/>
        </w:rPr>
      </w:pPr>
      <w:r>
        <w:rPr>
          <w:rFonts w:ascii="宋体" w:hAnsi="宋体" w:cs="宋体"/>
          <w:b/>
          <w:bCs/>
        </w:rPr>
        <w:t>2</w:t>
      </w:r>
      <w:r>
        <w:rPr>
          <w:rFonts w:ascii="宋体" w:hAnsi="宋体" w:cs="宋体"/>
          <w:b/>
          <w:bCs/>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3BDADB3A">
      <w:pPr>
        <w:pStyle w:val="132"/>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171746E9">
      <w:pPr>
        <w:pStyle w:val="132"/>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2A0B58C0">
      <w:pPr>
        <w:pStyle w:val="132"/>
        <w:snapToGrid w:val="0"/>
        <w:spacing w:before="0"/>
        <w:ind w:firstLine="480"/>
        <w:rPr>
          <w:rFonts w:ascii="宋体" w:hAnsi="宋体" w:cs="宋体"/>
        </w:rPr>
      </w:pPr>
      <w:r>
        <w:rPr>
          <w:rFonts w:hint="eastAsia" w:ascii="宋体" w:hAnsi="宋体" w:cs="宋体"/>
        </w:rPr>
        <w:t>28.3电子交易平台发现严重安全漏洞，有潜在泄密危险的；</w:t>
      </w:r>
    </w:p>
    <w:p w14:paraId="570E1C57">
      <w:pPr>
        <w:pStyle w:val="132"/>
        <w:snapToGrid w:val="0"/>
        <w:spacing w:before="0"/>
        <w:ind w:firstLine="480"/>
        <w:rPr>
          <w:rFonts w:ascii="宋体" w:hAnsi="宋体" w:cs="宋体"/>
        </w:rPr>
      </w:pPr>
      <w:r>
        <w:rPr>
          <w:rFonts w:hint="eastAsia" w:ascii="宋体" w:hAnsi="宋体" w:cs="宋体"/>
        </w:rPr>
        <w:t xml:space="preserve">28.4病毒发作导致不能进行正常操作的； </w:t>
      </w:r>
    </w:p>
    <w:p w14:paraId="64296F70">
      <w:pPr>
        <w:pStyle w:val="132"/>
        <w:snapToGrid w:val="0"/>
        <w:spacing w:before="0"/>
        <w:ind w:firstLine="480"/>
        <w:rPr>
          <w:rFonts w:ascii="宋体" w:hAnsi="宋体" w:cs="宋体"/>
        </w:rPr>
      </w:pPr>
      <w:r>
        <w:rPr>
          <w:rFonts w:hint="eastAsia" w:ascii="宋体" w:hAnsi="宋体" w:cs="宋体"/>
        </w:rPr>
        <w:t>28.5其他无法保证电子交易的公平、公正和安全的情况。</w:t>
      </w:r>
    </w:p>
    <w:p w14:paraId="69284318">
      <w:pPr>
        <w:pStyle w:val="132"/>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0D959ABF">
      <w:pPr>
        <w:tabs>
          <w:tab w:val="left" w:pos="0"/>
        </w:tabs>
        <w:spacing w:line="360" w:lineRule="auto"/>
        <w:ind w:firstLine="480"/>
        <w:rPr>
          <w:rFonts w:ascii="宋体" w:hAnsi="宋体" w:cs="宋体"/>
          <w:sz w:val="24"/>
        </w:rPr>
      </w:pPr>
    </w:p>
    <w:p w14:paraId="6C01E36A">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九、验收</w:t>
      </w:r>
    </w:p>
    <w:p w14:paraId="6C6A9F3F">
      <w:pPr>
        <w:pStyle w:val="25"/>
        <w:spacing w:line="360" w:lineRule="auto"/>
        <w:ind w:firstLine="0" w:firstLineChars="0"/>
        <w:rPr>
          <w:rFonts w:cs="宋体"/>
          <w:b/>
        </w:rPr>
      </w:pPr>
      <w:r>
        <w:rPr>
          <w:rFonts w:hint="eastAsia" w:cs="宋体"/>
          <w:b/>
        </w:rPr>
        <w:t>30.验收</w:t>
      </w:r>
    </w:p>
    <w:p w14:paraId="4F8828A2">
      <w:pPr>
        <w:tabs>
          <w:tab w:val="left" w:pos="0"/>
        </w:tabs>
        <w:spacing w:line="360" w:lineRule="auto"/>
        <w:ind w:firstLine="480"/>
        <w:rPr>
          <w:rFonts w:ascii="宋体" w:hAnsi="宋体" w:cs="宋体"/>
          <w:kern w:val="0"/>
          <w:sz w:val="24"/>
        </w:rPr>
      </w:pPr>
      <w:r>
        <w:rPr>
          <w:rFonts w:hint="eastAsia" w:ascii="宋体" w:hAnsi="宋体" w:cs="宋体"/>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5AE2F6A">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014A3863">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364C172">
      <w:pPr>
        <w:tabs>
          <w:tab w:val="left" w:pos="0"/>
        </w:tabs>
        <w:spacing w:line="360" w:lineRule="auto"/>
        <w:ind w:firstLine="480"/>
        <w:rPr>
          <w:rFonts w:ascii="宋体" w:hAnsi="宋体" w:cs="宋体"/>
          <w:kern w:val="0"/>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413BB7A">
      <w:pPr>
        <w:pStyle w:val="4"/>
        <w:adjustRightInd w:val="0"/>
        <w:snapToGrid w:val="0"/>
        <w:ind w:left="0" w:firstLine="480" w:firstLineChars="200"/>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7E17F774">
      <w:pPr>
        <w:pStyle w:val="4"/>
        <w:adjustRightInd w:val="0"/>
        <w:snapToGrid w:val="0"/>
        <w:ind w:left="0" w:firstLine="480" w:firstLineChars="200"/>
        <w:rPr>
          <w:rFonts w:hint="eastAsia" w:ascii="宋体" w:hAnsi="宋体" w:eastAsia="宋体" w:cs="宋体"/>
          <w:b w:val="0"/>
          <w:bCs w:val="0"/>
          <w:kern w:val="0"/>
          <w:sz w:val="24"/>
          <w:szCs w:val="24"/>
          <w:lang w:val="en-US"/>
        </w:rPr>
      </w:pPr>
    </w:p>
    <w:bookmarkEnd w:id="15"/>
    <w:p w14:paraId="53CC1673">
      <w:pPr>
        <w:pStyle w:val="4"/>
        <w:adjustRightInd w:val="0"/>
        <w:snapToGrid w:val="0"/>
        <w:ind w:left="0" w:firstLine="480" w:firstLineChars="200"/>
        <w:rPr>
          <w:rFonts w:hint="eastAsia" w:ascii="宋体" w:hAnsi="宋体" w:eastAsia="宋体" w:cs="宋体"/>
          <w:b w:val="0"/>
          <w:bCs w:val="0"/>
          <w:kern w:val="0"/>
          <w:sz w:val="24"/>
          <w:szCs w:val="24"/>
          <w:lang w:val="en-US"/>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7" w:name="_Hlt68072998"/>
      <w:bookmarkEnd w:id="17"/>
      <w:bookmarkStart w:id="18" w:name="_Hlt74729768"/>
      <w:bookmarkEnd w:id="18"/>
      <w:bookmarkStart w:id="19" w:name="_Hlt68403820"/>
      <w:bookmarkEnd w:id="19"/>
      <w:bookmarkStart w:id="20" w:name="_Hlt74714665"/>
      <w:bookmarkEnd w:id="20"/>
      <w:bookmarkStart w:id="21" w:name="_Hlt68072990"/>
      <w:bookmarkEnd w:id="21"/>
      <w:bookmarkStart w:id="22" w:name="_Hlt75236290"/>
      <w:bookmarkEnd w:id="22"/>
      <w:bookmarkStart w:id="23" w:name="_Hlt75236101"/>
      <w:bookmarkEnd w:id="23"/>
      <w:bookmarkStart w:id="24" w:name="_Hlt75236011"/>
      <w:bookmarkEnd w:id="24"/>
      <w:bookmarkStart w:id="25" w:name="_Hlt68057669"/>
      <w:bookmarkEnd w:id="25"/>
      <w:bookmarkStart w:id="26" w:name="_Hlt74707468"/>
      <w:bookmarkEnd w:id="26"/>
      <w:bookmarkStart w:id="27" w:name="_Hlt74730295"/>
      <w:bookmarkEnd w:id="27"/>
      <w:bookmarkStart w:id="28" w:name="_Hlt68073093"/>
      <w:bookmarkEnd w:id="28"/>
    </w:p>
    <w:bookmarkEnd w:id="13"/>
    <w:bookmarkEnd w:id="14"/>
    <w:p w14:paraId="5A91C804">
      <w:pPr>
        <w:pStyle w:val="4"/>
        <w:adjustRightInd w:val="0"/>
        <w:snapToGrid w:val="0"/>
        <w:ind w:left="0" w:firstLine="723" w:firstLineChars="200"/>
        <w:jc w:val="center"/>
        <w:rPr>
          <w:rFonts w:hint="eastAsia" w:ascii="宋体" w:hAnsi="宋体" w:eastAsia="宋体" w:cs="宋体"/>
          <w:b/>
          <w:bCs/>
          <w:kern w:val="0"/>
          <w:sz w:val="36"/>
          <w:szCs w:val="36"/>
          <w:lang w:val="en-US"/>
        </w:rPr>
      </w:pPr>
      <w:bookmarkStart w:id="29" w:name="第四部分"/>
      <w:r>
        <w:rPr>
          <w:rFonts w:hint="eastAsia" w:ascii="宋体" w:hAnsi="宋体" w:eastAsia="宋体" w:cs="宋体"/>
          <w:b/>
          <w:bCs/>
          <w:kern w:val="0"/>
          <w:sz w:val="36"/>
          <w:szCs w:val="36"/>
          <w:lang w:val="en-US"/>
        </w:rPr>
        <w:t>第三部分   采购需求</w:t>
      </w:r>
    </w:p>
    <w:p w14:paraId="1029590A">
      <w:pPr>
        <w:pStyle w:val="4"/>
        <w:adjustRightInd w:val="0"/>
        <w:snapToGrid w:val="0"/>
        <w:ind w:left="0" w:firstLine="482" w:firstLineChars="200"/>
        <w:rPr>
          <w:rFonts w:hint="eastAsia" w:ascii="宋体" w:hAnsi="宋体" w:eastAsia="宋体" w:cs="宋体"/>
          <w:b/>
          <w:bCs/>
          <w:kern w:val="0"/>
          <w:sz w:val="24"/>
          <w:szCs w:val="24"/>
          <w:lang w:val="en-US" w:eastAsia="zh-CN"/>
        </w:rPr>
      </w:pPr>
      <w:bookmarkStart w:id="30" w:name="_Toc16933"/>
      <w:bookmarkStart w:id="31" w:name="_Toc28424"/>
      <w:bookmarkStart w:id="32" w:name="_Toc31266"/>
      <w:bookmarkStart w:id="33" w:name="_Toc4374"/>
      <w:r>
        <w:rPr>
          <w:rFonts w:hint="eastAsia" w:ascii="宋体" w:hAnsi="宋体" w:eastAsia="宋体" w:cs="宋体"/>
          <w:b/>
          <w:bCs/>
          <w:kern w:val="0"/>
          <w:sz w:val="24"/>
          <w:szCs w:val="24"/>
          <w:lang w:val="en-US" w:eastAsia="zh-CN"/>
        </w:rPr>
        <w:t>一、项目概况</w:t>
      </w:r>
      <w:bookmarkEnd w:id="30"/>
      <w:bookmarkEnd w:id="31"/>
      <w:bookmarkEnd w:id="32"/>
      <w:bookmarkEnd w:id="33"/>
    </w:p>
    <w:p w14:paraId="391CCC12">
      <w:pPr>
        <w:pStyle w:val="4"/>
        <w:adjustRightInd w:val="0"/>
        <w:snapToGrid w:val="0"/>
        <w:ind w:left="0" w:firstLine="480" w:firstLineChars="200"/>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1.项目名称：龙游县湖镇镇集镇时令草花栽植养护项目</w:t>
      </w:r>
    </w:p>
    <w:p w14:paraId="6CE8BEC3">
      <w:pPr>
        <w:pStyle w:val="4"/>
        <w:adjustRightInd w:val="0"/>
        <w:snapToGrid w:val="0"/>
        <w:ind w:left="0" w:firstLine="480" w:firstLineChars="200"/>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2.预算金额：792737.00元</w:t>
      </w:r>
    </w:p>
    <w:p w14:paraId="436A9739">
      <w:pPr>
        <w:pStyle w:val="4"/>
        <w:adjustRightInd w:val="0"/>
        <w:snapToGrid w:val="0"/>
        <w:ind w:left="0" w:firstLine="480" w:firstLineChars="200"/>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3.服务期限：一年</w:t>
      </w:r>
    </w:p>
    <w:p w14:paraId="1A5654B8">
      <w:pPr>
        <w:pStyle w:val="4"/>
        <w:adjustRightInd w:val="0"/>
        <w:snapToGrid w:val="0"/>
        <w:ind w:left="0" w:firstLine="482" w:firstLineChars="200"/>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二、采购内容及单价最高限价</w:t>
      </w:r>
    </w:p>
    <w:tbl>
      <w:tblPr>
        <w:tblStyle w:val="63"/>
        <w:tblW w:w="7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19"/>
        <w:gridCol w:w="4600"/>
      </w:tblGrid>
      <w:tr w14:paraId="1AEC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14:paraId="02B3E716">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序号</w:t>
            </w:r>
          </w:p>
        </w:tc>
        <w:tc>
          <w:tcPr>
            <w:tcW w:w="1819" w:type="dxa"/>
            <w:vAlign w:val="center"/>
          </w:tcPr>
          <w:p w14:paraId="4F25AC12">
            <w:pPr>
              <w:snapToGrid w:val="0"/>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内容</w:t>
            </w:r>
          </w:p>
        </w:tc>
        <w:tc>
          <w:tcPr>
            <w:tcW w:w="4600" w:type="dxa"/>
            <w:vAlign w:val="center"/>
          </w:tcPr>
          <w:p w14:paraId="4F5F2887">
            <w:pPr>
              <w:snapToGri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单项最高限价（元）</w:t>
            </w:r>
          </w:p>
        </w:tc>
      </w:tr>
      <w:tr w14:paraId="36CF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14:paraId="2ABFED10">
            <w:pPr>
              <w:spacing w:line="360" w:lineRule="auto"/>
              <w:jc w:val="center"/>
              <w:rPr>
                <w:rFonts w:ascii="宋体" w:hAnsi="宋体" w:cs="宋体"/>
                <w:sz w:val="24"/>
              </w:rPr>
            </w:pPr>
            <w:r>
              <w:rPr>
                <w:rFonts w:hint="eastAsia" w:ascii="宋体" w:hAnsi="宋体" w:cs="宋体"/>
                <w:sz w:val="24"/>
              </w:rPr>
              <w:t>1</w:t>
            </w:r>
          </w:p>
        </w:tc>
        <w:tc>
          <w:tcPr>
            <w:tcW w:w="1819" w:type="dxa"/>
            <w:vAlign w:val="center"/>
          </w:tcPr>
          <w:p w14:paraId="4ED82CEE">
            <w:pPr>
              <w:snapToGrid w:val="0"/>
              <w:spacing w:line="360" w:lineRule="auto"/>
              <w:jc w:val="center"/>
              <w:rPr>
                <w:rFonts w:hint="eastAsia" w:ascii="宋体" w:hAnsi="宋体" w:eastAsia="宋体" w:cs="宋体"/>
                <w:sz w:val="24"/>
                <w:lang w:val="en-US" w:eastAsia="zh-CN"/>
              </w:rPr>
            </w:pPr>
            <w:r>
              <w:rPr>
                <w:rFonts w:hint="eastAsia" w:ascii="宋体" w:hAnsi="宋体" w:cs="宋体"/>
                <w:sz w:val="24"/>
              </w:rPr>
              <w:t>草花栽植</w:t>
            </w:r>
            <w:r>
              <w:rPr>
                <w:rFonts w:hint="eastAsia" w:ascii="宋体" w:hAnsi="宋体" w:cs="宋体"/>
                <w:sz w:val="24"/>
                <w:lang w:val="en-US" w:eastAsia="zh-CN"/>
              </w:rPr>
              <w:t>费用</w:t>
            </w:r>
          </w:p>
        </w:tc>
        <w:tc>
          <w:tcPr>
            <w:tcW w:w="4600" w:type="dxa"/>
            <w:vAlign w:val="center"/>
          </w:tcPr>
          <w:p w14:paraId="4851689B">
            <w:pPr>
              <w:snapToGri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572230</w:t>
            </w:r>
          </w:p>
        </w:tc>
      </w:tr>
      <w:tr w14:paraId="778B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14:paraId="49CBD705">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819" w:type="dxa"/>
            <w:vAlign w:val="center"/>
          </w:tcPr>
          <w:p w14:paraId="085624AD">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灌木补植费用</w:t>
            </w:r>
          </w:p>
        </w:tc>
        <w:tc>
          <w:tcPr>
            <w:tcW w:w="4600" w:type="dxa"/>
            <w:vAlign w:val="center"/>
          </w:tcPr>
          <w:p w14:paraId="2157D03B">
            <w:pPr>
              <w:snapToGrid w:val="0"/>
              <w:spacing w:line="360" w:lineRule="auto"/>
              <w:jc w:val="center"/>
              <w:rPr>
                <w:rFonts w:hint="eastAsia" w:ascii="宋体" w:hAnsi="宋体" w:cs="宋体"/>
                <w:sz w:val="24"/>
                <w:lang w:val="en-US" w:eastAsia="zh-CN"/>
              </w:rPr>
            </w:pPr>
            <w:r>
              <w:rPr>
                <w:rFonts w:hint="eastAsia" w:ascii="宋体" w:hAnsi="宋体" w:cs="宋体"/>
                <w:sz w:val="24"/>
                <w:lang w:val="en-US" w:eastAsia="zh-CN"/>
              </w:rPr>
              <w:t>195257</w:t>
            </w:r>
          </w:p>
        </w:tc>
      </w:tr>
      <w:tr w14:paraId="0646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14:paraId="43367277">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1819" w:type="dxa"/>
            <w:vAlign w:val="center"/>
          </w:tcPr>
          <w:p w14:paraId="2A8BB2A1">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草坪养护费用</w:t>
            </w:r>
          </w:p>
        </w:tc>
        <w:tc>
          <w:tcPr>
            <w:tcW w:w="4600" w:type="dxa"/>
            <w:vAlign w:val="center"/>
          </w:tcPr>
          <w:p w14:paraId="30C2CFE5">
            <w:pPr>
              <w:snapToGri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25250</w:t>
            </w:r>
          </w:p>
        </w:tc>
      </w:tr>
    </w:tbl>
    <w:p w14:paraId="220733D9">
      <w:pPr>
        <w:pStyle w:val="4"/>
        <w:adjustRightInd w:val="0"/>
        <w:snapToGrid w:val="0"/>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三、技术要求</w:t>
      </w:r>
    </w:p>
    <w:p w14:paraId="20FEA7CE">
      <w:pPr>
        <w:pStyle w:val="4"/>
        <w:adjustRightInd w:val="0"/>
        <w:snapToGrid w:val="0"/>
        <w:ind w:left="0"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kern w:val="0"/>
          <w:sz w:val="24"/>
          <w:szCs w:val="24"/>
          <w:lang w:val="en-US" w:eastAsia="zh-CN"/>
        </w:rPr>
        <w:t>1.项目内容：五一、十一、</w:t>
      </w:r>
      <w:r>
        <w:rPr>
          <w:rFonts w:hint="eastAsia" w:ascii="宋体" w:hAnsi="宋体" w:eastAsia="宋体" w:cs="宋体"/>
          <w:b w:val="0"/>
          <w:bCs w:val="0"/>
          <w:color w:val="auto"/>
          <w:kern w:val="0"/>
          <w:sz w:val="24"/>
          <w:szCs w:val="24"/>
          <w:lang w:val="en-US" w:eastAsia="zh-CN"/>
        </w:rPr>
        <w:t>元旦（春节）等节日的时令草花栽植养护、草坪养护及灌木补植养护等。</w:t>
      </w:r>
    </w:p>
    <w:p w14:paraId="2AC7523E">
      <w:pPr>
        <w:pStyle w:val="4"/>
        <w:adjustRightInd w:val="0"/>
        <w:snapToGrid w:val="0"/>
        <w:ind w:left="0"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2.栽植及养护地点和面积</w:t>
      </w:r>
    </w:p>
    <w:p w14:paraId="5B30265B">
      <w:pPr>
        <w:pStyle w:val="4"/>
        <w:adjustRightInd w:val="0"/>
        <w:snapToGrid w:val="0"/>
        <w:ind w:left="0" w:firstLine="480" w:firstLineChars="200"/>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栽植养护地点：龙游县湖镇镇小镇客厅对面大草坪；补植养护为：龙腾路、江滨路、湖中路花箱及花坛、镇政府周边、舍利塔周边、新星路等。总面积约6000平方米。</w:t>
      </w:r>
    </w:p>
    <w:p w14:paraId="1DF71B38">
      <w:pPr>
        <w:pStyle w:val="4"/>
        <w:adjustRightInd w:val="0"/>
        <w:snapToGrid w:val="0"/>
        <w:ind w:left="0"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3.草花及灌木品种清单</w:t>
      </w:r>
    </w:p>
    <w:p w14:paraId="6D94BBE6">
      <w:pPr>
        <w:pStyle w:val="4"/>
        <w:adjustRightInd w:val="0"/>
        <w:snapToGrid w:val="0"/>
        <w:ind w:left="0"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按采购人确定的方案实施。</w:t>
      </w:r>
    </w:p>
    <w:p w14:paraId="126D86F4">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4.种苗质量</w:t>
      </w:r>
    </w:p>
    <w:p w14:paraId="7E1C4C72">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4.1植株状态：植株健壮、生长旺盛、花繁叶茂、色彩艳丽、根系完整、无病虫害、无损伤，图案新颖美观具有立体感、艺术感的初盛花期苗。苗木应用盛器运输，防止机械损伤，保持湿润状态。</w:t>
      </w:r>
    </w:p>
    <w:p w14:paraId="18C98A49">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4.2规格一致：分枝（分蘖）强健、株型整齐，苗木应统一规格，同一品种株高、花色、冠径、花期等无明显差异。</w:t>
      </w:r>
    </w:p>
    <w:p w14:paraId="26E28747">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5.草花栽植、花籽播种前的准备</w:t>
      </w:r>
    </w:p>
    <w:p w14:paraId="6AE4940D">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5.1对土壤进行准备，栽植土壤一般要求是富含大量有机质的腐殖土，对不符合要求的土壤进行必要的改良，撒施营养土和腐殖酸颗粒复合肥进行改良，达到良好的土肥结构。</w:t>
      </w:r>
    </w:p>
    <w:p w14:paraId="6F930544">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5.2对土壤进行除草、翻地处理（深度≥25cm）、透气、排水良好，清除土壤中的砂砾、水泥块、石子等杂质，顺坡平滑，摊铺平整。如有铺装收边，应低于完成面3-5cm。无直径5cm以上土块。可提前喷水摊平。</w:t>
      </w:r>
    </w:p>
    <w:p w14:paraId="12B5AA93">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5.3根据经过采购人确认的草花栽植方案，安排技术人员进行现场放样，必要时利用相关仪器进行定点定位。</w:t>
      </w:r>
    </w:p>
    <w:p w14:paraId="1A1D235E">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6.草花栽植、花籽撒播技术</w:t>
      </w:r>
    </w:p>
    <w:p w14:paraId="6E492BFC">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6.1草花栽植技术</w:t>
      </w:r>
    </w:p>
    <w:p w14:paraId="7062AC20">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6.1.1栽植密度：栽植密度及冠幅以90%覆盖泥土。</w:t>
      </w:r>
    </w:p>
    <w:p w14:paraId="252B49E8">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6.1.2整齐度：行列整齐、正立，图案边界清晰，色块过渡自然。</w:t>
      </w:r>
    </w:p>
    <w:p w14:paraId="1B830BEB">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6.1.3栽植深度：应保持草花原种植深度，不得栽植过深。栽植穴稍大，使根系伸展舒畅。种后履土应充分压实无空洞，使穴面与地面相平略凹。</w:t>
      </w:r>
    </w:p>
    <w:p w14:paraId="0ADC42B2">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6.1.4时间要求：避开高温（＞30℃）或霜冻期，春季栽植在日均温稳定10℃以上进行。</w:t>
      </w:r>
    </w:p>
    <w:p w14:paraId="167F102E">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6.1.5防护措施：栽植后2小时内浇透定根水，夏季设置遮阳网（遮光率50%）。</w:t>
      </w:r>
    </w:p>
    <w:p w14:paraId="7B311AE7">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6.1.6栽植后应用细眼喷头浇足水分，待水沉后再浇一次，结合浇水施以腐熟的稀薄有机肥料，施后叶面要用清水喷淋。</w:t>
      </w:r>
    </w:p>
    <w:p w14:paraId="5238A44B">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6.2花籽播种技术</w:t>
      </w:r>
    </w:p>
    <w:p w14:paraId="14A10EC3">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6.2.1将花籽均匀撒播在土壤表面，覆盖细土。</w:t>
      </w:r>
    </w:p>
    <w:p w14:paraId="6D9DD98A">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6.3中标人需根据采购人要求提供种植方案，并经采购人同意后实施。</w:t>
      </w:r>
    </w:p>
    <w:p w14:paraId="6C65E022">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7.养护管理</w:t>
      </w:r>
    </w:p>
    <w:p w14:paraId="397F23F5">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7.1单次养护期为本次完成栽植后至下一期栽植开始前。</w:t>
      </w:r>
    </w:p>
    <w:p w14:paraId="2DD05F4E">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7.2养护内容包括草花修剪、除草、浇水、保洁、病虫害防治、施肥等。养护措施应到位，确保草花长势良好，确保成活率≥95%。</w:t>
      </w:r>
    </w:p>
    <w:p w14:paraId="62A9963E">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7.3养护期间草花出现枯萎、死株、缺株等现象的，须及时进行补栽植株，品种、规格与原品种、规格一致，以保证优良的景观效果。补种应按照栽植规范进行，施足基肥并加强浇水、养护等管理措施，费用由中标人负责，采购人不再另行支付费用。</w:t>
      </w:r>
    </w:p>
    <w:p w14:paraId="59398304">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7.4养护期间由交通事故、人为破坏、偷盗、恶劣天气等原因造成草花损毁的，由中标人负责及时进行补种，采购人不再另行支付费用。</w:t>
      </w:r>
    </w:p>
    <w:p w14:paraId="0987DA13">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7.5应采购人要求当季无需更换时令草花，养护费用按中标价另计。</w:t>
      </w:r>
    </w:p>
    <w:p w14:paraId="2FF81CD8">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7.6养护设施设备维修费包含在品目单价中，采购人不另外支付该项费用。</w:t>
      </w:r>
    </w:p>
    <w:p w14:paraId="2BFA29D3">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8.目标</w:t>
      </w:r>
    </w:p>
    <w:p w14:paraId="469859CF">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8.1中标人确保草花在养护期内每季法定假日开花达70%以上，花色鲜艳，花相饱满，以达到良好的观赏效果，营造节日氛围。</w:t>
      </w:r>
    </w:p>
    <w:p w14:paraId="5432999A">
      <w:pPr>
        <w:pStyle w:val="4"/>
        <w:adjustRightInd w:val="0"/>
        <w:snapToGrid w:val="0"/>
        <w:ind w:left="0" w:firstLine="482" w:firstLineChars="200"/>
        <w:rPr>
          <w:rFonts w:hint="eastAsia" w:ascii="宋体" w:hAnsi="宋体" w:eastAsia="宋体" w:cs="宋体"/>
          <w:b/>
          <w:bCs/>
          <w:kern w:val="0"/>
          <w:sz w:val="24"/>
          <w:szCs w:val="24"/>
          <w:lang w:val="en-US" w:eastAsia="zh-CN"/>
        </w:rPr>
      </w:pPr>
      <w:bookmarkStart w:id="34" w:name="_Toc23050"/>
      <w:bookmarkStart w:id="35" w:name="_Toc26525"/>
      <w:bookmarkStart w:id="36" w:name="_Toc28040"/>
      <w:bookmarkStart w:id="37" w:name="_Toc18519"/>
      <w:r>
        <w:rPr>
          <w:rFonts w:hint="eastAsia" w:ascii="宋体" w:hAnsi="宋体" w:eastAsia="宋体" w:cs="宋体"/>
          <w:b/>
          <w:bCs/>
          <w:kern w:val="0"/>
          <w:sz w:val="24"/>
          <w:szCs w:val="24"/>
          <w:lang w:val="en-US" w:eastAsia="zh-CN"/>
        </w:rPr>
        <w:t>三、商务</w:t>
      </w:r>
      <w:bookmarkEnd w:id="34"/>
      <w:bookmarkEnd w:id="35"/>
      <w:bookmarkEnd w:id="36"/>
      <w:r>
        <w:rPr>
          <w:rFonts w:hint="eastAsia" w:ascii="宋体" w:hAnsi="宋体" w:eastAsia="宋体" w:cs="宋体"/>
          <w:b/>
          <w:bCs/>
          <w:kern w:val="0"/>
          <w:sz w:val="24"/>
          <w:szCs w:val="24"/>
          <w:lang w:val="en-US" w:eastAsia="zh-CN"/>
        </w:rPr>
        <w:t>要求</w:t>
      </w:r>
      <w:bookmarkEnd w:id="37"/>
    </w:p>
    <w:p w14:paraId="1543097E">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1.履约期限：一年</w:t>
      </w:r>
    </w:p>
    <w:p w14:paraId="653A9530">
      <w:pPr>
        <w:pStyle w:val="4"/>
        <w:adjustRightInd w:val="0"/>
        <w:snapToGrid w:val="0"/>
        <w:ind w:left="0"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kern w:val="0"/>
          <w:sz w:val="24"/>
          <w:szCs w:val="24"/>
          <w:lang w:val="en-US" w:eastAsia="zh-CN"/>
        </w:rPr>
        <w:t>2.履约地点：采购人指</w:t>
      </w:r>
      <w:r>
        <w:rPr>
          <w:rFonts w:hint="eastAsia" w:ascii="宋体" w:hAnsi="宋体" w:eastAsia="宋体" w:cs="宋体"/>
          <w:b w:val="0"/>
          <w:bCs w:val="0"/>
          <w:color w:val="auto"/>
          <w:kern w:val="0"/>
          <w:sz w:val="24"/>
          <w:szCs w:val="24"/>
          <w:lang w:val="en-US" w:eastAsia="zh-CN"/>
        </w:rPr>
        <w:t>定地点。</w:t>
      </w:r>
    </w:p>
    <w:p w14:paraId="3493FE32">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color w:val="auto"/>
          <w:kern w:val="0"/>
          <w:sz w:val="24"/>
          <w:szCs w:val="24"/>
          <w:lang w:val="en-US" w:eastAsia="zh-CN"/>
        </w:rPr>
        <w:t>3.验收方式：栽植及补植完成进行验收，经验收合格，进入养护期。养护期内采购人根据服务标准，开展日常检査，并依据检査情况要求中标人进行限</w:t>
      </w:r>
      <w:r>
        <w:rPr>
          <w:rFonts w:hint="eastAsia" w:ascii="宋体" w:hAnsi="宋体" w:eastAsia="宋体" w:cs="宋体"/>
          <w:b w:val="0"/>
          <w:bCs w:val="0"/>
          <w:kern w:val="0"/>
          <w:sz w:val="24"/>
          <w:szCs w:val="24"/>
          <w:lang w:val="en-US" w:eastAsia="zh-CN"/>
        </w:rPr>
        <w:t>期整改，整改不到位的，采购人根据服务标准扣除相应养护费用。</w:t>
      </w:r>
    </w:p>
    <w:p w14:paraId="44B938E7">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4.付款方式和时间：</w:t>
      </w:r>
    </w:p>
    <w:p w14:paraId="650AE050">
      <w:pPr>
        <w:pStyle w:val="4"/>
        <w:adjustRightInd w:val="0"/>
        <w:snapToGrid w:val="0"/>
        <w:ind w:left="0"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草花栽植支付：每季草花栽植经采购人验收合格后，支付当季工程价款的70%，当季草花养护期满后，及时开展结算工作，采购人按相关程序审核完成后支付当季余款。</w:t>
      </w:r>
    </w:p>
    <w:p w14:paraId="680FB36B">
      <w:pPr>
        <w:pStyle w:val="4"/>
        <w:adjustRightInd w:val="0"/>
        <w:snapToGrid w:val="0"/>
        <w:ind w:left="0" w:firstLine="480" w:firstLineChars="200"/>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灌木补植支付：灌木补植经采购人验收合格后支付工程款的70%，服务期满后支付剩余工程款。</w:t>
      </w:r>
    </w:p>
    <w:p w14:paraId="03568B12">
      <w:pPr>
        <w:pStyle w:val="4"/>
        <w:adjustRightInd w:val="0"/>
        <w:snapToGrid w:val="0"/>
        <w:ind w:left="0" w:firstLine="480" w:firstLineChars="200"/>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草坪养护支付：服务期满后采购人按相关程序审核完成后一次性支付工程款。</w:t>
      </w:r>
    </w:p>
    <w:p w14:paraId="3489084E">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5.安全</w:t>
      </w:r>
    </w:p>
    <w:p w14:paraId="2AD1E6AA">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5.1中标人应对施工人员进行安全教育培训，施工现场要做好安全防护措施，确保施工人员和第三方人员安全，施工期间按安全防护要求着装。</w:t>
      </w:r>
    </w:p>
    <w:p w14:paraId="4ADE0F88">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5.2施工期间及养护期内发生交通事故、安全生产事故，导致出现人员伤亡或财物损失的，由中标人承担法律责任和经济赔偿，与采购人无关。</w:t>
      </w:r>
    </w:p>
    <w:p w14:paraId="61454860">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6.现场勘察</w:t>
      </w:r>
    </w:p>
    <w:p w14:paraId="74791DE6">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投标人于投标截止时间前自行到现场进行踏勘，以获取本次投标所需的现场资料及数据，投标人若未到现场踏勘，引起的一切后果均由其自行负责，由此造成投标价的偏差均不予调整。</w:t>
      </w:r>
    </w:p>
    <w:p w14:paraId="3D9992DD">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7.其他事项</w:t>
      </w:r>
    </w:p>
    <w:p w14:paraId="5244A0CB">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7.1合同期间由于政府建设需要对用花地点进行改建等原因导致草花栽植与养护面积出现减少的，采购人有权作出调整，中标人不能以此为由进行索赔。</w:t>
      </w:r>
    </w:p>
    <w:p w14:paraId="22BFD2FC">
      <w:pPr>
        <w:pStyle w:val="4"/>
        <w:adjustRightInd w:val="0"/>
        <w:snapToGrid w:val="0"/>
        <w:ind w:left="0" w:firstLine="480" w:firstLineChars="200"/>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7.2中标人配备的服务人员必须依照我国《劳动合同法》的有关规定签订劳动合同，并负责按国家、省、市有关规定支付工人工资、高温费、加班费等，依法购买社会保险、工伤保险等。</w:t>
      </w:r>
    </w:p>
    <w:p w14:paraId="17513DBC">
      <w:pPr>
        <w:pStyle w:val="4"/>
        <w:adjustRightInd w:val="0"/>
        <w:snapToGrid w:val="0"/>
        <w:ind w:left="0" w:firstLine="480" w:firstLineChars="200"/>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8.履约保证金：无</w:t>
      </w:r>
    </w:p>
    <w:p w14:paraId="2DA4A7D1">
      <w:pP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br w:type="page"/>
      </w:r>
    </w:p>
    <w:p w14:paraId="1D098C6D">
      <w:pPr>
        <w:pStyle w:val="4"/>
        <w:adjustRightInd w:val="0"/>
        <w:snapToGrid w:val="0"/>
        <w:ind w:left="0" w:firstLine="723" w:firstLineChars="200"/>
        <w:jc w:val="center"/>
        <w:rPr>
          <w:rFonts w:ascii="宋体" w:hAnsi="宋体" w:cs="宋体"/>
          <w:b/>
          <w:sz w:val="36"/>
          <w:szCs w:val="36"/>
        </w:rPr>
      </w:pPr>
      <w:r>
        <w:rPr>
          <w:rFonts w:hint="eastAsia" w:ascii="宋体" w:hAnsi="宋体" w:cs="宋体"/>
          <w:b/>
          <w:sz w:val="36"/>
          <w:szCs w:val="36"/>
        </w:rPr>
        <w:t xml:space="preserve">第四部分   </w:t>
      </w:r>
      <w:bookmarkStart w:id="38" w:name="_Toc184313276"/>
      <w:bookmarkEnd w:id="38"/>
      <w:bookmarkStart w:id="39" w:name="_Toc184313269"/>
      <w:bookmarkEnd w:id="39"/>
      <w:bookmarkStart w:id="40" w:name="_Toc184314455"/>
      <w:bookmarkEnd w:id="40"/>
      <w:bookmarkStart w:id="41" w:name="_Toc184312114"/>
      <w:bookmarkEnd w:id="41"/>
      <w:bookmarkStart w:id="42" w:name="_Toc184312075"/>
      <w:bookmarkEnd w:id="42"/>
      <w:bookmarkStart w:id="43" w:name="_Toc184308078"/>
      <w:bookmarkEnd w:id="43"/>
      <w:bookmarkStart w:id="44" w:name="_Toc184310278"/>
      <w:bookmarkEnd w:id="44"/>
      <w:bookmarkStart w:id="45" w:name="_Toc184308076"/>
      <w:bookmarkEnd w:id="45"/>
      <w:bookmarkStart w:id="46" w:name="_Toc184314469"/>
      <w:bookmarkEnd w:id="46"/>
      <w:bookmarkStart w:id="47" w:name="_Toc184310323"/>
      <w:bookmarkEnd w:id="47"/>
      <w:bookmarkStart w:id="48" w:name="_Toc184313310"/>
      <w:bookmarkEnd w:id="48"/>
      <w:bookmarkStart w:id="49" w:name="_Toc184310311"/>
      <w:bookmarkEnd w:id="49"/>
      <w:bookmarkStart w:id="50" w:name="_Toc184310344"/>
      <w:bookmarkEnd w:id="50"/>
      <w:bookmarkStart w:id="51" w:name="_Toc184313278"/>
      <w:bookmarkEnd w:id="51"/>
      <w:bookmarkStart w:id="52" w:name="_Toc184308068"/>
      <w:bookmarkEnd w:id="52"/>
      <w:bookmarkStart w:id="53" w:name="_Toc184310337"/>
      <w:bookmarkEnd w:id="53"/>
      <w:bookmarkStart w:id="54" w:name="_Toc184308041"/>
      <w:bookmarkEnd w:id="54"/>
      <w:bookmarkStart w:id="55" w:name="_Toc184313293"/>
      <w:bookmarkEnd w:id="55"/>
      <w:bookmarkStart w:id="56" w:name="_Toc184312109"/>
      <w:bookmarkEnd w:id="56"/>
      <w:bookmarkStart w:id="57" w:name="_Toc184314470"/>
      <w:bookmarkEnd w:id="57"/>
      <w:bookmarkStart w:id="58" w:name="_Toc184312106"/>
      <w:bookmarkEnd w:id="58"/>
      <w:bookmarkStart w:id="59" w:name="_Toc184308104"/>
      <w:bookmarkEnd w:id="59"/>
      <w:bookmarkStart w:id="60" w:name="_Toc184308074"/>
      <w:bookmarkEnd w:id="60"/>
      <w:bookmarkStart w:id="61" w:name="_Toc184310304"/>
      <w:bookmarkEnd w:id="61"/>
      <w:bookmarkStart w:id="62" w:name="_Toc184310329"/>
      <w:bookmarkEnd w:id="62"/>
      <w:bookmarkStart w:id="63" w:name="_Toc184310293"/>
      <w:bookmarkEnd w:id="63"/>
      <w:bookmarkStart w:id="64" w:name="_Toc184312101"/>
      <w:bookmarkEnd w:id="64"/>
      <w:bookmarkStart w:id="65" w:name="_Toc184313251"/>
      <w:bookmarkEnd w:id="65"/>
      <w:bookmarkStart w:id="66" w:name="_Toc184310283"/>
      <w:bookmarkEnd w:id="66"/>
      <w:bookmarkStart w:id="67" w:name="_Toc184312130"/>
      <w:bookmarkEnd w:id="67"/>
      <w:bookmarkStart w:id="68" w:name="_Toc184313308"/>
      <w:bookmarkEnd w:id="68"/>
      <w:bookmarkStart w:id="69" w:name="_Toc184314436"/>
      <w:bookmarkEnd w:id="69"/>
      <w:bookmarkStart w:id="70" w:name="_Toc184308108"/>
      <w:bookmarkEnd w:id="70"/>
      <w:bookmarkStart w:id="71" w:name="_Toc184308064"/>
      <w:bookmarkEnd w:id="71"/>
      <w:bookmarkStart w:id="72" w:name="_Toc184312134"/>
      <w:bookmarkEnd w:id="72"/>
      <w:bookmarkStart w:id="73" w:name="_Toc184310331"/>
      <w:bookmarkEnd w:id="73"/>
      <w:bookmarkStart w:id="74" w:name="_Toc184314426"/>
      <w:bookmarkEnd w:id="74"/>
      <w:bookmarkStart w:id="75" w:name="_Toc184310303"/>
      <w:bookmarkEnd w:id="75"/>
      <w:bookmarkStart w:id="76" w:name="_Toc184308055"/>
      <w:bookmarkEnd w:id="76"/>
      <w:bookmarkStart w:id="77" w:name="_Toc184314473"/>
      <w:bookmarkEnd w:id="77"/>
      <w:bookmarkStart w:id="78" w:name="_Toc184310272"/>
      <w:bookmarkEnd w:id="78"/>
      <w:bookmarkStart w:id="79" w:name="_Toc184308048"/>
      <w:bookmarkEnd w:id="79"/>
      <w:bookmarkStart w:id="80" w:name="_Toc184314433"/>
      <w:bookmarkEnd w:id="80"/>
      <w:bookmarkStart w:id="81" w:name="_Toc184312087"/>
      <w:bookmarkEnd w:id="81"/>
      <w:bookmarkStart w:id="82" w:name="_Toc184314471"/>
      <w:bookmarkEnd w:id="82"/>
      <w:bookmarkStart w:id="83" w:name="_Toc184314412"/>
      <w:bookmarkEnd w:id="83"/>
      <w:bookmarkStart w:id="84" w:name="_Toc184308069"/>
      <w:bookmarkEnd w:id="84"/>
      <w:bookmarkStart w:id="85" w:name="_Toc184308099"/>
      <w:bookmarkEnd w:id="85"/>
      <w:bookmarkStart w:id="86" w:name="_Toc184308088"/>
      <w:bookmarkEnd w:id="86"/>
      <w:bookmarkStart w:id="87" w:name="_Toc184313246"/>
      <w:bookmarkEnd w:id="87"/>
      <w:bookmarkStart w:id="88" w:name="_Toc184312079"/>
      <w:bookmarkEnd w:id="88"/>
      <w:bookmarkStart w:id="89" w:name="_Toc184310290"/>
      <w:bookmarkEnd w:id="89"/>
      <w:bookmarkStart w:id="90" w:name="_Toc184314444"/>
      <w:bookmarkEnd w:id="90"/>
      <w:bookmarkStart w:id="91" w:name="_Toc184310298"/>
      <w:bookmarkEnd w:id="91"/>
      <w:bookmarkStart w:id="92" w:name="_Toc184314428"/>
      <w:bookmarkEnd w:id="92"/>
      <w:bookmarkStart w:id="93" w:name="_Toc184308051"/>
      <w:bookmarkEnd w:id="93"/>
      <w:bookmarkStart w:id="94" w:name="_Toc184310305"/>
      <w:bookmarkEnd w:id="94"/>
      <w:bookmarkStart w:id="95" w:name="_Toc184308039"/>
      <w:bookmarkEnd w:id="95"/>
      <w:bookmarkStart w:id="96" w:name="_Toc184312080"/>
      <w:bookmarkEnd w:id="96"/>
      <w:bookmarkStart w:id="97" w:name="_Toc184314479"/>
      <w:bookmarkEnd w:id="97"/>
      <w:bookmarkStart w:id="98" w:name="_Toc184313274"/>
      <w:bookmarkEnd w:id="98"/>
      <w:bookmarkStart w:id="99" w:name="_Toc184312116"/>
      <w:bookmarkEnd w:id="99"/>
      <w:bookmarkStart w:id="100" w:name="_Toc184308090"/>
      <w:bookmarkEnd w:id="100"/>
      <w:bookmarkStart w:id="101" w:name="_Toc184313245"/>
      <w:bookmarkEnd w:id="101"/>
      <w:bookmarkStart w:id="102" w:name="_Toc184308037"/>
      <w:bookmarkEnd w:id="102"/>
      <w:bookmarkStart w:id="103" w:name="_Toc184308083"/>
      <w:bookmarkEnd w:id="103"/>
      <w:bookmarkStart w:id="104" w:name="_Toc184310291"/>
      <w:bookmarkEnd w:id="104"/>
      <w:bookmarkStart w:id="105" w:name="_Toc184312132"/>
      <w:bookmarkEnd w:id="105"/>
      <w:bookmarkStart w:id="106" w:name="_Toc184310286"/>
      <w:bookmarkEnd w:id="106"/>
      <w:bookmarkStart w:id="107" w:name="_Toc184314414"/>
      <w:bookmarkEnd w:id="107"/>
      <w:bookmarkStart w:id="108" w:name="_Toc184310297"/>
      <w:bookmarkEnd w:id="108"/>
      <w:bookmarkStart w:id="109" w:name="_Toc184313298"/>
      <w:bookmarkEnd w:id="109"/>
      <w:bookmarkStart w:id="110" w:name="_Toc184310280"/>
      <w:bookmarkEnd w:id="110"/>
      <w:bookmarkStart w:id="111" w:name="_Toc184313241"/>
      <w:bookmarkEnd w:id="111"/>
      <w:bookmarkStart w:id="112" w:name="_Toc184310340"/>
      <w:bookmarkEnd w:id="112"/>
      <w:bookmarkStart w:id="113" w:name="_Toc184314438"/>
      <w:bookmarkEnd w:id="113"/>
      <w:bookmarkStart w:id="114" w:name="_Toc184314413"/>
      <w:bookmarkEnd w:id="114"/>
      <w:bookmarkStart w:id="115" w:name="_Toc184310338"/>
      <w:bookmarkEnd w:id="115"/>
      <w:bookmarkStart w:id="116" w:name="_Toc184308100"/>
      <w:bookmarkEnd w:id="116"/>
      <w:bookmarkStart w:id="117" w:name="_Toc184310299"/>
      <w:bookmarkEnd w:id="117"/>
      <w:bookmarkStart w:id="118" w:name="_Toc184314418"/>
      <w:bookmarkEnd w:id="118"/>
      <w:bookmarkStart w:id="119" w:name="_Toc184308038"/>
      <w:bookmarkEnd w:id="119"/>
      <w:bookmarkStart w:id="120" w:name="_Toc184314464"/>
      <w:bookmarkEnd w:id="120"/>
      <w:bookmarkStart w:id="121" w:name="_Toc184314453"/>
      <w:bookmarkEnd w:id="121"/>
      <w:bookmarkStart w:id="122" w:name="_Toc184310341"/>
      <w:bookmarkEnd w:id="122"/>
      <w:bookmarkStart w:id="123" w:name="_Toc184312103"/>
      <w:bookmarkEnd w:id="123"/>
      <w:bookmarkStart w:id="124" w:name="_Toc184313284"/>
      <w:bookmarkEnd w:id="124"/>
      <w:bookmarkStart w:id="125" w:name="_Toc184313258"/>
      <w:bookmarkEnd w:id="125"/>
      <w:bookmarkStart w:id="126" w:name="_Toc184313268"/>
      <w:bookmarkEnd w:id="126"/>
      <w:bookmarkStart w:id="127" w:name="_Toc184308046"/>
      <w:bookmarkEnd w:id="127"/>
      <w:bookmarkStart w:id="128" w:name="_Toc184312113"/>
      <w:bookmarkEnd w:id="128"/>
      <w:bookmarkStart w:id="129" w:name="_Toc184310318"/>
      <w:bookmarkEnd w:id="129"/>
      <w:bookmarkStart w:id="130" w:name="_Toc184310282"/>
      <w:bookmarkEnd w:id="130"/>
      <w:bookmarkStart w:id="131" w:name="_Toc184312076"/>
      <w:bookmarkEnd w:id="131"/>
      <w:bookmarkStart w:id="132" w:name="_Toc184310336"/>
      <w:bookmarkEnd w:id="132"/>
      <w:bookmarkStart w:id="133" w:name="_Toc184308043"/>
      <w:bookmarkEnd w:id="133"/>
      <w:bookmarkStart w:id="134" w:name="_Toc184308040"/>
      <w:bookmarkEnd w:id="134"/>
      <w:bookmarkStart w:id="135" w:name="_Toc184310324"/>
      <w:bookmarkEnd w:id="135"/>
      <w:bookmarkStart w:id="136" w:name="_Toc184312102"/>
      <w:bookmarkEnd w:id="136"/>
      <w:bookmarkStart w:id="137" w:name="_Toc184313299"/>
      <w:bookmarkEnd w:id="137"/>
      <w:bookmarkStart w:id="138" w:name="_Toc184313265"/>
      <w:bookmarkEnd w:id="138"/>
      <w:bookmarkStart w:id="139" w:name="_Toc184312088"/>
      <w:bookmarkEnd w:id="139"/>
      <w:bookmarkStart w:id="140" w:name="_Toc184314474"/>
      <w:bookmarkEnd w:id="140"/>
      <w:bookmarkStart w:id="141" w:name="_Toc184308098"/>
      <w:bookmarkEnd w:id="141"/>
      <w:bookmarkStart w:id="142" w:name="_Toc184310319"/>
      <w:bookmarkEnd w:id="142"/>
      <w:bookmarkStart w:id="143" w:name="_Toc184312137"/>
      <w:bookmarkEnd w:id="143"/>
      <w:bookmarkStart w:id="144" w:name="_Toc184310292"/>
      <w:bookmarkEnd w:id="144"/>
      <w:bookmarkStart w:id="145" w:name="_Toc184310326"/>
      <w:bookmarkEnd w:id="145"/>
      <w:bookmarkStart w:id="146" w:name="_Toc184313244"/>
      <w:bookmarkEnd w:id="146"/>
      <w:bookmarkStart w:id="147" w:name="_Toc184312070"/>
      <w:bookmarkEnd w:id="147"/>
      <w:bookmarkStart w:id="148" w:name="_Toc184312094"/>
      <w:bookmarkEnd w:id="148"/>
      <w:bookmarkStart w:id="149" w:name="_Toc184312096"/>
      <w:bookmarkEnd w:id="149"/>
      <w:bookmarkStart w:id="150" w:name="_Toc184308096"/>
      <w:bookmarkEnd w:id="150"/>
      <w:bookmarkStart w:id="151" w:name="_Toc184312067"/>
      <w:bookmarkEnd w:id="151"/>
      <w:bookmarkStart w:id="152" w:name="_Toc184314467"/>
      <w:bookmarkEnd w:id="152"/>
      <w:bookmarkStart w:id="153" w:name="_Toc184310313"/>
      <w:bookmarkEnd w:id="153"/>
      <w:bookmarkStart w:id="154" w:name="_Toc184308097"/>
      <w:bookmarkEnd w:id="154"/>
      <w:bookmarkStart w:id="155" w:name="_Toc184312125"/>
      <w:bookmarkEnd w:id="155"/>
      <w:bookmarkStart w:id="156" w:name="_Toc184312072"/>
      <w:bookmarkEnd w:id="156"/>
      <w:bookmarkStart w:id="157" w:name="_Toc184314476"/>
      <w:bookmarkEnd w:id="157"/>
      <w:bookmarkStart w:id="158" w:name="_Toc184314456"/>
      <w:bookmarkEnd w:id="158"/>
      <w:bookmarkStart w:id="159" w:name="_Toc184314425"/>
      <w:bookmarkEnd w:id="159"/>
      <w:bookmarkStart w:id="160" w:name="_Toc184313239"/>
      <w:bookmarkEnd w:id="160"/>
      <w:bookmarkStart w:id="161" w:name="_Toc184313306"/>
      <w:bookmarkEnd w:id="161"/>
      <w:bookmarkStart w:id="162" w:name="_Toc184308092"/>
      <w:bookmarkEnd w:id="162"/>
      <w:bookmarkStart w:id="163" w:name="_Toc184308077"/>
      <w:bookmarkEnd w:id="163"/>
      <w:bookmarkStart w:id="164" w:name="_Toc184313295"/>
      <w:bookmarkEnd w:id="164"/>
      <w:bookmarkStart w:id="165" w:name="_Toc184314463"/>
      <w:bookmarkEnd w:id="165"/>
      <w:bookmarkStart w:id="166" w:name="_Toc184314452"/>
      <w:bookmarkEnd w:id="166"/>
      <w:bookmarkStart w:id="167" w:name="_Toc184314420"/>
      <w:bookmarkEnd w:id="167"/>
      <w:bookmarkStart w:id="168" w:name="_Toc184308054"/>
      <w:bookmarkEnd w:id="168"/>
      <w:bookmarkStart w:id="169" w:name="_Toc184314480"/>
      <w:bookmarkEnd w:id="169"/>
      <w:bookmarkStart w:id="170" w:name="_Toc184313267"/>
      <w:bookmarkEnd w:id="170"/>
      <w:bookmarkStart w:id="171" w:name="_Toc184313290"/>
      <w:bookmarkEnd w:id="171"/>
      <w:bookmarkStart w:id="172" w:name="_Toc184312121"/>
      <w:bookmarkEnd w:id="172"/>
      <w:bookmarkStart w:id="173" w:name="_Toc184310284"/>
      <w:bookmarkEnd w:id="173"/>
      <w:bookmarkStart w:id="174" w:name="_Toc184308102"/>
      <w:bookmarkEnd w:id="174"/>
      <w:bookmarkStart w:id="175" w:name="_Toc184308082"/>
      <w:bookmarkEnd w:id="175"/>
      <w:bookmarkStart w:id="176" w:name="_Toc184310306"/>
      <w:bookmarkEnd w:id="176"/>
      <w:bookmarkStart w:id="177" w:name="_Toc184310288"/>
      <w:bookmarkEnd w:id="177"/>
      <w:bookmarkStart w:id="178" w:name="_Toc184313297"/>
      <w:bookmarkEnd w:id="178"/>
      <w:bookmarkStart w:id="179" w:name="_Toc184308085"/>
      <w:bookmarkEnd w:id="179"/>
      <w:bookmarkStart w:id="180" w:name="_Toc184312104"/>
      <w:bookmarkEnd w:id="180"/>
      <w:bookmarkStart w:id="181" w:name="_Toc184308060"/>
      <w:bookmarkEnd w:id="181"/>
      <w:bookmarkStart w:id="182" w:name="_Toc184314417"/>
      <w:bookmarkEnd w:id="182"/>
      <w:bookmarkStart w:id="183" w:name="_Toc184313285"/>
      <w:bookmarkEnd w:id="183"/>
      <w:bookmarkStart w:id="184" w:name="_Toc184310294"/>
      <w:bookmarkEnd w:id="184"/>
      <w:bookmarkStart w:id="185" w:name="_Toc184312105"/>
      <w:bookmarkEnd w:id="185"/>
      <w:bookmarkStart w:id="186" w:name="_Toc184308106"/>
      <w:bookmarkEnd w:id="186"/>
      <w:bookmarkStart w:id="187" w:name="_Toc184314450"/>
      <w:bookmarkEnd w:id="187"/>
      <w:bookmarkStart w:id="188" w:name="_Toc184312069"/>
      <w:bookmarkEnd w:id="188"/>
      <w:bookmarkStart w:id="189" w:name="_Toc184313300"/>
      <w:bookmarkEnd w:id="189"/>
      <w:bookmarkStart w:id="190" w:name="_Toc184310322"/>
      <w:bookmarkEnd w:id="190"/>
      <w:bookmarkStart w:id="191" w:name="_Toc184310276"/>
      <w:bookmarkEnd w:id="191"/>
      <w:bookmarkStart w:id="192" w:name="_Toc184313280"/>
      <w:bookmarkEnd w:id="192"/>
      <w:bookmarkStart w:id="193" w:name="_Toc184313254"/>
      <w:bookmarkEnd w:id="193"/>
      <w:bookmarkStart w:id="194" w:name="_Toc184312090"/>
      <w:bookmarkEnd w:id="194"/>
      <w:bookmarkStart w:id="195" w:name="_Toc184312098"/>
      <w:bookmarkEnd w:id="195"/>
      <w:bookmarkStart w:id="196" w:name="_Toc184312086"/>
      <w:bookmarkEnd w:id="196"/>
      <w:bookmarkStart w:id="197" w:name="_Toc184313242"/>
      <w:bookmarkEnd w:id="197"/>
      <w:bookmarkStart w:id="198" w:name="_Toc184312138"/>
      <w:bookmarkEnd w:id="198"/>
      <w:bookmarkStart w:id="199" w:name="_Toc184312112"/>
      <w:bookmarkEnd w:id="199"/>
      <w:bookmarkStart w:id="200" w:name="_Toc184312108"/>
      <w:bookmarkEnd w:id="200"/>
      <w:bookmarkStart w:id="201" w:name="_Toc184310321"/>
      <w:bookmarkEnd w:id="201"/>
      <w:bookmarkStart w:id="202" w:name="_Toc184310309"/>
      <w:bookmarkEnd w:id="202"/>
      <w:bookmarkStart w:id="203" w:name="_Toc184308086"/>
      <w:bookmarkEnd w:id="203"/>
      <w:bookmarkStart w:id="204" w:name="_Toc184312107"/>
      <w:bookmarkEnd w:id="204"/>
      <w:bookmarkStart w:id="205" w:name="_Toc184314432"/>
      <w:bookmarkEnd w:id="205"/>
      <w:bookmarkStart w:id="206" w:name="_Toc184310339"/>
      <w:bookmarkEnd w:id="206"/>
      <w:bookmarkStart w:id="207" w:name="_Toc184310333"/>
      <w:bookmarkEnd w:id="207"/>
      <w:bookmarkStart w:id="208" w:name="_Toc184308091"/>
      <w:bookmarkEnd w:id="208"/>
      <w:bookmarkStart w:id="209" w:name="_Toc184308047"/>
      <w:bookmarkEnd w:id="209"/>
      <w:bookmarkStart w:id="210" w:name="_Toc184308079"/>
      <w:bookmarkEnd w:id="210"/>
      <w:bookmarkStart w:id="211" w:name="_Toc184312073"/>
      <w:bookmarkEnd w:id="211"/>
      <w:bookmarkStart w:id="212" w:name="_Toc184312089"/>
      <w:bookmarkEnd w:id="212"/>
      <w:bookmarkStart w:id="213" w:name="_Toc184308101"/>
      <w:bookmarkEnd w:id="213"/>
      <w:bookmarkStart w:id="214" w:name="_Toc184308050"/>
      <w:bookmarkEnd w:id="214"/>
      <w:bookmarkStart w:id="215" w:name="_Toc184312122"/>
      <w:bookmarkEnd w:id="215"/>
      <w:bookmarkStart w:id="216" w:name="_Toc184312133"/>
      <w:bookmarkEnd w:id="216"/>
      <w:bookmarkStart w:id="217" w:name="_Toc184313304"/>
      <w:bookmarkEnd w:id="217"/>
      <w:bookmarkStart w:id="218" w:name="_Toc184308042"/>
      <w:bookmarkEnd w:id="218"/>
      <w:bookmarkStart w:id="219" w:name="_Toc184312124"/>
      <w:bookmarkEnd w:id="219"/>
      <w:bookmarkStart w:id="220" w:name="_Toc184313289"/>
      <w:bookmarkEnd w:id="220"/>
      <w:bookmarkStart w:id="221" w:name="_Toc184310335"/>
      <w:bookmarkEnd w:id="221"/>
      <w:bookmarkStart w:id="222" w:name="_Toc184313271"/>
      <w:bookmarkEnd w:id="222"/>
      <w:bookmarkStart w:id="223" w:name="_Toc184310310"/>
      <w:bookmarkEnd w:id="223"/>
      <w:bookmarkStart w:id="224" w:name="_Toc184312068"/>
      <w:bookmarkEnd w:id="224"/>
      <w:bookmarkStart w:id="225" w:name="_Toc184314435"/>
      <w:bookmarkEnd w:id="225"/>
      <w:bookmarkStart w:id="226" w:name="_Toc184308070"/>
      <w:bookmarkEnd w:id="226"/>
      <w:bookmarkStart w:id="227" w:name="_Toc184313286"/>
      <w:bookmarkEnd w:id="227"/>
      <w:bookmarkStart w:id="228" w:name="_Toc184314421"/>
      <w:bookmarkEnd w:id="228"/>
      <w:bookmarkStart w:id="229" w:name="_Toc184308058"/>
      <w:bookmarkEnd w:id="229"/>
      <w:bookmarkStart w:id="230" w:name="_Toc184308107"/>
      <w:bookmarkEnd w:id="230"/>
      <w:bookmarkStart w:id="231" w:name="_Toc184314466"/>
      <w:bookmarkEnd w:id="231"/>
      <w:bookmarkStart w:id="232" w:name="_Toc184314427"/>
      <w:bookmarkEnd w:id="232"/>
      <w:bookmarkStart w:id="233" w:name="_Toc184310279"/>
      <w:bookmarkEnd w:id="233"/>
      <w:bookmarkStart w:id="234" w:name="_Toc184314460"/>
      <w:bookmarkEnd w:id="234"/>
      <w:bookmarkStart w:id="235" w:name="_Toc184310327"/>
      <w:bookmarkEnd w:id="235"/>
      <w:bookmarkStart w:id="236" w:name="_Toc184308105"/>
      <w:bookmarkEnd w:id="236"/>
      <w:bookmarkStart w:id="237" w:name="_Toc184313287"/>
      <w:bookmarkEnd w:id="237"/>
      <w:bookmarkStart w:id="238" w:name="_Toc184310314"/>
      <w:bookmarkEnd w:id="238"/>
      <w:bookmarkStart w:id="239" w:name="_Toc184313282"/>
      <w:bookmarkEnd w:id="239"/>
      <w:bookmarkStart w:id="240" w:name="_Toc184314475"/>
      <w:bookmarkEnd w:id="240"/>
      <w:bookmarkStart w:id="241" w:name="_Toc184314410"/>
      <w:bookmarkEnd w:id="241"/>
      <w:bookmarkStart w:id="242" w:name="_Toc184314477"/>
      <w:bookmarkEnd w:id="242"/>
      <w:bookmarkStart w:id="243" w:name="_Toc184310316"/>
      <w:bookmarkEnd w:id="243"/>
      <w:bookmarkStart w:id="244" w:name="_Toc184314441"/>
      <w:bookmarkEnd w:id="244"/>
      <w:bookmarkStart w:id="245" w:name="_Toc184312118"/>
      <w:bookmarkEnd w:id="245"/>
      <w:bookmarkStart w:id="246" w:name="_Toc184308065"/>
      <w:bookmarkEnd w:id="246"/>
      <w:bookmarkStart w:id="247" w:name="_Toc184308052"/>
      <w:bookmarkEnd w:id="247"/>
      <w:bookmarkStart w:id="248" w:name="_Toc184308056"/>
      <w:bookmarkEnd w:id="248"/>
      <w:bookmarkStart w:id="249" w:name="_Toc184310342"/>
      <w:bookmarkEnd w:id="249"/>
      <w:bookmarkStart w:id="250" w:name="_Toc184313277"/>
      <w:bookmarkEnd w:id="250"/>
      <w:bookmarkStart w:id="251" w:name="_Toc184313253"/>
      <w:bookmarkEnd w:id="251"/>
      <w:bookmarkStart w:id="252" w:name="_Toc184310328"/>
      <w:bookmarkEnd w:id="252"/>
      <w:bookmarkStart w:id="253" w:name="_Toc184308062"/>
      <w:bookmarkEnd w:id="253"/>
      <w:bookmarkStart w:id="254" w:name="_Toc184313307"/>
      <w:bookmarkEnd w:id="254"/>
      <w:bookmarkStart w:id="255" w:name="_Toc184312111"/>
      <w:bookmarkEnd w:id="255"/>
      <w:bookmarkStart w:id="256" w:name="_Toc184308063"/>
      <w:bookmarkEnd w:id="256"/>
      <w:bookmarkStart w:id="257" w:name="_Toc184314448"/>
      <w:bookmarkEnd w:id="257"/>
      <w:bookmarkStart w:id="258" w:name="_Toc184312085"/>
      <w:bookmarkEnd w:id="258"/>
      <w:bookmarkStart w:id="259" w:name="_Toc184312100"/>
      <w:bookmarkEnd w:id="259"/>
      <w:bookmarkStart w:id="260" w:name="_Toc184310317"/>
      <w:bookmarkEnd w:id="260"/>
      <w:bookmarkStart w:id="261" w:name="_Toc184312117"/>
      <w:bookmarkEnd w:id="261"/>
      <w:bookmarkStart w:id="262" w:name="_Toc184314416"/>
      <w:bookmarkEnd w:id="262"/>
      <w:bookmarkStart w:id="263" w:name="_Toc184314461"/>
      <w:bookmarkEnd w:id="263"/>
      <w:bookmarkStart w:id="264" w:name="_Toc184312128"/>
      <w:bookmarkEnd w:id="264"/>
      <w:bookmarkStart w:id="265" w:name="_Toc184310289"/>
      <w:bookmarkEnd w:id="265"/>
      <w:bookmarkStart w:id="266" w:name="_Toc184314431"/>
      <w:bookmarkEnd w:id="266"/>
      <w:bookmarkStart w:id="267" w:name="_Toc184313252"/>
      <w:bookmarkEnd w:id="267"/>
      <w:bookmarkStart w:id="268" w:name="_Toc184312135"/>
      <w:bookmarkEnd w:id="268"/>
      <w:bookmarkStart w:id="269" w:name="_Toc184313247"/>
      <w:bookmarkEnd w:id="269"/>
      <w:bookmarkStart w:id="270" w:name="_Toc184313243"/>
      <w:bookmarkEnd w:id="270"/>
      <w:bookmarkStart w:id="271" w:name="_Toc184308066"/>
      <w:bookmarkEnd w:id="271"/>
      <w:bookmarkStart w:id="272" w:name="_Toc184310302"/>
      <w:bookmarkEnd w:id="272"/>
      <w:bookmarkStart w:id="273" w:name="_Toc184313283"/>
      <w:bookmarkEnd w:id="273"/>
      <w:bookmarkStart w:id="274" w:name="_Toc184308089"/>
      <w:bookmarkEnd w:id="274"/>
      <w:bookmarkStart w:id="275" w:name="_Toc184308093"/>
      <w:bookmarkEnd w:id="275"/>
      <w:bookmarkStart w:id="276" w:name="_Toc184312139"/>
      <w:bookmarkEnd w:id="276"/>
      <w:bookmarkStart w:id="277" w:name="_Toc184314449"/>
      <w:bookmarkEnd w:id="277"/>
      <w:bookmarkStart w:id="278" w:name="_Toc184308049"/>
      <w:bookmarkEnd w:id="278"/>
      <w:bookmarkStart w:id="279" w:name="_Toc184314465"/>
      <w:bookmarkEnd w:id="279"/>
      <w:bookmarkStart w:id="280" w:name="_Toc184312074"/>
      <w:bookmarkEnd w:id="280"/>
      <w:bookmarkStart w:id="281" w:name="_Toc184313303"/>
      <w:bookmarkEnd w:id="281"/>
      <w:bookmarkStart w:id="282" w:name="_Toc184314472"/>
      <w:bookmarkEnd w:id="282"/>
      <w:bookmarkStart w:id="283" w:name="_Toc184313240"/>
      <w:bookmarkEnd w:id="283"/>
      <w:bookmarkStart w:id="284" w:name="_Toc184313255"/>
      <w:bookmarkEnd w:id="284"/>
      <w:bookmarkStart w:id="285" w:name="_Toc184310325"/>
      <w:bookmarkEnd w:id="285"/>
      <w:bookmarkStart w:id="286" w:name="_Toc184314459"/>
      <w:bookmarkEnd w:id="286"/>
      <w:bookmarkStart w:id="287" w:name="_Toc184312071"/>
      <w:bookmarkEnd w:id="287"/>
      <w:bookmarkStart w:id="288" w:name="_Toc184314446"/>
      <w:bookmarkEnd w:id="288"/>
      <w:bookmarkStart w:id="289" w:name="_Toc184310287"/>
      <w:bookmarkEnd w:id="289"/>
      <w:bookmarkStart w:id="290" w:name="_Toc184308053"/>
      <w:bookmarkEnd w:id="290"/>
      <w:bookmarkStart w:id="291" w:name="_Toc184313279"/>
      <w:bookmarkEnd w:id="291"/>
      <w:bookmarkStart w:id="292" w:name="_Toc184312092"/>
      <w:bookmarkEnd w:id="292"/>
      <w:bookmarkStart w:id="293" w:name="_Toc184313238"/>
      <w:bookmarkEnd w:id="293"/>
      <w:bookmarkStart w:id="294" w:name="_Toc184314437"/>
      <w:bookmarkEnd w:id="294"/>
      <w:bookmarkStart w:id="295" w:name="_Toc184310343"/>
      <w:bookmarkEnd w:id="295"/>
      <w:bookmarkStart w:id="296" w:name="_Toc184312115"/>
      <w:bookmarkEnd w:id="296"/>
      <w:bookmarkStart w:id="297" w:name="_Toc184312081"/>
      <w:bookmarkEnd w:id="297"/>
      <w:bookmarkStart w:id="298" w:name="_Toc184313273"/>
      <w:bookmarkEnd w:id="298"/>
      <w:bookmarkStart w:id="299" w:name="_Toc184310308"/>
      <w:bookmarkEnd w:id="299"/>
      <w:bookmarkStart w:id="300" w:name="_Toc184310330"/>
      <w:bookmarkEnd w:id="300"/>
      <w:bookmarkStart w:id="301" w:name="_Toc184308094"/>
      <w:bookmarkEnd w:id="301"/>
      <w:bookmarkStart w:id="302" w:name="_Toc184314415"/>
      <w:bookmarkEnd w:id="302"/>
      <w:bookmarkStart w:id="303" w:name="_Toc184314462"/>
      <w:bookmarkEnd w:id="303"/>
      <w:bookmarkStart w:id="304" w:name="_Toc184312083"/>
      <w:bookmarkEnd w:id="304"/>
      <w:bookmarkStart w:id="305" w:name="_Toc184310296"/>
      <w:bookmarkEnd w:id="305"/>
      <w:bookmarkStart w:id="306" w:name="_Toc184310320"/>
      <w:bookmarkEnd w:id="306"/>
      <w:bookmarkStart w:id="307" w:name="_Toc184313305"/>
      <w:bookmarkEnd w:id="307"/>
      <w:bookmarkStart w:id="308" w:name="_Toc184312126"/>
      <w:bookmarkEnd w:id="308"/>
      <w:bookmarkStart w:id="309" w:name="_Toc184314422"/>
      <w:bookmarkEnd w:id="309"/>
      <w:bookmarkStart w:id="310" w:name="_Toc184310307"/>
      <w:bookmarkEnd w:id="310"/>
      <w:bookmarkStart w:id="311" w:name="_Toc184308045"/>
      <w:bookmarkEnd w:id="311"/>
      <w:bookmarkStart w:id="312" w:name="_Toc184312097"/>
      <w:bookmarkEnd w:id="312"/>
      <w:bookmarkStart w:id="313" w:name="_Toc184314478"/>
      <w:bookmarkEnd w:id="313"/>
      <w:bookmarkStart w:id="314" w:name="_Toc184312084"/>
      <w:bookmarkEnd w:id="314"/>
      <w:bookmarkStart w:id="315" w:name="_Toc184310334"/>
      <w:bookmarkEnd w:id="315"/>
      <w:bookmarkStart w:id="316" w:name="_Toc184313250"/>
      <w:bookmarkEnd w:id="316"/>
      <w:bookmarkStart w:id="317" w:name="_Toc184314481"/>
      <w:bookmarkEnd w:id="317"/>
      <w:bookmarkStart w:id="318" w:name="_Toc184308095"/>
      <w:bookmarkEnd w:id="318"/>
      <w:bookmarkStart w:id="319" w:name="_Toc184314445"/>
      <w:bookmarkEnd w:id="319"/>
      <w:bookmarkStart w:id="320" w:name="_Toc184313309"/>
      <w:bookmarkEnd w:id="320"/>
      <w:bookmarkStart w:id="321" w:name="_Toc184310281"/>
      <w:bookmarkEnd w:id="321"/>
      <w:bookmarkStart w:id="322" w:name="_Toc184313270"/>
      <w:bookmarkEnd w:id="322"/>
      <w:bookmarkStart w:id="323" w:name="_Toc184314434"/>
      <w:bookmarkEnd w:id="323"/>
      <w:bookmarkStart w:id="324" w:name="_Toc184313260"/>
      <w:bookmarkEnd w:id="324"/>
      <w:bookmarkStart w:id="325" w:name="_Toc184313266"/>
      <w:bookmarkEnd w:id="325"/>
      <w:bookmarkStart w:id="326" w:name="_Toc184313288"/>
      <w:bookmarkEnd w:id="326"/>
      <w:bookmarkStart w:id="327" w:name="_Toc184310315"/>
      <w:bookmarkEnd w:id="327"/>
      <w:bookmarkStart w:id="328" w:name="_Toc184313261"/>
      <w:bookmarkEnd w:id="328"/>
      <w:bookmarkStart w:id="329" w:name="_Toc184308073"/>
      <w:bookmarkEnd w:id="329"/>
      <w:bookmarkStart w:id="330" w:name="_Toc184310332"/>
      <w:bookmarkEnd w:id="330"/>
      <w:bookmarkStart w:id="331" w:name="_Toc184313301"/>
      <w:bookmarkEnd w:id="331"/>
      <w:bookmarkStart w:id="332" w:name="_Toc184310295"/>
      <w:bookmarkEnd w:id="332"/>
      <w:bookmarkStart w:id="333" w:name="_Toc184313257"/>
      <w:bookmarkEnd w:id="333"/>
      <w:bookmarkStart w:id="334" w:name="_Toc184312099"/>
      <w:bookmarkEnd w:id="334"/>
      <w:bookmarkStart w:id="335" w:name="_Toc184313302"/>
      <w:bookmarkEnd w:id="335"/>
      <w:bookmarkStart w:id="336" w:name="_Toc184312119"/>
      <w:bookmarkEnd w:id="336"/>
      <w:bookmarkStart w:id="337" w:name="_Toc184313292"/>
      <w:bookmarkEnd w:id="337"/>
      <w:bookmarkStart w:id="338" w:name="_Toc184314468"/>
      <w:bookmarkEnd w:id="338"/>
      <w:bookmarkStart w:id="339" w:name="_Toc184314419"/>
      <w:bookmarkEnd w:id="339"/>
      <w:bookmarkStart w:id="340" w:name="_Toc184314442"/>
      <w:bookmarkEnd w:id="340"/>
      <w:bookmarkStart w:id="341" w:name="_Toc184310301"/>
      <w:bookmarkEnd w:id="341"/>
      <w:bookmarkStart w:id="342" w:name="_Toc184312123"/>
      <w:bookmarkEnd w:id="342"/>
      <w:bookmarkStart w:id="343" w:name="_Toc184313263"/>
      <w:bookmarkEnd w:id="343"/>
      <w:bookmarkStart w:id="344" w:name="_Toc184314429"/>
      <w:bookmarkEnd w:id="344"/>
      <w:bookmarkStart w:id="345" w:name="_Toc184313291"/>
      <w:bookmarkEnd w:id="345"/>
      <w:bookmarkStart w:id="346" w:name="_Toc184308071"/>
      <w:bookmarkEnd w:id="346"/>
      <w:bookmarkStart w:id="347" w:name="_Toc184310300"/>
      <w:bookmarkEnd w:id="347"/>
      <w:bookmarkStart w:id="348" w:name="_Toc184310312"/>
      <w:bookmarkEnd w:id="348"/>
      <w:bookmarkStart w:id="349" w:name="_Toc184314423"/>
      <w:bookmarkEnd w:id="349"/>
      <w:bookmarkStart w:id="350" w:name="_Toc184314440"/>
      <w:bookmarkEnd w:id="350"/>
      <w:bookmarkStart w:id="351" w:name="_Toc184313259"/>
      <w:bookmarkEnd w:id="351"/>
      <w:bookmarkStart w:id="352" w:name="_Toc184308087"/>
      <w:bookmarkEnd w:id="352"/>
      <w:bookmarkStart w:id="353" w:name="_Toc184310275"/>
      <w:bookmarkEnd w:id="353"/>
      <w:bookmarkStart w:id="354" w:name="_Toc184313249"/>
      <w:bookmarkEnd w:id="354"/>
      <w:bookmarkStart w:id="355" w:name="_Toc184312093"/>
      <w:bookmarkEnd w:id="355"/>
      <w:bookmarkStart w:id="356" w:name="_Toc184313281"/>
      <w:bookmarkEnd w:id="356"/>
      <w:bookmarkStart w:id="357" w:name="_Toc184308075"/>
      <w:bookmarkEnd w:id="357"/>
      <w:bookmarkStart w:id="358" w:name="_Toc184314482"/>
      <w:bookmarkEnd w:id="358"/>
      <w:bookmarkStart w:id="359" w:name="_Toc184308080"/>
      <w:bookmarkEnd w:id="359"/>
      <w:bookmarkStart w:id="360" w:name="_Toc184308081"/>
      <w:bookmarkEnd w:id="360"/>
      <w:bookmarkStart w:id="361" w:name="_Toc184308057"/>
      <w:bookmarkEnd w:id="361"/>
      <w:bookmarkStart w:id="362" w:name="_Toc184308084"/>
      <w:bookmarkEnd w:id="362"/>
      <w:bookmarkStart w:id="363" w:name="_Toc184308072"/>
      <w:bookmarkEnd w:id="363"/>
      <w:bookmarkStart w:id="364" w:name="_Toc184312082"/>
      <w:bookmarkEnd w:id="364"/>
      <w:bookmarkStart w:id="365" w:name="_Toc184308061"/>
      <w:bookmarkEnd w:id="365"/>
      <w:bookmarkStart w:id="366" w:name="_Toc184312095"/>
      <w:bookmarkEnd w:id="366"/>
      <w:bookmarkStart w:id="367" w:name="_Toc184313272"/>
      <w:bookmarkEnd w:id="367"/>
      <w:bookmarkStart w:id="368" w:name="_Toc184314430"/>
      <w:bookmarkEnd w:id="368"/>
      <w:bookmarkStart w:id="369" w:name="_Toc184314451"/>
      <w:bookmarkEnd w:id="369"/>
      <w:bookmarkStart w:id="370" w:name="_Toc184314443"/>
      <w:bookmarkEnd w:id="370"/>
      <w:bookmarkStart w:id="371" w:name="_Toc184308067"/>
      <w:bookmarkEnd w:id="371"/>
      <w:bookmarkStart w:id="372" w:name="_Toc184313262"/>
      <w:bookmarkEnd w:id="372"/>
      <w:bookmarkStart w:id="373" w:name="_Toc184310277"/>
      <w:bookmarkEnd w:id="373"/>
      <w:bookmarkStart w:id="374" w:name="_Toc184313248"/>
      <w:bookmarkEnd w:id="374"/>
      <w:bookmarkStart w:id="375" w:name="_Toc184310274"/>
      <w:bookmarkEnd w:id="375"/>
      <w:bookmarkStart w:id="376" w:name="_Toc184312078"/>
      <w:bookmarkEnd w:id="376"/>
      <w:bookmarkStart w:id="377" w:name="_Toc184314458"/>
      <w:bookmarkEnd w:id="377"/>
      <w:bookmarkStart w:id="378" w:name="_Toc184313264"/>
      <w:bookmarkEnd w:id="378"/>
      <w:bookmarkStart w:id="379" w:name="_Toc184314447"/>
      <w:bookmarkEnd w:id="379"/>
      <w:bookmarkStart w:id="380" w:name="_Toc184312129"/>
      <w:bookmarkEnd w:id="380"/>
      <w:bookmarkStart w:id="381" w:name="_Toc184312077"/>
      <w:bookmarkEnd w:id="381"/>
      <w:bookmarkStart w:id="382" w:name="_Toc184312131"/>
      <w:bookmarkEnd w:id="382"/>
      <w:bookmarkStart w:id="383" w:name="_Toc184308059"/>
      <w:bookmarkEnd w:id="383"/>
      <w:bookmarkStart w:id="384" w:name="_Toc184312120"/>
      <w:bookmarkEnd w:id="384"/>
      <w:bookmarkStart w:id="385" w:name="_Toc184312091"/>
      <w:bookmarkEnd w:id="385"/>
      <w:bookmarkStart w:id="386" w:name="_Toc184313275"/>
      <w:bookmarkEnd w:id="386"/>
      <w:bookmarkStart w:id="387" w:name="_Toc184308103"/>
      <w:bookmarkEnd w:id="387"/>
      <w:bookmarkStart w:id="388" w:name="_Toc184314457"/>
      <w:bookmarkEnd w:id="388"/>
      <w:bookmarkStart w:id="389" w:name="_Toc184310285"/>
      <w:bookmarkEnd w:id="389"/>
      <w:bookmarkStart w:id="390" w:name="_Toc184313256"/>
      <w:bookmarkEnd w:id="390"/>
      <w:bookmarkStart w:id="391" w:name="_Toc184314411"/>
      <w:bookmarkEnd w:id="391"/>
      <w:bookmarkStart w:id="392" w:name="_Toc184313294"/>
      <w:bookmarkEnd w:id="392"/>
      <w:bookmarkStart w:id="393" w:name="_Toc184312127"/>
      <w:bookmarkEnd w:id="393"/>
      <w:bookmarkStart w:id="394" w:name="_Toc184313296"/>
      <w:bookmarkEnd w:id="394"/>
      <w:bookmarkStart w:id="395" w:name="_Toc184310273"/>
      <w:bookmarkEnd w:id="395"/>
      <w:bookmarkStart w:id="396" w:name="_Toc184308044"/>
      <w:bookmarkEnd w:id="396"/>
      <w:bookmarkStart w:id="397" w:name="_Toc184312110"/>
      <w:bookmarkEnd w:id="397"/>
      <w:bookmarkStart w:id="398" w:name="_Toc184308036"/>
      <w:bookmarkEnd w:id="398"/>
      <w:bookmarkStart w:id="399" w:name="_Toc184314424"/>
      <w:bookmarkEnd w:id="399"/>
      <w:bookmarkStart w:id="400" w:name="_Toc184314454"/>
      <w:bookmarkEnd w:id="400"/>
      <w:bookmarkStart w:id="401" w:name="_Toc184314439"/>
      <w:bookmarkEnd w:id="401"/>
      <w:bookmarkStart w:id="402" w:name="_Toc184312136"/>
      <w:bookmarkEnd w:id="402"/>
      <w:r>
        <w:rPr>
          <w:rFonts w:hint="eastAsia" w:ascii="宋体" w:hAnsi="宋体" w:cs="宋体"/>
          <w:b/>
          <w:sz w:val="36"/>
          <w:szCs w:val="36"/>
        </w:rPr>
        <w:t>评标办法</w:t>
      </w:r>
    </w:p>
    <w:p w14:paraId="6EA3231C">
      <w:pPr>
        <w:snapToGrid w:val="0"/>
        <w:spacing w:line="360" w:lineRule="auto"/>
        <w:jc w:val="center"/>
        <w:rPr>
          <w:rFonts w:ascii="宋体" w:hAnsi="宋体" w:cs="宋体"/>
          <w:b/>
          <w:sz w:val="32"/>
          <w:szCs w:val="20"/>
        </w:rPr>
      </w:pPr>
      <w:r>
        <w:rPr>
          <w:rFonts w:hint="eastAsia" w:ascii="宋体" w:hAnsi="宋体" w:cs="宋体"/>
          <w:b/>
          <w:sz w:val="32"/>
          <w:szCs w:val="20"/>
        </w:rPr>
        <w:t>评标办法前附表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545"/>
        <w:gridCol w:w="764"/>
        <w:gridCol w:w="1147"/>
        <w:gridCol w:w="2150"/>
      </w:tblGrid>
      <w:tr w14:paraId="7C88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F8D552E">
            <w:pPr>
              <w:snapToGrid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3545" w:type="dxa"/>
            <w:vAlign w:val="center"/>
          </w:tcPr>
          <w:p w14:paraId="3476F55F">
            <w:pPr>
              <w:snapToGrid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评标标准</w:t>
            </w:r>
          </w:p>
        </w:tc>
        <w:tc>
          <w:tcPr>
            <w:tcW w:w="764" w:type="dxa"/>
            <w:vAlign w:val="center"/>
          </w:tcPr>
          <w:p w14:paraId="0AC54780">
            <w:pPr>
              <w:snapToGrid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权重</w:t>
            </w:r>
          </w:p>
        </w:tc>
        <w:tc>
          <w:tcPr>
            <w:tcW w:w="1147" w:type="dxa"/>
            <w:vAlign w:val="center"/>
          </w:tcPr>
          <w:p w14:paraId="5EEA8E23">
            <w:pPr>
              <w:snapToGrid w:val="0"/>
              <w:spacing w:line="360" w:lineRule="auto"/>
              <w:jc w:val="center"/>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主观分/客观分属性</w:t>
            </w:r>
          </w:p>
        </w:tc>
        <w:tc>
          <w:tcPr>
            <w:tcW w:w="2150" w:type="dxa"/>
          </w:tcPr>
          <w:p w14:paraId="1B0CCEDB">
            <w:pPr>
              <w:snapToGrid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bCs/>
                <w:sz w:val="24"/>
              </w:rPr>
              <w:t>投标文件中评标标准相应的商务技术资料目录*</w:t>
            </w:r>
          </w:p>
        </w:tc>
      </w:tr>
      <w:tr w14:paraId="29FB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193CAD9">
            <w:pPr>
              <w:snapToGrid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3545" w:type="dxa"/>
          </w:tcPr>
          <w:p w14:paraId="0BA6F83E">
            <w:pPr>
              <w:spacing w:line="360" w:lineRule="auto"/>
              <w:outlineLvl w:val="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投标人自202</w:t>
            </w:r>
            <w:r>
              <w:rPr>
                <w:rFonts w:hint="eastAsia" w:cs="仿宋_GB2312" w:asciiTheme="minorEastAsia" w:hAnsiTheme="minorEastAsia" w:eastAsiaTheme="minorEastAsia"/>
                <w:sz w:val="24"/>
                <w:lang w:val="en-US" w:eastAsia="zh-CN"/>
              </w:rPr>
              <w:t>2</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lang w:val="en-US" w:eastAsia="zh-CN"/>
              </w:rPr>
              <w:t>1</w:t>
            </w:r>
            <w:r>
              <w:rPr>
                <w:rFonts w:hint="eastAsia" w:cs="仿宋_GB2312" w:asciiTheme="minorEastAsia" w:hAnsiTheme="minorEastAsia" w:eastAsiaTheme="minorEastAsia"/>
                <w:sz w:val="24"/>
              </w:rPr>
              <w:t>月以来承接</w:t>
            </w:r>
            <w:r>
              <w:rPr>
                <w:rFonts w:hint="eastAsia" w:cs="仿宋_GB2312" w:asciiTheme="minorEastAsia" w:hAnsiTheme="minorEastAsia" w:eastAsiaTheme="minorEastAsia"/>
                <w:sz w:val="24"/>
                <w:lang w:val="en-US" w:eastAsia="zh-CN"/>
              </w:rPr>
              <w:t>过类似</w:t>
            </w:r>
            <w:r>
              <w:rPr>
                <w:rFonts w:hint="eastAsia" w:cs="仿宋_GB2312" w:asciiTheme="minorEastAsia" w:hAnsiTheme="minorEastAsia" w:eastAsiaTheme="minorEastAsia"/>
                <w:sz w:val="24"/>
              </w:rPr>
              <w:t>项目的，每个项目</w:t>
            </w:r>
            <w:r>
              <w:rPr>
                <w:rFonts w:hint="eastAsia" w:cs="仿宋_GB2312" w:asciiTheme="minorEastAsia" w:hAnsiTheme="minorEastAsia" w:eastAsiaTheme="minorEastAsia"/>
                <w:sz w:val="24"/>
                <w:lang w:val="en-US" w:eastAsia="zh-CN"/>
              </w:rPr>
              <w:t>1</w:t>
            </w:r>
            <w:r>
              <w:rPr>
                <w:rFonts w:hint="eastAsia" w:cs="仿宋_GB2312" w:asciiTheme="minorEastAsia" w:hAnsiTheme="minorEastAsia" w:eastAsiaTheme="minorEastAsia"/>
                <w:sz w:val="24"/>
              </w:rPr>
              <w:t>分</w:t>
            </w:r>
            <w:r>
              <w:rPr>
                <w:rFonts w:hint="eastAsia" w:cs="仿宋_GB2312" w:asciiTheme="minorEastAsia" w:hAnsiTheme="minorEastAsia" w:eastAsiaTheme="minorEastAsia"/>
                <w:sz w:val="24"/>
                <w:lang w:eastAsia="zh-CN"/>
              </w:rPr>
              <w:t>，</w:t>
            </w:r>
            <w:r>
              <w:rPr>
                <w:rFonts w:hint="eastAsia" w:cs="仿宋_GB2312" w:asciiTheme="minorEastAsia" w:hAnsiTheme="minorEastAsia" w:eastAsiaTheme="minorEastAsia"/>
                <w:sz w:val="24"/>
                <w:lang w:val="en-US" w:eastAsia="zh-CN"/>
              </w:rPr>
              <w:t>最高得2分</w:t>
            </w:r>
            <w:r>
              <w:rPr>
                <w:rFonts w:hint="eastAsia" w:cs="仿宋_GB2312" w:asciiTheme="minorEastAsia" w:hAnsiTheme="minorEastAsia" w:eastAsiaTheme="minorEastAsia"/>
                <w:sz w:val="24"/>
              </w:rPr>
              <w:t>。</w:t>
            </w:r>
          </w:p>
          <w:p w14:paraId="6FD0F2F0">
            <w:pPr>
              <w:spacing w:line="360" w:lineRule="auto"/>
              <w:outlineLvl w:val="0"/>
              <w:rPr>
                <w:rFonts w:hint="eastAsia" w:cs="仿宋_GB2312" w:asciiTheme="minorEastAsia" w:hAnsiTheme="minorEastAsia" w:eastAsiaTheme="minorEastAsia"/>
                <w:sz w:val="24"/>
                <w:lang w:eastAsia="zh-CN"/>
              </w:rPr>
            </w:pPr>
            <w:r>
              <w:rPr>
                <w:rFonts w:hint="eastAsia" w:cs="仿宋_GB2312" w:asciiTheme="minorEastAsia" w:hAnsiTheme="minorEastAsia" w:eastAsiaTheme="minorEastAsia"/>
                <w:sz w:val="24"/>
                <w:lang w:val="en-US" w:eastAsia="zh-CN"/>
              </w:rPr>
              <w:t>注：</w:t>
            </w:r>
            <w:r>
              <w:rPr>
                <w:rFonts w:hint="eastAsia" w:cs="仿宋_GB2312" w:asciiTheme="minorEastAsia" w:hAnsiTheme="minorEastAsia" w:eastAsiaTheme="minorEastAsia"/>
                <w:sz w:val="24"/>
              </w:rPr>
              <w:t>提供中标(成交)通知书及采购</w:t>
            </w:r>
            <w:r>
              <w:rPr>
                <w:rFonts w:hint="eastAsia" w:cs="仿宋_GB2312" w:asciiTheme="minorEastAsia" w:hAnsiTheme="minorEastAsia" w:eastAsiaTheme="minorEastAsia"/>
                <w:sz w:val="24"/>
                <w:lang w:val="zh-CN"/>
              </w:rPr>
              <w:t>合同原件扫描件</w:t>
            </w:r>
            <w:r>
              <w:rPr>
                <w:rFonts w:hint="eastAsia" w:cs="仿宋_GB2312" w:asciiTheme="minorEastAsia" w:hAnsiTheme="minorEastAsia" w:eastAsiaTheme="minorEastAsia"/>
                <w:sz w:val="24"/>
              </w:rPr>
              <w:t>，未提供不得分</w:t>
            </w:r>
            <w:r>
              <w:rPr>
                <w:rFonts w:hint="eastAsia" w:cs="仿宋_GB2312" w:asciiTheme="minorEastAsia" w:hAnsiTheme="minorEastAsia" w:eastAsiaTheme="minorEastAsia"/>
                <w:sz w:val="24"/>
                <w:lang w:eastAsia="zh-CN"/>
              </w:rPr>
              <w:t>。</w:t>
            </w:r>
          </w:p>
        </w:tc>
        <w:tc>
          <w:tcPr>
            <w:tcW w:w="764" w:type="dxa"/>
          </w:tcPr>
          <w:p w14:paraId="67B2B2CA">
            <w:pPr>
              <w:snapToGrid w:val="0"/>
              <w:spacing w:line="360" w:lineRule="auto"/>
              <w:jc w:val="center"/>
              <w:rPr>
                <w:rFonts w:hint="eastAsia" w:cs="仿宋_GB2312" w:asciiTheme="minorEastAsia" w:hAnsiTheme="minorEastAsia" w:eastAsiaTheme="minorEastAsia"/>
                <w:sz w:val="24"/>
                <w:lang w:val="en-US" w:eastAsia="zh-CN"/>
              </w:rPr>
            </w:pPr>
          </w:p>
          <w:p w14:paraId="63A711F0">
            <w:pPr>
              <w:snapToGrid w:val="0"/>
              <w:spacing w:line="360" w:lineRule="auto"/>
              <w:jc w:val="center"/>
              <w:rPr>
                <w:rFonts w:hint="eastAsia" w:cs="仿宋_GB2312" w:asciiTheme="minorEastAsia" w:hAnsiTheme="minorEastAsia" w:eastAsiaTheme="minorEastAsia"/>
                <w:sz w:val="24"/>
                <w:lang w:val="en-US" w:eastAsia="zh-CN"/>
              </w:rPr>
            </w:pPr>
          </w:p>
          <w:p w14:paraId="50EA2D23">
            <w:pPr>
              <w:snapToGrid w:val="0"/>
              <w:spacing w:line="360" w:lineRule="auto"/>
              <w:jc w:val="center"/>
              <w:rPr>
                <w:rFonts w:hint="eastAsia" w:cs="仿宋_GB2312" w:asciiTheme="minorEastAsia" w:hAnsiTheme="minorEastAsia" w:eastAsiaTheme="minorEastAsia"/>
                <w:sz w:val="24"/>
                <w:lang w:val="en-US" w:eastAsia="zh-CN"/>
              </w:rPr>
            </w:pPr>
          </w:p>
          <w:p w14:paraId="7E05E634">
            <w:pPr>
              <w:snapToGrid w:val="0"/>
              <w:spacing w:line="360" w:lineRule="auto"/>
              <w:jc w:val="center"/>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w:t>
            </w:r>
          </w:p>
        </w:tc>
        <w:tc>
          <w:tcPr>
            <w:tcW w:w="1147" w:type="dxa"/>
            <w:vAlign w:val="center"/>
          </w:tcPr>
          <w:p w14:paraId="2414F29A">
            <w:pPr>
              <w:snapToGrid w:val="0"/>
              <w:spacing w:line="360" w:lineRule="auto"/>
              <w:jc w:val="center"/>
              <w:rPr>
                <w:rFonts w:hint="eastAsia" w:cs="仿宋_GB2312" w:asciiTheme="minorEastAsia" w:hAnsiTheme="minorEastAsia" w:eastAsiaTheme="minorEastAsia"/>
                <w:bCs/>
                <w:sz w:val="24"/>
              </w:rPr>
            </w:pPr>
          </w:p>
          <w:p w14:paraId="718B8D22">
            <w:pPr>
              <w:snapToGrid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bCs/>
                <w:sz w:val="24"/>
              </w:rPr>
              <w:t>客观分</w:t>
            </w:r>
          </w:p>
        </w:tc>
        <w:tc>
          <w:tcPr>
            <w:tcW w:w="2150" w:type="dxa"/>
          </w:tcPr>
          <w:p w14:paraId="5B7DDEF0">
            <w:pPr>
              <w:snapToGrid w:val="0"/>
              <w:spacing w:line="360" w:lineRule="auto"/>
              <w:jc w:val="center"/>
              <w:rPr>
                <w:rFonts w:hint="eastAsia" w:cs="仿宋_GB2312" w:asciiTheme="minorEastAsia" w:hAnsiTheme="minorEastAsia" w:eastAsiaTheme="minorEastAsia"/>
                <w:sz w:val="24"/>
                <w:lang w:val="en-US" w:eastAsia="zh-CN"/>
              </w:rPr>
            </w:pPr>
          </w:p>
          <w:p w14:paraId="5D69244B">
            <w:pPr>
              <w:snapToGrid w:val="0"/>
              <w:spacing w:line="360" w:lineRule="auto"/>
              <w:jc w:val="center"/>
              <w:rPr>
                <w:rFonts w:hint="eastAsia" w:cs="仿宋_GB2312" w:asciiTheme="minorEastAsia" w:hAnsiTheme="minorEastAsia" w:eastAsiaTheme="minorEastAsia"/>
                <w:sz w:val="24"/>
                <w:lang w:val="en-US" w:eastAsia="zh-CN"/>
              </w:rPr>
            </w:pPr>
          </w:p>
          <w:p w14:paraId="6CDDBFE2">
            <w:pPr>
              <w:snapToGrid w:val="0"/>
              <w:spacing w:line="360" w:lineRule="auto"/>
              <w:jc w:val="center"/>
              <w:rPr>
                <w:rFonts w:hint="eastAsia" w:cs="仿宋_GB2312" w:asciiTheme="minorEastAsia" w:hAnsiTheme="minorEastAsia" w:eastAsiaTheme="minorEastAsia"/>
                <w:sz w:val="24"/>
                <w:lang w:val="en-US" w:eastAsia="zh-CN"/>
              </w:rPr>
            </w:pPr>
          </w:p>
          <w:p w14:paraId="1E91F1B5">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类似业绩</w:t>
            </w:r>
          </w:p>
        </w:tc>
      </w:tr>
      <w:tr w14:paraId="6E81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5C1B364">
            <w:pPr>
              <w:snapToGrid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3545" w:type="dxa"/>
          </w:tcPr>
          <w:p w14:paraId="11E88D88">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1.项目负责人：具有园林类高级及以上工程师职称的得3分，具有园林类中级工程师职称的得2分，具有园林类初级工程师职称的得1分。其他不得分。</w:t>
            </w:r>
          </w:p>
          <w:p w14:paraId="2CB7CD1F">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2.项目组其他人员（项目负责人除外）：</w:t>
            </w:r>
          </w:p>
          <w:p w14:paraId="658DC414">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（1)具有花卉园艺师三级（高级）及以上的，得2分；具有花卉园艺师四级（中级）的，得1分。</w:t>
            </w:r>
          </w:p>
          <w:p w14:paraId="0205B369">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（2)具有花卉（园艺）工三级（高级）及以上的，得2分；具有花卉（园艺）工四级（中级）的，得1分。</w:t>
            </w:r>
          </w:p>
          <w:p w14:paraId="7352783F">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（3)具有绿化工三级（高级）及以上的，得2分；具有绿化工四级（中级）的，得1分。</w:t>
            </w:r>
          </w:p>
          <w:p w14:paraId="24161951">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注：提供相关人员证书扫描件及投标单位为其缴纳的近三个月中任意一个月的社保证明材料，未提供不得分。上述人员按最高分计，只计一次计分。</w:t>
            </w:r>
          </w:p>
        </w:tc>
        <w:tc>
          <w:tcPr>
            <w:tcW w:w="764" w:type="dxa"/>
          </w:tcPr>
          <w:p w14:paraId="36793BB5">
            <w:pPr>
              <w:snapToGrid w:val="0"/>
              <w:spacing w:line="360" w:lineRule="auto"/>
              <w:jc w:val="center"/>
              <w:rPr>
                <w:rFonts w:hint="eastAsia" w:cs="仿宋_GB2312" w:asciiTheme="minorEastAsia" w:hAnsiTheme="minorEastAsia" w:eastAsiaTheme="minorEastAsia"/>
                <w:sz w:val="24"/>
                <w:lang w:val="en-US" w:eastAsia="zh-CN"/>
              </w:rPr>
            </w:pPr>
          </w:p>
          <w:p w14:paraId="43303F18">
            <w:pPr>
              <w:snapToGrid w:val="0"/>
              <w:spacing w:line="360" w:lineRule="auto"/>
              <w:jc w:val="center"/>
              <w:rPr>
                <w:rFonts w:hint="eastAsia" w:cs="仿宋_GB2312" w:asciiTheme="minorEastAsia" w:hAnsiTheme="minorEastAsia" w:eastAsiaTheme="minorEastAsia"/>
                <w:sz w:val="24"/>
                <w:lang w:val="en-US" w:eastAsia="zh-CN"/>
              </w:rPr>
            </w:pPr>
          </w:p>
          <w:p w14:paraId="3D32C3CC">
            <w:pPr>
              <w:snapToGrid w:val="0"/>
              <w:spacing w:line="360" w:lineRule="auto"/>
              <w:jc w:val="center"/>
              <w:rPr>
                <w:rFonts w:hint="eastAsia" w:cs="仿宋_GB2312" w:asciiTheme="minorEastAsia" w:hAnsiTheme="minorEastAsia" w:eastAsiaTheme="minorEastAsia"/>
                <w:sz w:val="24"/>
                <w:lang w:val="en-US" w:eastAsia="zh-CN"/>
              </w:rPr>
            </w:pPr>
          </w:p>
          <w:p w14:paraId="7AD75E78">
            <w:pPr>
              <w:snapToGrid w:val="0"/>
              <w:spacing w:line="360" w:lineRule="auto"/>
              <w:jc w:val="center"/>
              <w:rPr>
                <w:rFonts w:hint="eastAsia" w:cs="仿宋_GB2312" w:asciiTheme="minorEastAsia" w:hAnsiTheme="minorEastAsia" w:eastAsiaTheme="minorEastAsia"/>
                <w:sz w:val="24"/>
                <w:lang w:val="en-US" w:eastAsia="zh-CN"/>
              </w:rPr>
            </w:pPr>
          </w:p>
          <w:p w14:paraId="334AB619">
            <w:pPr>
              <w:snapToGrid w:val="0"/>
              <w:spacing w:line="360" w:lineRule="auto"/>
              <w:jc w:val="center"/>
              <w:rPr>
                <w:rFonts w:hint="eastAsia" w:cs="仿宋_GB2312" w:asciiTheme="minorEastAsia" w:hAnsiTheme="minorEastAsia" w:eastAsiaTheme="minorEastAsia"/>
                <w:sz w:val="24"/>
                <w:lang w:val="en-US" w:eastAsia="zh-CN"/>
              </w:rPr>
            </w:pPr>
          </w:p>
          <w:p w14:paraId="20E1C043">
            <w:pPr>
              <w:snapToGrid w:val="0"/>
              <w:spacing w:line="360" w:lineRule="auto"/>
              <w:jc w:val="center"/>
              <w:rPr>
                <w:rFonts w:hint="eastAsia" w:cs="仿宋_GB2312" w:asciiTheme="minorEastAsia" w:hAnsiTheme="minorEastAsia" w:eastAsiaTheme="minorEastAsia"/>
                <w:sz w:val="24"/>
                <w:lang w:val="en-US" w:eastAsia="zh-CN"/>
              </w:rPr>
            </w:pPr>
          </w:p>
          <w:p w14:paraId="50B1F074">
            <w:pPr>
              <w:snapToGrid w:val="0"/>
              <w:spacing w:line="360" w:lineRule="auto"/>
              <w:jc w:val="center"/>
              <w:rPr>
                <w:rFonts w:hint="eastAsia" w:cs="仿宋_GB2312" w:asciiTheme="minorEastAsia" w:hAnsiTheme="minorEastAsia" w:eastAsiaTheme="minorEastAsia"/>
                <w:sz w:val="24"/>
                <w:lang w:val="en-US" w:eastAsia="zh-CN"/>
              </w:rPr>
            </w:pPr>
          </w:p>
          <w:p w14:paraId="7959CDE9">
            <w:pPr>
              <w:snapToGrid w:val="0"/>
              <w:spacing w:line="360" w:lineRule="auto"/>
              <w:jc w:val="center"/>
              <w:rPr>
                <w:rFonts w:hint="eastAsia" w:cs="仿宋_GB2312" w:asciiTheme="minorEastAsia" w:hAnsiTheme="minorEastAsia" w:eastAsiaTheme="minorEastAsia"/>
                <w:sz w:val="24"/>
                <w:lang w:val="en-US" w:eastAsia="zh-CN"/>
              </w:rPr>
            </w:pPr>
          </w:p>
          <w:p w14:paraId="42A6E458">
            <w:pPr>
              <w:snapToGrid w:val="0"/>
              <w:spacing w:line="360" w:lineRule="auto"/>
              <w:jc w:val="center"/>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9</w:t>
            </w:r>
          </w:p>
        </w:tc>
        <w:tc>
          <w:tcPr>
            <w:tcW w:w="1147" w:type="dxa"/>
            <w:vAlign w:val="center"/>
          </w:tcPr>
          <w:p w14:paraId="2B989649">
            <w:pPr>
              <w:snapToGrid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bCs/>
                <w:sz w:val="24"/>
              </w:rPr>
              <w:t>客观分</w:t>
            </w:r>
          </w:p>
        </w:tc>
        <w:tc>
          <w:tcPr>
            <w:tcW w:w="2150" w:type="dxa"/>
          </w:tcPr>
          <w:p w14:paraId="58B652ED">
            <w:pPr>
              <w:snapToGrid w:val="0"/>
              <w:spacing w:line="360" w:lineRule="auto"/>
              <w:jc w:val="center"/>
              <w:rPr>
                <w:rFonts w:hint="eastAsia" w:cs="仿宋_GB2312" w:asciiTheme="minorEastAsia" w:hAnsiTheme="minorEastAsia" w:eastAsiaTheme="minorEastAsia"/>
                <w:sz w:val="24"/>
                <w:lang w:val="en-US" w:eastAsia="zh-CN"/>
              </w:rPr>
            </w:pPr>
          </w:p>
          <w:p w14:paraId="359559B5">
            <w:pPr>
              <w:snapToGrid w:val="0"/>
              <w:spacing w:line="360" w:lineRule="auto"/>
              <w:jc w:val="center"/>
              <w:rPr>
                <w:rFonts w:hint="eastAsia" w:cs="仿宋_GB2312" w:asciiTheme="minorEastAsia" w:hAnsiTheme="minorEastAsia" w:eastAsiaTheme="minorEastAsia"/>
                <w:sz w:val="24"/>
                <w:lang w:val="en-US" w:eastAsia="zh-CN"/>
              </w:rPr>
            </w:pPr>
          </w:p>
          <w:p w14:paraId="0D004A1C">
            <w:pPr>
              <w:snapToGrid w:val="0"/>
              <w:spacing w:line="360" w:lineRule="auto"/>
              <w:jc w:val="center"/>
              <w:rPr>
                <w:rFonts w:hint="eastAsia" w:cs="仿宋_GB2312" w:asciiTheme="minorEastAsia" w:hAnsiTheme="minorEastAsia" w:eastAsiaTheme="minorEastAsia"/>
                <w:sz w:val="24"/>
                <w:lang w:val="en-US" w:eastAsia="zh-CN"/>
              </w:rPr>
            </w:pPr>
          </w:p>
          <w:p w14:paraId="77220220">
            <w:pPr>
              <w:snapToGrid w:val="0"/>
              <w:spacing w:line="360" w:lineRule="auto"/>
              <w:jc w:val="center"/>
              <w:rPr>
                <w:rFonts w:hint="eastAsia" w:cs="仿宋_GB2312" w:asciiTheme="minorEastAsia" w:hAnsiTheme="minorEastAsia" w:eastAsiaTheme="minorEastAsia"/>
                <w:sz w:val="24"/>
                <w:lang w:val="en-US" w:eastAsia="zh-CN"/>
              </w:rPr>
            </w:pPr>
          </w:p>
          <w:p w14:paraId="364DF1B0">
            <w:pPr>
              <w:snapToGrid w:val="0"/>
              <w:spacing w:line="360" w:lineRule="auto"/>
              <w:jc w:val="center"/>
              <w:rPr>
                <w:rFonts w:hint="eastAsia" w:cs="仿宋_GB2312" w:asciiTheme="minorEastAsia" w:hAnsiTheme="minorEastAsia" w:eastAsiaTheme="minorEastAsia"/>
                <w:sz w:val="24"/>
                <w:lang w:val="en-US" w:eastAsia="zh-CN"/>
              </w:rPr>
            </w:pPr>
          </w:p>
          <w:p w14:paraId="2FF04B2A">
            <w:pPr>
              <w:snapToGrid w:val="0"/>
              <w:spacing w:line="360" w:lineRule="auto"/>
              <w:jc w:val="center"/>
              <w:rPr>
                <w:rFonts w:hint="eastAsia" w:cs="仿宋_GB2312" w:asciiTheme="minorEastAsia" w:hAnsiTheme="minorEastAsia" w:eastAsiaTheme="minorEastAsia"/>
                <w:sz w:val="24"/>
                <w:lang w:val="en-US" w:eastAsia="zh-CN"/>
              </w:rPr>
            </w:pPr>
          </w:p>
          <w:p w14:paraId="18837DFF">
            <w:pPr>
              <w:snapToGrid w:val="0"/>
              <w:spacing w:line="360" w:lineRule="auto"/>
              <w:jc w:val="center"/>
              <w:rPr>
                <w:rFonts w:hint="eastAsia" w:cs="仿宋_GB2312" w:asciiTheme="minorEastAsia" w:hAnsiTheme="minorEastAsia" w:eastAsiaTheme="minorEastAsia"/>
                <w:sz w:val="24"/>
                <w:lang w:val="en-US" w:eastAsia="zh-CN"/>
              </w:rPr>
            </w:pPr>
          </w:p>
          <w:p w14:paraId="0A42F2FE">
            <w:pPr>
              <w:snapToGrid w:val="0"/>
              <w:spacing w:line="360" w:lineRule="auto"/>
              <w:jc w:val="center"/>
              <w:rPr>
                <w:rFonts w:hint="eastAsia" w:cs="仿宋_GB2312" w:asciiTheme="minorEastAsia" w:hAnsiTheme="minorEastAsia" w:eastAsiaTheme="minorEastAsia"/>
                <w:sz w:val="24"/>
                <w:lang w:val="en-US" w:eastAsia="zh-CN"/>
              </w:rPr>
            </w:pPr>
          </w:p>
          <w:p w14:paraId="7C279BB3">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团队人员情况</w:t>
            </w:r>
          </w:p>
        </w:tc>
      </w:tr>
      <w:tr w14:paraId="2E95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2801BD8">
            <w:pPr>
              <w:snapToGrid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3545" w:type="dxa"/>
          </w:tcPr>
          <w:p w14:paraId="02C93726">
            <w:pPr>
              <w:spacing w:line="360" w:lineRule="auto"/>
              <w:outlineLvl w:val="0"/>
              <w:rPr>
                <w:rFonts w:hint="eastAsia" w:cs="仿宋_GB2312" w:asciiTheme="minorEastAsia" w:hAnsiTheme="minorEastAsia" w:eastAsiaTheme="minorEastAsia"/>
                <w:sz w:val="24"/>
                <w:lang w:val="zh-CN" w:eastAsia="zh-CN"/>
              </w:rPr>
            </w:pPr>
            <w:r>
              <w:rPr>
                <w:rFonts w:hint="eastAsia" w:cs="仿宋_GB2312" w:asciiTheme="minorEastAsia" w:hAnsiTheme="minorEastAsia" w:eastAsiaTheme="minorEastAsia"/>
                <w:sz w:val="24"/>
                <w:lang w:val="en-US" w:eastAsia="zh-CN"/>
              </w:rPr>
              <w:t>1.</w:t>
            </w:r>
            <w:r>
              <w:rPr>
                <w:rFonts w:hint="eastAsia" w:cs="仿宋_GB2312" w:asciiTheme="minorEastAsia" w:hAnsiTheme="minorEastAsia" w:eastAsiaTheme="minorEastAsia"/>
                <w:sz w:val="24"/>
                <w:lang w:val="zh-CN" w:eastAsia="zh-CN"/>
              </w:rPr>
              <w:t>投标人</w:t>
            </w:r>
            <w:r>
              <w:rPr>
                <w:rFonts w:hint="eastAsia" w:cs="仿宋_GB2312" w:asciiTheme="minorEastAsia" w:hAnsiTheme="minorEastAsia" w:eastAsiaTheme="minorEastAsia"/>
                <w:sz w:val="24"/>
                <w:lang w:val="en-US" w:eastAsia="zh-CN"/>
              </w:rPr>
              <w:t>拟投入具有自有或租赁载重量3吨及以上洒水车的得3分。【自有洒水车</w:t>
            </w:r>
            <w:r>
              <w:rPr>
                <w:rFonts w:hint="eastAsia" w:cs="仿宋_GB2312" w:asciiTheme="minorEastAsia" w:hAnsiTheme="minorEastAsia" w:eastAsiaTheme="minorEastAsia"/>
                <w:sz w:val="24"/>
                <w:lang w:val="zh-CN" w:eastAsia="zh-CN"/>
              </w:rPr>
              <w:t>提供</w:t>
            </w:r>
            <w:r>
              <w:rPr>
                <w:rFonts w:hint="eastAsia" w:cs="仿宋_GB2312" w:asciiTheme="minorEastAsia" w:hAnsiTheme="minorEastAsia" w:eastAsiaTheme="minorEastAsia"/>
                <w:sz w:val="24"/>
                <w:lang w:val="en-US" w:eastAsia="zh-CN"/>
              </w:rPr>
              <w:t>有效的机动车行驶证和交强险保单原件扫描件</w:t>
            </w:r>
            <w:r>
              <w:rPr>
                <w:rFonts w:hint="eastAsia" w:cs="仿宋_GB2312" w:asciiTheme="minorEastAsia" w:hAnsiTheme="minorEastAsia" w:eastAsiaTheme="minorEastAsia"/>
                <w:sz w:val="24"/>
                <w:lang w:val="zh-CN" w:eastAsia="zh-CN"/>
              </w:rPr>
              <w:t>，</w:t>
            </w:r>
            <w:r>
              <w:rPr>
                <w:rFonts w:hint="eastAsia" w:cs="仿宋_GB2312" w:asciiTheme="minorEastAsia" w:hAnsiTheme="minorEastAsia" w:eastAsiaTheme="minorEastAsia"/>
                <w:sz w:val="24"/>
                <w:lang w:val="en-US" w:eastAsia="zh-CN"/>
              </w:rPr>
              <w:t>租赁洒水车</w:t>
            </w:r>
            <w:r>
              <w:rPr>
                <w:rFonts w:hint="eastAsia" w:cs="仿宋_GB2312" w:asciiTheme="minorEastAsia" w:hAnsiTheme="minorEastAsia" w:eastAsiaTheme="minorEastAsia"/>
                <w:sz w:val="24"/>
                <w:lang w:val="zh-CN" w:eastAsia="zh-CN"/>
              </w:rPr>
              <w:t>提供</w:t>
            </w:r>
            <w:r>
              <w:rPr>
                <w:rFonts w:hint="eastAsia" w:cs="仿宋_GB2312" w:asciiTheme="minorEastAsia" w:hAnsiTheme="minorEastAsia" w:eastAsiaTheme="minorEastAsia"/>
                <w:sz w:val="24"/>
                <w:lang w:val="en-US" w:eastAsia="zh-CN"/>
              </w:rPr>
              <w:t>有效的机动车行驶证和租赁协议原件扫描件，未提供不得分</w:t>
            </w:r>
            <w:r>
              <w:rPr>
                <w:rFonts w:hint="eastAsia" w:cs="仿宋_GB2312" w:asciiTheme="minorEastAsia" w:hAnsiTheme="minorEastAsia" w:eastAsiaTheme="minorEastAsia"/>
                <w:sz w:val="24"/>
                <w:lang w:val="zh-CN" w:eastAsia="zh-CN"/>
              </w:rPr>
              <w:t>】</w:t>
            </w:r>
          </w:p>
          <w:p w14:paraId="6CDD3DCC">
            <w:pPr>
              <w:spacing w:line="360" w:lineRule="auto"/>
              <w:outlineLvl w:val="0"/>
              <w:rPr>
                <w:rFonts w:hint="eastAsia" w:cs="仿宋_GB2312" w:asciiTheme="minorEastAsia" w:hAnsiTheme="minorEastAsia" w:eastAsiaTheme="minorEastAsia"/>
                <w:sz w:val="24"/>
                <w:lang w:val="zh-CN" w:eastAsia="zh-CN"/>
              </w:rPr>
            </w:pPr>
            <w:r>
              <w:rPr>
                <w:rFonts w:hint="eastAsia" w:cs="仿宋_GB2312" w:asciiTheme="minorEastAsia" w:hAnsiTheme="minorEastAsia" w:eastAsiaTheme="minorEastAsia"/>
                <w:sz w:val="24"/>
                <w:lang w:val="en-US" w:eastAsia="zh-CN"/>
              </w:rPr>
              <w:t>2.</w:t>
            </w:r>
            <w:r>
              <w:rPr>
                <w:rFonts w:hint="eastAsia" w:cs="仿宋_GB2312" w:asciiTheme="minorEastAsia" w:hAnsiTheme="minorEastAsia" w:eastAsiaTheme="minorEastAsia"/>
                <w:sz w:val="24"/>
                <w:lang w:val="zh-CN" w:eastAsia="zh-CN"/>
              </w:rPr>
              <w:t>投标人</w:t>
            </w:r>
            <w:r>
              <w:rPr>
                <w:rFonts w:hint="eastAsia" w:cs="仿宋_GB2312" w:asciiTheme="minorEastAsia" w:hAnsiTheme="minorEastAsia" w:eastAsiaTheme="minorEastAsia"/>
                <w:sz w:val="24"/>
                <w:lang w:val="en-US" w:eastAsia="zh-CN"/>
              </w:rPr>
              <w:t>拟投入具有自有或租赁厢式三轮电动车，1辆得1分，最高得2分。【</w:t>
            </w:r>
            <w:r>
              <w:rPr>
                <w:rFonts w:hint="eastAsia" w:cs="仿宋_GB2312" w:asciiTheme="minorEastAsia" w:hAnsiTheme="minorEastAsia" w:eastAsiaTheme="minorEastAsia"/>
                <w:sz w:val="24"/>
                <w:lang w:val="zh-CN" w:eastAsia="zh-CN"/>
              </w:rPr>
              <w:t>提供车辆</w:t>
            </w:r>
            <w:r>
              <w:rPr>
                <w:rFonts w:hint="eastAsia" w:cs="仿宋_GB2312" w:asciiTheme="minorEastAsia" w:hAnsiTheme="minorEastAsia" w:eastAsiaTheme="minorEastAsia"/>
                <w:sz w:val="24"/>
                <w:lang w:val="en-US" w:eastAsia="zh-CN"/>
              </w:rPr>
              <w:t>购置发票原件扫描件和设备实景图片，购置人名称与投标人相一致，未提供不得分</w:t>
            </w:r>
            <w:r>
              <w:rPr>
                <w:rFonts w:hint="eastAsia" w:cs="仿宋_GB2312" w:asciiTheme="minorEastAsia" w:hAnsiTheme="minorEastAsia" w:eastAsiaTheme="minorEastAsia"/>
                <w:sz w:val="24"/>
                <w:lang w:val="zh-CN" w:eastAsia="zh-CN"/>
              </w:rPr>
              <w:t>】</w:t>
            </w:r>
          </w:p>
          <w:p w14:paraId="22D1DEC2">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备注：如设备为自有，设备所有人或被保险人信息须与本项目投标人信息一致；如设备为租赁，租赁合同期限需满足本项目服务期限需求，承租方信息须与本项目投标人信息一致。</w:t>
            </w:r>
          </w:p>
        </w:tc>
        <w:tc>
          <w:tcPr>
            <w:tcW w:w="764" w:type="dxa"/>
          </w:tcPr>
          <w:p w14:paraId="329CDFE1">
            <w:pPr>
              <w:snapToGrid w:val="0"/>
              <w:spacing w:line="360" w:lineRule="auto"/>
              <w:jc w:val="center"/>
              <w:rPr>
                <w:rFonts w:hint="eastAsia" w:cs="仿宋_GB2312" w:asciiTheme="minorEastAsia" w:hAnsiTheme="minorEastAsia" w:eastAsiaTheme="minorEastAsia"/>
                <w:sz w:val="24"/>
                <w:lang w:val="en-US" w:eastAsia="zh-CN"/>
              </w:rPr>
            </w:pPr>
          </w:p>
          <w:p w14:paraId="34B000B2">
            <w:pPr>
              <w:snapToGrid w:val="0"/>
              <w:spacing w:line="360" w:lineRule="auto"/>
              <w:jc w:val="center"/>
              <w:rPr>
                <w:rFonts w:hint="eastAsia" w:cs="仿宋_GB2312" w:asciiTheme="minorEastAsia" w:hAnsiTheme="minorEastAsia" w:eastAsiaTheme="minorEastAsia"/>
                <w:sz w:val="24"/>
                <w:lang w:val="en-US" w:eastAsia="zh-CN"/>
              </w:rPr>
            </w:pPr>
          </w:p>
          <w:p w14:paraId="15F7EBD5">
            <w:pPr>
              <w:snapToGrid w:val="0"/>
              <w:spacing w:line="360" w:lineRule="auto"/>
              <w:jc w:val="center"/>
              <w:rPr>
                <w:rFonts w:hint="eastAsia" w:cs="仿宋_GB2312" w:asciiTheme="minorEastAsia" w:hAnsiTheme="minorEastAsia" w:eastAsiaTheme="minorEastAsia"/>
                <w:sz w:val="24"/>
                <w:lang w:val="en-US" w:eastAsia="zh-CN"/>
              </w:rPr>
            </w:pPr>
          </w:p>
          <w:p w14:paraId="61C29484">
            <w:pPr>
              <w:snapToGrid w:val="0"/>
              <w:spacing w:line="360" w:lineRule="auto"/>
              <w:jc w:val="center"/>
              <w:rPr>
                <w:rFonts w:hint="eastAsia" w:cs="仿宋_GB2312" w:asciiTheme="minorEastAsia" w:hAnsiTheme="minorEastAsia" w:eastAsiaTheme="minorEastAsia"/>
                <w:sz w:val="24"/>
                <w:lang w:val="en-US" w:eastAsia="zh-CN"/>
              </w:rPr>
            </w:pPr>
          </w:p>
          <w:p w14:paraId="43E1D50B">
            <w:pPr>
              <w:snapToGrid w:val="0"/>
              <w:spacing w:line="360" w:lineRule="auto"/>
              <w:jc w:val="center"/>
              <w:rPr>
                <w:rFonts w:hint="eastAsia" w:cs="仿宋_GB2312" w:asciiTheme="minorEastAsia" w:hAnsiTheme="minorEastAsia" w:eastAsiaTheme="minorEastAsia"/>
                <w:sz w:val="24"/>
                <w:lang w:val="en-US" w:eastAsia="zh-CN"/>
              </w:rPr>
            </w:pPr>
          </w:p>
          <w:p w14:paraId="2ECF52C1">
            <w:pPr>
              <w:snapToGrid w:val="0"/>
              <w:spacing w:line="360" w:lineRule="auto"/>
              <w:jc w:val="center"/>
              <w:rPr>
                <w:rFonts w:hint="eastAsia" w:cs="仿宋_GB2312" w:asciiTheme="minorEastAsia" w:hAnsiTheme="minorEastAsia" w:eastAsiaTheme="minorEastAsia"/>
                <w:sz w:val="24"/>
                <w:lang w:val="en-US" w:eastAsia="zh-CN"/>
              </w:rPr>
            </w:pPr>
          </w:p>
          <w:p w14:paraId="215F6E57">
            <w:pPr>
              <w:snapToGrid w:val="0"/>
              <w:spacing w:line="360" w:lineRule="auto"/>
              <w:jc w:val="center"/>
              <w:rPr>
                <w:rFonts w:hint="eastAsia" w:cs="仿宋_GB2312" w:asciiTheme="minorEastAsia" w:hAnsiTheme="minorEastAsia" w:eastAsiaTheme="minorEastAsia"/>
                <w:sz w:val="24"/>
                <w:lang w:val="en-US" w:eastAsia="zh-CN"/>
              </w:rPr>
            </w:pPr>
          </w:p>
          <w:p w14:paraId="766371D5">
            <w:pPr>
              <w:snapToGrid w:val="0"/>
              <w:spacing w:line="360" w:lineRule="auto"/>
              <w:jc w:val="center"/>
              <w:rPr>
                <w:rFonts w:hint="eastAsia" w:cs="仿宋_GB2312" w:asciiTheme="minorEastAsia" w:hAnsiTheme="minorEastAsia" w:eastAsiaTheme="minorEastAsia"/>
                <w:sz w:val="24"/>
                <w:lang w:val="en-US" w:eastAsia="zh-CN"/>
              </w:rPr>
            </w:pPr>
          </w:p>
          <w:p w14:paraId="33E0032B">
            <w:pPr>
              <w:snapToGrid w:val="0"/>
              <w:spacing w:line="360" w:lineRule="auto"/>
              <w:jc w:val="center"/>
              <w:rPr>
                <w:rFonts w:hint="eastAsia" w:cs="仿宋_GB2312" w:asciiTheme="minorEastAsia" w:hAnsiTheme="minorEastAsia" w:eastAsiaTheme="minorEastAsia"/>
                <w:sz w:val="24"/>
                <w:lang w:val="en-US" w:eastAsia="zh-CN"/>
              </w:rPr>
            </w:pPr>
          </w:p>
          <w:p w14:paraId="4B5FDEA8">
            <w:pPr>
              <w:snapToGrid w:val="0"/>
              <w:spacing w:line="360" w:lineRule="auto"/>
              <w:jc w:val="center"/>
              <w:rPr>
                <w:rFonts w:hint="eastAsia" w:cs="仿宋_GB2312" w:asciiTheme="minorEastAsia" w:hAnsiTheme="minorEastAsia" w:eastAsiaTheme="minorEastAsia"/>
                <w:sz w:val="24"/>
                <w:lang w:val="en-US" w:eastAsia="zh-CN"/>
              </w:rPr>
            </w:pPr>
          </w:p>
          <w:p w14:paraId="1F2BB2B2">
            <w:pPr>
              <w:snapToGrid w:val="0"/>
              <w:spacing w:line="360" w:lineRule="auto"/>
              <w:jc w:val="center"/>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5</w:t>
            </w:r>
          </w:p>
        </w:tc>
        <w:tc>
          <w:tcPr>
            <w:tcW w:w="1147" w:type="dxa"/>
            <w:vAlign w:val="center"/>
          </w:tcPr>
          <w:p w14:paraId="7A8D9281">
            <w:pPr>
              <w:snapToGrid w:val="0"/>
              <w:spacing w:line="360" w:lineRule="auto"/>
              <w:jc w:val="center"/>
              <w:rPr>
                <w:rFonts w:hint="eastAsia" w:cs="仿宋_GB2312" w:asciiTheme="minorEastAsia" w:hAnsiTheme="minorEastAsia" w:eastAsiaTheme="minorEastAsia"/>
                <w:sz w:val="24"/>
                <w:lang w:val="en-US" w:eastAsia="zh-CN"/>
              </w:rPr>
            </w:pPr>
          </w:p>
          <w:p w14:paraId="24FA5F82">
            <w:pPr>
              <w:snapToGrid w:val="0"/>
              <w:spacing w:line="360" w:lineRule="auto"/>
              <w:jc w:val="center"/>
              <w:rPr>
                <w:rFonts w:hint="eastAsia" w:cs="仿宋_GB2312" w:asciiTheme="minorEastAsia" w:hAnsiTheme="minorEastAsia" w:eastAsiaTheme="minorEastAsia"/>
                <w:sz w:val="24"/>
                <w:lang w:val="en-US" w:eastAsia="zh-CN"/>
              </w:rPr>
            </w:pPr>
          </w:p>
          <w:p w14:paraId="6EBFAF24">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客观分</w:t>
            </w:r>
          </w:p>
        </w:tc>
        <w:tc>
          <w:tcPr>
            <w:tcW w:w="2150" w:type="dxa"/>
          </w:tcPr>
          <w:p w14:paraId="5267218B">
            <w:pPr>
              <w:snapToGrid w:val="0"/>
              <w:spacing w:line="360" w:lineRule="auto"/>
              <w:jc w:val="center"/>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 xml:space="preserve">    </w:t>
            </w:r>
          </w:p>
          <w:p w14:paraId="17BC6663">
            <w:pPr>
              <w:snapToGrid w:val="0"/>
              <w:spacing w:line="360" w:lineRule="auto"/>
              <w:jc w:val="center"/>
              <w:rPr>
                <w:rFonts w:hint="eastAsia" w:cs="仿宋_GB2312" w:asciiTheme="minorEastAsia" w:hAnsiTheme="minorEastAsia" w:eastAsiaTheme="minorEastAsia"/>
                <w:sz w:val="24"/>
                <w:lang w:val="en-US" w:eastAsia="zh-CN"/>
              </w:rPr>
            </w:pPr>
          </w:p>
          <w:p w14:paraId="7E88B957">
            <w:pPr>
              <w:snapToGrid w:val="0"/>
              <w:spacing w:line="360" w:lineRule="auto"/>
              <w:jc w:val="center"/>
              <w:rPr>
                <w:rFonts w:hint="eastAsia" w:cs="仿宋_GB2312" w:asciiTheme="minorEastAsia" w:hAnsiTheme="minorEastAsia" w:eastAsiaTheme="minorEastAsia"/>
                <w:sz w:val="24"/>
                <w:lang w:val="en-US" w:eastAsia="zh-CN"/>
              </w:rPr>
            </w:pPr>
          </w:p>
          <w:p w14:paraId="1A14FACF">
            <w:pPr>
              <w:snapToGrid w:val="0"/>
              <w:spacing w:line="360" w:lineRule="auto"/>
              <w:jc w:val="center"/>
              <w:rPr>
                <w:rFonts w:hint="eastAsia" w:cs="仿宋_GB2312" w:asciiTheme="minorEastAsia" w:hAnsiTheme="minorEastAsia" w:eastAsiaTheme="minorEastAsia"/>
                <w:sz w:val="24"/>
                <w:lang w:val="en-US" w:eastAsia="zh-CN"/>
              </w:rPr>
            </w:pPr>
          </w:p>
          <w:p w14:paraId="2321DDB4">
            <w:pPr>
              <w:snapToGrid w:val="0"/>
              <w:spacing w:line="360" w:lineRule="auto"/>
              <w:jc w:val="center"/>
              <w:rPr>
                <w:rFonts w:hint="eastAsia" w:cs="仿宋_GB2312" w:asciiTheme="minorEastAsia" w:hAnsiTheme="minorEastAsia" w:eastAsiaTheme="minorEastAsia"/>
                <w:sz w:val="24"/>
                <w:lang w:val="en-US" w:eastAsia="zh-CN"/>
              </w:rPr>
            </w:pPr>
          </w:p>
          <w:p w14:paraId="256B8D96">
            <w:pPr>
              <w:snapToGrid w:val="0"/>
              <w:spacing w:line="360" w:lineRule="auto"/>
              <w:jc w:val="center"/>
              <w:rPr>
                <w:rFonts w:hint="eastAsia" w:cs="仿宋_GB2312" w:asciiTheme="minorEastAsia" w:hAnsiTheme="minorEastAsia" w:eastAsiaTheme="minorEastAsia"/>
                <w:sz w:val="24"/>
                <w:lang w:val="en-US" w:eastAsia="zh-CN"/>
              </w:rPr>
            </w:pPr>
          </w:p>
          <w:p w14:paraId="0F25962E">
            <w:pPr>
              <w:snapToGrid w:val="0"/>
              <w:spacing w:line="360" w:lineRule="auto"/>
              <w:jc w:val="center"/>
              <w:rPr>
                <w:rFonts w:hint="eastAsia" w:cs="仿宋_GB2312" w:asciiTheme="minorEastAsia" w:hAnsiTheme="minorEastAsia" w:eastAsiaTheme="minorEastAsia"/>
                <w:sz w:val="24"/>
                <w:lang w:val="en-US" w:eastAsia="zh-CN"/>
              </w:rPr>
            </w:pPr>
          </w:p>
          <w:p w14:paraId="28574F4B">
            <w:pPr>
              <w:snapToGrid w:val="0"/>
              <w:spacing w:line="360" w:lineRule="auto"/>
              <w:jc w:val="center"/>
              <w:rPr>
                <w:rFonts w:hint="eastAsia" w:cs="仿宋_GB2312" w:asciiTheme="minorEastAsia" w:hAnsiTheme="minorEastAsia" w:eastAsiaTheme="minorEastAsia"/>
                <w:sz w:val="24"/>
                <w:lang w:val="en-US" w:eastAsia="zh-CN"/>
              </w:rPr>
            </w:pPr>
          </w:p>
          <w:p w14:paraId="2FC84D61">
            <w:pPr>
              <w:snapToGrid w:val="0"/>
              <w:spacing w:line="360" w:lineRule="auto"/>
              <w:jc w:val="center"/>
              <w:rPr>
                <w:rFonts w:hint="eastAsia" w:cs="仿宋_GB2312" w:asciiTheme="minorEastAsia" w:hAnsiTheme="minorEastAsia" w:eastAsiaTheme="minorEastAsia"/>
                <w:sz w:val="24"/>
                <w:lang w:val="en-US" w:eastAsia="zh-CN"/>
              </w:rPr>
            </w:pPr>
          </w:p>
          <w:p w14:paraId="4814D450">
            <w:pPr>
              <w:snapToGrid w:val="0"/>
              <w:spacing w:line="360" w:lineRule="auto"/>
              <w:jc w:val="both"/>
              <w:rPr>
                <w:rFonts w:hint="eastAsia" w:cs="仿宋_GB2312" w:asciiTheme="minorEastAsia" w:hAnsiTheme="minorEastAsia" w:eastAsiaTheme="minorEastAsia"/>
                <w:sz w:val="24"/>
                <w:lang w:val="en-US" w:eastAsia="zh-CN"/>
              </w:rPr>
            </w:pPr>
          </w:p>
          <w:p w14:paraId="164B4E71">
            <w:pPr>
              <w:snapToGrid w:val="0"/>
              <w:spacing w:line="360" w:lineRule="auto"/>
              <w:jc w:val="both"/>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拟投入设备</w:t>
            </w:r>
          </w:p>
        </w:tc>
      </w:tr>
      <w:tr w14:paraId="48FF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6545816">
            <w:pPr>
              <w:snapToGrid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3545" w:type="dxa"/>
          </w:tcPr>
          <w:p w14:paraId="5CEAFB9D">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实施方案包括但不限于下列内容：</w:t>
            </w:r>
          </w:p>
          <w:p w14:paraId="6E1FA2D1">
            <w:pPr>
              <w:spacing w:line="360" w:lineRule="auto"/>
              <w:outlineLvl w:val="0"/>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1.栽植方案，最高得4分（0、1、2、3、4）；</w:t>
            </w:r>
          </w:p>
          <w:p w14:paraId="09C3BB5E">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2.养护管理方案，最高得4分（0、1、2、3、4）；</w:t>
            </w:r>
          </w:p>
          <w:p w14:paraId="25157B30">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3.病虫害防治方案，最高得4分（0、1、2、3、4）；</w:t>
            </w:r>
          </w:p>
          <w:p w14:paraId="11DB6F25">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4.质量控制方案，最高得4分（0、1、2、3、4）；</w:t>
            </w:r>
          </w:p>
          <w:p w14:paraId="56297D6D">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5.文明施工及环境保护方案，最高得4分（0、1、2、3、4）；</w:t>
            </w:r>
          </w:p>
          <w:p w14:paraId="7C62C5BC">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6.安全防护措施，最高得4分（0、1、2、3、4）；</w:t>
            </w:r>
          </w:p>
          <w:p w14:paraId="1E0429B8">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7.重点、难点、关键点分析及解决措施，最高得4分（0、1、2、3、4）。</w:t>
            </w:r>
          </w:p>
        </w:tc>
        <w:tc>
          <w:tcPr>
            <w:tcW w:w="764" w:type="dxa"/>
          </w:tcPr>
          <w:p w14:paraId="664AE966">
            <w:pPr>
              <w:snapToGrid w:val="0"/>
              <w:spacing w:line="360" w:lineRule="auto"/>
              <w:jc w:val="center"/>
              <w:rPr>
                <w:rFonts w:hint="eastAsia" w:cs="仿宋_GB2312" w:asciiTheme="minorEastAsia" w:hAnsiTheme="minorEastAsia" w:eastAsiaTheme="minorEastAsia"/>
                <w:sz w:val="24"/>
                <w:lang w:val="en-US" w:eastAsia="zh-CN"/>
              </w:rPr>
            </w:pPr>
          </w:p>
          <w:p w14:paraId="05B5A9C5">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28</w:t>
            </w:r>
          </w:p>
        </w:tc>
        <w:tc>
          <w:tcPr>
            <w:tcW w:w="1147" w:type="dxa"/>
            <w:vAlign w:val="center"/>
          </w:tcPr>
          <w:p w14:paraId="18C10D4D">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主观分</w:t>
            </w:r>
          </w:p>
        </w:tc>
        <w:tc>
          <w:tcPr>
            <w:tcW w:w="2150" w:type="dxa"/>
          </w:tcPr>
          <w:p w14:paraId="1E64BD1F">
            <w:pPr>
              <w:snapToGrid w:val="0"/>
              <w:spacing w:line="360" w:lineRule="auto"/>
              <w:jc w:val="center"/>
              <w:rPr>
                <w:rFonts w:hint="eastAsia" w:cs="仿宋_GB2312" w:asciiTheme="minorEastAsia" w:hAnsiTheme="minorEastAsia" w:eastAsiaTheme="minorEastAsia"/>
                <w:sz w:val="24"/>
                <w:lang w:val="en-US" w:eastAsia="zh-CN"/>
              </w:rPr>
            </w:pPr>
          </w:p>
          <w:p w14:paraId="18F5DAC1">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实施方案</w:t>
            </w:r>
          </w:p>
        </w:tc>
      </w:tr>
      <w:tr w14:paraId="54DB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04A7069">
            <w:pPr>
              <w:snapToGrid w:val="0"/>
              <w:spacing w:line="360" w:lineRule="auto"/>
              <w:jc w:val="center"/>
              <w:rPr>
                <w:rFonts w:hint="eastAsia" w:cs="仿宋_GB2312" w:asciiTheme="minorEastAsia" w:hAnsiTheme="minorEastAsia" w:eastAsiaTheme="minorEastAsia"/>
                <w:sz w:val="24"/>
                <w:lang w:eastAsia="zh-CN"/>
              </w:rPr>
            </w:pPr>
            <w:r>
              <w:rPr>
                <w:rFonts w:hint="eastAsia" w:cs="仿宋_GB2312" w:asciiTheme="minorEastAsia" w:hAnsiTheme="minorEastAsia" w:eastAsiaTheme="minorEastAsia"/>
                <w:sz w:val="24"/>
                <w:lang w:val="en-US" w:eastAsia="zh-CN"/>
              </w:rPr>
              <w:t>5</w:t>
            </w:r>
          </w:p>
        </w:tc>
        <w:tc>
          <w:tcPr>
            <w:tcW w:w="3545" w:type="dxa"/>
          </w:tcPr>
          <w:p w14:paraId="6F96D309">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应急预案包括但不限于：</w:t>
            </w:r>
          </w:p>
          <w:p w14:paraId="6A510075">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预防措施，最高得4分（0、1、2、3、4）；</w:t>
            </w:r>
          </w:p>
          <w:p w14:paraId="010B33F4">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2.常见极端天气处理措施，最高得4分（0、1、2、3、4）；</w:t>
            </w:r>
          </w:p>
          <w:p w14:paraId="7BC638D4">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3.常见突发病虫害爆发处理措施，最高得4分（0、1、2、3、4）；</w:t>
            </w:r>
          </w:p>
          <w:p w14:paraId="72CC84A6">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4.常见人为或意外损伤处理措施，最高得4分（0、1、2、3、4）；</w:t>
            </w:r>
          </w:p>
          <w:p w14:paraId="1301B5A2">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5.应急物资准备，最高得4分（0、1、2、3、4）；</w:t>
            </w:r>
          </w:p>
          <w:p w14:paraId="4E699F9D">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6.灾后恢复管理，最高得4分（0、1、2、3、4）。</w:t>
            </w:r>
          </w:p>
        </w:tc>
        <w:tc>
          <w:tcPr>
            <w:tcW w:w="764" w:type="dxa"/>
          </w:tcPr>
          <w:p w14:paraId="7C5219E8">
            <w:pPr>
              <w:snapToGrid w:val="0"/>
              <w:spacing w:line="360" w:lineRule="auto"/>
              <w:jc w:val="center"/>
              <w:rPr>
                <w:rFonts w:hint="eastAsia" w:cs="仿宋_GB2312" w:asciiTheme="minorEastAsia" w:hAnsiTheme="minorEastAsia" w:eastAsiaTheme="minorEastAsia"/>
                <w:sz w:val="24"/>
                <w:lang w:val="en-US" w:eastAsia="zh-CN"/>
              </w:rPr>
            </w:pPr>
          </w:p>
          <w:p w14:paraId="7EF116CB">
            <w:pPr>
              <w:snapToGrid w:val="0"/>
              <w:spacing w:line="360" w:lineRule="auto"/>
              <w:jc w:val="center"/>
              <w:rPr>
                <w:rFonts w:hint="eastAsia" w:cs="仿宋_GB2312" w:asciiTheme="minorEastAsia" w:hAnsiTheme="minorEastAsia" w:eastAsiaTheme="minorEastAsia"/>
                <w:sz w:val="24"/>
                <w:lang w:val="en-US" w:eastAsia="zh-CN"/>
              </w:rPr>
            </w:pPr>
          </w:p>
          <w:p w14:paraId="4742E6FF">
            <w:pPr>
              <w:snapToGrid w:val="0"/>
              <w:spacing w:line="360" w:lineRule="auto"/>
              <w:jc w:val="center"/>
              <w:rPr>
                <w:rFonts w:hint="eastAsia" w:cs="仿宋_GB2312" w:asciiTheme="minorEastAsia" w:hAnsiTheme="minorEastAsia" w:eastAsiaTheme="minorEastAsia"/>
                <w:sz w:val="24"/>
                <w:lang w:val="en-US" w:eastAsia="zh-CN"/>
              </w:rPr>
            </w:pPr>
          </w:p>
          <w:p w14:paraId="094CA747">
            <w:pPr>
              <w:snapToGrid w:val="0"/>
              <w:spacing w:line="360" w:lineRule="auto"/>
              <w:jc w:val="center"/>
              <w:rPr>
                <w:rFonts w:hint="eastAsia" w:cs="仿宋_GB2312" w:asciiTheme="minorEastAsia" w:hAnsiTheme="minorEastAsia" w:eastAsiaTheme="minorEastAsia"/>
                <w:sz w:val="24"/>
                <w:lang w:val="en-US" w:eastAsia="zh-CN"/>
              </w:rPr>
            </w:pPr>
          </w:p>
          <w:p w14:paraId="05C43A7D">
            <w:pPr>
              <w:snapToGrid w:val="0"/>
              <w:spacing w:line="360" w:lineRule="auto"/>
              <w:jc w:val="center"/>
              <w:rPr>
                <w:rFonts w:hint="eastAsia" w:cs="仿宋_GB2312" w:asciiTheme="minorEastAsia" w:hAnsiTheme="minorEastAsia" w:eastAsiaTheme="minorEastAsia"/>
                <w:sz w:val="24"/>
                <w:lang w:val="en-US" w:eastAsia="zh-CN"/>
              </w:rPr>
            </w:pPr>
          </w:p>
          <w:p w14:paraId="53678178">
            <w:pPr>
              <w:snapToGrid w:val="0"/>
              <w:spacing w:line="360" w:lineRule="auto"/>
              <w:jc w:val="center"/>
              <w:rPr>
                <w:rFonts w:hint="eastAsia" w:cs="仿宋_GB2312" w:asciiTheme="minorEastAsia" w:hAnsiTheme="minorEastAsia" w:eastAsiaTheme="minorEastAsia"/>
                <w:sz w:val="24"/>
                <w:lang w:val="en-US" w:eastAsia="zh-CN"/>
              </w:rPr>
            </w:pPr>
          </w:p>
          <w:p w14:paraId="59177C5B">
            <w:pPr>
              <w:snapToGrid w:val="0"/>
              <w:spacing w:line="360" w:lineRule="auto"/>
              <w:jc w:val="center"/>
              <w:rPr>
                <w:rFonts w:hint="eastAsia" w:cs="仿宋_GB2312" w:asciiTheme="minorEastAsia" w:hAnsiTheme="minorEastAsia" w:eastAsiaTheme="minorEastAsia"/>
                <w:sz w:val="24"/>
                <w:lang w:val="en-US" w:eastAsia="zh-CN"/>
              </w:rPr>
            </w:pPr>
          </w:p>
          <w:p w14:paraId="30A73E93">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24</w:t>
            </w:r>
          </w:p>
        </w:tc>
        <w:tc>
          <w:tcPr>
            <w:tcW w:w="1147" w:type="dxa"/>
            <w:vAlign w:val="center"/>
          </w:tcPr>
          <w:p w14:paraId="739CEB73">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主观分</w:t>
            </w:r>
          </w:p>
        </w:tc>
        <w:tc>
          <w:tcPr>
            <w:tcW w:w="2150" w:type="dxa"/>
          </w:tcPr>
          <w:p w14:paraId="2873BF2D">
            <w:pPr>
              <w:snapToGrid w:val="0"/>
              <w:spacing w:line="360" w:lineRule="auto"/>
              <w:jc w:val="center"/>
              <w:rPr>
                <w:rFonts w:hint="eastAsia" w:cs="仿宋_GB2312" w:asciiTheme="minorEastAsia" w:hAnsiTheme="minorEastAsia" w:eastAsiaTheme="minorEastAsia"/>
                <w:sz w:val="24"/>
                <w:lang w:val="en-US" w:eastAsia="zh-CN"/>
              </w:rPr>
            </w:pPr>
          </w:p>
          <w:p w14:paraId="5751A3CD">
            <w:pPr>
              <w:snapToGrid w:val="0"/>
              <w:spacing w:line="360" w:lineRule="auto"/>
              <w:jc w:val="center"/>
              <w:rPr>
                <w:rFonts w:hint="eastAsia" w:cs="仿宋_GB2312" w:asciiTheme="minorEastAsia" w:hAnsiTheme="minorEastAsia" w:eastAsiaTheme="minorEastAsia"/>
                <w:sz w:val="24"/>
                <w:lang w:val="en-US" w:eastAsia="zh-CN"/>
              </w:rPr>
            </w:pPr>
          </w:p>
          <w:p w14:paraId="267D24CD">
            <w:pPr>
              <w:snapToGrid w:val="0"/>
              <w:spacing w:line="360" w:lineRule="auto"/>
              <w:jc w:val="center"/>
              <w:rPr>
                <w:rFonts w:hint="eastAsia" w:cs="仿宋_GB2312" w:asciiTheme="minorEastAsia" w:hAnsiTheme="minorEastAsia" w:eastAsiaTheme="minorEastAsia"/>
                <w:sz w:val="24"/>
                <w:lang w:val="en-US" w:eastAsia="zh-CN"/>
              </w:rPr>
            </w:pPr>
          </w:p>
          <w:p w14:paraId="4718A51A">
            <w:pPr>
              <w:snapToGrid w:val="0"/>
              <w:spacing w:line="360" w:lineRule="auto"/>
              <w:jc w:val="center"/>
              <w:rPr>
                <w:rFonts w:hint="eastAsia" w:cs="仿宋_GB2312" w:asciiTheme="minorEastAsia" w:hAnsiTheme="minorEastAsia" w:eastAsiaTheme="minorEastAsia"/>
                <w:sz w:val="24"/>
                <w:lang w:val="en-US" w:eastAsia="zh-CN"/>
              </w:rPr>
            </w:pPr>
          </w:p>
          <w:p w14:paraId="0EB943EE">
            <w:pPr>
              <w:snapToGrid w:val="0"/>
              <w:spacing w:line="360" w:lineRule="auto"/>
              <w:jc w:val="center"/>
              <w:rPr>
                <w:rFonts w:hint="eastAsia" w:cs="仿宋_GB2312" w:asciiTheme="minorEastAsia" w:hAnsiTheme="minorEastAsia" w:eastAsiaTheme="minorEastAsia"/>
                <w:sz w:val="24"/>
                <w:lang w:val="en-US" w:eastAsia="zh-CN"/>
              </w:rPr>
            </w:pPr>
          </w:p>
          <w:p w14:paraId="4678057A">
            <w:pPr>
              <w:snapToGrid w:val="0"/>
              <w:spacing w:line="360" w:lineRule="auto"/>
              <w:jc w:val="center"/>
              <w:rPr>
                <w:rFonts w:hint="eastAsia" w:cs="仿宋_GB2312" w:asciiTheme="minorEastAsia" w:hAnsiTheme="minorEastAsia" w:eastAsiaTheme="minorEastAsia"/>
                <w:sz w:val="24"/>
                <w:lang w:val="en-US" w:eastAsia="zh-CN"/>
              </w:rPr>
            </w:pPr>
          </w:p>
          <w:p w14:paraId="50100065">
            <w:pPr>
              <w:snapToGrid w:val="0"/>
              <w:spacing w:line="360" w:lineRule="auto"/>
              <w:jc w:val="center"/>
              <w:rPr>
                <w:rFonts w:hint="eastAsia" w:cs="仿宋_GB2312" w:asciiTheme="minorEastAsia" w:hAnsiTheme="minorEastAsia" w:eastAsiaTheme="minorEastAsia"/>
                <w:sz w:val="24"/>
                <w:lang w:val="en-US" w:eastAsia="zh-CN"/>
              </w:rPr>
            </w:pPr>
          </w:p>
          <w:p w14:paraId="7A62D272">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应急方案</w:t>
            </w:r>
          </w:p>
        </w:tc>
      </w:tr>
      <w:tr w14:paraId="04AB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7E9E5B6">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6</w:t>
            </w:r>
          </w:p>
        </w:tc>
        <w:tc>
          <w:tcPr>
            <w:tcW w:w="3545" w:type="dxa"/>
          </w:tcPr>
          <w:p w14:paraId="2C48C764">
            <w:p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根据投标人提供的小镇客厅草花布置彩色效果图及设计方案，需图文结合，图片必须与现场地形相符；各季节草花品种搭配合理、美观。</w:t>
            </w:r>
          </w:p>
          <w:p w14:paraId="2B6C5202">
            <w:pPr>
              <w:numPr>
                <w:ilvl w:val="0"/>
                <w:numId w:val="2"/>
              </w:num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美观性（视觉设计），最高得3分（0、1、2、3）；</w:t>
            </w:r>
          </w:p>
          <w:p w14:paraId="106D5F41">
            <w:pPr>
              <w:numPr>
                <w:ilvl w:val="0"/>
                <w:numId w:val="2"/>
              </w:num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生态适应性，最高得3分（0、1、2、3）；</w:t>
            </w:r>
          </w:p>
          <w:p w14:paraId="0950A261">
            <w:pPr>
              <w:numPr>
                <w:ilvl w:val="0"/>
                <w:numId w:val="2"/>
              </w:num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植物配置科学性，最高得3分（0、1、2、3）；</w:t>
            </w:r>
          </w:p>
          <w:p w14:paraId="16693BDD">
            <w:pPr>
              <w:numPr>
                <w:ilvl w:val="0"/>
                <w:numId w:val="2"/>
              </w:numPr>
              <w:spacing w:line="360" w:lineRule="auto"/>
              <w:outlineLvl w:val="0"/>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设计创新性，最高得3分（0、1、2、3）。</w:t>
            </w:r>
          </w:p>
        </w:tc>
        <w:tc>
          <w:tcPr>
            <w:tcW w:w="764" w:type="dxa"/>
          </w:tcPr>
          <w:p w14:paraId="504A8BBF">
            <w:pPr>
              <w:snapToGrid w:val="0"/>
              <w:spacing w:line="360" w:lineRule="auto"/>
              <w:jc w:val="center"/>
              <w:rPr>
                <w:rFonts w:hint="eastAsia" w:cs="仿宋_GB2312" w:asciiTheme="minorEastAsia" w:hAnsiTheme="minorEastAsia" w:eastAsiaTheme="minorEastAsia"/>
                <w:sz w:val="24"/>
                <w:lang w:val="en-US" w:eastAsia="zh-CN"/>
              </w:rPr>
            </w:pPr>
          </w:p>
          <w:p w14:paraId="2CE3DB3D">
            <w:pPr>
              <w:snapToGrid w:val="0"/>
              <w:spacing w:line="360" w:lineRule="auto"/>
              <w:jc w:val="center"/>
              <w:rPr>
                <w:rFonts w:hint="eastAsia" w:cs="仿宋_GB2312" w:asciiTheme="minorEastAsia" w:hAnsiTheme="minorEastAsia" w:eastAsiaTheme="minorEastAsia"/>
                <w:sz w:val="24"/>
                <w:lang w:val="en-US" w:eastAsia="zh-CN"/>
              </w:rPr>
            </w:pPr>
          </w:p>
          <w:p w14:paraId="7D469E97">
            <w:pPr>
              <w:snapToGrid w:val="0"/>
              <w:spacing w:line="360" w:lineRule="auto"/>
              <w:jc w:val="center"/>
              <w:rPr>
                <w:rFonts w:hint="eastAsia" w:cs="仿宋_GB2312" w:asciiTheme="minorEastAsia" w:hAnsiTheme="minorEastAsia" w:eastAsiaTheme="minorEastAsia"/>
                <w:sz w:val="24"/>
                <w:lang w:val="en-US" w:eastAsia="zh-CN"/>
              </w:rPr>
            </w:pPr>
          </w:p>
          <w:p w14:paraId="7B42B786">
            <w:pPr>
              <w:snapToGrid w:val="0"/>
              <w:spacing w:line="360" w:lineRule="auto"/>
              <w:jc w:val="center"/>
              <w:rPr>
                <w:rFonts w:hint="eastAsia" w:cs="仿宋_GB2312" w:asciiTheme="minorEastAsia" w:hAnsiTheme="minorEastAsia" w:eastAsiaTheme="minorEastAsia"/>
                <w:sz w:val="24"/>
                <w:lang w:val="en-US" w:eastAsia="zh-CN"/>
              </w:rPr>
            </w:pPr>
          </w:p>
          <w:p w14:paraId="75705BDF">
            <w:pPr>
              <w:snapToGrid w:val="0"/>
              <w:spacing w:line="360" w:lineRule="auto"/>
              <w:jc w:val="center"/>
              <w:rPr>
                <w:rFonts w:hint="eastAsia" w:cs="仿宋_GB2312" w:asciiTheme="minorEastAsia" w:hAnsiTheme="minorEastAsia" w:eastAsiaTheme="minorEastAsia"/>
                <w:sz w:val="24"/>
                <w:lang w:val="en-US" w:eastAsia="zh-CN"/>
              </w:rPr>
            </w:pPr>
          </w:p>
          <w:p w14:paraId="5E73FAD2">
            <w:pPr>
              <w:snapToGrid w:val="0"/>
              <w:spacing w:line="360" w:lineRule="auto"/>
              <w:jc w:val="center"/>
              <w:rPr>
                <w:rFonts w:hint="eastAsia" w:cs="仿宋_GB2312" w:asciiTheme="minorEastAsia" w:hAnsiTheme="minorEastAsia" w:eastAsiaTheme="minorEastAsia"/>
                <w:sz w:val="24"/>
                <w:lang w:val="en-US" w:eastAsia="zh-CN"/>
              </w:rPr>
            </w:pPr>
          </w:p>
          <w:p w14:paraId="583542E2">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12</w:t>
            </w:r>
          </w:p>
        </w:tc>
        <w:tc>
          <w:tcPr>
            <w:tcW w:w="1147" w:type="dxa"/>
            <w:vAlign w:val="center"/>
          </w:tcPr>
          <w:p w14:paraId="5A7125B9">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主观分</w:t>
            </w:r>
          </w:p>
        </w:tc>
        <w:tc>
          <w:tcPr>
            <w:tcW w:w="2150" w:type="dxa"/>
          </w:tcPr>
          <w:p w14:paraId="240DD395">
            <w:pPr>
              <w:snapToGrid w:val="0"/>
              <w:spacing w:line="360" w:lineRule="auto"/>
              <w:jc w:val="center"/>
              <w:rPr>
                <w:rFonts w:hint="eastAsia" w:cs="仿宋_GB2312" w:asciiTheme="minorEastAsia" w:hAnsiTheme="minorEastAsia" w:eastAsiaTheme="minorEastAsia"/>
                <w:sz w:val="24"/>
                <w:lang w:val="en-US" w:eastAsia="zh-CN"/>
              </w:rPr>
            </w:pPr>
          </w:p>
          <w:p w14:paraId="63D6DAD5">
            <w:pPr>
              <w:snapToGrid w:val="0"/>
              <w:spacing w:line="360" w:lineRule="auto"/>
              <w:jc w:val="center"/>
              <w:rPr>
                <w:rFonts w:hint="eastAsia" w:cs="仿宋_GB2312" w:asciiTheme="minorEastAsia" w:hAnsiTheme="minorEastAsia" w:eastAsiaTheme="minorEastAsia"/>
                <w:sz w:val="24"/>
                <w:lang w:val="en-US" w:eastAsia="zh-CN"/>
              </w:rPr>
            </w:pPr>
          </w:p>
          <w:p w14:paraId="5B7C34E6">
            <w:pPr>
              <w:snapToGrid w:val="0"/>
              <w:spacing w:line="360" w:lineRule="auto"/>
              <w:jc w:val="center"/>
              <w:rPr>
                <w:rFonts w:hint="eastAsia" w:cs="仿宋_GB2312" w:asciiTheme="minorEastAsia" w:hAnsiTheme="minorEastAsia" w:eastAsiaTheme="minorEastAsia"/>
                <w:sz w:val="24"/>
                <w:lang w:val="en-US" w:eastAsia="zh-CN"/>
              </w:rPr>
            </w:pPr>
          </w:p>
          <w:p w14:paraId="6020D379">
            <w:pPr>
              <w:snapToGrid w:val="0"/>
              <w:spacing w:line="360" w:lineRule="auto"/>
              <w:jc w:val="center"/>
              <w:rPr>
                <w:rFonts w:hint="eastAsia" w:cs="仿宋_GB2312" w:asciiTheme="minorEastAsia" w:hAnsiTheme="minorEastAsia" w:eastAsiaTheme="minorEastAsia"/>
                <w:sz w:val="24"/>
                <w:lang w:val="en-US" w:eastAsia="zh-CN"/>
              </w:rPr>
            </w:pPr>
          </w:p>
          <w:p w14:paraId="659F6015">
            <w:pPr>
              <w:snapToGrid w:val="0"/>
              <w:spacing w:line="360" w:lineRule="auto"/>
              <w:jc w:val="center"/>
              <w:rPr>
                <w:rFonts w:hint="eastAsia" w:cs="仿宋_GB2312" w:asciiTheme="minorEastAsia" w:hAnsiTheme="minorEastAsia" w:eastAsiaTheme="minorEastAsia"/>
                <w:sz w:val="24"/>
                <w:lang w:val="en-US" w:eastAsia="zh-CN"/>
              </w:rPr>
            </w:pPr>
          </w:p>
          <w:p w14:paraId="54ED4C07">
            <w:pPr>
              <w:snapToGrid w:val="0"/>
              <w:spacing w:line="360" w:lineRule="auto"/>
              <w:jc w:val="center"/>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小镇客厅草花布置彩色效果图及设计方案</w:t>
            </w:r>
          </w:p>
        </w:tc>
      </w:tr>
      <w:tr w14:paraId="2EED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87C42CA">
            <w:pPr>
              <w:snapToGrid w:val="0"/>
              <w:spacing w:line="360" w:lineRule="auto"/>
              <w:jc w:val="center"/>
              <w:rPr>
                <w:rFonts w:hint="eastAsia"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7</w:t>
            </w:r>
          </w:p>
        </w:tc>
        <w:tc>
          <w:tcPr>
            <w:tcW w:w="3545" w:type="dxa"/>
          </w:tcPr>
          <w:p w14:paraId="604D8E6B">
            <w:pPr>
              <w:spacing w:line="360" w:lineRule="auto"/>
              <w:outlineLvl w:val="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有效投标报价的最低价作为评标基准价，其最低报价为满分；按［投标报价得分=（评标基准价/投标报价）*权重］的计算公式计算。</w:t>
            </w:r>
          </w:p>
          <w:p w14:paraId="59E99ABB">
            <w:pPr>
              <w:spacing w:line="360" w:lineRule="auto"/>
              <w:outlineLvl w:val="0"/>
              <w:rPr>
                <w:rFonts w:hint="eastAsia" w:cs="仿宋_GB2312" w:asciiTheme="minorEastAsia" w:hAnsiTheme="minorEastAsia" w:eastAsiaTheme="minorEastAsia"/>
                <w:sz w:val="24"/>
              </w:rPr>
            </w:pPr>
            <w:r>
              <w:rPr>
                <w:rFonts w:hint="eastAsia" w:cs="仿宋_GB2312" w:asciiTheme="minorEastAsia" w:hAnsiTheme="minorEastAsia" w:eastAsiaTheme="minorEastAsia"/>
                <w:sz w:val="24"/>
              </w:rPr>
              <w:t>评标过程中，不得去掉报价中的最高报价和最低报价。</w:t>
            </w:r>
          </w:p>
        </w:tc>
        <w:tc>
          <w:tcPr>
            <w:tcW w:w="764" w:type="dxa"/>
            <w:vAlign w:val="center"/>
          </w:tcPr>
          <w:p w14:paraId="1F5E7642">
            <w:pPr>
              <w:spacing w:line="360" w:lineRule="auto"/>
              <w:jc w:val="center"/>
              <w:outlineLvl w:val="0"/>
              <w:rPr>
                <w:rFonts w:hint="default" w:cs="仿宋_GB2312" w:asciiTheme="minorEastAsia" w:hAnsiTheme="minorEastAsia" w:eastAsiaTheme="minorEastAsia"/>
                <w:sz w:val="24"/>
                <w:lang w:val="en-US" w:eastAsia="zh-CN"/>
              </w:rPr>
            </w:pPr>
            <w:r>
              <w:rPr>
                <w:rFonts w:hint="eastAsia" w:cs="仿宋_GB2312" w:asciiTheme="minorEastAsia" w:hAnsiTheme="minorEastAsia" w:eastAsiaTheme="minorEastAsia"/>
                <w:sz w:val="24"/>
                <w:lang w:val="en-US" w:eastAsia="zh-CN"/>
              </w:rPr>
              <w:t>20</w:t>
            </w:r>
          </w:p>
        </w:tc>
        <w:tc>
          <w:tcPr>
            <w:tcW w:w="1147" w:type="dxa"/>
            <w:vAlign w:val="center"/>
          </w:tcPr>
          <w:p w14:paraId="376022F7">
            <w:pPr>
              <w:spacing w:line="360" w:lineRule="auto"/>
              <w:jc w:val="center"/>
              <w:outlineLvl w:val="0"/>
              <w:rPr>
                <w:rFonts w:cs="仿宋_GB2312" w:asciiTheme="minorEastAsia" w:hAnsiTheme="minorEastAsia" w:eastAsiaTheme="minorEastAsia"/>
                <w:sz w:val="24"/>
              </w:rPr>
            </w:pPr>
          </w:p>
        </w:tc>
        <w:tc>
          <w:tcPr>
            <w:tcW w:w="2150" w:type="dxa"/>
            <w:vAlign w:val="center"/>
          </w:tcPr>
          <w:p w14:paraId="281CE443">
            <w:pPr>
              <w:spacing w:line="360" w:lineRule="auto"/>
              <w:jc w:val="center"/>
              <w:outlineLvl w:val="0"/>
              <w:rPr>
                <w:rFonts w:cs="仿宋_GB2312" w:asciiTheme="minorEastAsia" w:hAnsiTheme="minorEastAsia" w:eastAsiaTheme="minorEastAsia"/>
                <w:sz w:val="24"/>
              </w:rPr>
            </w:pPr>
            <w:r>
              <w:rPr>
                <w:rFonts w:cs="仿宋_GB2312" w:asciiTheme="minorEastAsia" w:hAnsiTheme="minorEastAsia" w:eastAsiaTheme="minorEastAsia"/>
                <w:sz w:val="24"/>
              </w:rPr>
              <w:t>/</w:t>
            </w:r>
          </w:p>
        </w:tc>
      </w:tr>
    </w:tbl>
    <w:p w14:paraId="74B5BBB9"/>
    <w:p w14:paraId="21390780">
      <w:pPr>
        <w:snapToGrid w:val="0"/>
        <w:spacing w:line="360" w:lineRule="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36C2E27C">
      <w:pPr>
        <w:snapToGrid w:val="0"/>
        <w:spacing w:line="360" w:lineRule="auto"/>
        <w:rPr>
          <w:rFonts w:ascii="宋体" w:hAnsi="宋体" w:cs="宋体"/>
          <w:b/>
          <w:sz w:val="28"/>
          <w:szCs w:val="28"/>
        </w:rPr>
      </w:pPr>
      <w:r>
        <w:rPr>
          <w:rFonts w:hint="eastAsia" w:ascii="宋体" w:hAnsi="宋体" w:cs="宋体"/>
          <w:b/>
          <w:sz w:val="32"/>
        </w:rPr>
        <w:t>一、评标方法</w:t>
      </w:r>
    </w:p>
    <w:p w14:paraId="09C3243B">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0A357ED6">
      <w:pPr>
        <w:adjustRightInd/>
        <w:spacing w:line="360" w:lineRule="auto"/>
        <w:rPr>
          <w:rFonts w:ascii="宋体" w:hAnsi="宋体" w:cs="宋体"/>
          <w:kern w:val="0"/>
          <w:sz w:val="24"/>
        </w:rPr>
      </w:pPr>
      <w:r>
        <w:rPr>
          <w:rFonts w:hint="eastAsia" w:ascii="宋体" w:hAnsi="宋体" w:cs="宋体"/>
          <w:b/>
          <w:sz w:val="32"/>
        </w:rPr>
        <w:t>二、评标标准</w:t>
      </w:r>
    </w:p>
    <w:p w14:paraId="576C4845">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41BB71BB">
      <w:pPr>
        <w:spacing w:line="360" w:lineRule="auto"/>
        <w:outlineLvl w:val="0"/>
        <w:rPr>
          <w:rFonts w:ascii="宋体" w:hAnsi="宋体" w:cs="宋体"/>
          <w:b/>
          <w:sz w:val="36"/>
          <w:szCs w:val="36"/>
        </w:rPr>
      </w:pPr>
      <w:r>
        <w:rPr>
          <w:rFonts w:hint="eastAsia" w:ascii="宋体" w:hAnsi="宋体" w:cs="宋体"/>
          <w:b/>
          <w:sz w:val="36"/>
          <w:szCs w:val="36"/>
        </w:rPr>
        <w:t>三、评标程序</w:t>
      </w:r>
    </w:p>
    <w:p w14:paraId="4847E457">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6D7026F7">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7F5A37C9">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7C2FDD39">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54B9FCFA">
      <w:pPr>
        <w:pStyle w:val="132"/>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4B762F95">
      <w:pPr>
        <w:pStyle w:val="132"/>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3F3FAB01">
      <w:pPr>
        <w:pStyle w:val="132"/>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0495F46E">
      <w:pPr>
        <w:pStyle w:val="132"/>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1EE608B1">
      <w:pPr>
        <w:pStyle w:val="132"/>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54AC53E9">
      <w:pPr>
        <w:pStyle w:val="132"/>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7ABE03F5">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7ACB51CA">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7CC1FB68">
      <w:pPr>
        <w:pStyle w:val="132"/>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C794E51">
      <w:pPr>
        <w:pStyle w:val="132"/>
        <w:spacing w:before="0"/>
        <w:ind w:firstLine="480"/>
        <w:rPr>
          <w:rFonts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3.4.5对于未预留份额专门面向中小企业的政府采购服务项目，以及预留份额政府采购服务项目中的非预留部分标项，对小型和微型企业的投标报价给予10%-</w:t>
      </w:r>
      <w:r>
        <w:rPr>
          <w:rFonts w:ascii="宋体" w:hAnsi="宋体" w:cs="宋体"/>
          <w:kern w:val="0"/>
          <w:szCs w:val="24"/>
        </w:rPr>
        <w:t>20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0B772131">
      <w:pPr>
        <w:pStyle w:val="132"/>
        <w:spacing w:before="0"/>
        <w:ind w:firstLine="480"/>
        <w:rPr>
          <w:rFonts w:ascii="宋体" w:hAnsi="宋体" w:cs="宋体"/>
          <w:kern w:val="0"/>
          <w:szCs w:val="24"/>
        </w:rPr>
      </w:pPr>
      <w:r>
        <w:rPr>
          <w:rFonts w:hint="eastAsia" w:ascii="宋体" w:hAnsi="宋体" w:cs="宋体"/>
          <w:kern w:val="0"/>
          <w:szCs w:val="24"/>
        </w:rPr>
        <w:t>▲3.4.6对商务技术得分低于商务技术总分60%的，</w:t>
      </w:r>
      <w:r>
        <w:rPr>
          <w:rFonts w:ascii="宋体" w:hAnsi="宋体" w:cs="宋体"/>
          <w:kern w:val="0"/>
          <w:szCs w:val="24"/>
        </w:rPr>
        <w:t>其报价无效</w:t>
      </w:r>
      <w:r>
        <w:rPr>
          <w:rFonts w:hint="eastAsia" w:ascii="宋体" w:hAnsi="宋体" w:cs="宋体"/>
          <w:kern w:val="0"/>
          <w:szCs w:val="24"/>
        </w:rPr>
        <w:t>。</w:t>
      </w:r>
    </w:p>
    <w:p w14:paraId="1D185A4F">
      <w:pPr>
        <w:pStyle w:val="132"/>
        <w:ind w:firstLine="480"/>
        <w:rPr>
          <w:rFonts w:ascii="宋体" w:hAnsi="宋体" w:cs="宋体"/>
          <w:kern w:val="0"/>
          <w:szCs w:val="24"/>
        </w:rPr>
      </w:pPr>
      <w:r>
        <w:rPr>
          <w:rFonts w:hint="eastAsia" w:ascii="宋体" w:hAnsi="宋体" w:cs="宋体"/>
          <w:kern w:val="0"/>
          <w:szCs w:val="24"/>
        </w:rPr>
        <w:t>3.4.7政府采购评审中出现下列情形之一的，评审委员会应当启动异常低价投标审查程序：（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评审委员会认为供应商报价过低，有可能影响产品质量或者不能诚信履约的情形。</w:t>
      </w:r>
    </w:p>
    <w:p w14:paraId="77900702">
      <w:pPr>
        <w:pStyle w:val="132"/>
        <w:ind w:firstLine="480"/>
        <w:rPr>
          <w:rFonts w:ascii="宋体" w:hAnsi="宋体" w:cs="宋体"/>
          <w:kern w:val="0"/>
          <w:szCs w:val="24"/>
        </w:rPr>
      </w:pPr>
      <w:r>
        <w:rPr>
          <w:rFonts w:hint="eastAsia" w:ascii="宋体" w:hAnsi="宋体" w:cs="宋体"/>
          <w:kern w:val="0"/>
          <w:szCs w:val="24"/>
        </w:rPr>
        <w:t>评审委员会启动异常低价投标审查后，相关供应商在评审现场合理的时间内提供书面说明及必要的证明材料，对投标价格作出解释。书面说明、证明材料主要是项目具体成本测算等与报价合理性相关的说明、材料。</w:t>
      </w:r>
    </w:p>
    <w:p w14:paraId="134FD365">
      <w:pPr>
        <w:pStyle w:val="132"/>
        <w:spacing w:before="0"/>
        <w:ind w:firstLine="480"/>
        <w:rPr>
          <w:rFonts w:ascii="宋体" w:hAnsi="宋体" w:cs="宋体"/>
          <w:kern w:val="0"/>
          <w:szCs w:val="24"/>
        </w:rPr>
      </w:pPr>
      <w:r>
        <w:rPr>
          <w:rFonts w:hint="eastAsia" w:ascii="宋体" w:hAnsi="宋体" w:cs="宋体"/>
          <w:kern w:val="0"/>
          <w:szCs w:val="24"/>
        </w:rPr>
        <w:t>评审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w:t>
      </w:r>
    </w:p>
    <w:p w14:paraId="1DC1ECE6">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kern w:val="0"/>
          <w:sz w:val="24"/>
          <w:lang w:val="en"/>
        </w:rPr>
        <w:t>本项目推荐的中标候选人数量：</w:t>
      </w:r>
      <w:r>
        <w:rPr>
          <w:rFonts w:hint="eastAsia" w:ascii="宋体" w:hAnsi="宋体" w:cs="宋体"/>
          <w:kern w:val="0"/>
          <w:sz w:val="24"/>
          <w:u w:val="single"/>
        </w:rPr>
        <w:t xml:space="preserve"> </w:t>
      </w:r>
      <w:r>
        <w:rPr>
          <w:rFonts w:hint="eastAsia" w:ascii="宋体" w:hAnsi="宋体" w:cs="宋体"/>
          <w:kern w:val="0"/>
          <w:sz w:val="24"/>
          <w:u w:val="single"/>
          <w:lang w:val="en-US" w:eastAsia="zh-CN"/>
        </w:rPr>
        <w:t>3名</w:t>
      </w:r>
      <w:r>
        <w:rPr>
          <w:rFonts w:hint="eastAsia" w:ascii="宋体" w:hAnsi="宋体" w:cs="宋体"/>
          <w:kern w:val="0"/>
          <w:sz w:val="24"/>
          <w:u w:val="single"/>
        </w:rPr>
        <w:t xml:space="preserve">      </w:t>
      </w:r>
      <w:r>
        <w:rPr>
          <w:rFonts w:hint="eastAsia" w:ascii="宋体" w:hAnsi="宋体" w:cs="宋体"/>
          <w:kern w:val="0"/>
          <w:sz w:val="24"/>
        </w:rPr>
        <w:t xml:space="preserve"> </w:t>
      </w:r>
      <w:r>
        <w:rPr>
          <w:rFonts w:hint="eastAsia" w:ascii="宋体" w:hAnsi="宋体" w:cs="宋体"/>
          <w:kern w:val="0"/>
          <w:sz w:val="24"/>
          <w:lang w:val="en"/>
        </w:rPr>
        <w:t>。</w:t>
      </w:r>
    </w:p>
    <w:p w14:paraId="22E0FB80">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356B67D">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9BC5171">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5C0EC75C">
      <w:pPr>
        <w:pStyle w:val="132"/>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w:t>
      </w:r>
      <w:r>
        <w:rPr>
          <w:rFonts w:hint="eastAsia" w:ascii="宋体" w:hAnsi="宋体" w:cs="宋体"/>
          <w:kern w:val="0"/>
          <w:szCs w:val="24"/>
          <w:lang w:eastAsia="zh-CN"/>
        </w:rPr>
        <w:t>电子签章</w:t>
      </w:r>
      <w:r>
        <w:rPr>
          <w:rFonts w:hint="eastAsia" w:ascii="宋体" w:hAnsi="宋体" w:cs="宋体"/>
          <w:kern w:val="0"/>
          <w:szCs w:val="24"/>
        </w:rPr>
        <w:t>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2E7213E">
      <w:pPr>
        <w:pStyle w:val="25"/>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547A3094">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074C9B72">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04244CAE">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350EDAEA">
      <w:pPr>
        <w:spacing w:line="360" w:lineRule="auto"/>
        <w:ind w:firstLine="480" w:firstLineChars="200"/>
        <w:rPr>
          <w:rFonts w:ascii="宋体" w:hAnsi="宋体" w:cs="宋体"/>
          <w:kern w:val="0"/>
          <w:sz w:val="24"/>
        </w:rPr>
      </w:pPr>
      <w:r>
        <w:rPr>
          <w:rFonts w:hint="eastAsia" w:ascii="宋体" w:hAnsi="宋体" w:cs="宋体"/>
          <w:kern w:val="0"/>
          <w:sz w:val="24"/>
        </w:rPr>
        <w:t>4.2.4投标文件含有采购人不能接受的附加条件的；</w:t>
      </w:r>
    </w:p>
    <w:p w14:paraId="7ECD9277">
      <w:pPr>
        <w:spacing w:line="360" w:lineRule="auto"/>
        <w:ind w:firstLine="480" w:firstLineChars="20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37C191C0">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4.2.6投标文件出现不是唯一的、有选择性投标报价的;</w:t>
      </w:r>
    </w:p>
    <w:p w14:paraId="66E0ABD6">
      <w:pPr>
        <w:spacing w:line="360" w:lineRule="auto"/>
        <w:ind w:firstLine="480" w:firstLineChars="200"/>
        <w:rPr>
          <w:rFonts w:ascii="宋体" w:hAnsi="宋体" w:cs="宋体"/>
          <w:kern w:val="0"/>
          <w:sz w:val="24"/>
        </w:rPr>
      </w:pPr>
      <w:r>
        <w:rPr>
          <w:rFonts w:hint="eastAsia" w:ascii="宋体" w:hAnsi="宋体" w:cs="宋体"/>
          <w:kern w:val="0"/>
          <w:sz w:val="24"/>
        </w:rPr>
        <w:t>4.2.7投标报价超过招标文件中规定的预算金额或者最高限价的;</w:t>
      </w:r>
    </w:p>
    <w:p w14:paraId="5231AC30">
      <w:pPr>
        <w:spacing w:line="360" w:lineRule="auto"/>
        <w:ind w:firstLine="480" w:firstLineChars="200"/>
        <w:rPr>
          <w:rFonts w:ascii="宋体" w:hAnsi="宋体" w:cs="宋体"/>
          <w:kern w:val="0"/>
          <w:sz w:val="24"/>
        </w:rPr>
      </w:pPr>
      <w:r>
        <w:rPr>
          <w:rFonts w:hint="eastAsia" w:ascii="宋体" w:hAnsi="宋体" w:cs="宋体"/>
          <w:kern w:val="0"/>
          <w:sz w:val="24"/>
        </w:rPr>
        <w:t>4.2.8投标人对根据修正原则修正后的报价不确认的；</w:t>
      </w:r>
    </w:p>
    <w:p w14:paraId="7BCA3075">
      <w:pPr>
        <w:spacing w:line="360" w:lineRule="auto"/>
        <w:ind w:firstLine="480" w:firstLineChars="200"/>
      </w:pPr>
      <w:r>
        <w:rPr>
          <w:rFonts w:hint="eastAsia" w:ascii="宋体" w:hAnsi="宋体" w:cs="宋体"/>
          <w:kern w:val="0"/>
          <w:sz w:val="24"/>
        </w:rPr>
        <w:t>4.2.9投标人提供虚假材料投标的；</w:t>
      </w:r>
    </w:p>
    <w:p w14:paraId="2DA288EA">
      <w:pPr>
        <w:spacing w:line="360" w:lineRule="auto"/>
        <w:ind w:firstLine="240" w:firstLineChars="100"/>
        <w:rPr>
          <w:rFonts w:ascii="宋体" w:hAnsi="宋体" w:cs="宋体"/>
          <w:kern w:val="0"/>
          <w:sz w:val="24"/>
        </w:rPr>
      </w:pPr>
      <w:r>
        <w:rPr>
          <w:rFonts w:hint="eastAsia" w:ascii="宋体" w:hAnsi="宋体" w:cs="宋体"/>
          <w:kern w:val="0"/>
          <w:sz w:val="24"/>
        </w:rPr>
        <w:t xml:space="preserve">  4.2.10投标人有恶意串通、妨碍其他投标人的竞争行为、损害采购人或者其他投标人的合法权益情形的；</w:t>
      </w:r>
    </w:p>
    <w:p w14:paraId="2F4B8F20">
      <w:pPr>
        <w:spacing w:line="360" w:lineRule="auto"/>
        <w:ind w:firstLine="480" w:firstLineChars="200"/>
      </w:pPr>
      <w:r>
        <w:rPr>
          <w:rFonts w:hint="eastAsia" w:ascii="宋体" w:hAnsi="宋体" w:cs="宋体"/>
          <w:kern w:val="0"/>
          <w:sz w:val="24"/>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5.商务技术得分低于商务技术总分60%的。</w:t>
      </w:r>
      <w:r>
        <w:rPr>
          <w:rFonts w:ascii="宋体" w:hAnsi="宋体" w:cs="宋体"/>
          <w:kern w:val="0"/>
          <w:sz w:val="24"/>
        </w:rPr>
        <w:cr/>
      </w:r>
    </w:p>
    <w:p w14:paraId="1CF46324">
      <w:pPr>
        <w:spacing w:line="360" w:lineRule="auto"/>
        <w:ind w:firstLine="480" w:firstLineChars="20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195711B2">
      <w:pPr>
        <w:pStyle w:val="4"/>
        <w:ind w:left="862" w:leftChars="205"/>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4.2.13 投标文件不满足招标文件的其它实质性要求的；</w:t>
      </w:r>
    </w:p>
    <w:p w14:paraId="26DD4AA2">
      <w:pPr>
        <w:spacing w:line="360" w:lineRule="auto"/>
        <w:ind w:firstLine="480" w:firstLineChars="20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14:paraId="3942B2C5">
      <w:pPr>
        <w:pStyle w:val="25"/>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0912A0AA">
      <w:pPr>
        <w:pStyle w:val="25"/>
        <w:snapToGrid w:val="0"/>
        <w:spacing w:line="360" w:lineRule="auto"/>
        <w:rPr>
          <w:rFonts w:cs="宋体"/>
        </w:rPr>
      </w:pPr>
      <w:r>
        <w:rPr>
          <w:rFonts w:hint="eastAsia" w:cs="宋体"/>
        </w:rPr>
        <w:t>5.1符合专业条件的供应商或者对招标文件作实质响应的供应商不足3家的；</w:t>
      </w:r>
    </w:p>
    <w:p w14:paraId="55BFA7F8">
      <w:pPr>
        <w:pStyle w:val="25"/>
        <w:snapToGrid w:val="0"/>
        <w:spacing w:line="360" w:lineRule="auto"/>
        <w:rPr>
          <w:rFonts w:cs="宋体"/>
        </w:rPr>
      </w:pPr>
      <w:r>
        <w:rPr>
          <w:rFonts w:hint="eastAsia" w:cs="宋体"/>
        </w:rPr>
        <w:t>5.2出现影响采购公正的违法、违规行为的；</w:t>
      </w:r>
    </w:p>
    <w:p w14:paraId="29BD7751">
      <w:pPr>
        <w:pStyle w:val="25"/>
        <w:snapToGrid w:val="0"/>
        <w:spacing w:line="360" w:lineRule="auto"/>
        <w:rPr>
          <w:rFonts w:cs="宋体"/>
        </w:rPr>
      </w:pPr>
      <w:r>
        <w:rPr>
          <w:rFonts w:hint="eastAsia" w:cs="宋体"/>
        </w:rPr>
        <w:t>5.3投标人的报价均超过了采购预算，采购人不能支付的；</w:t>
      </w:r>
    </w:p>
    <w:p w14:paraId="6AF58C63">
      <w:pPr>
        <w:pStyle w:val="25"/>
        <w:snapToGrid w:val="0"/>
        <w:spacing w:line="360" w:lineRule="auto"/>
        <w:rPr>
          <w:rFonts w:cs="宋体"/>
        </w:rPr>
      </w:pPr>
      <w:r>
        <w:rPr>
          <w:rFonts w:hint="eastAsia" w:cs="宋体"/>
        </w:rPr>
        <w:t>5.4因重大变故，采购任务取消的。</w:t>
      </w:r>
    </w:p>
    <w:p w14:paraId="64673C02">
      <w:pPr>
        <w:pStyle w:val="25"/>
        <w:snapToGrid w:val="0"/>
        <w:spacing w:line="360" w:lineRule="auto"/>
        <w:rPr>
          <w:rFonts w:cs="宋体"/>
        </w:rPr>
      </w:pPr>
      <w:r>
        <w:rPr>
          <w:rFonts w:hint="eastAsia" w:cs="宋体"/>
        </w:rPr>
        <w:t>废标后，采购代理机构应当将废标理由通知所有投标人。</w:t>
      </w:r>
    </w:p>
    <w:p w14:paraId="69D079B7">
      <w:pPr>
        <w:pStyle w:val="25"/>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A316F8D">
      <w:pPr>
        <w:pStyle w:val="25"/>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1E4D380E">
      <w:pPr>
        <w:pStyle w:val="25"/>
        <w:snapToGrid w:val="0"/>
        <w:spacing w:line="360" w:lineRule="auto"/>
        <w:rPr>
          <w:rFonts w:cs="宋体"/>
        </w:rPr>
      </w:pPr>
      <w:r>
        <w:rPr>
          <w:rFonts w:hint="eastAsia" w:cs="宋体"/>
        </w:rPr>
        <w:t>7.1未确定中标供应商的，终止本次政府采购活动，重新开展政府采购活动。</w:t>
      </w:r>
    </w:p>
    <w:p w14:paraId="252AEDD7">
      <w:pPr>
        <w:pStyle w:val="25"/>
        <w:snapToGrid w:val="0"/>
        <w:spacing w:line="360" w:lineRule="auto"/>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1F184546">
      <w:pPr>
        <w:pStyle w:val="25"/>
        <w:snapToGrid w:val="0"/>
        <w:spacing w:line="360" w:lineRule="auto"/>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062E1971">
      <w:pPr>
        <w:pStyle w:val="25"/>
        <w:snapToGrid w:val="0"/>
        <w:spacing w:line="360" w:lineRule="auto"/>
        <w:rPr>
          <w:rFonts w:cs="宋体"/>
        </w:rPr>
      </w:pPr>
      <w:r>
        <w:rPr>
          <w:rFonts w:hint="eastAsia" w:cs="宋体"/>
        </w:rPr>
        <w:t>7.4政府采购合同已经履行，给采购人、供应商造成损失的，由责任人承担赔偿责任。</w:t>
      </w:r>
    </w:p>
    <w:p w14:paraId="66A02AA0">
      <w:pPr>
        <w:pStyle w:val="25"/>
        <w:snapToGrid w:val="0"/>
        <w:spacing w:line="360" w:lineRule="auto"/>
        <w:rPr>
          <w:rFonts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05A4645E">
      <w:pPr>
        <w:pStyle w:val="25"/>
        <w:snapToGrid w:val="0"/>
        <w:spacing w:line="360" w:lineRule="auto"/>
        <w:ind w:firstLine="0" w:firstLineChars="0"/>
        <w:rPr>
          <w:rFonts w:cs="宋体"/>
        </w:rPr>
      </w:pPr>
    </w:p>
    <w:bookmarkEnd w:id="29"/>
    <w:p w14:paraId="2018A30B">
      <w:pPr>
        <w:spacing w:line="360" w:lineRule="auto"/>
        <w:ind w:left="720" w:leftChars="343" w:firstLine="1084" w:firstLineChars="300"/>
        <w:outlineLvl w:val="0"/>
        <w:rPr>
          <w:rFonts w:ascii="宋体" w:hAnsi="宋体" w:cs="宋体"/>
          <w:b/>
          <w:sz w:val="36"/>
          <w:szCs w:val="36"/>
        </w:rPr>
      </w:pPr>
      <w:bookmarkStart w:id="403" w:name="第五部分"/>
      <w:bookmarkStart w:id="404" w:name="_Toc86217003"/>
    </w:p>
    <w:p w14:paraId="3C6D322B">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 xml:space="preserve">    </w:t>
      </w:r>
    </w:p>
    <w:p w14:paraId="1F692130">
      <w:pPr>
        <w:spacing w:line="360" w:lineRule="auto"/>
        <w:ind w:left="720" w:leftChars="343" w:firstLine="1084" w:firstLineChars="300"/>
        <w:outlineLvl w:val="0"/>
        <w:rPr>
          <w:rFonts w:ascii="宋体" w:hAnsi="宋体" w:cs="宋体"/>
          <w:b/>
          <w:sz w:val="36"/>
          <w:szCs w:val="36"/>
        </w:rPr>
      </w:pPr>
    </w:p>
    <w:p w14:paraId="2682A2A3">
      <w:pPr>
        <w:spacing w:line="360" w:lineRule="auto"/>
        <w:ind w:left="720" w:leftChars="343" w:firstLine="1084" w:firstLineChars="300"/>
        <w:outlineLvl w:val="0"/>
        <w:rPr>
          <w:rFonts w:ascii="宋体" w:hAnsi="宋体" w:cs="宋体"/>
          <w:b/>
          <w:sz w:val="36"/>
          <w:szCs w:val="36"/>
        </w:rPr>
      </w:pPr>
    </w:p>
    <w:p w14:paraId="69B83C1F">
      <w:pPr>
        <w:spacing w:line="360" w:lineRule="auto"/>
        <w:ind w:left="720" w:leftChars="343" w:firstLine="1084" w:firstLineChars="300"/>
        <w:outlineLvl w:val="0"/>
        <w:rPr>
          <w:rFonts w:ascii="宋体" w:hAnsi="宋体" w:cs="宋体"/>
          <w:b/>
          <w:sz w:val="36"/>
          <w:szCs w:val="36"/>
        </w:rPr>
      </w:pPr>
    </w:p>
    <w:p w14:paraId="15CB9FB4">
      <w:pPr>
        <w:spacing w:line="360" w:lineRule="auto"/>
        <w:ind w:left="720" w:leftChars="343" w:firstLine="1084" w:firstLineChars="300"/>
        <w:outlineLvl w:val="0"/>
        <w:rPr>
          <w:rFonts w:ascii="宋体" w:hAnsi="宋体" w:cs="宋体"/>
          <w:b/>
          <w:sz w:val="36"/>
          <w:szCs w:val="36"/>
        </w:rPr>
      </w:pPr>
    </w:p>
    <w:p w14:paraId="1137AF08">
      <w:pPr>
        <w:spacing w:line="360" w:lineRule="auto"/>
        <w:ind w:left="720" w:leftChars="343" w:firstLine="1084" w:firstLineChars="300"/>
        <w:outlineLvl w:val="0"/>
        <w:rPr>
          <w:rFonts w:ascii="宋体" w:hAnsi="宋体" w:cs="宋体"/>
          <w:b/>
          <w:sz w:val="36"/>
          <w:szCs w:val="36"/>
        </w:rPr>
      </w:pPr>
    </w:p>
    <w:p w14:paraId="0BC64CA5">
      <w:pPr>
        <w:widowControl/>
        <w:adjustRightInd/>
        <w:jc w:val="left"/>
        <w:rPr>
          <w:rFonts w:ascii="宋体" w:hAnsi="宋体" w:cs="宋体"/>
          <w:b/>
          <w:sz w:val="36"/>
          <w:szCs w:val="36"/>
        </w:rPr>
      </w:pPr>
      <w:r>
        <w:rPr>
          <w:rFonts w:ascii="宋体" w:hAnsi="宋体" w:cs="宋体"/>
          <w:b/>
          <w:sz w:val="36"/>
          <w:szCs w:val="36"/>
        </w:rPr>
        <w:br w:type="page"/>
      </w:r>
    </w:p>
    <w:p w14:paraId="3F9BE68D">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14:paraId="376918A8">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454078A0">
      <w:pPr>
        <w:spacing w:line="480" w:lineRule="auto"/>
        <w:jc w:val="center"/>
        <w:rPr>
          <w:rFonts w:ascii="宋体" w:hAnsi="宋体" w:cs="宋体"/>
          <w:b/>
          <w:sz w:val="28"/>
          <w:szCs w:val="28"/>
        </w:rPr>
      </w:pPr>
    </w:p>
    <w:p w14:paraId="64140F11">
      <w:pPr>
        <w:spacing w:line="480" w:lineRule="auto"/>
        <w:jc w:val="center"/>
        <w:rPr>
          <w:rFonts w:ascii="宋体" w:hAnsi="宋体" w:cs="宋体"/>
          <w:b/>
          <w:sz w:val="24"/>
        </w:rPr>
      </w:pPr>
    </w:p>
    <w:p w14:paraId="6D9BBF8A">
      <w:pPr>
        <w:spacing w:line="480" w:lineRule="auto"/>
        <w:jc w:val="center"/>
        <w:rPr>
          <w:rFonts w:ascii="宋体" w:hAnsi="宋体" w:cs="宋体"/>
          <w:b/>
          <w:sz w:val="24"/>
        </w:rPr>
      </w:pPr>
    </w:p>
    <w:p w14:paraId="27573DDB">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4289E242">
      <w:pPr>
        <w:spacing w:line="480" w:lineRule="auto"/>
        <w:jc w:val="center"/>
        <w:rPr>
          <w:rFonts w:ascii="宋体" w:hAnsi="宋体" w:cs="宋体"/>
          <w:b/>
          <w:sz w:val="36"/>
          <w:szCs w:val="36"/>
        </w:rPr>
      </w:pPr>
      <w:r>
        <w:rPr>
          <w:rFonts w:hint="eastAsia" w:ascii="宋体" w:hAnsi="宋体" w:cs="宋体"/>
          <w:b/>
          <w:sz w:val="36"/>
          <w:szCs w:val="36"/>
        </w:rPr>
        <w:t>（服务类）</w:t>
      </w:r>
    </w:p>
    <w:p w14:paraId="64EF369F">
      <w:pPr>
        <w:pStyle w:val="703"/>
        <w:ind w:firstLine="2843" w:firstLineChars="1180"/>
        <w:rPr>
          <w:rFonts w:ascii="宋体" w:hAnsi="宋体" w:cs="宋体"/>
          <w:b/>
          <w:szCs w:val="24"/>
        </w:rPr>
      </w:pPr>
      <w:r>
        <w:rPr>
          <w:rFonts w:hint="eastAsia" w:ascii="宋体" w:hAnsi="宋体" w:cs="宋体"/>
          <w:b/>
          <w:szCs w:val="24"/>
        </w:rPr>
        <w:t>第一部分 合同书</w:t>
      </w:r>
    </w:p>
    <w:p w14:paraId="04AB4F2B">
      <w:pPr>
        <w:spacing w:before="120" w:line="22" w:lineRule="atLeast"/>
        <w:rPr>
          <w:rFonts w:ascii="宋体" w:hAnsi="宋体" w:cs="宋体"/>
          <w:sz w:val="24"/>
        </w:rPr>
      </w:pPr>
    </w:p>
    <w:p w14:paraId="0EB19E10">
      <w:pPr>
        <w:pStyle w:val="4"/>
      </w:pPr>
    </w:p>
    <w:p w14:paraId="03510D1B">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3F5A092F">
      <w:pPr>
        <w:pStyle w:val="600"/>
        <w:spacing w:before="120" w:line="22" w:lineRule="atLeast"/>
        <w:rPr>
          <w:rFonts w:ascii="宋体" w:hAnsi="宋体" w:eastAsia="宋体" w:cs="宋体"/>
          <w:szCs w:val="24"/>
        </w:rPr>
      </w:pPr>
    </w:p>
    <w:p w14:paraId="4468AE65">
      <w:pPr>
        <w:pStyle w:val="600"/>
        <w:spacing w:before="120" w:line="22" w:lineRule="atLeast"/>
        <w:rPr>
          <w:rFonts w:ascii="宋体" w:hAnsi="宋体" w:eastAsia="宋体" w:cs="宋体"/>
          <w:szCs w:val="24"/>
        </w:rPr>
      </w:pPr>
    </w:p>
    <w:p w14:paraId="036BCE4E">
      <w:pPr>
        <w:rPr>
          <w:rFonts w:ascii="宋体" w:hAnsi="宋体" w:cs="宋体"/>
          <w:sz w:val="24"/>
        </w:rPr>
      </w:pPr>
    </w:p>
    <w:p w14:paraId="238F16A3">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5B1BBC18">
      <w:pPr>
        <w:spacing w:before="120" w:line="22" w:lineRule="atLeast"/>
        <w:rPr>
          <w:rFonts w:ascii="宋体" w:hAnsi="宋体" w:cs="宋体"/>
          <w:sz w:val="24"/>
        </w:rPr>
      </w:pPr>
    </w:p>
    <w:p w14:paraId="42D40762">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7B2C0511">
      <w:pPr>
        <w:spacing w:before="120" w:line="22" w:lineRule="atLeast"/>
        <w:rPr>
          <w:rFonts w:ascii="宋体" w:hAnsi="宋体" w:cs="宋体"/>
          <w:sz w:val="24"/>
        </w:rPr>
      </w:pPr>
    </w:p>
    <w:p w14:paraId="0F33AE28">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6F3EBBAB">
      <w:pPr>
        <w:spacing w:before="120" w:line="22" w:lineRule="atLeast"/>
        <w:rPr>
          <w:rFonts w:ascii="宋体" w:hAnsi="宋体" w:cs="宋体"/>
          <w:sz w:val="24"/>
        </w:rPr>
      </w:pPr>
    </w:p>
    <w:p w14:paraId="47AD7D81">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6D5A76A">
      <w:pPr>
        <w:widowControl/>
        <w:jc w:val="left"/>
        <w:rPr>
          <w:rFonts w:ascii="宋体" w:hAnsi="宋体" w:cs="宋体"/>
          <w:kern w:val="0"/>
          <w:sz w:val="24"/>
        </w:rPr>
        <w:sectPr>
          <w:pgSz w:w="11907" w:h="16840"/>
          <w:pgMar w:top="1474" w:right="1814" w:bottom="1474" w:left="1814" w:header="851" w:footer="851" w:gutter="0"/>
          <w:cols w:space="720" w:num="1"/>
        </w:sectPr>
      </w:pPr>
    </w:p>
    <w:p w14:paraId="5527A9DA">
      <w:pPr>
        <w:rPr>
          <w:rFonts w:ascii="宋体" w:hAnsi="宋体" w:cs="宋体"/>
          <w:b/>
          <w:sz w:val="24"/>
        </w:rPr>
      </w:pPr>
    </w:p>
    <w:p w14:paraId="092EB9A3">
      <w:pPr>
        <w:spacing w:line="560" w:lineRule="exact"/>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（中标</w:t>
      </w:r>
      <w:r>
        <w:rPr>
          <w:rFonts w:hint="eastAsia" w:ascii="宋体" w:hAnsi="宋体"/>
          <w:sz w:val="24"/>
          <w:u w:val="single"/>
        </w:rPr>
        <w:t>或者成交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发出之日起10个工作日内，按照采购文件确定的事项签订本合同。</w:t>
      </w:r>
    </w:p>
    <w:p w14:paraId="1B61F567">
      <w:pPr>
        <w:spacing w:line="560" w:lineRule="exact"/>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（采购人）   </w:t>
      </w:r>
      <w:r>
        <w:rPr>
          <w:rFonts w:ascii="宋体" w:hAnsi="宋体"/>
          <w:sz w:val="24"/>
          <w:lang w:val="zh-CN"/>
        </w:rPr>
        <w:t>(以下简称：甲方)和</w:t>
      </w:r>
      <w:r>
        <w:rPr>
          <w:rFonts w:ascii="宋体" w:hAnsi="宋体"/>
          <w:sz w:val="24"/>
          <w:u w:val="single"/>
        </w:rPr>
        <w:t xml:space="preserve">   （中</w:t>
      </w:r>
      <w:r>
        <w:rPr>
          <w:rFonts w:hint="eastAsia" w:ascii="宋体" w:hAnsi="宋体"/>
          <w:sz w:val="24"/>
          <w:u w:val="single"/>
        </w:rPr>
        <w:t>或者成交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3CE22A9C">
      <w:pPr>
        <w:spacing w:line="560" w:lineRule="exact"/>
        <w:ind w:firstLine="482" w:firstLineChars="200"/>
        <w:outlineLvl w:val="0"/>
        <w:rPr>
          <w:rFonts w:ascii="宋体" w:hAnsi="宋体"/>
          <w:sz w:val="24"/>
        </w:rPr>
      </w:pPr>
      <w:bookmarkStart w:id="405" w:name="_Toc19273"/>
      <w:bookmarkStart w:id="406" w:name="_Toc15367"/>
      <w:bookmarkStart w:id="407" w:name="_Toc20421"/>
      <w:bookmarkStart w:id="408" w:name="_Toc22967"/>
      <w:bookmarkStart w:id="409" w:name="_Toc28855"/>
      <w:r>
        <w:rPr>
          <w:rFonts w:hint="eastAsia" w:ascii="宋体" w:hAnsi="宋体"/>
          <w:b/>
          <w:sz w:val="24"/>
          <w:lang w:val="en-US" w:eastAsia="zh-CN"/>
        </w:rPr>
        <w:t xml:space="preserve">第一条  </w:t>
      </w:r>
      <w:r>
        <w:rPr>
          <w:rFonts w:hint="eastAsia" w:ascii="宋体" w:hAnsi="宋体"/>
          <w:b/>
          <w:sz w:val="24"/>
        </w:rPr>
        <w:t>合同组成部分</w:t>
      </w:r>
      <w:bookmarkEnd w:id="405"/>
      <w:bookmarkEnd w:id="406"/>
      <w:bookmarkEnd w:id="407"/>
      <w:bookmarkEnd w:id="408"/>
      <w:bookmarkEnd w:id="409"/>
    </w:p>
    <w:p w14:paraId="53503DA6">
      <w:pPr>
        <w:spacing w:line="560" w:lineRule="exact"/>
        <w:ind w:firstLine="480" w:firstLineChars="200"/>
        <w:rPr>
          <w:rFonts w:hint="eastAsia"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003FD60">
      <w:pPr>
        <w:spacing w:line="560" w:lineRule="exact"/>
        <w:ind w:firstLine="480" w:firstLineChars="200"/>
        <w:rPr>
          <w:rFonts w:hint="eastAsia" w:ascii="宋体" w:hAnsi="宋体"/>
          <w:sz w:val="24"/>
        </w:rPr>
      </w:pPr>
      <w:r>
        <w:rPr>
          <w:rFonts w:hint="eastAsia" w:ascii="宋体" w:hAnsi="宋体"/>
          <w:sz w:val="24"/>
        </w:rPr>
        <w:t>1.1.1 本合同及其补充合同、变更协议；</w:t>
      </w:r>
    </w:p>
    <w:p w14:paraId="5E01DF97">
      <w:pPr>
        <w:spacing w:line="560" w:lineRule="exact"/>
        <w:ind w:firstLine="480" w:firstLineChars="200"/>
        <w:rPr>
          <w:rFonts w:hint="eastAsia" w:ascii="宋体" w:hAnsi="宋体"/>
          <w:sz w:val="24"/>
        </w:rPr>
      </w:pPr>
      <w:r>
        <w:rPr>
          <w:rFonts w:hint="eastAsia" w:ascii="宋体" w:hAnsi="宋体"/>
          <w:sz w:val="24"/>
        </w:rPr>
        <w:t>1.1.2 中标或者成交通知书；</w:t>
      </w:r>
    </w:p>
    <w:p w14:paraId="5C1CD3BF">
      <w:pPr>
        <w:spacing w:line="560" w:lineRule="exact"/>
        <w:ind w:firstLine="480" w:firstLineChars="200"/>
        <w:rPr>
          <w:rFonts w:hint="eastAsia" w:ascii="宋体" w:hAnsi="宋体"/>
          <w:sz w:val="24"/>
        </w:rPr>
      </w:pPr>
      <w:r>
        <w:rPr>
          <w:rFonts w:hint="eastAsia" w:ascii="宋体" w:hAnsi="宋体"/>
          <w:sz w:val="24"/>
        </w:rPr>
        <w:t>1.1.3 投标或者响应文件（含澄清或者说明文件）；</w:t>
      </w:r>
    </w:p>
    <w:p w14:paraId="3B2B3C5A">
      <w:pPr>
        <w:spacing w:line="560" w:lineRule="exact"/>
        <w:ind w:firstLine="480" w:firstLineChars="200"/>
        <w:rPr>
          <w:rFonts w:hint="eastAsia" w:ascii="宋体" w:hAnsi="宋体"/>
          <w:sz w:val="24"/>
        </w:rPr>
      </w:pPr>
      <w:r>
        <w:rPr>
          <w:rFonts w:hint="eastAsia" w:ascii="宋体" w:hAnsi="宋体"/>
          <w:sz w:val="24"/>
        </w:rPr>
        <w:t>1.1.4 采购文件（含澄清或者修改文件）；</w:t>
      </w:r>
    </w:p>
    <w:p w14:paraId="0C8AD5C9">
      <w:pPr>
        <w:spacing w:line="560" w:lineRule="exact"/>
        <w:ind w:firstLine="480" w:firstLineChars="200"/>
        <w:rPr>
          <w:rFonts w:hint="eastAsia" w:ascii="宋体" w:hAnsi="宋体"/>
          <w:sz w:val="24"/>
        </w:rPr>
      </w:pPr>
      <w:r>
        <w:rPr>
          <w:rFonts w:hint="eastAsia" w:ascii="宋体" w:hAnsi="宋体"/>
          <w:sz w:val="24"/>
        </w:rPr>
        <w:t>1.1.5 其他相关采购文件。</w:t>
      </w:r>
    </w:p>
    <w:p w14:paraId="168255CE">
      <w:pPr>
        <w:spacing w:line="560" w:lineRule="exact"/>
        <w:ind w:firstLine="482" w:firstLineChars="200"/>
        <w:rPr>
          <w:rFonts w:hint="default" w:ascii="宋体" w:hAnsi="宋体"/>
          <w:sz w:val="24"/>
          <w:lang w:val="en-US" w:eastAsia="zh-CN"/>
        </w:rPr>
      </w:pPr>
      <w:r>
        <w:rPr>
          <w:rFonts w:hint="eastAsia" w:ascii="宋体" w:hAnsi="宋体"/>
          <w:b/>
          <w:bCs/>
          <w:sz w:val="24"/>
          <w:lang w:val="en-US" w:eastAsia="zh-CN"/>
        </w:rPr>
        <w:t>第二条  合同金额（后附报价明细表）</w:t>
      </w:r>
    </w:p>
    <w:tbl>
      <w:tblPr>
        <w:tblStyle w:val="63"/>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5976"/>
      </w:tblGrid>
      <w:tr w14:paraId="10B6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5" w:type="dxa"/>
            <w:tcBorders>
              <w:top w:val="single" w:color="auto" w:sz="4" w:space="0"/>
              <w:left w:val="single" w:color="auto" w:sz="4" w:space="0"/>
              <w:bottom w:val="single" w:color="auto" w:sz="4" w:space="0"/>
              <w:right w:val="single" w:color="auto" w:sz="4" w:space="0"/>
            </w:tcBorders>
            <w:noWrap w:val="0"/>
            <w:vAlign w:val="center"/>
          </w:tcPr>
          <w:p w14:paraId="7EF53CDC">
            <w:pPr>
              <w:snapToGrid w:val="0"/>
              <w:spacing w:line="480" w:lineRule="exact"/>
              <w:ind w:firstLine="480" w:firstLineChars="200"/>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项目名称</w:t>
            </w:r>
          </w:p>
        </w:tc>
        <w:tc>
          <w:tcPr>
            <w:tcW w:w="5976" w:type="dxa"/>
            <w:tcBorders>
              <w:top w:val="single" w:color="auto" w:sz="4" w:space="0"/>
              <w:left w:val="single" w:color="auto" w:sz="4" w:space="0"/>
              <w:bottom w:val="single" w:color="auto" w:sz="4" w:space="0"/>
              <w:right w:val="single" w:color="auto" w:sz="4" w:space="0"/>
            </w:tcBorders>
            <w:noWrap w:val="0"/>
            <w:vAlign w:val="center"/>
          </w:tcPr>
          <w:p w14:paraId="4B5E7485">
            <w:pPr>
              <w:snapToGrid w:val="0"/>
              <w:spacing w:line="480" w:lineRule="exac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合同金额（元）</w:t>
            </w:r>
          </w:p>
        </w:tc>
      </w:tr>
      <w:tr w14:paraId="2963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155" w:type="dxa"/>
            <w:tcBorders>
              <w:top w:val="single" w:color="auto" w:sz="4" w:space="0"/>
              <w:left w:val="single" w:color="auto" w:sz="4" w:space="0"/>
              <w:bottom w:val="single" w:color="auto" w:sz="4" w:space="0"/>
              <w:right w:val="single" w:color="auto" w:sz="4" w:space="0"/>
            </w:tcBorders>
            <w:noWrap w:val="0"/>
            <w:vAlign w:val="center"/>
          </w:tcPr>
          <w:p w14:paraId="4BCCCB0D">
            <w:pPr>
              <w:snapToGrid w:val="0"/>
              <w:spacing w:line="480" w:lineRule="exac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龙游县湖镇镇集镇时令草花栽植养护项目</w:t>
            </w:r>
          </w:p>
        </w:tc>
        <w:tc>
          <w:tcPr>
            <w:tcW w:w="5976" w:type="dxa"/>
            <w:tcBorders>
              <w:top w:val="single" w:color="auto" w:sz="4" w:space="0"/>
              <w:left w:val="single" w:color="auto" w:sz="4" w:space="0"/>
              <w:bottom w:val="single" w:color="auto" w:sz="4" w:space="0"/>
              <w:right w:val="single" w:color="auto" w:sz="4" w:space="0"/>
            </w:tcBorders>
            <w:noWrap w:val="0"/>
            <w:vAlign w:val="center"/>
          </w:tcPr>
          <w:p w14:paraId="06ACB589">
            <w:pPr>
              <w:snapToGrid w:val="0"/>
              <w:spacing w:line="480" w:lineRule="exact"/>
              <w:rPr>
                <w:rFonts w:hint="eastAsia" w:ascii="宋体" w:hAnsi="Times New Roman" w:eastAsia="宋体" w:cs="Times New Roman"/>
                <w:kern w:val="2"/>
                <w:sz w:val="24"/>
                <w:szCs w:val="24"/>
                <w:highlight w:val="none"/>
                <w:lang w:val="en-US" w:eastAsia="zh-CN" w:bidi="ar-SA"/>
              </w:rPr>
            </w:pPr>
            <w:r>
              <w:rPr>
                <w:rFonts w:hint="eastAsia" w:ascii="宋体" w:cs="Times New Roman"/>
                <w:kern w:val="2"/>
                <w:sz w:val="24"/>
                <w:szCs w:val="24"/>
                <w:highlight w:val="none"/>
                <w:lang w:val="en-US" w:eastAsia="zh-CN" w:bidi="ar-SA"/>
              </w:rPr>
              <w:t>合同</w:t>
            </w:r>
            <w:r>
              <w:rPr>
                <w:rFonts w:hint="eastAsia" w:ascii="宋体" w:hAnsi="Times New Roman" w:eastAsia="宋体" w:cs="Times New Roman"/>
                <w:kern w:val="2"/>
                <w:sz w:val="24"/>
                <w:szCs w:val="24"/>
                <w:highlight w:val="none"/>
                <w:lang w:val="en-US" w:eastAsia="zh-CN" w:bidi="ar-SA"/>
              </w:rPr>
              <w:t>总价</w:t>
            </w:r>
            <w:r>
              <w:rPr>
                <w:rFonts w:hint="eastAsia" w:ascii="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lang w:val="en-US" w:eastAsia="zh-CN" w:bidi="ar-SA"/>
              </w:rPr>
              <w:t>大写</w:t>
            </w:r>
            <w:r>
              <w:rPr>
                <w:rFonts w:hint="eastAsia" w:ascii="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lang w:val="en-US" w:eastAsia="zh-CN" w:bidi="ar-SA"/>
              </w:rPr>
              <w:t>：</w:t>
            </w:r>
          </w:p>
          <w:p w14:paraId="6CD23B46">
            <w:pPr>
              <w:snapToGrid w:val="0"/>
              <w:spacing w:line="480" w:lineRule="exact"/>
              <w:rPr>
                <w:rFonts w:hint="default" w:ascii="宋体" w:hAnsi="Times New Roman" w:eastAsia="宋体" w:cs="Times New Roman"/>
                <w:kern w:val="2"/>
                <w:sz w:val="24"/>
                <w:szCs w:val="24"/>
                <w:highlight w:val="none"/>
                <w:lang w:val="en-US" w:eastAsia="zh-CN" w:bidi="ar-SA"/>
              </w:rPr>
            </w:pPr>
            <w:r>
              <w:rPr>
                <w:rFonts w:hint="eastAsia" w:ascii="宋体" w:cs="Times New Roman"/>
                <w:kern w:val="2"/>
                <w:sz w:val="24"/>
                <w:szCs w:val="24"/>
                <w:highlight w:val="none"/>
                <w:lang w:val="en-US" w:eastAsia="zh-CN" w:bidi="ar-SA"/>
              </w:rPr>
              <w:t>合同</w:t>
            </w:r>
            <w:r>
              <w:rPr>
                <w:rFonts w:hint="eastAsia" w:ascii="宋体" w:hAnsi="Times New Roman" w:eastAsia="宋体" w:cs="Times New Roman"/>
                <w:kern w:val="2"/>
                <w:sz w:val="24"/>
                <w:szCs w:val="24"/>
                <w:highlight w:val="none"/>
                <w:lang w:val="en-US" w:eastAsia="zh-CN" w:bidi="ar-SA"/>
              </w:rPr>
              <w:t>总价</w:t>
            </w:r>
            <w:r>
              <w:rPr>
                <w:rFonts w:hint="eastAsia" w:ascii="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lang w:val="en-US" w:eastAsia="zh-CN" w:bidi="ar-SA"/>
              </w:rPr>
              <w:t>小写</w:t>
            </w:r>
            <w:r>
              <w:rPr>
                <w:rFonts w:hint="eastAsia" w:ascii="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lang w:val="en-US" w:eastAsia="zh-CN" w:bidi="ar-SA"/>
              </w:rPr>
              <w:t>：</w:t>
            </w:r>
          </w:p>
        </w:tc>
      </w:tr>
    </w:tbl>
    <w:p w14:paraId="50DC2FEF">
      <w:pPr>
        <w:spacing w:line="560" w:lineRule="exact"/>
        <w:ind w:firstLine="482" w:firstLineChars="200"/>
        <w:rPr>
          <w:rFonts w:hint="eastAsia" w:ascii="宋体" w:hAnsi="宋体" w:eastAsia="宋体" w:cs="Times New Roman"/>
          <w:b/>
          <w:bCs/>
          <w:sz w:val="24"/>
          <w:lang w:val="en-US" w:eastAsia="zh-CN"/>
        </w:rPr>
      </w:pPr>
      <w:r>
        <w:rPr>
          <w:rFonts w:hint="eastAsia" w:ascii="宋体" w:hAnsi="宋体"/>
          <w:b/>
          <w:bCs/>
          <w:sz w:val="24"/>
          <w:lang w:val="en-US" w:eastAsia="zh-CN"/>
        </w:rPr>
        <w:t xml:space="preserve">第三条  </w:t>
      </w:r>
      <w:r>
        <w:rPr>
          <w:rFonts w:hint="eastAsia" w:ascii="宋体" w:hAnsi="宋体" w:eastAsia="宋体" w:cs="Times New Roman"/>
          <w:b/>
          <w:bCs/>
          <w:sz w:val="24"/>
          <w:lang w:val="en-US" w:eastAsia="zh-CN"/>
        </w:rPr>
        <w:t>履约保证金</w:t>
      </w:r>
    </w:p>
    <w:p w14:paraId="11F687D1">
      <w:pPr>
        <w:spacing w:line="56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无</w:t>
      </w:r>
    </w:p>
    <w:p w14:paraId="3B1A8751">
      <w:pPr>
        <w:spacing w:line="560" w:lineRule="exact"/>
        <w:ind w:firstLine="482" w:firstLineChars="20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第四条  转包或分包</w:t>
      </w:r>
    </w:p>
    <w:p w14:paraId="2AEC9B4B">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不允许</w:t>
      </w:r>
    </w:p>
    <w:p w14:paraId="18A173EC">
      <w:pPr>
        <w:spacing w:line="560" w:lineRule="exact"/>
        <w:ind w:firstLine="482" w:firstLineChars="200"/>
        <w:rPr>
          <w:rFonts w:hint="default" w:ascii="宋体" w:hAnsi="宋体" w:eastAsia="宋体" w:cs="Times New Roman"/>
          <w:sz w:val="24"/>
          <w:lang w:val="en-US" w:eastAsia="zh-CN"/>
        </w:rPr>
      </w:pPr>
      <w:r>
        <w:rPr>
          <w:rFonts w:hint="eastAsia" w:ascii="宋体" w:hAnsi="宋体" w:eastAsia="宋体" w:cs="Times New Roman"/>
          <w:b/>
          <w:bCs/>
          <w:sz w:val="24"/>
          <w:lang w:val="en-US" w:eastAsia="zh-CN"/>
        </w:rPr>
        <w:t>第五条  服务期限</w:t>
      </w:r>
    </w:p>
    <w:p w14:paraId="6CCA127E">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壹</w:t>
      </w:r>
      <w:r>
        <w:rPr>
          <w:rFonts w:hint="eastAsia" w:ascii="宋体" w:hAnsi="宋体" w:eastAsia="宋体" w:cs="Times New Roman"/>
          <w:sz w:val="24"/>
          <w:lang w:val="en-US" w:eastAsia="zh-CN"/>
        </w:rPr>
        <w:t>年（2026年  月  日至2027年  月  日止）。</w:t>
      </w:r>
    </w:p>
    <w:p w14:paraId="69D045A3">
      <w:pPr>
        <w:spacing w:line="560" w:lineRule="exact"/>
        <w:ind w:firstLine="482" w:firstLineChars="200"/>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第六条  种植内容与技术要求</w:t>
      </w:r>
    </w:p>
    <w:p w14:paraId="3F707B90">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1.项目内容：五一、十一、元旦（春节）等节日的时令草花栽植养护、草坪养护及灌木补植养护等。</w:t>
      </w:r>
    </w:p>
    <w:p w14:paraId="3FF55BC7">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2.栽植及养护地点和面积</w:t>
      </w:r>
    </w:p>
    <w:p w14:paraId="32395AD5">
      <w:pPr>
        <w:spacing w:line="56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栽植养护地点：龙游县湖镇镇小镇客厅对面大草坪；补植养护为：龙腾路、江滨路、湖中路花箱及花坛、镇政府周边、舍利塔周边、新星路等。总面积约6000平方米。</w:t>
      </w:r>
    </w:p>
    <w:p w14:paraId="0D268238">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3.草花及灌木品种清单</w:t>
      </w:r>
    </w:p>
    <w:p w14:paraId="64537F61">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按</w:t>
      </w:r>
      <w:r>
        <w:rPr>
          <w:rFonts w:hint="eastAsia" w:ascii="宋体" w:hAnsi="宋体" w:cs="Times New Roman"/>
          <w:sz w:val="24"/>
          <w:lang w:val="en-US" w:eastAsia="zh-CN"/>
        </w:rPr>
        <w:t>甲方</w:t>
      </w:r>
      <w:r>
        <w:rPr>
          <w:rFonts w:hint="eastAsia" w:ascii="宋体" w:hAnsi="宋体" w:eastAsia="宋体" w:cs="Times New Roman"/>
          <w:sz w:val="24"/>
          <w:lang w:val="en-US" w:eastAsia="zh-CN"/>
        </w:rPr>
        <w:t>确定的方案实施。</w:t>
      </w:r>
    </w:p>
    <w:p w14:paraId="1318B303">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4</w:t>
      </w:r>
      <w:r>
        <w:rPr>
          <w:rFonts w:hint="eastAsia" w:ascii="宋体" w:hAnsi="宋体" w:eastAsia="宋体" w:cs="Times New Roman"/>
          <w:sz w:val="24"/>
          <w:lang w:val="en-US" w:eastAsia="zh-CN"/>
        </w:rPr>
        <w:t>.种苗质量</w:t>
      </w:r>
    </w:p>
    <w:p w14:paraId="77B16B8C">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4</w:t>
      </w:r>
      <w:r>
        <w:rPr>
          <w:rFonts w:hint="eastAsia" w:ascii="宋体" w:hAnsi="宋体" w:eastAsia="宋体" w:cs="Times New Roman"/>
          <w:sz w:val="24"/>
          <w:lang w:val="en-US" w:eastAsia="zh-CN"/>
        </w:rPr>
        <w:t>.1植株状态：植株健壮、生长旺盛、花繁叶茂、色彩艳丽、根系完整、无病虫害、无损伤，图案新颖美观具有立体感、艺术感的初盛花期苗。苗木应用盛器运输，防止机械损伤，保持湿润状态。</w:t>
      </w:r>
    </w:p>
    <w:p w14:paraId="4D0828BC">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4.2</w:t>
      </w:r>
      <w:r>
        <w:rPr>
          <w:rFonts w:hint="eastAsia" w:ascii="宋体" w:hAnsi="宋体" w:eastAsia="宋体" w:cs="Times New Roman"/>
          <w:sz w:val="24"/>
          <w:lang w:val="en-US" w:eastAsia="zh-CN"/>
        </w:rPr>
        <w:t>规格一致：分枝（分蘖）强健、株型整齐，苗木应统一规格，同一品种株高、花色、冠径、花期等无明显差异。</w:t>
      </w:r>
    </w:p>
    <w:p w14:paraId="03DC1CA6">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5.</w:t>
      </w:r>
      <w:r>
        <w:rPr>
          <w:rFonts w:hint="eastAsia" w:ascii="宋体" w:hAnsi="宋体" w:eastAsia="宋体" w:cs="Times New Roman"/>
          <w:sz w:val="24"/>
          <w:lang w:val="en-US" w:eastAsia="zh-CN"/>
        </w:rPr>
        <w:t>草花栽植、花籽播种前的准备</w:t>
      </w:r>
    </w:p>
    <w:p w14:paraId="5830DC94">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5.1</w:t>
      </w:r>
      <w:r>
        <w:rPr>
          <w:rFonts w:hint="eastAsia" w:ascii="宋体" w:hAnsi="宋体" w:eastAsia="宋体" w:cs="Times New Roman"/>
          <w:sz w:val="24"/>
          <w:lang w:val="en-US" w:eastAsia="zh-CN"/>
        </w:rPr>
        <w:t>对土壤进行准备，栽植土壤一般要求是富含大量有机质的腐殖土，对不符合要求的土壤进行必要的改良，撒施营养土和腐殖酸颗粒复合肥进行改良，达到良好的土肥结构。</w:t>
      </w:r>
    </w:p>
    <w:p w14:paraId="5F7D71C1">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5.2</w:t>
      </w:r>
      <w:r>
        <w:rPr>
          <w:rFonts w:hint="eastAsia" w:ascii="宋体" w:hAnsi="宋体" w:eastAsia="宋体" w:cs="Times New Roman"/>
          <w:sz w:val="24"/>
          <w:lang w:val="en-US" w:eastAsia="zh-CN"/>
        </w:rPr>
        <w:t>对土壤进行除草、翻地处理（深度≥25cm）、透气、排水良好，清除土壤中的砂砾、水泥块、石子等杂质，顺坡平滑，摊铺平整。如有铺装收边，应低于完成面3-5cm。无直径5cm以上土块。可提前喷水摊平。</w:t>
      </w:r>
    </w:p>
    <w:p w14:paraId="4B693AD0">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5.3</w:t>
      </w:r>
      <w:r>
        <w:rPr>
          <w:rFonts w:hint="eastAsia" w:ascii="宋体" w:hAnsi="宋体" w:eastAsia="宋体" w:cs="Times New Roman"/>
          <w:sz w:val="24"/>
          <w:lang w:val="en-US" w:eastAsia="zh-CN"/>
        </w:rPr>
        <w:t>根据经过</w:t>
      </w:r>
      <w:r>
        <w:rPr>
          <w:rFonts w:hint="eastAsia" w:ascii="宋体" w:hAnsi="宋体" w:cs="Times New Roman"/>
          <w:sz w:val="24"/>
          <w:lang w:val="en-US" w:eastAsia="zh-CN"/>
        </w:rPr>
        <w:t>甲方</w:t>
      </w:r>
      <w:r>
        <w:rPr>
          <w:rFonts w:hint="eastAsia" w:ascii="宋体" w:hAnsi="宋体" w:eastAsia="宋体" w:cs="Times New Roman"/>
          <w:sz w:val="24"/>
          <w:lang w:val="en-US" w:eastAsia="zh-CN"/>
        </w:rPr>
        <w:t>确认的草花栽植方案，安排技术人员进行现场放样，必要时利用相关仪器进行定点定位。</w:t>
      </w:r>
    </w:p>
    <w:p w14:paraId="3693FB0E">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草花栽植、花籽撒播技术</w:t>
      </w:r>
    </w:p>
    <w:p w14:paraId="21131ED7">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6.1</w:t>
      </w:r>
      <w:r>
        <w:rPr>
          <w:rFonts w:hint="eastAsia" w:ascii="宋体" w:hAnsi="宋体" w:eastAsia="宋体" w:cs="Times New Roman"/>
          <w:sz w:val="24"/>
          <w:lang w:val="en-US" w:eastAsia="zh-CN"/>
        </w:rPr>
        <w:t>草花栽植技术</w:t>
      </w:r>
    </w:p>
    <w:p w14:paraId="740354CA">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.1.1栽植密度：栽植密度及冠幅以90%覆盖泥土</w:t>
      </w:r>
    </w:p>
    <w:p w14:paraId="7CF4189A">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.1.2整齐度：行列整齐、正立，图案边界清晰，色块过渡自然。</w:t>
      </w:r>
    </w:p>
    <w:p w14:paraId="042AF074">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.1.3栽植深度：应保持草花原种植深度，不得栽植过深。栽植穴稍大，使根系伸展舒畅。种后履土应充分压实无空洞，使穴面与地面相平略凹。</w:t>
      </w:r>
    </w:p>
    <w:p w14:paraId="6A316709">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.1.4时间要求：避开高温（＞30℃）或霜冻期，春季栽植在日均温稳定10℃以上进行。</w:t>
      </w:r>
    </w:p>
    <w:p w14:paraId="3B36FEED">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.1.5防护措施：栽植后2小时内浇透定根水，夏季设置遮阳网（遮光率50%）。</w:t>
      </w:r>
    </w:p>
    <w:p w14:paraId="05AC090F">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.1.6栽植后应用细眼喷头浇足水分，待水沉后再浇一次，结合浇水施以腐熟的稀薄有机肥料，施后叶面要用清水喷淋。</w:t>
      </w:r>
    </w:p>
    <w:p w14:paraId="69696133">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.2花籽播种技术</w:t>
      </w:r>
    </w:p>
    <w:p w14:paraId="6E12937C">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.2.1将花籽均匀撒播在土壤表面，覆盖细土。</w:t>
      </w:r>
    </w:p>
    <w:p w14:paraId="4CE1984D">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6</w:t>
      </w:r>
      <w:r>
        <w:rPr>
          <w:rFonts w:hint="eastAsia" w:ascii="宋体" w:hAnsi="宋体" w:eastAsia="宋体" w:cs="Times New Roman"/>
          <w:sz w:val="24"/>
          <w:lang w:val="en-US" w:eastAsia="zh-CN"/>
        </w:rPr>
        <w:t>.3</w:t>
      </w:r>
      <w:r>
        <w:rPr>
          <w:rFonts w:hint="eastAsia" w:ascii="宋体" w:hAnsi="宋体" w:cs="Times New Roman"/>
          <w:sz w:val="24"/>
          <w:lang w:val="en-US" w:eastAsia="zh-CN"/>
        </w:rPr>
        <w:t>乙方</w:t>
      </w:r>
      <w:r>
        <w:rPr>
          <w:rFonts w:hint="eastAsia" w:ascii="宋体" w:hAnsi="宋体" w:eastAsia="宋体" w:cs="Times New Roman"/>
          <w:sz w:val="24"/>
          <w:lang w:val="en-US" w:eastAsia="zh-CN"/>
        </w:rPr>
        <w:t>需根据</w:t>
      </w:r>
      <w:r>
        <w:rPr>
          <w:rFonts w:hint="eastAsia" w:ascii="宋体" w:hAnsi="宋体" w:cs="Times New Roman"/>
          <w:sz w:val="24"/>
          <w:lang w:val="en-US" w:eastAsia="zh-CN"/>
        </w:rPr>
        <w:t>甲方</w:t>
      </w:r>
      <w:r>
        <w:rPr>
          <w:rFonts w:hint="eastAsia" w:ascii="宋体" w:hAnsi="宋体" w:eastAsia="宋体" w:cs="Times New Roman"/>
          <w:sz w:val="24"/>
          <w:lang w:val="en-US" w:eastAsia="zh-CN"/>
        </w:rPr>
        <w:t>要求提供种植方案，并经</w:t>
      </w:r>
      <w:r>
        <w:rPr>
          <w:rFonts w:hint="eastAsia" w:ascii="宋体" w:hAnsi="宋体" w:cs="Times New Roman"/>
          <w:sz w:val="24"/>
          <w:lang w:val="en-US" w:eastAsia="zh-CN"/>
        </w:rPr>
        <w:t>甲方</w:t>
      </w:r>
      <w:r>
        <w:rPr>
          <w:rFonts w:hint="eastAsia" w:ascii="宋体" w:hAnsi="宋体" w:eastAsia="宋体" w:cs="Times New Roman"/>
          <w:sz w:val="24"/>
          <w:lang w:val="en-US" w:eastAsia="zh-CN"/>
        </w:rPr>
        <w:t>同意后实施。</w:t>
      </w:r>
    </w:p>
    <w:p w14:paraId="4422968E">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7</w:t>
      </w:r>
      <w:r>
        <w:rPr>
          <w:rFonts w:hint="eastAsia" w:ascii="宋体" w:hAnsi="宋体" w:eastAsia="宋体" w:cs="Times New Roman"/>
          <w:sz w:val="24"/>
          <w:lang w:val="en-US" w:eastAsia="zh-CN"/>
        </w:rPr>
        <w:t>.养护管理</w:t>
      </w:r>
    </w:p>
    <w:p w14:paraId="5E1EAFEE">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7</w:t>
      </w:r>
      <w:r>
        <w:rPr>
          <w:rFonts w:hint="eastAsia" w:ascii="宋体" w:hAnsi="宋体" w:eastAsia="宋体" w:cs="Times New Roman"/>
          <w:sz w:val="24"/>
          <w:lang w:val="en-US" w:eastAsia="zh-CN"/>
        </w:rPr>
        <w:t>.1单次养护期为本次完成栽植后至下一期栽植开始前。</w:t>
      </w:r>
    </w:p>
    <w:p w14:paraId="1B70D104">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7</w:t>
      </w:r>
      <w:r>
        <w:rPr>
          <w:rFonts w:hint="eastAsia" w:ascii="宋体" w:hAnsi="宋体" w:eastAsia="宋体" w:cs="Times New Roman"/>
          <w:sz w:val="24"/>
          <w:lang w:val="en-US" w:eastAsia="zh-CN"/>
        </w:rPr>
        <w:t>.2养护内容包括草花修剪、除草、浇水、保洁、病虫害防治、施肥等。养护措施应到位，确保草花长势良好，确保成活率≥95%。</w:t>
      </w:r>
    </w:p>
    <w:p w14:paraId="62EE61E0">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7</w:t>
      </w:r>
      <w:r>
        <w:rPr>
          <w:rFonts w:hint="eastAsia" w:ascii="宋体" w:hAnsi="宋体" w:eastAsia="宋体" w:cs="Times New Roman"/>
          <w:sz w:val="24"/>
          <w:lang w:val="en-US" w:eastAsia="zh-CN"/>
        </w:rPr>
        <w:t>.3养护期间草花出现枯萎、死株、缺株等现象的，须及时进行补栽植株，品种、规格与原品种、规格一致，以保证优良的景观效果。补种应按照栽植规范进行，施足基肥并加强浇水、养护等管理措施，费用由</w:t>
      </w:r>
      <w:r>
        <w:rPr>
          <w:rFonts w:hint="eastAsia" w:ascii="宋体" w:hAnsi="宋体" w:cs="Times New Roman"/>
          <w:sz w:val="24"/>
          <w:lang w:val="en-US" w:eastAsia="zh-CN"/>
        </w:rPr>
        <w:t>乙方</w:t>
      </w:r>
      <w:r>
        <w:rPr>
          <w:rFonts w:hint="eastAsia" w:ascii="宋体" w:hAnsi="宋体" w:eastAsia="宋体" w:cs="Times New Roman"/>
          <w:sz w:val="24"/>
          <w:lang w:val="en-US" w:eastAsia="zh-CN"/>
        </w:rPr>
        <w:t>负责，</w:t>
      </w:r>
      <w:r>
        <w:rPr>
          <w:rFonts w:hint="eastAsia" w:ascii="宋体" w:hAnsi="宋体" w:cs="Times New Roman"/>
          <w:sz w:val="24"/>
          <w:lang w:val="en-US" w:eastAsia="zh-CN"/>
        </w:rPr>
        <w:t>甲方</w:t>
      </w:r>
      <w:r>
        <w:rPr>
          <w:rFonts w:hint="eastAsia" w:ascii="宋体" w:hAnsi="宋体" w:eastAsia="宋体" w:cs="Times New Roman"/>
          <w:sz w:val="24"/>
          <w:lang w:val="en-US" w:eastAsia="zh-CN"/>
        </w:rPr>
        <w:t>不再另行支付费用。</w:t>
      </w:r>
    </w:p>
    <w:p w14:paraId="5682CB62">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7</w:t>
      </w:r>
      <w:r>
        <w:rPr>
          <w:rFonts w:hint="eastAsia" w:ascii="宋体" w:hAnsi="宋体" w:eastAsia="宋体" w:cs="Times New Roman"/>
          <w:sz w:val="24"/>
          <w:lang w:val="en-US" w:eastAsia="zh-CN"/>
        </w:rPr>
        <w:t>.4养护期间由交通事故、人为破坏、偷盗、恶劣天气等原因造成草花损毁的，由</w:t>
      </w:r>
      <w:r>
        <w:rPr>
          <w:rFonts w:hint="eastAsia" w:ascii="宋体" w:hAnsi="宋体" w:cs="Times New Roman"/>
          <w:sz w:val="24"/>
          <w:lang w:val="en-US" w:eastAsia="zh-CN"/>
        </w:rPr>
        <w:t>乙方</w:t>
      </w:r>
      <w:r>
        <w:rPr>
          <w:rFonts w:hint="eastAsia" w:ascii="宋体" w:hAnsi="宋体" w:eastAsia="宋体" w:cs="Times New Roman"/>
          <w:sz w:val="24"/>
          <w:lang w:val="en-US" w:eastAsia="zh-CN"/>
        </w:rPr>
        <w:t>负责及时进行补种，</w:t>
      </w:r>
      <w:r>
        <w:rPr>
          <w:rFonts w:hint="eastAsia" w:ascii="宋体" w:hAnsi="宋体" w:cs="Times New Roman"/>
          <w:sz w:val="24"/>
          <w:lang w:val="en-US" w:eastAsia="zh-CN"/>
        </w:rPr>
        <w:t>甲方</w:t>
      </w:r>
      <w:r>
        <w:rPr>
          <w:rFonts w:hint="eastAsia" w:ascii="宋体" w:hAnsi="宋体" w:eastAsia="宋体" w:cs="Times New Roman"/>
          <w:sz w:val="24"/>
          <w:lang w:val="en-US" w:eastAsia="zh-CN"/>
        </w:rPr>
        <w:t>不再另行支付费用。</w:t>
      </w:r>
    </w:p>
    <w:p w14:paraId="12692B88">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7</w:t>
      </w:r>
      <w:r>
        <w:rPr>
          <w:rFonts w:hint="eastAsia" w:ascii="宋体" w:hAnsi="宋体" w:eastAsia="宋体" w:cs="Times New Roman"/>
          <w:sz w:val="24"/>
          <w:lang w:val="en-US" w:eastAsia="zh-CN"/>
        </w:rPr>
        <w:t>.5应</w:t>
      </w:r>
      <w:r>
        <w:rPr>
          <w:rFonts w:hint="eastAsia" w:ascii="宋体" w:hAnsi="宋体" w:cs="Times New Roman"/>
          <w:sz w:val="24"/>
          <w:lang w:val="en-US" w:eastAsia="zh-CN"/>
        </w:rPr>
        <w:t>甲方</w:t>
      </w:r>
      <w:r>
        <w:rPr>
          <w:rFonts w:hint="eastAsia" w:ascii="宋体" w:hAnsi="宋体" w:eastAsia="宋体" w:cs="Times New Roman"/>
          <w:sz w:val="24"/>
          <w:lang w:val="en-US" w:eastAsia="zh-CN"/>
        </w:rPr>
        <w:t>要求当季无需更换时令草花，养护费用按中标价另计。</w:t>
      </w:r>
    </w:p>
    <w:p w14:paraId="55C1E5E2">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7</w:t>
      </w:r>
      <w:r>
        <w:rPr>
          <w:rFonts w:hint="eastAsia" w:ascii="宋体" w:hAnsi="宋体" w:eastAsia="宋体" w:cs="Times New Roman"/>
          <w:sz w:val="24"/>
          <w:lang w:val="en-US" w:eastAsia="zh-CN"/>
        </w:rPr>
        <w:t>.6养护设施设备维修费包含在品目单价中，</w:t>
      </w:r>
      <w:r>
        <w:rPr>
          <w:rFonts w:hint="eastAsia" w:ascii="宋体" w:hAnsi="宋体" w:cs="Times New Roman"/>
          <w:sz w:val="24"/>
          <w:lang w:val="en-US" w:eastAsia="zh-CN"/>
        </w:rPr>
        <w:t>甲方</w:t>
      </w:r>
      <w:r>
        <w:rPr>
          <w:rFonts w:hint="eastAsia" w:ascii="宋体" w:hAnsi="宋体" w:eastAsia="宋体" w:cs="Times New Roman"/>
          <w:sz w:val="24"/>
          <w:lang w:val="en-US" w:eastAsia="zh-CN"/>
        </w:rPr>
        <w:t>不另外支付该项费用。</w:t>
      </w:r>
    </w:p>
    <w:p w14:paraId="0F3D9312">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8</w:t>
      </w:r>
      <w:r>
        <w:rPr>
          <w:rFonts w:hint="eastAsia" w:ascii="宋体" w:hAnsi="宋体" w:eastAsia="宋体" w:cs="Times New Roman"/>
          <w:sz w:val="24"/>
          <w:lang w:val="en-US" w:eastAsia="zh-CN"/>
        </w:rPr>
        <w:t>.目标</w:t>
      </w:r>
    </w:p>
    <w:p w14:paraId="5CA0DDF3">
      <w:pPr>
        <w:spacing w:line="560" w:lineRule="exact"/>
        <w:ind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乙方</w:t>
      </w:r>
      <w:r>
        <w:rPr>
          <w:rFonts w:hint="eastAsia" w:ascii="宋体" w:hAnsi="宋体" w:eastAsia="宋体" w:cs="Times New Roman"/>
          <w:sz w:val="24"/>
          <w:lang w:val="en-US" w:eastAsia="zh-CN"/>
        </w:rPr>
        <w:t>确保草花在养护期内每季法定假日开花达70%以上，花色鲜艳，花相饱满，以达到良好的观赏效果，营造节日氛围。</w:t>
      </w:r>
    </w:p>
    <w:p w14:paraId="17281BBF">
      <w:pPr>
        <w:spacing w:line="560" w:lineRule="exact"/>
        <w:ind w:firstLine="482" w:firstLineChars="200"/>
        <w:rPr>
          <w:rFonts w:hint="eastAsia" w:ascii="宋体" w:hAnsi="宋体" w:eastAsia="宋体" w:cs="Times New Roman"/>
          <w:sz w:val="24"/>
          <w:lang w:val="en-US" w:eastAsia="zh-CN"/>
        </w:rPr>
      </w:pPr>
      <w:r>
        <w:rPr>
          <w:rFonts w:hint="eastAsia" w:ascii="宋体" w:hAnsi="宋体" w:cs="Times New Roman"/>
          <w:b/>
          <w:bCs/>
          <w:sz w:val="24"/>
          <w:lang w:val="en-US" w:eastAsia="zh-CN"/>
        </w:rPr>
        <w:t xml:space="preserve">第七条  </w:t>
      </w:r>
      <w:r>
        <w:rPr>
          <w:rFonts w:hint="eastAsia" w:ascii="宋体" w:hAnsi="宋体" w:eastAsia="宋体" w:cs="Times New Roman"/>
          <w:b/>
          <w:bCs/>
          <w:sz w:val="24"/>
          <w:lang w:val="en-US" w:eastAsia="zh-CN"/>
        </w:rPr>
        <w:t>验收标准与程序</w:t>
      </w:r>
    </w:p>
    <w:p w14:paraId="707ACA4B">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栽植及补植完成进行验收，经验收合格，进入养护期。养护期内甲方根据服务标准，开展日常检査，并依据检査情况要求乙方进行限期整改，整改不到位的，甲方根据服务标准扣除相应养护费用。</w:t>
      </w:r>
    </w:p>
    <w:p w14:paraId="21BACCC9">
      <w:pPr>
        <w:spacing w:line="560" w:lineRule="exact"/>
        <w:ind w:firstLine="482" w:firstLineChars="20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第八条  付款方式和时间</w:t>
      </w:r>
    </w:p>
    <w:p w14:paraId="236671AF">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草花栽植支付：每季草花栽植经甲方验收合格后，支付当季工程价款的70%，当季草花养护期满后，及时开展结算工作，甲方按相关程序审核完成后支付当季余款。</w:t>
      </w:r>
    </w:p>
    <w:p w14:paraId="7BB117AD">
      <w:pPr>
        <w:spacing w:line="56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灌木补植支付：灌木补植经甲方验收合格后支付工程款的70%，服务期满后支付剩余工程款。</w:t>
      </w:r>
    </w:p>
    <w:p w14:paraId="2EFD8C2F">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草坪养护支付：服务期满后甲方按相关程序审核完成后一次性支付工程款。</w:t>
      </w:r>
    </w:p>
    <w:p w14:paraId="2A200DA8">
      <w:pPr>
        <w:spacing w:line="560" w:lineRule="exact"/>
        <w:ind w:firstLine="482" w:firstLineChars="200"/>
        <w:rPr>
          <w:rFonts w:hint="eastAsia" w:ascii="宋体" w:hAnsi="宋体" w:eastAsia="宋体" w:cs="Times New Roman"/>
          <w:b/>
          <w:bCs/>
          <w:sz w:val="24"/>
          <w:lang w:val="en-US" w:eastAsia="zh-CN"/>
        </w:rPr>
      </w:pPr>
      <w:r>
        <w:rPr>
          <w:rFonts w:hint="eastAsia" w:ascii="宋体" w:hAnsi="宋体" w:eastAsia="宋体" w:cs="Times New Roman"/>
          <w:b/>
          <w:bCs/>
          <w:sz w:val="24"/>
          <w:lang w:val="en-US" w:eastAsia="zh-CN"/>
        </w:rPr>
        <w:t>第九条  双方权利义务</w:t>
      </w:r>
    </w:p>
    <w:p w14:paraId="30CDD8A9">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1.甲方责任：</w:t>
      </w:r>
    </w:p>
    <w:p w14:paraId="3180CA67">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1.1提供种植场地及水电接口；</w:t>
      </w:r>
    </w:p>
    <w:p w14:paraId="18E07807">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1.2按约定支付合同款项；</w:t>
      </w:r>
    </w:p>
    <w:p w14:paraId="4070ABBC">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1.3</w:t>
      </w:r>
      <w:r>
        <w:rPr>
          <w:rFonts w:hint="eastAsia" w:ascii="宋体" w:hAnsi="宋体" w:eastAsia="宋体" w:cs="Times New Roman"/>
          <w:sz w:val="24"/>
          <w:lang w:val="en-US" w:eastAsia="zh-CN"/>
        </w:rPr>
        <w:t>配合验收并签署验收文件。</w:t>
      </w:r>
    </w:p>
    <w:p w14:paraId="4408DB71">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2.</w:t>
      </w:r>
      <w:r>
        <w:rPr>
          <w:rFonts w:hint="eastAsia" w:ascii="宋体" w:hAnsi="宋体" w:eastAsia="宋体" w:cs="Times New Roman"/>
          <w:sz w:val="24"/>
          <w:lang w:val="en-US" w:eastAsia="zh-CN"/>
        </w:rPr>
        <w:t>乙方责任：</w:t>
      </w:r>
    </w:p>
    <w:p w14:paraId="6FC11D98">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2.1</w:t>
      </w:r>
      <w:r>
        <w:rPr>
          <w:rFonts w:hint="eastAsia" w:ascii="宋体" w:hAnsi="宋体" w:eastAsia="宋体" w:cs="Times New Roman"/>
          <w:sz w:val="24"/>
          <w:lang w:val="en-US" w:eastAsia="zh-CN"/>
        </w:rPr>
        <w:t>按技术规范完成种植及养护；</w:t>
      </w:r>
    </w:p>
    <w:p w14:paraId="780959B3">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2.2确保苗木质量达标，提供检疫证明；</w:t>
      </w:r>
    </w:p>
    <w:p w14:paraId="6A4DE685">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2.3施工期间安全文明作业，承担事故责任。</w:t>
      </w:r>
    </w:p>
    <w:p w14:paraId="6208C287">
      <w:pPr>
        <w:spacing w:line="560" w:lineRule="exact"/>
        <w:ind w:firstLine="482" w:firstLineChars="200"/>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第十条  安全责任约定</w:t>
      </w:r>
    </w:p>
    <w:p w14:paraId="580CF152">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1.乙方在项目履约服务期限内应加强派遣人员的安全管理。</w:t>
      </w:r>
    </w:p>
    <w:p w14:paraId="3A81494D">
      <w:pPr>
        <w:spacing w:line="56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2.乙方在项目履约服务期限内</w:t>
      </w:r>
      <w:r>
        <w:rPr>
          <w:rFonts w:hint="eastAsia" w:ascii="宋体" w:hAnsi="宋体" w:eastAsia="宋体" w:cs="Times New Roman"/>
          <w:sz w:val="24"/>
          <w:lang w:val="zh-CN" w:eastAsia="zh-CN"/>
        </w:rPr>
        <w:t>应自行承担项目</w:t>
      </w:r>
      <w:r>
        <w:rPr>
          <w:rFonts w:hint="eastAsia" w:ascii="宋体" w:hAnsi="宋体" w:eastAsia="宋体" w:cs="Times New Roman"/>
          <w:sz w:val="24"/>
          <w:lang w:val="en-US" w:eastAsia="zh-CN"/>
        </w:rPr>
        <w:t>派遣人员的安全</w:t>
      </w:r>
      <w:r>
        <w:rPr>
          <w:rFonts w:hint="eastAsia" w:ascii="宋体" w:hAnsi="宋体" w:eastAsia="宋体" w:cs="Times New Roman"/>
          <w:sz w:val="24"/>
          <w:lang w:val="zh-CN" w:eastAsia="zh-CN"/>
        </w:rPr>
        <w:t>责任，</w:t>
      </w:r>
      <w:r>
        <w:rPr>
          <w:rFonts w:hint="eastAsia" w:ascii="宋体" w:hAnsi="宋体" w:eastAsia="宋体" w:cs="Times New Roman"/>
          <w:sz w:val="24"/>
          <w:lang w:val="en-US" w:eastAsia="zh-CN"/>
        </w:rPr>
        <w:t>必须落实清理作业人员的意外伤害保险，凡发生工伤及死亡事故（包括对第三方造成的安全伤害）均由乙方自</w:t>
      </w:r>
      <w:r>
        <w:rPr>
          <w:rFonts w:hint="default" w:ascii="宋体" w:hAnsi="宋体" w:eastAsia="宋体" w:cs="Times New Roman"/>
          <w:sz w:val="24"/>
          <w:lang w:val="en-US" w:eastAsia="zh-CN"/>
        </w:rPr>
        <w:t>行负责</w:t>
      </w:r>
      <w:r>
        <w:rPr>
          <w:rFonts w:hint="eastAsia" w:ascii="宋体" w:hAnsi="宋体" w:eastAsia="宋体" w:cs="Times New Roman"/>
          <w:sz w:val="24"/>
          <w:lang w:val="en-US" w:eastAsia="zh-CN"/>
        </w:rPr>
        <w:t>，甲方在</w:t>
      </w:r>
      <w:r>
        <w:rPr>
          <w:rFonts w:hint="eastAsia" w:ascii="宋体" w:hAnsi="宋体" w:eastAsia="宋体" w:cs="Times New Roman"/>
          <w:sz w:val="24"/>
          <w:lang w:val="zh-CN" w:eastAsia="zh-CN"/>
        </w:rPr>
        <w:t>任何情况下均不承担因此产生的任何法律责任和经济责任。</w:t>
      </w:r>
    </w:p>
    <w:p w14:paraId="0F641C44">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3.乙方在项目实施中，保证严格按照法律法规以及业主单位的要求规范施工，做好一切防护措施，确保人、财、物安全，出现项目实施过程中的安全事故及火灾等，一切经济、法律等责任由乙方全部承担。</w:t>
      </w:r>
    </w:p>
    <w:p w14:paraId="43A55328">
      <w:pPr>
        <w:spacing w:line="560" w:lineRule="exact"/>
        <w:ind w:firstLine="482" w:firstLineChars="200"/>
        <w:rPr>
          <w:rFonts w:hint="eastAsia" w:ascii="宋体" w:hAnsi="宋体" w:eastAsia="宋体" w:cs="Times New Roman"/>
          <w:sz w:val="24"/>
          <w:lang w:val="en-US" w:eastAsia="zh-CN"/>
        </w:rPr>
      </w:pPr>
      <w:r>
        <w:rPr>
          <w:rFonts w:hint="eastAsia" w:ascii="宋体" w:hAnsi="宋体" w:cs="Times New Roman"/>
          <w:b/>
          <w:bCs/>
          <w:sz w:val="24"/>
          <w:lang w:val="en-US" w:eastAsia="zh-CN"/>
        </w:rPr>
        <w:t xml:space="preserve">第十一条  </w:t>
      </w:r>
      <w:r>
        <w:rPr>
          <w:rFonts w:hint="eastAsia" w:ascii="宋体" w:hAnsi="宋体" w:eastAsia="宋体" w:cs="Times New Roman"/>
          <w:b/>
          <w:bCs/>
          <w:sz w:val="24"/>
          <w:lang w:val="en-US" w:eastAsia="zh-CN"/>
        </w:rPr>
        <w:t>违约责任</w:t>
      </w:r>
    </w:p>
    <w:p w14:paraId="47ED4CF5">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1.</w:t>
      </w:r>
      <w:r>
        <w:rPr>
          <w:rFonts w:hint="eastAsia" w:ascii="宋体" w:hAnsi="宋体" w:eastAsia="宋体" w:cs="Times New Roman"/>
          <w:sz w:val="24"/>
          <w:lang w:val="en-US" w:eastAsia="zh-CN"/>
        </w:rPr>
        <w:t>逾期责任</w:t>
      </w:r>
      <w:r>
        <w:rPr>
          <w:rFonts w:hint="eastAsia" w:ascii="宋体" w:hAnsi="宋体" w:cs="Times New Roman"/>
          <w:sz w:val="24"/>
          <w:lang w:val="en-US" w:eastAsia="zh-CN"/>
        </w:rPr>
        <w:t>：</w:t>
      </w:r>
    </w:p>
    <w:p w14:paraId="33E9718B">
      <w:pPr>
        <w:spacing w:line="56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1.</w:t>
      </w:r>
      <w:r>
        <w:rPr>
          <w:rFonts w:hint="eastAsia" w:ascii="宋体" w:hAnsi="宋体" w:eastAsia="宋体" w:cs="Times New Roman"/>
          <w:sz w:val="24"/>
          <w:lang w:val="en-US" w:eastAsia="zh-CN"/>
        </w:rPr>
        <w:t>1乙方未按期完工，每逾期一日支付合同总价0.6%的违约金；</w:t>
      </w:r>
    </w:p>
    <w:p w14:paraId="10D86C89">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1.2甲方未按期付款，每逾期一日支付应付金额0.6%的违约金。</w:t>
      </w:r>
    </w:p>
    <w:p w14:paraId="76AB8D24">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2.质量责任：</w:t>
      </w:r>
    </w:p>
    <w:p w14:paraId="72656525">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因乙方苗木质量问题导致验收不合格，乙方承担全部更换费用。</w:t>
      </w:r>
    </w:p>
    <w:p w14:paraId="1CEC0BB7">
      <w:pPr>
        <w:spacing w:line="560" w:lineRule="exact"/>
        <w:ind w:firstLine="482" w:firstLineChars="200"/>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第十</w:t>
      </w:r>
      <w:r>
        <w:rPr>
          <w:rFonts w:hint="eastAsia" w:ascii="宋体" w:hAnsi="宋体" w:cs="Times New Roman"/>
          <w:b/>
          <w:bCs/>
          <w:sz w:val="24"/>
          <w:lang w:val="en-US" w:eastAsia="zh-CN"/>
        </w:rPr>
        <w:t>二</w:t>
      </w:r>
      <w:r>
        <w:rPr>
          <w:rFonts w:hint="eastAsia" w:ascii="宋体" w:hAnsi="宋体" w:eastAsia="宋体" w:cs="Times New Roman"/>
          <w:b/>
          <w:bCs/>
          <w:sz w:val="24"/>
          <w:lang w:val="en-US" w:eastAsia="zh-CN"/>
        </w:rPr>
        <w:t>条  税费</w:t>
      </w:r>
    </w:p>
    <w:p w14:paraId="6072D827">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本合同执行中相关的一切税费均由乙方负担。</w:t>
      </w:r>
    </w:p>
    <w:p w14:paraId="44CEED00">
      <w:pPr>
        <w:spacing w:line="560" w:lineRule="exact"/>
        <w:ind w:firstLine="482" w:firstLineChars="200"/>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第十</w:t>
      </w:r>
      <w:r>
        <w:rPr>
          <w:rFonts w:hint="eastAsia" w:ascii="宋体" w:hAnsi="宋体" w:cs="Times New Roman"/>
          <w:b/>
          <w:bCs/>
          <w:sz w:val="24"/>
          <w:lang w:val="en-US" w:eastAsia="zh-CN"/>
        </w:rPr>
        <w:t>三</w:t>
      </w:r>
      <w:r>
        <w:rPr>
          <w:rFonts w:hint="eastAsia" w:ascii="宋体" w:hAnsi="宋体" w:eastAsia="宋体" w:cs="Times New Roman"/>
          <w:b/>
          <w:bCs/>
          <w:sz w:val="24"/>
          <w:lang w:val="en-US" w:eastAsia="zh-CN"/>
        </w:rPr>
        <w:t>条  不可抗力事件处理</w:t>
      </w:r>
    </w:p>
    <w:p w14:paraId="06269F5A">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1.在合同有效期内，任何一方因不可抗力事件导致不能履行合同，则合同履行期可延长，其延长期与不可抗力影响期相同。</w:t>
      </w:r>
    </w:p>
    <w:p w14:paraId="588B53E3">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2.不可抗力事件发生后，应立即通知对方，并寄送有关权威机构出具的证明。</w:t>
      </w:r>
    </w:p>
    <w:p w14:paraId="64CC8ADC">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3.不可抗力事件延续120天以上，双方应通过友好协商，确定是否继续履行合同。</w:t>
      </w:r>
    </w:p>
    <w:p w14:paraId="45484588">
      <w:pPr>
        <w:spacing w:line="560" w:lineRule="exact"/>
        <w:ind w:firstLine="482" w:firstLineChars="200"/>
        <w:rPr>
          <w:rFonts w:hint="eastAsia" w:ascii="宋体" w:hAnsi="宋体" w:eastAsia="宋体" w:cs="Times New Roman"/>
          <w:sz w:val="24"/>
          <w:lang w:val="en-US" w:eastAsia="zh-CN"/>
        </w:rPr>
      </w:pPr>
      <w:r>
        <w:rPr>
          <w:rFonts w:hint="eastAsia" w:ascii="宋体" w:hAnsi="宋体" w:eastAsia="宋体" w:cs="Times New Roman"/>
          <w:b/>
          <w:bCs/>
          <w:sz w:val="24"/>
          <w:lang w:val="en-US" w:eastAsia="zh-CN"/>
        </w:rPr>
        <w:t>第十</w:t>
      </w:r>
      <w:r>
        <w:rPr>
          <w:rFonts w:hint="eastAsia" w:ascii="宋体" w:hAnsi="宋体" w:cs="Times New Roman"/>
          <w:b/>
          <w:bCs/>
          <w:sz w:val="24"/>
          <w:lang w:val="en-US" w:eastAsia="zh-CN"/>
        </w:rPr>
        <w:t>四</w:t>
      </w:r>
      <w:r>
        <w:rPr>
          <w:rFonts w:hint="eastAsia" w:ascii="宋体" w:hAnsi="宋体" w:eastAsia="宋体" w:cs="Times New Roman"/>
          <w:b/>
          <w:bCs/>
          <w:sz w:val="24"/>
          <w:lang w:val="en-US" w:eastAsia="zh-CN"/>
        </w:rPr>
        <w:t>条  诉讼</w:t>
      </w:r>
    </w:p>
    <w:p w14:paraId="0C2A256C">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双方在执行合同中所发生的一切争议，应通过协商解决。如协商不成，应向甲方所在地法院起诉。</w:t>
      </w:r>
    </w:p>
    <w:p w14:paraId="21210246">
      <w:pPr>
        <w:spacing w:line="560" w:lineRule="exact"/>
        <w:ind w:firstLine="482" w:firstLineChars="200"/>
        <w:rPr>
          <w:rFonts w:hint="eastAsia" w:ascii="宋体" w:hAnsi="宋体" w:eastAsia="宋体" w:cs="Times New Roman"/>
          <w:b/>
          <w:bCs/>
          <w:sz w:val="24"/>
          <w:lang w:val="zh-CN" w:eastAsia="zh-CN"/>
        </w:rPr>
      </w:pPr>
      <w:r>
        <w:rPr>
          <w:rFonts w:hint="eastAsia" w:ascii="宋体" w:hAnsi="宋体" w:eastAsia="宋体" w:cs="Times New Roman"/>
          <w:b/>
          <w:bCs/>
          <w:sz w:val="24"/>
          <w:lang w:val="en-US" w:eastAsia="zh-CN"/>
        </w:rPr>
        <w:t xml:space="preserve">第十五条  </w:t>
      </w:r>
      <w:r>
        <w:rPr>
          <w:rFonts w:hint="eastAsia" w:ascii="宋体" w:hAnsi="宋体" w:eastAsia="宋体" w:cs="Times New Roman"/>
          <w:b/>
          <w:bCs/>
          <w:sz w:val="24"/>
          <w:lang w:val="zh-CN" w:eastAsia="zh-CN"/>
        </w:rPr>
        <w:t>合同生效及其他</w:t>
      </w:r>
    </w:p>
    <w:p w14:paraId="7120058D">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1.除招标文件规定且甲方事先书面同意外，乙方不得部分或者全部转让、分包履行其应履行的合同项下的义务。</w:t>
      </w:r>
    </w:p>
    <w:p w14:paraId="066DD229">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2.合同由甲、乙双方法定代表人（或者授权代表）签字并加盖单位公章，以最后甲方签字日期为合同生效日期。</w:t>
      </w:r>
    </w:p>
    <w:p w14:paraId="28E0A588">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3.其他未尽事宜，以《中华人民共和国民法典》和其他有关法律法规规定为准，无相关规定的，双方协商解决。</w:t>
      </w:r>
    </w:p>
    <w:p w14:paraId="53A42052">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4.经双方协商可签订补充协议，所签订的补充协议与本合同具有同等的法律效力。如招标文件内容与本合同条款不一致时，以合同为准。</w:t>
      </w:r>
    </w:p>
    <w:p w14:paraId="5DFDF29A">
      <w:pPr>
        <w:spacing w:line="56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5.本合同一式伍份，其中甲乙双方各执二份，龙游天顺招标代理有限公司执一份。</w:t>
      </w:r>
    </w:p>
    <w:p w14:paraId="7314504D">
      <w:pPr>
        <w:pStyle w:val="967"/>
        <w:spacing w:line="360" w:lineRule="auto"/>
        <w:rPr>
          <w:rFonts w:hint="eastAsia" w:ascii="宋体" w:hAnsi="宋体" w:eastAsia="宋体" w:cs="宋体"/>
          <w:bCs/>
          <w:sz w:val="24"/>
          <w:lang w:val="en-US" w:eastAsia="zh-CN"/>
        </w:rPr>
      </w:pPr>
    </w:p>
    <w:p w14:paraId="0429964D">
      <w:pPr>
        <w:pStyle w:val="967"/>
        <w:spacing w:line="360" w:lineRule="auto"/>
        <w:ind w:firstLine="480" w:firstLineChars="200"/>
        <w:rPr>
          <w:rFonts w:hint="eastAsia" w:ascii="宋体" w:hAnsi="宋体" w:eastAsia="宋体" w:cs="宋体"/>
          <w:bCs/>
          <w:sz w:val="24"/>
          <w:lang w:val="en-US" w:eastAsia="zh-CN"/>
        </w:rPr>
      </w:pPr>
    </w:p>
    <w:p w14:paraId="5AAA91BB">
      <w:pPr>
        <w:pStyle w:val="967"/>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甲方（盖章）：</w:t>
      </w:r>
      <w:r>
        <w:rPr>
          <w:rFonts w:hint="eastAsia" w:hAnsi="宋体" w:cs="宋体"/>
          <w:bCs/>
          <w:sz w:val="24"/>
          <w:lang w:val="en-US" w:eastAsia="zh-CN"/>
        </w:rPr>
        <w:t>龙游县湖镇镇人民政府</w:t>
      </w:r>
      <w:r>
        <w:rPr>
          <w:rFonts w:hint="eastAsia" w:ascii="宋体" w:hAnsi="宋体" w:eastAsia="宋体" w:cs="宋体"/>
          <w:bCs/>
          <w:sz w:val="24"/>
          <w:lang w:val="en-US" w:eastAsia="zh-CN"/>
        </w:rPr>
        <w:t xml:space="preserve">                                           </w:t>
      </w:r>
    </w:p>
    <w:p w14:paraId="751BD5BD">
      <w:pPr>
        <w:pStyle w:val="967"/>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法定代表人或委托代理人：                                                </w:t>
      </w:r>
    </w:p>
    <w:p w14:paraId="316B84BF">
      <w:pPr>
        <w:pStyle w:val="967"/>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时间：  年  月  日</w:t>
      </w:r>
    </w:p>
    <w:p w14:paraId="215CAF25">
      <w:pPr>
        <w:pStyle w:val="967"/>
        <w:spacing w:line="360" w:lineRule="auto"/>
        <w:ind w:firstLine="480" w:firstLineChars="200"/>
        <w:rPr>
          <w:rFonts w:hint="eastAsia" w:ascii="宋体" w:hAnsi="宋体" w:eastAsia="宋体" w:cs="宋体"/>
          <w:bCs/>
          <w:sz w:val="24"/>
          <w:lang w:val="en-US" w:eastAsia="zh-CN"/>
        </w:rPr>
      </w:pPr>
    </w:p>
    <w:p w14:paraId="666F6E72">
      <w:pPr>
        <w:pStyle w:val="967"/>
        <w:spacing w:line="360" w:lineRule="auto"/>
        <w:ind w:firstLine="480" w:firstLineChars="200"/>
        <w:rPr>
          <w:rFonts w:hint="eastAsia" w:ascii="宋体" w:hAnsi="宋体" w:eastAsia="宋体" w:cs="宋体"/>
          <w:bCs/>
          <w:sz w:val="24"/>
          <w:u w:val="none"/>
          <w:lang w:val="en-US" w:eastAsia="zh-CN"/>
        </w:rPr>
      </w:pPr>
      <w:r>
        <w:rPr>
          <w:rFonts w:hint="eastAsia" w:ascii="宋体" w:hAnsi="宋体" w:eastAsia="宋体" w:cs="宋体"/>
          <w:bCs/>
          <w:sz w:val="24"/>
          <w:lang w:val="en-US" w:eastAsia="zh-CN"/>
        </w:rPr>
        <w:t>乙方（盖章）</w:t>
      </w:r>
      <w:r>
        <w:rPr>
          <w:rFonts w:hint="eastAsia" w:ascii="宋体" w:hAnsi="宋体" w:eastAsia="宋体" w:cs="宋体"/>
          <w:bCs/>
          <w:sz w:val="24"/>
          <w:u w:val="none"/>
          <w:lang w:val="en-US" w:eastAsia="zh-CN"/>
        </w:rPr>
        <w:t>：</w:t>
      </w:r>
    </w:p>
    <w:p w14:paraId="4BFB2FD4">
      <w:pPr>
        <w:pStyle w:val="967"/>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法定代表人或委托代理人：</w:t>
      </w:r>
    </w:p>
    <w:p w14:paraId="5A8324D3">
      <w:pPr>
        <w:pStyle w:val="967"/>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账号：</w:t>
      </w:r>
    </w:p>
    <w:p w14:paraId="33DA717C">
      <w:pPr>
        <w:pStyle w:val="967"/>
        <w:spacing w:line="360" w:lineRule="auto"/>
        <w:ind w:firstLine="480" w:firstLineChars="200"/>
        <w:rPr>
          <w:rFonts w:hint="default" w:ascii="宋体" w:hAnsi="宋体" w:eastAsia="宋体" w:cs="宋体"/>
          <w:bCs/>
          <w:sz w:val="24"/>
          <w:lang w:val="en-US" w:eastAsia="zh-CN"/>
        </w:rPr>
      </w:pPr>
      <w:r>
        <w:rPr>
          <w:rFonts w:hint="eastAsia" w:ascii="宋体" w:hAnsi="宋体" w:eastAsia="宋体" w:cs="宋体"/>
          <w:bCs/>
          <w:sz w:val="24"/>
          <w:lang w:val="en-US" w:eastAsia="zh-CN"/>
        </w:rPr>
        <w:t>开户银行：</w:t>
      </w:r>
    </w:p>
    <w:p w14:paraId="7CCC0F80">
      <w:pPr>
        <w:pStyle w:val="967"/>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时间：  年  月  日   </w:t>
      </w:r>
    </w:p>
    <w:p w14:paraId="38D0C8EE">
      <w:pPr>
        <w:pStyle w:val="967"/>
        <w:spacing w:line="360" w:lineRule="auto"/>
        <w:ind w:firstLine="480" w:firstLineChars="200"/>
        <w:rPr>
          <w:rFonts w:hint="eastAsia" w:ascii="宋体" w:hAnsi="宋体" w:eastAsia="宋体" w:cs="宋体"/>
          <w:bCs/>
          <w:sz w:val="24"/>
          <w:lang w:val="en-US" w:eastAsia="zh-CN"/>
        </w:rPr>
      </w:pPr>
    </w:p>
    <w:p w14:paraId="4D186D2B">
      <w:pPr>
        <w:pStyle w:val="967"/>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鉴证方</w:t>
      </w:r>
      <w:r>
        <w:rPr>
          <w:rFonts w:hint="eastAsia" w:hAnsi="宋体" w:cs="宋体"/>
          <w:bCs/>
          <w:sz w:val="24"/>
          <w:lang w:val="en-US" w:eastAsia="zh-CN"/>
        </w:rPr>
        <w:t>：</w:t>
      </w:r>
      <w:r>
        <w:rPr>
          <w:rFonts w:hint="eastAsia" w:ascii="宋体" w:hAnsi="宋体" w:eastAsia="宋体" w:cs="宋体"/>
          <w:bCs/>
          <w:sz w:val="24"/>
          <w:lang w:val="en-US" w:eastAsia="zh-CN"/>
        </w:rPr>
        <w:t xml:space="preserve"> （盖章）</w:t>
      </w:r>
      <w:r>
        <w:rPr>
          <w:rFonts w:hint="eastAsia" w:hAnsi="宋体" w:cs="宋体"/>
          <w:bCs/>
          <w:sz w:val="24"/>
          <w:lang w:val="en-US" w:eastAsia="zh-CN"/>
        </w:rPr>
        <w:t>龙游天顺招标代理有限公司</w:t>
      </w:r>
      <w:r>
        <w:rPr>
          <w:rFonts w:hint="eastAsia" w:ascii="宋体" w:hAnsi="宋体" w:eastAsia="宋体" w:cs="宋体"/>
          <w:bCs/>
          <w:sz w:val="24"/>
          <w:lang w:val="en-US" w:eastAsia="zh-CN"/>
        </w:rPr>
        <w:t xml:space="preserve"> </w:t>
      </w:r>
    </w:p>
    <w:p w14:paraId="10D4EDB5">
      <w:pPr>
        <w:pStyle w:val="967"/>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bCs/>
          <w:sz w:val="24"/>
          <w:lang w:val="en-US" w:eastAsia="zh-CN"/>
        </w:rPr>
        <w:t>时间：  年  月  日</w:t>
      </w:r>
    </w:p>
    <w:p w14:paraId="72276BF8">
      <w:pPr>
        <w:spacing w:line="56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br w:type="page"/>
      </w:r>
    </w:p>
    <w:p w14:paraId="69295080">
      <w:pPr>
        <w:jc w:val="center"/>
        <w:rPr>
          <w:rFonts w:ascii="宋体" w:hAnsi="宋体" w:cs="宋体"/>
          <w:b/>
          <w:sz w:val="36"/>
          <w:szCs w:val="20"/>
        </w:rPr>
      </w:pPr>
      <w:r>
        <w:rPr>
          <w:rFonts w:hint="eastAsia" w:ascii="宋体" w:hAnsi="宋体" w:cs="宋体"/>
          <w:b/>
          <w:sz w:val="36"/>
          <w:szCs w:val="20"/>
        </w:rPr>
        <w:t>第六部分</w:t>
      </w:r>
      <w:bookmarkEnd w:id="403"/>
      <w:r>
        <w:rPr>
          <w:rFonts w:hint="eastAsia" w:ascii="宋体" w:hAnsi="宋体" w:cs="宋体"/>
          <w:b/>
          <w:sz w:val="36"/>
          <w:szCs w:val="20"/>
        </w:rPr>
        <w:t xml:space="preserve"> </w:t>
      </w:r>
      <w:bookmarkEnd w:id="404"/>
      <w:r>
        <w:rPr>
          <w:rFonts w:hint="eastAsia" w:ascii="宋体" w:hAnsi="宋体" w:cs="宋体"/>
          <w:b/>
          <w:sz w:val="36"/>
          <w:szCs w:val="20"/>
        </w:rPr>
        <w:t>应提交的有关格式范例</w:t>
      </w:r>
    </w:p>
    <w:p w14:paraId="57496800">
      <w:pPr>
        <w:spacing w:line="360" w:lineRule="auto"/>
        <w:jc w:val="center"/>
        <w:outlineLvl w:val="0"/>
        <w:rPr>
          <w:rFonts w:ascii="宋体" w:hAnsi="宋体" w:cs="宋体"/>
          <w:b/>
          <w:kern w:val="0"/>
          <w:sz w:val="36"/>
          <w:szCs w:val="36"/>
        </w:rPr>
      </w:pPr>
    </w:p>
    <w:p w14:paraId="4DDD2897">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29F0BF81">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12D37C3C">
      <w:pPr>
        <w:spacing w:line="360" w:lineRule="auto"/>
        <w:jc w:val="center"/>
        <w:outlineLvl w:val="0"/>
        <w:rPr>
          <w:rFonts w:ascii="宋体" w:hAnsi="宋体" w:cs="宋体"/>
          <w:b/>
          <w:kern w:val="0"/>
          <w:sz w:val="36"/>
          <w:szCs w:val="36"/>
        </w:rPr>
      </w:pPr>
    </w:p>
    <w:p w14:paraId="2FCD17C8">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77F54B62">
      <w:pPr>
        <w:snapToGrid w:val="0"/>
        <w:spacing w:line="360" w:lineRule="auto"/>
        <w:rPr>
          <w:rFonts w:ascii="宋体" w:hAnsi="宋体" w:cs="宋体"/>
          <w:sz w:val="24"/>
        </w:rPr>
      </w:pPr>
      <w:r>
        <w:rPr>
          <w:rFonts w:hint="eastAsia" w:ascii="宋体" w:hAnsi="宋体" w:cs="宋体"/>
          <w:snapToGrid w:val="0"/>
          <w:kern w:val="28"/>
          <w:sz w:val="24"/>
          <w:szCs w:val="20"/>
        </w:rPr>
        <w:t>（2）</w:t>
      </w:r>
      <w:r>
        <w:rPr>
          <w:rFonts w:hint="eastAsia" w:ascii="宋体" w:hAnsi="宋体" w:cs="宋体"/>
          <w:snapToGrid w:val="0"/>
          <w:kern w:val="28"/>
          <w:sz w:val="24"/>
          <w:szCs w:val="20"/>
          <w:lang w:val="en-US" w:eastAsia="zh-CN"/>
        </w:rPr>
        <w:t>营业执照</w:t>
      </w:r>
      <w:r>
        <w:rPr>
          <w:rFonts w:hint="eastAsia" w:ascii="宋体" w:hAnsi="宋体" w:cs="宋体"/>
          <w:sz w:val="24"/>
        </w:rPr>
        <w:t>………………………………………………………………（页码）</w:t>
      </w:r>
    </w:p>
    <w:p w14:paraId="5EE1CBE4">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7A182E98">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C1ABA1F">
      <w:pPr>
        <w:snapToGrid w:val="0"/>
        <w:spacing w:line="360" w:lineRule="auto"/>
        <w:ind w:firstLine="480" w:firstLineChars="200"/>
        <w:rPr>
          <w:rFonts w:ascii="宋体" w:hAnsi="宋体" w:cs="宋体"/>
          <w:sz w:val="24"/>
        </w:rPr>
      </w:pPr>
    </w:p>
    <w:p w14:paraId="2F62DBD5">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7D19C24C">
      <w:pPr>
        <w:snapToGrid w:val="0"/>
        <w:spacing w:line="360" w:lineRule="auto"/>
        <w:rPr>
          <w:rFonts w:ascii="宋体" w:hAnsi="宋体" w:cs="宋体"/>
          <w:sz w:val="24"/>
        </w:rPr>
      </w:pPr>
      <w:r>
        <w:rPr>
          <w:rFonts w:hint="eastAsia" w:ascii="宋体" w:hAnsi="宋体" w:cs="宋体"/>
          <w:sz w:val="24"/>
        </w:rPr>
        <w:t>（采购人）、（采购代理机构）：</w:t>
      </w:r>
    </w:p>
    <w:p w14:paraId="069A112D">
      <w:pPr>
        <w:snapToGrid w:val="0"/>
        <w:spacing w:line="360" w:lineRule="auto"/>
        <w:ind w:firstLine="480" w:firstLineChars="200"/>
        <w:rPr>
          <w:rFonts w:ascii="宋体" w:hAnsi="宋体" w:cs="宋体"/>
          <w:sz w:val="24"/>
        </w:rPr>
      </w:pPr>
      <w:r>
        <w:rPr>
          <w:rFonts w:hint="eastAsia" w:ascii="宋体" w:hAnsi="宋体" w:cs="宋体"/>
          <w:sz w:val="24"/>
        </w:rPr>
        <w:t>我方参与（项目名称）【招标编号：（采购编号）】政府采购活动，郑重承诺：</w:t>
      </w:r>
    </w:p>
    <w:p w14:paraId="00B5E17C">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4DB217A0">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77E68CD0">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69F80433">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322E0DA9">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53E5CA53">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4E9F85E7">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1B710700">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22C77413">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075D5556">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5B5821A5">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1CBA5C93">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投标人名称(电子签章)：</w:t>
      </w:r>
    </w:p>
    <w:p w14:paraId="3C78AFB7">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7EAC304">
      <w:pPr>
        <w:snapToGrid w:val="0"/>
        <w:spacing w:line="360" w:lineRule="auto"/>
        <w:ind w:right="480"/>
        <w:jc w:val="center"/>
        <w:rPr>
          <w:rFonts w:ascii="宋体" w:hAnsi="宋体" w:cs="宋体"/>
          <w:b/>
          <w:kern w:val="0"/>
          <w:sz w:val="32"/>
          <w:szCs w:val="32"/>
        </w:rPr>
      </w:pPr>
    </w:p>
    <w:p w14:paraId="0DEE1D0D">
      <w:pPr>
        <w:snapToGrid w:val="0"/>
        <w:spacing w:line="360" w:lineRule="auto"/>
        <w:ind w:right="480"/>
        <w:jc w:val="center"/>
        <w:rPr>
          <w:rFonts w:ascii="宋体" w:hAnsi="宋体" w:cs="宋体"/>
          <w:b/>
          <w:kern w:val="0"/>
          <w:sz w:val="32"/>
          <w:szCs w:val="32"/>
        </w:rPr>
      </w:pPr>
    </w:p>
    <w:p w14:paraId="1C6C792F">
      <w:pPr>
        <w:snapToGrid w:val="0"/>
        <w:spacing w:line="360" w:lineRule="auto"/>
        <w:ind w:right="480"/>
        <w:jc w:val="center"/>
        <w:rPr>
          <w:rFonts w:ascii="宋体" w:hAnsi="宋体" w:cs="宋体"/>
          <w:b/>
          <w:kern w:val="0"/>
          <w:sz w:val="32"/>
          <w:szCs w:val="32"/>
        </w:rPr>
      </w:pPr>
    </w:p>
    <w:p w14:paraId="5F65EE68">
      <w:pPr>
        <w:rPr>
          <w:rFonts w:ascii="宋体" w:hAnsi="宋体" w:cs="宋体"/>
        </w:rPr>
      </w:pPr>
    </w:p>
    <w:p w14:paraId="0C355B03">
      <w:pPr>
        <w:snapToGrid w:val="0"/>
        <w:spacing w:line="360" w:lineRule="auto"/>
        <w:ind w:right="480"/>
        <w:jc w:val="center"/>
        <w:rPr>
          <w:rFonts w:ascii="宋体" w:hAnsi="宋体" w:cs="宋体"/>
          <w:b/>
          <w:kern w:val="0"/>
          <w:sz w:val="32"/>
          <w:szCs w:val="32"/>
        </w:rPr>
      </w:pPr>
    </w:p>
    <w:p w14:paraId="3690B79E">
      <w:pPr>
        <w:widowControl/>
        <w:adjustRightInd/>
        <w:jc w:val="left"/>
        <w:rPr>
          <w:rFonts w:ascii="宋体" w:hAnsi="宋体" w:cs="宋体"/>
          <w:b/>
          <w:kern w:val="0"/>
          <w:sz w:val="32"/>
          <w:szCs w:val="32"/>
        </w:rPr>
      </w:pPr>
      <w:r>
        <w:rPr>
          <w:rFonts w:ascii="宋体" w:hAnsi="宋体" w:cs="宋体"/>
          <w:b/>
          <w:kern w:val="0"/>
          <w:sz w:val="32"/>
          <w:szCs w:val="32"/>
        </w:rPr>
        <w:br w:type="page"/>
      </w:r>
    </w:p>
    <w:p w14:paraId="5FEE6DAE">
      <w:pPr>
        <w:widowControl/>
        <w:spacing w:line="360" w:lineRule="auto"/>
        <w:ind w:firstLine="643" w:firstLineChars="200"/>
        <w:jc w:val="center"/>
        <w:rPr>
          <w:rFonts w:hint="default" w:ascii="宋体" w:hAnsi="宋体" w:eastAsia="宋体" w:cs="宋体"/>
          <w:b/>
          <w:kern w:val="0"/>
          <w:sz w:val="32"/>
          <w:szCs w:val="32"/>
          <w:lang w:val="en-US" w:eastAsia="zh-CN"/>
        </w:rPr>
      </w:pPr>
      <w:r>
        <w:rPr>
          <w:rFonts w:hint="eastAsia" w:ascii="宋体" w:hAnsi="宋体" w:cs="宋体"/>
          <w:b/>
          <w:kern w:val="0"/>
          <w:sz w:val="32"/>
          <w:szCs w:val="32"/>
        </w:rPr>
        <w:t>二、</w:t>
      </w:r>
      <w:r>
        <w:rPr>
          <w:rFonts w:hint="eastAsia" w:ascii="宋体" w:hAnsi="宋体" w:cs="宋体"/>
          <w:b/>
          <w:kern w:val="0"/>
          <w:sz w:val="32"/>
          <w:szCs w:val="32"/>
          <w:lang w:val="en-US" w:eastAsia="zh-CN"/>
        </w:rPr>
        <w:t>营业执照</w:t>
      </w:r>
    </w:p>
    <w:p w14:paraId="1ED48120">
      <w:pPr>
        <w:snapToGrid w:val="0"/>
        <w:spacing w:line="360" w:lineRule="auto"/>
        <w:ind w:right="480"/>
        <w:jc w:val="center"/>
        <w:rPr>
          <w:rFonts w:ascii="宋体" w:hAnsi="宋体" w:cs="宋体"/>
          <w:b/>
          <w:kern w:val="0"/>
          <w:sz w:val="32"/>
          <w:szCs w:val="32"/>
        </w:rPr>
      </w:pPr>
    </w:p>
    <w:p w14:paraId="4006B6DD">
      <w:pPr>
        <w:snapToGrid w:val="0"/>
        <w:spacing w:line="360" w:lineRule="auto"/>
        <w:ind w:right="480"/>
        <w:jc w:val="center"/>
        <w:rPr>
          <w:rFonts w:ascii="宋体" w:hAnsi="宋体" w:cs="宋体"/>
          <w:b/>
          <w:kern w:val="0"/>
          <w:sz w:val="32"/>
          <w:szCs w:val="32"/>
        </w:rPr>
      </w:pPr>
    </w:p>
    <w:p w14:paraId="3921CF61">
      <w:pPr>
        <w:snapToGrid w:val="0"/>
        <w:spacing w:line="360" w:lineRule="auto"/>
        <w:ind w:right="480"/>
        <w:jc w:val="center"/>
        <w:rPr>
          <w:rFonts w:hint="eastAsia" w:ascii="宋体" w:hAnsi="宋体" w:cs="宋体"/>
          <w:b/>
          <w:kern w:val="0"/>
          <w:sz w:val="32"/>
          <w:szCs w:val="32"/>
        </w:rPr>
      </w:pPr>
    </w:p>
    <w:p w14:paraId="0E16991C">
      <w:pPr>
        <w:snapToGrid w:val="0"/>
        <w:spacing w:line="360" w:lineRule="auto"/>
        <w:ind w:right="480"/>
        <w:jc w:val="center"/>
        <w:rPr>
          <w:rFonts w:hint="eastAsia" w:ascii="宋体" w:hAnsi="宋体" w:cs="宋体"/>
          <w:b/>
          <w:kern w:val="0"/>
          <w:sz w:val="32"/>
          <w:szCs w:val="32"/>
        </w:rPr>
      </w:pPr>
    </w:p>
    <w:p w14:paraId="2F160DBA">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084C4D5C">
      <w:pPr>
        <w:spacing w:line="360" w:lineRule="auto"/>
        <w:rPr>
          <w:rFonts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6A1A2E99">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.专门面向中小企业，服务全部由符合政策要求的中小企业（或小微企业）承接的，提供相应的中小企业声明函（附件</w:t>
      </w:r>
      <w:r>
        <w:rPr>
          <w:rFonts w:hint="eastAsia" w:ascii="宋体" w:hAnsi="宋体" w:cs="宋体"/>
          <w:sz w:val="24"/>
          <w:lang w:val="en-US" w:eastAsia="zh-CN"/>
        </w:rPr>
        <w:t>5</w:t>
      </w:r>
      <w:r>
        <w:rPr>
          <w:rFonts w:hint="eastAsia" w:ascii="宋体" w:hAnsi="宋体" w:cs="宋体"/>
          <w:sz w:val="24"/>
        </w:rPr>
        <w:t xml:space="preserve">）。 </w:t>
      </w:r>
    </w:p>
    <w:p w14:paraId="4010CB11">
      <w:pPr>
        <w:widowControl/>
        <w:spacing w:line="360" w:lineRule="auto"/>
        <w:ind w:firstLine="480"/>
        <w:jc w:val="left"/>
        <w:rPr>
          <w:rFonts w:ascii="宋体" w:hAnsi="宋体" w:cs="宋体"/>
          <w:sz w:val="24"/>
        </w:rPr>
      </w:pPr>
    </w:p>
    <w:p w14:paraId="27F53187">
      <w:pPr>
        <w:spacing w:line="360" w:lineRule="auto"/>
        <w:ind w:firstLine="480" w:firstLineChars="200"/>
        <w:rPr>
          <w:rFonts w:ascii="宋体" w:hAnsi="宋体" w:cs="宋体"/>
          <w:sz w:val="24"/>
        </w:rPr>
      </w:pPr>
    </w:p>
    <w:p w14:paraId="73B2633F">
      <w:pPr>
        <w:widowControl/>
        <w:spacing w:line="360" w:lineRule="auto"/>
        <w:ind w:left="150"/>
        <w:jc w:val="center"/>
        <w:rPr>
          <w:rFonts w:ascii="宋体" w:hAnsi="宋体" w:cs="宋体"/>
          <w:b/>
          <w:kern w:val="0"/>
          <w:sz w:val="32"/>
          <w:szCs w:val="32"/>
        </w:rPr>
      </w:pPr>
    </w:p>
    <w:p w14:paraId="06F1F69D">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36FE5837">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663F26E8">
      <w:pPr>
        <w:rPr>
          <w:rFonts w:ascii="宋体" w:hAnsi="宋体" w:cs="宋体"/>
        </w:rPr>
      </w:pPr>
    </w:p>
    <w:p w14:paraId="051EFC94">
      <w:pPr>
        <w:widowControl/>
        <w:adjustRightInd/>
        <w:jc w:val="left"/>
        <w:rPr>
          <w:rFonts w:ascii="宋体" w:hAnsi="宋体" w:cs="宋体"/>
          <w:b/>
          <w:kern w:val="0"/>
          <w:sz w:val="36"/>
          <w:szCs w:val="36"/>
        </w:rPr>
      </w:pPr>
      <w:r>
        <w:rPr>
          <w:rFonts w:ascii="宋体" w:hAnsi="宋体" w:cs="宋体"/>
          <w:b/>
          <w:kern w:val="0"/>
          <w:sz w:val="36"/>
          <w:szCs w:val="36"/>
        </w:rPr>
        <w:br w:type="page"/>
      </w:r>
    </w:p>
    <w:p w14:paraId="3B9F518E">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3DD14E9A">
      <w:pPr>
        <w:spacing w:line="360" w:lineRule="auto"/>
        <w:jc w:val="center"/>
        <w:outlineLvl w:val="0"/>
        <w:rPr>
          <w:rFonts w:ascii="宋体" w:hAnsi="宋体" w:cs="宋体"/>
          <w:b/>
          <w:kern w:val="0"/>
          <w:sz w:val="24"/>
        </w:rPr>
      </w:pPr>
    </w:p>
    <w:p w14:paraId="077020E2">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3EB67791">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16F79AD6">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cs="仿宋_GB2312" w:asciiTheme="minorEastAsia" w:hAnsiTheme="minorEastAsia" w:eastAsiaTheme="minorEastAsia"/>
          <w:color w:val="auto"/>
          <w:kern w:val="0"/>
          <w:sz w:val="24"/>
          <w:lang w:val="en-US" w:eastAsia="zh-CN"/>
        </w:rPr>
        <w:t>投标人基本情况表</w:t>
      </w:r>
      <w:r>
        <w:rPr>
          <w:rFonts w:hint="eastAsia" w:ascii="宋体" w:hAnsi="宋体" w:cs="宋体"/>
        </w:rPr>
        <w:t>……………………………………………………………………（页码）</w:t>
      </w:r>
    </w:p>
    <w:p w14:paraId="42E5A5DA">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04B43766">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）商务技术偏离表</w:t>
      </w:r>
      <w:r>
        <w:rPr>
          <w:rFonts w:hint="eastAsia" w:ascii="宋体" w:hAnsi="宋体" w:cs="宋体"/>
        </w:rPr>
        <w:t>………………………………………………………………………（页码）</w:t>
      </w:r>
    </w:p>
    <w:p w14:paraId="1FF9112D">
      <w:pPr>
        <w:snapToGrid w:val="0"/>
        <w:spacing w:line="360" w:lineRule="auto"/>
        <w:ind w:left="479" w:leftChars="228"/>
        <w:rPr>
          <w:rFonts w:ascii="宋体" w:hAnsi="宋体" w:cs="宋体"/>
        </w:rPr>
      </w:pPr>
      <w:r>
        <w:rPr>
          <w:rFonts w:hint="eastAsia" w:ascii="宋体" w:hAnsi="宋体" w:cs="宋体"/>
          <w:sz w:val="24"/>
          <w:lang w:val="zh-CN"/>
        </w:rPr>
        <w:t>（</w:t>
      </w:r>
      <w:r>
        <w:rPr>
          <w:rFonts w:hint="eastAsia" w:ascii="宋体" w:hAnsi="宋体" w:cs="宋体"/>
          <w:sz w:val="24"/>
          <w:lang w:val="en-US" w:eastAsia="zh-CN"/>
        </w:rPr>
        <w:t>7</w:t>
      </w:r>
      <w:r>
        <w:rPr>
          <w:rFonts w:hint="eastAsia" w:ascii="宋体" w:hAnsi="宋体" w:cs="宋体"/>
          <w:sz w:val="24"/>
          <w:lang w:val="zh-CN"/>
        </w:rPr>
        <w:t>）政府采购供应商廉洁自律承诺书</w:t>
      </w:r>
      <w:r>
        <w:rPr>
          <w:rFonts w:hint="eastAsia" w:ascii="宋体" w:hAnsi="宋体" w:cs="宋体"/>
        </w:rPr>
        <w:t>…………………………………………………（页码）</w:t>
      </w:r>
    </w:p>
    <w:p w14:paraId="42F78382">
      <w:pPr>
        <w:snapToGrid w:val="0"/>
        <w:spacing w:line="360" w:lineRule="auto"/>
        <w:jc w:val="center"/>
        <w:rPr>
          <w:rFonts w:ascii="宋体" w:hAnsi="宋体" w:cs="宋体"/>
          <w:b/>
          <w:kern w:val="0"/>
          <w:sz w:val="32"/>
          <w:szCs w:val="32"/>
          <w:lang w:val="zh-CN"/>
        </w:rPr>
      </w:pPr>
    </w:p>
    <w:p w14:paraId="1ACAAA52">
      <w:pPr>
        <w:snapToGrid w:val="0"/>
        <w:spacing w:line="360" w:lineRule="auto"/>
        <w:jc w:val="center"/>
        <w:rPr>
          <w:rFonts w:ascii="宋体" w:hAnsi="宋体" w:cs="宋体"/>
          <w:b/>
          <w:kern w:val="0"/>
          <w:sz w:val="32"/>
          <w:szCs w:val="32"/>
          <w:lang w:val="zh-CN"/>
        </w:rPr>
      </w:pPr>
    </w:p>
    <w:p w14:paraId="5BB0CC1C">
      <w:pPr>
        <w:snapToGrid w:val="0"/>
        <w:spacing w:line="360" w:lineRule="auto"/>
        <w:jc w:val="center"/>
        <w:rPr>
          <w:rFonts w:ascii="宋体" w:hAnsi="宋体" w:cs="宋体"/>
          <w:b/>
          <w:kern w:val="0"/>
          <w:sz w:val="32"/>
          <w:szCs w:val="32"/>
          <w:lang w:val="zh-CN"/>
        </w:rPr>
      </w:pPr>
    </w:p>
    <w:p w14:paraId="21C82188">
      <w:pPr>
        <w:snapToGrid w:val="0"/>
        <w:spacing w:line="360" w:lineRule="auto"/>
        <w:jc w:val="center"/>
        <w:rPr>
          <w:rFonts w:ascii="宋体" w:hAnsi="宋体" w:cs="宋体"/>
          <w:b/>
          <w:kern w:val="0"/>
          <w:sz w:val="32"/>
          <w:szCs w:val="32"/>
          <w:lang w:val="zh-CN"/>
        </w:rPr>
      </w:pPr>
    </w:p>
    <w:p w14:paraId="29585A0E">
      <w:pPr>
        <w:snapToGrid w:val="0"/>
        <w:spacing w:line="360" w:lineRule="auto"/>
        <w:jc w:val="center"/>
        <w:rPr>
          <w:rFonts w:ascii="宋体" w:hAnsi="宋体" w:cs="宋体"/>
          <w:b/>
          <w:kern w:val="0"/>
          <w:sz w:val="32"/>
          <w:szCs w:val="32"/>
          <w:lang w:val="zh-CN"/>
        </w:rPr>
      </w:pPr>
    </w:p>
    <w:p w14:paraId="493611DE">
      <w:pPr>
        <w:snapToGrid w:val="0"/>
        <w:spacing w:line="360" w:lineRule="auto"/>
        <w:jc w:val="center"/>
        <w:rPr>
          <w:rFonts w:ascii="宋体" w:hAnsi="宋体" w:cs="宋体"/>
          <w:b/>
          <w:kern w:val="0"/>
          <w:sz w:val="32"/>
          <w:szCs w:val="32"/>
          <w:lang w:val="zh-CN"/>
        </w:rPr>
      </w:pPr>
    </w:p>
    <w:p w14:paraId="68D69241">
      <w:pPr>
        <w:snapToGrid w:val="0"/>
        <w:spacing w:line="360" w:lineRule="auto"/>
        <w:jc w:val="center"/>
        <w:rPr>
          <w:rFonts w:ascii="宋体" w:hAnsi="宋体" w:cs="宋体"/>
          <w:b/>
          <w:kern w:val="0"/>
          <w:sz w:val="32"/>
          <w:szCs w:val="32"/>
          <w:lang w:val="zh-CN"/>
        </w:rPr>
      </w:pPr>
    </w:p>
    <w:p w14:paraId="3037F8FE">
      <w:pPr>
        <w:snapToGrid w:val="0"/>
        <w:spacing w:line="360" w:lineRule="auto"/>
        <w:jc w:val="center"/>
        <w:rPr>
          <w:rFonts w:ascii="宋体" w:hAnsi="宋体" w:cs="宋体"/>
          <w:b/>
          <w:kern w:val="0"/>
          <w:sz w:val="32"/>
          <w:szCs w:val="32"/>
          <w:lang w:val="zh-CN"/>
        </w:rPr>
      </w:pPr>
    </w:p>
    <w:p w14:paraId="19AE4E15">
      <w:pPr>
        <w:snapToGrid w:val="0"/>
        <w:spacing w:line="360" w:lineRule="auto"/>
        <w:jc w:val="center"/>
        <w:rPr>
          <w:rFonts w:ascii="宋体" w:hAnsi="宋体" w:cs="宋体"/>
          <w:b/>
          <w:kern w:val="0"/>
          <w:sz w:val="32"/>
          <w:szCs w:val="32"/>
          <w:lang w:val="zh-CN"/>
        </w:rPr>
      </w:pPr>
    </w:p>
    <w:p w14:paraId="064117CB">
      <w:pPr>
        <w:snapToGrid w:val="0"/>
        <w:spacing w:line="360" w:lineRule="auto"/>
        <w:jc w:val="center"/>
        <w:rPr>
          <w:rFonts w:ascii="宋体" w:hAnsi="宋体" w:cs="宋体"/>
          <w:b/>
          <w:kern w:val="0"/>
          <w:sz w:val="32"/>
          <w:szCs w:val="32"/>
          <w:lang w:val="zh-CN"/>
        </w:rPr>
      </w:pPr>
    </w:p>
    <w:p w14:paraId="105301C2">
      <w:pPr>
        <w:widowControl/>
        <w:adjustRightInd/>
        <w:jc w:val="left"/>
        <w:rPr>
          <w:rFonts w:ascii="宋体" w:hAnsi="宋体" w:cs="宋体"/>
          <w:b/>
          <w:kern w:val="0"/>
          <w:sz w:val="32"/>
          <w:szCs w:val="32"/>
        </w:rPr>
      </w:pPr>
      <w:r>
        <w:rPr>
          <w:rFonts w:ascii="宋体" w:hAnsi="宋体" w:cs="宋体"/>
          <w:b/>
          <w:kern w:val="0"/>
          <w:sz w:val="32"/>
          <w:szCs w:val="32"/>
        </w:rPr>
        <w:br w:type="page"/>
      </w:r>
    </w:p>
    <w:p w14:paraId="749898B2">
      <w:pPr>
        <w:snapToGrid w:val="0"/>
        <w:spacing w:line="360" w:lineRule="auto"/>
        <w:jc w:val="center"/>
        <w:outlineLvl w:val="0"/>
        <w:rPr>
          <w:rFonts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638C23D5">
      <w:pPr>
        <w:snapToGrid w:val="0"/>
        <w:spacing w:line="360" w:lineRule="auto"/>
        <w:rPr>
          <w:rFonts w:ascii="宋体" w:hAnsi="宋体" w:cs="宋体"/>
          <w:sz w:val="24"/>
        </w:rPr>
      </w:pPr>
      <w:r>
        <w:rPr>
          <w:rFonts w:hint="eastAsia" w:ascii="宋体" w:hAnsi="宋体" w:cs="宋体"/>
          <w:sz w:val="24"/>
        </w:rPr>
        <w:t>（采购人）、（采购代理机构）：</w:t>
      </w:r>
    </w:p>
    <w:p w14:paraId="2D07E61B">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06CF82B4">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3331472F">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518AE1B4">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007EE400">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368E09C3">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lang w:val="en-US" w:eastAsia="zh-CN"/>
        </w:rPr>
        <w:t>营业执照</w:t>
      </w:r>
      <w:r>
        <w:rPr>
          <w:rFonts w:hint="eastAsia" w:ascii="宋体" w:hAnsi="宋体" w:cs="宋体"/>
          <w:snapToGrid w:val="0"/>
          <w:kern w:val="28"/>
          <w:sz w:val="24"/>
          <w:szCs w:val="20"/>
        </w:rPr>
        <w:t>；</w:t>
      </w:r>
    </w:p>
    <w:p w14:paraId="2B2D00B3">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48F4E1AC">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4C3E5A7D">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221D34D9">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1D35AB1D">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2603E692">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cs="仿宋_GB2312" w:asciiTheme="minorEastAsia" w:hAnsiTheme="minorEastAsia" w:eastAsiaTheme="minorEastAsia"/>
          <w:color w:val="auto"/>
          <w:kern w:val="0"/>
          <w:sz w:val="24"/>
          <w:lang w:val="en-US" w:eastAsia="zh-CN"/>
        </w:rPr>
        <w:t>投标人基本情况表</w:t>
      </w:r>
      <w:r>
        <w:rPr>
          <w:rFonts w:hint="eastAsia" w:ascii="宋体" w:hAnsi="宋体" w:cs="宋体"/>
          <w:sz w:val="24"/>
        </w:rPr>
        <w:t>；</w:t>
      </w:r>
    </w:p>
    <w:p w14:paraId="1C6F8BED">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3C106D4A">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3A9B1FD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hint="eastAsia" w:ascii="宋体" w:hAnsi="宋体" w:cs="宋体"/>
          <w:sz w:val="24"/>
          <w:lang w:val="en-US" w:eastAsia="zh-CN"/>
        </w:rPr>
        <w:t>6</w:t>
      </w:r>
      <w:r>
        <w:rPr>
          <w:rFonts w:hint="eastAsia" w:ascii="宋体" w:hAnsi="宋体" w:cs="宋体"/>
          <w:sz w:val="24"/>
        </w:rPr>
        <w:t>商务技术偏离表；</w:t>
      </w:r>
    </w:p>
    <w:p w14:paraId="6E84E41D">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lang w:val="en-US" w:eastAsia="zh-CN"/>
        </w:rPr>
        <w:t>7</w:t>
      </w:r>
      <w:r>
        <w:rPr>
          <w:rFonts w:hint="eastAsia" w:ascii="宋体" w:hAnsi="宋体" w:cs="宋体"/>
          <w:sz w:val="24"/>
          <w:lang w:val="zh-CN"/>
        </w:rPr>
        <w:t>政府采购供应商廉洁自律承诺书；</w:t>
      </w:r>
    </w:p>
    <w:p w14:paraId="7D4009AC">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7CE756F7">
      <w:pPr>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748D3C93">
      <w:pPr>
        <w:snapToGrid w:val="0"/>
        <w:spacing w:line="360" w:lineRule="auto"/>
        <w:ind w:left="420" w:leftChars="200" w:firstLine="480" w:firstLineChars="200"/>
        <w:rPr>
          <w:rFonts w:ascii="宋体" w:hAnsi="宋体" w:cs="宋体"/>
          <w:sz w:val="24"/>
        </w:rPr>
      </w:pPr>
      <w:r>
        <w:rPr>
          <w:rFonts w:hint="eastAsia" w:ascii="宋体" w:hAnsi="宋体" w:cs="宋体"/>
          <w:sz w:val="24"/>
        </w:rPr>
        <w:t>2.3.2中小企业声明函（如果有）。</w:t>
      </w:r>
    </w:p>
    <w:p w14:paraId="706F4AF5">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3、我方承诺除商务技术偏离表列出的偏离外，我方响应招标文件的全部要求。对投标文件中材料的真实性、合法性负责，积极配合采购人、采购代理机构复核投标文件中的资料。</w:t>
      </w:r>
    </w:p>
    <w:p w14:paraId="7FA55539">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6F35D3E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54F38152">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559EEEF0">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37287EE5">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36A1F0A7">
      <w:pPr>
        <w:ind w:firstLine="480" w:firstLineChars="200"/>
        <w:rPr>
          <w:rFonts w:ascii="宋体" w:hAnsi="宋体" w:cs="宋体"/>
          <w:sz w:val="24"/>
          <w:shd w:val="clear" w:color="auto" w:fill="FFFFFF"/>
        </w:rPr>
      </w:pPr>
      <w:r>
        <w:rPr>
          <w:rFonts w:hint="eastAsia" w:ascii="宋体" w:hAnsi="宋体" w:cs="宋体"/>
          <w:sz w:val="24"/>
        </w:rPr>
        <w:t>5、对</w:t>
      </w:r>
      <w:r>
        <w:rPr>
          <w:rFonts w:hint="eastAsia" w:ascii="宋体" w:hAnsi="宋体" w:cs="宋体"/>
          <w:sz w:val="24"/>
          <w:shd w:val="clear" w:color="auto" w:fill="FFFFFF"/>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AF4217F">
      <w:pPr>
        <w:snapToGrid w:val="0"/>
        <w:spacing w:line="360" w:lineRule="auto"/>
        <w:ind w:firstLine="480" w:firstLineChars="200"/>
        <w:rPr>
          <w:rFonts w:ascii="宋体" w:hAnsi="宋体" w:cs="宋体"/>
          <w:sz w:val="24"/>
        </w:rPr>
      </w:pPr>
      <w:r>
        <w:rPr>
          <w:rFonts w:hint="eastAsia" w:ascii="宋体" w:hAnsi="宋体" w:cs="宋体"/>
          <w:sz w:val="24"/>
        </w:rPr>
        <w:t>6、其他补充说明:</w:t>
      </w:r>
      <w:r>
        <w:rPr>
          <w:rFonts w:hint="eastAsia" w:ascii="宋体" w:hAnsi="宋体" w:cs="宋体"/>
          <w:sz w:val="24"/>
          <w:u w:val="single"/>
        </w:rPr>
        <w:t xml:space="preserve">                                        </w:t>
      </w:r>
      <w:r>
        <w:rPr>
          <w:rFonts w:hint="eastAsia" w:ascii="宋体" w:hAnsi="宋体" w:cs="宋体"/>
          <w:sz w:val="24"/>
        </w:rPr>
        <w:t>。</w:t>
      </w:r>
    </w:p>
    <w:p w14:paraId="308BD4E6">
      <w:pPr>
        <w:spacing w:line="360" w:lineRule="auto"/>
        <w:ind w:firstLine="3600" w:firstLineChars="1500"/>
        <w:rPr>
          <w:rFonts w:ascii="宋体" w:hAnsi="宋体" w:cs="宋体"/>
          <w:sz w:val="24"/>
        </w:rPr>
      </w:pPr>
      <w:r>
        <w:rPr>
          <w:rFonts w:hint="eastAsia" w:ascii="宋体" w:hAnsi="宋体" w:cs="宋体"/>
          <w:sz w:val="24"/>
        </w:rPr>
        <w:t>投标人名称（</w:t>
      </w:r>
      <w:r>
        <w:rPr>
          <w:rFonts w:hint="eastAsia" w:ascii="宋体" w:hAnsi="宋体" w:cs="宋体"/>
          <w:sz w:val="24"/>
          <w:lang w:eastAsia="zh-CN"/>
        </w:rPr>
        <w:t>电子签章</w:t>
      </w:r>
      <w:r>
        <w:rPr>
          <w:rFonts w:hint="eastAsia" w:ascii="宋体" w:hAnsi="宋体" w:cs="宋体"/>
          <w:sz w:val="24"/>
        </w:rPr>
        <w:t xml:space="preserve">）：                          </w:t>
      </w:r>
    </w:p>
    <w:p w14:paraId="0E29812E">
      <w:pPr>
        <w:spacing w:line="360" w:lineRule="auto"/>
        <w:jc w:val="center"/>
        <w:rPr>
          <w:rFonts w:ascii="宋体" w:hAnsi="宋体" w:cs="宋体"/>
          <w:sz w:val="24"/>
        </w:rPr>
      </w:pPr>
      <w:r>
        <w:rPr>
          <w:rFonts w:hint="eastAsia" w:ascii="宋体" w:hAnsi="宋体" w:cs="宋体"/>
          <w:sz w:val="24"/>
        </w:rPr>
        <w:t xml:space="preserve">     日期：  年   月   日</w:t>
      </w:r>
    </w:p>
    <w:p w14:paraId="4555BD6D">
      <w:pPr>
        <w:snapToGrid w:val="0"/>
        <w:spacing w:line="360" w:lineRule="auto"/>
        <w:ind w:left="420" w:leftChars="200" w:firstLine="4200" w:firstLineChars="1750"/>
        <w:rPr>
          <w:rFonts w:ascii="宋体" w:hAnsi="宋体" w:cs="宋体"/>
          <w:kern w:val="0"/>
          <w:sz w:val="24"/>
          <w:u w:val="single"/>
        </w:rPr>
      </w:pPr>
    </w:p>
    <w:p w14:paraId="4F38B9E0">
      <w:pPr>
        <w:spacing w:line="360" w:lineRule="auto"/>
        <w:ind w:right="420"/>
        <w:rPr>
          <w:rFonts w:ascii="宋体" w:hAnsi="宋体" w:cs="宋体"/>
          <w:sz w:val="24"/>
        </w:rPr>
      </w:pPr>
      <w:r>
        <w:rPr>
          <w:rFonts w:hint="eastAsia" w:ascii="宋体" w:hAnsi="宋体" w:cs="宋体"/>
          <w:sz w:val="24"/>
        </w:rPr>
        <w:t>注：按本格式和要求提供。</w:t>
      </w:r>
    </w:p>
    <w:p w14:paraId="54AB8DCF">
      <w:pPr>
        <w:snapToGrid w:val="0"/>
        <w:spacing w:line="360" w:lineRule="auto"/>
        <w:jc w:val="center"/>
        <w:rPr>
          <w:rFonts w:ascii="宋体" w:hAnsi="宋体" w:cs="宋体"/>
          <w:b/>
          <w:kern w:val="0"/>
          <w:sz w:val="32"/>
          <w:szCs w:val="32"/>
        </w:rPr>
      </w:pPr>
    </w:p>
    <w:p w14:paraId="26408FE6">
      <w:pPr>
        <w:snapToGrid w:val="0"/>
        <w:spacing w:line="360" w:lineRule="auto"/>
        <w:rPr>
          <w:rFonts w:ascii="宋体" w:hAnsi="宋体" w:cs="宋体"/>
          <w:sz w:val="24"/>
        </w:rPr>
      </w:pPr>
    </w:p>
    <w:p w14:paraId="04E9928E">
      <w:pPr>
        <w:rPr>
          <w:rFonts w:ascii="宋体" w:hAnsi="宋体" w:cs="宋体"/>
          <w:b/>
          <w:kern w:val="0"/>
          <w:sz w:val="32"/>
          <w:szCs w:val="32"/>
        </w:rPr>
      </w:pPr>
    </w:p>
    <w:p w14:paraId="14E85C4B">
      <w:pPr>
        <w:jc w:val="center"/>
        <w:rPr>
          <w:rFonts w:ascii="宋体" w:hAnsi="宋体" w:cs="宋体"/>
          <w:b/>
          <w:kern w:val="0"/>
          <w:sz w:val="32"/>
          <w:szCs w:val="32"/>
        </w:rPr>
      </w:pPr>
    </w:p>
    <w:p w14:paraId="49C3704A">
      <w:pPr>
        <w:jc w:val="center"/>
        <w:rPr>
          <w:rFonts w:ascii="宋体" w:hAnsi="宋体" w:cs="宋体"/>
          <w:b/>
          <w:kern w:val="0"/>
          <w:sz w:val="32"/>
          <w:szCs w:val="32"/>
        </w:rPr>
      </w:pPr>
    </w:p>
    <w:p w14:paraId="1383C543">
      <w:pPr>
        <w:jc w:val="center"/>
        <w:rPr>
          <w:rFonts w:ascii="宋体" w:hAnsi="宋体" w:cs="宋体"/>
          <w:b/>
          <w:kern w:val="0"/>
          <w:sz w:val="32"/>
          <w:szCs w:val="32"/>
        </w:rPr>
      </w:pPr>
    </w:p>
    <w:p w14:paraId="440420B0">
      <w:pPr>
        <w:jc w:val="center"/>
        <w:rPr>
          <w:rFonts w:ascii="宋体" w:hAnsi="宋体" w:cs="宋体"/>
          <w:b/>
          <w:kern w:val="0"/>
          <w:sz w:val="32"/>
          <w:szCs w:val="32"/>
        </w:rPr>
      </w:pPr>
    </w:p>
    <w:p w14:paraId="1614F35D">
      <w:pPr>
        <w:jc w:val="center"/>
        <w:rPr>
          <w:rFonts w:ascii="宋体" w:hAnsi="宋体" w:cs="宋体"/>
          <w:b/>
          <w:kern w:val="0"/>
          <w:sz w:val="32"/>
          <w:szCs w:val="32"/>
        </w:rPr>
      </w:pPr>
    </w:p>
    <w:p w14:paraId="102607E4">
      <w:pPr>
        <w:jc w:val="center"/>
        <w:rPr>
          <w:rFonts w:ascii="宋体" w:hAnsi="宋体" w:cs="宋体"/>
          <w:b/>
          <w:kern w:val="0"/>
          <w:sz w:val="32"/>
          <w:szCs w:val="32"/>
        </w:rPr>
      </w:pPr>
    </w:p>
    <w:p w14:paraId="161CD9A4">
      <w:pPr>
        <w:jc w:val="center"/>
        <w:rPr>
          <w:rFonts w:ascii="宋体" w:hAnsi="宋体" w:cs="宋体"/>
          <w:b/>
          <w:kern w:val="0"/>
          <w:sz w:val="32"/>
          <w:szCs w:val="32"/>
        </w:rPr>
      </w:pPr>
    </w:p>
    <w:p w14:paraId="148D3857">
      <w:pPr>
        <w:jc w:val="center"/>
        <w:rPr>
          <w:rFonts w:ascii="宋体" w:hAnsi="宋体" w:cs="宋体"/>
          <w:b/>
          <w:kern w:val="0"/>
          <w:sz w:val="32"/>
          <w:szCs w:val="32"/>
        </w:rPr>
      </w:pPr>
    </w:p>
    <w:p w14:paraId="3CB97038">
      <w:pPr>
        <w:jc w:val="center"/>
        <w:rPr>
          <w:rFonts w:ascii="宋体" w:hAnsi="宋体" w:cs="宋体"/>
          <w:b/>
          <w:kern w:val="0"/>
          <w:sz w:val="32"/>
          <w:szCs w:val="32"/>
        </w:rPr>
      </w:pPr>
    </w:p>
    <w:p w14:paraId="228FBA7A">
      <w:pPr>
        <w:jc w:val="center"/>
        <w:rPr>
          <w:rFonts w:ascii="宋体" w:hAnsi="宋体" w:cs="宋体"/>
          <w:b/>
          <w:kern w:val="0"/>
          <w:sz w:val="32"/>
          <w:szCs w:val="32"/>
        </w:rPr>
      </w:pPr>
    </w:p>
    <w:p w14:paraId="6B590A62">
      <w:pPr>
        <w:jc w:val="center"/>
        <w:rPr>
          <w:rFonts w:ascii="宋体" w:hAnsi="宋体" w:cs="宋体"/>
          <w:b/>
          <w:kern w:val="0"/>
          <w:sz w:val="32"/>
          <w:szCs w:val="32"/>
        </w:rPr>
      </w:pPr>
    </w:p>
    <w:p w14:paraId="00482A5F">
      <w:pPr>
        <w:rPr>
          <w:rFonts w:hint="eastAsia" w:ascii="宋体" w:hAnsi="宋体" w:cs="宋体"/>
          <w:b/>
          <w:kern w:val="0"/>
          <w:sz w:val="32"/>
          <w:szCs w:val="32"/>
          <w:lang w:val="zh-CN"/>
        </w:rPr>
      </w:pPr>
      <w:r>
        <w:rPr>
          <w:rFonts w:hint="eastAsia" w:ascii="宋体" w:hAnsi="宋体" w:cs="宋体"/>
          <w:b/>
          <w:kern w:val="0"/>
          <w:sz w:val="32"/>
          <w:szCs w:val="32"/>
          <w:lang w:val="zh-CN"/>
        </w:rPr>
        <w:br w:type="page"/>
      </w:r>
    </w:p>
    <w:p w14:paraId="0F1F8B01">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41412685">
      <w:pPr>
        <w:snapToGrid w:val="0"/>
        <w:spacing w:line="360" w:lineRule="auto"/>
        <w:rPr>
          <w:rFonts w:ascii="宋体" w:hAnsi="宋体" w:cs="宋体"/>
          <w:sz w:val="24"/>
        </w:rPr>
      </w:pPr>
      <w:r>
        <w:rPr>
          <w:rFonts w:hint="eastAsia" w:ascii="宋体" w:hAnsi="宋体" w:cs="宋体"/>
          <w:sz w:val="24"/>
        </w:rPr>
        <w:t xml:space="preserve">                                </w:t>
      </w:r>
    </w:p>
    <w:p w14:paraId="0E5F8B00">
      <w:pPr>
        <w:snapToGrid w:val="0"/>
        <w:spacing w:line="360" w:lineRule="auto"/>
        <w:ind w:firstLine="2872" w:firstLineChars="894"/>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0E94F9BF">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9B02FD5">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rPr>
        <w:t>，所在单位：</w:t>
      </w:r>
      <w:r>
        <w:rPr>
          <w:rFonts w:hint="eastAsia" w:ascii="宋体" w:hAnsi="宋体" w:cs="宋体"/>
          <w:kern w:val="0"/>
          <w:sz w:val="24"/>
          <w:u w:val="single"/>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3A309AD4">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06AE9707">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67271BD7">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投标人名称(电子签章)：</w:t>
      </w:r>
    </w:p>
    <w:p w14:paraId="49AE85C6">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0460D903">
      <w:pPr>
        <w:snapToGrid w:val="0"/>
        <w:spacing w:line="360" w:lineRule="auto"/>
        <w:rPr>
          <w:rFonts w:ascii="宋体" w:hAnsi="宋体" w:cs="宋体"/>
          <w:sz w:val="24"/>
        </w:rPr>
      </w:pPr>
    </w:p>
    <w:p w14:paraId="4149090A">
      <w:pPr>
        <w:snapToGrid w:val="0"/>
        <w:spacing w:line="360" w:lineRule="auto"/>
        <w:rPr>
          <w:rFonts w:ascii="宋体" w:hAnsi="宋体" w:cs="宋体"/>
          <w:kern w:val="0"/>
          <w:sz w:val="24"/>
          <w:lang w:val="zh-CN"/>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p>
    <w:p w14:paraId="2ED88996">
      <w:pPr>
        <w:autoSpaceDE w:val="0"/>
        <w:autoSpaceDN w:val="0"/>
        <w:spacing w:line="360" w:lineRule="auto"/>
        <w:jc w:val="center"/>
        <w:rPr>
          <w:rFonts w:ascii="宋体" w:hAnsi="宋体" w:cs="宋体"/>
          <w:b/>
          <w:kern w:val="0"/>
          <w:sz w:val="32"/>
          <w:szCs w:val="32"/>
          <w:lang w:val="zh-CN"/>
        </w:rPr>
      </w:pPr>
    </w:p>
    <w:p w14:paraId="59A80140">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58520E4F">
      <w:pPr>
        <w:pStyle w:val="150"/>
        <w:spacing w:line="360" w:lineRule="auto"/>
        <w:rPr>
          <w:rFonts w:hAnsi="宋体" w:cs="宋体"/>
          <w:bCs/>
          <w:sz w:val="24"/>
        </w:rPr>
      </w:pPr>
      <w:r>
        <w:rPr>
          <w:rFonts w:hint="eastAsia" w:hAnsi="宋体" w:cs="宋体"/>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389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9207" w:type="dxa"/>
          </w:tcPr>
          <w:p w14:paraId="148788B2">
            <w:pPr>
              <w:pStyle w:val="150"/>
              <w:adjustRightInd w:val="0"/>
              <w:spacing w:line="360" w:lineRule="auto"/>
              <w:rPr>
                <w:rFonts w:hAnsi="宋体" w:cs="宋体"/>
                <w:bCs/>
                <w:sz w:val="24"/>
              </w:rPr>
            </w:pPr>
            <w:r>
              <w:rPr>
                <w:rFonts w:hint="eastAsia" w:hAnsi="宋体" w:cs="宋体"/>
                <w:bCs/>
                <w:sz w:val="24"/>
              </w:rPr>
              <w:t>正面：                                 反面：</w:t>
            </w:r>
          </w:p>
          <w:p w14:paraId="277A0D65">
            <w:pPr>
              <w:pStyle w:val="150"/>
              <w:adjustRightInd w:val="0"/>
              <w:spacing w:line="360" w:lineRule="auto"/>
              <w:rPr>
                <w:rFonts w:hAnsi="宋体" w:cs="宋体"/>
                <w:bCs/>
                <w:sz w:val="24"/>
              </w:rPr>
            </w:pPr>
          </w:p>
        </w:tc>
      </w:tr>
    </w:tbl>
    <w:p w14:paraId="1427AED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48CE8A49">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投标人名称(电子签章)：                              </w:t>
      </w:r>
    </w:p>
    <w:p w14:paraId="0620D9A0">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33559652">
      <w:pPr>
        <w:snapToGrid w:val="0"/>
        <w:spacing w:line="360" w:lineRule="auto"/>
        <w:ind w:right="480"/>
        <w:rPr>
          <w:rFonts w:ascii="宋体" w:hAnsi="宋体" w:cs="宋体"/>
          <w:b/>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4BD8B6D5">
      <w:pPr>
        <w:snapToGrid w:val="0"/>
        <w:spacing w:line="360" w:lineRule="auto"/>
        <w:jc w:val="center"/>
        <w:rPr>
          <w:rFonts w:ascii="宋体" w:hAnsi="宋体" w:cs="宋体"/>
          <w:b/>
          <w:kern w:val="0"/>
          <w:sz w:val="32"/>
          <w:szCs w:val="32"/>
        </w:rPr>
      </w:pPr>
      <w:r>
        <w:rPr>
          <w:rFonts w:hint="eastAsia" w:ascii="宋体" w:hAnsi="宋体" w:cs="宋体"/>
          <w:b/>
          <w:kern w:val="0"/>
          <w:sz w:val="32"/>
          <w:szCs w:val="32"/>
        </w:rPr>
        <w:t>三、</w:t>
      </w:r>
      <w:r>
        <w:rPr>
          <w:rFonts w:hint="eastAsia" w:ascii="宋体" w:hAnsi="宋体"/>
          <w:b/>
          <w:bCs/>
          <w:color w:val="000000"/>
          <w:sz w:val="28"/>
          <w:szCs w:val="28"/>
          <w:highlight w:val="none"/>
          <w:lang w:val="en-US" w:eastAsia="zh-CN"/>
        </w:rPr>
        <w:t>投标人基本情况表</w:t>
      </w:r>
    </w:p>
    <w:tbl>
      <w:tblPr>
        <w:tblStyle w:val="969"/>
        <w:tblW w:w="0" w:type="auto"/>
        <w:tblInd w:w="-84" w:type="dxa"/>
        <w:tblLayout w:type="fixed"/>
        <w:tblCellMar>
          <w:top w:w="0" w:type="dxa"/>
          <w:left w:w="107" w:type="dxa"/>
          <w:bottom w:w="0" w:type="dxa"/>
          <w:right w:w="144" w:type="dxa"/>
        </w:tblCellMar>
      </w:tblPr>
      <w:tblGrid>
        <w:gridCol w:w="1652"/>
        <w:gridCol w:w="1132"/>
        <w:gridCol w:w="1280"/>
        <w:gridCol w:w="705"/>
        <w:gridCol w:w="508"/>
        <w:gridCol w:w="1214"/>
        <w:gridCol w:w="1044"/>
        <w:gridCol w:w="1707"/>
      </w:tblGrid>
      <w:tr w14:paraId="7192C798">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317C8AE1">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w:t>
            </w:r>
          </w:p>
        </w:tc>
        <w:tc>
          <w:tcPr>
            <w:tcW w:w="7590" w:type="dxa"/>
            <w:gridSpan w:val="7"/>
            <w:tcBorders>
              <w:top w:val="single" w:color="000000" w:sz="4" w:space="0"/>
              <w:left w:val="single" w:color="000000" w:sz="4" w:space="0"/>
              <w:bottom w:val="single" w:color="000000" w:sz="4" w:space="0"/>
              <w:right w:val="single" w:color="000000" w:sz="4" w:space="0"/>
            </w:tcBorders>
            <w:noWrap w:val="0"/>
            <w:vAlign w:val="top"/>
          </w:tcPr>
          <w:p w14:paraId="4710778A">
            <w:pPr>
              <w:pStyle w:val="968"/>
              <w:rPr>
                <w:rFonts w:hint="eastAsia" w:ascii="宋体" w:hAnsi="宋体" w:eastAsia="宋体" w:cs="宋体"/>
                <w:color w:val="auto"/>
                <w:kern w:val="2"/>
                <w:sz w:val="24"/>
                <w:szCs w:val="24"/>
                <w:highlight w:val="none"/>
                <w:lang w:val="en-US" w:eastAsia="zh-CN" w:bidi="ar-SA"/>
              </w:rPr>
            </w:pPr>
          </w:p>
        </w:tc>
      </w:tr>
      <w:tr w14:paraId="7736EDBE">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37A15BFB">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注册地址</w:t>
            </w:r>
          </w:p>
        </w:tc>
        <w:tc>
          <w:tcPr>
            <w:tcW w:w="3625" w:type="dxa"/>
            <w:gridSpan w:val="4"/>
            <w:tcBorders>
              <w:top w:val="single" w:color="000000" w:sz="4" w:space="0"/>
              <w:left w:val="single" w:color="000000" w:sz="4" w:space="0"/>
              <w:bottom w:val="single" w:color="000000" w:sz="4" w:space="0"/>
              <w:right w:val="single" w:color="000000" w:sz="4" w:space="0"/>
            </w:tcBorders>
            <w:noWrap w:val="0"/>
            <w:vAlign w:val="top"/>
          </w:tcPr>
          <w:p w14:paraId="7E4A7DDE">
            <w:pPr>
              <w:pStyle w:val="968"/>
              <w:rPr>
                <w:rFonts w:hint="eastAsia" w:ascii="宋体" w:hAnsi="宋体" w:eastAsia="宋体" w:cs="宋体"/>
                <w:color w:val="auto"/>
                <w:kern w:val="2"/>
                <w:sz w:val="24"/>
                <w:szCs w:val="24"/>
                <w:highlight w:val="none"/>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D2998A8">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邮政编码</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031114DE">
            <w:pPr>
              <w:pStyle w:val="968"/>
              <w:rPr>
                <w:rFonts w:hint="eastAsia" w:ascii="宋体" w:hAnsi="宋体" w:eastAsia="宋体" w:cs="宋体"/>
                <w:color w:val="auto"/>
                <w:kern w:val="2"/>
                <w:sz w:val="24"/>
                <w:szCs w:val="24"/>
                <w:highlight w:val="none"/>
                <w:lang w:val="en-US" w:eastAsia="zh-CN" w:bidi="ar-SA"/>
              </w:rPr>
            </w:pPr>
          </w:p>
        </w:tc>
      </w:tr>
      <w:tr w14:paraId="39D61A8D">
        <w:tblPrEx>
          <w:tblCellMar>
            <w:top w:w="0" w:type="dxa"/>
            <w:left w:w="107" w:type="dxa"/>
            <w:bottom w:w="0" w:type="dxa"/>
            <w:right w:w="144" w:type="dxa"/>
          </w:tblCellMar>
        </w:tblPrEx>
        <w:trPr>
          <w:trHeight w:val="522" w:hRule="atLeast"/>
        </w:trPr>
        <w:tc>
          <w:tcPr>
            <w:tcW w:w="1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A23E32">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联系方式</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C7C1DA2">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p>
        </w:tc>
        <w:tc>
          <w:tcPr>
            <w:tcW w:w="2493" w:type="dxa"/>
            <w:gridSpan w:val="3"/>
            <w:tcBorders>
              <w:top w:val="single" w:color="000000" w:sz="4" w:space="0"/>
              <w:left w:val="single" w:color="000000" w:sz="4" w:space="0"/>
              <w:bottom w:val="single" w:color="000000" w:sz="4" w:space="0"/>
              <w:right w:val="single" w:color="000000" w:sz="4" w:space="0"/>
            </w:tcBorders>
            <w:noWrap w:val="0"/>
            <w:vAlign w:val="top"/>
          </w:tcPr>
          <w:p w14:paraId="19B9A9B5">
            <w:pPr>
              <w:pStyle w:val="968"/>
              <w:rPr>
                <w:rFonts w:hint="eastAsia" w:ascii="宋体" w:hAnsi="宋体" w:eastAsia="宋体" w:cs="宋体"/>
                <w:color w:val="auto"/>
                <w:kern w:val="2"/>
                <w:sz w:val="24"/>
                <w:szCs w:val="24"/>
                <w:highlight w:val="none"/>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5FB2CD6D">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电话</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44E2121F">
            <w:pPr>
              <w:pStyle w:val="968"/>
              <w:rPr>
                <w:rFonts w:hint="eastAsia" w:ascii="宋体" w:hAnsi="宋体" w:eastAsia="宋体" w:cs="宋体"/>
                <w:color w:val="auto"/>
                <w:kern w:val="2"/>
                <w:sz w:val="24"/>
                <w:szCs w:val="24"/>
                <w:highlight w:val="none"/>
                <w:lang w:val="en-US" w:eastAsia="zh-CN" w:bidi="ar-SA"/>
              </w:rPr>
            </w:pPr>
          </w:p>
        </w:tc>
      </w:tr>
      <w:tr w14:paraId="6CDFA894">
        <w:tblPrEx>
          <w:tblCellMar>
            <w:top w:w="0" w:type="dxa"/>
            <w:left w:w="107" w:type="dxa"/>
            <w:bottom w:w="0" w:type="dxa"/>
            <w:right w:w="144" w:type="dxa"/>
          </w:tblCellMar>
        </w:tblPrEx>
        <w:trPr>
          <w:trHeight w:val="521" w:hRule="atLeast"/>
        </w:trPr>
        <w:tc>
          <w:tcPr>
            <w:tcW w:w="1652" w:type="dxa"/>
            <w:vMerge w:val="continue"/>
            <w:tcBorders>
              <w:top w:val="nil"/>
              <w:left w:val="single" w:color="000000" w:sz="4" w:space="0"/>
              <w:bottom w:val="nil"/>
              <w:right w:val="single" w:color="000000" w:sz="4" w:space="0"/>
            </w:tcBorders>
            <w:noWrap w:val="0"/>
            <w:vAlign w:val="top"/>
          </w:tcPr>
          <w:p w14:paraId="53F797A7">
            <w:pPr>
              <w:pStyle w:val="968"/>
              <w:rPr>
                <w:rFonts w:hint="eastAsia" w:ascii="宋体" w:hAnsi="宋体" w:eastAsia="宋体" w:cs="宋体"/>
                <w:color w:val="auto"/>
                <w:kern w:val="2"/>
                <w:sz w:val="24"/>
                <w:szCs w:val="24"/>
                <w:highlight w:val="none"/>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5F4940BC">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传真</w:t>
            </w:r>
          </w:p>
        </w:tc>
        <w:tc>
          <w:tcPr>
            <w:tcW w:w="2493" w:type="dxa"/>
            <w:gridSpan w:val="3"/>
            <w:tcBorders>
              <w:top w:val="single" w:color="000000" w:sz="4" w:space="0"/>
              <w:left w:val="single" w:color="000000" w:sz="4" w:space="0"/>
              <w:bottom w:val="single" w:color="000000" w:sz="4" w:space="0"/>
              <w:right w:val="single" w:color="000000" w:sz="4" w:space="0"/>
            </w:tcBorders>
            <w:noWrap w:val="0"/>
            <w:vAlign w:val="top"/>
          </w:tcPr>
          <w:p w14:paraId="317B4E84">
            <w:pPr>
              <w:pStyle w:val="968"/>
              <w:rPr>
                <w:rFonts w:hint="eastAsia" w:ascii="宋体" w:hAnsi="宋体" w:eastAsia="宋体" w:cs="宋体"/>
                <w:color w:val="auto"/>
                <w:kern w:val="2"/>
                <w:sz w:val="24"/>
                <w:szCs w:val="24"/>
                <w:highlight w:val="none"/>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0497726">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移动电话</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2110BF24">
            <w:pPr>
              <w:pStyle w:val="968"/>
              <w:rPr>
                <w:rFonts w:hint="eastAsia" w:ascii="宋体" w:hAnsi="宋体" w:eastAsia="宋体" w:cs="宋体"/>
                <w:color w:val="auto"/>
                <w:kern w:val="2"/>
                <w:sz w:val="24"/>
                <w:szCs w:val="24"/>
                <w:highlight w:val="none"/>
                <w:lang w:val="en-US" w:eastAsia="zh-CN" w:bidi="ar-SA"/>
              </w:rPr>
            </w:pPr>
          </w:p>
        </w:tc>
      </w:tr>
      <w:tr w14:paraId="12FCD443">
        <w:tblPrEx>
          <w:tblCellMar>
            <w:top w:w="0" w:type="dxa"/>
            <w:left w:w="107" w:type="dxa"/>
            <w:bottom w:w="0" w:type="dxa"/>
            <w:right w:w="144" w:type="dxa"/>
          </w:tblCellMar>
        </w:tblPrEx>
        <w:trPr>
          <w:trHeight w:val="521" w:hRule="atLeast"/>
        </w:trPr>
        <w:tc>
          <w:tcPr>
            <w:tcW w:w="1652" w:type="dxa"/>
            <w:vMerge w:val="continue"/>
            <w:tcBorders>
              <w:top w:val="nil"/>
              <w:left w:val="single" w:color="000000" w:sz="4" w:space="0"/>
              <w:bottom w:val="single" w:color="000000" w:sz="4" w:space="0"/>
              <w:right w:val="single" w:color="000000" w:sz="4" w:space="0"/>
            </w:tcBorders>
            <w:noWrap w:val="0"/>
            <w:vAlign w:val="top"/>
          </w:tcPr>
          <w:p w14:paraId="73B9024F">
            <w:pPr>
              <w:pStyle w:val="968"/>
              <w:rPr>
                <w:rFonts w:hint="eastAsia" w:ascii="宋体" w:hAnsi="宋体" w:eastAsia="宋体" w:cs="宋体"/>
                <w:color w:val="auto"/>
                <w:kern w:val="2"/>
                <w:sz w:val="24"/>
                <w:szCs w:val="24"/>
                <w:highlight w:val="none"/>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F0FEDAD">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电子邮箱</w:t>
            </w:r>
          </w:p>
        </w:tc>
        <w:tc>
          <w:tcPr>
            <w:tcW w:w="2493" w:type="dxa"/>
            <w:gridSpan w:val="3"/>
            <w:tcBorders>
              <w:top w:val="single" w:color="000000" w:sz="4" w:space="0"/>
              <w:left w:val="single" w:color="000000" w:sz="4" w:space="0"/>
              <w:bottom w:val="single" w:color="000000" w:sz="4" w:space="0"/>
              <w:right w:val="single" w:color="000000" w:sz="4" w:space="0"/>
            </w:tcBorders>
            <w:noWrap w:val="0"/>
            <w:vAlign w:val="top"/>
          </w:tcPr>
          <w:p w14:paraId="373359C7">
            <w:pPr>
              <w:pStyle w:val="968"/>
              <w:rPr>
                <w:rFonts w:hint="eastAsia" w:ascii="宋体" w:hAnsi="宋体" w:eastAsia="宋体" w:cs="宋体"/>
                <w:color w:val="auto"/>
                <w:kern w:val="2"/>
                <w:sz w:val="24"/>
                <w:szCs w:val="24"/>
                <w:highlight w:val="none"/>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0206F2B5">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网址</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743B5308">
            <w:pPr>
              <w:pStyle w:val="968"/>
              <w:rPr>
                <w:rFonts w:hint="eastAsia" w:ascii="宋体" w:hAnsi="宋体" w:eastAsia="宋体" w:cs="宋体"/>
                <w:color w:val="auto"/>
                <w:kern w:val="2"/>
                <w:sz w:val="24"/>
                <w:szCs w:val="24"/>
                <w:highlight w:val="none"/>
                <w:lang w:val="en-US" w:eastAsia="zh-CN" w:bidi="ar-SA"/>
              </w:rPr>
            </w:pPr>
          </w:p>
        </w:tc>
      </w:tr>
      <w:tr w14:paraId="76ED838D">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7738BD7B">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组织结构</w:t>
            </w:r>
          </w:p>
        </w:tc>
        <w:tc>
          <w:tcPr>
            <w:tcW w:w="7590" w:type="dxa"/>
            <w:gridSpan w:val="7"/>
            <w:tcBorders>
              <w:top w:val="single" w:color="000000" w:sz="4" w:space="0"/>
              <w:left w:val="single" w:color="000000" w:sz="4" w:space="0"/>
              <w:bottom w:val="single" w:color="000000" w:sz="4" w:space="0"/>
              <w:right w:val="single" w:color="000000" w:sz="4" w:space="0"/>
            </w:tcBorders>
            <w:noWrap w:val="0"/>
            <w:vAlign w:val="top"/>
          </w:tcPr>
          <w:p w14:paraId="1F2498AB">
            <w:pPr>
              <w:pStyle w:val="968"/>
              <w:rPr>
                <w:rFonts w:hint="eastAsia" w:ascii="宋体" w:hAnsi="宋体" w:eastAsia="宋体" w:cs="宋体"/>
                <w:color w:val="auto"/>
                <w:kern w:val="2"/>
                <w:sz w:val="24"/>
                <w:szCs w:val="24"/>
                <w:highlight w:val="none"/>
                <w:lang w:val="en-US" w:eastAsia="zh-CN" w:bidi="ar-SA"/>
              </w:rPr>
            </w:pPr>
          </w:p>
        </w:tc>
      </w:tr>
      <w:tr w14:paraId="37159D55">
        <w:tblPrEx>
          <w:tblCellMar>
            <w:top w:w="0" w:type="dxa"/>
            <w:left w:w="107" w:type="dxa"/>
            <w:bottom w:w="0" w:type="dxa"/>
            <w:right w:w="144" w:type="dxa"/>
          </w:tblCellMar>
        </w:tblPrEx>
        <w:trPr>
          <w:trHeight w:val="522"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E7D4582">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749AA1C">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姓名</w:t>
            </w:r>
          </w:p>
        </w:tc>
        <w:tc>
          <w:tcPr>
            <w:tcW w:w="1280" w:type="dxa"/>
            <w:tcBorders>
              <w:top w:val="single" w:color="000000" w:sz="4" w:space="0"/>
              <w:left w:val="single" w:color="000000" w:sz="4" w:space="0"/>
              <w:bottom w:val="single" w:color="000000" w:sz="4" w:space="0"/>
              <w:right w:val="single" w:color="000000" w:sz="4" w:space="0"/>
            </w:tcBorders>
            <w:noWrap w:val="0"/>
            <w:vAlign w:val="top"/>
          </w:tcPr>
          <w:p w14:paraId="79F7F664">
            <w:pPr>
              <w:pStyle w:val="968"/>
              <w:rPr>
                <w:rFonts w:hint="eastAsia" w:ascii="宋体" w:hAnsi="宋体" w:eastAsia="宋体" w:cs="宋体"/>
                <w:color w:val="auto"/>
                <w:kern w:val="2"/>
                <w:sz w:val="24"/>
                <w:szCs w:val="24"/>
                <w:highlight w:val="none"/>
                <w:lang w:val="en-US" w:eastAsia="zh-CN" w:bidi="ar-SA"/>
              </w:rPr>
            </w:pP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14:paraId="5BE0EECF">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技术职称</w:t>
            </w:r>
          </w:p>
        </w:tc>
        <w:tc>
          <w:tcPr>
            <w:tcW w:w="1214" w:type="dxa"/>
            <w:tcBorders>
              <w:top w:val="single" w:color="000000" w:sz="4" w:space="0"/>
              <w:left w:val="single" w:color="000000" w:sz="4" w:space="0"/>
              <w:bottom w:val="single" w:color="000000" w:sz="4" w:space="0"/>
              <w:right w:val="single" w:color="000000" w:sz="4" w:space="0"/>
            </w:tcBorders>
            <w:noWrap w:val="0"/>
            <w:vAlign w:val="top"/>
          </w:tcPr>
          <w:p w14:paraId="254FD7A6">
            <w:pPr>
              <w:pStyle w:val="968"/>
              <w:rPr>
                <w:rFonts w:hint="eastAsia" w:ascii="宋体" w:hAnsi="宋体" w:eastAsia="宋体" w:cs="宋体"/>
                <w:color w:val="auto"/>
                <w:kern w:val="2"/>
                <w:sz w:val="24"/>
                <w:szCs w:val="24"/>
                <w:highlight w:val="none"/>
                <w:lang w:val="en-US" w:eastAsia="zh-CN" w:bidi="ar-SA"/>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086A146">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电话</w:t>
            </w:r>
          </w:p>
        </w:tc>
        <w:tc>
          <w:tcPr>
            <w:tcW w:w="1707" w:type="dxa"/>
            <w:tcBorders>
              <w:top w:val="single" w:color="000000" w:sz="4" w:space="0"/>
              <w:left w:val="single" w:color="000000" w:sz="4" w:space="0"/>
              <w:bottom w:val="single" w:color="000000" w:sz="4" w:space="0"/>
              <w:right w:val="single" w:color="000000" w:sz="4" w:space="0"/>
            </w:tcBorders>
            <w:noWrap w:val="0"/>
            <w:vAlign w:val="top"/>
          </w:tcPr>
          <w:p w14:paraId="738BAC97">
            <w:pPr>
              <w:pStyle w:val="968"/>
              <w:rPr>
                <w:rFonts w:hint="eastAsia" w:ascii="宋体" w:hAnsi="宋体" w:eastAsia="宋体" w:cs="宋体"/>
                <w:color w:val="auto"/>
                <w:kern w:val="2"/>
                <w:sz w:val="24"/>
                <w:szCs w:val="24"/>
                <w:highlight w:val="none"/>
                <w:lang w:val="en-US" w:eastAsia="zh-CN" w:bidi="ar-SA"/>
              </w:rPr>
            </w:pPr>
          </w:p>
        </w:tc>
      </w:tr>
      <w:tr w14:paraId="2FEE8C79">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51E3202">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技术负责人</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963D843">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姓名</w:t>
            </w:r>
          </w:p>
        </w:tc>
        <w:tc>
          <w:tcPr>
            <w:tcW w:w="1280" w:type="dxa"/>
            <w:tcBorders>
              <w:top w:val="single" w:color="000000" w:sz="4" w:space="0"/>
              <w:left w:val="single" w:color="000000" w:sz="4" w:space="0"/>
              <w:bottom w:val="single" w:color="000000" w:sz="4" w:space="0"/>
              <w:right w:val="single" w:color="000000" w:sz="4" w:space="0"/>
            </w:tcBorders>
            <w:noWrap w:val="0"/>
            <w:vAlign w:val="top"/>
          </w:tcPr>
          <w:p w14:paraId="5CFB8D22">
            <w:pPr>
              <w:pStyle w:val="968"/>
              <w:rPr>
                <w:rFonts w:hint="eastAsia" w:ascii="宋体" w:hAnsi="宋体" w:eastAsia="宋体" w:cs="宋体"/>
                <w:color w:val="auto"/>
                <w:kern w:val="2"/>
                <w:sz w:val="24"/>
                <w:szCs w:val="24"/>
                <w:highlight w:val="none"/>
                <w:lang w:val="en-US" w:eastAsia="zh-CN" w:bidi="ar-SA"/>
              </w:rPr>
            </w:pPr>
          </w:p>
        </w:tc>
        <w:tc>
          <w:tcPr>
            <w:tcW w:w="1213" w:type="dxa"/>
            <w:gridSpan w:val="2"/>
            <w:tcBorders>
              <w:top w:val="single" w:color="000000" w:sz="4" w:space="0"/>
              <w:left w:val="single" w:color="000000" w:sz="4" w:space="0"/>
              <w:bottom w:val="single" w:color="000000" w:sz="4" w:space="0"/>
              <w:right w:val="single" w:color="000000" w:sz="4" w:space="0"/>
            </w:tcBorders>
            <w:noWrap w:val="0"/>
            <w:vAlign w:val="center"/>
          </w:tcPr>
          <w:p w14:paraId="22233F7B">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技术职称</w:t>
            </w:r>
          </w:p>
        </w:tc>
        <w:tc>
          <w:tcPr>
            <w:tcW w:w="1214" w:type="dxa"/>
            <w:tcBorders>
              <w:top w:val="single" w:color="000000" w:sz="4" w:space="0"/>
              <w:left w:val="single" w:color="000000" w:sz="4" w:space="0"/>
              <w:bottom w:val="single" w:color="000000" w:sz="4" w:space="0"/>
              <w:right w:val="single" w:color="000000" w:sz="4" w:space="0"/>
            </w:tcBorders>
            <w:noWrap w:val="0"/>
            <w:vAlign w:val="top"/>
          </w:tcPr>
          <w:p w14:paraId="0A4197B0">
            <w:pPr>
              <w:pStyle w:val="968"/>
              <w:rPr>
                <w:rFonts w:hint="eastAsia" w:ascii="宋体" w:hAnsi="宋体" w:eastAsia="宋体" w:cs="宋体"/>
                <w:color w:val="auto"/>
                <w:kern w:val="2"/>
                <w:sz w:val="24"/>
                <w:szCs w:val="24"/>
                <w:highlight w:val="none"/>
                <w:lang w:val="en-US" w:eastAsia="zh-CN" w:bidi="ar-SA"/>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FC7BE32">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电话</w:t>
            </w:r>
          </w:p>
        </w:tc>
        <w:tc>
          <w:tcPr>
            <w:tcW w:w="1707" w:type="dxa"/>
            <w:tcBorders>
              <w:top w:val="single" w:color="000000" w:sz="4" w:space="0"/>
              <w:left w:val="single" w:color="000000" w:sz="4" w:space="0"/>
              <w:bottom w:val="single" w:color="000000" w:sz="4" w:space="0"/>
              <w:right w:val="single" w:color="000000" w:sz="4" w:space="0"/>
            </w:tcBorders>
            <w:noWrap w:val="0"/>
            <w:vAlign w:val="top"/>
          </w:tcPr>
          <w:p w14:paraId="08A9F022">
            <w:pPr>
              <w:pStyle w:val="968"/>
              <w:rPr>
                <w:rFonts w:hint="eastAsia" w:ascii="宋体" w:hAnsi="宋体" w:eastAsia="宋体" w:cs="宋体"/>
                <w:color w:val="auto"/>
                <w:kern w:val="2"/>
                <w:sz w:val="24"/>
                <w:szCs w:val="24"/>
                <w:highlight w:val="none"/>
                <w:lang w:val="en-US" w:eastAsia="zh-CN" w:bidi="ar-SA"/>
              </w:rPr>
            </w:pPr>
          </w:p>
        </w:tc>
      </w:tr>
      <w:tr w14:paraId="5BD7CBE4">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3E34564">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成立时间</w:t>
            </w:r>
          </w:p>
        </w:tc>
        <w:tc>
          <w:tcPr>
            <w:tcW w:w="2412" w:type="dxa"/>
            <w:gridSpan w:val="2"/>
            <w:tcBorders>
              <w:top w:val="single" w:color="000000" w:sz="4" w:space="0"/>
              <w:left w:val="single" w:color="000000" w:sz="4" w:space="0"/>
              <w:bottom w:val="single" w:color="000000" w:sz="4" w:space="0"/>
              <w:right w:val="single" w:color="000000" w:sz="4" w:space="0"/>
            </w:tcBorders>
            <w:noWrap w:val="0"/>
            <w:vAlign w:val="top"/>
          </w:tcPr>
          <w:p w14:paraId="17A0F64E">
            <w:pPr>
              <w:pStyle w:val="968"/>
              <w:rPr>
                <w:rFonts w:hint="eastAsia" w:ascii="宋体" w:hAnsi="宋体" w:eastAsia="宋体" w:cs="宋体"/>
                <w:color w:val="auto"/>
                <w:kern w:val="2"/>
                <w:sz w:val="24"/>
                <w:szCs w:val="24"/>
                <w:highlight w:val="none"/>
                <w:lang w:val="en-US" w:eastAsia="zh-CN" w:bidi="ar-SA"/>
              </w:rPr>
            </w:pPr>
          </w:p>
        </w:tc>
        <w:tc>
          <w:tcPr>
            <w:tcW w:w="5178" w:type="dxa"/>
            <w:gridSpan w:val="5"/>
            <w:tcBorders>
              <w:top w:val="single" w:color="000000" w:sz="4" w:space="0"/>
              <w:left w:val="single" w:color="000000" w:sz="4" w:space="0"/>
              <w:bottom w:val="single" w:color="000000" w:sz="4" w:space="0"/>
              <w:right w:val="single" w:color="000000" w:sz="4" w:space="0"/>
            </w:tcBorders>
            <w:noWrap w:val="0"/>
            <w:vAlign w:val="center"/>
          </w:tcPr>
          <w:p w14:paraId="608826A6">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员工总人数：</w:t>
            </w:r>
          </w:p>
        </w:tc>
      </w:tr>
      <w:tr w14:paraId="13D03EEC">
        <w:tblPrEx>
          <w:tblCellMar>
            <w:top w:w="0" w:type="dxa"/>
            <w:left w:w="107" w:type="dxa"/>
            <w:bottom w:w="0" w:type="dxa"/>
            <w:right w:w="144" w:type="dxa"/>
          </w:tblCellMar>
        </w:tblPrEx>
        <w:trPr>
          <w:trHeight w:val="522" w:hRule="atLeast"/>
        </w:trPr>
        <w:tc>
          <w:tcPr>
            <w:tcW w:w="1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ABB6A">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统一社会信用代码</w:t>
            </w:r>
          </w:p>
        </w:tc>
        <w:tc>
          <w:tcPr>
            <w:tcW w:w="2412" w:type="dxa"/>
            <w:gridSpan w:val="2"/>
            <w:vMerge w:val="restart"/>
            <w:tcBorders>
              <w:top w:val="single" w:color="000000" w:sz="4" w:space="0"/>
              <w:left w:val="single" w:color="000000" w:sz="4" w:space="0"/>
              <w:right w:val="single" w:color="000000" w:sz="4" w:space="0"/>
            </w:tcBorders>
            <w:noWrap w:val="0"/>
            <w:vAlign w:val="top"/>
          </w:tcPr>
          <w:p w14:paraId="25208D1E">
            <w:pPr>
              <w:pStyle w:val="968"/>
              <w:rPr>
                <w:rFonts w:hint="eastAsia" w:ascii="宋体" w:hAnsi="宋体" w:eastAsia="宋体" w:cs="宋体"/>
                <w:color w:val="auto"/>
                <w:kern w:val="2"/>
                <w:sz w:val="24"/>
                <w:szCs w:val="24"/>
                <w:highlight w:val="none"/>
                <w:lang w:val="en-US" w:eastAsia="zh-CN" w:bidi="ar-SA"/>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3D3A4">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其中</w:t>
            </w: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770C6D9C">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注册职业资格</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52B7287C">
            <w:pPr>
              <w:pStyle w:val="968"/>
              <w:rPr>
                <w:rFonts w:hint="eastAsia" w:ascii="宋体" w:hAnsi="宋体" w:eastAsia="宋体" w:cs="宋体"/>
                <w:color w:val="auto"/>
                <w:kern w:val="2"/>
                <w:sz w:val="24"/>
                <w:szCs w:val="24"/>
                <w:highlight w:val="none"/>
                <w:lang w:val="en-US" w:eastAsia="zh-CN" w:bidi="ar-SA"/>
              </w:rPr>
            </w:pPr>
          </w:p>
        </w:tc>
      </w:tr>
      <w:tr w14:paraId="422C6EDE">
        <w:tblPrEx>
          <w:tblCellMar>
            <w:top w:w="0" w:type="dxa"/>
            <w:left w:w="107" w:type="dxa"/>
            <w:bottom w:w="0" w:type="dxa"/>
            <w:right w:w="144" w:type="dxa"/>
          </w:tblCellMar>
        </w:tblPrEx>
        <w:trPr>
          <w:trHeight w:val="521" w:hRule="atLeast"/>
        </w:trPr>
        <w:tc>
          <w:tcPr>
            <w:tcW w:w="1652" w:type="dxa"/>
            <w:vMerge w:val="continue"/>
            <w:tcBorders>
              <w:top w:val="nil"/>
              <w:left w:val="single" w:color="000000" w:sz="4" w:space="0"/>
              <w:bottom w:val="single" w:color="000000" w:sz="4" w:space="0"/>
              <w:right w:val="single" w:color="000000" w:sz="4" w:space="0"/>
            </w:tcBorders>
            <w:noWrap w:val="0"/>
            <w:vAlign w:val="top"/>
          </w:tcPr>
          <w:p w14:paraId="73D6EC55">
            <w:pPr>
              <w:pStyle w:val="968"/>
              <w:rPr>
                <w:rFonts w:hint="eastAsia" w:ascii="宋体" w:hAnsi="宋体" w:eastAsia="宋体" w:cs="宋体"/>
                <w:color w:val="auto"/>
                <w:kern w:val="2"/>
                <w:sz w:val="24"/>
                <w:szCs w:val="24"/>
                <w:highlight w:val="none"/>
                <w:lang w:val="en-US" w:eastAsia="zh-CN" w:bidi="ar-SA"/>
              </w:rPr>
            </w:pPr>
          </w:p>
        </w:tc>
        <w:tc>
          <w:tcPr>
            <w:tcW w:w="2412" w:type="dxa"/>
            <w:gridSpan w:val="2"/>
            <w:vMerge w:val="continue"/>
            <w:tcBorders>
              <w:left w:val="single" w:color="000000" w:sz="4" w:space="0"/>
              <w:bottom w:val="single" w:color="000000" w:sz="4" w:space="0"/>
              <w:right w:val="single" w:color="000000" w:sz="4" w:space="0"/>
            </w:tcBorders>
            <w:noWrap w:val="0"/>
            <w:vAlign w:val="top"/>
          </w:tcPr>
          <w:p w14:paraId="594C88E8">
            <w:pPr>
              <w:pStyle w:val="968"/>
              <w:rPr>
                <w:rFonts w:hint="eastAsia" w:ascii="宋体" w:hAnsi="宋体" w:eastAsia="宋体" w:cs="宋体"/>
                <w:color w:val="auto"/>
                <w:kern w:val="2"/>
                <w:sz w:val="24"/>
                <w:szCs w:val="24"/>
                <w:highlight w:val="none"/>
                <w:lang w:val="en-US" w:eastAsia="zh-CN" w:bidi="ar-SA"/>
              </w:rPr>
            </w:pPr>
          </w:p>
        </w:tc>
        <w:tc>
          <w:tcPr>
            <w:tcW w:w="705" w:type="dxa"/>
            <w:vMerge w:val="continue"/>
            <w:tcBorders>
              <w:top w:val="nil"/>
              <w:left w:val="single" w:color="000000" w:sz="4" w:space="0"/>
              <w:bottom w:val="nil"/>
              <w:right w:val="single" w:color="000000" w:sz="4" w:space="0"/>
            </w:tcBorders>
            <w:noWrap w:val="0"/>
            <w:vAlign w:val="top"/>
          </w:tcPr>
          <w:p w14:paraId="557CDF64">
            <w:pPr>
              <w:pStyle w:val="968"/>
              <w:rPr>
                <w:rFonts w:hint="eastAsia" w:ascii="宋体" w:hAnsi="宋体" w:eastAsia="宋体" w:cs="宋体"/>
                <w:color w:val="auto"/>
                <w:kern w:val="2"/>
                <w:sz w:val="24"/>
                <w:szCs w:val="24"/>
                <w:highlight w:val="none"/>
                <w:lang w:val="en-US" w:eastAsia="zh-CN" w:bidi="ar-SA"/>
              </w:rPr>
            </w:pP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48505BAF">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高级职称</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7AF20A91">
            <w:pPr>
              <w:pStyle w:val="968"/>
              <w:rPr>
                <w:rFonts w:hint="eastAsia" w:ascii="宋体" w:hAnsi="宋体" w:eastAsia="宋体" w:cs="宋体"/>
                <w:color w:val="auto"/>
                <w:kern w:val="2"/>
                <w:sz w:val="24"/>
                <w:szCs w:val="24"/>
                <w:highlight w:val="none"/>
                <w:lang w:val="en-US" w:eastAsia="zh-CN" w:bidi="ar-SA"/>
              </w:rPr>
            </w:pPr>
          </w:p>
        </w:tc>
      </w:tr>
      <w:tr w14:paraId="7B1D8735">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53E223B">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注册资本</w:t>
            </w:r>
          </w:p>
        </w:tc>
        <w:tc>
          <w:tcPr>
            <w:tcW w:w="2412" w:type="dxa"/>
            <w:gridSpan w:val="2"/>
            <w:tcBorders>
              <w:top w:val="single" w:color="000000" w:sz="4" w:space="0"/>
              <w:left w:val="single" w:color="000000" w:sz="4" w:space="0"/>
              <w:bottom w:val="single" w:color="000000" w:sz="4" w:space="0"/>
              <w:right w:val="single" w:color="000000" w:sz="4" w:space="0"/>
            </w:tcBorders>
            <w:noWrap w:val="0"/>
            <w:vAlign w:val="top"/>
          </w:tcPr>
          <w:p w14:paraId="0FDBE298">
            <w:pPr>
              <w:pStyle w:val="968"/>
              <w:rPr>
                <w:rFonts w:hint="eastAsia" w:ascii="宋体" w:hAnsi="宋体" w:eastAsia="宋体" w:cs="宋体"/>
                <w:color w:val="auto"/>
                <w:kern w:val="2"/>
                <w:sz w:val="24"/>
                <w:szCs w:val="24"/>
                <w:highlight w:val="none"/>
                <w:lang w:val="en-US" w:eastAsia="zh-CN" w:bidi="ar-SA"/>
              </w:rPr>
            </w:pPr>
          </w:p>
        </w:tc>
        <w:tc>
          <w:tcPr>
            <w:tcW w:w="705" w:type="dxa"/>
            <w:vMerge w:val="continue"/>
            <w:tcBorders>
              <w:top w:val="nil"/>
              <w:left w:val="single" w:color="000000" w:sz="4" w:space="0"/>
              <w:bottom w:val="nil"/>
              <w:right w:val="single" w:color="000000" w:sz="4" w:space="0"/>
            </w:tcBorders>
            <w:noWrap w:val="0"/>
            <w:vAlign w:val="top"/>
          </w:tcPr>
          <w:p w14:paraId="0C0EB12A">
            <w:pPr>
              <w:pStyle w:val="968"/>
              <w:rPr>
                <w:rFonts w:hint="eastAsia" w:ascii="宋体" w:hAnsi="宋体" w:eastAsia="宋体" w:cs="宋体"/>
                <w:color w:val="auto"/>
                <w:kern w:val="2"/>
                <w:sz w:val="24"/>
                <w:szCs w:val="24"/>
                <w:highlight w:val="none"/>
                <w:lang w:val="en-US" w:eastAsia="zh-CN" w:bidi="ar-SA"/>
              </w:rPr>
            </w:pP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49BC42C7">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中级职称</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40CBD495">
            <w:pPr>
              <w:pStyle w:val="968"/>
              <w:rPr>
                <w:rFonts w:hint="eastAsia" w:ascii="宋体" w:hAnsi="宋体" w:eastAsia="宋体" w:cs="宋体"/>
                <w:color w:val="auto"/>
                <w:kern w:val="2"/>
                <w:sz w:val="24"/>
                <w:szCs w:val="24"/>
                <w:highlight w:val="none"/>
                <w:lang w:val="en-US" w:eastAsia="zh-CN" w:bidi="ar-SA"/>
              </w:rPr>
            </w:pPr>
          </w:p>
        </w:tc>
      </w:tr>
      <w:tr w14:paraId="5105C176">
        <w:tblPrEx>
          <w:tblCellMar>
            <w:top w:w="0" w:type="dxa"/>
            <w:left w:w="107" w:type="dxa"/>
            <w:bottom w:w="0" w:type="dxa"/>
            <w:right w:w="144" w:type="dxa"/>
          </w:tblCellMar>
        </w:tblPrEx>
        <w:trPr>
          <w:trHeight w:val="522"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7947CF43">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w:t>
            </w:r>
          </w:p>
        </w:tc>
        <w:tc>
          <w:tcPr>
            <w:tcW w:w="2412" w:type="dxa"/>
            <w:gridSpan w:val="2"/>
            <w:tcBorders>
              <w:top w:val="single" w:color="000000" w:sz="4" w:space="0"/>
              <w:left w:val="single" w:color="000000" w:sz="4" w:space="0"/>
              <w:bottom w:val="single" w:color="000000" w:sz="4" w:space="0"/>
              <w:right w:val="single" w:color="000000" w:sz="4" w:space="0"/>
            </w:tcBorders>
            <w:noWrap w:val="0"/>
            <w:vAlign w:val="top"/>
          </w:tcPr>
          <w:p w14:paraId="2FF6803D">
            <w:pPr>
              <w:pStyle w:val="968"/>
              <w:rPr>
                <w:rFonts w:hint="eastAsia" w:ascii="宋体" w:hAnsi="宋体" w:eastAsia="宋体" w:cs="宋体"/>
                <w:color w:val="auto"/>
                <w:kern w:val="2"/>
                <w:sz w:val="24"/>
                <w:szCs w:val="24"/>
                <w:highlight w:val="none"/>
                <w:lang w:val="en-US" w:eastAsia="zh-CN" w:bidi="ar-SA"/>
              </w:rPr>
            </w:pPr>
          </w:p>
        </w:tc>
        <w:tc>
          <w:tcPr>
            <w:tcW w:w="705" w:type="dxa"/>
            <w:vMerge w:val="continue"/>
            <w:tcBorders>
              <w:top w:val="nil"/>
              <w:left w:val="single" w:color="000000" w:sz="4" w:space="0"/>
              <w:bottom w:val="nil"/>
              <w:right w:val="single" w:color="000000" w:sz="4" w:space="0"/>
            </w:tcBorders>
            <w:noWrap w:val="0"/>
            <w:vAlign w:val="top"/>
          </w:tcPr>
          <w:p w14:paraId="1F1DDF5A">
            <w:pPr>
              <w:pStyle w:val="968"/>
              <w:rPr>
                <w:rFonts w:hint="eastAsia" w:ascii="宋体" w:hAnsi="宋体" w:eastAsia="宋体" w:cs="宋体"/>
                <w:color w:val="auto"/>
                <w:kern w:val="2"/>
                <w:sz w:val="24"/>
                <w:szCs w:val="24"/>
                <w:highlight w:val="none"/>
                <w:lang w:val="en-US" w:eastAsia="zh-CN" w:bidi="ar-SA"/>
              </w:rPr>
            </w:pP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0612A1A8">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初级职称</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621F14D4">
            <w:pPr>
              <w:pStyle w:val="968"/>
              <w:rPr>
                <w:rFonts w:hint="eastAsia" w:ascii="宋体" w:hAnsi="宋体" w:eastAsia="宋体" w:cs="宋体"/>
                <w:color w:val="auto"/>
                <w:kern w:val="2"/>
                <w:sz w:val="24"/>
                <w:szCs w:val="24"/>
                <w:highlight w:val="none"/>
                <w:lang w:val="en-US" w:eastAsia="zh-CN" w:bidi="ar-SA"/>
              </w:rPr>
            </w:pPr>
          </w:p>
        </w:tc>
      </w:tr>
      <w:tr w14:paraId="2D84D682">
        <w:tblPrEx>
          <w:tblCellMar>
            <w:top w:w="0" w:type="dxa"/>
            <w:left w:w="107" w:type="dxa"/>
            <w:bottom w:w="0" w:type="dxa"/>
            <w:right w:w="144" w:type="dxa"/>
          </w:tblCellMar>
        </w:tblPrEx>
        <w:trPr>
          <w:trHeight w:val="521"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296FE138">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账号</w:t>
            </w:r>
          </w:p>
        </w:tc>
        <w:tc>
          <w:tcPr>
            <w:tcW w:w="2412" w:type="dxa"/>
            <w:gridSpan w:val="2"/>
            <w:tcBorders>
              <w:top w:val="single" w:color="000000" w:sz="4" w:space="0"/>
              <w:left w:val="single" w:color="000000" w:sz="4" w:space="0"/>
              <w:bottom w:val="single" w:color="000000" w:sz="4" w:space="0"/>
              <w:right w:val="single" w:color="000000" w:sz="4" w:space="0"/>
            </w:tcBorders>
            <w:noWrap w:val="0"/>
            <w:vAlign w:val="top"/>
          </w:tcPr>
          <w:p w14:paraId="1CF90200">
            <w:pPr>
              <w:pStyle w:val="968"/>
              <w:rPr>
                <w:rFonts w:hint="eastAsia" w:ascii="宋体" w:hAnsi="宋体" w:eastAsia="宋体" w:cs="宋体"/>
                <w:color w:val="auto"/>
                <w:kern w:val="2"/>
                <w:sz w:val="24"/>
                <w:szCs w:val="24"/>
                <w:highlight w:val="none"/>
                <w:lang w:val="en-US" w:eastAsia="zh-CN" w:bidi="ar-SA"/>
              </w:rPr>
            </w:pPr>
          </w:p>
        </w:tc>
        <w:tc>
          <w:tcPr>
            <w:tcW w:w="705" w:type="dxa"/>
            <w:vMerge w:val="continue"/>
            <w:tcBorders>
              <w:top w:val="nil"/>
              <w:left w:val="single" w:color="000000" w:sz="4" w:space="0"/>
              <w:bottom w:val="single" w:color="000000" w:sz="4" w:space="0"/>
              <w:right w:val="single" w:color="000000" w:sz="4" w:space="0"/>
            </w:tcBorders>
            <w:noWrap w:val="0"/>
            <w:vAlign w:val="top"/>
          </w:tcPr>
          <w:p w14:paraId="7F07C9AB">
            <w:pPr>
              <w:pStyle w:val="968"/>
              <w:rPr>
                <w:rFonts w:hint="eastAsia" w:ascii="宋体" w:hAnsi="宋体" w:eastAsia="宋体" w:cs="宋体"/>
                <w:color w:val="auto"/>
                <w:kern w:val="2"/>
                <w:sz w:val="24"/>
                <w:szCs w:val="24"/>
                <w:highlight w:val="none"/>
                <w:lang w:val="en-US" w:eastAsia="zh-CN" w:bidi="ar-SA"/>
              </w:rPr>
            </w:pP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4FD69A3E">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w:t>
            </w:r>
          </w:p>
        </w:tc>
        <w:tc>
          <w:tcPr>
            <w:tcW w:w="2751" w:type="dxa"/>
            <w:gridSpan w:val="2"/>
            <w:tcBorders>
              <w:top w:val="single" w:color="000000" w:sz="4" w:space="0"/>
              <w:left w:val="single" w:color="000000" w:sz="4" w:space="0"/>
              <w:bottom w:val="single" w:color="000000" w:sz="4" w:space="0"/>
              <w:right w:val="single" w:color="000000" w:sz="4" w:space="0"/>
            </w:tcBorders>
            <w:noWrap w:val="0"/>
            <w:vAlign w:val="top"/>
          </w:tcPr>
          <w:p w14:paraId="0ED2F256">
            <w:pPr>
              <w:pStyle w:val="968"/>
              <w:rPr>
                <w:rFonts w:hint="eastAsia" w:ascii="宋体" w:hAnsi="宋体" w:eastAsia="宋体" w:cs="宋体"/>
                <w:color w:val="auto"/>
                <w:kern w:val="2"/>
                <w:sz w:val="24"/>
                <w:szCs w:val="24"/>
                <w:highlight w:val="none"/>
                <w:lang w:val="en-US" w:eastAsia="zh-CN" w:bidi="ar-SA"/>
              </w:rPr>
            </w:pPr>
          </w:p>
        </w:tc>
      </w:tr>
      <w:tr w14:paraId="43BB4F65">
        <w:tblPrEx>
          <w:tblCellMar>
            <w:top w:w="0" w:type="dxa"/>
            <w:left w:w="107" w:type="dxa"/>
            <w:bottom w:w="0" w:type="dxa"/>
            <w:right w:w="144" w:type="dxa"/>
          </w:tblCellMar>
        </w:tblPrEx>
        <w:trPr>
          <w:trHeight w:val="814"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524F55C1">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经营范围</w:t>
            </w:r>
          </w:p>
        </w:tc>
        <w:tc>
          <w:tcPr>
            <w:tcW w:w="7590" w:type="dxa"/>
            <w:gridSpan w:val="7"/>
            <w:tcBorders>
              <w:top w:val="single" w:color="000000" w:sz="4" w:space="0"/>
              <w:left w:val="single" w:color="000000" w:sz="4" w:space="0"/>
              <w:bottom w:val="single" w:color="000000" w:sz="4" w:space="0"/>
              <w:right w:val="single" w:color="000000" w:sz="4" w:space="0"/>
            </w:tcBorders>
            <w:noWrap w:val="0"/>
            <w:vAlign w:val="top"/>
          </w:tcPr>
          <w:p w14:paraId="5A557EFB">
            <w:pPr>
              <w:pStyle w:val="968"/>
              <w:rPr>
                <w:rFonts w:hint="eastAsia" w:ascii="宋体" w:hAnsi="宋体" w:eastAsia="宋体" w:cs="宋体"/>
                <w:color w:val="auto"/>
                <w:kern w:val="2"/>
                <w:sz w:val="24"/>
                <w:szCs w:val="24"/>
                <w:highlight w:val="none"/>
                <w:lang w:val="en-US" w:eastAsia="zh-CN" w:bidi="ar-SA"/>
              </w:rPr>
            </w:pPr>
          </w:p>
        </w:tc>
      </w:tr>
      <w:tr w14:paraId="52795A4D">
        <w:tblPrEx>
          <w:tblCellMar>
            <w:top w:w="0" w:type="dxa"/>
            <w:left w:w="107" w:type="dxa"/>
            <w:bottom w:w="0" w:type="dxa"/>
            <w:right w:w="144" w:type="dxa"/>
          </w:tblCellMar>
        </w:tblPrEx>
        <w:trPr>
          <w:trHeight w:val="522" w:hRule="atLeast"/>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772F3639">
            <w:pPr>
              <w:pStyle w:val="96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c>
          <w:tcPr>
            <w:tcW w:w="7590" w:type="dxa"/>
            <w:gridSpan w:val="7"/>
            <w:tcBorders>
              <w:top w:val="single" w:color="000000" w:sz="4" w:space="0"/>
              <w:left w:val="single" w:color="000000" w:sz="4" w:space="0"/>
              <w:bottom w:val="single" w:color="000000" w:sz="4" w:space="0"/>
              <w:right w:val="single" w:color="000000" w:sz="4" w:space="0"/>
            </w:tcBorders>
            <w:noWrap w:val="0"/>
            <w:vAlign w:val="top"/>
          </w:tcPr>
          <w:p w14:paraId="75DF0982">
            <w:pPr>
              <w:pStyle w:val="968"/>
              <w:rPr>
                <w:rFonts w:hint="eastAsia" w:ascii="宋体" w:hAnsi="宋体" w:eastAsia="宋体" w:cs="宋体"/>
                <w:color w:val="auto"/>
                <w:kern w:val="2"/>
                <w:sz w:val="24"/>
                <w:szCs w:val="24"/>
                <w:highlight w:val="none"/>
                <w:lang w:val="en-US" w:eastAsia="zh-CN" w:bidi="ar-SA"/>
              </w:rPr>
            </w:pPr>
          </w:p>
        </w:tc>
      </w:tr>
    </w:tbl>
    <w:p w14:paraId="779BE183">
      <w:pPr>
        <w:snapToGrid w:val="0"/>
        <w:spacing w:line="360" w:lineRule="auto"/>
        <w:rPr>
          <w:rFonts w:ascii="宋体" w:hAnsi="宋体" w:cs="宋体"/>
          <w:kern w:val="0"/>
          <w:sz w:val="24"/>
        </w:rPr>
      </w:pPr>
    </w:p>
    <w:p w14:paraId="5DF9B659">
      <w:pPr>
        <w:snapToGrid w:val="0"/>
        <w:spacing w:line="360" w:lineRule="auto"/>
        <w:ind w:firstLine="576"/>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              </w:t>
      </w:r>
    </w:p>
    <w:p w14:paraId="2D7A2A60">
      <w:pPr>
        <w:snapToGrid w:val="0"/>
        <w:spacing w:line="360" w:lineRule="auto"/>
        <w:ind w:firstLine="576"/>
        <w:jc w:val="center"/>
        <w:rPr>
          <w:rFonts w:hint="eastAsia" w:ascii="宋体" w:hAnsi="宋体" w:cs="宋体"/>
          <w:kern w:val="0"/>
          <w:sz w:val="24"/>
          <w:lang w:val="en-US" w:eastAsia="zh-CN"/>
        </w:rPr>
      </w:pPr>
    </w:p>
    <w:p w14:paraId="1E7B089F">
      <w:pPr>
        <w:snapToGrid w:val="0"/>
        <w:spacing w:line="360" w:lineRule="auto"/>
        <w:ind w:firstLine="576"/>
        <w:jc w:val="center"/>
        <w:rPr>
          <w:rFonts w:hint="eastAsia" w:ascii="宋体" w:hAnsi="宋体" w:cs="宋体"/>
          <w:kern w:val="0"/>
          <w:sz w:val="24"/>
          <w:lang w:val="en-US" w:eastAsia="zh-CN"/>
        </w:rPr>
      </w:pPr>
    </w:p>
    <w:p w14:paraId="17B1DD1B">
      <w:pPr>
        <w:snapToGrid w:val="0"/>
        <w:spacing w:line="360" w:lineRule="auto"/>
        <w:ind w:firstLine="576"/>
        <w:jc w:val="center"/>
        <w:rPr>
          <w:rFonts w:hint="eastAsia" w:ascii="宋体" w:hAnsi="宋体" w:cs="宋体"/>
          <w:kern w:val="0"/>
          <w:sz w:val="24"/>
          <w:lang w:val="en-US" w:eastAsia="zh-CN"/>
        </w:rPr>
      </w:pPr>
    </w:p>
    <w:p w14:paraId="716C6F30">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en-US" w:eastAsia="zh-CN"/>
        </w:rPr>
        <w:t xml:space="preserve">                </w:t>
      </w:r>
      <w:r>
        <w:rPr>
          <w:rFonts w:hint="eastAsia" w:ascii="宋体" w:hAnsi="宋体" w:cs="宋体"/>
          <w:kern w:val="0"/>
          <w:sz w:val="24"/>
          <w:lang w:val="zh-CN"/>
        </w:rPr>
        <w:t xml:space="preserve">投标人名称(电子签章)：                              </w:t>
      </w:r>
    </w:p>
    <w:p w14:paraId="2D78DC63">
      <w:pPr>
        <w:jc w:val="center"/>
        <w:rPr>
          <w:rFonts w:hint="eastAsia" w:ascii="宋体" w:hAnsi="宋体" w:cs="宋体"/>
          <w:kern w:val="0"/>
          <w:sz w:val="24"/>
          <w:lang w:val="zh-CN"/>
        </w:rPr>
      </w:pPr>
      <w:r>
        <w:rPr>
          <w:rFonts w:hint="eastAsia" w:ascii="宋体" w:hAnsi="宋体" w:cs="宋体"/>
          <w:kern w:val="0"/>
          <w:sz w:val="24"/>
          <w:lang w:val="zh-CN"/>
        </w:rPr>
        <w:t xml:space="preserve">                   日期：  年  月  日</w:t>
      </w:r>
    </w:p>
    <w:p w14:paraId="15810682">
      <w:pPr>
        <w:rPr>
          <w:rFonts w:hint="eastAsia" w:ascii="宋体" w:hAnsi="宋体" w:cs="宋体"/>
          <w:kern w:val="0"/>
          <w:sz w:val="24"/>
          <w:lang w:val="zh-CN"/>
        </w:rPr>
      </w:pPr>
      <w:r>
        <w:rPr>
          <w:rFonts w:hint="eastAsia" w:ascii="宋体" w:hAnsi="宋体" w:cs="宋体"/>
          <w:kern w:val="0"/>
          <w:sz w:val="24"/>
          <w:lang w:val="zh-CN"/>
        </w:rPr>
        <w:br w:type="page"/>
      </w:r>
    </w:p>
    <w:p w14:paraId="2AE7C178">
      <w:pPr>
        <w:jc w:val="center"/>
        <w:rPr>
          <w:rFonts w:ascii="宋体" w:hAnsi="宋体" w:cs="宋体"/>
          <w:b/>
          <w:kern w:val="0"/>
          <w:sz w:val="32"/>
          <w:szCs w:val="32"/>
        </w:rPr>
      </w:pPr>
      <w:r>
        <w:rPr>
          <w:rFonts w:hint="eastAsia" w:ascii="宋体" w:hAnsi="宋体" w:cs="宋体"/>
          <w:b/>
          <w:kern w:val="0"/>
          <w:sz w:val="32"/>
          <w:szCs w:val="32"/>
        </w:rPr>
        <w:t>四、符合性审查资料</w:t>
      </w:r>
    </w:p>
    <w:p w14:paraId="59C30B07">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F11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67EDF3C">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488690BE">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3336FA57">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75B9D135">
            <w:pPr>
              <w:snapToGrid w:val="0"/>
              <w:spacing w:line="240" w:lineRule="atLeast"/>
              <w:jc w:val="center"/>
              <w:rPr>
                <w:rFonts w:ascii="宋体" w:hAnsi="宋体" w:cs="宋体"/>
                <w:b/>
                <w:sz w:val="24"/>
              </w:rPr>
            </w:pPr>
            <w:r>
              <w:rPr>
                <w:rFonts w:hint="eastAsia" w:ascii="宋体" w:hAnsi="宋体" w:cs="宋体"/>
                <w:b/>
                <w:sz w:val="24"/>
              </w:rPr>
              <w:t>投标文件中的</w:t>
            </w:r>
          </w:p>
          <w:p w14:paraId="3EBF1FE2">
            <w:pPr>
              <w:snapToGrid w:val="0"/>
              <w:spacing w:line="240" w:lineRule="atLeast"/>
              <w:jc w:val="center"/>
              <w:rPr>
                <w:rFonts w:ascii="宋体" w:hAnsi="宋体" w:cs="宋体"/>
                <w:b/>
                <w:sz w:val="24"/>
              </w:rPr>
            </w:pPr>
            <w:r>
              <w:rPr>
                <w:rFonts w:hint="eastAsia" w:ascii="宋体" w:hAnsi="宋体" w:cs="宋体"/>
                <w:b/>
                <w:sz w:val="24"/>
              </w:rPr>
              <w:t>页码位置</w:t>
            </w:r>
          </w:p>
        </w:tc>
      </w:tr>
      <w:tr w14:paraId="25FD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21858E1">
            <w:pPr>
              <w:jc w:val="center"/>
              <w:rPr>
                <w:rFonts w:ascii="宋体" w:hAnsi="宋体" w:cs="宋体"/>
                <w:sz w:val="24"/>
              </w:rPr>
            </w:pPr>
            <w:r>
              <w:rPr>
                <w:rFonts w:hint="eastAsia" w:ascii="宋体" w:hAnsi="宋体" w:cs="宋体"/>
                <w:sz w:val="24"/>
              </w:rPr>
              <w:t>1</w:t>
            </w:r>
          </w:p>
        </w:tc>
        <w:tc>
          <w:tcPr>
            <w:tcW w:w="4991" w:type="dxa"/>
          </w:tcPr>
          <w:p w14:paraId="42BDD3C1">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000CB521">
            <w:pPr>
              <w:rPr>
                <w:rFonts w:ascii="宋体" w:hAnsi="宋体" w:cs="宋体"/>
                <w:sz w:val="24"/>
              </w:rPr>
            </w:pPr>
            <w:r>
              <w:rPr>
                <w:rFonts w:hint="eastAsia" w:ascii="宋体" w:hAnsi="宋体" w:cs="宋体"/>
                <w:sz w:val="24"/>
              </w:rPr>
              <w:t>需要使用</w:t>
            </w:r>
            <w:r>
              <w:rPr>
                <w:rFonts w:hint="eastAsia" w:ascii="宋体" w:hAnsi="宋体" w:cs="宋体"/>
                <w:sz w:val="24"/>
                <w:lang w:eastAsia="zh-CN"/>
              </w:rPr>
              <w:t>电子签章</w:t>
            </w:r>
            <w:r>
              <w:rPr>
                <w:rFonts w:hint="eastAsia" w:ascii="宋体" w:hAnsi="宋体" w:cs="宋体"/>
                <w:sz w:val="24"/>
              </w:rPr>
              <w:t>或者签字盖章的投标文件的组成部分</w:t>
            </w:r>
          </w:p>
        </w:tc>
        <w:tc>
          <w:tcPr>
            <w:tcW w:w="1418" w:type="dxa"/>
          </w:tcPr>
          <w:p w14:paraId="30CFD4BA">
            <w:pPr>
              <w:rPr>
                <w:rFonts w:ascii="宋体" w:hAnsi="宋体" w:cs="宋体"/>
                <w:sz w:val="24"/>
              </w:rPr>
            </w:pPr>
          </w:p>
          <w:p w14:paraId="740AB396">
            <w:pPr>
              <w:rPr>
                <w:rFonts w:ascii="宋体" w:hAnsi="宋体" w:cs="宋体"/>
                <w:sz w:val="24"/>
              </w:rPr>
            </w:pPr>
            <w:r>
              <w:rPr>
                <w:rFonts w:hint="eastAsia" w:ascii="宋体" w:hAnsi="宋体" w:cs="宋体"/>
                <w:sz w:val="24"/>
              </w:rPr>
              <w:t>见投标文件</w:t>
            </w:r>
          </w:p>
          <w:p w14:paraId="62B03CFD">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18CF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3B35712">
            <w:pPr>
              <w:jc w:val="center"/>
              <w:rPr>
                <w:rFonts w:ascii="宋体" w:hAnsi="宋体" w:cs="宋体"/>
                <w:sz w:val="24"/>
              </w:rPr>
            </w:pPr>
            <w:r>
              <w:rPr>
                <w:rFonts w:hint="eastAsia" w:ascii="宋体" w:hAnsi="宋体" w:cs="宋体"/>
                <w:sz w:val="24"/>
              </w:rPr>
              <w:t>2</w:t>
            </w:r>
          </w:p>
        </w:tc>
        <w:tc>
          <w:tcPr>
            <w:tcW w:w="4991" w:type="dxa"/>
          </w:tcPr>
          <w:p w14:paraId="1F56AB98">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5C2060FF">
            <w:pPr>
              <w:rPr>
                <w:rFonts w:ascii="宋体" w:hAnsi="宋体" w:cs="宋体"/>
                <w:sz w:val="24"/>
              </w:rPr>
            </w:pPr>
            <w:r>
              <w:rPr>
                <w:rFonts w:hint="eastAsia" w:ascii="宋体" w:hAnsi="宋体" w:cs="宋体"/>
                <w:sz w:val="24"/>
              </w:rPr>
              <w:t>投标函</w:t>
            </w:r>
          </w:p>
        </w:tc>
        <w:tc>
          <w:tcPr>
            <w:tcW w:w="1418" w:type="dxa"/>
          </w:tcPr>
          <w:p w14:paraId="7B740FE9">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4181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CE0AF7">
            <w:pPr>
              <w:jc w:val="center"/>
              <w:rPr>
                <w:rFonts w:ascii="宋体" w:hAnsi="宋体" w:cs="宋体"/>
                <w:sz w:val="24"/>
              </w:rPr>
            </w:pPr>
            <w:r>
              <w:rPr>
                <w:rFonts w:hint="eastAsia" w:ascii="宋体" w:hAnsi="宋体" w:cs="宋体"/>
                <w:sz w:val="24"/>
              </w:rPr>
              <w:t>3</w:t>
            </w:r>
          </w:p>
        </w:tc>
        <w:tc>
          <w:tcPr>
            <w:tcW w:w="4991" w:type="dxa"/>
          </w:tcPr>
          <w:p w14:paraId="39AB701A">
            <w:pPr>
              <w:spacing w:line="360" w:lineRule="auto"/>
              <w:rPr>
                <w:rFonts w:ascii="宋体" w:hAnsi="宋体" w:cs="宋体"/>
                <w:sz w:val="24"/>
              </w:rPr>
            </w:pPr>
            <w:r>
              <w:rPr>
                <w:rFonts w:hint="eastAsia" w:ascii="宋体" w:hAnsi="宋体" w:cs="宋体"/>
                <w:snapToGrid w:val="0"/>
                <w:sz w:val="24"/>
              </w:rPr>
              <w:t>其他实质性要求1：</w:t>
            </w:r>
          </w:p>
        </w:tc>
        <w:tc>
          <w:tcPr>
            <w:tcW w:w="2551" w:type="dxa"/>
            <w:vMerge w:val="restart"/>
            <w:vAlign w:val="center"/>
          </w:tcPr>
          <w:p w14:paraId="741A66B0">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3A1004C6">
            <w:pP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3023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485BC8">
            <w:pPr>
              <w:jc w:val="center"/>
              <w:rPr>
                <w:rFonts w:ascii="宋体" w:hAnsi="宋体" w:cs="宋体"/>
                <w:sz w:val="24"/>
              </w:rPr>
            </w:pPr>
            <w:r>
              <w:rPr>
                <w:rFonts w:hint="eastAsia" w:ascii="宋体" w:hAnsi="宋体" w:cs="宋体"/>
                <w:sz w:val="24"/>
              </w:rPr>
              <w:t>4</w:t>
            </w:r>
          </w:p>
        </w:tc>
        <w:tc>
          <w:tcPr>
            <w:tcW w:w="4991" w:type="dxa"/>
          </w:tcPr>
          <w:p w14:paraId="092A63A1">
            <w:pPr>
              <w:spacing w:line="360" w:lineRule="auto"/>
              <w:rPr>
                <w:rFonts w:ascii="宋体" w:hAnsi="宋体" w:cs="宋体"/>
                <w:sz w:val="24"/>
              </w:rPr>
            </w:pPr>
            <w:r>
              <w:rPr>
                <w:rFonts w:hint="eastAsia" w:ascii="宋体" w:hAnsi="宋体" w:cs="宋体"/>
                <w:snapToGrid w:val="0"/>
                <w:sz w:val="24"/>
              </w:rPr>
              <w:t>其他实质性要求2：</w:t>
            </w:r>
          </w:p>
        </w:tc>
        <w:tc>
          <w:tcPr>
            <w:tcW w:w="2551" w:type="dxa"/>
            <w:vMerge w:val="continue"/>
            <w:vAlign w:val="center"/>
          </w:tcPr>
          <w:p w14:paraId="344FF5F8">
            <w:pPr>
              <w:rPr>
                <w:rFonts w:ascii="宋体" w:hAnsi="宋体" w:cs="宋体"/>
                <w:sz w:val="24"/>
              </w:rPr>
            </w:pPr>
          </w:p>
        </w:tc>
        <w:tc>
          <w:tcPr>
            <w:tcW w:w="1418" w:type="dxa"/>
          </w:tcPr>
          <w:p w14:paraId="46BD2FBB">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174D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C09CE5B">
            <w:pPr>
              <w:jc w:val="center"/>
              <w:rPr>
                <w:rFonts w:ascii="宋体" w:hAnsi="宋体" w:cs="宋体"/>
                <w:sz w:val="24"/>
              </w:rPr>
            </w:pPr>
            <w:r>
              <w:rPr>
                <w:rFonts w:hint="eastAsia" w:ascii="宋体" w:hAnsi="宋体" w:cs="宋体"/>
                <w:kern w:val="0"/>
                <w:sz w:val="24"/>
              </w:rPr>
              <w:t>……</w:t>
            </w:r>
          </w:p>
        </w:tc>
        <w:tc>
          <w:tcPr>
            <w:tcW w:w="4991" w:type="dxa"/>
          </w:tcPr>
          <w:p w14:paraId="05B1E15B">
            <w:pPr>
              <w:spacing w:line="360" w:lineRule="auto"/>
              <w:rPr>
                <w:rFonts w:ascii="宋体" w:hAnsi="宋体" w:cs="宋体"/>
                <w:sz w:val="24"/>
              </w:rPr>
            </w:pPr>
            <w:r>
              <w:rPr>
                <w:rFonts w:hint="eastAsia" w:ascii="宋体" w:hAnsi="宋体" w:cs="宋体"/>
                <w:snapToGrid w:val="0"/>
                <w:sz w:val="24"/>
              </w:rPr>
              <w:t>其他实质性要求</w:t>
            </w:r>
            <w:r>
              <w:rPr>
                <w:rFonts w:hint="eastAsia" w:ascii="宋体" w:hAnsi="宋体" w:cs="宋体"/>
                <w:kern w:val="0"/>
                <w:sz w:val="24"/>
              </w:rPr>
              <w:t>……</w:t>
            </w:r>
            <w:r>
              <w:rPr>
                <w:rFonts w:hint="eastAsia" w:ascii="宋体" w:hAnsi="宋体" w:cs="宋体"/>
                <w:snapToGrid w:val="0"/>
                <w:sz w:val="24"/>
              </w:rPr>
              <w:t>：</w:t>
            </w:r>
          </w:p>
        </w:tc>
        <w:tc>
          <w:tcPr>
            <w:tcW w:w="2551" w:type="dxa"/>
            <w:vMerge w:val="continue"/>
            <w:vAlign w:val="center"/>
          </w:tcPr>
          <w:p w14:paraId="5E136DE5">
            <w:pPr>
              <w:rPr>
                <w:rFonts w:ascii="宋体" w:hAnsi="宋体" w:cs="宋体"/>
                <w:sz w:val="24"/>
              </w:rPr>
            </w:pPr>
          </w:p>
        </w:tc>
        <w:tc>
          <w:tcPr>
            <w:tcW w:w="1418" w:type="dxa"/>
          </w:tcPr>
          <w:p w14:paraId="26B303B3">
            <w:pPr>
              <w:rPr>
                <w:rFonts w:ascii="宋体" w:hAnsi="宋体" w:cs="宋体"/>
                <w:sz w:val="24"/>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42F9F201">
      <w:pPr>
        <w:spacing w:line="360" w:lineRule="auto"/>
        <w:ind w:right="420"/>
        <w:rPr>
          <w:rFonts w:ascii="宋体" w:hAnsi="宋体" w:cs="宋体"/>
          <w:sz w:val="24"/>
        </w:rPr>
      </w:pPr>
      <w:r>
        <w:rPr>
          <w:rFonts w:hint="eastAsia" w:ascii="宋体" w:hAnsi="宋体" w:cs="宋体"/>
          <w:sz w:val="24"/>
        </w:rPr>
        <w:t>注：1.按本格式和要求提供。</w:t>
      </w:r>
    </w:p>
    <w:p w14:paraId="747BA7F4">
      <w:pPr>
        <w:spacing w:line="360" w:lineRule="auto"/>
        <w:ind w:right="420"/>
        <w:rPr>
          <w:rFonts w:ascii="宋体" w:hAnsi="宋体" w:cs="宋体"/>
          <w:sz w:val="24"/>
        </w:rPr>
      </w:pPr>
      <w:r>
        <w:rPr>
          <w:rFonts w:hint="eastAsia" w:ascii="宋体" w:hAnsi="宋体" w:cs="宋体"/>
          <w:sz w:val="24"/>
        </w:rPr>
        <w:t>2、招标文件中实质性要求必须明确响应。</w:t>
      </w:r>
    </w:p>
    <w:p w14:paraId="3E212F48">
      <w:pPr>
        <w:jc w:val="center"/>
        <w:rPr>
          <w:rFonts w:ascii="宋体" w:hAnsi="宋体" w:cs="宋体"/>
          <w:b/>
          <w:kern w:val="0"/>
          <w:sz w:val="32"/>
          <w:szCs w:val="32"/>
        </w:rPr>
      </w:pPr>
    </w:p>
    <w:p w14:paraId="546ECAA1">
      <w:pPr>
        <w:jc w:val="center"/>
        <w:rPr>
          <w:rFonts w:ascii="宋体" w:hAnsi="宋体" w:cs="宋体"/>
          <w:b/>
          <w:kern w:val="0"/>
          <w:sz w:val="32"/>
          <w:szCs w:val="32"/>
        </w:rPr>
      </w:pPr>
      <w:r>
        <w:rPr>
          <w:rFonts w:hint="eastAsia" w:ascii="宋体" w:hAnsi="宋体" w:cs="宋体"/>
          <w:b/>
          <w:kern w:val="0"/>
          <w:sz w:val="32"/>
          <w:szCs w:val="32"/>
        </w:rPr>
        <w:t xml:space="preserve">            </w:t>
      </w:r>
    </w:p>
    <w:p w14:paraId="013C57BF">
      <w:pPr>
        <w:jc w:val="center"/>
        <w:rPr>
          <w:rFonts w:ascii="宋体" w:hAnsi="宋体" w:cs="宋体"/>
          <w:b/>
          <w:kern w:val="0"/>
          <w:sz w:val="32"/>
          <w:szCs w:val="32"/>
        </w:rPr>
      </w:pPr>
    </w:p>
    <w:p w14:paraId="040230DB">
      <w:pPr>
        <w:jc w:val="center"/>
        <w:rPr>
          <w:rFonts w:ascii="宋体" w:hAnsi="宋体" w:cs="宋体"/>
          <w:b/>
          <w:kern w:val="0"/>
          <w:sz w:val="32"/>
          <w:szCs w:val="32"/>
        </w:rPr>
      </w:pPr>
    </w:p>
    <w:p w14:paraId="42E97C7A">
      <w:pPr>
        <w:jc w:val="center"/>
        <w:rPr>
          <w:rFonts w:ascii="宋体" w:hAnsi="宋体" w:cs="宋体"/>
          <w:b/>
          <w:kern w:val="0"/>
          <w:sz w:val="32"/>
          <w:szCs w:val="32"/>
        </w:rPr>
      </w:pPr>
    </w:p>
    <w:p w14:paraId="7EDB7861">
      <w:pPr>
        <w:jc w:val="center"/>
        <w:rPr>
          <w:rFonts w:ascii="宋体" w:hAnsi="宋体" w:cs="宋体"/>
          <w:b/>
          <w:kern w:val="0"/>
          <w:sz w:val="32"/>
          <w:szCs w:val="32"/>
        </w:rPr>
      </w:pPr>
    </w:p>
    <w:p w14:paraId="7D1749AC">
      <w:pPr>
        <w:jc w:val="center"/>
        <w:rPr>
          <w:rFonts w:ascii="宋体" w:hAnsi="宋体" w:cs="宋体"/>
          <w:b/>
          <w:kern w:val="0"/>
          <w:sz w:val="32"/>
          <w:szCs w:val="32"/>
        </w:rPr>
      </w:pPr>
    </w:p>
    <w:p w14:paraId="43045B6E">
      <w:pPr>
        <w:jc w:val="center"/>
        <w:rPr>
          <w:rFonts w:ascii="宋体" w:hAnsi="宋体" w:cs="宋体"/>
          <w:b/>
          <w:kern w:val="0"/>
          <w:sz w:val="32"/>
          <w:szCs w:val="32"/>
        </w:rPr>
      </w:pPr>
    </w:p>
    <w:p w14:paraId="15A57ABC">
      <w:pPr>
        <w:jc w:val="center"/>
        <w:rPr>
          <w:rFonts w:ascii="宋体" w:hAnsi="宋体" w:cs="宋体"/>
          <w:b/>
          <w:kern w:val="0"/>
          <w:sz w:val="32"/>
          <w:szCs w:val="32"/>
        </w:rPr>
      </w:pPr>
    </w:p>
    <w:p w14:paraId="25EB7375">
      <w:pPr>
        <w:rPr>
          <w:rFonts w:hint="eastAsia" w:ascii="宋体" w:hAnsi="宋体" w:cs="宋体"/>
          <w:b/>
          <w:kern w:val="0"/>
          <w:sz w:val="32"/>
          <w:szCs w:val="32"/>
        </w:rPr>
      </w:pPr>
      <w:r>
        <w:rPr>
          <w:rFonts w:hint="eastAsia" w:ascii="宋体" w:hAnsi="宋体" w:cs="宋体"/>
          <w:b/>
          <w:kern w:val="0"/>
          <w:sz w:val="32"/>
          <w:szCs w:val="32"/>
        </w:rPr>
        <w:br w:type="page"/>
      </w:r>
    </w:p>
    <w:p w14:paraId="506F4242">
      <w:pPr>
        <w:jc w:val="center"/>
        <w:rPr>
          <w:rFonts w:ascii="宋体" w:hAnsi="宋体" w:cs="宋体"/>
        </w:rPr>
      </w:pPr>
      <w:r>
        <w:rPr>
          <w:rFonts w:hint="eastAsia" w:ascii="宋体" w:hAnsi="宋体" w:cs="宋体"/>
          <w:b/>
          <w:kern w:val="0"/>
          <w:sz w:val="32"/>
          <w:szCs w:val="32"/>
        </w:rPr>
        <w:t>五、评标标准相应的商务技术资料</w:t>
      </w:r>
    </w:p>
    <w:p w14:paraId="55309497">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E20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ED54F72">
            <w:pPr>
              <w:snapToGrid w:val="0"/>
              <w:spacing w:line="360" w:lineRule="auto"/>
              <w:jc w:val="center"/>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序号</w:t>
            </w:r>
          </w:p>
        </w:tc>
        <w:tc>
          <w:tcPr>
            <w:tcW w:w="5465" w:type="dxa"/>
          </w:tcPr>
          <w:p w14:paraId="6E10031E">
            <w:pPr>
              <w:snapToGrid w:val="0"/>
              <w:spacing w:line="360" w:lineRule="auto"/>
              <w:jc w:val="center"/>
              <w:rPr>
                <w:rFonts w:ascii="宋体" w:hAnsi="宋体" w:cs="宋体"/>
                <w:bCs/>
                <w:sz w:val="24"/>
              </w:rPr>
            </w:pPr>
            <w:r>
              <w:rPr>
                <w:rFonts w:hint="eastAsia" w:cs="仿宋_GB2312" w:asciiTheme="minorEastAsia" w:hAnsiTheme="minorEastAsia" w:eastAsiaTheme="minorEastAsia"/>
                <w:bCs/>
                <w:sz w:val="24"/>
              </w:rPr>
              <w:t>投标文件中评标标准相应的商务技术资料目录*</w:t>
            </w:r>
          </w:p>
        </w:tc>
        <w:tc>
          <w:tcPr>
            <w:tcW w:w="3046" w:type="dxa"/>
          </w:tcPr>
          <w:p w14:paraId="4895C12F">
            <w:pPr>
              <w:snapToGrid w:val="0"/>
              <w:spacing w:line="240" w:lineRule="atLeast"/>
              <w:jc w:val="center"/>
              <w:rPr>
                <w:rFonts w:ascii="宋体" w:hAnsi="宋体" w:cs="宋体"/>
                <w:bCs/>
                <w:sz w:val="24"/>
              </w:rPr>
            </w:pPr>
            <w:r>
              <w:rPr>
                <w:rFonts w:hint="eastAsia" w:ascii="宋体" w:hAnsi="宋体" w:cs="宋体"/>
                <w:bCs/>
                <w:sz w:val="24"/>
              </w:rPr>
              <w:t>投标文件中的页码位置</w:t>
            </w:r>
          </w:p>
        </w:tc>
      </w:tr>
      <w:tr w14:paraId="10AB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FF9A4B9">
            <w:pPr>
              <w:snapToGrid w:val="0"/>
              <w:spacing w:line="360" w:lineRule="auto"/>
              <w:jc w:val="center"/>
              <w:rPr>
                <w:rFonts w:ascii="宋体" w:hAnsi="宋体" w:cs="宋体"/>
                <w:bCs/>
                <w:sz w:val="24"/>
              </w:rPr>
            </w:pPr>
            <w:r>
              <w:rPr>
                <w:rFonts w:hint="eastAsia" w:ascii="宋体" w:hAnsi="宋体" w:cs="宋体"/>
                <w:bCs/>
                <w:sz w:val="24"/>
              </w:rPr>
              <w:t>1</w:t>
            </w:r>
          </w:p>
        </w:tc>
        <w:tc>
          <w:tcPr>
            <w:tcW w:w="5465" w:type="dxa"/>
          </w:tcPr>
          <w:p w14:paraId="6FA660CE">
            <w:pPr>
              <w:snapToGrid w:val="0"/>
              <w:spacing w:line="360" w:lineRule="auto"/>
              <w:jc w:val="center"/>
              <w:rPr>
                <w:rFonts w:ascii="宋体" w:hAnsi="宋体" w:cs="宋体"/>
                <w:bCs/>
                <w:sz w:val="24"/>
              </w:rPr>
            </w:pPr>
            <w:r>
              <w:rPr>
                <w:rFonts w:hint="eastAsia" w:ascii="宋体" w:hAnsi="宋体" w:cs="宋体"/>
                <w:bCs/>
                <w:sz w:val="24"/>
              </w:rPr>
              <w:t>XXX（预先填写）</w:t>
            </w:r>
          </w:p>
        </w:tc>
        <w:tc>
          <w:tcPr>
            <w:tcW w:w="3046" w:type="dxa"/>
          </w:tcPr>
          <w:p w14:paraId="4C158895">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4ECB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C4E8D2C">
            <w:pPr>
              <w:snapToGrid w:val="0"/>
              <w:spacing w:line="360" w:lineRule="auto"/>
              <w:jc w:val="center"/>
              <w:rPr>
                <w:rFonts w:ascii="宋体" w:hAnsi="宋体" w:cs="宋体"/>
                <w:bCs/>
                <w:sz w:val="24"/>
              </w:rPr>
            </w:pPr>
            <w:r>
              <w:rPr>
                <w:rFonts w:hint="eastAsia" w:ascii="宋体" w:hAnsi="宋体" w:cs="宋体"/>
                <w:bCs/>
                <w:sz w:val="24"/>
              </w:rPr>
              <w:t>2</w:t>
            </w:r>
          </w:p>
        </w:tc>
        <w:tc>
          <w:tcPr>
            <w:tcW w:w="5465" w:type="dxa"/>
          </w:tcPr>
          <w:p w14:paraId="120AF407">
            <w:pPr>
              <w:snapToGrid w:val="0"/>
              <w:spacing w:line="360" w:lineRule="auto"/>
              <w:jc w:val="center"/>
              <w:rPr>
                <w:rFonts w:ascii="宋体" w:hAnsi="宋体" w:cs="宋体"/>
                <w:bCs/>
                <w:sz w:val="24"/>
              </w:rPr>
            </w:pPr>
            <w:r>
              <w:rPr>
                <w:rFonts w:hint="eastAsia" w:ascii="宋体" w:hAnsi="宋体" w:cs="宋体"/>
                <w:bCs/>
                <w:sz w:val="24"/>
              </w:rPr>
              <w:t>XXX</w:t>
            </w:r>
          </w:p>
        </w:tc>
        <w:tc>
          <w:tcPr>
            <w:tcW w:w="3046" w:type="dxa"/>
          </w:tcPr>
          <w:p w14:paraId="0146C8C4">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r w14:paraId="2000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379DDB4">
            <w:pPr>
              <w:snapToGrid w:val="0"/>
              <w:spacing w:line="360" w:lineRule="auto"/>
              <w:jc w:val="center"/>
              <w:rPr>
                <w:rFonts w:ascii="宋体" w:hAnsi="宋体" w:cs="宋体"/>
                <w:bCs/>
                <w:sz w:val="24"/>
              </w:rPr>
            </w:pPr>
            <w:r>
              <w:rPr>
                <w:rFonts w:hint="eastAsia" w:ascii="宋体" w:hAnsi="宋体" w:cs="宋体"/>
                <w:kern w:val="0"/>
                <w:sz w:val="24"/>
              </w:rPr>
              <w:t>……</w:t>
            </w:r>
          </w:p>
        </w:tc>
        <w:tc>
          <w:tcPr>
            <w:tcW w:w="5465" w:type="dxa"/>
          </w:tcPr>
          <w:p w14:paraId="7E0CBD96">
            <w:pPr>
              <w:snapToGrid w:val="0"/>
              <w:spacing w:line="360" w:lineRule="auto"/>
              <w:jc w:val="center"/>
              <w:rPr>
                <w:rFonts w:ascii="宋体" w:hAnsi="宋体" w:cs="宋体"/>
                <w:bCs/>
                <w:sz w:val="24"/>
              </w:rPr>
            </w:pPr>
          </w:p>
        </w:tc>
        <w:tc>
          <w:tcPr>
            <w:tcW w:w="3046" w:type="dxa"/>
          </w:tcPr>
          <w:p w14:paraId="2EC36C9D">
            <w:pPr>
              <w:jc w:val="center"/>
              <w:rPr>
                <w:rFonts w:ascii="宋体" w:hAnsi="宋体" w:cs="宋体"/>
                <w:bCs/>
                <w:sz w:val="24"/>
              </w:rPr>
            </w:pPr>
            <w:r>
              <w:rPr>
                <w:rFonts w:hint="eastAsia" w:ascii="宋体" w:hAnsi="宋体" w:cs="宋体"/>
                <w:bCs/>
                <w:sz w:val="24"/>
              </w:rPr>
              <w:t>见投标文件第</w:t>
            </w:r>
            <w:r>
              <w:rPr>
                <w:rFonts w:hint="eastAsia" w:ascii="宋体" w:hAnsi="宋体" w:cs="宋体"/>
                <w:bCs/>
                <w:sz w:val="24"/>
                <w:u w:val="single"/>
              </w:rPr>
              <w:t xml:space="preserve">  </w:t>
            </w:r>
            <w:r>
              <w:rPr>
                <w:rFonts w:hint="eastAsia" w:ascii="宋体" w:hAnsi="宋体" w:cs="宋体"/>
                <w:bCs/>
                <w:sz w:val="24"/>
              </w:rPr>
              <w:t>页</w:t>
            </w:r>
          </w:p>
        </w:tc>
      </w:tr>
    </w:tbl>
    <w:p w14:paraId="7B230B69">
      <w:pPr>
        <w:pStyle w:val="80"/>
      </w:pPr>
    </w:p>
    <w:p w14:paraId="1BA8C863">
      <w:pPr>
        <w:jc w:val="center"/>
        <w:rPr>
          <w:rFonts w:ascii="宋体" w:hAnsi="宋体" w:cs="宋体"/>
          <w:b/>
          <w:kern w:val="0"/>
          <w:sz w:val="32"/>
          <w:szCs w:val="32"/>
        </w:rPr>
      </w:pPr>
    </w:p>
    <w:p w14:paraId="55E60D8D">
      <w:pPr>
        <w:jc w:val="center"/>
        <w:rPr>
          <w:rFonts w:ascii="宋体" w:hAnsi="宋体" w:cs="宋体"/>
          <w:b/>
          <w:kern w:val="0"/>
          <w:sz w:val="32"/>
          <w:szCs w:val="32"/>
        </w:rPr>
      </w:pPr>
    </w:p>
    <w:p w14:paraId="66B3F812">
      <w:pPr>
        <w:jc w:val="center"/>
        <w:rPr>
          <w:rFonts w:ascii="宋体" w:hAnsi="宋体" w:cs="宋体"/>
          <w:b/>
          <w:kern w:val="0"/>
          <w:sz w:val="32"/>
          <w:szCs w:val="32"/>
        </w:rPr>
      </w:pPr>
    </w:p>
    <w:p w14:paraId="0AFEB5E8">
      <w:pPr>
        <w:jc w:val="center"/>
        <w:rPr>
          <w:rFonts w:ascii="宋体" w:hAnsi="宋体" w:cs="宋体"/>
          <w:b/>
          <w:kern w:val="0"/>
          <w:sz w:val="32"/>
          <w:szCs w:val="32"/>
        </w:rPr>
      </w:pPr>
      <w:r>
        <w:rPr>
          <w:rFonts w:ascii="宋体" w:hAnsi="宋体" w:cs="宋体"/>
          <w:b/>
          <w:kern w:val="0"/>
          <w:sz w:val="32"/>
          <w:szCs w:val="32"/>
        </w:rPr>
        <w:br w:type="column"/>
      </w:r>
      <w:r>
        <w:rPr>
          <w:rFonts w:hint="eastAsia" w:ascii="宋体" w:hAnsi="宋体" w:cs="宋体"/>
          <w:b/>
          <w:kern w:val="0"/>
          <w:sz w:val="32"/>
          <w:szCs w:val="32"/>
          <w:lang w:val="en-US" w:eastAsia="zh-CN"/>
        </w:rPr>
        <w:t>六</w:t>
      </w:r>
      <w:r>
        <w:rPr>
          <w:rFonts w:hint="eastAsia" w:ascii="宋体" w:hAnsi="宋体" w:cs="宋体"/>
          <w:b/>
          <w:kern w:val="0"/>
          <w:sz w:val="32"/>
          <w:szCs w:val="32"/>
        </w:rPr>
        <w:t>、商务技术偏离表</w:t>
      </w:r>
    </w:p>
    <w:tbl>
      <w:tblPr>
        <w:tblStyle w:val="64"/>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5CC0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AA7A952">
            <w:pPr>
              <w:jc w:val="center"/>
              <w:rPr>
                <w:rFonts w:ascii="宋体" w:hAnsi="宋体" w:cs="宋体"/>
                <w:b/>
                <w:bCs/>
                <w:sz w:val="24"/>
              </w:rPr>
            </w:pPr>
            <w:r>
              <w:rPr>
                <w:rFonts w:hint="eastAsia" w:ascii="宋体" w:hAnsi="宋体" w:cs="宋体"/>
                <w:b/>
                <w:bCs/>
                <w:sz w:val="24"/>
              </w:rPr>
              <w:t>序号</w:t>
            </w:r>
          </w:p>
        </w:tc>
        <w:tc>
          <w:tcPr>
            <w:tcW w:w="3180" w:type="dxa"/>
          </w:tcPr>
          <w:p w14:paraId="04298853">
            <w:pPr>
              <w:jc w:val="center"/>
              <w:rPr>
                <w:rFonts w:ascii="宋体" w:hAnsi="宋体" w:cs="宋体"/>
                <w:b/>
                <w:bCs/>
                <w:sz w:val="24"/>
              </w:rPr>
            </w:pPr>
            <w:r>
              <w:rPr>
                <w:rFonts w:hint="eastAsia" w:ascii="宋体" w:hAnsi="宋体" w:cs="宋体"/>
                <w:b/>
                <w:bCs/>
                <w:sz w:val="24"/>
              </w:rPr>
              <w:t>招标文件章节及具体内容</w:t>
            </w:r>
          </w:p>
        </w:tc>
        <w:tc>
          <w:tcPr>
            <w:tcW w:w="3062" w:type="dxa"/>
          </w:tcPr>
          <w:p w14:paraId="1AF8A844">
            <w:pPr>
              <w:jc w:val="center"/>
              <w:rPr>
                <w:rFonts w:ascii="宋体" w:hAnsi="宋体" w:cs="宋体"/>
                <w:b/>
                <w:bCs/>
                <w:sz w:val="24"/>
              </w:rPr>
            </w:pPr>
            <w:r>
              <w:rPr>
                <w:rFonts w:hint="eastAsia" w:ascii="宋体" w:hAnsi="宋体" w:cs="宋体"/>
                <w:b/>
                <w:bCs/>
                <w:sz w:val="24"/>
              </w:rPr>
              <w:t>投标文件章节及具体内容</w:t>
            </w:r>
          </w:p>
        </w:tc>
        <w:tc>
          <w:tcPr>
            <w:tcW w:w="1102" w:type="dxa"/>
          </w:tcPr>
          <w:p w14:paraId="36D40379">
            <w:pPr>
              <w:jc w:val="center"/>
              <w:rPr>
                <w:rFonts w:ascii="宋体" w:hAnsi="宋体" w:cs="宋体"/>
                <w:b/>
                <w:bCs/>
                <w:sz w:val="24"/>
              </w:rPr>
            </w:pPr>
            <w:r>
              <w:rPr>
                <w:rFonts w:hint="eastAsia" w:ascii="宋体" w:hAnsi="宋体" w:cs="宋体"/>
                <w:b/>
                <w:bCs/>
                <w:sz w:val="24"/>
              </w:rPr>
              <w:t>偏离说明</w:t>
            </w:r>
          </w:p>
        </w:tc>
      </w:tr>
      <w:tr w14:paraId="799C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14:paraId="4C5E862D">
            <w:pPr>
              <w:jc w:val="center"/>
              <w:rPr>
                <w:rFonts w:ascii="宋体" w:hAnsi="宋体" w:cs="宋体"/>
                <w:kern w:val="0"/>
                <w:sz w:val="24"/>
              </w:rPr>
            </w:pPr>
            <w:r>
              <w:rPr>
                <w:rFonts w:hint="eastAsia" w:ascii="宋体" w:hAnsi="宋体" w:cs="宋体"/>
                <w:kern w:val="0"/>
                <w:sz w:val="24"/>
              </w:rPr>
              <w:t>1</w:t>
            </w:r>
          </w:p>
        </w:tc>
        <w:tc>
          <w:tcPr>
            <w:tcW w:w="3180" w:type="dxa"/>
          </w:tcPr>
          <w:p w14:paraId="125C8E46">
            <w:pPr>
              <w:jc w:val="center"/>
              <w:rPr>
                <w:rFonts w:ascii="宋体" w:hAnsi="宋体" w:cs="宋体"/>
                <w:b/>
                <w:kern w:val="0"/>
                <w:sz w:val="32"/>
                <w:szCs w:val="32"/>
              </w:rPr>
            </w:pPr>
          </w:p>
        </w:tc>
        <w:tc>
          <w:tcPr>
            <w:tcW w:w="3062" w:type="dxa"/>
          </w:tcPr>
          <w:p w14:paraId="6C5250FA">
            <w:pPr>
              <w:jc w:val="center"/>
              <w:rPr>
                <w:rFonts w:ascii="宋体" w:hAnsi="宋体" w:cs="宋体"/>
                <w:b/>
                <w:kern w:val="0"/>
                <w:sz w:val="32"/>
                <w:szCs w:val="32"/>
              </w:rPr>
            </w:pPr>
          </w:p>
        </w:tc>
        <w:tc>
          <w:tcPr>
            <w:tcW w:w="1102" w:type="dxa"/>
          </w:tcPr>
          <w:p w14:paraId="02948469">
            <w:pPr>
              <w:jc w:val="center"/>
              <w:rPr>
                <w:rFonts w:ascii="宋体" w:hAnsi="宋体" w:cs="宋体"/>
                <w:b/>
                <w:kern w:val="0"/>
                <w:sz w:val="32"/>
                <w:szCs w:val="32"/>
              </w:rPr>
            </w:pPr>
          </w:p>
        </w:tc>
      </w:tr>
      <w:tr w14:paraId="5800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64C8812">
            <w:pPr>
              <w:jc w:val="center"/>
              <w:rPr>
                <w:rFonts w:ascii="宋体" w:hAnsi="宋体" w:cs="宋体"/>
                <w:kern w:val="0"/>
                <w:sz w:val="24"/>
              </w:rPr>
            </w:pPr>
            <w:r>
              <w:rPr>
                <w:rFonts w:hint="eastAsia" w:ascii="宋体" w:hAnsi="宋体" w:cs="宋体"/>
                <w:kern w:val="0"/>
                <w:sz w:val="24"/>
              </w:rPr>
              <w:t>2</w:t>
            </w:r>
          </w:p>
        </w:tc>
        <w:tc>
          <w:tcPr>
            <w:tcW w:w="3180" w:type="dxa"/>
          </w:tcPr>
          <w:p w14:paraId="474451C3">
            <w:pPr>
              <w:jc w:val="center"/>
              <w:rPr>
                <w:rFonts w:ascii="宋体" w:hAnsi="宋体" w:cs="宋体"/>
                <w:b/>
                <w:kern w:val="0"/>
                <w:sz w:val="32"/>
                <w:szCs w:val="32"/>
              </w:rPr>
            </w:pPr>
          </w:p>
        </w:tc>
        <w:tc>
          <w:tcPr>
            <w:tcW w:w="3062" w:type="dxa"/>
          </w:tcPr>
          <w:p w14:paraId="16C826CC">
            <w:pPr>
              <w:jc w:val="center"/>
              <w:rPr>
                <w:rFonts w:ascii="宋体" w:hAnsi="宋体" w:cs="宋体"/>
                <w:b/>
                <w:kern w:val="0"/>
                <w:sz w:val="32"/>
                <w:szCs w:val="32"/>
              </w:rPr>
            </w:pPr>
          </w:p>
        </w:tc>
        <w:tc>
          <w:tcPr>
            <w:tcW w:w="1102" w:type="dxa"/>
          </w:tcPr>
          <w:p w14:paraId="77E3BC65">
            <w:pPr>
              <w:jc w:val="center"/>
              <w:rPr>
                <w:rFonts w:ascii="宋体" w:hAnsi="宋体" w:cs="宋体"/>
                <w:b/>
                <w:kern w:val="0"/>
                <w:sz w:val="32"/>
                <w:szCs w:val="32"/>
              </w:rPr>
            </w:pPr>
          </w:p>
        </w:tc>
      </w:tr>
      <w:tr w14:paraId="7A09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55F2601">
            <w:pPr>
              <w:jc w:val="center"/>
              <w:rPr>
                <w:rFonts w:ascii="宋体" w:hAnsi="宋体" w:cs="宋体"/>
                <w:kern w:val="0"/>
                <w:sz w:val="24"/>
              </w:rPr>
            </w:pPr>
            <w:r>
              <w:rPr>
                <w:rFonts w:hint="eastAsia" w:ascii="宋体" w:hAnsi="宋体" w:cs="宋体"/>
                <w:kern w:val="0"/>
                <w:sz w:val="24"/>
              </w:rPr>
              <w:t>……</w:t>
            </w:r>
          </w:p>
        </w:tc>
        <w:tc>
          <w:tcPr>
            <w:tcW w:w="3180" w:type="dxa"/>
          </w:tcPr>
          <w:p w14:paraId="45E099F5">
            <w:pPr>
              <w:jc w:val="center"/>
              <w:rPr>
                <w:rFonts w:ascii="宋体" w:hAnsi="宋体" w:cs="宋体"/>
                <w:b/>
                <w:kern w:val="0"/>
                <w:sz w:val="32"/>
                <w:szCs w:val="32"/>
              </w:rPr>
            </w:pPr>
          </w:p>
        </w:tc>
        <w:tc>
          <w:tcPr>
            <w:tcW w:w="3062" w:type="dxa"/>
          </w:tcPr>
          <w:p w14:paraId="75B18327">
            <w:pPr>
              <w:jc w:val="center"/>
              <w:rPr>
                <w:rFonts w:ascii="宋体" w:hAnsi="宋体" w:cs="宋体"/>
                <w:b/>
                <w:kern w:val="0"/>
                <w:sz w:val="32"/>
                <w:szCs w:val="32"/>
              </w:rPr>
            </w:pPr>
          </w:p>
        </w:tc>
        <w:tc>
          <w:tcPr>
            <w:tcW w:w="1102" w:type="dxa"/>
          </w:tcPr>
          <w:p w14:paraId="58D6B64C">
            <w:pPr>
              <w:jc w:val="center"/>
              <w:rPr>
                <w:rFonts w:ascii="宋体" w:hAnsi="宋体" w:cs="宋体"/>
                <w:b/>
                <w:kern w:val="0"/>
                <w:sz w:val="32"/>
                <w:szCs w:val="32"/>
              </w:rPr>
            </w:pPr>
          </w:p>
        </w:tc>
      </w:tr>
    </w:tbl>
    <w:p w14:paraId="74AAC96B">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0941D8C4">
      <w:pPr>
        <w:jc w:val="center"/>
        <w:rPr>
          <w:rFonts w:ascii="宋体" w:hAnsi="宋体" w:cs="宋体"/>
          <w:b/>
          <w:kern w:val="0"/>
          <w:sz w:val="32"/>
          <w:szCs w:val="32"/>
        </w:rPr>
      </w:pPr>
    </w:p>
    <w:p w14:paraId="1D44D8A0">
      <w:pPr>
        <w:spacing w:line="360" w:lineRule="auto"/>
        <w:ind w:right="420"/>
        <w:rPr>
          <w:rFonts w:ascii="宋体" w:hAnsi="宋体" w:cs="宋体"/>
          <w:sz w:val="24"/>
        </w:rPr>
      </w:pPr>
      <w:r>
        <w:rPr>
          <w:rFonts w:hint="eastAsia" w:ascii="宋体" w:hAnsi="宋体" w:cs="宋体"/>
          <w:sz w:val="24"/>
        </w:rPr>
        <w:t>注：1.按本格式和要求提供。</w:t>
      </w:r>
    </w:p>
    <w:p w14:paraId="7794B2C7">
      <w:pPr>
        <w:spacing w:line="360" w:lineRule="auto"/>
        <w:ind w:right="420"/>
        <w:rPr>
          <w:rFonts w:ascii="宋体" w:hAnsi="宋体" w:cs="宋体"/>
          <w:sz w:val="24"/>
        </w:rPr>
      </w:pPr>
      <w:r>
        <w:rPr>
          <w:rFonts w:hint="eastAsia" w:ascii="宋体" w:hAnsi="宋体" w:cs="宋体"/>
          <w:sz w:val="24"/>
        </w:rPr>
        <w:t>2.本表格所反映的偏离情况与“符合性审查资料”、“评标标准相应的商务技术资料”不一致的，以“符合性审查资料”、“评标标准相应的商务技术资料”为准。</w:t>
      </w:r>
    </w:p>
    <w:p w14:paraId="6316DC51">
      <w:pPr>
        <w:spacing w:line="360" w:lineRule="auto"/>
        <w:ind w:right="420"/>
        <w:rPr>
          <w:rFonts w:ascii="宋体" w:hAnsi="宋体" w:cs="宋体"/>
          <w:sz w:val="24"/>
        </w:rPr>
      </w:pPr>
      <w:r>
        <w:rPr>
          <w:rFonts w:hint="eastAsia" w:ascii="宋体" w:hAnsi="宋体" w:cs="宋体"/>
          <w:sz w:val="24"/>
        </w:rPr>
        <w:t>3.投标人须保证：除商务技术偏离表列出的偏离外，投标人响应招标文件的全部非实质性要求。</w:t>
      </w:r>
    </w:p>
    <w:p w14:paraId="37DEE13B">
      <w:pPr>
        <w:ind w:firstLine="1911" w:firstLineChars="595"/>
        <w:rPr>
          <w:rFonts w:ascii="宋体" w:hAnsi="宋体" w:cs="宋体"/>
          <w:b/>
          <w:bCs/>
          <w:sz w:val="32"/>
          <w:szCs w:val="32"/>
        </w:rPr>
      </w:pPr>
    </w:p>
    <w:p w14:paraId="5CF4A118">
      <w:pPr>
        <w:ind w:firstLine="1911" w:firstLineChars="595"/>
        <w:rPr>
          <w:rFonts w:ascii="宋体" w:hAnsi="宋体" w:cs="宋体"/>
          <w:b/>
          <w:bCs/>
          <w:sz w:val="32"/>
          <w:szCs w:val="32"/>
        </w:rPr>
      </w:pPr>
    </w:p>
    <w:p w14:paraId="7DC376BC">
      <w:pPr>
        <w:ind w:firstLine="1911" w:firstLineChars="595"/>
        <w:rPr>
          <w:rFonts w:ascii="宋体" w:hAnsi="宋体" w:cs="宋体"/>
          <w:b/>
          <w:bCs/>
          <w:sz w:val="32"/>
          <w:szCs w:val="32"/>
        </w:rPr>
      </w:pPr>
    </w:p>
    <w:p w14:paraId="30D8F4B2">
      <w:pPr>
        <w:widowControl/>
        <w:adjustRightInd/>
        <w:jc w:val="left"/>
        <w:rPr>
          <w:rFonts w:ascii="宋体" w:hAnsi="宋体" w:cs="宋体"/>
          <w:b/>
          <w:bCs/>
          <w:sz w:val="32"/>
          <w:szCs w:val="32"/>
        </w:rPr>
      </w:pPr>
      <w:r>
        <w:rPr>
          <w:rFonts w:ascii="宋体" w:hAnsi="宋体" w:cs="宋体"/>
          <w:b/>
          <w:bCs/>
          <w:sz w:val="32"/>
          <w:szCs w:val="32"/>
        </w:rPr>
        <w:br w:type="page"/>
      </w:r>
    </w:p>
    <w:p w14:paraId="0C4A804F">
      <w:pPr>
        <w:ind w:firstLine="1911" w:firstLineChars="595"/>
        <w:rPr>
          <w:rFonts w:ascii="宋体" w:hAnsi="宋体" w:cs="宋体"/>
          <w:b/>
          <w:kern w:val="0"/>
          <w:sz w:val="32"/>
          <w:szCs w:val="32"/>
        </w:rPr>
      </w:pPr>
      <w:r>
        <w:rPr>
          <w:rFonts w:hint="eastAsia" w:ascii="宋体" w:hAnsi="宋体" w:cs="宋体"/>
          <w:b/>
          <w:kern w:val="0"/>
          <w:sz w:val="32"/>
          <w:szCs w:val="32"/>
          <w:lang w:val="en-US" w:eastAsia="zh-CN"/>
        </w:rPr>
        <w:t>七</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68821097">
      <w:pPr>
        <w:snapToGrid w:val="0"/>
        <w:spacing w:line="360" w:lineRule="auto"/>
        <w:rPr>
          <w:rFonts w:ascii="宋体" w:hAnsi="宋体" w:cs="宋体"/>
          <w:sz w:val="24"/>
        </w:rPr>
      </w:pPr>
    </w:p>
    <w:p w14:paraId="652C90A0">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3E237C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43A0B76F">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6B967BD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0F4B2C75">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737037E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727DE73E">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760A83B8">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30B533BC">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6FD94CEB">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09FC7061">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3B07A9C3">
      <w:pPr>
        <w:autoSpaceDE w:val="0"/>
        <w:autoSpaceDN w:val="0"/>
        <w:spacing w:line="360" w:lineRule="auto"/>
        <w:ind w:left="2"/>
        <w:jc w:val="left"/>
        <w:rPr>
          <w:rFonts w:ascii="宋体" w:hAnsi="宋体" w:cs="宋体"/>
          <w:kern w:val="0"/>
          <w:sz w:val="24"/>
          <w:lang w:val="zh-CN"/>
        </w:rPr>
      </w:pPr>
    </w:p>
    <w:p w14:paraId="6907FEAC">
      <w:pPr>
        <w:autoSpaceDE w:val="0"/>
        <w:autoSpaceDN w:val="0"/>
        <w:spacing w:line="360" w:lineRule="auto"/>
        <w:ind w:left="2"/>
        <w:jc w:val="left"/>
        <w:rPr>
          <w:rFonts w:ascii="宋体" w:hAnsi="宋体" w:cs="宋体"/>
          <w:kern w:val="0"/>
          <w:sz w:val="24"/>
          <w:lang w:val="zh-CN"/>
        </w:rPr>
      </w:pPr>
    </w:p>
    <w:p w14:paraId="4598D9BE">
      <w:pPr>
        <w:autoSpaceDE w:val="0"/>
        <w:autoSpaceDN w:val="0"/>
        <w:spacing w:line="360" w:lineRule="auto"/>
        <w:ind w:left="2"/>
        <w:jc w:val="left"/>
        <w:rPr>
          <w:rFonts w:ascii="宋体" w:hAnsi="宋体" w:cs="宋体"/>
          <w:kern w:val="0"/>
          <w:sz w:val="24"/>
          <w:lang w:val="zh-CN"/>
        </w:rPr>
      </w:pPr>
    </w:p>
    <w:p w14:paraId="17386558">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lang w:eastAsia="zh-CN"/>
        </w:rPr>
        <w:t>电子签章</w:t>
      </w:r>
      <w:r>
        <w:rPr>
          <w:rFonts w:hint="eastAsia" w:ascii="宋体" w:hAnsi="宋体" w:cs="宋体"/>
          <w:kern w:val="0"/>
          <w:sz w:val="24"/>
          <w:lang w:val="zh-CN"/>
        </w:rPr>
        <w:t xml:space="preserve">）：                                                                                                                                                                                                               </w:t>
      </w:r>
    </w:p>
    <w:p w14:paraId="10ECCA5A">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3EECB2C0">
      <w:pPr>
        <w:spacing w:line="360" w:lineRule="auto"/>
        <w:jc w:val="center"/>
        <w:rPr>
          <w:rFonts w:ascii="宋体" w:hAnsi="宋体" w:cs="宋体"/>
          <w:b/>
          <w:bCs/>
          <w:sz w:val="24"/>
        </w:rPr>
      </w:pPr>
    </w:p>
    <w:p w14:paraId="67A98A64">
      <w:pPr>
        <w:spacing w:line="360" w:lineRule="auto"/>
        <w:ind w:right="420"/>
        <w:rPr>
          <w:rFonts w:ascii="宋体" w:hAnsi="宋体" w:cs="宋体"/>
          <w:sz w:val="24"/>
        </w:rPr>
      </w:pPr>
      <w:r>
        <w:rPr>
          <w:rFonts w:hint="eastAsia" w:ascii="宋体" w:hAnsi="宋体" w:cs="宋体"/>
          <w:sz w:val="24"/>
        </w:rPr>
        <w:t>注：按本格式和要求提供。</w:t>
      </w:r>
    </w:p>
    <w:p w14:paraId="78DC8496">
      <w:pPr>
        <w:spacing w:line="360" w:lineRule="auto"/>
        <w:jc w:val="center"/>
        <w:rPr>
          <w:rFonts w:ascii="宋体" w:hAnsi="宋体" w:cs="宋体"/>
          <w:b/>
          <w:bCs/>
          <w:sz w:val="24"/>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4B4231BB">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1DC4D636">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4161662C">
      <w:pPr>
        <w:spacing w:line="360" w:lineRule="auto"/>
        <w:jc w:val="center"/>
        <w:outlineLvl w:val="0"/>
        <w:rPr>
          <w:rFonts w:ascii="宋体" w:hAnsi="宋体" w:cs="宋体"/>
          <w:b/>
          <w:kern w:val="0"/>
          <w:sz w:val="36"/>
          <w:szCs w:val="36"/>
        </w:rPr>
      </w:pPr>
    </w:p>
    <w:p w14:paraId="5D06B3EB">
      <w:pPr>
        <w:numPr>
          <w:ilvl w:val="0"/>
          <w:numId w:val="3"/>
        </w:numPr>
        <w:snapToGrid w:val="0"/>
        <w:spacing w:line="360" w:lineRule="auto"/>
        <w:rPr>
          <w:rFonts w:ascii="宋体" w:hAnsi="宋体" w:cs="宋体"/>
          <w:sz w:val="24"/>
        </w:rPr>
      </w:pPr>
      <w:r>
        <w:rPr>
          <w:rFonts w:hint="eastAsia" w:ascii="宋体" w:hAnsi="宋体" w:cs="宋体"/>
          <w:sz w:val="24"/>
        </w:rPr>
        <w:t>开标一览表（报价表）………………………………………………………（页码）</w:t>
      </w:r>
    </w:p>
    <w:p w14:paraId="7C984D3A">
      <w:pPr>
        <w:snapToGrid w:val="0"/>
        <w:spacing w:line="360" w:lineRule="auto"/>
        <w:rPr>
          <w:rFonts w:ascii="宋体" w:hAnsi="宋体" w:cs="宋体"/>
          <w:sz w:val="24"/>
        </w:rPr>
      </w:pPr>
      <w:r>
        <w:rPr>
          <w:rFonts w:hint="eastAsia" w:ascii="宋体" w:hAnsi="宋体" w:cs="宋体"/>
          <w:sz w:val="24"/>
        </w:rPr>
        <w:t>（2）中小企业声明函………………………………………………………………（页码）</w:t>
      </w:r>
    </w:p>
    <w:p w14:paraId="45F3AF44">
      <w:pPr>
        <w:pStyle w:val="81"/>
      </w:pPr>
    </w:p>
    <w:p w14:paraId="1C782EBE">
      <w:pPr>
        <w:pStyle w:val="81"/>
      </w:pPr>
    </w:p>
    <w:p w14:paraId="0FAD9E5F">
      <w:pPr>
        <w:snapToGrid w:val="0"/>
        <w:spacing w:line="360" w:lineRule="auto"/>
        <w:ind w:right="480"/>
        <w:jc w:val="center"/>
        <w:rPr>
          <w:rFonts w:ascii="宋体" w:hAnsi="宋体" w:cs="宋体"/>
          <w:b/>
          <w:kern w:val="0"/>
          <w:sz w:val="32"/>
          <w:szCs w:val="32"/>
        </w:rPr>
      </w:pPr>
    </w:p>
    <w:p w14:paraId="3D7EEEDE">
      <w:pPr>
        <w:snapToGrid w:val="0"/>
        <w:spacing w:line="360" w:lineRule="auto"/>
        <w:ind w:right="480"/>
        <w:jc w:val="center"/>
        <w:rPr>
          <w:rFonts w:ascii="宋体" w:hAnsi="宋体" w:cs="宋体"/>
          <w:b/>
          <w:kern w:val="0"/>
          <w:sz w:val="32"/>
          <w:szCs w:val="32"/>
        </w:rPr>
      </w:pPr>
    </w:p>
    <w:p w14:paraId="01970C9B">
      <w:pPr>
        <w:snapToGrid w:val="0"/>
        <w:spacing w:line="360" w:lineRule="auto"/>
        <w:ind w:right="480"/>
        <w:jc w:val="center"/>
        <w:rPr>
          <w:rFonts w:ascii="宋体" w:hAnsi="宋体" w:cs="宋体"/>
          <w:b/>
          <w:kern w:val="0"/>
          <w:sz w:val="32"/>
          <w:szCs w:val="32"/>
        </w:rPr>
      </w:pPr>
    </w:p>
    <w:p w14:paraId="472A099A">
      <w:pPr>
        <w:snapToGrid w:val="0"/>
        <w:spacing w:line="360" w:lineRule="auto"/>
        <w:ind w:right="480"/>
        <w:jc w:val="center"/>
        <w:rPr>
          <w:rFonts w:ascii="宋体" w:hAnsi="宋体" w:cs="宋体"/>
          <w:b/>
          <w:kern w:val="0"/>
          <w:sz w:val="32"/>
          <w:szCs w:val="32"/>
        </w:rPr>
      </w:pPr>
    </w:p>
    <w:p w14:paraId="13917E58">
      <w:pPr>
        <w:snapToGrid w:val="0"/>
        <w:spacing w:line="360" w:lineRule="auto"/>
        <w:ind w:right="480"/>
        <w:jc w:val="center"/>
        <w:rPr>
          <w:rFonts w:ascii="宋体" w:hAnsi="宋体" w:cs="宋体"/>
          <w:b/>
          <w:kern w:val="0"/>
          <w:sz w:val="32"/>
          <w:szCs w:val="32"/>
        </w:rPr>
      </w:pPr>
    </w:p>
    <w:p w14:paraId="3E06289C">
      <w:pPr>
        <w:snapToGrid w:val="0"/>
        <w:spacing w:line="360" w:lineRule="auto"/>
        <w:ind w:right="480"/>
        <w:jc w:val="center"/>
        <w:rPr>
          <w:rFonts w:ascii="宋体" w:hAnsi="宋体" w:cs="宋体"/>
          <w:b/>
          <w:kern w:val="0"/>
          <w:sz w:val="32"/>
          <w:szCs w:val="32"/>
        </w:rPr>
      </w:pPr>
    </w:p>
    <w:p w14:paraId="734DDD50">
      <w:pPr>
        <w:snapToGrid w:val="0"/>
        <w:spacing w:line="360" w:lineRule="auto"/>
        <w:ind w:right="480"/>
        <w:jc w:val="center"/>
        <w:rPr>
          <w:rFonts w:ascii="宋体" w:hAnsi="宋体" w:cs="宋体"/>
          <w:b/>
          <w:kern w:val="0"/>
          <w:sz w:val="32"/>
          <w:szCs w:val="32"/>
        </w:rPr>
      </w:pPr>
    </w:p>
    <w:p w14:paraId="6F5663DA">
      <w:pPr>
        <w:snapToGrid w:val="0"/>
        <w:spacing w:line="360" w:lineRule="auto"/>
        <w:ind w:right="480"/>
        <w:jc w:val="center"/>
        <w:rPr>
          <w:rFonts w:ascii="宋体" w:hAnsi="宋体" w:cs="宋体"/>
          <w:b/>
          <w:kern w:val="0"/>
          <w:sz w:val="32"/>
          <w:szCs w:val="32"/>
        </w:rPr>
      </w:pPr>
    </w:p>
    <w:p w14:paraId="5003F9AA">
      <w:pPr>
        <w:snapToGrid w:val="0"/>
        <w:spacing w:line="360" w:lineRule="auto"/>
        <w:ind w:right="480"/>
        <w:jc w:val="center"/>
        <w:rPr>
          <w:rFonts w:ascii="宋体" w:hAnsi="宋体" w:cs="宋体"/>
          <w:b/>
          <w:kern w:val="0"/>
          <w:sz w:val="32"/>
          <w:szCs w:val="32"/>
        </w:rPr>
      </w:pPr>
    </w:p>
    <w:p w14:paraId="402D5136">
      <w:pPr>
        <w:snapToGrid w:val="0"/>
        <w:spacing w:line="360" w:lineRule="auto"/>
        <w:ind w:right="480"/>
        <w:jc w:val="center"/>
        <w:rPr>
          <w:rFonts w:ascii="宋体" w:hAnsi="宋体" w:cs="宋体"/>
          <w:b/>
          <w:kern w:val="0"/>
          <w:sz w:val="32"/>
          <w:szCs w:val="32"/>
        </w:rPr>
      </w:pPr>
    </w:p>
    <w:p w14:paraId="0BCBE528">
      <w:pPr>
        <w:snapToGrid w:val="0"/>
        <w:spacing w:line="360" w:lineRule="auto"/>
        <w:ind w:right="480"/>
        <w:jc w:val="center"/>
        <w:rPr>
          <w:rFonts w:ascii="宋体" w:hAnsi="宋体" w:cs="宋体"/>
          <w:b/>
          <w:kern w:val="0"/>
          <w:sz w:val="32"/>
          <w:szCs w:val="32"/>
        </w:rPr>
      </w:pPr>
    </w:p>
    <w:p w14:paraId="7ED57C19">
      <w:pPr>
        <w:snapToGrid w:val="0"/>
        <w:spacing w:line="360" w:lineRule="auto"/>
        <w:ind w:right="480"/>
        <w:jc w:val="center"/>
        <w:rPr>
          <w:rFonts w:ascii="宋体" w:hAnsi="宋体" w:cs="宋体"/>
          <w:b/>
          <w:kern w:val="0"/>
          <w:sz w:val="32"/>
          <w:szCs w:val="32"/>
        </w:rPr>
      </w:pPr>
    </w:p>
    <w:p w14:paraId="16CF2829">
      <w:pPr>
        <w:snapToGrid w:val="0"/>
        <w:spacing w:line="360" w:lineRule="auto"/>
        <w:ind w:right="480"/>
        <w:jc w:val="center"/>
        <w:rPr>
          <w:rFonts w:ascii="宋体" w:hAnsi="宋体" w:cs="宋体"/>
          <w:b/>
          <w:kern w:val="0"/>
          <w:sz w:val="32"/>
          <w:szCs w:val="32"/>
        </w:rPr>
      </w:pPr>
    </w:p>
    <w:p w14:paraId="1E3E62B7">
      <w:pPr>
        <w:snapToGrid w:val="0"/>
        <w:spacing w:line="360" w:lineRule="auto"/>
        <w:ind w:right="480"/>
        <w:jc w:val="center"/>
        <w:rPr>
          <w:rFonts w:ascii="宋体" w:hAnsi="宋体" w:cs="宋体"/>
          <w:b/>
          <w:kern w:val="0"/>
          <w:sz w:val="32"/>
          <w:szCs w:val="32"/>
        </w:rPr>
      </w:pPr>
    </w:p>
    <w:p w14:paraId="79711CC4">
      <w:pPr>
        <w:snapToGrid w:val="0"/>
        <w:spacing w:line="360" w:lineRule="auto"/>
        <w:ind w:right="480"/>
        <w:jc w:val="center"/>
        <w:rPr>
          <w:rFonts w:ascii="宋体" w:hAnsi="宋体" w:cs="宋体"/>
          <w:b/>
          <w:kern w:val="0"/>
          <w:sz w:val="32"/>
          <w:szCs w:val="32"/>
        </w:rPr>
      </w:pPr>
    </w:p>
    <w:p w14:paraId="236B15ED">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6558804A">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一、开标一览表（报价表）</w:t>
      </w:r>
    </w:p>
    <w:p w14:paraId="4D23EB3D">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511A85B">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5A96FD4E">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5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19"/>
        <w:gridCol w:w="1441"/>
        <w:gridCol w:w="2410"/>
        <w:gridCol w:w="1595"/>
        <w:gridCol w:w="1846"/>
        <w:gridCol w:w="2111"/>
        <w:gridCol w:w="1500"/>
        <w:gridCol w:w="1500"/>
      </w:tblGrid>
      <w:tr w14:paraId="5F69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D49A709">
            <w:pPr>
              <w:spacing w:line="360" w:lineRule="auto"/>
              <w:jc w:val="center"/>
              <w:rPr>
                <w:rFonts w:ascii="宋体" w:hAnsi="宋体" w:cs="宋体"/>
                <w:b/>
                <w:sz w:val="24"/>
              </w:rPr>
            </w:pPr>
            <w:r>
              <w:rPr>
                <w:rFonts w:hint="eastAsia" w:ascii="宋体" w:hAnsi="宋体" w:cs="宋体"/>
                <w:b/>
                <w:sz w:val="24"/>
              </w:rPr>
              <w:t>序号</w:t>
            </w:r>
          </w:p>
        </w:tc>
        <w:tc>
          <w:tcPr>
            <w:tcW w:w="1819" w:type="dxa"/>
            <w:vAlign w:val="center"/>
          </w:tcPr>
          <w:p w14:paraId="7927CBD6">
            <w:pPr>
              <w:spacing w:line="360" w:lineRule="auto"/>
              <w:jc w:val="center"/>
              <w:rPr>
                <w:rFonts w:ascii="宋体" w:hAnsi="宋体" w:cs="宋体"/>
                <w:b/>
                <w:sz w:val="24"/>
              </w:rPr>
            </w:pPr>
            <w:r>
              <w:rPr>
                <w:rFonts w:hint="eastAsia" w:ascii="宋体" w:hAnsi="宋体" w:cs="宋体"/>
                <w:b/>
                <w:sz w:val="24"/>
              </w:rPr>
              <w:t>名称</w:t>
            </w:r>
          </w:p>
        </w:tc>
        <w:tc>
          <w:tcPr>
            <w:tcW w:w="1441" w:type="dxa"/>
          </w:tcPr>
          <w:p w14:paraId="0D4ECF6F">
            <w:pPr>
              <w:spacing w:line="360" w:lineRule="auto"/>
              <w:jc w:val="center"/>
              <w:rPr>
                <w:rFonts w:ascii="宋体" w:hAnsi="宋体" w:cs="宋体"/>
                <w:b/>
                <w:sz w:val="24"/>
              </w:rPr>
            </w:pPr>
          </w:p>
          <w:p w14:paraId="72AF1A47">
            <w:pPr>
              <w:spacing w:line="360" w:lineRule="auto"/>
              <w:jc w:val="center"/>
              <w:rPr>
                <w:rFonts w:ascii="宋体" w:hAnsi="宋体" w:cs="宋体"/>
                <w:b/>
                <w:sz w:val="24"/>
              </w:rPr>
            </w:pPr>
            <w:r>
              <w:rPr>
                <w:rFonts w:hint="eastAsia" w:ascii="宋体" w:hAnsi="宋体" w:cs="宋体"/>
                <w:b/>
                <w:sz w:val="24"/>
              </w:rPr>
              <w:t>服务范围</w:t>
            </w:r>
          </w:p>
        </w:tc>
        <w:tc>
          <w:tcPr>
            <w:tcW w:w="2410" w:type="dxa"/>
            <w:vAlign w:val="center"/>
          </w:tcPr>
          <w:p w14:paraId="098E981D">
            <w:pPr>
              <w:spacing w:line="360" w:lineRule="auto"/>
              <w:jc w:val="center"/>
              <w:rPr>
                <w:rFonts w:ascii="宋体" w:hAnsi="宋体" w:cs="宋体"/>
                <w:b/>
                <w:sz w:val="24"/>
              </w:rPr>
            </w:pPr>
            <w:r>
              <w:rPr>
                <w:rFonts w:hint="eastAsia" w:ascii="宋体" w:hAnsi="宋体" w:cs="宋体"/>
                <w:b/>
                <w:sz w:val="24"/>
              </w:rPr>
              <w:t>服务要求</w:t>
            </w:r>
          </w:p>
        </w:tc>
        <w:tc>
          <w:tcPr>
            <w:tcW w:w="1595" w:type="dxa"/>
            <w:vAlign w:val="center"/>
          </w:tcPr>
          <w:p w14:paraId="20BFFFDD">
            <w:pPr>
              <w:spacing w:line="360" w:lineRule="auto"/>
              <w:jc w:val="center"/>
              <w:rPr>
                <w:rFonts w:ascii="宋体" w:hAnsi="宋体" w:cs="宋体"/>
                <w:b/>
                <w:sz w:val="24"/>
              </w:rPr>
            </w:pPr>
            <w:r>
              <w:rPr>
                <w:rFonts w:hint="eastAsia" w:ascii="宋体" w:hAnsi="宋体" w:cs="宋体"/>
                <w:b/>
                <w:sz w:val="24"/>
              </w:rPr>
              <w:t>服务时间</w:t>
            </w:r>
          </w:p>
        </w:tc>
        <w:tc>
          <w:tcPr>
            <w:tcW w:w="1846" w:type="dxa"/>
            <w:vAlign w:val="center"/>
          </w:tcPr>
          <w:p w14:paraId="770E4EE5">
            <w:pPr>
              <w:spacing w:line="360" w:lineRule="auto"/>
              <w:jc w:val="center"/>
              <w:rPr>
                <w:rFonts w:ascii="宋体" w:hAnsi="宋体" w:cs="宋体"/>
                <w:b/>
                <w:sz w:val="24"/>
              </w:rPr>
            </w:pPr>
            <w:r>
              <w:rPr>
                <w:rFonts w:hint="eastAsia" w:ascii="宋体" w:hAnsi="宋体" w:cs="宋体"/>
                <w:b/>
                <w:sz w:val="24"/>
              </w:rPr>
              <w:t>服务标准</w:t>
            </w:r>
          </w:p>
        </w:tc>
        <w:tc>
          <w:tcPr>
            <w:tcW w:w="2111" w:type="dxa"/>
          </w:tcPr>
          <w:p w14:paraId="01B632AF">
            <w:pPr>
              <w:spacing w:line="360" w:lineRule="auto"/>
              <w:jc w:val="center"/>
              <w:rPr>
                <w:rFonts w:ascii="宋体" w:hAnsi="宋体" w:cs="宋体"/>
                <w:b/>
                <w:sz w:val="24"/>
              </w:rPr>
            </w:pPr>
          </w:p>
          <w:p w14:paraId="2F50D8AF">
            <w:pPr>
              <w:spacing w:line="360" w:lineRule="auto"/>
              <w:jc w:val="center"/>
              <w:rPr>
                <w:rFonts w:ascii="宋体" w:hAnsi="宋体" w:cs="宋体"/>
                <w:b/>
                <w:sz w:val="24"/>
              </w:rPr>
            </w:pPr>
            <w:r>
              <w:rPr>
                <w:rFonts w:hint="eastAsia" w:ascii="宋体" w:hAnsi="宋体" w:cs="宋体"/>
                <w:b/>
                <w:sz w:val="24"/>
              </w:rPr>
              <w:t>服务人数</w:t>
            </w:r>
          </w:p>
        </w:tc>
        <w:tc>
          <w:tcPr>
            <w:tcW w:w="1500" w:type="dxa"/>
            <w:vAlign w:val="center"/>
          </w:tcPr>
          <w:p w14:paraId="503A9C13">
            <w:pPr>
              <w:spacing w:line="360" w:lineRule="auto"/>
              <w:jc w:val="both"/>
              <w:rPr>
                <w:rFonts w:hint="default" w:ascii="宋体" w:hAnsi="宋体" w:eastAsia="宋体" w:cs="宋体"/>
                <w:b/>
                <w:sz w:val="24"/>
                <w:lang w:val="en-US" w:eastAsia="zh-CN"/>
              </w:rPr>
            </w:pPr>
            <w:r>
              <w:rPr>
                <w:rFonts w:hint="eastAsia" w:ascii="宋体" w:hAnsi="宋体" w:cs="宋体"/>
                <w:b/>
                <w:sz w:val="24"/>
                <w:lang w:val="en-US" w:eastAsia="zh-CN"/>
              </w:rPr>
              <w:t>单项报价</w:t>
            </w:r>
          </w:p>
        </w:tc>
        <w:tc>
          <w:tcPr>
            <w:tcW w:w="1500" w:type="dxa"/>
            <w:vAlign w:val="center"/>
          </w:tcPr>
          <w:p w14:paraId="0275E8C4">
            <w:pPr>
              <w:spacing w:line="360" w:lineRule="auto"/>
              <w:jc w:val="center"/>
              <w:rPr>
                <w:rFonts w:ascii="宋体" w:hAnsi="宋体" w:cs="宋体"/>
                <w:b/>
                <w:sz w:val="24"/>
              </w:rPr>
            </w:pPr>
            <w:r>
              <w:rPr>
                <w:rFonts w:hint="eastAsia" w:ascii="宋体" w:hAnsi="宋体" w:cs="宋体"/>
                <w:b/>
                <w:sz w:val="24"/>
              </w:rPr>
              <w:t>备注（如果有）</w:t>
            </w:r>
          </w:p>
          <w:p w14:paraId="7282A0B5">
            <w:pPr>
              <w:spacing w:line="360" w:lineRule="auto"/>
              <w:jc w:val="center"/>
              <w:rPr>
                <w:rFonts w:ascii="宋体" w:hAnsi="宋体" w:cs="宋体"/>
                <w:b/>
                <w:sz w:val="24"/>
              </w:rPr>
            </w:pPr>
          </w:p>
        </w:tc>
      </w:tr>
      <w:tr w14:paraId="2EF8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919455E">
            <w:pPr>
              <w:spacing w:line="360" w:lineRule="auto"/>
              <w:jc w:val="center"/>
              <w:rPr>
                <w:rFonts w:ascii="宋体" w:hAnsi="宋体" w:cs="宋体"/>
                <w:sz w:val="24"/>
              </w:rPr>
            </w:pPr>
            <w:r>
              <w:rPr>
                <w:rFonts w:hint="eastAsia" w:ascii="宋体" w:hAnsi="宋体" w:cs="宋体"/>
                <w:sz w:val="24"/>
              </w:rPr>
              <w:t>1</w:t>
            </w:r>
          </w:p>
        </w:tc>
        <w:tc>
          <w:tcPr>
            <w:tcW w:w="1819" w:type="dxa"/>
            <w:vAlign w:val="center"/>
          </w:tcPr>
          <w:p w14:paraId="43035C24">
            <w:pPr>
              <w:snapToGrid w:val="0"/>
              <w:spacing w:line="360" w:lineRule="auto"/>
              <w:jc w:val="center"/>
              <w:rPr>
                <w:rFonts w:hint="eastAsia" w:ascii="宋体" w:hAnsi="宋体" w:eastAsia="宋体" w:cs="宋体"/>
                <w:sz w:val="24"/>
                <w:lang w:val="en-US" w:eastAsia="zh-CN"/>
              </w:rPr>
            </w:pPr>
            <w:r>
              <w:rPr>
                <w:rFonts w:hint="eastAsia" w:ascii="宋体" w:hAnsi="宋体" w:cs="宋体"/>
                <w:sz w:val="24"/>
              </w:rPr>
              <w:t>草花栽植</w:t>
            </w:r>
            <w:r>
              <w:rPr>
                <w:rFonts w:hint="eastAsia" w:ascii="宋体" w:hAnsi="宋体" w:cs="宋体"/>
                <w:sz w:val="24"/>
                <w:lang w:val="en-US" w:eastAsia="zh-CN"/>
              </w:rPr>
              <w:t>费用</w:t>
            </w:r>
          </w:p>
        </w:tc>
        <w:tc>
          <w:tcPr>
            <w:tcW w:w="1441" w:type="dxa"/>
            <w:vAlign w:val="center"/>
          </w:tcPr>
          <w:p w14:paraId="65DAD0E9">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按招标文件要求执行</w:t>
            </w:r>
          </w:p>
        </w:tc>
        <w:tc>
          <w:tcPr>
            <w:tcW w:w="2410" w:type="dxa"/>
            <w:vAlign w:val="center"/>
          </w:tcPr>
          <w:p w14:paraId="2D2AF125">
            <w:pPr>
              <w:snapToGrid w:val="0"/>
              <w:spacing w:line="360" w:lineRule="auto"/>
              <w:jc w:val="center"/>
              <w:rPr>
                <w:rFonts w:ascii="宋体" w:hAnsi="宋体" w:cs="宋体"/>
                <w:sz w:val="24"/>
              </w:rPr>
            </w:pPr>
            <w:r>
              <w:rPr>
                <w:rFonts w:hint="eastAsia" w:ascii="宋体" w:hAnsi="宋体" w:cs="宋体"/>
                <w:sz w:val="24"/>
                <w:lang w:val="en-US" w:eastAsia="zh-CN"/>
              </w:rPr>
              <w:t>按招标文件要求执行</w:t>
            </w:r>
          </w:p>
        </w:tc>
        <w:tc>
          <w:tcPr>
            <w:tcW w:w="1595" w:type="dxa"/>
            <w:vAlign w:val="center"/>
          </w:tcPr>
          <w:p w14:paraId="69EBDD7C">
            <w:pPr>
              <w:snapToGrid w:val="0"/>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一年</w:t>
            </w:r>
          </w:p>
        </w:tc>
        <w:tc>
          <w:tcPr>
            <w:tcW w:w="1846" w:type="dxa"/>
            <w:vAlign w:val="center"/>
          </w:tcPr>
          <w:p w14:paraId="62917D91">
            <w:pPr>
              <w:spacing w:line="360" w:lineRule="auto"/>
              <w:jc w:val="center"/>
              <w:rPr>
                <w:rFonts w:ascii="宋体" w:hAnsi="宋体" w:cs="宋体"/>
                <w:sz w:val="24"/>
              </w:rPr>
            </w:pPr>
            <w:r>
              <w:rPr>
                <w:rFonts w:hint="eastAsia" w:ascii="宋体" w:hAnsi="宋体" w:cs="宋体"/>
                <w:sz w:val="24"/>
                <w:lang w:val="en-US" w:eastAsia="zh-CN"/>
              </w:rPr>
              <w:t>按招标文件要求执行</w:t>
            </w:r>
          </w:p>
        </w:tc>
        <w:tc>
          <w:tcPr>
            <w:tcW w:w="2111" w:type="dxa"/>
          </w:tcPr>
          <w:p w14:paraId="4DFDCF82">
            <w:pPr>
              <w:spacing w:line="360" w:lineRule="auto"/>
              <w:jc w:val="center"/>
              <w:rPr>
                <w:rFonts w:ascii="宋体" w:hAnsi="宋体" w:cs="宋体"/>
                <w:sz w:val="24"/>
              </w:rPr>
            </w:pPr>
          </w:p>
        </w:tc>
        <w:tc>
          <w:tcPr>
            <w:tcW w:w="1500" w:type="dxa"/>
            <w:vAlign w:val="center"/>
          </w:tcPr>
          <w:p w14:paraId="6FCB5214">
            <w:pPr>
              <w:spacing w:line="360" w:lineRule="auto"/>
              <w:jc w:val="center"/>
              <w:rPr>
                <w:rFonts w:ascii="宋体" w:hAnsi="宋体" w:cs="宋体"/>
                <w:sz w:val="24"/>
              </w:rPr>
            </w:pPr>
          </w:p>
        </w:tc>
        <w:tc>
          <w:tcPr>
            <w:tcW w:w="1500" w:type="dxa"/>
            <w:vAlign w:val="center"/>
          </w:tcPr>
          <w:p w14:paraId="7F69429E">
            <w:pPr>
              <w:spacing w:line="360" w:lineRule="auto"/>
              <w:jc w:val="center"/>
              <w:rPr>
                <w:rFonts w:ascii="宋体" w:hAnsi="宋体" w:cs="宋体"/>
                <w:sz w:val="24"/>
              </w:rPr>
            </w:pPr>
          </w:p>
        </w:tc>
      </w:tr>
      <w:tr w14:paraId="768E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62426E6">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819" w:type="dxa"/>
            <w:vAlign w:val="center"/>
          </w:tcPr>
          <w:p w14:paraId="599F0BB9">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灌木补植费用</w:t>
            </w:r>
          </w:p>
        </w:tc>
        <w:tc>
          <w:tcPr>
            <w:tcW w:w="1441" w:type="dxa"/>
            <w:vAlign w:val="center"/>
          </w:tcPr>
          <w:p w14:paraId="2641E833">
            <w:pPr>
              <w:snapToGrid w:val="0"/>
              <w:spacing w:line="360" w:lineRule="auto"/>
              <w:jc w:val="center"/>
              <w:rPr>
                <w:rFonts w:hint="eastAsia" w:ascii="宋体" w:hAnsi="宋体" w:cs="宋体"/>
                <w:sz w:val="24"/>
                <w:lang w:val="en-US" w:eastAsia="zh-CN"/>
              </w:rPr>
            </w:pPr>
            <w:r>
              <w:rPr>
                <w:rFonts w:hint="eastAsia" w:ascii="宋体" w:hAnsi="宋体" w:cs="宋体"/>
                <w:sz w:val="24"/>
                <w:lang w:val="en-US" w:eastAsia="zh-CN"/>
              </w:rPr>
              <w:t>按招标文件要求执行</w:t>
            </w:r>
          </w:p>
        </w:tc>
        <w:tc>
          <w:tcPr>
            <w:tcW w:w="2410" w:type="dxa"/>
            <w:vAlign w:val="center"/>
          </w:tcPr>
          <w:p w14:paraId="45C04260">
            <w:pPr>
              <w:snapToGrid w:val="0"/>
              <w:spacing w:line="360" w:lineRule="auto"/>
              <w:jc w:val="center"/>
              <w:rPr>
                <w:rFonts w:hint="eastAsia" w:ascii="宋体" w:hAnsi="宋体" w:cs="宋体"/>
                <w:sz w:val="24"/>
                <w:lang w:val="en-US" w:eastAsia="zh-CN"/>
              </w:rPr>
            </w:pPr>
            <w:r>
              <w:rPr>
                <w:rFonts w:hint="eastAsia" w:ascii="宋体" w:hAnsi="宋体" w:cs="宋体"/>
                <w:sz w:val="24"/>
                <w:lang w:val="en-US" w:eastAsia="zh-CN"/>
              </w:rPr>
              <w:t>按招标文件要求执行</w:t>
            </w:r>
          </w:p>
        </w:tc>
        <w:tc>
          <w:tcPr>
            <w:tcW w:w="1595" w:type="dxa"/>
            <w:vAlign w:val="center"/>
          </w:tcPr>
          <w:p w14:paraId="2077FFCB">
            <w:pPr>
              <w:snapToGrid w:val="0"/>
              <w:spacing w:line="360" w:lineRule="auto"/>
              <w:jc w:val="center"/>
              <w:rPr>
                <w:rFonts w:hint="eastAsia" w:ascii="宋体" w:hAnsi="宋体" w:cs="宋体"/>
                <w:sz w:val="24"/>
                <w:lang w:val="en-US" w:eastAsia="zh-CN"/>
              </w:rPr>
            </w:pPr>
            <w:r>
              <w:rPr>
                <w:rFonts w:hint="eastAsia" w:ascii="宋体" w:hAnsi="宋体" w:cs="宋体"/>
                <w:sz w:val="24"/>
                <w:lang w:val="en-US" w:eastAsia="zh-CN"/>
              </w:rPr>
              <w:t>一年</w:t>
            </w:r>
          </w:p>
        </w:tc>
        <w:tc>
          <w:tcPr>
            <w:tcW w:w="1846" w:type="dxa"/>
            <w:vAlign w:val="center"/>
          </w:tcPr>
          <w:p w14:paraId="4CC2F7C2">
            <w:pPr>
              <w:spacing w:line="360" w:lineRule="auto"/>
              <w:jc w:val="center"/>
              <w:rPr>
                <w:rFonts w:hint="eastAsia" w:ascii="宋体" w:hAnsi="宋体" w:cs="宋体"/>
                <w:sz w:val="24"/>
                <w:lang w:val="en-US" w:eastAsia="zh-CN"/>
              </w:rPr>
            </w:pPr>
            <w:r>
              <w:rPr>
                <w:rFonts w:hint="eastAsia" w:ascii="宋体" w:hAnsi="宋体" w:cs="宋体"/>
                <w:sz w:val="24"/>
                <w:lang w:val="en-US" w:eastAsia="zh-CN"/>
              </w:rPr>
              <w:t>按招标文件要求执行</w:t>
            </w:r>
          </w:p>
        </w:tc>
        <w:tc>
          <w:tcPr>
            <w:tcW w:w="2111" w:type="dxa"/>
          </w:tcPr>
          <w:p w14:paraId="6FAF06E1">
            <w:pPr>
              <w:spacing w:line="360" w:lineRule="auto"/>
              <w:jc w:val="center"/>
              <w:rPr>
                <w:rFonts w:ascii="宋体" w:hAnsi="宋体" w:cs="宋体"/>
                <w:sz w:val="24"/>
              </w:rPr>
            </w:pPr>
          </w:p>
        </w:tc>
        <w:tc>
          <w:tcPr>
            <w:tcW w:w="1500" w:type="dxa"/>
            <w:vAlign w:val="center"/>
          </w:tcPr>
          <w:p w14:paraId="02901E16">
            <w:pPr>
              <w:spacing w:line="360" w:lineRule="auto"/>
              <w:jc w:val="center"/>
              <w:rPr>
                <w:rFonts w:ascii="宋体" w:hAnsi="宋体" w:cs="宋体"/>
                <w:sz w:val="24"/>
              </w:rPr>
            </w:pPr>
          </w:p>
        </w:tc>
        <w:tc>
          <w:tcPr>
            <w:tcW w:w="1500" w:type="dxa"/>
            <w:vAlign w:val="center"/>
          </w:tcPr>
          <w:p w14:paraId="3AA2F5AC">
            <w:pPr>
              <w:spacing w:line="360" w:lineRule="auto"/>
              <w:jc w:val="center"/>
              <w:rPr>
                <w:rFonts w:ascii="宋体" w:hAnsi="宋体" w:cs="宋体"/>
                <w:sz w:val="24"/>
              </w:rPr>
            </w:pPr>
          </w:p>
        </w:tc>
      </w:tr>
      <w:tr w14:paraId="3105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00A3990">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1819" w:type="dxa"/>
            <w:vAlign w:val="center"/>
          </w:tcPr>
          <w:p w14:paraId="431F7BFF">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草坪养护费用</w:t>
            </w:r>
          </w:p>
        </w:tc>
        <w:tc>
          <w:tcPr>
            <w:tcW w:w="1441" w:type="dxa"/>
            <w:vAlign w:val="center"/>
          </w:tcPr>
          <w:p w14:paraId="647E5F3B">
            <w:pPr>
              <w:snapToGrid w:val="0"/>
              <w:spacing w:line="360" w:lineRule="auto"/>
              <w:jc w:val="center"/>
              <w:rPr>
                <w:rFonts w:hint="eastAsia" w:ascii="宋体" w:hAnsi="宋体" w:cs="宋体"/>
                <w:sz w:val="24"/>
                <w:lang w:val="en-US" w:eastAsia="zh-CN"/>
              </w:rPr>
            </w:pPr>
            <w:r>
              <w:rPr>
                <w:rFonts w:hint="eastAsia" w:ascii="宋体" w:hAnsi="宋体" w:cs="宋体"/>
                <w:sz w:val="24"/>
                <w:lang w:val="en-US" w:eastAsia="zh-CN"/>
              </w:rPr>
              <w:t>按招标文件要求执行</w:t>
            </w:r>
          </w:p>
        </w:tc>
        <w:tc>
          <w:tcPr>
            <w:tcW w:w="2410" w:type="dxa"/>
            <w:vAlign w:val="center"/>
          </w:tcPr>
          <w:p w14:paraId="0D1D86B6">
            <w:pPr>
              <w:snapToGrid w:val="0"/>
              <w:spacing w:line="360" w:lineRule="auto"/>
              <w:jc w:val="center"/>
              <w:rPr>
                <w:rFonts w:hint="eastAsia" w:ascii="宋体" w:hAnsi="宋体" w:cs="宋体"/>
                <w:sz w:val="24"/>
                <w:lang w:val="en-US" w:eastAsia="zh-CN"/>
              </w:rPr>
            </w:pPr>
            <w:r>
              <w:rPr>
                <w:rFonts w:hint="eastAsia" w:ascii="宋体" w:hAnsi="宋体" w:cs="宋体"/>
                <w:sz w:val="24"/>
                <w:lang w:val="en-US" w:eastAsia="zh-CN"/>
              </w:rPr>
              <w:t>按招标文件要求执行</w:t>
            </w:r>
          </w:p>
        </w:tc>
        <w:tc>
          <w:tcPr>
            <w:tcW w:w="1595" w:type="dxa"/>
            <w:vAlign w:val="center"/>
          </w:tcPr>
          <w:p w14:paraId="1BBFEE73">
            <w:pPr>
              <w:snapToGrid w:val="0"/>
              <w:spacing w:line="360" w:lineRule="auto"/>
              <w:jc w:val="center"/>
              <w:rPr>
                <w:rFonts w:hint="eastAsia" w:ascii="宋体" w:hAnsi="宋体" w:cs="宋体"/>
                <w:sz w:val="24"/>
                <w:lang w:val="en-US" w:eastAsia="zh-CN"/>
              </w:rPr>
            </w:pPr>
            <w:r>
              <w:rPr>
                <w:rFonts w:hint="eastAsia" w:ascii="宋体" w:hAnsi="宋体" w:cs="宋体"/>
                <w:sz w:val="24"/>
                <w:lang w:val="en-US" w:eastAsia="zh-CN"/>
              </w:rPr>
              <w:t>一年</w:t>
            </w:r>
          </w:p>
        </w:tc>
        <w:tc>
          <w:tcPr>
            <w:tcW w:w="1846" w:type="dxa"/>
            <w:vAlign w:val="center"/>
          </w:tcPr>
          <w:p w14:paraId="376A2CBE">
            <w:pPr>
              <w:spacing w:line="360" w:lineRule="auto"/>
              <w:jc w:val="center"/>
              <w:rPr>
                <w:rFonts w:hint="eastAsia" w:ascii="宋体" w:hAnsi="宋体" w:cs="宋体"/>
                <w:sz w:val="24"/>
                <w:lang w:val="en-US" w:eastAsia="zh-CN"/>
              </w:rPr>
            </w:pPr>
            <w:r>
              <w:rPr>
                <w:rFonts w:hint="eastAsia" w:ascii="宋体" w:hAnsi="宋体" w:cs="宋体"/>
                <w:sz w:val="24"/>
                <w:lang w:val="en-US" w:eastAsia="zh-CN"/>
              </w:rPr>
              <w:t>按招标文件要求执行</w:t>
            </w:r>
          </w:p>
        </w:tc>
        <w:tc>
          <w:tcPr>
            <w:tcW w:w="2111" w:type="dxa"/>
          </w:tcPr>
          <w:p w14:paraId="4C288472">
            <w:pPr>
              <w:spacing w:line="360" w:lineRule="auto"/>
              <w:jc w:val="center"/>
              <w:rPr>
                <w:rFonts w:ascii="宋体" w:hAnsi="宋体" w:cs="宋体"/>
                <w:sz w:val="24"/>
              </w:rPr>
            </w:pPr>
          </w:p>
        </w:tc>
        <w:tc>
          <w:tcPr>
            <w:tcW w:w="1500" w:type="dxa"/>
            <w:vAlign w:val="center"/>
          </w:tcPr>
          <w:p w14:paraId="1EC7E57F">
            <w:pPr>
              <w:spacing w:line="360" w:lineRule="auto"/>
              <w:jc w:val="center"/>
              <w:rPr>
                <w:rFonts w:ascii="宋体" w:hAnsi="宋体" w:cs="宋体"/>
                <w:sz w:val="24"/>
              </w:rPr>
            </w:pPr>
          </w:p>
        </w:tc>
        <w:tc>
          <w:tcPr>
            <w:tcW w:w="1500" w:type="dxa"/>
            <w:vAlign w:val="center"/>
          </w:tcPr>
          <w:p w14:paraId="5F3B25B0">
            <w:pPr>
              <w:spacing w:line="360" w:lineRule="auto"/>
              <w:jc w:val="center"/>
              <w:rPr>
                <w:rFonts w:ascii="宋体" w:hAnsi="宋体" w:cs="宋体"/>
                <w:sz w:val="24"/>
              </w:rPr>
            </w:pPr>
          </w:p>
        </w:tc>
      </w:tr>
      <w:tr w14:paraId="28A6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1478616">
            <w:pPr>
              <w:spacing w:line="360" w:lineRule="auto"/>
              <w:jc w:val="center"/>
              <w:rPr>
                <w:rFonts w:ascii="宋体" w:hAnsi="宋体" w:cs="宋体"/>
                <w:b/>
                <w:sz w:val="24"/>
              </w:rPr>
            </w:pPr>
            <w:r>
              <w:rPr>
                <w:rFonts w:hint="eastAsia" w:ascii="宋体" w:hAnsi="宋体" w:cs="宋体"/>
                <w:b/>
                <w:sz w:val="24"/>
              </w:rPr>
              <w:t>投标</w:t>
            </w:r>
            <w:r>
              <w:rPr>
                <w:rFonts w:hint="eastAsia" w:ascii="宋体" w:hAnsi="宋体" w:cs="宋体"/>
                <w:b/>
                <w:sz w:val="24"/>
                <w:lang w:val="en-US" w:eastAsia="zh-CN"/>
              </w:rPr>
              <w:t>总价合计</w:t>
            </w:r>
            <w:r>
              <w:rPr>
                <w:rFonts w:hint="eastAsia" w:ascii="宋体" w:hAnsi="宋体" w:cs="宋体"/>
                <w:b/>
                <w:sz w:val="24"/>
              </w:rPr>
              <w:t>报价（小写）</w:t>
            </w:r>
          </w:p>
        </w:tc>
        <w:tc>
          <w:tcPr>
            <w:tcW w:w="8552" w:type="dxa"/>
            <w:gridSpan w:val="5"/>
          </w:tcPr>
          <w:p w14:paraId="4E0E1B6A">
            <w:pPr>
              <w:spacing w:line="360" w:lineRule="auto"/>
              <w:jc w:val="center"/>
              <w:rPr>
                <w:rFonts w:ascii="宋体" w:hAnsi="宋体" w:cs="宋体"/>
                <w:sz w:val="24"/>
              </w:rPr>
            </w:pPr>
          </w:p>
        </w:tc>
      </w:tr>
      <w:tr w14:paraId="4C8B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2CBA00FD">
            <w:pPr>
              <w:spacing w:line="360" w:lineRule="auto"/>
              <w:jc w:val="center"/>
              <w:rPr>
                <w:rFonts w:ascii="宋体" w:hAnsi="宋体" w:cs="宋体"/>
                <w:b/>
                <w:sz w:val="24"/>
              </w:rPr>
            </w:pPr>
            <w:r>
              <w:rPr>
                <w:rFonts w:hint="eastAsia" w:ascii="宋体" w:hAnsi="宋体" w:cs="宋体"/>
                <w:b/>
                <w:sz w:val="24"/>
              </w:rPr>
              <w:t>投标</w:t>
            </w:r>
            <w:r>
              <w:rPr>
                <w:rFonts w:hint="eastAsia" w:ascii="宋体" w:hAnsi="宋体" w:cs="宋体"/>
                <w:b/>
                <w:sz w:val="24"/>
                <w:lang w:val="en-US" w:eastAsia="zh-CN"/>
              </w:rPr>
              <w:t>总价合计</w:t>
            </w:r>
            <w:r>
              <w:rPr>
                <w:rFonts w:hint="eastAsia" w:ascii="宋体" w:hAnsi="宋体" w:cs="宋体"/>
                <w:b/>
                <w:sz w:val="24"/>
              </w:rPr>
              <w:t>报价（大写）</w:t>
            </w:r>
          </w:p>
        </w:tc>
        <w:tc>
          <w:tcPr>
            <w:tcW w:w="8552" w:type="dxa"/>
            <w:gridSpan w:val="5"/>
          </w:tcPr>
          <w:p w14:paraId="015809A7">
            <w:pPr>
              <w:spacing w:line="360" w:lineRule="auto"/>
              <w:jc w:val="center"/>
              <w:rPr>
                <w:rFonts w:ascii="宋体" w:hAnsi="宋体" w:cs="宋体"/>
                <w:sz w:val="24"/>
              </w:rPr>
            </w:pPr>
          </w:p>
        </w:tc>
      </w:tr>
    </w:tbl>
    <w:p w14:paraId="5BE54B85">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1FCF02E9">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190DEFA1">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kern w:val="0"/>
          <w:sz w:val="24"/>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66171B83">
      <w:pPr>
        <w:snapToGrid w:val="0"/>
        <w:spacing w:line="360" w:lineRule="auto"/>
        <w:ind w:firstLine="480" w:firstLineChars="200"/>
        <w:jc w:val="left"/>
        <w:rPr>
          <w:rFonts w:ascii="宋体" w:hAnsi="宋体" w:cs="宋体"/>
          <w:b/>
          <w:kern w:val="0"/>
          <w:sz w:val="24"/>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70146AF1">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6DA7317A">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18" w:right="1247" w:bottom="1418" w:left="1276" w:header="851" w:footer="992" w:gutter="0"/>
          <w:cols w:space="720" w:num="1"/>
          <w:titlePg/>
          <w:docGrid w:linePitch="312" w:charSpace="0"/>
        </w:sectPr>
      </w:pPr>
    </w:p>
    <w:p w14:paraId="38B237E5">
      <w:pPr>
        <w:pStyle w:val="694"/>
        <w:keepNext w:val="0"/>
        <w:pageBreakBefore w:val="0"/>
        <w:tabs>
          <w:tab w:val="clear" w:pos="720"/>
        </w:tabs>
        <w:snapToGrid w:val="0"/>
        <w:spacing w:before="120" w:after="120"/>
        <w:ind w:firstLine="643"/>
        <w:outlineLvl w:val="9"/>
        <w:rPr>
          <w:rFonts w:ascii="宋体" w:hAnsi="宋体" w:eastAsia="宋体" w:cs="宋体"/>
          <w:sz w:val="32"/>
          <w:szCs w:val="32"/>
        </w:rPr>
      </w:pPr>
      <w:r>
        <w:rPr>
          <w:rFonts w:hint="eastAsia" w:ascii="宋体" w:hAnsi="宋体" w:eastAsia="宋体" w:cs="宋体"/>
          <w:kern w:val="2"/>
          <w:sz w:val="32"/>
          <w:szCs w:val="32"/>
        </w:rPr>
        <w:t>二、</w:t>
      </w:r>
      <w:r>
        <w:rPr>
          <w:rFonts w:hint="eastAsia" w:ascii="宋体" w:hAnsi="宋体" w:eastAsia="宋体" w:cs="宋体"/>
          <w:sz w:val="32"/>
          <w:szCs w:val="32"/>
        </w:rPr>
        <w:t>中小企业声明函（如果有）</w:t>
      </w:r>
    </w:p>
    <w:p w14:paraId="1FC57C32">
      <w:pPr>
        <w:widowControl/>
        <w:spacing w:line="360" w:lineRule="auto"/>
        <w:ind w:firstLine="120" w:firstLineChars="50"/>
        <w:jc w:val="left"/>
        <w:rPr>
          <w:rFonts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hint="eastAsia" w:ascii="宋体" w:hAnsi="宋体" w:cs="宋体"/>
          <w:b/>
          <w:sz w:val="24"/>
          <w:lang w:val="en-US" w:eastAsia="zh-CN"/>
        </w:rPr>
        <w:t>5</w:t>
      </w:r>
      <w:r>
        <w:rPr>
          <w:rFonts w:hint="eastAsia" w:ascii="宋体" w:hAnsi="宋体" w:cs="宋体"/>
          <w:b/>
          <w:sz w:val="24"/>
        </w:rPr>
        <w:t>）。]</w:t>
      </w:r>
    </w:p>
    <w:p w14:paraId="78DC4F09">
      <w:pPr>
        <w:pStyle w:val="81"/>
        <w:ind w:firstLine="482"/>
        <w:rPr>
          <w:rFonts w:ascii="宋体" w:hAnsi="宋体" w:cs="宋体"/>
          <w:b/>
          <w:sz w:val="24"/>
        </w:rPr>
      </w:pPr>
    </w:p>
    <w:p w14:paraId="1C46B093">
      <w:pPr>
        <w:pStyle w:val="81"/>
        <w:ind w:firstLine="482"/>
        <w:rPr>
          <w:rFonts w:ascii="宋体" w:hAnsi="宋体" w:cs="宋体"/>
          <w:b/>
          <w:sz w:val="24"/>
        </w:rPr>
      </w:pPr>
    </w:p>
    <w:p w14:paraId="539FF272">
      <w:pPr>
        <w:pStyle w:val="694"/>
        <w:keepNext w:val="0"/>
        <w:pageBreakBefore w:val="0"/>
        <w:tabs>
          <w:tab w:val="clear" w:pos="720"/>
        </w:tabs>
        <w:snapToGrid w:val="0"/>
        <w:spacing w:before="120" w:after="120"/>
        <w:ind w:firstLine="643"/>
        <w:outlineLvl w:val="9"/>
        <w:rPr>
          <w:rFonts w:ascii="宋体" w:hAnsi="宋体" w:eastAsia="宋体" w:cs="宋体"/>
          <w:b w:val="0"/>
          <w:sz w:val="32"/>
          <w:szCs w:val="32"/>
        </w:rPr>
      </w:pPr>
    </w:p>
    <w:p w14:paraId="5DB5543E">
      <w:pPr>
        <w:spacing w:line="360" w:lineRule="auto"/>
        <w:ind w:right="420" w:firstLine="3614" w:firstLineChars="1000"/>
        <w:rPr>
          <w:rFonts w:ascii="宋体" w:hAnsi="宋体" w:cs="宋体"/>
          <w:b/>
          <w:kern w:val="0"/>
          <w:sz w:val="36"/>
          <w:szCs w:val="36"/>
        </w:rPr>
      </w:pPr>
    </w:p>
    <w:p w14:paraId="71A288D0">
      <w:pPr>
        <w:spacing w:line="360" w:lineRule="auto"/>
        <w:ind w:right="420" w:firstLine="3614" w:firstLineChars="1000"/>
        <w:rPr>
          <w:rFonts w:ascii="宋体" w:hAnsi="宋体" w:cs="宋体"/>
          <w:b/>
          <w:kern w:val="0"/>
          <w:sz w:val="36"/>
          <w:szCs w:val="36"/>
        </w:rPr>
      </w:pPr>
    </w:p>
    <w:p w14:paraId="30A7A899">
      <w:pPr>
        <w:spacing w:line="360" w:lineRule="auto"/>
        <w:ind w:right="420" w:firstLine="3614" w:firstLineChars="1000"/>
        <w:rPr>
          <w:rFonts w:ascii="宋体" w:hAnsi="宋体" w:cs="宋体"/>
          <w:b/>
          <w:kern w:val="0"/>
          <w:sz w:val="36"/>
          <w:szCs w:val="36"/>
        </w:rPr>
      </w:pPr>
    </w:p>
    <w:p w14:paraId="70B11BF2">
      <w:pPr>
        <w:spacing w:line="360" w:lineRule="auto"/>
        <w:ind w:right="420" w:firstLine="3614" w:firstLineChars="1000"/>
        <w:rPr>
          <w:rFonts w:ascii="宋体" w:hAnsi="宋体" w:cs="宋体"/>
          <w:b/>
          <w:kern w:val="0"/>
          <w:sz w:val="36"/>
          <w:szCs w:val="36"/>
        </w:rPr>
      </w:pPr>
    </w:p>
    <w:p w14:paraId="2901B9F1">
      <w:pPr>
        <w:spacing w:line="360" w:lineRule="auto"/>
        <w:ind w:right="420" w:firstLine="3614" w:firstLineChars="1000"/>
        <w:rPr>
          <w:rFonts w:ascii="宋体" w:hAnsi="宋体" w:cs="宋体"/>
          <w:b/>
          <w:kern w:val="0"/>
          <w:sz w:val="36"/>
          <w:szCs w:val="36"/>
        </w:rPr>
      </w:pPr>
    </w:p>
    <w:p w14:paraId="41C1AB83">
      <w:pPr>
        <w:spacing w:line="360" w:lineRule="auto"/>
        <w:ind w:right="420" w:firstLine="3614" w:firstLineChars="1000"/>
        <w:rPr>
          <w:rFonts w:ascii="宋体" w:hAnsi="宋体" w:cs="宋体"/>
          <w:b/>
          <w:kern w:val="0"/>
          <w:sz w:val="36"/>
          <w:szCs w:val="36"/>
        </w:rPr>
      </w:pPr>
    </w:p>
    <w:p w14:paraId="4C9F49D6">
      <w:pPr>
        <w:spacing w:line="360" w:lineRule="auto"/>
        <w:ind w:right="420" w:firstLine="3614" w:firstLineChars="1000"/>
        <w:rPr>
          <w:rFonts w:ascii="宋体" w:hAnsi="宋体" w:cs="宋体"/>
          <w:b/>
          <w:kern w:val="0"/>
          <w:sz w:val="36"/>
          <w:szCs w:val="36"/>
        </w:rPr>
      </w:pPr>
    </w:p>
    <w:p w14:paraId="5C2190F1">
      <w:pPr>
        <w:spacing w:line="360" w:lineRule="auto"/>
        <w:ind w:right="420" w:firstLine="3614" w:firstLineChars="1000"/>
        <w:rPr>
          <w:rFonts w:ascii="宋体" w:hAnsi="宋体" w:cs="宋体"/>
          <w:b/>
          <w:kern w:val="0"/>
          <w:sz w:val="36"/>
          <w:szCs w:val="36"/>
        </w:rPr>
      </w:pPr>
    </w:p>
    <w:p w14:paraId="5CAEAC13">
      <w:pPr>
        <w:spacing w:line="360" w:lineRule="auto"/>
        <w:ind w:right="420" w:firstLine="3614" w:firstLineChars="1000"/>
        <w:rPr>
          <w:rFonts w:ascii="宋体" w:hAnsi="宋体" w:cs="宋体"/>
          <w:b/>
          <w:kern w:val="0"/>
          <w:sz w:val="36"/>
          <w:szCs w:val="36"/>
        </w:rPr>
      </w:pPr>
    </w:p>
    <w:p w14:paraId="33DAB986">
      <w:pPr>
        <w:spacing w:line="360" w:lineRule="auto"/>
        <w:ind w:right="420" w:firstLine="3614" w:firstLineChars="1000"/>
        <w:rPr>
          <w:rFonts w:ascii="宋体" w:hAnsi="宋体" w:cs="宋体"/>
          <w:b/>
          <w:kern w:val="0"/>
          <w:sz w:val="36"/>
          <w:szCs w:val="36"/>
        </w:rPr>
      </w:pPr>
    </w:p>
    <w:p w14:paraId="1F5B8FDD">
      <w:pPr>
        <w:spacing w:line="360" w:lineRule="auto"/>
        <w:ind w:right="420" w:firstLine="3614" w:firstLineChars="1000"/>
        <w:rPr>
          <w:rFonts w:ascii="宋体" w:hAnsi="宋体" w:cs="宋体"/>
          <w:b/>
          <w:kern w:val="0"/>
          <w:sz w:val="36"/>
          <w:szCs w:val="36"/>
        </w:rPr>
      </w:pPr>
    </w:p>
    <w:p w14:paraId="7C6D7842">
      <w:pPr>
        <w:spacing w:line="360" w:lineRule="auto"/>
        <w:ind w:right="420" w:firstLine="3614" w:firstLineChars="1000"/>
        <w:rPr>
          <w:rFonts w:ascii="宋体" w:hAnsi="宋体" w:cs="宋体"/>
          <w:b/>
          <w:kern w:val="0"/>
          <w:sz w:val="36"/>
          <w:szCs w:val="36"/>
        </w:rPr>
      </w:pPr>
    </w:p>
    <w:p w14:paraId="15A08B07">
      <w:pPr>
        <w:pStyle w:val="3"/>
        <w:keepNext w:val="0"/>
        <w:keepLines w:val="0"/>
        <w:pageBreakBefore/>
        <w:widowControl/>
        <w:spacing w:before="100" w:beforeAutospacing="1" w:after="100" w:afterAutospacing="1" w:line="360" w:lineRule="auto"/>
        <w:ind w:left="1290" w:firstLine="3092" w:firstLineChars="700"/>
        <w:rPr>
          <w:rFonts w:ascii="宋体" w:hAnsi="宋体" w:cs="宋体"/>
        </w:rPr>
      </w:pPr>
      <w:r>
        <w:rPr>
          <w:rFonts w:hint="eastAsia" w:ascii="宋体" w:hAnsi="宋体" w:cs="宋体"/>
        </w:rPr>
        <w:t>附件</w:t>
      </w:r>
    </w:p>
    <w:p w14:paraId="78CE82B6">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77BFE485">
      <w:pPr>
        <w:spacing w:line="360" w:lineRule="auto"/>
        <w:jc w:val="center"/>
        <w:rPr>
          <w:rFonts w:ascii="宋体" w:hAnsi="宋体" w:cs="宋体"/>
          <w:b/>
          <w:spacing w:val="6"/>
          <w:sz w:val="32"/>
          <w:szCs w:val="32"/>
        </w:rPr>
      </w:pPr>
      <w:bookmarkStart w:id="410" w:name="OLE_LINK14"/>
      <w:bookmarkStart w:id="411" w:name="OLE_LINK13"/>
      <w:r>
        <w:rPr>
          <w:rFonts w:hint="eastAsia" w:ascii="宋体" w:hAnsi="宋体" w:cs="宋体"/>
          <w:b/>
          <w:spacing w:val="6"/>
          <w:sz w:val="32"/>
          <w:szCs w:val="32"/>
        </w:rPr>
        <w:t>残疾人福利性单位声明函</w:t>
      </w:r>
    </w:p>
    <w:bookmarkEnd w:id="410"/>
    <w:bookmarkEnd w:id="411"/>
    <w:p w14:paraId="511CE3C4">
      <w:pPr>
        <w:spacing w:line="360" w:lineRule="auto"/>
        <w:rPr>
          <w:rFonts w:ascii="宋体" w:hAnsi="宋体" w:cs="宋体"/>
          <w:b/>
          <w:spacing w:val="6"/>
          <w:sz w:val="30"/>
          <w:szCs w:val="30"/>
        </w:rPr>
      </w:pPr>
    </w:p>
    <w:p w14:paraId="54FD2937">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1F1DFABA">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5EB7F73F">
      <w:pPr>
        <w:spacing w:line="360" w:lineRule="auto"/>
        <w:ind w:firstLine="480" w:firstLineChars="200"/>
        <w:rPr>
          <w:rFonts w:ascii="宋体" w:hAnsi="宋体" w:cs="宋体"/>
          <w:sz w:val="24"/>
        </w:rPr>
      </w:pPr>
    </w:p>
    <w:p w14:paraId="4F570130">
      <w:pPr>
        <w:spacing w:line="360" w:lineRule="auto"/>
        <w:ind w:firstLine="480" w:firstLineChars="200"/>
        <w:rPr>
          <w:rFonts w:ascii="宋体" w:hAnsi="宋体" w:cs="宋体"/>
          <w:sz w:val="24"/>
        </w:rPr>
      </w:pPr>
    </w:p>
    <w:p w14:paraId="08034332">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投标人名称（电子签章）</w:t>
      </w:r>
      <w:r>
        <w:rPr>
          <w:rFonts w:hint="eastAsia" w:ascii="宋体" w:hAnsi="宋体" w:cs="宋体"/>
          <w:sz w:val="24"/>
        </w:rPr>
        <w:t>：</w:t>
      </w:r>
    </w:p>
    <w:p w14:paraId="67F59C50">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1C11DB8B">
      <w:pPr>
        <w:spacing w:line="360" w:lineRule="auto"/>
        <w:ind w:firstLine="480" w:firstLineChars="200"/>
        <w:rPr>
          <w:rFonts w:ascii="宋体" w:hAnsi="宋体" w:cs="宋体"/>
          <w:sz w:val="24"/>
        </w:rPr>
      </w:pPr>
    </w:p>
    <w:p w14:paraId="3DD4E46D">
      <w:pPr>
        <w:spacing w:line="360" w:lineRule="auto"/>
        <w:ind w:firstLine="420" w:firstLineChars="200"/>
        <w:rPr>
          <w:rFonts w:ascii="宋体" w:hAnsi="宋体" w:cs="宋体"/>
        </w:rPr>
      </w:pPr>
    </w:p>
    <w:p w14:paraId="5ECF5D25">
      <w:pPr>
        <w:spacing w:line="360" w:lineRule="auto"/>
        <w:ind w:firstLine="420" w:firstLineChars="200"/>
        <w:rPr>
          <w:rFonts w:ascii="宋体" w:hAnsi="宋体" w:cs="宋体"/>
        </w:rPr>
      </w:pPr>
    </w:p>
    <w:p w14:paraId="13824E87">
      <w:pPr>
        <w:spacing w:line="360" w:lineRule="auto"/>
        <w:ind w:firstLine="420" w:firstLineChars="200"/>
        <w:rPr>
          <w:rFonts w:ascii="宋体" w:hAnsi="宋体" w:cs="宋体"/>
        </w:rPr>
      </w:pPr>
    </w:p>
    <w:p w14:paraId="0BDA7F01">
      <w:pPr>
        <w:spacing w:line="360" w:lineRule="auto"/>
        <w:ind w:firstLine="420" w:firstLineChars="200"/>
        <w:rPr>
          <w:rFonts w:ascii="宋体" w:hAnsi="宋体" w:cs="宋体"/>
        </w:rPr>
      </w:pPr>
    </w:p>
    <w:p w14:paraId="09BDE842">
      <w:pPr>
        <w:spacing w:line="360" w:lineRule="auto"/>
        <w:rPr>
          <w:rFonts w:ascii="宋体" w:hAnsi="宋体" w:cs="宋体"/>
          <w:b/>
          <w:sz w:val="24"/>
        </w:rPr>
      </w:pPr>
    </w:p>
    <w:p w14:paraId="03D87B64">
      <w:pPr>
        <w:spacing w:line="360" w:lineRule="auto"/>
        <w:rPr>
          <w:rFonts w:ascii="宋体" w:hAnsi="宋体" w:cs="宋体"/>
          <w:b/>
          <w:sz w:val="24"/>
        </w:rPr>
      </w:pPr>
    </w:p>
    <w:p w14:paraId="5FC968C3">
      <w:pPr>
        <w:spacing w:line="360" w:lineRule="auto"/>
        <w:rPr>
          <w:rFonts w:ascii="宋体" w:hAnsi="宋体" w:cs="宋体"/>
          <w:b/>
          <w:sz w:val="24"/>
        </w:rPr>
      </w:pPr>
    </w:p>
    <w:p w14:paraId="4CA0EAFC">
      <w:pPr>
        <w:spacing w:line="360" w:lineRule="auto"/>
        <w:rPr>
          <w:rFonts w:ascii="宋体" w:hAnsi="宋体" w:cs="宋体"/>
          <w:b/>
          <w:sz w:val="24"/>
        </w:rPr>
      </w:pPr>
    </w:p>
    <w:p w14:paraId="1AC6A97E">
      <w:pPr>
        <w:spacing w:line="360" w:lineRule="auto"/>
        <w:rPr>
          <w:rFonts w:ascii="宋体" w:hAnsi="宋体" w:cs="宋体"/>
          <w:b/>
          <w:sz w:val="24"/>
        </w:rPr>
      </w:pPr>
    </w:p>
    <w:p w14:paraId="35AF903B">
      <w:pPr>
        <w:spacing w:line="360" w:lineRule="auto"/>
        <w:rPr>
          <w:rFonts w:ascii="宋体" w:hAnsi="宋体" w:cs="宋体"/>
          <w:b/>
          <w:sz w:val="24"/>
        </w:rPr>
      </w:pPr>
    </w:p>
    <w:p w14:paraId="73FE3790">
      <w:pPr>
        <w:rPr>
          <w:rFonts w:hint="eastAsia" w:ascii="宋体" w:hAnsi="宋体" w:cs="宋体"/>
          <w:b/>
          <w:spacing w:val="6"/>
          <w:sz w:val="32"/>
          <w:szCs w:val="32"/>
        </w:rPr>
      </w:pPr>
      <w:r>
        <w:rPr>
          <w:rFonts w:hint="eastAsia" w:ascii="宋体" w:hAnsi="宋体" w:cs="宋体"/>
          <w:b/>
          <w:spacing w:val="6"/>
          <w:sz w:val="32"/>
          <w:szCs w:val="32"/>
        </w:rPr>
        <w:br w:type="page"/>
      </w:r>
    </w:p>
    <w:p w14:paraId="6ECF996F">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6BBB75B2">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65223B21">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389F865">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9B93B42">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21E10F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5BFCD29E">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B49116D">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300E840">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EE13FC6">
      <w:pPr>
        <w:snapToGrid w:val="0"/>
        <w:spacing w:line="360" w:lineRule="auto"/>
        <w:rPr>
          <w:rFonts w:ascii="宋体" w:hAnsi="宋体" w:cs="宋体"/>
          <w:bCs/>
          <w:sz w:val="24"/>
        </w:rPr>
      </w:pPr>
      <w:r>
        <w:rPr>
          <w:rFonts w:hint="eastAsia" w:ascii="宋体" w:hAnsi="宋体" w:cs="宋体"/>
          <w:bCs/>
          <w:sz w:val="24"/>
        </w:rPr>
        <w:t>二、质疑项目基本情况</w:t>
      </w:r>
    </w:p>
    <w:p w14:paraId="376D8DE5">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179F8E79">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0093707">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2AE3ACF">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2A5A87DB">
      <w:pPr>
        <w:snapToGrid w:val="0"/>
        <w:spacing w:line="360" w:lineRule="auto"/>
        <w:rPr>
          <w:rFonts w:ascii="宋体" w:hAnsi="宋体" w:cs="宋体"/>
          <w:bCs/>
          <w:sz w:val="24"/>
        </w:rPr>
      </w:pPr>
      <w:r>
        <w:rPr>
          <w:rFonts w:hint="eastAsia" w:ascii="宋体" w:hAnsi="宋体" w:cs="宋体"/>
          <w:bCs/>
          <w:sz w:val="24"/>
        </w:rPr>
        <w:t>三、质疑事项具体内容</w:t>
      </w:r>
    </w:p>
    <w:p w14:paraId="2C388545">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671DF5C">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685376C">
      <w:pPr>
        <w:snapToGrid w:val="0"/>
        <w:spacing w:line="360" w:lineRule="auto"/>
        <w:rPr>
          <w:rFonts w:ascii="宋体" w:hAnsi="宋体" w:cs="宋体"/>
          <w:sz w:val="24"/>
        </w:rPr>
      </w:pPr>
      <w:r>
        <w:rPr>
          <w:rFonts w:hint="eastAsia" w:ascii="宋体" w:hAnsi="宋体" w:cs="宋体"/>
          <w:sz w:val="24"/>
          <w:u w:val="dotted"/>
        </w:rPr>
        <w:t xml:space="preserve">                                                       </w:t>
      </w:r>
    </w:p>
    <w:p w14:paraId="45E81F4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360A360">
      <w:pPr>
        <w:snapToGrid w:val="0"/>
        <w:spacing w:line="360" w:lineRule="auto"/>
        <w:rPr>
          <w:rFonts w:ascii="宋体" w:hAnsi="宋体" w:cs="宋体"/>
          <w:sz w:val="24"/>
          <w:u w:val="dotted"/>
        </w:rPr>
      </w:pPr>
      <w:r>
        <w:rPr>
          <w:rFonts w:hint="eastAsia" w:ascii="宋体" w:hAnsi="宋体" w:cs="宋体"/>
          <w:sz w:val="24"/>
          <w:u w:val="dotted"/>
        </w:rPr>
        <w:t xml:space="preserve">                                                     </w:t>
      </w:r>
    </w:p>
    <w:p w14:paraId="6278E0BF">
      <w:pPr>
        <w:snapToGrid w:val="0"/>
        <w:spacing w:line="360" w:lineRule="auto"/>
        <w:rPr>
          <w:rFonts w:ascii="宋体" w:hAnsi="宋体" w:cs="宋体"/>
          <w:sz w:val="24"/>
          <w:u w:val="dotted"/>
        </w:rPr>
      </w:pPr>
      <w:r>
        <w:rPr>
          <w:rFonts w:hint="eastAsia" w:ascii="宋体" w:hAnsi="宋体" w:cs="宋体"/>
          <w:sz w:val="24"/>
        </w:rPr>
        <w:t>质疑事项2</w:t>
      </w:r>
    </w:p>
    <w:p w14:paraId="7E409284">
      <w:pPr>
        <w:snapToGrid w:val="0"/>
        <w:spacing w:line="360" w:lineRule="auto"/>
        <w:rPr>
          <w:rFonts w:ascii="宋体" w:hAnsi="宋体" w:cs="宋体"/>
          <w:sz w:val="24"/>
        </w:rPr>
      </w:pPr>
      <w:r>
        <w:rPr>
          <w:rFonts w:hint="eastAsia" w:ascii="宋体" w:hAnsi="宋体" w:cs="宋体"/>
          <w:sz w:val="24"/>
        </w:rPr>
        <w:t>……</w:t>
      </w:r>
    </w:p>
    <w:p w14:paraId="05FCF737">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3039F1C">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78D49D93">
      <w:pPr>
        <w:spacing w:line="360" w:lineRule="auto"/>
        <w:rPr>
          <w:rFonts w:ascii="宋体" w:hAnsi="宋体" w:cs="宋体"/>
          <w:sz w:val="24"/>
        </w:rPr>
      </w:pPr>
      <w:r>
        <w:rPr>
          <w:rFonts w:hint="eastAsia" w:ascii="宋体" w:hAnsi="宋体" w:cs="宋体"/>
          <w:sz w:val="24"/>
        </w:rPr>
        <w:t xml:space="preserve">签字(签章)：                   公章：                      </w:t>
      </w:r>
    </w:p>
    <w:p w14:paraId="304F8DE4">
      <w:pPr>
        <w:spacing w:line="360" w:lineRule="auto"/>
        <w:rPr>
          <w:rFonts w:ascii="宋体" w:hAnsi="宋体" w:cs="宋体"/>
          <w:sz w:val="24"/>
        </w:rPr>
      </w:pPr>
      <w:r>
        <w:rPr>
          <w:rFonts w:hint="eastAsia" w:ascii="宋体" w:hAnsi="宋体" w:cs="宋体"/>
          <w:sz w:val="24"/>
        </w:rPr>
        <w:t xml:space="preserve">日期：    </w:t>
      </w:r>
    </w:p>
    <w:p w14:paraId="4F8C7831">
      <w:pPr>
        <w:spacing w:line="360" w:lineRule="auto"/>
        <w:rPr>
          <w:rFonts w:ascii="宋体" w:hAnsi="宋体" w:cs="宋体"/>
          <w:b/>
          <w:sz w:val="24"/>
        </w:rPr>
      </w:pPr>
      <w:r>
        <w:rPr>
          <w:rFonts w:hint="eastAsia" w:ascii="宋体" w:hAnsi="宋体" w:cs="宋体"/>
          <w:b/>
          <w:sz w:val="24"/>
        </w:rPr>
        <w:t>质疑函制作说明：</w:t>
      </w:r>
    </w:p>
    <w:p w14:paraId="548313B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E067E4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92539E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0FFA261">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7EEB5ED9">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68636CF">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16635027">
      <w:pPr>
        <w:widowControl/>
        <w:spacing w:line="360" w:lineRule="auto"/>
        <w:ind w:firstLine="600" w:firstLineChars="200"/>
        <w:jc w:val="left"/>
        <w:rPr>
          <w:rFonts w:ascii="宋体" w:hAnsi="宋体" w:cs="宋体"/>
          <w:sz w:val="30"/>
          <w:szCs w:val="30"/>
        </w:rPr>
      </w:pPr>
    </w:p>
    <w:p w14:paraId="0FAAEA45">
      <w:pPr>
        <w:spacing w:line="360" w:lineRule="auto"/>
        <w:jc w:val="center"/>
        <w:rPr>
          <w:rFonts w:ascii="宋体" w:hAnsi="宋体" w:cs="宋体"/>
          <w:b/>
          <w:spacing w:val="6"/>
          <w:sz w:val="32"/>
          <w:szCs w:val="32"/>
        </w:rPr>
      </w:pPr>
    </w:p>
    <w:p w14:paraId="064B925F">
      <w:pPr>
        <w:spacing w:line="360" w:lineRule="auto"/>
        <w:jc w:val="center"/>
        <w:rPr>
          <w:rFonts w:ascii="宋体" w:hAnsi="宋体" w:cs="宋体"/>
          <w:b/>
          <w:spacing w:val="6"/>
          <w:sz w:val="32"/>
          <w:szCs w:val="32"/>
        </w:rPr>
      </w:pPr>
    </w:p>
    <w:p w14:paraId="7D03C188">
      <w:pPr>
        <w:spacing w:line="360" w:lineRule="auto"/>
        <w:jc w:val="center"/>
        <w:rPr>
          <w:rFonts w:ascii="宋体" w:hAnsi="宋体" w:cs="宋体"/>
          <w:b/>
          <w:spacing w:val="6"/>
          <w:sz w:val="32"/>
          <w:szCs w:val="32"/>
        </w:rPr>
      </w:pPr>
    </w:p>
    <w:p w14:paraId="0AE01475">
      <w:pPr>
        <w:spacing w:line="360" w:lineRule="auto"/>
        <w:jc w:val="center"/>
        <w:rPr>
          <w:rFonts w:ascii="宋体" w:hAnsi="宋体" w:cs="宋体"/>
          <w:b/>
          <w:spacing w:val="6"/>
          <w:sz w:val="32"/>
          <w:szCs w:val="32"/>
        </w:rPr>
      </w:pPr>
    </w:p>
    <w:p w14:paraId="76F390C6">
      <w:pPr>
        <w:spacing w:line="360" w:lineRule="auto"/>
        <w:jc w:val="center"/>
        <w:rPr>
          <w:rFonts w:ascii="宋体" w:hAnsi="宋体" w:cs="宋体"/>
          <w:b/>
          <w:spacing w:val="6"/>
          <w:sz w:val="32"/>
          <w:szCs w:val="32"/>
        </w:rPr>
      </w:pPr>
    </w:p>
    <w:p w14:paraId="11891F6C">
      <w:pPr>
        <w:spacing w:line="360" w:lineRule="auto"/>
        <w:jc w:val="center"/>
        <w:rPr>
          <w:rFonts w:ascii="宋体" w:hAnsi="宋体" w:cs="宋体"/>
          <w:b/>
          <w:spacing w:val="6"/>
          <w:sz w:val="32"/>
          <w:szCs w:val="32"/>
        </w:rPr>
      </w:pPr>
    </w:p>
    <w:p w14:paraId="60B7422D">
      <w:pPr>
        <w:spacing w:line="360" w:lineRule="auto"/>
        <w:jc w:val="center"/>
        <w:rPr>
          <w:rFonts w:ascii="宋体" w:hAnsi="宋体" w:cs="宋体"/>
          <w:b/>
          <w:spacing w:val="6"/>
          <w:sz w:val="32"/>
          <w:szCs w:val="32"/>
        </w:rPr>
      </w:pPr>
    </w:p>
    <w:p w14:paraId="0AA1917F">
      <w:pPr>
        <w:spacing w:line="360" w:lineRule="auto"/>
        <w:jc w:val="center"/>
        <w:rPr>
          <w:rFonts w:ascii="宋体" w:hAnsi="宋体" w:cs="宋体"/>
          <w:b/>
          <w:spacing w:val="6"/>
          <w:sz w:val="32"/>
          <w:szCs w:val="32"/>
        </w:rPr>
      </w:pPr>
    </w:p>
    <w:p w14:paraId="1747CEC2">
      <w:pPr>
        <w:spacing w:line="360" w:lineRule="auto"/>
        <w:jc w:val="center"/>
        <w:rPr>
          <w:rFonts w:ascii="宋体" w:hAnsi="宋体" w:cs="宋体"/>
          <w:b/>
          <w:spacing w:val="6"/>
          <w:sz w:val="32"/>
          <w:szCs w:val="32"/>
        </w:rPr>
      </w:pPr>
    </w:p>
    <w:p w14:paraId="3F12701D">
      <w:pPr>
        <w:spacing w:line="360" w:lineRule="auto"/>
        <w:jc w:val="left"/>
        <w:rPr>
          <w:rFonts w:ascii="宋体" w:hAnsi="宋体" w:cs="宋体"/>
          <w:b/>
          <w:spacing w:val="6"/>
          <w:sz w:val="32"/>
          <w:szCs w:val="32"/>
        </w:rPr>
      </w:pPr>
    </w:p>
    <w:p w14:paraId="7355B444">
      <w:pPr>
        <w:spacing w:line="360" w:lineRule="auto"/>
        <w:jc w:val="left"/>
        <w:rPr>
          <w:rFonts w:ascii="宋体" w:hAnsi="宋体" w:cs="宋体"/>
          <w:b/>
          <w:spacing w:val="6"/>
          <w:sz w:val="32"/>
          <w:szCs w:val="32"/>
        </w:rPr>
      </w:pPr>
    </w:p>
    <w:p w14:paraId="4A37C219">
      <w:pPr>
        <w:spacing w:line="360" w:lineRule="auto"/>
        <w:jc w:val="left"/>
        <w:rPr>
          <w:rFonts w:ascii="宋体" w:hAnsi="宋体" w:cs="宋体"/>
          <w:b/>
          <w:spacing w:val="6"/>
          <w:sz w:val="32"/>
          <w:szCs w:val="32"/>
        </w:rPr>
      </w:pPr>
    </w:p>
    <w:p w14:paraId="5D98A454">
      <w:pPr>
        <w:rPr>
          <w:rFonts w:hint="eastAsia" w:ascii="宋体" w:hAnsi="宋体" w:cs="宋体"/>
          <w:b/>
          <w:spacing w:val="6"/>
          <w:sz w:val="32"/>
          <w:szCs w:val="32"/>
        </w:rPr>
      </w:pPr>
      <w:r>
        <w:rPr>
          <w:rFonts w:hint="eastAsia" w:ascii="宋体" w:hAnsi="宋体" w:cs="宋体"/>
          <w:b/>
          <w:spacing w:val="6"/>
          <w:sz w:val="32"/>
          <w:szCs w:val="32"/>
        </w:rPr>
        <w:br w:type="page"/>
      </w:r>
    </w:p>
    <w:p w14:paraId="31A81331">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61B6CD70">
      <w:pPr>
        <w:spacing w:line="360" w:lineRule="auto"/>
        <w:jc w:val="center"/>
        <w:rPr>
          <w:rFonts w:ascii="宋体" w:hAnsi="宋体" w:cs="宋体"/>
          <w:b/>
          <w:sz w:val="24"/>
        </w:rPr>
      </w:pPr>
    </w:p>
    <w:p w14:paraId="09EE2278">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5266706B">
      <w:pPr>
        <w:spacing w:line="360" w:lineRule="auto"/>
        <w:rPr>
          <w:rFonts w:ascii="宋体" w:hAnsi="宋体" w:cs="宋体"/>
          <w:sz w:val="24"/>
        </w:rPr>
      </w:pPr>
      <w:r>
        <w:rPr>
          <w:rFonts w:hint="eastAsia" w:ascii="宋体" w:hAnsi="宋体" w:cs="宋体"/>
          <w:sz w:val="24"/>
        </w:rPr>
        <w:t>一、投诉相关主体基本情况</w:t>
      </w:r>
    </w:p>
    <w:p w14:paraId="19DDFBD0">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7005583E">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62234981">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72F76FA8">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6D76994B">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CF3DD3F">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2ACCEC64">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486B54B5">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4C4940C1">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1EC14962">
      <w:pPr>
        <w:spacing w:line="360" w:lineRule="auto"/>
        <w:rPr>
          <w:rFonts w:ascii="宋体" w:hAnsi="宋体" w:cs="宋体"/>
          <w:sz w:val="24"/>
        </w:rPr>
      </w:pPr>
      <w:r>
        <w:rPr>
          <w:rFonts w:hint="eastAsia" w:ascii="宋体" w:hAnsi="宋体" w:cs="宋体"/>
          <w:sz w:val="24"/>
        </w:rPr>
        <w:t>被投诉人2</w:t>
      </w:r>
    </w:p>
    <w:p w14:paraId="6FE3F965">
      <w:pPr>
        <w:spacing w:line="360" w:lineRule="auto"/>
        <w:rPr>
          <w:rFonts w:ascii="宋体" w:hAnsi="宋体" w:cs="宋体"/>
          <w:sz w:val="24"/>
          <w:u w:val="dotted"/>
        </w:rPr>
      </w:pPr>
      <w:r>
        <w:rPr>
          <w:rFonts w:hint="eastAsia" w:ascii="宋体" w:hAnsi="宋体" w:cs="宋体"/>
          <w:sz w:val="24"/>
        </w:rPr>
        <w:t>……</w:t>
      </w:r>
    </w:p>
    <w:p w14:paraId="7C18D035">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5BA25B52">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CEFA462">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1CB7A7D4">
      <w:pPr>
        <w:spacing w:line="360" w:lineRule="auto"/>
        <w:rPr>
          <w:rFonts w:ascii="宋体" w:hAnsi="宋体" w:cs="宋体"/>
          <w:sz w:val="24"/>
        </w:rPr>
      </w:pPr>
      <w:r>
        <w:rPr>
          <w:rFonts w:hint="eastAsia" w:ascii="宋体" w:hAnsi="宋体" w:cs="宋体"/>
          <w:sz w:val="24"/>
        </w:rPr>
        <w:t>二、投诉项目基本情况</w:t>
      </w:r>
    </w:p>
    <w:p w14:paraId="10047954">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549910AF">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354E9DE">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0E03A383">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53EED03B">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73C5BA92">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E00ACBE">
      <w:pPr>
        <w:spacing w:line="360" w:lineRule="auto"/>
        <w:rPr>
          <w:rFonts w:ascii="宋体" w:hAnsi="宋体" w:cs="宋体"/>
          <w:sz w:val="24"/>
        </w:rPr>
      </w:pPr>
      <w:r>
        <w:rPr>
          <w:rFonts w:hint="eastAsia" w:ascii="宋体" w:hAnsi="宋体" w:cs="宋体"/>
          <w:sz w:val="24"/>
        </w:rPr>
        <w:t>三、质疑基本情况</w:t>
      </w:r>
    </w:p>
    <w:p w14:paraId="4EDA4063">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78A7B015">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68BF8DD8">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027B3DBB">
      <w:pPr>
        <w:spacing w:line="360" w:lineRule="auto"/>
        <w:rPr>
          <w:rFonts w:ascii="宋体" w:hAnsi="宋体" w:cs="宋体"/>
          <w:sz w:val="24"/>
        </w:rPr>
      </w:pPr>
      <w:r>
        <w:rPr>
          <w:rFonts w:hint="eastAsia" w:ascii="宋体" w:hAnsi="宋体" w:cs="宋体"/>
          <w:sz w:val="24"/>
        </w:rPr>
        <w:t>四、投诉事项具体内容</w:t>
      </w:r>
    </w:p>
    <w:p w14:paraId="572D00C2">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42ECCA9A">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5518C563">
      <w:pPr>
        <w:spacing w:line="360" w:lineRule="auto"/>
        <w:rPr>
          <w:rFonts w:ascii="宋体" w:hAnsi="宋体" w:cs="宋体"/>
          <w:sz w:val="24"/>
          <w:u w:val="dotted"/>
        </w:rPr>
      </w:pPr>
      <w:r>
        <w:rPr>
          <w:rFonts w:hint="eastAsia" w:ascii="宋体" w:hAnsi="宋体" w:cs="宋体"/>
          <w:sz w:val="24"/>
          <w:u w:val="dotted"/>
        </w:rPr>
        <w:t xml:space="preserve">                                                      </w:t>
      </w:r>
    </w:p>
    <w:p w14:paraId="016056FC">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48D116E9">
      <w:pPr>
        <w:spacing w:line="360" w:lineRule="auto"/>
        <w:rPr>
          <w:rFonts w:ascii="宋体" w:hAnsi="宋体" w:cs="宋体"/>
          <w:sz w:val="24"/>
          <w:u w:val="dotted"/>
        </w:rPr>
      </w:pPr>
      <w:r>
        <w:rPr>
          <w:rFonts w:hint="eastAsia" w:ascii="宋体" w:hAnsi="宋体" w:cs="宋体"/>
          <w:sz w:val="24"/>
          <w:u w:val="dotted"/>
        </w:rPr>
        <w:t xml:space="preserve">                                                      </w:t>
      </w:r>
    </w:p>
    <w:p w14:paraId="0B26F070">
      <w:pPr>
        <w:spacing w:line="360" w:lineRule="auto"/>
        <w:rPr>
          <w:rFonts w:ascii="宋体" w:hAnsi="宋体" w:cs="宋体"/>
          <w:sz w:val="24"/>
        </w:rPr>
      </w:pPr>
      <w:r>
        <w:rPr>
          <w:rFonts w:hint="eastAsia" w:ascii="宋体" w:hAnsi="宋体" w:cs="宋体"/>
          <w:sz w:val="24"/>
        </w:rPr>
        <w:t>投诉事项2</w:t>
      </w:r>
    </w:p>
    <w:p w14:paraId="42765152">
      <w:pPr>
        <w:spacing w:line="360" w:lineRule="auto"/>
        <w:rPr>
          <w:rFonts w:ascii="宋体" w:hAnsi="宋体" w:cs="宋体"/>
          <w:sz w:val="24"/>
          <w:u w:val="dotted"/>
        </w:rPr>
      </w:pPr>
      <w:r>
        <w:rPr>
          <w:rFonts w:hint="eastAsia" w:ascii="宋体" w:hAnsi="宋体" w:cs="宋体"/>
          <w:sz w:val="24"/>
        </w:rPr>
        <w:t>……</w:t>
      </w:r>
    </w:p>
    <w:p w14:paraId="64D32DCE">
      <w:pPr>
        <w:spacing w:line="360" w:lineRule="auto"/>
        <w:rPr>
          <w:rFonts w:ascii="宋体" w:hAnsi="宋体" w:cs="宋体"/>
          <w:sz w:val="24"/>
        </w:rPr>
      </w:pPr>
      <w:r>
        <w:rPr>
          <w:rFonts w:hint="eastAsia" w:ascii="宋体" w:hAnsi="宋体" w:cs="宋体"/>
          <w:sz w:val="24"/>
        </w:rPr>
        <w:t>五、与投诉事项相关的投诉请求</w:t>
      </w:r>
    </w:p>
    <w:p w14:paraId="07E667FA">
      <w:pPr>
        <w:spacing w:line="360" w:lineRule="auto"/>
        <w:rPr>
          <w:rFonts w:ascii="宋体" w:hAnsi="宋体" w:cs="宋体"/>
          <w:sz w:val="24"/>
          <w:u w:val="single"/>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6E1D4D4C">
      <w:pPr>
        <w:spacing w:line="360" w:lineRule="auto"/>
        <w:rPr>
          <w:rFonts w:ascii="宋体" w:hAnsi="宋体" w:cs="宋体"/>
          <w:sz w:val="24"/>
        </w:rPr>
      </w:pPr>
      <w:r>
        <w:rPr>
          <w:rFonts w:hint="eastAsia" w:ascii="宋体" w:hAnsi="宋体" w:cs="宋体"/>
          <w:sz w:val="24"/>
        </w:rPr>
        <w:t xml:space="preserve">签字(签章)：                   公章：                      </w:t>
      </w:r>
    </w:p>
    <w:p w14:paraId="2ABB64AC">
      <w:pPr>
        <w:spacing w:line="360" w:lineRule="auto"/>
        <w:rPr>
          <w:rFonts w:ascii="宋体" w:hAnsi="宋体" w:cs="宋体"/>
          <w:sz w:val="24"/>
        </w:rPr>
      </w:pPr>
      <w:r>
        <w:rPr>
          <w:rFonts w:hint="eastAsia" w:ascii="宋体" w:hAnsi="宋体" w:cs="宋体"/>
          <w:sz w:val="24"/>
        </w:rPr>
        <w:t xml:space="preserve">日期：    </w:t>
      </w:r>
    </w:p>
    <w:p w14:paraId="674FBC8E">
      <w:pPr>
        <w:spacing w:line="360" w:lineRule="auto"/>
        <w:rPr>
          <w:rFonts w:ascii="宋体" w:hAnsi="宋体" w:cs="宋体"/>
          <w:b/>
          <w:sz w:val="24"/>
        </w:rPr>
      </w:pPr>
      <w:r>
        <w:rPr>
          <w:rFonts w:hint="eastAsia" w:ascii="宋体" w:hAnsi="宋体" w:cs="宋体"/>
          <w:b/>
          <w:sz w:val="24"/>
        </w:rPr>
        <w:t>投诉书制作说明：</w:t>
      </w:r>
    </w:p>
    <w:p w14:paraId="45DF309E">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5663493F">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62739DDD">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2BBEAD58">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07AFFC13">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09548889">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1A219F4C">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6FFC0689">
      <w:pPr>
        <w:autoSpaceDE w:val="0"/>
        <w:autoSpaceDN w:val="0"/>
        <w:jc w:val="center"/>
        <w:rPr>
          <w:rFonts w:ascii="宋体" w:hAnsi="宋体" w:cs="宋体"/>
          <w:b/>
          <w:spacing w:val="6"/>
          <w:sz w:val="32"/>
          <w:szCs w:val="32"/>
        </w:rPr>
      </w:pPr>
    </w:p>
    <w:p w14:paraId="5E2A376E">
      <w:pPr>
        <w:rPr>
          <w:rFonts w:hint="eastAsia" w:ascii="宋体" w:hAnsi="宋体" w:cs="宋体"/>
          <w:b/>
          <w:spacing w:val="6"/>
          <w:sz w:val="32"/>
          <w:szCs w:val="32"/>
        </w:rPr>
      </w:pPr>
      <w:r>
        <w:rPr>
          <w:rFonts w:hint="eastAsia" w:ascii="宋体" w:hAnsi="宋体" w:cs="宋体"/>
          <w:b/>
          <w:spacing w:val="6"/>
          <w:sz w:val="32"/>
          <w:szCs w:val="32"/>
        </w:rPr>
        <w:br w:type="page"/>
      </w:r>
    </w:p>
    <w:p w14:paraId="29339404">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0F1AF3A5">
      <w:pPr>
        <w:spacing w:line="360" w:lineRule="auto"/>
        <w:rPr>
          <w:rFonts w:ascii="宋体" w:hAnsi="宋体" w:cs="宋体"/>
          <w:sz w:val="24"/>
          <w:u w:val="single"/>
        </w:rPr>
      </w:pPr>
    </w:p>
    <w:p w14:paraId="632178A5">
      <w:pPr>
        <w:spacing w:line="360" w:lineRule="auto"/>
        <w:rPr>
          <w:rFonts w:ascii="宋体" w:hAnsi="宋体" w:cs="宋体"/>
          <w:sz w:val="24"/>
        </w:rPr>
      </w:pPr>
      <w:r>
        <w:rPr>
          <w:rFonts w:hint="eastAsia" w:ascii="宋体" w:hAnsi="宋体" w:cs="宋体"/>
          <w:sz w:val="24"/>
          <w:u w:val="single"/>
        </w:rPr>
        <w:t>（采购人）、（采购代理机构）：</w:t>
      </w:r>
    </w:p>
    <w:p w14:paraId="610EDE15">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你方组织的（项目名称）【招标编号：（采购编号）】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7A023573">
      <w:pPr>
        <w:spacing w:line="360" w:lineRule="auto"/>
        <w:ind w:firstLine="480" w:firstLineChars="200"/>
        <w:rPr>
          <w:rFonts w:ascii="宋体" w:hAnsi="宋体" w:cs="宋体"/>
          <w:sz w:val="24"/>
        </w:rPr>
      </w:pPr>
      <w:r>
        <w:rPr>
          <w:rFonts w:hint="eastAsia" w:ascii="宋体" w:hAnsi="宋体" w:cs="宋体"/>
          <w:sz w:val="24"/>
        </w:rPr>
        <w:t>特此说明。</w:t>
      </w:r>
    </w:p>
    <w:p w14:paraId="6BF5C7C0">
      <w:pPr>
        <w:spacing w:line="360" w:lineRule="auto"/>
        <w:ind w:firstLine="494"/>
        <w:rPr>
          <w:rFonts w:ascii="宋体" w:hAnsi="宋体" w:cs="宋体"/>
          <w:sz w:val="24"/>
        </w:rPr>
      </w:pPr>
    </w:p>
    <w:p w14:paraId="2481083B">
      <w:pPr>
        <w:spacing w:line="360" w:lineRule="auto"/>
        <w:ind w:firstLine="494"/>
        <w:rPr>
          <w:rFonts w:ascii="宋体" w:hAnsi="宋体" w:cs="宋体"/>
          <w:sz w:val="24"/>
        </w:rPr>
      </w:pPr>
    </w:p>
    <w:p w14:paraId="3AA88259">
      <w:pPr>
        <w:spacing w:line="360" w:lineRule="auto"/>
        <w:ind w:firstLine="494"/>
        <w:rPr>
          <w:rFonts w:ascii="宋体" w:hAnsi="宋体" w:cs="宋体"/>
          <w:sz w:val="24"/>
        </w:rPr>
      </w:pPr>
    </w:p>
    <w:p w14:paraId="0C4D3E99">
      <w:pPr>
        <w:spacing w:line="360" w:lineRule="auto"/>
        <w:ind w:firstLine="494"/>
        <w:rPr>
          <w:rFonts w:ascii="宋体" w:hAnsi="宋体" w:cs="宋体"/>
          <w:sz w:val="24"/>
        </w:rPr>
      </w:pPr>
    </w:p>
    <w:p w14:paraId="5B1BC152">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1FFC29D5">
      <w:pPr>
        <w:ind w:right="1440" w:firstLine="494"/>
        <w:jc w:val="center"/>
        <w:rPr>
          <w:rFonts w:ascii="宋体" w:hAnsi="宋体" w:cs="宋体"/>
          <w:sz w:val="24"/>
        </w:rPr>
      </w:pPr>
      <w:r>
        <w:rPr>
          <w:rFonts w:hint="eastAsia" w:ascii="宋体" w:hAnsi="宋体" w:cs="宋体"/>
          <w:sz w:val="24"/>
        </w:rPr>
        <w:t xml:space="preserve">                              日期：       年     月     日</w:t>
      </w:r>
    </w:p>
    <w:p w14:paraId="51CE888B">
      <w:pPr>
        <w:rPr>
          <w:rFonts w:ascii="宋体" w:hAnsi="宋体" w:cs="宋体"/>
          <w:sz w:val="24"/>
        </w:rPr>
      </w:pPr>
      <w:r>
        <w:rPr>
          <w:rFonts w:hint="eastAsia" w:ascii="宋体" w:hAnsi="宋体" w:cs="宋体"/>
          <w:b/>
          <w:bCs/>
          <w:sz w:val="24"/>
        </w:rPr>
        <w:t>附：</w:t>
      </w:r>
    </w:p>
    <w:p w14:paraId="12DD007D">
      <w:pPr>
        <w:spacing w:line="360" w:lineRule="auto"/>
        <w:rPr>
          <w:rFonts w:ascii="宋体" w:hAnsi="宋体" w:cs="宋体"/>
          <w:bCs/>
          <w:sz w:val="24"/>
        </w:rPr>
      </w:pPr>
      <w:r>
        <w:rPr>
          <w:rFonts w:hint="eastAsia"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2679572D">
      <w:pPr>
        <w:autoSpaceDE w:val="0"/>
        <w:autoSpaceDN w:val="0"/>
        <w:jc w:val="center"/>
        <w:rPr>
          <w:rFonts w:ascii="宋体" w:hAnsi="宋体" w:cs="宋体"/>
          <w:b/>
          <w:spacing w:val="6"/>
          <w:sz w:val="32"/>
          <w:szCs w:val="32"/>
        </w:rPr>
      </w:pPr>
    </w:p>
    <w:p w14:paraId="51CF68B8">
      <w:pPr>
        <w:autoSpaceDE w:val="0"/>
        <w:autoSpaceDN w:val="0"/>
        <w:jc w:val="center"/>
        <w:rPr>
          <w:rFonts w:ascii="宋体" w:hAnsi="宋体" w:cs="宋体"/>
          <w:b/>
          <w:spacing w:val="6"/>
          <w:sz w:val="32"/>
          <w:szCs w:val="32"/>
        </w:rPr>
      </w:pPr>
    </w:p>
    <w:p w14:paraId="6BE23687">
      <w:pPr>
        <w:autoSpaceDE w:val="0"/>
        <w:autoSpaceDN w:val="0"/>
        <w:jc w:val="center"/>
        <w:rPr>
          <w:rFonts w:ascii="宋体" w:hAnsi="宋体" w:cs="宋体"/>
          <w:b/>
          <w:spacing w:val="6"/>
          <w:sz w:val="32"/>
          <w:szCs w:val="32"/>
        </w:rPr>
      </w:pPr>
    </w:p>
    <w:p w14:paraId="3145F583">
      <w:pPr>
        <w:autoSpaceDE w:val="0"/>
        <w:autoSpaceDN w:val="0"/>
        <w:jc w:val="center"/>
        <w:rPr>
          <w:rFonts w:ascii="宋体" w:hAnsi="宋体" w:cs="宋体"/>
          <w:b/>
          <w:spacing w:val="6"/>
          <w:sz w:val="32"/>
          <w:szCs w:val="32"/>
        </w:rPr>
      </w:pPr>
    </w:p>
    <w:p w14:paraId="1738368B">
      <w:pPr>
        <w:autoSpaceDE w:val="0"/>
        <w:autoSpaceDN w:val="0"/>
        <w:jc w:val="center"/>
        <w:rPr>
          <w:rFonts w:ascii="宋体" w:hAnsi="宋体" w:cs="宋体"/>
          <w:b/>
          <w:spacing w:val="6"/>
          <w:sz w:val="32"/>
          <w:szCs w:val="32"/>
        </w:rPr>
      </w:pPr>
    </w:p>
    <w:p w14:paraId="2082A5ED">
      <w:pPr>
        <w:autoSpaceDE w:val="0"/>
        <w:autoSpaceDN w:val="0"/>
        <w:jc w:val="center"/>
        <w:rPr>
          <w:rFonts w:ascii="宋体" w:hAnsi="宋体" w:cs="宋体"/>
          <w:b/>
          <w:spacing w:val="6"/>
          <w:sz w:val="32"/>
          <w:szCs w:val="32"/>
        </w:rPr>
      </w:pPr>
    </w:p>
    <w:p w14:paraId="5B4EC794">
      <w:pPr>
        <w:autoSpaceDE w:val="0"/>
        <w:autoSpaceDN w:val="0"/>
        <w:jc w:val="center"/>
        <w:rPr>
          <w:rFonts w:ascii="宋体" w:hAnsi="宋体" w:cs="宋体"/>
          <w:b/>
          <w:spacing w:val="6"/>
          <w:sz w:val="32"/>
          <w:szCs w:val="32"/>
        </w:rPr>
      </w:pPr>
    </w:p>
    <w:p w14:paraId="6EB08605">
      <w:pPr>
        <w:autoSpaceDE w:val="0"/>
        <w:autoSpaceDN w:val="0"/>
        <w:jc w:val="center"/>
        <w:rPr>
          <w:rFonts w:ascii="宋体" w:hAnsi="宋体" w:cs="宋体"/>
          <w:b/>
          <w:spacing w:val="6"/>
          <w:sz w:val="32"/>
          <w:szCs w:val="32"/>
        </w:rPr>
      </w:pPr>
    </w:p>
    <w:p w14:paraId="62EC91FD">
      <w:pPr>
        <w:autoSpaceDE w:val="0"/>
        <w:autoSpaceDN w:val="0"/>
        <w:jc w:val="center"/>
        <w:rPr>
          <w:rFonts w:ascii="宋体" w:hAnsi="宋体" w:cs="宋体"/>
          <w:b/>
          <w:spacing w:val="6"/>
          <w:sz w:val="32"/>
          <w:szCs w:val="32"/>
        </w:rPr>
      </w:pPr>
    </w:p>
    <w:p w14:paraId="5AFFAA46">
      <w:pPr>
        <w:autoSpaceDE w:val="0"/>
        <w:autoSpaceDN w:val="0"/>
        <w:jc w:val="center"/>
        <w:rPr>
          <w:rFonts w:ascii="宋体" w:hAnsi="宋体" w:cs="宋体"/>
          <w:b/>
          <w:spacing w:val="6"/>
          <w:sz w:val="32"/>
          <w:szCs w:val="32"/>
        </w:rPr>
      </w:pPr>
    </w:p>
    <w:p w14:paraId="503CF581">
      <w:pPr>
        <w:autoSpaceDE w:val="0"/>
        <w:autoSpaceDN w:val="0"/>
        <w:jc w:val="both"/>
        <w:rPr>
          <w:rFonts w:ascii="宋体" w:hAnsi="宋体" w:cs="宋体"/>
          <w:b/>
          <w:spacing w:val="6"/>
          <w:sz w:val="32"/>
          <w:szCs w:val="32"/>
        </w:rPr>
      </w:pPr>
    </w:p>
    <w:p w14:paraId="78A14F94">
      <w:pPr>
        <w:autoSpaceDE w:val="0"/>
        <w:autoSpaceDN w:val="0"/>
        <w:jc w:val="center"/>
        <w:rPr>
          <w:rFonts w:ascii="宋体" w:hAnsi="宋体" w:cs="宋体"/>
          <w:b/>
          <w:spacing w:val="6"/>
          <w:sz w:val="32"/>
          <w:szCs w:val="32"/>
        </w:rPr>
      </w:pPr>
    </w:p>
    <w:p w14:paraId="4D4D7992">
      <w:pPr>
        <w:autoSpaceDE w:val="0"/>
        <w:autoSpaceDN w:val="0"/>
        <w:jc w:val="center"/>
        <w:rPr>
          <w:rFonts w:ascii="宋体" w:hAnsi="宋体" w:cs="宋体"/>
          <w:b/>
          <w:spacing w:val="6"/>
          <w:sz w:val="32"/>
          <w:szCs w:val="32"/>
        </w:rPr>
      </w:pPr>
    </w:p>
    <w:p w14:paraId="4AB39BBF">
      <w:pPr>
        <w:autoSpaceDE w:val="0"/>
        <w:autoSpaceDN w:val="0"/>
        <w:jc w:val="center"/>
        <w:rPr>
          <w:rFonts w:ascii="宋体" w:hAnsi="宋体" w:cs="宋体"/>
          <w:b/>
          <w:spacing w:val="6"/>
          <w:sz w:val="32"/>
          <w:szCs w:val="32"/>
        </w:rPr>
      </w:pPr>
    </w:p>
    <w:p w14:paraId="0B9EFD08">
      <w:pPr>
        <w:autoSpaceDE w:val="0"/>
        <w:autoSpaceDN w:val="0"/>
        <w:jc w:val="center"/>
        <w:rPr>
          <w:rFonts w:ascii="宋体" w:hAnsi="宋体" w:cs="宋体"/>
          <w:b/>
          <w:spacing w:val="6"/>
          <w:sz w:val="32"/>
          <w:szCs w:val="32"/>
        </w:rPr>
      </w:pPr>
    </w:p>
    <w:p w14:paraId="4871EB98">
      <w:pPr>
        <w:autoSpaceDE w:val="0"/>
        <w:autoSpaceDN w:val="0"/>
        <w:jc w:val="center"/>
        <w:rPr>
          <w:rFonts w:ascii="宋体" w:hAnsi="宋体" w:cs="宋体"/>
          <w:b/>
          <w:spacing w:val="6"/>
          <w:sz w:val="32"/>
          <w:szCs w:val="32"/>
        </w:rPr>
      </w:pPr>
    </w:p>
    <w:p w14:paraId="4063407D">
      <w:pPr>
        <w:rPr>
          <w:rFonts w:hint="eastAsia" w:ascii="宋体" w:hAnsi="宋体" w:cs="宋体"/>
          <w:b/>
          <w:sz w:val="36"/>
          <w:szCs w:val="20"/>
        </w:rPr>
      </w:pPr>
      <w:r>
        <w:rPr>
          <w:rFonts w:hint="eastAsia" w:ascii="宋体" w:hAnsi="宋体" w:cs="宋体"/>
          <w:b/>
          <w:sz w:val="36"/>
          <w:szCs w:val="20"/>
        </w:rPr>
        <w:br w:type="page"/>
      </w:r>
    </w:p>
    <w:p w14:paraId="73C81C36">
      <w:pPr>
        <w:spacing w:line="360" w:lineRule="auto"/>
        <w:jc w:val="left"/>
        <w:outlineLvl w:val="0"/>
        <w:rPr>
          <w:rFonts w:ascii="宋体" w:hAnsi="宋体" w:cs="宋体"/>
          <w:b/>
          <w:sz w:val="36"/>
          <w:szCs w:val="20"/>
        </w:rPr>
      </w:pPr>
      <w:r>
        <w:rPr>
          <w:rFonts w:hint="eastAsia" w:ascii="宋体" w:hAnsi="宋体" w:cs="宋体"/>
          <w:b/>
          <w:sz w:val="36"/>
          <w:szCs w:val="20"/>
        </w:rPr>
        <w:t>附件</w:t>
      </w:r>
      <w:r>
        <w:rPr>
          <w:rFonts w:hint="eastAsia" w:ascii="宋体" w:hAnsi="宋体" w:cs="宋体"/>
          <w:b/>
          <w:sz w:val="36"/>
          <w:szCs w:val="20"/>
          <w:lang w:val="en-US" w:eastAsia="zh-CN"/>
        </w:rPr>
        <w:t>5</w:t>
      </w:r>
      <w:r>
        <w:rPr>
          <w:rFonts w:hint="eastAsia" w:ascii="宋体" w:hAnsi="宋体" w:cs="宋体"/>
          <w:b/>
          <w:sz w:val="36"/>
          <w:szCs w:val="20"/>
        </w:rPr>
        <w:t>：中小企业声明函</w:t>
      </w:r>
    </w:p>
    <w:p w14:paraId="632FF1EC">
      <w:pPr>
        <w:spacing w:line="360" w:lineRule="auto"/>
        <w:jc w:val="center"/>
        <w:rPr>
          <w:rFonts w:ascii="宋体" w:hAnsi="宋体" w:cs="宋体"/>
          <w:sz w:val="24"/>
          <w:u w:val="single"/>
        </w:rPr>
      </w:pPr>
    </w:p>
    <w:p w14:paraId="57C7E365">
      <w:pPr>
        <w:spacing w:line="360" w:lineRule="auto"/>
        <w:jc w:val="center"/>
        <w:rPr>
          <w:rFonts w:ascii="宋体" w:hAnsi="宋体" w:cs="宋体"/>
          <w:b/>
          <w:sz w:val="32"/>
          <w:szCs w:val="32"/>
        </w:rPr>
      </w:pPr>
      <w:r>
        <w:rPr>
          <w:rFonts w:hint="eastAsia" w:ascii="宋体" w:hAnsi="宋体" w:cs="宋体"/>
          <w:b/>
          <w:sz w:val="32"/>
          <w:szCs w:val="32"/>
        </w:rPr>
        <w:t>中小企业声明函（服务）</w:t>
      </w:r>
    </w:p>
    <w:p w14:paraId="12EEBF84">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2CD35831">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4C79C11A">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1ADDB7B3">
      <w:pPr>
        <w:spacing w:line="360" w:lineRule="auto"/>
        <w:ind w:firstLine="480" w:firstLineChars="200"/>
        <w:jc w:val="left"/>
        <w:rPr>
          <w:rFonts w:ascii="宋体" w:hAnsi="宋体" w:cs="宋体"/>
          <w:sz w:val="24"/>
        </w:rPr>
      </w:pPr>
      <w:r>
        <w:rPr>
          <w:rFonts w:hint="eastAsia" w:ascii="宋体" w:hAnsi="宋体" w:cs="宋体"/>
          <w:sz w:val="24"/>
        </w:rPr>
        <w:t>……</w:t>
      </w:r>
    </w:p>
    <w:p w14:paraId="5EED807A">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C2D45D9">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7D7F612B">
      <w:pPr>
        <w:spacing w:line="360" w:lineRule="auto"/>
        <w:ind w:right="1760"/>
        <w:jc w:val="right"/>
        <w:rPr>
          <w:rFonts w:ascii="宋体" w:hAnsi="宋体" w:cs="宋体"/>
          <w:sz w:val="24"/>
        </w:rPr>
      </w:pPr>
      <w:r>
        <w:rPr>
          <w:rFonts w:hint="eastAsia" w:ascii="宋体" w:hAnsi="宋体" w:cs="宋体"/>
          <w:sz w:val="24"/>
        </w:rPr>
        <w:t>投标人名称（</w:t>
      </w:r>
      <w:r>
        <w:rPr>
          <w:rFonts w:hint="eastAsia" w:ascii="宋体" w:hAnsi="宋体" w:cs="宋体"/>
          <w:sz w:val="24"/>
          <w:lang w:eastAsia="zh-CN"/>
        </w:rPr>
        <w:t>电子签章</w:t>
      </w:r>
      <w:r>
        <w:rPr>
          <w:rFonts w:hint="eastAsia" w:ascii="宋体" w:hAnsi="宋体" w:cs="宋体"/>
          <w:sz w:val="24"/>
        </w:rPr>
        <w:t>）：</w:t>
      </w:r>
    </w:p>
    <w:p w14:paraId="355F6868">
      <w:pPr>
        <w:spacing w:line="360" w:lineRule="auto"/>
        <w:ind w:right="1120" w:firstLine="4680" w:firstLineChars="1950"/>
        <w:rPr>
          <w:rFonts w:ascii="宋体" w:hAnsi="宋体" w:cs="宋体"/>
          <w:sz w:val="24"/>
        </w:rPr>
      </w:pPr>
      <w:r>
        <w:rPr>
          <w:rFonts w:hint="eastAsia" w:ascii="宋体" w:hAnsi="宋体" w:cs="宋体"/>
          <w:sz w:val="24"/>
        </w:rPr>
        <w:t>日 期：</w:t>
      </w:r>
    </w:p>
    <w:p w14:paraId="6F32F2CC">
      <w:pPr>
        <w:spacing w:line="360" w:lineRule="auto"/>
        <w:ind w:right="420" w:firstLine="480" w:firstLineChars="200"/>
        <w:rPr>
          <w:rFonts w:ascii="宋体" w:hAnsi="宋体" w:cs="宋体"/>
          <w:sz w:val="24"/>
        </w:rPr>
      </w:pPr>
      <w:r>
        <w:rPr>
          <w:rFonts w:hint="eastAsia" w:ascii="宋体" w:hAnsi="宋体" w:cs="宋体"/>
          <w:sz w:val="24"/>
        </w:rPr>
        <w:t>注：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B55E5">
    <w:pPr>
      <w:pStyle w:val="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5F153">
    <w:pPr>
      <w:pStyle w:val="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B3CC">
    <w:pPr>
      <w:pStyle w:val="2"/>
      <w:framePr w:wrap="around" w:vAnchor="text" w:hAnchor="margin" w:xAlign="right" w:y="1"/>
      <w:rPr>
        <w:rStyle w:val="73"/>
      </w:rPr>
    </w:pPr>
    <w:r>
      <w:fldChar w:fldCharType="begin"/>
    </w:r>
    <w:r>
      <w:rPr>
        <w:rStyle w:val="73"/>
      </w:rPr>
      <w:instrText xml:space="preserve">PAGE  </w:instrText>
    </w:r>
    <w:r>
      <w:fldChar w:fldCharType="end"/>
    </w:r>
  </w:p>
  <w:p w14:paraId="2844D92A">
    <w:pPr>
      <w:pStyle w:val="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5EFE">
    <w:pPr>
      <w:pStyle w:val="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62</w:t>
    </w:r>
    <w:r>
      <w:rPr>
        <w:rFonts w:hint="eastAsia" w:ascii="仿宋_GB2312" w:eastAsia="仿宋_GB2312"/>
        <w:kern w:val="0"/>
        <w:szCs w:val="21"/>
      </w:rPr>
      <w:fldChar w:fldCharType="end"/>
    </w:r>
    <w:bookmarkStart w:id="412" w:name="_Toc131845147"/>
    <w:bookmarkStart w:id="413" w:name="_Toc36110187"/>
    <w:bookmarkStart w:id="414" w:name="_Toc91899912"/>
    <w:bookmarkStart w:id="415" w:name="_Toc164085800"/>
    <w:r>
      <w:rPr>
        <w:rFonts w:hint="eastAsia" w:ascii="仿宋_GB2312" w:eastAsia="仿宋_GB2312"/>
        <w:kern w:val="0"/>
        <w:szCs w:val="21"/>
      </w:rPr>
      <w:t xml:space="preserve"> 页</w:t>
    </w:r>
    <w:bookmarkEnd w:id="412"/>
    <w:bookmarkEnd w:id="413"/>
    <w:bookmarkEnd w:id="414"/>
    <w:bookmarkEnd w:id="4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CC453">
    <w:pPr>
      <w:pStyle w:val="2"/>
      <w:framePr w:wrap="around" w:vAnchor="text" w:hAnchor="margin" w:xAlign="right" w:y="1"/>
      <w:rPr>
        <w:rStyle w:val="73"/>
      </w:rPr>
    </w:pPr>
    <w:r>
      <w:fldChar w:fldCharType="begin"/>
    </w:r>
    <w:r>
      <w:rPr>
        <w:rStyle w:val="73"/>
      </w:rPr>
      <w:instrText xml:space="preserve">PAGE  </w:instrText>
    </w:r>
    <w:r>
      <w:fldChar w:fldCharType="end"/>
    </w:r>
  </w:p>
  <w:p w14:paraId="1C7A1E7C">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047BA">
    <w:pPr>
      <w:pStyle w:val="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A7395">
    <w:pPr>
      <w:pStyle w:val="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55D1BAF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0A8B">
    <w:pPr>
      <w:pStyle w:val="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58CC96B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9060">
    <w:pPr>
      <w:pStyle w:val="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w:t>
    </w:r>
  </w:p>
  <w:p w14:paraId="18ECAC49">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F391">
    <w:pPr>
      <w:pStyle w:val="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w:t>
    </w:r>
  </w:p>
  <w:p w14:paraId="6AE0666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E4366">
    <w:pPr>
      <w:pStyle w:val="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w:t>
    </w:r>
  </w:p>
  <w:p w14:paraId="58498A0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010D">
    <w:pPr>
      <w:pStyle w:val="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60</w:t>
    </w:r>
    <w:r>
      <w:rPr>
        <w:rFonts w:hint="eastAsia" w:ascii="仿宋_GB2312" w:eastAsia="仿宋_GB2312"/>
        <w:kern w:val="0"/>
      </w:rPr>
      <w:fldChar w:fldCharType="end"/>
    </w:r>
    <w:r>
      <w:rPr>
        <w:rFonts w:hint="eastAsia" w:ascii="仿宋_GB2312" w:eastAsia="仿宋_GB2312"/>
        <w:kern w:val="0"/>
      </w:rPr>
      <w:t xml:space="preserve"> 页</w:t>
    </w:r>
  </w:p>
  <w:p w14:paraId="649E8234">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0A3EB">
    <w:pPr>
      <w:pStyle w:val="40"/>
      <w:pBdr>
        <w:bottom w:val="single" w:color="auto" w:sz="6" w:space="4"/>
      </w:pBdr>
      <w:jc w:val="right"/>
    </w:pPr>
    <w:r>
      <w:rPr>
        <w:rFonts w:hint="eastAsia"/>
      </w:rPr>
      <w:t xml:space="preserve">             龙游</w:t>
    </w:r>
    <w:r>
      <w:t>县政府采购公开招标文件</w:t>
    </w:r>
  </w:p>
  <w:p w14:paraId="4EAE1B0D">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0D7C">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4751">
    <w:pPr>
      <w:pStyle w:val="40"/>
      <w:pBdr>
        <w:bottom w:val="single" w:color="auto" w:sz="6" w:space="0"/>
      </w:pBdr>
      <w:tabs>
        <w:tab w:val="center" w:pos="4535"/>
        <w:tab w:val="right" w:pos="9070"/>
        <w:tab w:val="clear" w:pos="4153"/>
        <w:tab w:val="clear" w:pos="8306"/>
      </w:tabs>
      <w:jc w:val="right"/>
    </w:pPr>
    <w:r>
      <w:rPr>
        <w:lang w:val="zh-CN"/>
      </w:rPr>
      <w:t></w:t>
    </w:r>
    <w:r>
      <w:tab/>
    </w:r>
    <w:r>
      <w:tab/>
    </w:r>
    <w:r>
      <w:rPr>
        <w:rFonts w:hint="eastAsia"/>
        <w:lang w:val="zh-CN"/>
      </w:rPr>
      <w:t>龙游</w:t>
    </w:r>
    <w:r>
      <w:rPr>
        <w:lang w:val="zh-CN"/>
      </w:rPr>
      <w:t>县政府采购公开招标文件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50BE7">
    <w:pPr>
      <w:pStyle w:val="40"/>
      <w:rPr>
        <w:rFonts w:ascii="仿宋_GB2312" w:eastAsia="仿宋_GB2312"/>
        <w:b/>
        <w:i/>
        <w:u w:val="single"/>
      </w:rPr>
    </w:pPr>
    <w:r>
      <w:rPr>
        <w:rFonts w:hint="eastAsia"/>
      </w:rPr>
      <w:t xml:space="preserve">                                                  </w:t>
    </w:r>
    <w:r>
      <w:t xml:space="preserve">             </w:t>
    </w:r>
  </w:p>
  <w:p w14:paraId="05D86724">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07D9">
    <w:pPr>
      <w:pStyle w:val="40"/>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E5CA3">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0E517">
    <w:pPr>
      <w:pStyle w:val="4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81B9C">
    <w:pPr>
      <w:pStyle w:val="40"/>
      <w:jc w:val="right"/>
      <w:rPr>
        <w:rFonts w:ascii="仿宋_GB2312" w:eastAsia="仿宋_GB2312"/>
        <w:b/>
        <w:i/>
        <w:u w:val="single"/>
      </w:rPr>
    </w:pPr>
    <w:r>
      <w:rPr>
        <w:rFonts w:hint="eastAsia"/>
      </w:rPr>
      <w:t xml:space="preserve">                               </w:t>
    </w:r>
  </w:p>
  <w:p w14:paraId="539AB22A">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BA5AA">
    <w:pPr>
      <w:pStyle w:val="40"/>
      <w:jc w:val="right"/>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2BD5F">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270E1"/>
    <w:multiLevelType w:val="singleLevel"/>
    <w:tmpl w:val="E41270E1"/>
    <w:lvl w:ilvl="0" w:tentative="0">
      <w:start w:val="1"/>
      <w:numFmt w:val="decimal"/>
      <w:lvlText w:val="%1."/>
      <w:lvlJc w:val="left"/>
      <w:pPr>
        <w:tabs>
          <w:tab w:val="left" w:pos="312"/>
        </w:tabs>
      </w:pPr>
    </w:lvl>
  </w:abstractNum>
  <w:abstractNum w:abstractNumId="1">
    <w:nsid w:val="41892D21"/>
    <w:multiLevelType w:val="singleLevel"/>
    <w:tmpl w:val="41892D21"/>
    <w:lvl w:ilvl="0" w:tentative="0">
      <w:start w:val="1"/>
      <w:numFmt w:val="decimal"/>
      <w:suff w:val="nothing"/>
      <w:lvlText w:val="（%1）"/>
      <w:lvlJc w:val="left"/>
    </w:lvl>
  </w:abstractNum>
  <w:abstractNum w:abstractNumId="2">
    <w:nsid w:val="4F575CBA"/>
    <w:multiLevelType w:val="singleLevel"/>
    <w:tmpl w:val="4F575CBA"/>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1A2"/>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09D"/>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4EEE"/>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902"/>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97A"/>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538"/>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3E73"/>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58E"/>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505F15"/>
    <w:rsid w:val="019F7441"/>
    <w:rsid w:val="01B37585"/>
    <w:rsid w:val="01D55165"/>
    <w:rsid w:val="01DF6BF8"/>
    <w:rsid w:val="01EC2C57"/>
    <w:rsid w:val="025F0711"/>
    <w:rsid w:val="026B2E25"/>
    <w:rsid w:val="02824D4D"/>
    <w:rsid w:val="02862495"/>
    <w:rsid w:val="02DC4B10"/>
    <w:rsid w:val="02DD76CE"/>
    <w:rsid w:val="02F36323"/>
    <w:rsid w:val="02F5619C"/>
    <w:rsid w:val="0326446A"/>
    <w:rsid w:val="032D5555"/>
    <w:rsid w:val="036634D2"/>
    <w:rsid w:val="03DD35E4"/>
    <w:rsid w:val="04076900"/>
    <w:rsid w:val="041A5A3B"/>
    <w:rsid w:val="042311BA"/>
    <w:rsid w:val="042B157A"/>
    <w:rsid w:val="04717894"/>
    <w:rsid w:val="048F763B"/>
    <w:rsid w:val="049F330E"/>
    <w:rsid w:val="04AA775C"/>
    <w:rsid w:val="04AF1889"/>
    <w:rsid w:val="04B34E8D"/>
    <w:rsid w:val="04F66F48"/>
    <w:rsid w:val="05251E14"/>
    <w:rsid w:val="05A16594"/>
    <w:rsid w:val="05A7762D"/>
    <w:rsid w:val="060E5941"/>
    <w:rsid w:val="06110FAF"/>
    <w:rsid w:val="06493CA7"/>
    <w:rsid w:val="065A6178"/>
    <w:rsid w:val="066F1CF3"/>
    <w:rsid w:val="06930BB8"/>
    <w:rsid w:val="069B42C9"/>
    <w:rsid w:val="07245D42"/>
    <w:rsid w:val="07264C62"/>
    <w:rsid w:val="074D3623"/>
    <w:rsid w:val="0779354C"/>
    <w:rsid w:val="08061376"/>
    <w:rsid w:val="08452D77"/>
    <w:rsid w:val="086401F8"/>
    <w:rsid w:val="08751CAA"/>
    <w:rsid w:val="087E4C40"/>
    <w:rsid w:val="08892439"/>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C361C9"/>
    <w:rsid w:val="09E04166"/>
    <w:rsid w:val="0A1C0718"/>
    <w:rsid w:val="0A3E7710"/>
    <w:rsid w:val="0A4E70E3"/>
    <w:rsid w:val="0A5B7E63"/>
    <w:rsid w:val="0AA374A5"/>
    <w:rsid w:val="0AAB7649"/>
    <w:rsid w:val="0ABC5606"/>
    <w:rsid w:val="0B30404E"/>
    <w:rsid w:val="0B4C6C14"/>
    <w:rsid w:val="0B547599"/>
    <w:rsid w:val="0B631A88"/>
    <w:rsid w:val="0B683D45"/>
    <w:rsid w:val="0B7D3B6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E916F8"/>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4A7D6E"/>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0203B0"/>
    <w:rsid w:val="12255233"/>
    <w:rsid w:val="12530213"/>
    <w:rsid w:val="127723A9"/>
    <w:rsid w:val="12862074"/>
    <w:rsid w:val="12883966"/>
    <w:rsid w:val="129E45B4"/>
    <w:rsid w:val="12D81596"/>
    <w:rsid w:val="12F40DF6"/>
    <w:rsid w:val="13072A44"/>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762120"/>
    <w:rsid w:val="16A8729C"/>
    <w:rsid w:val="16B33777"/>
    <w:rsid w:val="16BA4105"/>
    <w:rsid w:val="16BC70A7"/>
    <w:rsid w:val="16C6339E"/>
    <w:rsid w:val="172F2D79"/>
    <w:rsid w:val="17557BEF"/>
    <w:rsid w:val="17CF30E0"/>
    <w:rsid w:val="17D349C1"/>
    <w:rsid w:val="1830729E"/>
    <w:rsid w:val="1870062C"/>
    <w:rsid w:val="18817102"/>
    <w:rsid w:val="18830A15"/>
    <w:rsid w:val="18852B28"/>
    <w:rsid w:val="188B5321"/>
    <w:rsid w:val="19932372"/>
    <w:rsid w:val="19A20DD5"/>
    <w:rsid w:val="19AE03F1"/>
    <w:rsid w:val="1A071A03"/>
    <w:rsid w:val="1A1F16AE"/>
    <w:rsid w:val="1A3B5C77"/>
    <w:rsid w:val="1A516B2E"/>
    <w:rsid w:val="1A835312"/>
    <w:rsid w:val="1A984BAD"/>
    <w:rsid w:val="1AB8220E"/>
    <w:rsid w:val="1AE4166C"/>
    <w:rsid w:val="1AF06CFB"/>
    <w:rsid w:val="1AF11B8D"/>
    <w:rsid w:val="1B11359C"/>
    <w:rsid w:val="1B2A271F"/>
    <w:rsid w:val="1B530544"/>
    <w:rsid w:val="1B713184"/>
    <w:rsid w:val="1BA209CF"/>
    <w:rsid w:val="1BA86A8D"/>
    <w:rsid w:val="1BB4777D"/>
    <w:rsid w:val="1BD75AB8"/>
    <w:rsid w:val="1C0459C2"/>
    <w:rsid w:val="1C100BD6"/>
    <w:rsid w:val="1C1B3B4A"/>
    <w:rsid w:val="1C88086E"/>
    <w:rsid w:val="1D266CE1"/>
    <w:rsid w:val="1D3963AF"/>
    <w:rsid w:val="1D6A673C"/>
    <w:rsid w:val="1D881FA0"/>
    <w:rsid w:val="1D9247AE"/>
    <w:rsid w:val="1DB567EC"/>
    <w:rsid w:val="1DF51A98"/>
    <w:rsid w:val="1E3D060F"/>
    <w:rsid w:val="1E3F7D2E"/>
    <w:rsid w:val="1E4134E4"/>
    <w:rsid w:val="1E5062B3"/>
    <w:rsid w:val="1E523514"/>
    <w:rsid w:val="1E714A66"/>
    <w:rsid w:val="1E802593"/>
    <w:rsid w:val="1E8B6156"/>
    <w:rsid w:val="1EA2374F"/>
    <w:rsid w:val="1EA703CC"/>
    <w:rsid w:val="1EB7330C"/>
    <w:rsid w:val="1F0A0FF3"/>
    <w:rsid w:val="1F5771FF"/>
    <w:rsid w:val="1FD52DD5"/>
    <w:rsid w:val="1FE868A9"/>
    <w:rsid w:val="20034907"/>
    <w:rsid w:val="20173E4B"/>
    <w:rsid w:val="204E48BC"/>
    <w:rsid w:val="208921B3"/>
    <w:rsid w:val="20973DEB"/>
    <w:rsid w:val="20B26522"/>
    <w:rsid w:val="20B44310"/>
    <w:rsid w:val="211116EB"/>
    <w:rsid w:val="216133FC"/>
    <w:rsid w:val="21B91360"/>
    <w:rsid w:val="21D56769"/>
    <w:rsid w:val="21E52EF3"/>
    <w:rsid w:val="21FB5D7B"/>
    <w:rsid w:val="22015E94"/>
    <w:rsid w:val="220B1C3D"/>
    <w:rsid w:val="221D1D20"/>
    <w:rsid w:val="22334A87"/>
    <w:rsid w:val="226D06CE"/>
    <w:rsid w:val="22BE6801"/>
    <w:rsid w:val="233500BF"/>
    <w:rsid w:val="23377FF7"/>
    <w:rsid w:val="235F3CF5"/>
    <w:rsid w:val="236B425F"/>
    <w:rsid w:val="23782136"/>
    <w:rsid w:val="23836192"/>
    <w:rsid w:val="23901F29"/>
    <w:rsid w:val="239C0061"/>
    <w:rsid w:val="23B908A4"/>
    <w:rsid w:val="23CD045B"/>
    <w:rsid w:val="23E95BEF"/>
    <w:rsid w:val="23FD0064"/>
    <w:rsid w:val="2407617D"/>
    <w:rsid w:val="245375B0"/>
    <w:rsid w:val="24642C0A"/>
    <w:rsid w:val="24B22173"/>
    <w:rsid w:val="24B95AD9"/>
    <w:rsid w:val="24BE24DA"/>
    <w:rsid w:val="24CF5825"/>
    <w:rsid w:val="24D663E6"/>
    <w:rsid w:val="24D77F2B"/>
    <w:rsid w:val="256856E9"/>
    <w:rsid w:val="258B00E2"/>
    <w:rsid w:val="25A917A6"/>
    <w:rsid w:val="25BE27CC"/>
    <w:rsid w:val="25D30673"/>
    <w:rsid w:val="25F74A5C"/>
    <w:rsid w:val="261C5064"/>
    <w:rsid w:val="2628662C"/>
    <w:rsid w:val="262D45DE"/>
    <w:rsid w:val="26871DC8"/>
    <w:rsid w:val="26A53EF9"/>
    <w:rsid w:val="26A94201"/>
    <w:rsid w:val="26AC274F"/>
    <w:rsid w:val="27042982"/>
    <w:rsid w:val="27044A29"/>
    <w:rsid w:val="271D34C8"/>
    <w:rsid w:val="276142BF"/>
    <w:rsid w:val="27783712"/>
    <w:rsid w:val="27801612"/>
    <w:rsid w:val="27907362"/>
    <w:rsid w:val="27D87419"/>
    <w:rsid w:val="28333E1D"/>
    <w:rsid w:val="28454BD6"/>
    <w:rsid w:val="28455253"/>
    <w:rsid w:val="284D2030"/>
    <w:rsid w:val="28551971"/>
    <w:rsid w:val="285B1C53"/>
    <w:rsid w:val="289F7086"/>
    <w:rsid w:val="28C32028"/>
    <w:rsid w:val="28CC490F"/>
    <w:rsid w:val="28DE40AA"/>
    <w:rsid w:val="29345E77"/>
    <w:rsid w:val="294C65AD"/>
    <w:rsid w:val="29806583"/>
    <w:rsid w:val="298B3C4C"/>
    <w:rsid w:val="29EA4D09"/>
    <w:rsid w:val="29F26D24"/>
    <w:rsid w:val="2A15033F"/>
    <w:rsid w:val="2A1662C1"/>
    <w:rsid w:val="2A1C7367"/>
    <w:rsid w:val="2A2815FA"/>
    <w:rsid w:val="2A6D6092"/>
    <w:rsid w:val="2A7D76B4"/>
    <w:rsid w:val="2AD30526"/>
    <w:rsid w:val="2B213DEF"/>
    <w:rsid w:val="2B4324C3"/>
    <w:rsid w:val="2B437463"/>
    <w:rsid w:val="2B7807EE"/>
    <w:rsid w:val="2BA50BF7"/>
    <w:rsid w:val="2BBF00EC"/>
    <w:rsid w:val="2BC37CFD"/>
    <w:rsid w:val="2BD5237F"/>
    <w:rsid w:val="2BE536CE"/>
    <w:rsid w:val="2BE758D9"/>
    <w:rsid w:val="2C09049E"/>
    <w:rsid w:val="2C0A653C"/>
    <w:rsid w:val="2C191F85"/>
    <w:rsid w:val="2C736DD8"/>
    <w:rsid w:val="2CBE6C9B"/>
    <w:rsid w:val="2CE82D6F"/>
    <w:rsid w:val="2D343236"/>
    <w:rsid w:val="2DD15014"/>
    <w:rsid w:val="2DF72DE4"/>
    <w:rsid w:val="2E0220AF"/>
    <w:rsid w:val="2E4B082A"/>
    <w:rsid w:val="2E5D4E86"/>
    <w:rsid w:val="2E5D790B"/>
    <w:rsid w:val="2E9A3C18"/>
    <w:rsid w:val="2EAA3965"/>
    <w:rsid w:val="2EBB0FEE"/>
    <w:rsid w:val="2EC63002"/>
    <w:rsid w:val="2F0A6B38"/>
    <w:rsid w:val="2F5C3B54"/>
    <w:rsid w:val="2F946CCB"/>
    <w:rsid w:val="2FD25781"/>
    <w:rsid w:val="2FDC745C"/>
    <w:rsid w:val="2FFD7934"/>
    <w:rsid w:val="30733ACD"/>
    <w:rsid w:val="308C3862"/>
    <w:rsid w:val="309379D8"/>
    <w:rsid w:val="30A270F7"/>
    <w:rsid w:val="30DF1478"/>
    <w:rsid w:val="30EC586F"/>
    <w:rsid w:val="310402C4"/>
    <w:rsid w:val="314550B7"/>
    <w:rsid w:val="319C6071"/>
    <w:rsid w:val="31AC537E"/>
    <w:rsid w:val="31E3679B"/>
    <w:rsid w:val="31E732FD"/>
    <w:rsid w:val="3216623C"/>
    <w:rsid w:val="32517576"/>
    <w:rsid w:val="32BE5C2C"/>
    <w:rsid w:val="32FB6478"/>
    <w:rsid w:val="33263B3F"/>
    <w:rsid w:val="336963EB"/>
    <w:rsid w:val="33816EEB"/>
    <w:rsid w:val="33E97C32"/>
    <w:rsid w:val="33EB55CD"/>
    <w:rsid w:val="33EC4C02"/>
    <w:rsid w:val="340D2360"/>
    <w:rsid w:val="3410665D"/>
    <w:rsid w:val="34211214"/>
    <w:rsid w:val="342C75C0"/>
    <w:rsid w:val="342E63AB"/>
    <w:rsid w:val="345614B9"/>
    <w:rsid w:val="34950E68"/>
    <w:rsid w:val="34986E94"/>
    <w:rsid w:val="34AF62C9"/>
    <w:rsid w:val="34CB4388"/>
    <w:rsid w:val="34FA6E12"/>
    <w:rsid w:val="350727B3"/>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EA3AE0"/>
    <w:rsid w:val="3BF15831"/>
    <w:rsid w:val="3C105946"/>
    <w:rsid w:val="3C471448"/>
    <w:rsid w:val="3C5F759A"/>
    <w:rsid w:val="3C6555D1"/>
    <w:rsid w:val="3C6C525A"/>
    <w:rsid w:val="3CCE23CB"/>
    <w:rsid w:val="3CD17D17"/>
    <w:rsid w:val="3D3C7F39"/>
    <w:rsid w:val="3D440F09"/>
    <w:rsid w:val="3D4504A0"/>
    <w:rsid w:val="3D8734BB"/>
    <w:rsid w:val="3D8F3346"/>
    <w:rsid w:val="3D9A11D4"/>
    <w:rsid w:val="3DA16D89"/>
    <w:rsid w:val="3DA364BE"/>
    <w:rsid w:val="3DE041CB"/>
    <w:rsid w:val="3E0D48F6"/>
    <w:rsid w:val="3E1868B4"/>
    <w:rsid w:val="3E377251"/>
    <w:rsid w:val="3E42664B"/>
    <w:rsid w:val="3E5A7334"/>
    <w:rsid w:val="3E7B5D6B"/>
    <w:rsid w:val="3E843E66"/>
    <w:rsid w:val="3E8E35FE"/>
    <w:rsid w:val="3E8F51FE"/>
    <w:rsid w:val="3E926F87"/>
    <w:rsid w:val="3E9A59DE"/>
    <w:rsid w:val="3EA5765F"/>
    <w:rsid w:val="3EAF4836"/>
    <w:rsid w:val="3EC33DFA"/>
    <w:rsid w:val="3F060E16"/>
    <w:rsid w:val="3F1D1096"/>
    <w:rsid w:val="3F2424EA"/>
    <w:rsid w:val="3F2F0234"/>
    <w:rsid w:val="3F6363FE"/>
    <w:rsid w:val="3F756B8F"/>
    <w:rsid w:val="3F8844F1"/>
    <w:rsid w:val="3F95482B"/>
    <w:rsid w:val="3FC82DB6"/>
    <w:rsid w:val="3FEF631E"/>
    <w:rsid w:val="400B2897"/>
    <w:rsid w:val="4019356B"/>
    <w:rsid w:val="401B0D58"/>
    <w:rsid w:val="40460634"/>
    <w:rsid w:val="40592157"/>
    <w:rsid w:val="406E1CAE"/>
    <w:rsid w:val="409749EB"/>
    <w:rsid w:val="40A0133A"/>
    <w:rsid w:val="40C31A53"/>
    <w:rsid w:val="40FF545D"/>
    <w:rsid w:val="410067C8"/>
    <w:rsid w:val="41086B87"/>
    <w:rsid w:val="418F0D2A"/>
    <w:rsid w:val="41D01505"/>
    <w:rsid w:val="423050F8"/>
    <w:rsid w:val="42422417"/>
    <w:rsid w:val="42474939"/>
    <w:rsid w:val="424C3C57"/>
    <w:rsid w:val="42613FF3"/>
    <w:rsid w:val="42660D96"/>
    <w:rsid w:val="428667D2"/>
    <w:rsid w:val="42C6780A"/>
    <w:rsid w:val="42CD1CE0"/>
    <w:rsid w:val="42E1381E"/>
    <w:rsid w:val="42ED6459"/>
    <w:rsid w:val="42FE58DD"/>
    <w:rsid w:val="43174B3D"/>
    <w:rsid w:val="434B790E"/>
    <w:rsid w:val="4360274F"/>
    <w:rsid w:val="4383394D"/>
    <w:rsid w:val="43977AB6"/>
    <w:rsid w:val="43A3342B"/>
    <w:rsid w:val="43C77C27"/>
    <w:rsid w:val="43DE09EE"/>
    <w:rsid w:val="44002FAD"/>
    <w:rsid w:val="443F4000"/>
    <w:rsid w:val="449101DD"/>
    <w:rsid w:val="44CE6E4A"/>
    <w:rsid w:val="44DE1391"/>
    <w:rsid w:val="45071373"/>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497CBF"/>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5492A"/>
    <w:rsid w:val="4B707271"/>
    <w:rsid w:val="4B9739F7"/>
    <w:rsid w:val="4BED04EC"/>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6D4A83"/>
    <w:rsid w:val="4F911C54"/>
    <w:rsid w:val="4FAA3762"/>
    <w:rsid w:val="4FE625E0"/>
    <w:rsid w:val="5021480F"/>
    <w:rsid w:val="502618E8"/>
    <w:rsid w:val="503009B9"/>
    <w:rsid w:val="50962ECB"/>
    <w:rsid w:val="50A42E38"/>
    <w:rsid w:val="50A4577F"/>
    <w:rsid w:val="50B73D1F"/>
    <w:rsid w:val="50BD5BC9"/>
    <w:rsid w:val="50C11EEE"/>
    <w:rsid w:val="50E97CFC"/>
    <w:rsid w:val="50FA4028"/>
    <w:rsid w:val="5101318D"/>
    <w:rsid w:val="510D65B7"/>
    <w:rsid w:val="511157AB"/>
    <w:rsid w:val="5142540C"/>
    <w:rsid w:val="518832C8"/>
    <w:rsid w:val="519D3C50"/>
    <w:rsid w:val="51A0432A"/>
    <w:rsid w:val="51A86090"/>
    <w:rsid w:val="51B573C7"/>
    <w:rsid w:val="51B7396D"/>
    <w:rsid w:val="522E4CC3"/>
    <w:rsid w:val="5244713B"/>
    <w:rsid w:val="52614E59"/>
    <w:rsid w:val="52615633"/>
    <w:rsid w:val="526F4DE4"/>
    <w:rsid w:val="52977FD4"/>
    <w:rsid w:val="52A25790"/>
    <w:rsid w:val="52A96B6F"/>
    <w:rsid w:val="52B45975"/>
    <w:rsid w:val="52D94AA4"/>
    <w:rsid w:val="52EA3A62"/>
    <w:rsid w:val="52F50BB8"/>
    <w:rsid w:val="530006B7"/>
    <w:rsid w:val="53097272"/>
    <w:rsid w:val="53544462"/>
    <w:rsid w:val="5397158E"/>
    <w:rsid w:val="54013861"/>
    <w:rsid w:val="54487265"/>
    <w:rsid w:val="544D6070"/>
    <w:rsid w:val="54605E1E"/>
    <w:rsid w:val="54B3506A"/>
    <w:rsid w:val="54CA0D16"/>
    <w:rsid w:val="54DD4057"/>
    <w:rsid w:val="54E7490F"/>
    <w:rsid w:val="550764A4"/>
    <w:rsid w:val="550B2BF6"/>
    <w:rsid w:val="55183580"/>
    <w:rsid w:val="55214EB5"/>
    <w:rsid w:val="55364EFD"/>
    <w:rsid w:val="555D4828"/>
    <w:rsid w:val="557A4C8B"/>
    <w:rsid w:val="558931E1"/>
    <w:rsid w:val="55923347"/>
    <w:rsid w:val="55925180"/>
    <w:rsid w:val="55983B1B"/>
    <w:rsid w:val="55A8376B"/>
    <w:rsid w:val="55DC29B6"/>
    <w:rsid w:val="55DD4241"/>
    <w:rsid w:val="566B6D1E"/>
    <w:rsid w:val="56A874FB"/>
    <w:rsid w:val="57032A2C"/>
    <w:rsid w:val="570F5219"/>
    <w:rsid w:val="575D12B5"/>
    <w:rsid w:val="57610A87"/>
    <w:rsid w:val="577B1140"/>
    <w:rsid w:val="577B7F21"/>
    <w:rsid w:val="577F181B"/>
    <w:rsid w:val="57921984"/>
    <w:rsid w:val="579737F0"/>
    <w:rsid w:val="57AB7B30"/>
    <w:rsid w:val="57AF5251"/>
    <w:rsid w:val="57B26373"/>
    <w:rsid w:val="57B63F04"/>
    <w:rsid w:val="57BE4AFC"/>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3E65B9"/>
    <w:rsid w:val="5F45733B"/>
    <w:rsid w:val="5F6277C6"/>
    <w:rsid w:val="5F6D0B1D"/>
    <w:rsid w:val="5F8D0B82"/>
    <w:rsid w:val="5FC133DB"/>
    <w:rsid w:val="5FCC5339"/>
    <w:rsid w:val="5FE34A5B"/>
    <w:rsid w:val="5FFE1E36"/>
    <w:rsid w:val="60232584"/>
    <w:rsid w:val="607330CE"/>
    <w:rsid w:val="60825176"/>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CE653B"/>
    <w:rsid w:val="62D43425"/>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5BA55F6"/>
    <w:rsid w:val="66195831"/>
    <w:rsid w:val="662E75B1"/>
    <w:rsid w:val="66342C2E"/>
    <w:rsid w:val="663E784C"/>
    <w:rsid w:val="668B6A45"/>
    <w:rsid w:val="66DD4F9F"/>
    <w:rsid w:val="67011F07"/>
    <w:rsid w:val="6703077D"/>
    <w:rsid w:val="672F3F24"/>
    <w:rsid w:val="673E055F"/>
    <w:rsid w:val="67551CE3"/>
    <w:rsid w:val="67A22552"/>
    <w:rsid w:val="67B22DCC"/>
    <w:rsid w:val="67BE71AA"/>
    <w:rsid w:val="67D90273"/>
    <w:rsid w:val="67DE5875"/>
    <w:rsid w:val="67E55852"/>
    <w:rsid w:val="67EB1AB4"/>
    <w:rsid w:val="67F56AF2"/>
    <w:rsid w:val="67FA1285"/>
    <w:rsid w:val="68551F4F"/>
    <w:rsid w:val="687C10C9"/>
    <w:rsid w:val="68840C16"/>
    <w:rsid w:val="68872541"/>
    <w:rsid w:val="68876EFB"/>
    <w:rsid w:val="68884654"/>
    <w:rsid w:val="689F444F"/>
    <w:rsid w:val="68B96DBB"/>
    <w:rsid w:val="68CA2805"/>
    <w:rsid w:val="68E9373B"/>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BA41B70"/>
    <w:rsid w:val="6C196F71"/>
    <w:rsid w:val="6C226FCB"/>
    <w:rsid w:val="6C31226F"/>
    <w:rsid w:val="6C537AB1"/>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516023"/>
    <w:rsid w:val="6F8331F1"/>
    <w:rsid w:val="6FAE1A09"/>
    <w:rsid w:val="6FD75BF8"/>
    <w:rsid w:val="704B4683"/>
    <w:rsid w:val="707723D0"/>
    <w:rsid w:val="70F5661B"/>
    <w:rsid w:val="71360107"/>
    <w:rsid w:val="71397275"/>
    <w:rsid w:val="713B688E"/>
    <w:rsid w:val="71D43752"/>
    <w:rsid w:val="71F1796A"/>
    <w:rsid w:val="72154626"/>
    <w:rsid w:val="72262B5D"/>
    <w:rsid w:val="72283FF7"/>
    <w:rsid w:val="722E7212"/>
    <w:rsid w:val="723A0474"/>
    <w:rsid w:val="725923E4"/>
    <w:rsid w:val="72864BF7"/>
    <w:rsid w:val="729023FC"/>
    <w:rsid w:val="72A921D9"/>
    <w:rsid w:val="72C60FDD"/>
    <w:rsid w:val="73664838"/>
    <w:rsid w:val="73C0646E"/>
    <w:rsid w:val="73E7CF11"/>
    <w:rsid w:val="73FA17F4"/>
    <w:rsid w:val="742222F5"/>
    <w:rsid w:val="74476126"/>
    <w:rsid w:val="74706664"/>
    <w:rsid w:val="747F3682"/>
    <w:rsid w:val="749C4185"/>
    <w:rsid w:val="75067759"/>
    <w:rsid w:val="752E6DCD"/>
    <w:rsid w:val="7551380D"/>
    <w:rsid w:val="75600BE5"/>
    <w:rsid w:val="7564475C"/>
    <w:rsid w:val="75714C19"/>
    <w:rsid w:val="7583797F"/>
    <w:rsid w:val="75D20F1D"/>
    <w:rsid w:val="75DA2C18"/>
    <w:rsid w:val="75F54412"/>
    <w:rsid w:val="76197675"/>
    <w:rsid w:val="761D08E0"/>
    <w:rsid w:val="762F6E99"/>
    <w:rsid w:val="765D347C"/>
    <w:rsid w:val="76676633"/>
    <w:rsid w:val="76826699"/>
    <w:rsid w:val="76B850E0"/>
    <w:rsid w:val="76C87133"/>
    <w:rsid w:val="76CD08D5"/>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A9702E"/>
    <w:rsid w:val="7BEE0103"/>
    <w:rsid w:val="7C0A0FE4"/>
    <w:rsid w:val="7C254906"/>
    <w:rsid w:val="7C590818"/>
    <w:rsid w:val="7C7C10F6"/>
    <w:rsid w:val="7C853BEA"/>
    <w:rsid w:val="7C881368"/>
    <w:rsid w:val="7CE27788"/>
    <w:rsid w:val="7CFB1883"/>
    <w:rsid w:val="7D0C32F1"/>
    <w:rsid w:val="7D0F408D"/>
    <w:rsid w:val="7D180687"/>
    <w:rsid w:val="7D491C6C"/>
    <w:rsid w:val="7D5429C0"/>
    <w:rsid w:val="7D6E6D43"/>
    <w:rsid w:val="7D733B0F"/>
    <w:rsid w:val="7DB57A34"/>
    <w:rsid w:val="7DE60973"/>
    <w:rsid w:val="7DEF0916"/>
    <w:rsid w:val="7E1E5218"/>
    <w:rsid w:val="7E9A4E1F"/>
    <w:rsid w:val="7EA36BDC"/>
    <w:rsid w:val="7EA7723A"/>
    <w:rsid w:val="7EF56FBB"/>
    <w:rsid w:val="7EF969EA"/>
    <w:rsid w:val="7F0768EB"/>
    <w:rsid w:val="7F143BEC"/>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84"/>
    <w:qFormat/>
    <w:uiPriority w:val="99"/>
    <w:pPr>
      <w:tabs>
        <w:tab w:val="center" w:pos="4153"/>
        <w:tab w:val="right" w:pos="8306"/>
      </w:tabs>
      <w:snapToGrid w:val="0"/>
      <w:jc w:val="left"/>
    </w:pPr>
    <w:rPr>
      <w:sz w:val="18"/>
      <w:szCs w:val="18"/>
    </w:rPr>
  </w:style>
  <w:style w:type="paragraph" w:styleId="6">
    <w:name w:val="Normal Indent"/>
    <w:basedOn w:val="1"/>
    <w:next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0"/>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3"/>
    <w:qFormat/>
    <w:uiPriority w:val="0"/>
    <w:pPr>
      <w:shd w:val="clear" w:color="auto" w:fill="000080"/>
    </w:pPr>
  </w:style>
  <w:style w:type="paragraph" w:styleId="20">
    <w:name w:val="annotation text"/>
    <w:basedOn w:val="1"/>
    <w:link w:val="345"/>
    <w:qFormat/>
    <w:uiPriority w:val="99"/>
    <w:pPr>
      <w:jc w:val="left"/>
    </w:pPr>
  </w:style>
  <w:style w:type="paragraph" w:styleId="21">
    <w:name w:val="Salutation"/>
    <w:basedOn w:val="1"/>
    <w:next w:val="1"/>
    <w:link w:val="299"/>
    <w:qFormat/>
    <w:uiPriority w:val="0"/>
    <w:rPr>
      <w:rFonts w:ascii="仿宋_GB2312" w:eastAsia="仿宋_GB2312"/>
      <w:sz w:val="28"/>
      <w:szCs w:val="20"/>
    </w:rPr>
  </w:style>
  <w:style w:type="paragraph" w:styleId="22">
    <w:name w:val="Body Text 3"/>
    <w:basedOn w:val="1"/>
    <w:link w:val="331"/>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31"/>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6"/>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6"/>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2"/>
    <w:qFormat/>
    <w:uiPriority w:val="0"/>
    <w:pPr>
      <w:ind w:left="100" w:leftChars="2500"/>
    </w:pPr>
    <w:rPr>
      <w:rFonts w:ascii="宋体"/>
      <w:sz w:val="24"/>
      <w:szCs w:val="21"/>
      <w:lang w:val="zh-CN"/>
    </w:rPr>
  </w:style>
  <w:style w:type="paragraph" w:styleId="37">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89"/>
    <w:qFormat/>
    <w:uiPriority w:val="0"/>
    <w:rPr>
      <w:sz w:val="18"/>
      <w:szCs w:val="18"/>
    </w:rPr>
  </w:style>
  <w:style w:type="paragraph" w:styleId="40">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6"/>
    <w:link w:val="311"/>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6"/>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3"/>
    <w:qFormat/>
    <w:uiPriority w:val="0"/>
    <w:pPr>
      <w:spacing w:after="120" w:line="480" w:lineRule="auto"/>
    </w:pPr>
  </w:style>
  <w:style w:type="paragraph" w:styleId="56">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7"/>
    <w:qFormat/>
    <w:uiPriority w:val="0"/>
    <w:rPr>
      <w:b/>
      <w:bCs/>
    </w:rPr>
  </w:style>
  <w:style w:type="paragraph" w:styleId="60">
    <w:name w:val="Body Text First Indent"/>
    <w:basedOn w:val="24"/>
    <w:link w:val="322"/>
    <w:qFormat/>
    <w:uiPriority w:val="0"/>
    <w:pPr>
      <w:ind w:firstLine="420"/>
    </w:pPr>
    <w:rPr>
      <w:rFonts w:hAnsi="Calibri" w:cs="Times New Roman"/>
      <w:snapToGrid/>
      <w:szCs w:val="20"/>
    </w:rPr>
  </w:style>
  <w:style w:type="paragraph" w:styleId="61">
    <w:name w:val="Body Text First Indent 2"/>
    <w:basedOn w:val="62"/>
    <w:next w:val="62"/>
    <w:link w:val="122"/>
    <w:qFormat/>
    <w:uiPriority w:val="0"/>
    <w:pPr>
      <w:adjustRightInd/>
      <w:spacing w:after="120" w:line="240" w:lineRule="auto"/>
      <w:ind w:left="420" w:leftChars="200" w:firstLine="210"/>
    </w:pPr>
    <w:rPr>
      <w:sz w:val="21"/>
    </w:rPr>
  </w:style>
  <w:style w:type="paragraph" w:customStyle="1" w:styleId="62">
    <w:name w:val="文章正文"/>
    <w:basedOn w:val="1"/>
    <w:qFormat/>
    <w:uiPriority w:val="0"/>
    <w:pPr>
      <w:spacing w:line="360" w:lineRule="auto"/>
      <w:ind w:firstLine="200" w:firstLineChars="200"/>
    </w:pPr>
    <w:rPr>
      <w:rFonts w:cs="宋体"/>
      <w:snapToGrid/>
      <w:sz w:val="24"/>
      <w:szCs w:val="24"/>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59"/>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字符"/>
    <w:link w:val="61"/>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6"/>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字符"/>
    <w:link w:val="9"/>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4"/>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36"/>
    <w:qFormat/>
    <w:uiPriority w:val="0"/>
    <w:rPr>
      <w:rFonts w:ascii="宋体"/>
      <w:kern w:val="2"/>
      <w:sz w:val="24"/>
      <w:szCs w:val="21"/>
      <w:lang w:val="zh-CN"/>
    </w:rPr>
  </w:style>
  <w:style w:type="character" w:customStyle="1" w:styleId="183">
    <w:name w:val="标题 9 字符"/>
    <w:link w:val="12"/>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字符1"/>
    <w:link w:val="39"/>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6"/>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19"/>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0"/>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7"/>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17"/>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字符1"/>
    <w:link w:val="25"/>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字符1"/>
    <w:link w:val="3"/>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字符"/>
    <w:link w:val="58"/>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字符"/>
    <w:link w:val="8"/>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字符"/>
    <w:link w:val="21"/>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字符"/>
    <w:link w:val="56"/>
    <w:qFormat/>
    <w:uiPriority w:val="0"/>
    <w:rPr>
      <w:rFonts w:ascii="黑体" w:hAnsi="Courier New" w:eastAsia="黑体"/>
    </w:rPr>
  </w:style>
  <w:style w:type="character" w:customStyle="1" w:styleId="303">
    <w:name w:val="正文文本 2 字符1"/>
    <w:link w:val="55"/>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7"/>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字符"/>
    <w:link w:val="10"/>
    <w:qFormat/>
    <w:uiPriority w:val="0"/>
    <w:rPr>
      <w:b/>
      <w:bCs/>
      <w:kern w:val="2"/>
      <w:sz w:val="24"/>
      <w:szCs w:val="24"/>
    </w:rPr>
  </w:style>
  <w:style w:type="character" w:customStyle="1" w:styleId="309">
    <w:name w:val="正文文本缩进 2 字符"/>
    <w:link w:val="37"/>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字符"/>
    <w:link w:val="49"/>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字符"/>
    <w:link w:val="60"/>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字符1"/>
    <w:link w:val="7"/>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字符"/>
    <w:link w:val="22"/>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字符1"/>
    <w:link w:val="20"/>
    <w:qFormat/>
    <w:uiPriority w:val="99"/>
    <w:rPr>
      <w:kern w:val="2"/>
      <w:sz w:val="21"/>
      <w:szCs w:val="24"/>
    </w:rPr>
  </w:style>
  <w:style w:type="character" w:customStyle="1" w:styleId="346">
    <w:name w:val="签名 字符"/>
    <w:link w:val="41"/>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11"/>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字符"/>
    <w:link w:val="52"/>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字符2"/>
    <w:link w:val="2"/>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字符2"/>
    <w:link w:val="40"/>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6"/>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7"/>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4"/>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5"/>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8"/>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5"/>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7"/>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5"/>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7"/>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7"/>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5"/>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5"/>
    <w:next w:val="52"/>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9"/>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8"/>
    <w:qFormat/>
    <w:uiPriority w:val="0"/>
    <w:rPr>
      <w:kern w:val="2"/>
      <w:sz w:val="21"/>
      <w:szCs w:val="24"/>
      <w:lang w:val="zh-CN"/>
    </w:rPr>
  </w:style>
  <w:style w:type="character" w:customStyle="1" w:styleId="934">
    <w:name w:val="无间隔 字符"/>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6">
    <w:name w:val="公式样式 变量"/>
    <w:qFormat/>
    <w:uiPriority w:val="0"/>
    <w:rPr>
      <w:rFonts w:ascii="Times New Roman" w:hAnsi="Times New Roman" w:eastAsia="宋体" w:cs="Times New Roman"/>
      <w:i/>
      <w:lang w:val="en-US" w:eastAsia="zh-CN" w:bidi="ar-SA"/>
    </w:rPr>
  </w:style>
  <w:style w:type="paragraph" w:customStyle="1" w:styleId="967">
    <w:name w:val="plain text"/>
    <w:basedOn w:val="1"/>
    <w:qFormat/>
    <w:uiPriority w:val="0"/>
    <w:rPr>
      <w:rFonts w:ascii="宋体" w:hAnsi="Courier New"/>
    </w:rPr>
  </w:style>
  <w:style w:type="paragraph" w:customStyle="1" w:styleId="968">
    <w:name w:val="表格2"/>
    <w:basedOn w:val="1"/>
    <w:qFormat/>
    <w:uiPriority w:val="0"/>
    <w:pPr>
      <w:spacing w:line="240" w:lineRule="auto"/>
      <w:ind w:firstLine="0" w:firstLineChars="0"/>
    </w:pPr>
    <w:rPr>
      <w:rFonts w:ascii="宋体" w:hAnsi="宋体"/>
      <w:szCs w:val="32"/>
      <w:lang w:val="zh-CN"/>
    </w:rPr>
  </w:style>
  <w:style w:type="table" w:customStyle="1" w:styleId="969">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68</Pages>
  <Words>17941</Words>
  <Characters>19150</Characters>
  <Lines>288</Lines>
  <Paragraphs>81</Paragraphs>
  <TotalTime>16</TotalTime>
  <ScaleCrop>false</ScaleCrop>
  <LinksUpToDate>false</LinksUpToDate>
  <CharactersWithSpaces>19680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搁浅的心</cp:lastModifiedBy>
  <cp:lastPrinted>2026-03-08T09:47:00Z</cp:lastPrinted>
  <dcterms:modified xsi:type="dcterms:W3CDTF">2026-04-02T08:37:16Z</dcterms:modified>
  <dc:title>杭州市市民卡扩大发卡工程</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EFC9ABA984E92A5EC6BEBA67F5A65918_43</vt:lpwstr>
  </property>
  <property fmtid="{D5CDD505-2E9C-101B-9397-08002B2CF9AE}" pid="5" name="KSOTemplateDocerSaveRecord">
    <vt:lpwstr>eyJoZGlkIjoiNGYyNDgxZDRjODE4YjNkYzllM2ZlYWNhYTQxMmQ0NzAiLCJ1c2VySWQiOiI0OTE4ODg1NDgifQ==</vt:lpwstr>
  </property>
</Properties>
</file>