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40198">
      <w:pPr>
        <w:wordWrap w:val="0"/>
        <w:spacing w:line="579" w:lineRule="exact"/>
        <w:ind w:right="39" w:firstLine="640" w:firstLineChars="200"/>
        <w:jc w:val="right"/>
        <w:rPr>
          <w:rFonts w:hint="default" w:ascii="仿宋" w:hAnsi="仿宋" w:eastAsia="仿宋" w:cs="仿宋"/>
          <w:color w:val="auto"/>
          <w:sz w:val="32"/>
          <w:szCs w:val="21"/>
          <w:highlight w:val="none"/>
          <w:lang w:val="en-US" w:eastAsia="zh-CN"/>
        </w:rPr>
      </w:pPr>
      <w:r>
        <w:rPr>
          <w:rFonts w:hint="eastAsia" w:ascii="仿宋" w:hAnsi="仿宋" w:eastAsia="仿宋" w:cs="仿宋"/>
          <w:color w:val="auto"/>
          <w:sz w:val="32"/>
          <w:szCs w:val="21"/>
          <w:highlight w:val="none"/>
          <w:lang w:eastAsia="zh-CN"/>
        </w:rPr>
        <w:t xml:space="preserve">              </w:t>
      </w:r>
      <w:r>
        <w:rPr>
          <w:rFonts w:hint="eastAsia" w:ascii="仿宋" w:hAnsi="仿宋" w:eastAsia="仿宋" w:cs="仿宋"/>
          <w:color w:val="auto"/>
          <w:sz w:val="28"/>
          <w:szCs w:val="20"/>
          <w:highlight w:val="none"/>
          <w:lang w:eastAsia="zh-CN"/>
        </w:rPr>
        <w:t>项目编号：NO</w:t>
      </w:r>
      <w:r>
        <w:rPr>
          <w:rFonts w:hint="eastAsia" w:ascii="仿宋" w:hAnsi="仿宋" w:eastAsia="仿宋" w:cs="仿宋"/>
          <w:color w:val="auto"/>
          <w:sz w:val="28"/>
          <w:szCs w:val="20"/>
          <w:highlight w:val="none"/>
          <w:lang w:val="en-US" w:eastAsia="zh-CN"/>
        </w:rPr>
        <w:t>.</w:t>
      </w:r>
      <w:r>
        <w:rPr>
          <w:rFonts w:hint="eastAsia" w:ascii="仿宋" w:hAnsi="仿宋" w:eastAsia="仿宋" w:cs="仿宋"/>
          <w:color w:val="auto"/>
          <w:sz w:val="28"/>
          <w:szCs w:val="20"/>
          <w:highlight w:val="none"/>
          <w:lang w:eastAsia="zh-CN"/>
        </w:rPr>
        <w:t>2026(JKJ)1</w:t>
      </w:r>
      <w:r>
        <w:rPr>
          <w:rFonts w:hint="eastAsia" w:ascii="仿宋" w:hAnsi="仿宋" w:eastAsia="仿宋" w:cs="仿宋"/>
          <w:color w:val="auto"/>
          <w:sz w:val="28"/>
          <w:szCs w:val="20"/>
          <w:highlight w:val="none"/>
          <w:lang w:val="en-US" w:eastAsia="zh-CN"/>
        </w:rPr>
        <w:t>75</w:t>
      </w:r>
    </w:p>
    <w:p w14:paraId="7B52F9C4">
      <w:pPr>
        <w:spacing w:line="579" w:lineRule="exact"/>
        <w:jc w:val="center"/>
        <w:rPr>
          <w:rFonts w:hint="eastAsia" w:ascii="仿宋" w:hAnsi="仿宋" w:eastAsia="仿宋" w:cs="仿宋"/>
          <w:color w:val="auto"/>
          <w:sz w:val="44"/>
          <w:szCs w:val="36"/>
          <w:highlight w:val="none"/>
          <w:lang w:eastAsia="zh-CN"/>
        </w:rPr>
      </w:pPr>
    </w:p>
    <w:p w14:paraId="2F715697">
      <w:pPr>
        <w:spacing w:line="579" w:lineRule="exact"/>
        <w:jc w:val="center"/>
        <w:rPr>
          <w:rFonts w:hint="eastAsia" w:ascii="仿宋" w:hAnsi="仿宋" w:eastAsia="仿宋" w:cs="仿宋"/>
          <w:color w:val="auto"/>
          <w:sz w:val="44"/>
          <w:szCs w:val="36"/>
          <w:highlight w:val="none"/>
          <w:lang w:eastAsia="zh-CN"/>
        </w:rPr>
      </w:pPr>
      <w:r>
        <w:rPr>
          <w:rFonts w:hint="eastAsia" w:ascii="仿宋" w:hAnsi="仿宋" w:eastAsia="仿宋" w:cs="仿宋"/>
          <w:color w:val="auto"/>
          <w:sz w:val="44"/>
          <w:szCs w:val="36"/>
          <w:highlight w:val="none"/>
          <w:lang w:eastAsia="zh-CN"/>
        </w:rPr>
        <w:t>全区馆藏文物鉴定建档和安全管理专项行动工作服务项目</w:t>
      </w:r>
    </w:p>
    <w:p w14:paraId="6D9B544D">
      <w:pPr>
        <w:spacing w:line="579" w:lineRule="exact"/>
        <w:jc w:val="center"/>
        <w:rPr>
          <w:rFonts w:hint="eastAsia" w:ascii="仿宋" w:hAnsi="仿宋" w:eastAsia="仿宋" w:cs="仿宋"/>
          <w:color w:val="auto"/>
          <w:sz w:val="44"/>
          <w:szCs w:val="36"/>
          <w:highlight w:val="none"/>
          <w:lang w:eastAsia="zh-CN"/>
        </w:rPr>
      </w:pPr>
    </w:p>
    <w:p w14:paraId="5175BA03">
      <w:pPr>
        <w:spacing w:line="579" w:lineRule="exact"/>
        <w:jc w:val="center"/>
        <w:rPr>
          <w:rFonts w:hint="eastAsia" w:ascii="仿宋" w:hAnsi="仿宋" w:eastAsia="仿宋" w:cs="仿宋"/>
          <w:color w:val="auto"/>
          <w:sz w:val="44"/>
          <w:szCs w:val="36"/>
          <w:highlight w:val="none"/>
          <w:lang w:eastAsia="zh-CN"/>
        </w:rPr>
      </w:pPr>
    </w:p>
    <w:p w14:paraId="7B82B6E4">
      <w:pPr>
        <w:spacing w:line="579" w:lineRule="exact"/>
        <w:jc w:val="center"/>
        <w:rPr>
          <w:rFonts w:hint="eastAsia" w:ascii="仿宋" w:hAnsi="仿宋" w:eastAsia="仿宋" w:cs="仿宋"/>
          <w:color w:val="auto"/>
          <w:sz w:val="44"/>
          <w:szCs w:val="36"/>
          <w:highlight w:val="none"/>
          <w:lang w:eastAsia="zh-CN"/>
        </w:rPr>
      </w:pPr>
    </w:p>
    <w:p w14:paraId="0330E29A">
      <w:pPr>
        <w:spacing w:line="579" w:lineRule="exact"/>
        <w:jc w:val="center"/>
        <w:rPr>
          <w:rFonts w:hint="default" w:ascii="仿宋" w:hAnsi="仿宋" w:eastAsia="仿宋" w:cs="仿宋"/>
          <w:color w:val="auto"/>
          <w:sz w:val="44"/>
          <w:szCs w:val="36"/>
          <w:highlight w:val="none"/>
          <w:lang w:val="en-US" w:eastAsia="zh-CN"/>
        </w:rPr>
      </w:pPr>
      <w:r>
        <w:rPr>
          <w:rFonts w:hint="eastAsia" w:ascii="仿宋" w:hAnsi="仿宋" w:eastAsia="仿宋" w:cs="仿宋"/>
          <w:color w:val="auto"/>
          <w:sz w:val="44"/>
          <w:szCs w:val="36"/>
          <w:highlight w:val="none"/>
          <w:lang w:eastAsia="zh-CN"/>
        </w:rPr>
        <w:t>竞争性磋商文件</w:t>
      </w:r>
    </w:p>
    <w:p w14:paraId="064AEEED">
      <w:pPr>
        <w:spacing w:line="579" w:lineRule="exact"/>
        <w:ind w:firstLine="480" w:firstLineChars="2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 xml:space="preserve"> </w:t>
      </w:r>
    </w:p>
    <w:p w14:paraId="6FF04CC0">
      <w:pPr>
        <w:spacing w:line="579" w:lineRule="exact"/>
        <w:ind w:firstLine="440" w:firstLineChars="200"/>
        <w:rPr>
          <w:rFonts w:hint="eastAsia" w:ascii="仿宋" w:hAnsi="仿宋" w:eastAsia="仿宋" w:cs="仿宋"/>
          <w:color w:val="auto"/>
          <w:highlight w:val="none"/>
          <w:lang w:eastAsia="zh-CN"/>
        </w:rPr>
      </w:pPr>
    </w:p>
    <w:p w14:paraId="05D352B5">
      <w:pPr>
        <w:spacing w:line="579" w:lineRule="exact"/>
        <w:ind w:left="1200" w:hanging="1200" w:hangingChars="5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项目名称：全区馆藏文物鉴定建档和安全管理专项行动工作服务项目</w:t>
      </w:r>
    </w:p>
    <w:p w14:paraId="70B6C453">
      <w:pPr>
        <w:spacing w:line="579" w:lineRule="exact"/>
        <w:ind w:left="1200" w:hanging="1200" w:hangingChars="5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 购 人：</w:t>
      </w:r>
      <w:r>
        <w:rPr>
          <w:rStyle w:val="33"/>
          <w:rFonts w:hint="eastAsia" w:ascii="仿宋" w:hAnsi="仿宋" w:eastAsia="仿宋" w:cs="仿宋"/>
          <w:color w:val="auto"/>
          <w:sz w:val="24"/>
          <w:szCs w:val="24"/>
          <w:highlight w:val="none"/>
          <w:lang w:eastAsia="zh-CN"/>
        </w:rPr>
        <w:t>新疆维吾尔自治区文化和旅游厅</w:t>
      </w:r>
    </w:p>
    <w:p w14:paraId="7741FE0B">
      <w:pPr>
        <w:spacing w:line="579"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联 系 人：</w:t>
      </w:r>
      <w:r>
        <w:rPr>
          <w:rFonts w:hint="eastAsia" w:ascii="仿宋" w:hAnsi="仿宋" w:eastAsia="仿宋" w:cs="仿宋"/>
          <w:color w:val="auto"/>
          <w:sz w:val="24"/>
          <w:highlight w:val="none"/>
          <w:lang w:val="en-US" w:eastAsia="zh-CN"/>
        </w:rPr>
        <w:t>高丹丹</w:t>
      </w:r>
    </w:p>
    <w:p w14:paraId="04F1E7EE">
      <w:pPr>
        <w:spacing w:line="579"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联系电话：</w:t>
      </w:r>
      <w:r>
        <w:rPr>
          <w:rFonts w:hint="eastAsia" w:ascii="仿宋" w:hAnsi="仿宋" w:eastAsia="仿宋" w:cs="仿宋"/>
          <w:color w:val="auto"/>
          <w:sz w:val="24"/>
          <w:highlight w:val="none"/>
          <w:lang w:val="en-US" w:eastAsia="zh-CN"/>
        </w:rPr>
        <w:t>18040900626</w:t>
      </w:r>
    </w:p>
    <w:p w14:paraId="58978389">
      <w:pPr>
        <w:pStyle w:val="9"/>
        <w:rPr>
          <w:rFonts w:hint="eastAsia" w:ascii="仿宋" w:hAnsi="仿宋" w:eastAsia="仿宋" w:cs="仿宋"/>
          <w:color w:val="auto"/>
          <w:highlight w:val="none"/>
          <w:lang w:eastAsia="zh-CN"/>
        </w:rPr>
      </w:pPr>
    </w:p>
    <w:p w14:paraId="46845A52">
      <w:pPr>
        <w:spacing w:line="579" w:lineRule="exact"/>
        <w:rPr>
          <w:rFonts w:hint="eastAsia" w:ascii="仿宋" w:hAnsi="仿宋" w:eastAsia="仿宋" w:cs="仿宋"/>
          <w:color w:val="auto"/>
          <w:sz w:val="24"/>
          <w:highlight w:val="none"/>
          <w:lang w:eastAsia="zh-CN"/>
        </w:rPr>
      </w:pPr>
      <w:r>
        <w:rPr>
          <w:rFonts w:ascii="仿宋" w:hAnsi="仿宋" w:eastAsia="仿宋" w:cs="仿宋"/>
          <w:color w:val="auto"/>
          <w:sz w:val="24"/>
          <w:szCs w:val="24"/>
          <w:highlight w:val="none"/>
          <w:lang w:eastAsia="zh-CN"/>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101600</wp:posOffset>
                </wp:positionV>
                <wp:extent cx="592645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6455" cy="635"/>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0.55pt;margin-top:8pt;height:0.05pt;width:466.65pt;z-index:251661312;mso-width-relative:page;mso-height-relative:page;" filled="f" stroked="t" coordsize="21600,21600" o:gfxdata="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IzQ71AAAAAcBAAAPAAAAAAAAAAEAIAAAACIAAABkcnMvZG93bnJldi54bWxQSwECFAAU&#10;AAAACACHTuJA3lrq/fUBAADqAwAADgAAAAAAAAABACAAAAAjAQAAZHJzL2Uyb0RvYy54bWxQSwUG&#10;AAAAAAYABgBZAQAAigUAAAAA&#10;">
                <v:fill on="f" focussize="0,0"/>
                <v:stroke weight="1pt" color="#000000" joinstyle="round" dashstyle="1 1"/>
                <v:imagedata o:title=""/>
                <o:lock v:ext="edit" aspectratio="f"/>
              </v:line>
            </w:pict>
          </mc:Fallback>
        </mc:AlternateContent>
      </w:r>
    </w:p>
    <w:p w14:paraId="1DCF5142">
      <w:pPr>
        <w:spacing w:line="579"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采购代理机构：新疆君凯杰工程项目管理有限公司（公章）</w:t>
      </w:r>
    </w:p>
    <w:p w14:paraId="2F8A1E88">
      <w:pPr>
        <w:spacing w:line="579"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  系  人：牛少鹏</w:t>
      </w:r>
    </w:p>
    <w:p w14:paraId="46553CBA">
      <w:pPr>
        <w:spacing w:line="579"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电      话：18690975279</w:t>
      </w:r>
    </w:p>
    <w:p w14:paraId="1ADE1D9D">
      <w:pPr>
        <w:spacing w:line="579"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邮      箱：571445279@qq.com</w:t>
      </w:r>
    </w:p>
    <w:p w14:paraId="14551EC4">
      <w:pPr>
        <w:spacing w:line="579"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      址：乌鲁木齐市水磨沟区会展大道1119号大成尔雅A座807室</w:t>
      </w:r>
    </w:p>
    <w:p w14:paraId="7B819BD4">
      <w:pPr>
        <w:spacing w:line="579" w:lineRule="exact"/>
        <w:jc w:val="center"/>
        <w:rPr>
          <w:rFonts w:hint="eastAsia" w:ascii="仿宋" w:hAnsi="仿宋" w:eastAsia="仿宋" w:cs="仿宋"/>
          <w:color w:val="auto"/>
          <w:sz w:val="24"/>
          <w:highlight w:val="none"/>
        </w:rPr>
      </w:pPr>
    </w:p>
    <w:p w14:paraId="780ED4F4">
      <w:pPr>
        <w:spacing w:line="579"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二〇二</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四</w:t>
      </w:r>
      <w:r>
        <w:rPr>
          <w:rFonts w:hint="eastAsia" w:ascii="仿宋" w:hAnsi="仿宋" w:eastAsia="仿宋" w:cs="仿宋"/>
          <w:color w:val="auto"/>
          <w:sz w:val="24"/>
          <w:highlight w:val="none"/>
        </w:rPr>
        <w:t>月</w:t>
      </w:r>
    </w:p>
    <w:p w14:paraId="14C9D1E7">
      <w:pPr>
        <w:spacing w:line="579" w:lineRule="exact"/>
        <w:rPr>
          <w:rFonts w:hint="eastAsia" w:ascii="仿宋" w:hAnsi="仿宋" w:eastAsia="仿宋" w:cs="仿宋"/>
          <w:color w:val="auto"/>
          <w:sz w:val="24"/>
          <w:szCs w:val="20"/>
          <w:highlight w:val="none"/>
        </w:rPr>
        <w:sectPr>
          <w:pgSz w:w="11906" w:h="16838"/>
          <w:pgMar w:top="1418" w:right="1826" w:bottom="1418" w:left="1361" w:header="851" w:footer="992" w:gutter="0"/>
          <w:cols w:space="720" w:num="1"/>
          <w:docGrid w:type="linesAndChars" w:linePitch="332" w:charSpace="0"/>
        </w:sectPr>
      </w:pPr>
    </w:p>
    <w:p w14:paraId="034D2194">
      <w:pPr>
        <w:pStyle w:val="21"/>
        <w:tabs>
          <w:tab w:val="right" w:leader="dot" w:pos="9050"/>
        </w:tabs>
        <w:spacing w:line="579" w:lineRule="exact"/>
        <w:jc w:val="center"/>
        <w:rPr>
          <w:rStyle w:val="36"/>
          <w:rFonts w:hint="eastAsia" w:ascii="仿宋" w:hAnsi="仿宋" w:eastAsia="仿宋" w:cs="仿宋"/>
          <w:color w:val="auto"/>
          <w:sz w:val="36"/>
          <w:szCs w:val="36"/>
          <w:highlight w:val="none"/>
          <w:lang w:eastAsia="zh-CN"/>
        </w:rPr>
      </w:pPr>
      <w:r>
        <w:rPr>
          <w:rStyle w:val="36"/>
          <w:rFonts w:hint="eastAsia" w:ascii="仿宋" w:hAnsi="仿宋" w:eastAsia="仿宋" w:cs="仿宋"/>
          <w:color w:val="auto"/>
          <w:sz w:val="36"/>
          <w:szCs w:val="36"/>
          <w:highlight w:val="none"/>
          <w:lang w:eastAsia="zh-CN"/>
        </w:rPr>
        <w:t>目录</w:t>
      </w:r>
    </w:p>
    <w:p w14:paraId="6459196E">
      <w:pPr>
        <w:pStyle w:val="21"/>
        <w:tabs>
          <w:tab w:val="right" w:leader="dot" w:pos="9050"/>
        </w:tabs>
        <w:rPr>
          <w:color w:val="auto"/>
          <w:highlight w:val="none"/>
        </w:rPr>
      </w:pPr>
      <w:r>
        <w:rPr>
          <w:rStyle w:val="36"/>
          <w:rFonts w:hint="eastAsia" w:ascii="仿宋" w:hAnsi="仿宋" w:eastAsia="仿宋" w:cs="仿宋"/>
          <w:color w:val="auto"/>
          <w:sz w:val="24"/>
          <w:szCs w:val="24"/>
          <w:highlight w:val="none"/>
        </w:rPr>
        <w:fldChar w:fldCharType="begin"/>
      </w:r>
      <w:r>
        <w:rPr>
          <w:rStyle w:val="36"/>
          <w:rFonts w:hint="eastAsia" w:ascii="仿宋" w:hAnsi="仿宋" w:eastAsia="仿宋" w:cs="仿宋"/>
          <w:color w:val="auto"/>
          <w:sz w:val="24"/>
          <w:szCs w:val="24"/>
          <w:highlight w:val="none"/>
          <w:lang w:eastAsia="zh-CN"/>
        </w:rPr>
        <w:instrText xml:space="preserve">TOC \o "1-3" \h \u </w:instrText>
      </w:r>
      <w:r>
        <w:rPr>
          <w:rStyle w:val="36"/>
          <w:rFonts w:hint="eastAsia" w:ascii="仿宋" w:hAnsi="仿宋" w:eastAsia="仿宋" w:cs="仿宋"/>
          <w:color w:val="auto"/>
          <w:sz w:val="24"/>
          <w:szCs w:val="24"/>
          <w:highlight w:val="none"/>
        </w:rPr>
        <w:fldChar w:fldCharType="separate"/>
      </w: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_Toc8032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0"/>
          <w:highlight w:val="none"/>
          <w:lang w:eastAsia="zh-CN"/>
        </w:rPr>
        <w:t>第一部分 竞争性磋商公告</w:t>
      </w:r>
      <w:r>
        <w:rPr>
          <w:color w:val="auto"/>
          <w:highlight w:val="none"/>
        </w:rPr>
        <w:tab/>
      </w:r>
      <w:r>
        <w:rPr>
          <w:color w:val="auto"/>
          <w:highlight w:val="none"/>
        </w:rPr>
        <w:fldChar w:fldCharType="begin"/>
      </w:r>
      <w:r>
        <w:rPr>
          <w:color w:val="auto"/>
          <w:highlight w:val="none"/>
        </w:rPr>
        <w:instrText xml:space="preserve"> PAGEREF _Toc8032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szCs w:val="24"/>
          <w:highlight w:val="none"/>
        </w:rPr>
        <w:fldChar w:fldCharType="end"/>
      </w:r>
    </w:p>
    <w:p w14:paraId="559DB97C">
      <w:pPr>
        <w:pStyle w:val="21"/>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_Toc11400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bCs/>
          <w:color w:val="auto"/>
          <w:w w:val="95"/>
          <w:szCs w:val="30"/>
          <w:highlight w:val="none"/>
          <w:lang w:eastAsia="zh-CN"/>
        </w:rPr>
        <w:t>第二部分 供应商须知</w:t>
      </w:r>
      <w:r>
        <w:rPr>
          <w:color w:val="auto"/>
          <w:highlight w:val="none"/>
        </w:rPr>
        <w:tab/>
      </w:r>
      <w:r>
        <w:rPr>
          <w:color w:val="auto"/>
          <w:highlight w:val="none"/>
        </w:rPr>
        <w:fldChar w:fldCharType="begin"/>
      </w:r>
      <w:r>
        <w:rPr>
          <w:color w:val="auto"/>
          <w:highlight w:val="none"/>
        </w:rPr>
        <w:instrText xml:space="preserve"> PAGEREF _Toc11400 \h </w:instrText>
      </w:r>
      <w:r>
        <w:rPr>
          <w:color w:val="auto"/>
          <w:highlight w:val="none"/>
        </w:rPr>
        <w:fldChar w:fldCharType="separate"/>
      </w:r>
      <w:r>
        <w:rPr>
          <w:color w:val="auto"/>
          <w:highlight w:val="none"/>
        </w:rPr>
        <w:t>5</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0225843B">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_Toc9097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第一章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供应商须知</w:t>
      </w:r>
      <w:r>
        <w:rPr>
          <w:color w:val="auto"/>
          <w:highlight w:val="none"/>
        </w:rPr>
        <w:tab/>
      </w:r>
      <w:r>
        <w:rPr>
          <w:color w:val="auto"/>
          <w:highlight w:val="none"/>
        </w:rPr>
        <w:fldChar w:fldCharType="begin"/>
      </w:r>
      <w:r>
        <w:rPr>
          <w:color w:val="auto"/>
          <w:highlight w:val="none"/>
        </w:rPr>
        <w:instrText xml:space="preserve"> PAGEREF _Toc9097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3A723052">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_Toc25869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第二章 竞争性磋商文件的编写</w:t>
      </w:r>
      <w:r>
        <w:rPr>
          <w:color w:val="auto"/>
          <w:highlight w:val="none"/>
        </w:rPr>
        <w:tab/>
      </w:r>
      <w:r>
        <w:rPr>
          <w:color w:val="auto"/>
          <w:highlight w:val="none"/>
        </w:rPr>
        <w:fldChar w:fldCharType="begin"/>
      </w:r>
      <w:r>
        <w:rPr>
          <w:color w:val="auto"/>
          <w:highlight w:val="none"/>
        </w:rPr>
        <w:instrText xml:space="preserve"> PAGEREF _Toc25869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35DE99CD">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_Toc26391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第三章 响应文件的编写</w:t>
      </w:r>
      <w:r>
        <w:rPr>
          <w:color w:val="auto"/>
          <w:highlight w:val="none"/>
        </w:rPr>
        <w:tab/>
      </w:r>
      <w:r>
        <w:rPr>
          <w:color w:val="auto"/>
          <w:highlight w:val="none"/>
        </w:rPr>
        <w:fldChar w:fldCharType="begin"/>
      </w:r>
      <w:r>
        <w:rPr>
          <w:color w:val="auto"/>
          <w:highlight w:val="none"/>
        </w:rPr>
        <w:instrText xml:space="preserve"> PAGEREF _Toc26391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272D19DB">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_Toc7849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第四章 响应文件的递交</w:t>
      </w:r>
      <w:r>
        <w:rPr>
          <w:color w:val="auto"/>
          <w:highlight w:val="none"/>
        </w:rPr>
        <w:tab/>
      </w:r>
      <w:r>
        <w:rPr>
          <w:color w:val="auto"/>
          <w:highlight w:val="none"/>
        </w:rPr>
        <w:fldChar w:fldCharType="begin"/>
      </w:r>
      <w:r>
        <w:rPr>
          <w:color w:val="auto"/>
          <w:highlight w:val="none"/>
        </w:rPr>
        <w:instrText xml:space="preserve"> PAGEREF _Toc7849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610F7E45">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_Toc19091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第五章 开标</w:t>
      </w:r>
      <w:r>
        <w:rPr>
          <w:color w:val="auto"/>
          <w:highlight w:val="none"/>
        </w:rPr>
        <w:tab/>
      </w:r>
      <w:r>
        <w:rPr>
          <w:color w:val="auto"/>
          <w:highlight w:val="none"/>
        </w:rPr>
        <w:fldChar w:fldCharType="begin"/>
      </w:r>
      <w:r>
        <w:rPr>
          <w:color w:val="auto"/>
          <w:highlight w:val="none"/>
        </w:rPr>
        <w:instrText xml:space="preserve"> PAGEREF _Toc19091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397E5095">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_Toc27615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第六章 评标</w:t>
      </w:r>
      <w:r>
        <w:rPr>
          <w:color w:val="auto"/>
          <w:highlight w:val="none"/>
        </w:rPr>
        <w:tab/>
      </w:r>
      <w:r>
        <w:rPr>
          <w:color w:val="auto"/>
          <w:highlight w:val="none"/>
        </w:rPr>
        <w:fldChar w:fldCharType="begin"/>
      </w:r>
      <w:r>
        <w:rPr>
          <w:color w:val="auto"/>
          <w:highlight w:val="none"/>
        </w:rPr>
        <w:instrText xml:space="preserve"> PAGEREF _Toc27615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37EF3037">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_Toc531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szCs w:val="28"/>
          <w:highlight w:val="none"/>
          <w:lang w:eastAsia="zh-CN"/>
        </w:rPr>
        <w:t>第七章 授予合同</w:t>
      </w:r>
      <w:r>
        <w:rPr>
          <w:color w:val="auto"/>
          <w:highlight w:val="none"/>
        </w:rPr>
        <w:tab/>
      </w:r>
      <w:r>
        <w:rPr>
          <w:color w:val="auto"/>
          <w:highlight w:val="none"/>
        </w:rPr>
        <w:fldChar w:fldCharType="begin"/>
      </w:r>
      <w:r>
        <w:rPr>
          <w:color w:val="auto"/>
          <w:highlight w:val="none"/>
        </w:rPr>
        <w:instrText xml:space="preserve"> PAGEREF _Toc531 \h </w:instrText>
      </w:r>
      <w:r>
        <w:rPr>
          <w:color w:val="auto"/>
          <w:highlight w:val="none"/>
        </w:rPr>
        <w:fldChar w:fldCharType="separate"/>
      </w:r>
      <w:r>
        <w:rPr>
          <w:color w:val="auto"/>
          <w:highlight w:val="none"/>
        </w:rPr>
        <w:t>32</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34738AFC">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_Toc21924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szCs w:val="28"/>
          <w:highlight w:val="none"/>
          <w:lang w:eastAsia="zh-CN"/>
        </w:rPr>
        <w:t>第八章 其他</w:t>
      </w:r>
      <w:r>
        <w:rPr>
          <w:color w:val="auto"/>
          <w:highlight w:val="none"/>
        </w:rPr>
        <w:tab/>
      </w:r>
      <w:r>
        <w:rPr>
          <w:color w:val="auto"/>
          <w:highlight w:val="none"/>
        </w:rPr>
        <w:fldChar w:fldCharType="begin"/>
      </w:r>
      <w:r>
        <w:rPr>
          <w:color w:val="auto"/>
          <w:highlight w:val="none"/>
        </w:rPr>
        <w:instrText xml:space="preserve"> PAGEREF _Toc21924 \h </w:instrText>
      </w:r>
      <w:r>
        <w:rPr>
          <w:color w:val="auto"/>
          <w:highlight w:val="none"/>
        </w:rPr>
        <w:fldChar w:fldCharType="separate"/>
      </w:r>
      <w:r>
        <w:rPr>
          <w:color w:val="auto"/>
          <w:highlight w:val="none"/>
        </w:rPr>
        <w:t>34</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1647C576">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_Toc19226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bCs/>
          <w:color w:val="auto"/>
          <w:szCs w:val="28"/>
          <w:highlight w:val="none"/>
          <w:lang w:eastAsia="zh-CN"/>
        </w:rPr>
        <w:t>第九章 质疑的提出及处理</w:t>
      </w:r>
      <w:r>
        <w:rPr>
          <w:color w:val="auto"/>
          <w:highlight w:val="none"/>
        </w:rPr>
        <w:tab/>
      </w:r>
      <w:r>
        <w:rPr>
          <w:color w:val="auto"/>
          <w:highlight w:val="none"/>
        </w:rPr>
        <w:fldChar w:fldCharType="begin"/>
      </w:r>
      <w:r>
        <w:rPr>
          <w:color w:val="auto"/>
          <w:highlight w:val="none"/>
        </w:rPr>
        <w:instrText xml:space="preserve"> PAGEREF _Toc19226 \h </w:instrText>
      </w:r>
      <w:r>
        <w:rPr>
          <w:color w:val="auto"/>
          <w:highlight w:val="none"/>
        </w:rPr>
        <w:fldChar w:fldCharType="separate"/>
      </w:r>
      <w:r>
        <w:rPr>
          <w:color w:val="auto"/>
          <w:highlight w:val="none"/>
        </w:rPr>
        <w:t>34</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71828440">
      <w:pPr>
        <w:pStyle w:val="21"/>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_Toc16940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bCs/>
          <w:color w:val="auto"/>
          <w:szCs w:val="28"/>
          <w:highlight w:val="none"/>
          <w:lang w:eastAsia="zh-CN"/>
        </w:rPr>
        <w:t>第三部分采购需求及要求</w:t>
      </w:r>
      <w:r>
        <w:rPr>
          <w:color w:val="auto"/>
          <w:highlight w:val="none"/>
        </w:rPr>
        <w:tab/>
      </w:r>
      <w:r>
        <w:rPr>
          <w:color w:val="auto"/>
          <w:highlight w:val="none"/>
        </w:rPr>
        <w:fldChar w:fldCharType="begin"/>
      </w:r>
      <w:r>
        <w:rPr>
          <w:color w:val="auto"/>
          <w:highlight w:val="none"/>
        </w:rPr>
        <w:instrText xml:space="preserve"> PAGEREF _Toc16940 \h </w:instrText>
      </w:r>
      <w:r>
        <w:rPr>
          <w:color w:val="auto"/>
          <w:highlight w:val="none"/>
        </w:rPr>
        <w:fldChar w:fldCharType="separate"/>
      </w:r>
      <w:r>
        <w:rPr>
          <w:color w:val="auto"/>
          <w:highlight w:val="none"/>
        </w:rPr>
        <w:t>40</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7A973FB2">
      <w:pPr>
        <w:pStyle w:val="21"/>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_Toc7879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bCs/>
          <w:color w:val="auto"/>
          <w:szCs w:val="28"/>
          <w:highlight w:val="none"/>
          <w:lang w:eastAsia="zh-CN"/>
        </w:rPr>
        <w:t>第四部分  合同条款</w:t>
      </w:r>
      <w:r>
        <w:rPr>
          <w:color w:val="auto"/>
          <w:highlight w:val="none"/>
        </w:rPr>
        <w:tab/>
      </w:r>
      <w:r>
        <w:rPr>
          <w:color w:val="auto"/>
          <w:highlight w:val="none"/>
        </w:rPr>
        <w:fldChar w:fldCharType="begin"/>
      </w:r>
      <w:r>
        <w:rPr>
          <w:color w:val="auto"/>
          <w:highlight w:val="none"/>
        </w:rPr>
        <w:instrText xml:space="preserve"> PAGEREF _Toc7879 \h </w:instrText>
      </w:r>
      <w:r>
        <w:rPr>
          <w:color w:val="auto"/>
          <w:highlight w:val="none"/>
        </w:rPr>
        <w:fldChar w:fldCharType="separate"/>
      </w:r>
      <w:r>
        <w:rPr>
          <w:color w:val="auto"/>
          <w:highlight w:val="none"/>
        </w:rPr>
        <w:t>41</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7EB303A3">
      <w:pPr>
        <w:pStyle w:val="21"/>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_Toc10989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第五部分附件</w:t>
      </w:r>
      <w:r>
        <w:rPr>
          <w:color w:val="auto"/>
          <w:highlight w:val="none"/>
        </w:rPr>
        <w:tab/>
      </w:r>
      <w:r>
        <w:rPr>
          <w:color w:val="auto"/>
          <w:highlight w:val="none"/>
        </w:rPr>
        <w:fldChar w:fldCharType="begin"/>
      </w:r>
      <w:r>
        <w:rPr>
          <w:color w:val="auto"/>
          <w:highlight w:val="none"/>
        </w:rPr>
        <w:instrText xml:space="preserve"> PAGEREF _Toc10989 \h </w:instrText>
      </w:r>
      <w:r>
        <w:rPr>
          <w:color w:val="auto"/>
          <w:highlight w:val="none"/>
        </w:rPr>
        <w:fldChar w:fldCharType="separate"/>
      </w:r>
      <w:r>
        <w:rPr>
          <w:color w:val="auto"/>
          <w:highlight w:val="none"/>
        </w:rPr>
        <w:t>55</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7D9076F3">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_Toc10823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（第一部分）资格证明文件</w:t>
      </w:r>
      <w:r>
        <w:rPr>
          <w:color w:val="auto"/>
          <w:highlight w:val="none"/>
        </w:rPr>
        <w:tab/>
      </w:r>
      <w:r>
        <w:rPr>
          <w:color w:val="auto"/>
          <w:highlight w:val="none"/>
        </w:rPr>
        <w:fldChar w:fldCharType="begin"/>
      </w:r>
      <w:r>
        <w:rPr>
          <w:color w:val="auto"/>
          <w:highlight w:val="none"/>
        </w:rPr>
        <w:instrText xml:space="preserve"> PAGEREF _Toc10823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5E50DB69">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_Toc25542 </w:instrText>
      </w:r>
      <w:r>
        <w:rPr>
          <w:rFonts w:hint="eastAsia" w:ascii="仿宋" w:hAnsi="仿宋" w:eastAsia="仿宋" w:cs="仿宋"/>
          <w:color w:val="auto"/>
          <w:szCs w:val="24"/>
          <w:highlight w:val="none"/>
          <w:lang w:eastAsia="zh-CN"/>
        </w:rPr>
        <w:fldChar w:fldCharType="separate"/>
      </w:r>
      <w:r>
        <w:rPr>
          <w:rFonts w:ascii="仿宋" w:hAnsi="仿宋" w:eastAsia="仿宋" w:cs="仿宋"/>
          <w:color w:val="auto"/>
          <w:highlight w:val="none"/>
          <w:lang w:eastAsia="zh-CN"/>
        </w:rPr>
        <w:t>（第二部分）报价文件</w:t>
      </w:r>
      <w:r>
        <w:rPr>
          <w:color w:val="auto"/>
          <w:highlight w:val="none"/>
        </w:rPr>
        <w:tab/>
      </w:r>
      <w:r>
        <w:rPr>
          <w:color w:val="auto"/>
          <w:highlight w:val="none"/>
        </w:rPr>
        <w:fldChar w:fldCharType="begin"/>
      </w:r>
      <w:r>
        <w:rPr>
          <w:color w:val="auto"/>
          <w:highlight w:val="none"/>
        </w:rPr>
        <w:instrText xml:space="preserve"> PAGEREF _Toc25542 \h </w:instrText>
      </w:r>
      <w:r>
        <w:rPr>
          <w:color w:val="auto"/>
          <w:highlight w:val="none"/>
        </w:rPr>
        <w:fldChar w:fldCharType="separate"/>
      </w:r>
      <w:r>
        <w:rPr>
          <w:color w:val="auto"/>
          <w:highlight w:val="none"/>
        </w:rPr>
        <w:t>62</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7C09B8AF">
      <w:pPr>
        <w:pStyle w:val="23"/>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_Toc26579 </w:instrText>
      </w:r>
      <w:r>
        <w:rPr>
          <w:rFonts w:hint="eastAsia" w:ascii="仿宋" w:hAnsi="仿宋" w:eastAsia="仿宋" w:cs="仿宋"/>
          <w:color w:val="auto"/>
          <w:szCs w:val="24"/>
          <w:highlight w:val="none"/>
          <w:lang w:eastAsia="zh-CN"/>
        </w:rPr>
        <w:fldChar w:fldCharType="separate"/>
      </w:r>
      <w:r>
        <w:rPr>
          <w:rFonts w:ascii="仿宋" w:hAnsi="仿宋" w:eastAsia="仿宋" w:cs="仿宋"/>
          <w:color w:val="auto"/>
          <w:highlight w:val="none"/>
          <w:lang w:eastAsia="zh-CN"/>
        </w:rPr>
        <w:t>（第三部分）商务及技术部分</w:t>
      </w:r>
      <w:r>
        <w:rPr>
          <w:color w:val="auto"/>
          <w:highlight w:val="none"/>
        </w:rPr>
        <w:tab/>
      </w:r>
      <w:r>
        <w:rPr>
          <w:color w:val="auto"/>
          <w:highlight w:val="none"/>
        </w:rPr>
        <w:fldChar w:fldCharType="begin"/>
      </w:r>
      <w:r>
        <w:rPr>
          <w:color w:val="auto"/>
          <w:highlight w:val="none"/>
        </w:rPr>
        <w:instrText xml:space="preserve"> PAGEREF _Toc26579 \h </w:instrText>
      </w:r>
      <w:r>
        <w:rPr>
          <w:color w:val="auto"/>
          <w:highlight w:val="none"/>
        </w:rPr>
        <w:fldChar w:fldCharType="separate"/>
      </w:r>
      <w:r>
        <w:rPr>
          <w:color w:val="auto"/>
          <w:highlight w:val="none"/>
        </w:rPr>
        <w:t>64</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73F1704E">
      <w:pPr>
        <w:pStyle w:val="14"/>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_Toc1145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szCs w:val="20"/>
          <w:highlight w:val="none"/>
          <w:lang w:eastAsia="zh-CN" w:bidi="ar"/>
        </w:rPr>
        <w:t>（一）投标函</w:t>
      </w:r>
      <w:r>
        <w:rPr>
          <w:color w:val="auto"/>
          <w:highlight w:val="none"/>
        </w:rPr>
        <w:tab/>
      </w:r>
      <w:r>
        <w:rPr>
          <w:color w:val="auto"/>
          <w:highlight w:val="none"/>
        </w:rPr>
        <w:fldChar w:fldCharType="begin"/>
      </w:r>
      <w:r>
        <w:rPr>
          <w:color w:val="auto"/>
          <w:highlight w:val="none"/>
        </w:rPr>
        <w:instrText xml:space="preserve"> PAGEREF _Toc1145 \h </w:instrText>
      </w:r>
      <w:r>
        <w:rPr>
          <w:color w:val="auto"/>
          <w:highlight w:val="none"/>
        </w:rPr>
        <w:fldChar w:fldCharType="separate"/>
      </w:r>
      <w:r>
        <w:rPr>
          <w:color w:val="auto"/>
          <w:highlight w:val="none"/>
        </w:rPr>
        <w:t>65</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757CA989">
      <w:pPr>
        <w:pStyle w:val="14"/>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_Toc17620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szCs w:val="20"/>
          <w:highlight w:val="none"/>
          <w:lang w:eastAsia="zh-CN" w:bidi="ar"/>
        </w:rPr>
        <w:t>（二）法定代表人诚信投标承诺书</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66</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32FFD25F">
      <w:pPr>
        <w:pStyle w:val="14"/>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_Toc20178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szCs w:val="20"/>
          <w:highlight w:val="none"/>
          <w:lang w:eastAsia="zh-CN" w:bidi="ar"/>
        </w:rPr>
        <w:t>（三）磋商保证金</w:t>
      </w:r>
      <w:r>
        <w:rPr>
          <w:color w:val="auto"/>
          <w:highlight w:val="none"/>
        </w:rPr>
        <w:tab/>
      </w:r>
      <w:r>
        <w:rPr>
          <w:color w:val="auto"/>
          <w:highlight w:val="none"/>
        </w:rPr>
        <w:fldChar w:fldCharType="begin"/>
      </w:r>
      <w:r>
        <w:rPr>
          <w:color w:val="auto"/>
          <w:highlight w:val="none"/>
        </w:rPr>
        <w:instrText xml:space="preserve"> PAGEREF _Toc20178 \h </w:instrText>
      </w:r>
      <w:r>
        <w:rPr>
          <w:color w:val="auto"/>
          <w:highlight w:val="none"/>
        </w:rPr>
        <w:fldChar w:fldCharType="separate"/>
      </w:r>
      <w:r>
        <w:rPr>
          <w:color w:val="auto"/>
          <w:highlight w:val="none"/>
        </w:rPr>
        <w:t>67</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6098F04A">
      <w:pPr>
        <w:pStyle w:val="14"/>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_Toc26071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szCs w:val="20"/>
          <w:highlight w:val="none"/>
          <w:lang w:eastAsia="zh-CN" w:bidi="ar"/>
        </w:rPr>
        <w:t>（四）企业业绩一览表</w:t>
      </w:r>
      <w:r>
        <w:rPr>
          <w:color w:val="auto"/>
          <w:highlight w:val="none"/>
        </w:rPr>
        <w:tab/>
      </w:r>
      <w:r>
        <w:rPr>
          <w:color w:val="auto"/>
          <w:highlight w:val="none"/>
        </w:rPr>
        <w:fldChar w:fldCharType="begin"/>
      </w:r>
      <w:r>
        <w:rPr>
          <w:color w:val="auto"/>
          <w:highlight w:val="none"/>
        </w:rPr>
        <w:instrText xml:space="preserve"> PAGEREF _Toc26071 \h </w:instrText>
      </w:r>
      <w:r>
        <w:rPr>
          <w:color w:val="auto"/>
          <w:highlight w:val="none"/>
        </w:rPr>
        <w:fldChar w:fldCharType="separate"/>
      </w:r>
      <w:r>
        <w:rPr>
          <w:color w:val="auto"/>
          <w:highlight w:val="none"/>
        </w:rPr>
        <w:t>68</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7DE486A2">
      <w:pPr>
        <w:pStyle w:val="14"/>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_Toc32567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szCs w:val="20"/>
          <w:highlight w:val="none"/>
          <w:lang w:eastAsia="zh-CN" w:bidi="ar"/>
        </w:rPr>
        <w:t>（</w:t>
      </w:r>
      <w:r>
        <w:rPr>
          <w:rFonts w:hint="eastAsia" w:ascii="仿宋" w:hAnsi="仿宋" w:eastAsia="仿宋" w:cs="仿宋"/>
          <w:color w:val="auto"/>
          <w:szCs w:val="20"/>
          <w:highlight w:val="none"/>
          <w:lang w:val="en-US" w:eastAsia="zh-CN" w:bidi="ar"/>
        </w:rPr>
        <w:t>五</w:t>
      </w:r>
      <w:r>
        <w:rPr>
          <w:rFonts w:hint="eastAsia" w:ascii="仿宋" w:hAnsi="仿宋" w:eastAsia="仿宋" w:cs="仿宋"/>
          <w:color w:val="auto"/>
          <w:szCs w:val="20"/>
          <w:highlight w:val="none"/>
          <w:lang w:eastAsia="zh-CN" w:bidi="ar"/>
        </w:rPr>
        <w:t>）项目团队成员一览表</w:t>
      </w:r>
      <w:r>
        <w:rPr>
          <w:color w:val="auto"/>
          <w:highlight w:val="none"/>
        </w:rPr>
        <w:tab/>
      </w:r>
      <w:r>
        <w:rPr>
          <w:color w:val="auto"/>
          <w:highlight w:val="none"/>
        </w:rPr>
        <w:fldChar w:fldCharType="begin"/>
      </w:r>
      <w:r>
        <w:rPr>
          <w:color w:val="auto"/>
          <w:highlight w:val="none"/>
        </w:rPr>
        <w:instrText xml:space="preserve"> PAGEREF _Toc32567 \h </w:instrText>
      </w:r>
      <w:r>
        <w:rPr>
          <w:color w:val="auto"/>
          <w:highlight w:val="none"/>
        </w:rPr>
        <w:fldChar w:fldCharType="separate"/>
      </w:r>
      <w:r>
        <w:rPr>
          <w:color w:val="auto"/>
          <w:highlight w:val="none"/>
        </w:rPr>
        <w:t>70</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7A225468">
      <w:pPr>
        <w:pStyle w:val="14"/>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_Toc24443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lang w:eastAsia="zh-CN"/>
        </w:rPr>
        <w:t>）技术部分</w:t>
      </w:r>
      <w:r>
        <w:rPr>
          <w:color w:val="auto"/>
          <w:highlight w:val="none"/>
        </w:rPr>
        <w:tab/>
      </w:r>
      <w:r>
        <w:rPr>
          <w:color w:val="auto"/>
          <w:highlight w:val="none"/>
        </w:rPr>
        <w:fldChar w:fldCharType="begin"/>
      </w:r>
      <w:r>
        <w:rPr>
          <w:color w:val="auto"/>
          <w:highlight w:val="none"/>
        </w:rPr>
        <w:instrText xml:space="preserve"> PAGEREF _Toc24443 \h </w:instrText>
      </w:r>
      <w:r>
        <w:rPr>
          <w:color w:val="auto"/>
          <w:highlight w:val="none"/>
        </w:rPr>
        <w:fldChar w:fldCharType="separate"/>
      </w:r>
      <w:r>
        <w:rPr>
          <w:color w:val="auto"/>
          <w:highlight w:val="none"/>
        </w:rPr>
        <w:t>73</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4ADCFF0E">
      <w:pPr>
        <w:pStyle w:val="14"/>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_Toc8815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lang w:eastAsia="zh-CN"/>
        </w:rPr>
        <w:t>）商务条款偏离表</w:t>
      </w:r>
      <w:r>
        <w:rPr>
          <w:color w:val="auto"/>
          <w:highlight w:val="none"/>
        </w:rPr>
        <w:tab/>
      </w:r>
      <w:r>
        <w:rPr>
          <w:color w:val="auto"/>
          <w:highlight w:val="none"/>
        </w:rPr>
        <w:fldChar w:fldCharType="begin"/>
      </w:r>
      <w:r>
        <w:rPr>
          <w:color w:val="auto"/>
          <w:highlight w:val="none"/>
        </w:rPr>
        <w:instrText xml:space="preserve"> PAGEREF _Toc8815 \h </w:instrText>
      </w:r>
      <w:r>
        <w:rPr>
          <w:color w:val="auto"/>
          <w:highlight w:val="none"/>
        </w:rPr>
        <w:fldChar w:fldCharType="separate"/>
      </w:r>
      <w:r>
        <w:rPr>
          <w:color w:val="auto"/>
          <w:highlight w:val="none"/>
        </w:rPr>
        <w:t>74</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0F2A3293">
      <w:pPr>
        <w:pStyle w:val="14"/>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_Toc13189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lang w:eastAsia="zh-CN"/>
        </w:rPr>
        <w:t>）技术（服务）条款偏离表</w:t>
      </w:r>
      <w:r>
        <w:rPr>
          <w:color w:val="auto"/>
          <w:highlight w:val="none"/>
        </w:rPr>
        <w:tab/>
      </w:r>
      <w:r>
        <w:rPr>
          <w:color w:val="auto"/>
          <w:highlight w:val="none"/>
        </w:rPr>
        <w:fldChar w:fldCharType="begin"/>
      </w:r>
      <w:r>
        <w:rPr>
          <w:color w:val="auto"/>
          <w:highlight w:val="none"/>
        </w:rPr>
        <w:instrText xml:space="preserve"> PAGEREF _Toc13189 \h </w:instrText>
      </w:r>
      <w:r>
        <w:rPr>
          <w:color w:val="auto"/>
          <w:highlight w:val="none"/>
        </w:rPr>
        <w:fldChar w:fldCharType="separate"/>
      </w:r>
      <w:r>
        <w:rPr>
          <w:color w:val="auto"/>
          <w:highlight w:val="none"/>
        </w:rPr>
        <w:t>75</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5FC33305">
      <w:pPr>
        <w:pStyle w:val="14"/>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_Toc8927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九</w:t>
      </w:r>
      <w:r>
        <w:rPr>
          <w:rFonts w:hint="eastAsia" w:ascii="仿宋" w:hAnsi="仿宋" w:eastAsia="仿宋" w:cs="仿宋"/>
          <w:color w:val="auto"/>
          <w:highlight w:val="none"/>
          <w:lang w:eastAsia="zh-CN"/>
        </w:rPr>
        <w:t>）供应商企业类型声明函</w:t>
      </w:r>
      <w:r>
        <w:rPr>
          <w:color w:val="auto"/>
          <w:highlight w:val="none"/>
        </w:rPr>
        <w:tab/>
      </w:r>
      <w:r>
        <w:rPr>
          <w:color w:val="auto"/>
          <w:highlight w:val="none"/>
        </w:rPr>
        <w:fldChar w:fldCharType="begin"/>
      </w:r>
      <w:r>
        <w:rPr>
          <w:color w:val="auto"/>
          <w:highlight w:val="none"/>
        </w:rPr>
        <w:instrText xml:space="preserve"> PAGEREF _Toc8927 \h </w:instrText>
      </w:r>
      <w:r>
        <w:rPr>
          <w:color w:val="auto"/>
          <w:highlight w:val="none"/>
        </w:rPr>
        <w:fldChar w:fldCharType="separate"/>
      </w:r>
      <w:r>
        <w:rPr>
          <w:color w:val="auto"/>
          <w:highlight w:val="none"/>
        </w:rPr>
        <w:t>76</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54E4CFF9">
      <w:pPr>
        <w:pStyle w:val="14"/>
        <w:tabs>
          <w:tab w:val="right" w:leader="dot" w:pos="9050"/>
        </w:tabs>
        <w:rPr>
          <w:color w:val="auto"/>
          <w:highlight w:val="none"/>
        </w:rPr>
      </w:pPr>
      <w:r>
        <w:rPr>
          <w:rFonts w:hint="eastAsia" w:ascii="仿宋" w:hAnsi="仿宋" w:eastAsia="仿宋" w:cs="仿宋"/>
          <w:color w:val="auto"/>
          <w:szCs w:val="24"/>
          <w:highlight w:val="none"/>
          <w:lang w:eastAsia="zh-CN"/>
        </w:rPr>
        <w:fldChar w:fldCharType="begin"/>
      </w:r>
      <w:r>
        <w:rPr>
          <w:rFonts w:hint="eastAsia" w:ascii="仿宋" w:hAnsi="仿宋" w:eastAsia="仿宋" w:cs="仿宋"/>
          <w:color w:val="auto"/>
          <w:szCs w:val="24"/>
          <w:highlight w:val="none"/>
          <w:lang w:eastAsia="zh-CN"/>
        </w:rPr>
        <w:instrText xml:space="preserve"> HYPERLINK \l _Toc7087 </w:instrText>
      </w:r>
      <w:r>
        <w:rPr>
          <w:rFonts w:hint="eastAsia" w:ascii="仿宋" w:hAnsi="仿宋" w:eastAsia="仿宋" w:cs="仿宋"/>
          <w:color w:val="auto"/>
          <w:szCs w:val="24"/>
          <w:highlight w:val="none"/>
          <w:lang w:eastAsia="zh-CN"/>
        </w:rPr>
        <w:fldChar w:fldCharType="separate"/>
      </w:r>
      <w:r>
        <w:rPr>
          <w:rFonts w:hint="eastAsia" w:ascii="仿宋" w:hAnsi="仿宋" w:eastAsia="仿宋" w:cs="仿宋"/>
          <w:color w:val="auto"/>
          <w:highlight w:val="none"/>
          <w:lang w:eastAsia="zh-CN"/>
        </w:rPr>
        <w:t>（十）供应商认为有必要提交的其他资料</w:t>
      </w:r>
      <w:r>
        <w:rPr>
          <w:color w:val="auto"/>
          <w:highlight w:val="none"/>
        </w:rPr>
        <w:tab/>
      </w:r>
      <w:r>
        <w:rPr>
          <w:color w:val="auto"/>
          <w:highlight w:val="none"/>
        </w:rPr>
        <w:fldChar w:fldCharType="begin"/>
      </w:r>
      <w:r>
        <w:rPr>
          <w:color w:val="auto"/>
          <w:highlight w:val="none"/>
        </w:rPr>
        <w:instrText xml:space="preserve"> PAGEREF _Toc7087 \h </w:instrText>
      </w:r>
      <w:r>
        <w:rPr>
          <w:color w:val="auto"/>
          <w:highlight w:val="none"/>
        </w:rPr>
        <w:fldChar w:fldCharType="separate"/>
      </w:r>
      <w:r>
        <w:rPr>
          <w:color w:val="auto"/>
          <w:highlight w:val="none"/>
        </w:rPr>
        <w:t>78</w:t>
      </w:r>
      <w:r>
        <w:rPr>
          <w:color w:val="auto"/>
          <w:highlight w:val="none"/>
        </w:rPr>
        <w:fldChar w:fldCharType="end"/>
      </w:r>
      <w:r>
        <w:rPr>
          <w:rFonts w:hint="eastAsia" w:ascii="仿宋" w:hAnsi="仿宋" w:eastAsia="仿宋" w:cs="仿宋"/>
          <w:color w:val="auto"/>
          <w:szCs w:val="24"/>
          <w:highlight w:val="none"/>
          <w:lang w:eastAsia="zh-CN"/>
        </w:rPr>
        <w:fldChar w:fldCharType="end"/>
      </w:r>
    </w:p>
    <w:p w14:paraId="0519A18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Style w:val="36"/>
          <w:rFonts w:hint="eastAsia" w:ascii="仿宋" w:hAnsi="仿宋" w:eastAsia="仿宋" w:cs="仿宋"/>
          <w:color w:val="auto"/>
          <w:sz w:val="44"/>
          <w:highlight w:val="none"/>
          <w:lang w:eastAsia="zh-CN"/>
        </w:rPr>
        <w:sectPr>
          <w:footerReference r:id="rId3" w:type="default"/>
          <w:pgSz w:w="11910" w:h="16840"/>
          <w:pgMar w:top="1400" w:right="1220" w:bottom="980" w:left="1640" w:header="720" w:footer="796" w:gutter="0"/>
          <w:pgNumType w:start="1"/>
          <w:cols w:space="720" w:num="1"/>
        </w:sectPr>
      </w:pPr>
      <w:r>
        <w:rPr>
          <w:rFonts w:hint="eastAsia" w:ascii="仿宋" w:hAnsi="仿宋" w:eastAsia="仿宋" w:cs="仿宋"/>
          <w:color w:val="auto"/>
          <w:szCs w:val="24"/>
          <w:highlight w:val="none"/>
          <w:lang w:eastAsia="zh-CN"/>
        </w:rPr>
        <w:fldChar w:fldCharType="end"/>
      </w:r>
    </w:p>
    <w:p w14:paraId="15D0C65B">
      <w:pPr>
        <w:spacing w:before="108" w:line="360" w:lineRule="auto"/>
        <w:ind w:right="-29" w:rightChars="-13"/>
        <w:jc w:val="center"/>
        <w:outlineLvl w:val="0"/>
        <w:rPr>
          <w:rFonts w:hint="eastAsia" w:ascii="仿宋" w:hAnsi="仿宋" w:eastAsia="仿宋" w:cs="仿宋"/>
          <w:color w:val="auto"/>
          <w:sz w:val="36"/>
          <w:szCs w:val="36"/>
          <w:highlight w:val="none"/>
          <w:lang w:eastAsia="zh-CN"/>
        </w:rPr>
      </w:pPr>
      <w:bookmarkStart w:id="0" w:name="_Toc4733"/>
      <w:bookmarkStart w:id="1" w:name="_Toc25337"/>
      <w:bookmarkStart w:id="2" w:name="_Toc20343"/>
      <w:bookmarkStart w:id="3" w:name="_Toc8032"/>
      <w:bookmarkStart w:id="4" w:name="_Toc326"/>
      <w:bookmarkStart w:id="5" w:name="_Toc20541"/>
      <w:bookmarkStart w:id="6" w:name="_Toc29792"/>
      <w:r>
        <w:rPr>
          <w:rStyle w:val="36"/>
          <w:rFonts w:hint="eastAsia" w:ascii="仿宋" w:hAnsi="仿宋" w:eastAsia="仿宋" w:cs="仿宋"/>
          <w:b/>
          <w:color w:val="auto"/>
          <w:sz w:val="30"/>
          <w:szCs w:val="30"/>
          <w:highlight w:val="none"/>
          <w:lang w:eastAsia="zh-CN"/>
        </w:rPr>
        <w:t>第一部分 竞争性磋商公告</w:t>
      </w:r>
      <w:bookmarkEnd w:id="0"/>
      <w:bookmarkEnd w:id="1"/>
      <w:bookmarkEnd w:id="2"/>
      <w:bookmarkEnd w:id="3"/>
      <w:bookmarkEnd w:id="4"/>
      <w:bookmarkEnd w:id="5"/>
    </w:p>
    <w:bookmarkEnd w:id="6"/>
    <w:p w14:paraId="0737B437">
      <w:pPr>
        <w:overflowPunct w:val="0"/>
        <w:spacing w:line="579" w:lineRule="exac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项目概况：</w:t>
      </w:r>
    </w:p>
    <w:p w14:paraId="23F79DF3">
      <w:pPr>
        <w:pStyle w:val="24"/>
        <w:spacing w:before="20" w:beforeAutospacing="0" w:after="20" w:afterAutospacing="0" w:line="579" w:lineRule="exact"/>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eastAsia="zh-CN"/>
        </w:rPr>
        <w:t>全区馆藏文物鉴定建档和安全管理专项行动工作服务项目</w:t>
      </w:r>
      <w:r>
        <w:rPr>
          <w:rFonts w:hint="eastAsia" w:ascii="仿宋" w:hAnsi="仿宋" w:eastAsia="仿宋" w:cs="仿宋"/>
          <w:color w:val="auto"/>
          <w:highlight w:val="none"/>
        </w:rPr>
        <w:t>的潜在供应商应在中国政府采购网新疆分网（政府采购云平台）获取采购文件，并于</w:t>
      </w:r>
      <w:bookmarkStart w:id="223" w:name="_GoBack"/>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bookmarkEnd w:id="223"/>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 xml:space="preserve"> 6</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16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（北京时间）前递交投标文件。</w:t>
      </w:r>
    </w:p>
    <w:p w14:paraId="6ECCF3E3">
      <w:pPr>
        <w:pStyle w:val="24"/>
        <w:spacing w:before="20" w:beforeAutospacing="0" w:after="20" w:afterAutospacing="0" w:line="579" w:lineRule="exact"/>
        <w:jc w:val="both"/>
        <w:rPr>
          <w:rFonts w:hint="eastAsia" w:ascii="仿宋" w:hAnsi="仿宋" w:eastAsia="仿宋" w:cs="仿宋"/>
          <w:color w:val="auto"/>
          <w:highlight w:val="none"/>
        </w:rPr>
      </w:pPr>
      <w:r>
        <w:rPr>
          <w:rStyle w:val="31"/>
          <w:rFonts w:hint="eastAsia" w:ascii="仿宋" w:hAnsi="仿宋" w:eastAsia="仿宋" w:cs="仿宋"/>
          <w:color w:val="auto"/>
          <w:highlight w:val="none"/>
        </w:rPr>
        <w:t>一、项目基本情况</w:t>
      </w:r>
    </w:p>
    <w:p w14:paraId="202389BE">
      <w:pPr>
        <w:pStyle w:val="24"/>
        <w:spacing w:before="20" w:beforeAutospacing="0" w:after="20" w:afterAutospacing="0" w:line="579"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：NO.2026(JKJ)175</w:t>
      </w:r>
    </w:p>
    <w:p w14:paraId="574F8D74">
      <w:pPr>
        <w:pStyle w:val="24"/>
        <w:spacing w:before="20" w:beforeAutospacing="0" w:after="20" w:afterAutospacing="0" w:line="579"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color w:val="auto"/>
          <w:highlight w:val="none"/>
          <w:lang w:eastAsia="zh-CN"/>
        </w:rPr>
        <w:t>全区馆藏文物鉴定建档和安全管理专项行动工作服务项目</w:t>
      </w:r>
    </w:p>
    <w:p w14:paraId="0D22C764">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采购方式：竞争性磋商 </w:t>
      </w:r>
    </w:p>
    <w:p w14:paraId="7B718B74">
      <w:pPr>
        <w:pStyle w:val="24"/>
        <w:spacing w:before="20" w:beforeAutospacing="0" w:after="20" w:afterAutospacing="0" w:line="579"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295000.00</w:t>
      </w:r>
    </w:p>
    <w:p w14:paraId="3AD3608C">
      <w:pPr>
        <w:pStyle w:val="24"/>
        <w:spacing w:before="20" w:beforeAutospacing="0" w:after="20" w:afterAutospacing="0" w:line="579"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    最高限价（元）：</w:t>
      </w:r>
      <w:r>
        <w:rPr>
          <w:rFonts w:hint="eastAsia" w:ascii="仿宋" w:hAnsi="仿宋" w:eastAsia="仿宋" w:cs="仿宋"/>
          <w:color w:val="auto"/>
          <w:highlight w:val="none"/>
          <w:lang w:val="en-US" w:eastAsia="zh-CN"/>
        </w:rPr>
        <w:t>295000.00</w:t>
      </w:r>
    </w:p>
    <w:p w14:paraId="6CEC4890">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采购需求：</w:t>
      </w:r>
    </w:p>
    <w:p w14:paraId="639D6FA4">
      <w:pPr>
        <w:spacing w:before="20" w:after="20" w:line="579" w:lineRule="exact"/>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      标项一 </w:t>
      </w:r>
    </w:p>
    <w:p w14:paraId="4BF96EF0">
      <w:pPr>
        <w:spacing w:before="20" w:after="20" w:line="579" w:lineRule="exact"/>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 xml:space="preserve">  </w:t>
      </w:r>
      <w:r>
        <w:rPr>
          <w:rFonts w:hint="eastAsia" w:ascii="仿宋" w:hAnsi="仿宋" w:eastAsia="仿宋" w:cs="仿宋"/>
          <w:color w:val="auto"/>
          <w:sz w:val="24"/>
          <w:szCs w:val="24"/>
          <w:highlight w:val="none"/>
          <w:lang w:val="en-US" w:eastAsia="zh-CN" w:bidi="ar"/>
        </w:rPr>
        <w:t xml:space="preserve">  </w:t>
      </w:r>
      <w:r>
        <w:rPr>
          <w:rFonts w:hint="eastAsia" w:ascii="仿宋" w:hAnsi="仿宋" w:eastAsia="仿宋" w:cs="仿宋"/>
          <w:color w:val="auto"/>
          <w:sz w:val="24"/>
          <w:szCs w:val="24"/>
          <w:highlight w:val="none"/>
          <w:lang w:eastAsia="zh-CN" w:bidi="ar"/>
        </w:rPr>
        <w:t>标项名称：全区馆藏文物鉴定建档和安全管理专项行动工作服务项目</w:t>
      </w:r>
    </w:p>
    <w:p w14:paraId="332FCD3D">
      <w:pPr>
        <w:spacing w:before="20" w:after="20" w:line="579"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数量：不限     </w:t>
      </w:r>
    </w:p>
    <w:p w14:paraId="1D8B031D">
      <w:pPr>
        <w:pStyle w:val="24"/>
        <w:spacing w:before="20" w:beforeAutospacing="0" w:after="20" w:afterAutospacing="0" w:line="579"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预算金额（元）</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295000.00</w:t>
      </w:r>
    </w:p>
    <w:p w14:paraId="1DF7D2E5">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单位：批 </w:t>
      </w:r>
    </w:p>
    <w:p w14:paraId="599064F4">
      <w:pPr>
        <w:pStyle w:val="24"/>
        <w:spacing w:before="20" w:beforeAutospacing="0" w:after="20" w:afterAutospacing="0" w:line="579"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简要规格描述：组织专家赴各地州市、县市</w:t>
      </w:r>
      <w:r>
        <w:rPr>
          <w:rFonts w:hint="eastAsia" w:ascii="仿宋" w:hAnsi="仿宋" w:eastAsia="仿宋" w:cs="仿宋"/>
          <w:color w:val="auto"/>
          <w:highlight w:val="none"/>
          <w:lang w:val="en-US" w:eastAsia="zh-CN"/>
        </w:rPr>
        <w:t>对</w:t>
      </w:r>
      <w:r>
        <w:rPr>
          <w:rFonts w:hint="eastAsia" w:ascii="仿宋" w:hAnsi="仿宋" w:eastAsia="仿宋" w:cs="仿宋"/>
          <w:color w:val="auto"/>
          <w:highlight w:val="none"/>
        </w:rPr>
        <w:t>约40家博物馆开展文物鉴定工作，并对馆内藏品进行复核，明确真伪、级别、权属现状</w:t>
      </w:r>
      <w:r>
        <w:rPr>
          <w:rFonts w:hint="eastAsia" w:ascii="仿宋" w:hAnsi="仿宋" w:eastAsia="仿宋" w:cs="仿宋"/>
          <w:color w:val="auto"/>
          <w:highlight w:val="none"/>
          <w:lang w:val="en-US" w:eastAsia="zh-CN"/>
        </w:rPr>
        <w:t>确认</w:t>
      </w:r>
      <w:r>
        <w:rPr>
          <w:rFonts w:hint="eastAsia" w:ascii="仿宋" w:hAnsi="仿宋" w:eastAsia="仿宋" w:cs="仿宋"/>
          <w:color w:val="auto"/>
          <w:highlight w:val="none"/>
        </w:rPr>
        <w:t>，并督促建账建档。工作结束后提交鉴定清单和工作总结报告。</w:t>
      </w:r>
      <w:r>
        <w:rPr>
          <w:rFonts w:hint="eastAsia" w:ascii="仿宋" w:hAnsi="仿宋" w:eastAsia="仿宋" w:cs="仿宋"/>
          <w:color w:val="auto"/>
          <w:highlight w:val="none"/>
          <w:lang w:eastAsia="zh-CN"/>
        </w:rPr>
        <w:t>（详细参数及要求见竞争性磋商文件）。</w:t>
      </w:r>
    </w:p>
    <w:p w14:paraId="0650B355">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bidi="ar"/>
        </w:rPr>
        <w:t>      </w:t>
      </w:r>
      <w:r>
        <w:rPr>
          <w:rFonts w:hint="eastAsia" w:ascii="仿宋" w:hAnsi="仿宋" w:eastAsia="仿宋" w:cs="仿宋"/>
          <w:color w:val="auto"/>
          <w:highlight w:val="none"/>
        </w:rPr>
        <w:t>备注：</w:t>
      </w:r>
    </w:p>
    <w:p w14:paraId="31C4AC20">
      <w:pPr>
        <w:pStyle w:val="24"/>
        <w:keepNext w:val="0"/>
        <w:keepLines w:val="0"/>
        <w:pageBreakBefore w:val="0"/>
        <w:widowControl/>
        <w:suppressLineNumbers w:val="0"/>
        <w:shd w:val="clear"/>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highlight w:val="none"/>
        </w:rPr>
      </w:pPr>
      <w:r>
        <w:rPr>
          <w:rFonts w:hint="eastAsia" w:ascii="仿宋" w:hAnsi="仿宋" w:eastAsia="仿宋" w:cs="仿宋"/>
          <w:color w:val="auto"/>
          <w:highlight w:val="none"/>
        </w:rPr>
        <w:t>合同履约期限：标项</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w:t>
      </w:r>
      <w:r>
        <w:rPr>
          <w:rFonts w:hint="eastAsia" w:ascii="仿宋" w:hAnsi="仿宋" w:eastAsia="仿宋" w:cs="仿宋"/>
          <w:sz w:val="24"/>
          <w:szCs w:val="24"/>
          <w:highlight w:val="none"/>
          <w:lang w:val="en-US" w:eastAsia="zh-CN"/>
        </w:rPr>
        <w:t>合同签订之日起至2026年8月31日前完成所有工作。</w:t>
      </w:r>
    </w:p>
    <w:p w14:paraId="2F0C129A">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本标项（</w:t>
      </w:r>
      <w:r>
        <w:rPr>
          <w:rFonts w:hint="eastAsia" w:ascii="仿宋" w:hAnsi="仿宋" w:eastAsia="仿宋" w:cs="仿宋"/>
          <w:color w:val="auto"/>
          <w:highlight w:val="none"/>
          <w:lang w:val="en-US" w:eastAsia="zh-CN"/>
        </w:rPr>
        <w:t>否</w:t>
      </w:r>
      <w:r>
        <w:rPr>
          <w:rFonts w:hint="eastAsia" w:ascii="仿宋" w:hAnsi="仿宋" w:eastAsia="仿宋" w:cs="仿宋"/>
          <w:color w:val="auto"/>
          <w:highlight w:val="none"/>
        </w:rPr>
        <w:t>）接受联合体投标。</w:t>
      </w:r>
    </w:p>
    <w:p w14:paraId="6A4F483A">
      <w:pPr>
        <w:pStyle w:val="24"/>
        <w:spacing w:before="20" w:beforeAutospacing="0" w:after="20" w:afterAutospacing="0" w:line="579" w:lineRule="exact"/>
        <w:jc w:val="both"/>
        <w:rPr>
          <w:rFonts w:hint="eastAsia" w:ascii="仿宋" w:hAnsi="仿宋" w:eastAsia="仿宋" w:cs="仿宋"/>
          <w:color w:val="auto"/>
          <w:highlight w:val="none"/>
        </w:rPr>
      </w:pPr>
      <w:r>
        <w:rPr>
          <w:rStyle w:val="31"/>
          <w:rFonts w:hint="eastAsia" w:ascii="仿宋" w:hAnsi="仿宋" w:eastAsia="仿宋" w:cs="仿宋"/>
          <w:color w:val="auto"/>
          <w:highlight w:val="none"/>
        </w:rPr>
        <w:t>二、申请人的资格要求：</w:t>
      </w:r>
    </w:p>
    <w:p w14:paraId="58700A37">
      <w:pPr>
        <w:pStyle w:val="24"/>
        <w:spacing w:before="20" w:beforeAutospacing="0" w:after="20" w:afterAutospacing="0"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363848D6">
      <w:pPr>
        <w:pStyle w:val="24"/>
        <w:spacing w:before="20" w:beforeAutospacing="0" w:after="20" w:afterAutospacing="0"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highlight w:val="none"/>
        </w:rPr>
        <w:t>。</w:t>
      </w:r>
    </w:p>
    <w:p w14:paraId="7A604E49">
      <w:pPr>
        <w:pStyle w:val="24"/>
        <w:spacing w:before="20" w:beforeAutospacing="0" w:after="20" w:afterAutospacing="0"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3.本项目的特定资格要求：</w:t>
      </w:r>
    </w:p>
    <w:p w14:paraId="7F75619A">
      <w:pPr>
        <w:pStyle w:val="24"/>
        <w:spacing w:before="20" w:beforeAutospacing="0" w:after="20" w:afterAutospacing="0" w:line="579"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为采购项目提供整体设计、规范编制或者项目管理、监理、检测等服务的供应商，不得再参加该采购项目的其他采购活动；单位负责人为同一人或者存在直接控股、管理关系的不同供应商不得参加本项目同一包的采购活动</w:t>
      </w:r>
      <w:r>
        <w:rPr>
          <w:rFonts w:hint="eastAsia" w:ascii="仿宋" w:hAnsi="仿宋" w:eastAsia="仿宋" w:cs="仿宋"/>
          <w:color w:val="auto"/>
          <w:highlight w:val="none"/>
          <w:lang w:eastAsia="zh-CN"/>
        </w:rPr>
        <w:t>。</w:t>
      </w:r>
    </w:p>
    <w:p w14:paraId="6DE6A160">
      <w:pPr>
        <w:pStyle w:val="24"/>
        <w:spacing w:before="20" w:beforeAutospacing="0" w:after="20" w:afterAutospacing="0" w:line="579" w:lineRule="exact"/>
        <w:jc w:val="both"/>
        <w:rPr>
          <w:rFonts w:hint="eastAsia" w:ascii="仿宋" w:hAnsi="仿宋" w:eastAsia="仿宋" w:cs="仿宋"/>
          <w:color w:val="auto"/>
          <w:highlight w:val="none"/>
        </w:rPr>
      </w:pPr>
      <w:r>
        <w:rPr>
          <w:rStyle w:val="31"/>
          <w:rFonts w:hint="eastAsia" w:ascii="仿宋" w:hAnsi="仿宋" w:eastAsia="仿宋" w:cs="仿宋"/>
          <w:color w:val="auto"/>
          <w:highlight w:val="none"/>
        </w:rPr>
        <w:t>三、获取采购文件</w:t>
      </w:r>
    </w:p>
    <w:p w14:paraId="509C19C2">
      <w:pPr>
        <w:pStyle w:val="24"/>
        <w:spacing w:before="20" w:beforeAutospacing="0" w:after="20" w:afterAutospacing="0"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23</w:t>
      </w:r>
      <w:r>
        <w:rPr>
          <w:rFonts w:hint="eastAsia" w:ascii="仿宋" w:hAnsi="仿宋" w:eastAsia="仿宋" w:cs="仿宋"/>
          <w:color w:val="auto"/>
          <w:highlight w:val="none"/>
        </w:rPr>
        <w:t>日至202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日，每天上午00:00至1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:00，下午1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:00至23:59（北京时间，法定节假日除外）</w:t>
      </w:r>
    </w:p>
    <w:p w14:paraId="6C8607F7">
      <w:pPr>
        <w:pStyle w:val="24"/>
        <w:spacing w:before="20" w:beforeAutospacing="0" w:after="20" w:afterAutospacing="0"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地点：中国政府采购网新疆分网（政府采购云平台）</w:t>
      </w:r>
    </w:p>
    <w:p w14:paraId="2818BFB6">
      <w:pPr>
        <w:pStyle w:val="24"/>
        <w:spacing w:before="20" w:beforeAutospacing="0" w:after="20" w:afterAutospacing="0"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方式：供应商登录政采云平台https://www.zcygov.cn/在线申请获取磋商文件（进入“项目采购”应用，在获取采购文件菜单中选择项目，申请获取采购文件）</w:t>
      </w:r>
    </w:p>
    <w:p w14:paraId="07AECAB3">
      <w:pPr>
        <w:pStyle w:val="24"/>
        <w:spacing w:before="20" w:beforeAutospacing="0" w:after="20" w:afterAutospacing="0"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售价（元）：0</w:t>
      </w:r>
    </w:p>
    <w:p w14:paraId="21B53986">
      <w:pPr>
        <w:pStyle w:val="24"/>
        <w:spacing w:before="20" w:beforeAutospacing="0" w:after="20" w:afterAutospacing="0" w:line="579" w:lineRule="exact"/>
        <w:jc w:val="both"/>
        <w:rPr>
          <w:rFonts w:hint="eastAsia" w:ascii="仿宋" w:hAnsi="仿宋" w:eastAsia="仿宋" w:cs="仿宋"/>
          <w:color w:val="auto"/>
          <w:highlight w:val="none"/>
        </w:rPr>
      </w:pPr>
      <w:r>
        <w:rPr>
          <w:rStyle w:val="31"/>
          <w:rFonts w:hint="eastAsia" w:ascii="仿宋" w:hAnsi="仿宋" w:eastAsia="仿宋" w:cs="仿宋"/>
          <w:color w:val="auto"/>
          <w:highlight w:val="none"/>
        </w:rPr>
        <w:t>四、响应文件提交</w:t>
      </w:r>
      <w:r>
        <w:rPr>
          <w:rFonts w:hint="eastAsia" w:ascii="仿宋" w:hAnsi="仿宋" w:eastAsia="仿宋" w:cs="仿宋"/>
          <w:color w:val="auto"/>
          <w:highlight w:val="none"/>
        </w:rPr>
        <w:t> </w:t>
      </w:r>
    </w:p>
    <w:p w14:paraId="3608B4D7">
      <w:pPr>
        <w:pStyle w:val="24"/>
        <w:spacing w:before="20" w:beforeAutospacing="0" w:after="20" w:afterAutospacing="0"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截止时间：202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 xml:space="preserve"> 6</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16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（北京时间）</w:t>
      </w:r>
    </w:p>
    <w:p w14:paraId="2C85B99E">
      <w:pPr>
        <w:pStyle w:val="24"/>
        <w:spacing w:before="20" w:beforeAutospacing="0" w:after="20" w:afterAutospacing="0"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地点：政采云平台http://www.zcygov.cn </w:t>
      </w:r>
    </w:p>
    <w:p w14:paraId="5E861486">
      <w:pPr>
        <w:pStyle w:val="24"/>
        <w:spacing w:before="20" w:beforeAutospacing="0" w:after="20" w:afterAutospacing="0" w:line="579" w:lineRule="exact"/>
        <w:jc w:val="both"/>
        <w:rPr>
          <w:rFonts w:hint="eastAsia" w:ascii="仿宋" w:hAnsi="仿宋" w:eastAsia="仿宋" w:cs="仿宋"/>
          <w:color w:val="auto"/>
          <w:highlight w:val="none"/>
        </w:rPr>
      </w:pPr>
      <w:r>
        <w:rPr>
          <w:rStyle w:val="31"/>
          <w:rFonts w:hint="eastAsia" w:ascii="仿宋" w:hAnsi="仿宋" w:eastAsia="仿宋" w:cs="仿宋"/>
          <w:color w:val="auto"/>
          <w:highlight w:val="none"/>
        </w:rPr>
        <w:t>五、响应文件开启</w:t>
      </w:r>
      <w:r>
        <w:rPr>
          <w:rFonts w:hint="eastAsia" w:ascii="仿宋" w:hAnsi="仿宋" w:eastAsia="仿宋" w:cs="仿宋"/>
          <w:color w:val="auto"/>
          <w:highlight w:val="none"/>
        </w:rPr>
        <w:t> </w:t>
      </w:r>
    </w:p>
    <w:p w14:paraId="3B00D815">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开启时间：2202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 xml:space="preserve"> 6</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16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（北京时间）</w:t>
      </w:r>
    </w:p>
    <w:p w14:paraId="7ED841CD">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地点：政采云网上不见面开标系统</w:t>
      </w:r>
    </w:p>
    <w:p w14:paraId="42CF9ADB">
      <w:pPr>
        <w:pStyle w:val="24"/>
        <w:spacing w:before="20" w:beforeAutospacing="0" w:after="20" w:afterAutospacing="0" w:line="579" w:lineRule="exact"/>
        <w:jc w:val="both"/>
        <w:rPr>
          <w:rFonts w:hint="eastAsia" w:ascii="仿宋" w:hAnsi="仿宋" w:eastAsia="仿宋" w:cs="仿宋"/>
          <w:color w:val="auto"/>
          <w:highlight w:val="none"/>
        </w:rPr>
      </w:pPr>
      <w:r>
        <w:rPr>
          <w:rStyle w:val="31"/>
          <w:rFonts w:hint="eastAsia" w:ascii="仿宋" w:hAnsi="仿宋" w:eastAsia="仿宋" w:cs="仿宋"/>
          <w:color w:val="auto"/>
          <w:highlight w:val="none"/>
        </w:rPr>
        <w:t>六、公告期限</w:t>
      </w:r>
    </w:p>
    <w:p w14:paraId="6AA38ECA">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自本公告发布之日起3个工作日。</w:t>
      </w:r>
    </w:p>
    <w:p w14:paraId="0C5EE9F9">
      <w:pPr>
        <w:pStyle w:val="24"/>
        <w:spacing w:before="20" w:beforeAutospacing="0" w:after="20" w:afterAutospacing="0" w:line="579" w:lineRule="exact"/>
        <w:jc w:val="both"/>
        <w:rPr>
          <w:rFonts w:hint="eastAsia" w:ascii="仿宋" w:hAnsi="仿宋" w:eastAsia="仿宋" w:cs="仿宋"/>
          <w:color w:val="auto"/>
          <w:highlight w:val="none"/>
        </w:rPr>
      </w:pPr>
      <w:r>
        <w:rPr>
          <w:rStyle w:val="31"/>
          <w:rFonts w:hint="eastAsia" w:ascii="仿宋" w:hAnsi="仿宋" w:eastAsia="仿宋" w:cs="仿宋"/>
          <w:color w:val="auto"/>
          <w:highlight w:val="none"/>
        </w:rPr>
        <w:t>七、其他补充事宜</w:t>
      </w:r>
      <w:r>
        <w:rPr>
          <w:rFonts w:hint="eastAsia" w:ascii="仿宋" w:hAnsi="仿宋" w:eastAsia="仿宋" w:cs="仿宋"/>
          <w:color w:val="auto"/>
          <w:highlight w:val="none"/>
        </w:rPr>
        <w:t> </w:t>
      </w:r>
    </w:p>
    <w:p w14:paraId="72AE3CE6">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（1）本项目采用全流程不见面电子开评标，供应商需要使用CA加密设备，供应商可通过新疆数字证书认证中心官网（https://www.xjca.com.cn/）或下载“新疆政务通”APP自行进行申领。</w:t>
      </w:r>
    </w:p>
    <w:p w14:paraId="2EDB0CD9">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（2）本项目实行网上投标，采用加密电子投标响应文件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供应商须使用CA加密设备通过政采云电子投标客户端制作投标响应文件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。若供应商参与投标，自行承担投标一切费用。</w:t>
      </w:r>
    </w:p>
    <w:p w14:paraId="64CC8980">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（3）各投标人在开标前应确保成为新疆政府采购网正式注册入库供应商，并完成CA数字证书申领。因未注册入库、未办理CA数字证书等原因造成无法投标或投标失败等后果由供应商自行承担。</w:t>
      </w:r>
    </w:p>
    <w:p w14:paraId="0C29416B">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354C37EA">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3B953A2C">
      <w:pPr>
        <w:pStyle w:val="24"/>
        <w:spacing w:before="20" w:beforeAutospacing="0" w:after="20" w:afterAutospacing="0" w:line="579"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6）投标人对不见面开评标系统的技术操作咨询，可通过https://edu.zcygov.cn/luban/xinjiang-e-biding自助查询，也可在政采云帮助中心常见问题解答和操作流程讲解视频中自助查询，网址为：https://service.zcygov.cn/#/help，“项目采购”—“操作流程</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电子招投标”—“政府采购项目电子交易管理操作指南</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供应商”版面获取操作指南，同时对自助查询无法解决的问题可通过政采云在线客服获取服务支持。</w:t>
      </w:r>
    </w:p>
    <w:p w14:paraId="108D62DF">
      <w:pPr>
        <w:pStyle w:val="24"/>
        <w:spacing w:before="20" w:beforeAutospacing="0" w:after="20" w:afterAutospacing="0" w:line="579" w:lineRule="exact"/>
        <w:rPr>
          <w:rFonts w:hint="eastAsia" w:ascii="仿宋" w:hAnsi="仿宋" w:eastAsia="仿宋" w:cs="仿宋"/>
          <w:color w:val="auto"/>
          <w:highlight w:val="none"/>
        </w:rPr>
      </w:pPr>
      <w:r>
        <w:rPr>
          <w:rStyle w:val="31"/>
          <w:rFonts w:hint="eastAsia" w:ascii="仿宋" w:hAnsi="仿宋" w:eastAsia="仿宋" w:cs="仿宋"/>
          <w:color w:val="auto"/>
          <w:highlight w:val="none"/>
        </w:rPr>
        <w:t>八、凡对本次招标提出询问，请按以下方式联系</w:t>
      </w:r>
    </w:p>
    <w:p w14:paraId="777CBD23">
      <w:pPr>
        <w:pStyle w:val="24"/>
        <w:spacing w:before="20" w:beforeAutospacing="0" w:after="20" w:afterAutospacing="0" w:line="579"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14:paraId="35B72C19">
      <w:pPr>
        <w:pStyle w:val="24"/>
        <w:spacing w:before="20" w:beforeAutospacing="0" w:after="20" w:afterAutospacing="0" w:line="579"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名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称：</w:t>
      </w:r>
      <w:r>
        <w:rPr>
          <w:rStyle w:val="33"/>
          <w:rFonts w:hint="eastAsia" w:ascii="仿宋" w:hAnsi="仿宋" w:eastAsia="仿宋" w:cs="仿宋"/>
          <w:color w:val="auto"/>
          <w:highlight w:val="none"/>
          <w:lang w:eastAsia="zh-CN"/>
        </w:rPr>
        <w:t>新疆维吾尔自治区文化和旅游厅</w:t>
      </w:r>
    </w:p>
    <w:p w14:paraId="57D2920F">
      <w:pPr>
        <w:pStyle w:val="24"/>
        <w:spacing w:before="20" w:beforeAutospacing="0" w:after="20" w:afterAutospacing="0" w:line="579" w:lineRule="exact"/>
        <w:ind w:firstLine="42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 系 人：</w:t>
      </w:r>
      <w:r>
        <w:rPr>
          <w:rFonts w:hint="eastAsia" w:ascii="仿宋" w:hAnsi="仿宋" w:eastAsia="仿宋" w:cs="仿宋"/>
          <w:color w:val="auto"/>
          <w:highlight w:val="none"/>
          <w:lang w:val="en-US" w:eastAsia="zh-CN"/>
        </w:rPr>
        <w:t>高丹丹</w:t>
      </w:r>
    </w:p>
    <w:p w14:paraId="562E2546">
      <w:pPr>
        <w:pStyle w:val="24"/>
        <w:spacing w:before="20" w:beforeAutospacing="0" w:after="20" w:afterAutospacing="0" w:line="579" w:lineRule="exact"/>
        <w:ind w:firstLine="42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lang w:val="en-US" w:eastAsia="zh-CN"/>
        </w:rPr>
        <w:t>18040900626</w:t>
      </w:r>
    </w:p>
    <w:p w14:paraId="74A457B2">
      <w:pPr>
        <w:pStyle w:val="24"/>
        <w:spacing w:before="20" w:beforeAutospacing="0" w:after="20" w:afterAutospacing="0" w:line="579"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2.采购代理机构信息</w:t>
      </w:r>
    </w:p>
    <w:p w14:paraId="1D2DCC9E">
      <w:pPr>
        <w:pStyle w:val="24"/>
        <w:spacing w:before="20" w:beforeAutospacing="0" w:after="20" w:afterAutospacing="0" w:line="579"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名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称：新疆君凯杰工程项目管理有限公司</w:t>
      </w:r>
    </w:p>
    <w:p w14:paraId="779B4E19">
      <w:pPr>
        <w:pStyle w:val="24"/>
        <w:spacing w:before="20" w:beforeAutospacing="0" w:after="20" w:afterAutospacing="0" w:line="579"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地</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址：乌鲁木齐市水磨沟区会展大道1119号大成尔雅A座807室</w:t>
      </w:r>
    </w:p>
    <w:p w14:paraId="45E7B1B6">
      <w:pPr>
        <w:pStyle w:val="24"/>
        <w:spacing w:before="20" w:beforeAutospacing="0" w:after="20" w:afterAutospacing="0" w:line="579"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联系方式：18690975279</w:t>
      </w:r>
    </w:p>
    <w:p w14:paraId="4A73D3E8">
      <w:pPr>
        <w:pStyle w:val="24"/>
        <w:spacing w:before="20" w:beforeAutospacing="0" w:after="20" w:afterAutospacing="0" w:line="579"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3.项目联系方式</w:t>
      </w:r>
    </w:p>
    <w:p w14:paraId="211359A4">
      <w:pPr>
        <w:pStyle w:val="24"/>
        <w:spacing w:before="20" w:beforeAutospacing="0" w:after="20" w:afterAutospacing="0" w:line="579" w:lineRule="exact"/>
        <w:ind w:firstLine="420"/>
        <w:rPr>
          <w:rStyle w:val="33"/>
          <w:rFonts w:hint="eastAsia" w:ascii="仿宋" w:hAnsi="仿宋" w:eastAsia="仿宋" w:cs="仿宋"/>
          <w:color w:val="auto"/>
          <w:highlight w:val="none"/>
        </w:rPr>
      </w:pPr>
      <w:r>
        <w:rPr>
          <w:rFonts w:hint="eastAsia" w:ascii="仿宋" w:hAnsi="仿宋" w:eastAsia="仿宋" w:cs="仿宋"/>
          <w:color w:val="auto"/>
          <w:highlight w:val="none"/>
        </w:rPr>
        <w:t>项目联系人：</w:t>
      </w:r>
      <w:r>
        <w:rPr>
          <w:rStyle w:val="33"/>
          <w:rFonts w:hint="eastAsia" w:ascii="仿宋" w:hAnsi="仿宋" w:eastAsia="仿宋" w:cs="仿宋"/>
          <w:color w:val="auto"/>
          <w:highlight w:val="none"/>
        </w:rPr>
        <w:t>牛少鹏</w:t>
      </w:r>
    </w:p>
    <w:p w14:paraId="5C51FD92">
      <w:pPr>
        <w:pStyle w:val="24"/>
        <w:spacing w:before="20" w:beforeAutospacing="0" w:after="20" w:afterAutospacing="0" w:line="579" w:lineRule="exact"/>
        <w:ind w:firstLine="420"/>
        <w:rPr>
          <w:rStyle w:val="33"/>
          <w:rFonts w:hint="eastAsia" w:ascii="仿宋" w:hAnsi="仿宋" w:eastAsia="仿宋" w:cs="仿宋"/>
          <w:color w:val="auto"/>
          <w:highlight w:val="none"/>
        </w:rPr>
      </w:pPr>
      <w:r>
        <w:rPr>
          <w:rFonts w:hint="eastAsia" w:ascii="仿宋" w:hAnsi="仿宋" w:eastAsia="仿宋" w:cs="仿宋"/>
          <w:color w:val="auto"/>
          <w:highlight w:val="none"/>
        </w:rPr>
        <w:t xml:space="preserve">电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话：</w:t>
      </w:r>
      <w:r>
        <w:rPr>
          <w:rStyle w:val="33"/>
          <w:rFonts w:hint="eastAsia" w:ascii="仿宋" w:hAnsi="仿宋" w:eastAsia="仿宋" w:cs="仿宋"/>
          <w:color w:val="auto"/>
          <w:highlight w:val="none"/>
        </w:rPr>
        <w:t>18690975279</w:t>
      </w:r>
    </w:p>
    <w:p w14:paraId="2BD8D1E1">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356BAAA7">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69F2FB65">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5EE38EE8">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73CCFAF2">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04CC6C65">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4F71F24E">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39B30EB8">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7C6FCC33">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6766C2AF">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0A1F5F5C">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455632FF">
      <w:pPr>
        <w:pStyle w:val="24"/>
        <w:spacing w:before="20" w:beforeAutospacing="0" w:after="20" w:afterAutospacing="0" w:line="579" w:lineRule="exact"/>
        <w:ind w:firstLine="420"/>
        <w:rPr>
          <w:rStyle w:val="33"/>
          <w:rFonts w:hint="eastAsia" w:ascii="仿宋" w:hAnsi="仿宋" w:eastAsia="仿宋" w:cs="仿宋"/>
          <w:color w:val="auto"/>
          <w:highlight w:val="none"/>
        </w:rPr>
      </w:pPr>
    </w:p>
    <w:p w14:paraId="1933C030">
      <w:pPr>
        <w:keepNext w:val="0"/>
        <w:keepLines w:val="0"/>
        <w:pageBreakBefore w:val="0"/>
        <w:widowControl/>
        <w:tabs>
          <w:tab w:val="left" w:pos="1809"/>
        </w:tabs>
        <w:kinsoku/>
        <w:wordWrap/>
        <w:overflowPunct/>
        <w:topLinePunct w:val="0"/>
        <w:autoSpaceDE/>
        <w:autoSpaceDN/>
        <w:bidi w:val="0"/>
        <w:adjustRightInd/>
        <w:snapToGrid/>
        <w:spacing w:line="433" w:lineRule="exact"/>
        <w:ind w:right="187"/>
        <w:jc w:val="center"/>
        <w:textAlignment w:val="baseline"/>
        <w:outlineLvl w:val="9"/>
        <w:rPr>
          <w:rStyle w:val="36"/>
          <w:rFonts w:hint="eastAsia" w:ascii="仿宋" w:hAnsi="仿宋" w:eastAsia="仿宋" w:cs="仿宋"/>
          <w:b/>
          <w:bCs/>
          <w:color w:val="auto"/>
          <w:w w:val="95"/>
          <w:sz w:val="30"/>
          <w:szCs w:val="30"/>
          <w:highlight w:val="none"/>
          <w:lang w:eastAsia="zh-CN"/>
        </w:rPr>
      </w:pPr>
      <w:bookmarkStart w:id="7" w:name="_Toc11400"/>
      <w:bookmarkStart w:id="8" w:name="_Toc22514"/>
      <w:bookmarkStart w:id="9" w:name="_Toc29809"/>
      <w:bookmarkStart w:id="10" w:name="_Toc19379"/>
      <w:bookmarkStart w:id="11" w:name="_Toc9771"/>
      <w:bookmarkStart w:id="12" w:name="_Toc22440"/>
    </w:p>
    <w:p w14:paraId="426B0BC3">
      <w:pPr>
        <w:tabs>
          <w:tab w:val="left" w:pos="1809"/>
        </w:tabs>
        <w:spacing w:line="433" w:lineRule="exact"/>
        <w:ind w:right="187"/>
        <w:jc w:val="center"/>
        <w:outlineLvl w:val="0"/>
        <w:rPr>
          <w:rStyle w:val="36"/>
          <w:rFonts w:hint="eastAsia" w:ascii="仿宋" w:hAnsi="仿宋" w:eastAsia="仿宋" w:cs="仿宋"/>
          <w:b/>
          <w:bCs/>
          <w:color w:val="auto"/>
          <w:w w:val="95"/>
          <w:sz w:val="30"/>
          <w:szCs w:val="30"/>
          <w:highlight w:val="none"/>
          <w:lang w:eastAsia="zh-CN"/>
        </w:rPr>
      </w:pPr>
      <w:r>
        <w:rPr>
          <w:rStyle w:val="36"/>
          <w:rFonts w:hint="eastAsia" w:ascii="仿宋" w:hAnsi="仿宋" w:eastAsia="仿宋" w:cs="仿宋"/>
          <w:b/>
          <w:bCs/>
          <w:color w:val="auto"/>
          <w:w w:val="95"/>
          <w:sz w:val="30"/>
          <w:szCs w:val="30"/>
          <w:highlight w:val="none"/>
          <w:lang w:eastAsia="zh-CN"/>
        </w:rPr>
        <w:t>第二部分 供应商须知</w:t>
      </w:r>
      <w:bookmarkEnd w:id="7"/>
      <w:bookmarkEnd w:id="8"/>
      <w:bookmarkEnd w:id="9"/>
      <w:bookmarkEnd w:id="10"/>
      <w:bookmarkEnd w:id="11"/>
      <w:bookmarkEnd w:id="12"/>
    </w:p>
    <w:p w14:paraId="5E476DCB">
      <w:pPr>
        <w:pStyle w:val="43"/>
        <w:spacing w:before="98" w:after="58"/>
        <w:ind w:left="0" w:right="186"/>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供应商须知前附表</w:t>
      </w:r>
    </w:p>
    <w:tbl>
      <w:tblPr>
        <w:tblStyle w:val="28"/>
        <w:tblW w:w="963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01"/>
        <w:gridCol w:w="1415"/>
        <w:gridCol w:w="6523"/>
      </w:tblGrid>
      <w:tr w14:paraId="6B3C8B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4" w:hRule="atLeast"/>
        </w:trPr>
        <w:tc>
          <w:tcPr>
            <w:tcW w:w="1701" w:type="dxa"/>
            <w:tcBorders>
              <w:top w:val="single" w:color="000000" w:sz="12" w:space="0"/>
              <w:left w:val="single" w:color="000000" w:sz="12" w:space="0"/>
              <w:bottom w:val="single" w:color="000000" w:sz="6" w:space="0"/>
              <w:right w:val="single" w:color="000000" w:sz="6" w:space="0"/>
            </w:tcBorders>
            <w:vAlign w:val="center"/>
          </w:tcPr>
          <w:p w14:paraId="4ED996DE">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条款号</w:t>
            </w:r>
          </w:p>
        </w:tc>
        <w:tc>
          <w:tcPr>
            <w:tcW w:w="1415" w:type="dxa"/>
            <w:tcBorders>
              <w:top w:val="single" w:color="000000" w:sz="12" w:space="0"/>
              <w:left w:val="single" w:color="000000" w:sz="6" w:space="0"/>
              <w:bottom w:val="single" w:color="000000" w:sz="6" w:space="0"/>
              <w:right w:val="single" w:color="000000" w:sz="6" w:space="0"/>
            </w:tcBorders>
            <w:vAlign w:val="center"/>
          </w:tcPr>
          <w:p w14:paraId="1707C240">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条款名称</w:t>
            </w:r>
          </w:p>
        </w:tc>
        <w:tc>
          <w:tcPr>
            <w:tcW w:w="6523" w:type="dxa"/>
            <w:tcBorders>
              <w:top w:val="single" w:color="000000" w:sz="12" w:space="0"/>
              <w:left w:val="single" w:color="000000" w:sz="6" w:space="0"/>
              <w:bottom w:val="single" w:color="000000" w:sz="6" w:space="0"/>
              <w:right w:val="single" w:color="000000" w:sz="12" w:space="0"/>
            </w:tcBorders>
            <w:vAlign w:val="center"/>
          </w:tcPr>
          <w:p w14:paraId="2F3917FC">
            <w:pPr>
              <w:pStyle w:val="44"/>
              <w:spacing w:line="579" w:lineRule="exact"/>
              <w:jc w:val="both"/>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编列内容</w:t>
            </w:r>
          </w:p>
        </w:tc>
      </w:tr>
      <w:tr w14:paraId="7CDDEC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73364184">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第一章1.1款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74EE84CD">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项目名称</w:t>
            </w:r>
          </w:p>
        </w:tc>
        <w:tc>
          <w:tcPr>
            <w:tcW w:w="6523" w:type="dxa"/>
            <w:tcBorders>
              <w:top w:val="single" w:color="000000" w:sz="6" w:space="0"/>
              <w:left w:val="single" w:color="000000" w:sz="6" w:space="0"/>
              <w:bottom w:val="single" w:color="000000" w:sz="6" w:space="0"/>
              <w:right w:val="single" w:color="000000" w:sz="12" w:space="0"/>
            </w:tcBorders>
          </w:tcPr>
          <w:p w14:paraId="4D5858F6">
            <w:pPr>
              <w:pStyle w:val="44"/>
              <w:spacing w:line="579"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项目</w:t>
            </w:r>
            <w:r>
              <w:rPr>
                <w:rFonts w:hint="eastAsia" w:ascii="仿宋" w:hAnsi="仿宋" w:eastAsia="仿宋" w:cs="仿宋"/>
                <w:bCs/>
                <w:color w:val="auto"/>
                <w:sz w:val="24"/>
                <w:szCs w:val="24"/>
                <w:highlight w:val="none"/>
                <w:lang w:eastAsia="zh-CN"/>
              </w:rPr>
              <w:t>名称：</w:t>
            </w:r>
            <w:r>
              <w:rPr>
                <w:rFonts w:hint="eastAsia" w:ascii="仿宋" w:hAnsi="仿宋" w:eastAsia="仿宋" w:cs="仿宋"/>
                <w:color w:val="auto"/>
                <w:sz w:val="24"/>
                <w:szCs w:val="24"/>
                <w:highlight w:val="none"/>
                <w:lang w:eastAsia="zh-CN" w:bidi="ar"/>
              </w:rPr>
              <w:t>全区馆藏文物鉴定建档和安全管理专项行动工作服务项目</w:t>
            </w:r>
          </w:p>
          <w:p w14:paraId="1830B879">
            <w:pPr>
              <w:pStyle w:val="44"/>
              <w:spacing w:line="579"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eastAsia="zh-CN"/>
              </w:rPr>
              <w:t>编号：NO.2026(JKJ)175</w:t>
            </w:r>
          </w:p>
        </w:tc>
      </w:tr>
      <w:tr w14:paraId="1BB5C2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16"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4F9964CC">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第一章1.2款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175AE28C">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采购方式</w:t>
            </w:r>
          </w:p>
        </w:tc>
        <w:tc>
          <w:tcPr>
            <w:tcW w:w="6523" w:type="dxa"/>
            <w:tcBorders>
              <w:top w:val="single" w:color="000000" w:sz="6" w:space="0"/>
              <w:left w:val="single" w:color="000000" w:sz="6" w:space="0"/>
              <w:bottom w:val="single" w:color="000000" w:sz="6" w:space="0"/>
              <w:right w:val="single" w:color="000000" w:sz="12" w:space="0"/>
            </w:tcBorders>
            <w:vAlign w:val="center"/>
          </w:tcPr>
          <w:p w14:paraId="6DB8CCBE">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竞争性磋商；</w:t>
            </w:r>
            <w:r>
              <w:rPr>
                <w:rStyle w:val="36"/>
                <w:rFonts w:hint="eastAsia" w:ascii="仿宋" w:hAnsi="仿宋" w:eastAsia="仿宋" w:cs="仿宋"/>
                <w:color w:val="auto"/>
                <w:spacing w:val="-5"/>
                <w:sz w:val="24"/>
                <w:szCs w:val="24"/>
                <w:highlight w:val="none"/>
                <w:lang w:eastAsia="zh-CN"/>
              </w:rPr>
              <w:t>待评审小组与供应商对采购标的的技术、服务等磋商结束后，评审小</w:t>
            </w:r>
            <w:r>
              <w:rPr>
                <w:rStyle w:val="36"/>
                <w:rFonts w:hint="eastAsia" w:ascii="仿宋" w:hAnsi="仿宋" w:eastAsia="仿宋" w:cs="仿宋"/>
                <w:color w:val="auto"/>
                <w:spacing w:val="-6"/>
                <w:sz w:val="24"/>
                <w:szCs w:val="24"/>
                <w:highlight w:val="none"/>
                <w:lang w:eastAsia="zh-CN"/>
              </w:rPr>
              <w:t>组要求所有实质性响应的供应商，在规定的时间内提交最后报价</w:t>
            </w:r>
            <w:r>
              <w:rPr>
                <w:rStyle w:val="36"/>
                <w:rFonts w:hint="eastAsia" w:ascii="仿宋" w:hAnsi="仿宋" w:eastAsia="仿宋" w:cs="仿宋"/>
                <w:color w:val="auto"/>
                <w:spacing w:val="-4"/>
                <w:sz w:val="24"/>
                <w:szCs w:val="24"/>
                <w:highlight w:val="none"/>
                <w:lang w:eastAsia="zh-CN"/>
              </w:rPr>
              <w:t>。</w:t>
            </w:r>
          </w:p>
        </w:tc>
      </w:tr>
      <w:tr w14:paraId="6011B8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0C2609E4">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第一章1.3款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0AF9CEA6">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采购内容</w:t>
            </w:r>
          </w:p>
        </w:tc>
        <w:tc>
          <w:tcPr>
            <w:tcW w:w="6523" w:type="dxa"/>
            <w:tcBorders>
              <w:top w:val="single" w:color="000000" w:sz="6" w:space="0"/>
              <w:left w:val="single" w:color="000000" w:sz="6" w:space="0"/>
              <w:bottom w:val="single" w:color="000000" w:sz="6" w:space="0"/>
              <w:right w:val="single" w:color="000000" w:sz="12" w:space="0"/>
            </w:tcBorders>
            <w:vAlign w:val="center"/>
          </w:tcPr>
          <w:p w14:paraId="4997B76A">
            <w:pPr>
              <w:pStyle w:val="24"/>
              <w:keepNext w:val="0"/>
              <w:keepLines w:val="0"/>
              <w:pageBreakBefore w:val="0"/>
              <w:widowControl/>
              <w:suppressLineNumbers w:val="0"/>
              <w:shd w:val="clear"/>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组织专家赴各地州市、县市</w:t>
            </w:r>
            <w:r>
              <w:rPr>
                <w:rFonts w:hint="eastAsia" w:ascii="仿宋" w:hAnsi="仿宋" w:eastAsia="仿宋" w:cs="仿宋"/>
                <w:color w:val="auto"/>
                <w:highlight w:val="none"/>
                <w:lang w:val="en-US" w:eastAsia="zh-CN"/>
              </w:rPr>
              <w:t>对</w:t>
            </w:r>
            <w:r>
              <w:rPr>
                <w:rFonts w:hint="eastAsia" w:ascii="仿宋" w:hAnsi="仿宋" w:eastAsia="仿宋" w:cs="仿宋"/>
                <w:color w:val="auto"/>
                <w:highlight w:val="none"/>
              </w:rPr>
              <w:t>约40家博物馆开展文物鉴定工作，并对馆内藏品进行复核，明确真伪、级别、权属现状，并督促建账建档。工作结束后提交鉴定清单和工作总结报告</w:t>
            </w:r>
            <w:r>
              <w:rPr>
                <w:rFonts w:hint="eastAsia" w:ascii="仿宋" w:hAnsi="仿宋" w:eastAsia="仿宋" w:cs="仿宋"/>
                <w:color w:val="auto"/>
                <w:highlight w:val="none"/>
                <w:lang w:eastAsia="zh-CN"/>
              </w:rPr>
              <w:t>。</w:t>
            </w:r>
          </w:p>
          <w:p w14:paraId="5EC9A36F">
            <w:pPr>
              <w:pStyle w:val="24"/>
              <w:keepNext w:val="0"/>
              <w:keepLines w:val="0"/>
              <w:pageBreakBefore w:val="0"/>
              <w:widowControl/>
              <w:suppressLineNumbers w:val="0"/>
              <w:shd w:val="clear"/>
              <w:kinsoku/>
              <w:wordWrap/>
              <w:overflowPunct/>
              <w:topLinePunct w:val="0"/>
              <w:autoSpaceDE/>
              <w:autoSpaceDN/>
              <w:bidi w:val="0"/>
              <w:adjustRightInd/>
              <w:snapToGrid/>
              <w:spacing w:before="20" w:beforeAutospacing="0" w:after="20" w:afterAutospacing="0" w:line="579" w:lineRule="exact"/>
              <w:ind w:left="0" w:right="0"/>
              <w:textAlignment w:val="auto"/>
              <w:rPr>
                <w:rStyle w:val="36"/>
                <w:rFonts w:hint="eastAsia" w:ascii="仿宋" w:hAnsi="仿宋" w:eastAsia="仿宋" w:cs="仿宋"/>
                <w:bCs/>
                <w:color w:val="auto"/>
                <w:highlight w:val="none"/>
              </w:rPr>
            </w:pP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详细要求见第三部分采购需求）。</w:t>
            </w:r>
          </w:p>
        </w:tc>
      </w:tr>
      <w:tr w14:paraId="16ECA0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7127C857">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第一章1.4款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4B843127">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资金来源</w:t>
            </w:r>
          </w:p>
        </w:tc>
        <w:tc>
          <w:tcPr>
            <w:tcW w:w="6523" w:type="dxa"/>
            <w:tcBorders>
              <w:top w:val="single" w:color="000000" w:sz="6" w:space="0"/>
              <w:left w:val="single" w:color="000000" w:sz="6" w:space="0"/>
              <w:bottom w:val="single" w:color="000000" w:sz="6" w:space="0"/>
              <w:right w:val="single" w:color="000000" w:sz="12" w:space="0"/>
            </w:tcBorders>
            <w:vAlign w:val="center"/>
          </w:tcPr>
          <w:p w14:paraId="64641DED">
            <w:pPr>
              <w:pStyle w:val="44"/>
              <w:spacing w:line="579" w:lineRule="exact"/>
              <w:rPr>
                <w:rStyle w:val="36"/>
                <w:rFonts w:hint="default" w:ascii="仿宋" w:hAnsi="仿宋" w:eastAsia="仿宋" w:cs="仿宋"/>
                <w:color w:val="auto"/>
                <w:sz w:val="24"/>
                <w:szCs w:val="24"/>
                <w:highlight w:val="none"/>
                <w:lang w:val="en-US" w:eastAsia="zh-CN"/>
              </w:rPr>
            </w:pPr>
            <w:r>
              <w:rPr>
                <w:rStyle w:val="36"/>
                <w:rFonts w:hint="eastAsia" w:ascii="仿宋" w:hAnsi="仿宋" w:eastAsia="仿宋" w:cs="仿宋"/>
                <w:color w:val="auto"/>
                <w:sz w:val="24"/>
                <w:szCs w:val="24"/>
                <w:highlight w:val="none"/>
                <w:lang w:val="en-US" w:eastAsia="zh-CN"/>
              </w:rPr>
              <w:t>财政资金</w:t>
            </w:r>
          </w:p>
        </w:tc>
      </w:tr>
      <w:tr w14:paraId="7BFE5F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53529D94">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第一章1.5款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44CE71C4">
            <w:pPr>
              <w:pStyle w:val="44"/>
              <w:spacing w:line="579" w:lineRule="exact"/>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服务</w:t>
            </w:r>
            <w:r>
              <w:rPr>
                <w:rStyle w:val="36"/>
                <w:rFonts w:hint="eastAsia" w:ascii="仿宋" w:hAnsi="仿宋" w:eastAsia="仿宋" w:cs="仿宋"/>
                <w:color w:val="auto"/>
                <w:sz w:val="24"/>
                <w:szCs w:val="24"/>
                <w:highlight w:val="none"/>
                <w:lang w:eastAsia="zh-CN"/>
              </w:rPr>
              <w:t>地点</w:t>
            </w:r>
          </w:p>
        </w:tc>
        <w:tc>
          <w:tcPr>
            <w:tcW w:w="6523" w:type="dxa"/>
            <w:tcBorders>
              <w:top w:val="single" w:color="000000" w:sz="6" w:space="0"/>
              <w:left w:val="single" w:color="000000" w:sz="6" w:space="0"/>
              <w:bottom w:val="single" w:color="000000" w:sz="6" w:space="0"/>
              <w:right w:val="single" w:color="000000" w:sz="12" w:space="0"/>
            </w:tcBorders>
            <w:vAlign w:val="center"/>
          </w:tcPr>
          <w:p w14:paraId="290EDD57">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采购人指定地点</w:t>
            </w:r>
            <w:r>
              <w:rPr>
                <w:rStyle w:val="36"/>
                <w:rFonts w:hint="eastAsia" w:ascii="仿宋" w:hAnsi="仿宋" w:eastAsia="仿宋" w:cs="仿宋"/>
                <w:color w:val="auto"/>
                <w:sz w:val="24"/>
                <w:szCs w:val="24"/>
                <w:highlight w:val="none"/>
                <w:lang w:eastAsia="zh-CN"/>
              </w:rPr>
              <w:t>。</w:t>
            </w:r>
          </w:p>
        </w:tc>
      </w:tr>
      <w:tr w14:paraId="2644AB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0C39AA99">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第一章1.6款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1DF07104">
            <w:pPr>
              <w:pStyle w:val="44"/>
              <w:spacing w:line="579" w:lineRule="exact"/>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合同履约期限</w:t>
            </w:r>
          </w:p>
        </w:tc>
        <w:tc>
          <w:tcPr>
            <w:tcW w:w="6523" w:type="dxa"/>
            <w:tcBorders>
              <w:top w:val="single" w:color="000000" w:sz="6" w:space="0"/>
              <w:left w:val="single" w:color="000000" w:sz="6" w:space="0"/>
              <w:bottom w:val="single" w:color="000000" w:sz="6" w:space="0"/>
              <w:right w:val="single" w:color="000000" w:sz="12" w:space="0"/>
            </w:tcBorders>
            <w:vAlign w:val="center"/>
          </w:tcPr>
          <w:p w14:paraId="2E7DF3BB">
            <w:pPr>
              <w:pStyle w:val="24"/>
              <w:keepNext w:val="0"/>
              <w:keepLines w:val="0"/>
              <w:pageBreakBefore w:val="0"/>
              <w:widowControl/>
              <w:suppressLineNumbers w:val="0"/>
              <w:shd w:val="clear"/>
              <w:kinsoku/>
              <w:wordWrap/>
              <w:overflowPunct/>
              <w:topLinePunct w:val="0"/>
              <w:autoSpaceDE/>
              <w:autoSpaceDN/>
              <w:bidi w:val="0"/>
              <w:adjustRightInd/>
              <w:snapToGrid/>
              <w:spacing w:before="20" w:beforeAutospacing="0" w:after="20" w:afterAutospacing="0" w:line="579" w:lineRule="exact"/>
              <w:ind w:left="0" w:right="0"/>
              <w:textAlignment w:val="auto"/>
              <w:rPr>
                <w:rStyle w:val="36"/>
                <w:rFonts w:hint="eastAsia" w:ascii="仿宋" w:hAnsi="仿宋" w:eastAsia="仿宋" w:cs="仿宋"/>
                <w:color w:val="auto"/>
                <w:highlight w:val="none"/>
              </w:rPr>
            </w:pPr>
            <w:r>
              <w:rPr>
                <w:rFonts w:hint="eastAsia" w:ascii="仿宋" w:hAnsi="仿宋" w:eastAsia="仿宋" w:cs="仿宋"/>
                <w:sz w:val="24"/>
                <w:szCs w:val="24"/>
                <w:highlight w:val="none"/>
                <w:lang w:val="en-US" w:eastAsia="zh-CN"/>
              </w:rPr>
              <w:t>合同签订之日起至2026年8月31日前完成所有工作。</w:t>
            </w:r>
          </w:p>
        </w:tc>
      </w:tr>
      <w:tr w14:paraId="45006C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4D576926">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第一章2.1款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3E08E1DC">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采购人</w:t>
            </w:r>
          </w:p>
        </w:tc>
        <w:tc>
          <w:tcPr>
            <w:tcW w:w="6523" w:type="dxa"/>
            <w:tcBorders>
              <w:top w:val="single" w:color="000000" w:sz="6" w:space="0"/>
              <w:left w:val="single" w:color="000000" w:sz="6" w:space="0"/>
              <w:bottom w:val="single" w:color="000000" w:sz="6" w:space="0"/>
              <w:right w:val="single" w:color="000000" w:sz="12" w:space="0"/>
            </w:tcBorders>
            <w:vAlign w:val="center"/>
          </w:tcPr>
          <w:p w14:paraId="0CC3B05F">
            <w:pPr>
              <w:pStyle w:val="44"/>
              <w:spacing w:line="579" w:lineRule="exact"/>
              <w:jc w:val="both"/>
              <w:rPr>
                <w:rStyle w:val="36"/>
                <w:rFonts w:hint="eastAsia" w:ascii="仿宋" w:hAnsi="仿宋" w:eastAsia="仿宋" w:cs="仿宋"/>
                <w:color w:val="auto"/>
                <w:spacing w:val="-7"/>
                <w:sz w:val="24"/>
                <w:szCs w:val="24"/>
                <w:highlight w:val="none"/>
                <w:lang w:eastAsia="zh-CN"/>
              </w:rPr>
            </w:pPr>
            <w:r>
              <w:rPr>
                <w:rStyle w:val="36"/>
                <w:rFonts w:hint="eastAsia" w:ascii="仿宋" w:hAnsi="仿宋" w:eastAsia="仿宋" w:cs="仿宋"/>
                <w:color w:val="auto"/>
                <w:spacing w:val="-7"/>
                <w:sz w:val="24"/>
                <w:szCs w:val="24"/>
                <w:highlight w:val="none"/>
                <w:lang w:eastAsia="zh-CN"/>
              </w:rPr>
              <w:t>采</w:t>
            </w:r>
            <w:r>
              <w:rPr>
                <w:rStyle w:val="36"/>
                <w:rFonts w:hint="eastAsia" w:ascii="仿宋" w:hAnsi="仿宋" w:eastAsia="仿宋" w:cs="仿宋"/>
                <w:color w:val="auto"/>
                <w:spacing w:val="-7"/>
                <w:sz w:val="24"/>
                <w:szCs w:val="24"/>
                <w:highlight w:val="none"/>
                <w:lang w:val="en-US" w:eastAsia="zh-CN"/>
              </w:rPr>
              <w:t xml:space="preserve"> </w:t>
            </w:r>
            <w:r>
              <w:rPr>
                <w:rStyle w:val="36"/>
                <w:rFonts w:hint="eastAsia" w:ascii="仿宋" w:hAnsi="仿宋" w:eastAsia="仿宋" w:cs="仿宋"/>
                <w:color w:val="auto"/>
                <w:spacing w:val="-7"/>
                <w:sz w:val="24"/>
                <w:szCs w:val="24"/>
                <w:highlight w:val="none"/>
                <w:lang w:eastAsia="zh-CN"/>
              </w:rPr>
              <w:t>购</w:t>
            </w:r>
            <w:r>
              <w:rPr>
                <w:rStyle w:val="36"/>
                <w:rFonts w:hint="eastAsia" w:ascii="仿宋" w:hAnsi="仿宋" w:eastAsia="仿宋" w:cs="仿宋"/>
                <w:color w:val="auto"/>
                <w:spacing w:val="-7"/>
                <w:sz w:val="24"/>
                <w:szCs w:val="24"/>
                <w:highlight w:val="none"/>
                <w:lang w:val="en-US" w:eastAsia="zh-CN"/>
              </w:rPr>
              <w:t xml:space="preserve"> </w:t>
            </w:r>
            <w:r>
              <w:rPr>
                <w:rStyle w:val="36"/>
                <w:rFonts w:hint="eastAsia" w:ascii="仿宋" w:hAnsi="仿宋" w:eastAsia="仿宋" w:cs="仿宋"/>
                <w:color w:val="auto"/>
                <w:spacing w:val="-7"/>
                <w:sz w:val="24"/>
                <w:szCs w:val="24"/>
                <w:highlight w:val="none"/>
                <w:lang w:eastAsia="zh-CN"/>
              </w:rPr>
              <w:t>人：</w:t>
            </w:r>
            <w:r>
              <w:rPr>
                <w:rStyle w:val="33"/>
                <w:rFonts w:hint="eastAsia" w:ascii="仿宋" w:hAnsi="仿宋" w:eastAsia="仿宋" w:cs="仿宋"/>
                <w:color w:val="auto"/>
                <w:sz w:val="24"/>
                <w:szCs w:val="24"/>
                <w:highlight w:val="none"/>
                <w:lang w:eastAsia="zh-CN"/>
              </w:rPr>
              <w:t>新疆维吾尔自治区文化和旅游厅</w:t>
            </w:r>
          </w:p>
          <w:p w14:paraId="100E6FB0">
            <w:pPr>
              <w:spacing w:line="579" w:lineRule="exact"/>
              <w:rPr>
                <w:rStyle w:val="36"/>
                <w:rFonts w:hint="default" w:ascii="仿宋" w:hAnsi="仿宋" w:eastAsia="仿宋" w:cs="仿宋"/>
                <w:color w:val="auto"/>
                <w:sz w:val="24"/>
                <w:szCs w:val="24"/>
                <w:highlight w:val="none"/>
                <w:lang w:val="en-US" w:eastAsia="zh-CN"/>
              </w:rPr>
            </w:pPr>
            <w:r>
              <w:rPr>
                <w:rStyle w:val="36"/>
                <w:rFonts w:hint="eastAsia" w:ascii="仿宋" w:hAnsi="仿宋" w:eastAsia="仿宋" w:cs="仿宋"/>
                <w:color w:val="auto"/>
                <w:sz w:val="24"/>
                <w:szCs w:val="24"/>
                <w:highlight w:val="none"/>
                <w:lang w:eastAsia="zh-CN"/>
              </w:rPr>
              <w:t>联 系 人：</w:t>
            </w:r>
            <w:r>
              <w:rPr>
                <w:rStyle w:val="36"/>
                <w:rFonts w:hint="eastAsia" w:ascii="仿宋" w:hAnsi="仿宋" w:eastAsia="仿宋" w:cs="仿宋"/>
                <w:color w:val="auto"/>
                <w:sz w:val="24"/>
                <w:szCs w:val="24"/>
                <w:highlight w:val="none"/>
                <w:lang w:val="en-US" w:eastAsia="zh-CN"/>
              </w:rPr>
              <w:t>高丹丹</w:t>
            </w:r>
          </w:p>
          <w:p w14:paraId="448E96BC">
            <w:pPr>
              <w:spacing w:line="579" w:lineRule="exact"/>
              <w:rPr>
                <w:rStyle w:val="36"/>
                <w:rFonts w:hint="default" w:ascii="仿宋" w:hAnsi="仿宋" w:eastAsia="仿宋" w:cs="仿宋"/>
                <w:color w:val="auto"/>
                <w:sz w:val="24"/>
                <w:szCs w:val="24"/>
                <w:highlight w:val="none"/>
                <w:lang w:val="en-US" w:eastAsia="zh-CN"/>
              </w:rPr>
            </w:pPr>
            <w:r>
              <w:rPr>
                <w:rStyle w:val="36"/>
                <w:rFonts w:hint="eastAsia" w:ascii="仿宋" w:hAnsi="仿宋" w:eastAsia="仿宋" w:cs="仿宋"/>
                <w:color w:val="auto"/>
                <w:sz w:val="24"/>
                <w:szCs w:val="24"/>
                <w:highlight w:val="none"/>
                <w:lang w:eastAsia="zh-CN"/>
              </w:rPr>
              <w:t>联系电话：</w:t>
            </w:r>
            <w:r>
              <w:rPr>
                <w:rStyle w:val="36"/>
                <w:rFonts w:hint="eastAsia" w:ascii="仿宋" w:hAnsi="仿宋" w:eastAsia="仿宋" w:cs="仿宋"/>
                <w:color w:val="auto"/>
                <w:sz w:val="24"/>
                <w:szCs w:val="24"/>
                <w:highlight w:val="none"/>
                <w:lang w:val="en-US" w:eastAsia="zh-CN"/>
              </w:rPr>
              <w:t>18040900626</w:t>
            </w:r>
          </w:p>
        </w:tc>
      </w:tr>
      <w:tr w14:paraId="3330EE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05C44AAA">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第一章2.2款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5BCCAAA1">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代理机构</w:t>
            </w:r>
          </w:p>
        </w:tc>
        <w:tc>
          <w:tcPr>
            <w:tcW w:w="6523" w:type="dxa"/>
            <w:tcBorders>
              <w:top w:val="single" w:color="000000" w:sz="6" w:space="0"/>
              <w:left w:val="single" w:color="000000" w:sz="6" w:space="0"/>
              <w:bottom w:val="single" w:color="000000" w:sz="6" w:space="0"/>
              <w:right w:val="single" w:color="000000" w:sz="12" w:space="0"/>
            </w:tcBorders>
          </w:tcPr>
          <w:p w14:paraId="66BA39E6">
            <w:pPr>
              <w:pStyle w:val="44"/>
              <w:spacing w:line="579" w:lineRule="exact"/>
              <w:rPr>
                <w:rStyle w:val="36"/>
                <w:rFonts w:hint="eastAsia" w:ascii="仿宋" w:hAnsi="仿宋" w:eastAsia="仿宋" w:cs="仿宋"/>
                <w:color w:val="auto"/>
                <w:spacing w:val="-7"/>
                <w:sz w:val="24"/>
                <w:szCs w:val="24"/>
                <w:highlight w:val="none"/>
                <w:lang w:eastAsia="zh-CN"/>
              </w:rPr>
            </w:pPr>
            <w:r>
              <w:rPr>
                <w:rStyle w:val="36"/>
                <w:rFonts w:hint="eastAsia" w:ascii="仿宋" w:hAnsi="仿宋" w:eastAsia="仿宋" w:cs="仿宋"/>
                <w:color w:val="auto"/>
                <w:spacing w:val="-7"/>
                <w:sz w:val="24"/>
                <w:szCs w:val="24"/>
                <w:highlight w:val="none"/>
                <w:lang w:eastAsia="zh-CN"/>
              </w:rPr>
              <w:t>名称：新疆君凯杰工程项目管理有限公司</w:t>
            </w:r>
          </w:p>
          <w:p w14:paraId="3EF72FE6">
            <w:pPr>
              <w:pStyle w:val="44"/>
              <w:spacing w:line="579" w:lineRule="exact"/>
              <w:rPr>
                <w:rStyle w:val="36"/>
                <w:rFonts w:hint="eastAsia" w:ascii="仿宋" w:hAnsi="仿宋" w:eastAsia="仿宋" w:cs="仿宋"/>
                <w:color w:val="auto"/>
                <w:spacing w:val="-7"/>
                <w:sz w:val="24"/>
                <w:szCs w:val="24"/>
                <w:highlight w:val="none"/>
                <w:lang w:eastAsia="zh-CN"/>
              </w:rPr>
            </w:pPr>
            <w:r>
              <w:rPr>
                <w:rStyle w:val="36"/>
                <w:rFonts w:hint="eastAsia" w:ascii="仿宋" w:hAnsi="仿宋" w:eastAsia="仿宋" w:cs="仿宋"/>
                <w:color w:val="auto"/>
                <w:spacing w:val="-7"/>
                <w:sz w:val="24"/>
                <w:szCs w:val="24"/>
                <w:highlight w:val="none"/>
                <w:lang w:eastAsia="zh-CN"/>
              </w:rPr>
              <w:t>地址：乌鲁木齐市水磨沟区会展大道1119号大成尔雅A座807室</w:t>
            </w:r>
          </w:p>
          <w:p w14:paraId="4A7AE8F6">
            <w:pPr>
              <w:pStyle w:val="44"/>
              <w:spacing w:line="579" w:lineRule="exact"/>
              <w:rPr>
                <w:rStyle w:val="36"/>
                <w:rFonts w:hint="eastAsia" w:ascii="仿宋" w:hAnsi="仿宋" w:eastAsia="仿宋" w:cs="仿宋"/>
                <w:color w:val="auto"/>
                <w:spacing w:val="-7"/>
                <w:sz w:val="24"/>
                <w:szCs w:val="24"/>
                <w:highlight w:val="none"/>
                <w:lang w:eastAsia="zh-CN"/>
              </w:rPr>
            </w:pPr>
            <w:r>
              <w:rPr>
                <w:rStyle w:val="36"/>
                <w:rFonts w:hint="eastAsia" w:ascii="仿宋" w:hAnsi="仿宋" w:eastAsia="仿宋" w:cs="仿宋"/>
                <w:color w:val="auto"/>
                <w:spacing w:val="-7"/>
                <w:sz w:val="24"/>
                <w:szCs w:val="24"/>
                <w:highlight w:val="none"/>
                <w:lang w:eastAsia="zh-CN"/>
              </w:rPr>
              <w:t>联系人：牛少鹏</w:t>
            </w:r>
          </w:p>
          <w:p w14:paraId="0A681416">
            <w:pPr>
              <w:pStyle w:val="44"/>
              <w:tabs>
                <w:tab w:val="left" w:pos="3706"/>
              </w:tabs>
              <w:spacing w:line="579" w:lineRule="exact"/>
              <w:rPr>
                <w:rStyle w:val="36"/>
                <w:rFonts w:hint="eastAsia" w:ascii="仿宋" w:hAnsi="仿宋" w:eastAsia="仿宋" w:cs="仿宋"/>
                <w:color w:val="auto"/>
                <w:spacing w:val="-7"/>
                <w:sz w:val="24"/>
                <w:szCs w:val="24"/>
                <w:highlight w:val="none"/>
                <w:lang w:eastAsia="zh-CN"/>
              </w:rPr>
            </w:pPr>
            <w:r>
              <w:rPr>
                <w:rStyle w:val="36"/>
                <w:rFonts w:hint="eastAsia" w:ascii="仿宋" w:hAnsi="仿宋" w:eastAsia="仿宋" w:cs="仿宋"/>
                <w:color w:val="auto"/>
                <w:spacing w:val="-7"/>
                <w:sz w:val="24"/>
                <w:szCs w:val="24"/>
                <w:highlight w:val="none"/>
                <w:lang w:eastAsia="zh-CN"/>
              </w:rPr>
              <w:t>电话：18690975279</w:t>
            </w:r>
          </w:p>
        </w:tc>
      </w:tr>
      <w:tr w14:paraId="10A917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172C7F6E">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第一章2.</w:t>
            </w:r>
            <w:r>
              <w:rPr>
                <w:rStyle w:val="36"/>
                <w:rFonts w:hint="eastAsia" w:ascii="仿宋" w:hAnsi="仿宋" w:eastAsia="仿宋" w:cs="仿宋"/>
                <w:color w:val="auto"/>
                <w:sz w:val="24"/>
                <w:szCs w:val="24"/>
                <w:highlight w:val="none"/>
                <w:lang w:val="en-US" w:eastAsia="zh-CN"/>
              </w:rPr>
              <w:t>7</w:t>
            </w:r>
            <w:r>
              <w:rPr>
                <w:rStyle w:val="36"/>
                <w:rFonts w:hint="eastAsia" w:ascii="仿宋" w:hAnsi="仿宋" w:eastAsia="仿宋" w:cs="仿宋"/>
                <w:color w:val="auto"/>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2E2588BB">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偏离</w:t>
            </w:r>
          </w:p>
        </w:tc>
        <w:tc>
          <w:tcPr>
            <w:tcW w:w="6523" w:type="dxa"/>
            <w:tcBorders>
              <w:top w:val="single" w:color="000000" w:sz="6" w:space="0"/>
              <w:left w:val="single" w:color="000000" w:sz="6" w:space="0"/>
              <w:bottom w:val="single" w:color="000000" w:sz="6" w:space="0"/>
              <w:right w:val="single" w:color="000000" w:sz="12" w:space="0"/>
            </w:tcBorders>
            <w:vAlign w:val="center"/>
          </w:tcPr>
          <w:p w14:paraId="211F8397">
            <w:pPr>
              <w:pStyle w:val="44"/>
              <w:spacing w:line="579" w:lineRule="exact"/>
              <w:jc w:val="both"/>
              <w:rPr>
                <w:rStyle w:val="36"/>
                <w:rFonts w:hint="eastAsia" w:ascii="仿宋" w:hAnsi="仿宋" w:eastAsia="仿宋" w:cs="仿宋"/>
                <w:color w:val="auto"/>
                <w:spacing w:val="-7"/>
                <w:sz w:val="24"/>
                <w:szCs w:val="24"/>
                <w:highlight w:val="none"/>
                <w:lang w:eastAsia="zh-CN"/>
              </w:rPr>
            </w:pPr>
            <w:r>
              <w:rPr>
                <w:rStyle w:val="36"/>
                <w:rFonts w:hint="eastAsia" w:ascii="仿宋" w:hAnsi="仿宋" w:eastAsia="仿宋" w:cs="仿宋"/>
                <w:color w:val="auto"/>
                <w:spacing w:val="-7"/>
                <w:sz w:val="24"/>
                <w:szCs w:val="24"/>
                <w:highlight w:val="none"/>
                <w:lang w:eastAsia="zh-CN"/>
              </w:rPr>
              <w:t>不接受实质性负偏离</w:t>
            </w:r>
          </w:p>
        </w:tc>
      </w:tr>
      <w:tr w14:paraId="1E954D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3FBC06C2">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第一章3.1款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5FE5EAD7">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供应商资格</w:t>
            </w:r>
          </w:p>
        </w:tc>
        <w:tc>
          <w:tcPr>
            <w:tcW w:w="6523" w:type="dxa"/>
            <w:tcBorders>
              <w:top w:val="single" w:color="000000" w:sz="6" w:space="0"/>
              <w:left w:val="single" w:color="000000" w:sz="6" w:space="0"/>
              <w:bottom w:val="single" w:color="000000" w:sz="6" w:space="0"/>
              <w:right w:val="single" w:color="000000" w:sz="12" w:space="0"/>
            </w:tcBorders>
            <w:vAlign w:val="center"/>
          </w:tcPr>
          <w:p w14:paraId="726809B6">
            <w:pPr>
              <w:pStyle w:val="44"/>
              <w:spacing w:line="579" w:lineRule="exact"/>
              <w:jc w:val="both"/>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详见竞争性磋商公告</w:t>
            </w:r>
          </w:p>
        </w:tc>
      </w:tr>
      <w:tr w14:paraId="5313EC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9"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1E55B563">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第一章5.1款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30D6897E">
            <w:pPr>
              <w:pStyle w:val="44"/>
              <w:spacing w:line="579" w:lineRule="exact"/>
              <w:ind w:left="108" w:hanging="108"/>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是否接受联合体投标</w:t>
            </w:r>
          </w:p>
        </w:tc>
        <w:tc>
          <w:tcPr>
            <w:tcW w:w="6523" w:type="dxa"/>
            <w:tcBorders>
              <w:top w:val="single" w:color="000000" w:sz="6" w:space="0"/>
              <w:left w:val="single" w:color="000000" w:sz="6" w:space="0"/>
              <w:bottom w:val="single" w:color="000000" w:sz="6" w:space="0"/>
              <w:right w:val="single" w:color="000000" w:sz="12" w:space="0"/>
            </w:tcBorders>
            <w:vAlign w:val="center"/>
          </w:tcPr>
          <w:p w14:paraId="2EAAC1C2">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不</w:t>
            </w:r>
            <w:r>
              <w:rPr>
                <w:rStyle w:val="36"/>
                <w:rFonts w:hint="eastAsia" w:ascii="仿宋" w:hAnsi="仿宋" w:eastAsia="仿宋" w:cs="仿宋"/>
                <w:color w:val="auto"/>
                <w:sz w:val="24"/>
                <w:szCs w:val="24"/>
                <w:highlight w:val="none"/>
                <w:lang w:eastAsia="zh-CN"/>
              </w:rPr>
              <w:t>接受。</w:t>
            </w:r>
          </w:p>
        </w:tc>
      </w:tr>
      <w:tr w14:paraId="2EB347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68ED7B85">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第一章6.1款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30DBC17A">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踏勘现场</w:t>
            </w:r>
          </w:p>
        </w:tc>
        <w:tc>
          <w:tcPr>
            <w:tcW w:w="6523" w:type="dxa"/>
            <w:tcBorders>
              <w:top w:val="single" w:color="000000" w:sz="6" w:space="0"/>
              <w:left w:val="single" w:color="000000" w:sz="6" w:space="0"/>
              <w:bottom w:val="single" w:color="000000" w:sz="6" w:space="0"/>
              <w:right w:val="single" w:color="000000" w:sz="12" w:space="0"/>
            </w:tcBorders>
            <w:vAlign w:val="center"/>
          </w:tcPr>
          <w:p w14:paraId="6C62E334">
            <w:pPr>
              <w:pStyle w:val="44"/>
              <w:spacing w:line="579" w:lineRule="exact"/>
              <w:jc w:val="both"/>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lang w:eastAsia="zh-CN"/>
              </w:rPr>
              <w:t>不组织</w:t>
            </w:r>
          </w:p>
        </w:tc>
      </w:tr>
      <w:tr w14:paraId="39BF6F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05D37EC0">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第二章</w:t>
            </w:r>
            <w:r>
              <w:rPr>
                <w:rStyle w:val="36"/>
                <w:rFonts w:hint="eastAsia" w:ascii="仿宋" w:hAnsi="仿宋" w:eastAsia="仿宋" w:cs="仿宋"/>
                <w:color w:val="auto"/>
                <w:sz w:val="24"/>
                <w:szCs w:val="24"/>
                <w:highlight w:val="none"/>
                <w:lang w:eastAsia="zh-CN"/>
              </w:rPr>
              <w:t>8.3</w:t>
            </w:r>
            <w:r>
              <w:rPr>
                <w:rStyle w:val="36"/>
                <w:rFonts w:hint="eastAsia" w:ascii="仿宋" w:hAnsi="仿宋" w:eastAsia="仿宋" w:cs="仿宋"/>
                <w:color w:val="auto"/>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46480643">
            <w:pPr>
              <w:pStyle w:val="44"/>
              <w:spacing w:line="579" w:lineRule="exact"/>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政府采购支持中小企业发展</w:t>
            </w:r>
          </w:p>
        </w:tc>
        <w:tc>
          <w:tcPr>
            <w:tcW w:w="6523" w:type="dxa"/>
            <w:tcBorders>
              <w:top w:val="single" w:color="000000" w:sz="6" w:space="0"/>
              <w:left w:val="single" w:color="000000" w:sz="6" w:space="0"/>
              <w:bottom w:val="single" w:color="000000" w:sz="6" w:space="0"/>
              <w:right w:val="single" w:color="000000" w:sz="12" w:space="0"/>
            </w:tcBorders>
            <w:vAlign w:val="center"/>
          </w:tcPr>
          <w:p w14:paraId="57F7DBBA">
            <w:pPr>
              <w:tabs>
                <w:tab w:val="center" w:pos="4153"/>
                <w:tab w:val="right" w:pos="8306"/>
              </w:tabs>
              <w:snapToGrid w:val="0"/>
              <w:spacing w:line="440" w:lineRule="exact"/>
              <w:rPr>
                <w:rStyle w:val="36"/>
                <w:rFonts w:hint="eastAsia" w:ascii="仿宋" w:hAnsi="仿宋" w:eastAsia="仿宋" w:cs="仿宋"/>
                <w:b/>
                <w:bCs/>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符合促进中小企业（监狱企业、残疾人福利性单位）发展政策的，对小型和微型企业的价格给予</w:t>
            </w:r>
            <w:r>
              <w:rPr>
                <w:rStyle w:val="36"/>
                <w:rFonts w:hint="eastAsia" w:ascii="仿宋" w:hAnsi="仿宋" w:eastAsia="仿宋" w:cs="仿宋"/>
                <w:b/>
                <w:bCs/>
                <w:color w:val="auto"/>
                <w:sz w:val="24"/>
                <w:szCs w:val="24"/>
                <w:highlight w:val="none"/>
                <w:lang w:val="en-US" w:eastAsia="zh-CN"/>
              </w:rPr>
              <w:t>10</w:t>
            </w:r>
            <w:r>
              <w:rPr>
                <w:rStyle w:val="36"/>
                <w:rFonts w:hint="eastAsia" w:ascii="仿宋" w:hAnsi="仿宋" w:eastAsia="仿宋" w:cs="仿宋"/>
                <w:b/>
                <w:bCs/>
                <w:color w:val="auto"/>
                <w:sz w:val="24"/>
                <w:szCs w:val="24"/>
                <w:highlight w:val="none"/>
                <w:lang w:eastAsia="zh-CN"/>
              </w:rPr>
              <w:t>%的扣除，</w:t>
            </w:r>
            <w:r>
              <w:rPr>
                <w:rStyle w:val="36"/>
                <w:rFonts w:hint="eastAsia" w:ascii="仿宋" w:hAnsi="仿宋" w:eastAsia="仿宋" w:cs="仿宋"/>
                <w:b/>
                <w:bCs/>
                <w:color w:val="auto"/>
                <w:sz w:val="24"/>
                <w:szCs w:val="24"/>
                <w:highlight w:val="none"/>
                <w:lang w:val="en-US" w:eastAsia="zh-CN"/>
              </w:rPr>
              <w:t>以扣除后的价格计算报价得分</w:t>
            </w:r>
            <w:r>
              <w:rPr>
                <w:rStyle w:val="36"/>
                <w:rFonts w:hint="eastAsia" w:ascii="仿宋" w:hAnsi="仿宋" w:eastAsia="仿宋" w:cs="仿宋"/>
                <w:b/>
                <w:bCs/>
                <w:color w:val="auto"/>
                <w:sz w:val="24"/>
                <w:szCs w:val="24"/>
                <w:highlight w:val="none"/>
                <w:lang w:eastAsia="zh-CN"/>
              </w:rPr>
              <w:t>。</w:t>
            </w:r>
          </w:p>
          <w:p w14:paraId="6FD275A8">
            <w:pPr>
              <w:tabs>
                <w:tab w:val="center" w:pos="4153"/>
                <w:tab w:val="right" w:pos="8306"/>
              </w:tabs>
              <w:snapToGrid w:val="0"/>
              <w:spacing w:line="440" w:lineRule="exact"/>
              <w:rPr>
                <w:rStyle w:val="36"/>
                <w:rFonts w:hint="default" w:ascii="仿宋" w:hAnsi="仿宋" w:eastAsia="仿宋" w:cs="仿宋"/>
                <w:color w:val="auto"/>
                <w:sz w:val="24"/>
                <w:szCs w:val="24"/>
                <w:highlight w:val="none"/>
                <w:lang w:val="en-US" w:eastAsia="zh-CN"/>
              </w:rPr>
            </w:pPr>
            <w:r>
              <w:rPr>
                <w:rStyle w:val="36"/>
                <w:rFonts w:hint="eastAsia" w:ascii="仿宋" w:hAnsi="仿宋" w:eastAsia="仿宋" w:cs="仿宋"/>
                <w:b/>
                <w:bCs/>
                <w:color w:val="auto"/>
                <w:sz w:val="24"/>
                <w:szCs w:val="24"/>
                <w:highlight w:val="none"/>
                <w:lang w:eastAsia="zh-CN"/>
              </w:rPr>
              <w:t>本项目所属行业：其他未列明行业（其他未列明行业：从业人员300人以下的为中小微型企业。其中，从业人员100人及以上的为中型企业；从业人员10人及以上的为小型企业；从业人员10人以下的为微型企业。）</w:t>
            </w:r>
          </w:p>
        </w:tc>
      </w:tr>
      <w:tr w14:paraId="5F88F2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103C62A6">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第二章</w:t>
            </w:r>
            <w:r>
              <w:rPr>
                <w:rStyle w:val="36"/>
                <w:rFonts w:hint="eastAsia" w:ascii="仿宋" w:hAnsi="仿宋" w:eastAsia="仿宋" w:cs="仿宋"/>
                <w:color w:val="auto"/>
                <w:sz w:val="24"/>
                <w:szCs w:val="24"/>
                <w:highlight w:val="none"/>
                <w:lang w:eastAsia="zh-CN"/>
              </w:rPr>
              <w:t>8.5</w:t>
            </w:r>
            <w:r>
              <w:rPr>
                <w:rStyle w:val="36"/>
                <w:rFonts w:hint="eastAsia" w:ascii="仿宋" w:hAnsi="仿宋" w:eastAsia="仿宋" w:cs="仿宋"/>
                <w:color w:val="auto"/>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2A8D1ED8">
            <w:pPr>
              <w:pStyle w:val="44"/>
              <w:spacing w:line="579" w:lineRule="exact"/>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政府采购支持中小企业融资、信用担保</w:t>
            </w:r>
          </w:p>
        </w:tc>
        <w:tc>
          <w:tcPr>
            <w:tcW w:w="6523" w:type="dxa"/>
            <w:tcBorders>
              <w:top w:val="single" w:color="000000" w:sz="6" w:space="0"/>
              <w:left w:val="single" w:color="000000" w:sz="6" w:space="0"/>
              <w:bottom w:val="single" w:color="000000" w:sz="6" w:space="0"/>
              <w:right w:val="single" w:color="000000" w:sz="12" w:space="0"/>
            </w:tcBorders>
            <w:vAlign w:val="center"/>
          </w:tcPr>
          <w:p w14:paraId="2F4FD665">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中小企业在融资、保证金、履约保证等方面有需求的，可查询当地政府采购管理部门相关政策，通过专业化的担保途径解决。</w:t>
            </w:r>
          </w:p>
        </w:tc>
      </w:tr>
      <w:tr w14:paraId="52B71D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7D355C38">
            <w:pPr>
              <w:pStyle w:val="44"/>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第二章</w:t>
            </w:r>
            <w:r>
              <w:rPr>
                <w:rStyle w:val="36"/>
                <w:rFonts w:hint="eastAsia" w:ascii="仿宋" w:hAnsi="仿宋" w:eastAsia="仿宋" w:cs="仿宋"/>
                <w:color w:val="auto"/>
                <w:sz w:val="24"/>
                <w:szCs w:val="24"/>
                <w:highlight w:val="none"/>
                <w:lang w:val="en-US" w:eastAsia="zh-CN"/>
              </w:rPr>
              <w:t>10.1</w:t>
            </w:r>
            <w:r>
              <w:rPr>
                <w:rStyle w:val="36"/>
                <w:rFonts w:hint="eastAsia" w:ascii="仿宋" w:hAnsi="仿宋" w:eastAsia="仿宋" w:cs="仿宋"/>
                <w:color w:val="auto"/>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00AE684C">
            <w:pPr>
              <w:pStyle w:val="44"/>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供应商要求澄清答疑截止时间及方式</w:t>
            </w:r>
          </w:p>
        </w:tc>
        <w:tc>
          <w:tcPr>
            <w:tcW w:w="6523" w:type="dxa"/>
            <w:tcBorders>
              <w:top w:val="single" w:color="000000" w:sz="6" w:space="0"/>
              <w:left w:val="single" w:color="000000" w:sz="6" w:space="0"/>
              <w:bottom w:val="single" w:color="000000" w:sz="6" w:space="0"/>
              <w:right w:val="single" w:color="000000" w:sz="12" w:space="0"/>
            </w:tcBorders>
            <w:vAlign w:val="center"/>
          </w:tcPr>
          <w:p w14:paraId="6659C8CD">
            <w:pPr>
              <w:pStyle w:val="44"/>
              <w:keepNext w:val="0"/>
              <w:keepLines w:val="0"/>
              <w:pageBreakBefore w:val="0"/>
              <w:widowControl/>
              <w:kinsoku/>
              <w:wordWrap/>
              <w:overflowPunct/>
              <w:topLinePunct w:val="0"/>
              <w:autoSpaceDE/>
              <w:autoSpaceDN/>
              <w:bidi w:val="0"/>
              <w:adjustRightInd/>
              <w:snapToGrid/>
              <w:spacing w:line="400" w:lineRule="exact"/>
              <w:ind w:left="0" w:leftChars="0" w:right="0" w:rightChars="0"/>
              <w:jc w:val="both"/>
              <w:textAlignment w:val="baseline"/>
              <w:rPr>
                <w:rStyle w:val="36"/>
                <w:rFonts w:hint="eastAsia" w:ascii="仿宋" w:hAnsi="仿宋" w:eastAsia="仿宋" w:cs="仿宋"/>
                <w:color w:val="auto"/>
                <w:sz w:val="24"/>
                <w:szCs w:val="24"/>
                <w:highlight w:val="none"/>
                <w:lang w:val="en-US" w:eastAsia="zh-CN"/>
              </w:rPr>
            </w:pPr>
            <w:r>
              <w:rPr>
                <w:rStyle w:val="36"/>
                <w:rFonts w:hint="eastAsia" w:ascii="仿宋" w:hAnsi="仿宋" w:eastAsia="仿宋" w:cs="仿宋"/>
                <w:color w:val="auto"/>
                <w:sz w:val="24"/>
                <w:szCs w:val="24"/>
                <w:highlight w:val="none"/>
                <w:lang w:val="en-US" w:eastAsia="zh-CN"/>
              </w:rPr>
              <w:t>澄清答疑截止时间：</w:t>
            </w:r>
            <w:r>
              <w:rPr>
                <w:rStyle w:val="36"/>
                <w:rFonts w:hint="eastAsia" w:ascii="仿宋" w:hAnsi="仿宋" w:eastAsia="仿宋" w:cs="仿宋"/>
                <w:color w:val="auto"/>
                <w:sz w:val="24"/>
                <w:szCs w:val="24"/>
                <w:highlight w:val="none"/>
                <w:lang w:eastAsia="zh-CN"/>
              </w:rPr>
              <w:t>应当在获取采购文件或者采购文件公告期限届满之日起7个工作日内提出。</w:t>
            </w:r>
          </w:p>
          <w:p w14:paraId="7E76BA4D">
            <w:pPr>
              <w:pStyle w:val="44"/>
              <w:keepNext w:val="0"/>
              <w:keepLines w:val="0"/>
              <w:pageBreakBefore w:val="0"/>
              <w:widowControl/>
              <w:kinsoku/>
              <w:wordWrap/>
              <w:overflowPunct/>
              <w:topLinePunct w:val="0"/>
              <w:autoSpaceDE/>
              <w:autoSpaceDN/>
              <w:bidi w:val="0"/>
              <w:adjustRightInd/>
              <w:snapToGrid/>
              <w:spacing w:line="400" w:lineRule="exact"/>
              <w:ind w:left="0" w:leftChars="0" w:right="0" w:rightChars="0"/>
              <w:jc w:val="both"/>
              <w:textAlignment w:val="baseline"/>
              <w:rPr>
                <w:rStyle w:val="36"/>
                <w:rFonts w:hint="default" w:ascii="仿宋" w:hAnsi="仿宋" w:eastAsia="仿宋" w:cs="仿宋"/>
                <w:color w:val="auto"/>
                <w:sz w:val="24"/>
                <w:szCs w:val="24"/>
                <w:highlight w:val="none"/>
                <w:lang w:val="en-US" w:eastAsia="zh-CN"/>
              </w:rPr>
            </w:pPr>
            <w:r>
              <w:rPr>
                <w:rStyle w:val="36"/>
                <w:rFonts w:hint="eastAsia" w:ascii="仿宋" w:hAnsi="仿宋" w:eastAsia="仿宋" w:cs="仿宋"/>
                <w:color w:val="auto"/>
                <w:sz w:val="24"/>
                <w:szCs w:val="24"/>
                <w:highlight w:val="none"/>
                <w:lang w:val="en-US" w:eastAsia="zh-CN"/>
              </w:rPr>
              <w:t>方式：</w:t>
            </w:r>
            <w:r>
              <w:rPr>
                <w:rStyle w:val="36"/>
                <w:rFonts w:hint="eastAsia" w:ascii="仿宋" w:hAnsi="仿宋" w:eastAsia="仿宋" w:cs="仿宋"/>
                <w:color w:val="auto"/>
                <w:sz w:val="24"/>
                <w:szCs w:val="24"/>
                <w:highlight w:val="none"/>
                <w:lang w:eastAsia="zh-CN"/>
              </w:rPr>
              <w:t>以书面形式</w:t>
            </w:r>
            <w:r>
              <w:rPr>
                <w:rStyle w:val="36"/>
                <w:rFonts w:hint="eastAsia" w:ascii="仿宋" w:hAnsi="仿宋" w:eastAsia="仿宋" w:cs="仿宋"/>
                <w:color w:val="auto"/>
                <w:sz w:val="24"/>
                <w:szCs w:val="24"/>
                <w:highlight w:val="none"/>
                <w:lang w:val="en-US" w:eastAsia="zh-CN"/>
              </w:rPr>
              <w:t>递交至接收单位。本项目要求供应商在法定质疑期内一次性提出针对同一采购程序环节的质疑，不接受投标人针对同一采购程序环节不同事项的多次质疑。</w:t>
            </w:r>
          </w:p>
          <w:p w14:paraId="4B486661">
            <w:pPr>
              <w:pStyle w:val="44"/>
              <w:keepNext w:val="0"/>
              <w:keepLines w:val="0"/>
              <w:pageBreakBefore w:val="0"/>
              <w:widowControl/>
              <w:kinsoku/>
              <w:wordWrap/>
              <w:overflowPunct/>
              <w:topLinePunct w:val="0"/>
              <w:autoSpaceDE/>
              <w:autoSpaceDN/>
              <w:bidi w:val="0"/>
              <w:adjustRightInd/>
              <w:snapToGrid/>
              <w:spacing w:line="400" w:lineRule="exact"/>
              <w:ind w:left="0" w:leftChars="0" w:right="0" w:rightChars="0"/>
              <w:jc w:val="both"/>
              <w:textAlignment w:val="baseline"/>
              <w:rPr>
                <w:rStyle w:val="36"/>
                <w:rFonts w:hint="eastAsia" w:ascii="仿宋" w:hAnsi="仿宋" w:eastAsia="仿宋" w:cs="仿宋"/>
                <w:color w:val="auto"/>
                <w:sz w:val="24"/>
                <w:szCs w:val="24"/>
                <w:highlight w:val="none"/>
                <w:lang w:val="en-US" w:eastAsia="zh-CN"/>
              </w:rPr>
            </w:pPr>
            <w:r>
              <w:rPr>
                <w:rStyle w:val="36"/>
                <w:rFonts w:hint="eastAsia" w:ascii="仿宋" w:hAnsi="仿宋" w:eastAsia="仿宋" w:cs="仿宋"/>
                <w:color w:val="auto"/>
                <w:sz w:val="24"/>
                <w:szCs w:val="24"/>
                <w:highlight w:val="none"/>
                <w:lang w:val="en-US" w:eastAsia="zh-CN"/>
              </w:rPr>
              <w:t>接收单位：新疆君凯杰工程项目管理有限公司</w:t>
            </w:r>
          </w:p>
          <w:p w14:paraId="2B7B54E6">
            <w:pPr>
              <w:pStyle w:val="44"/>
              <w:keepNext w:val="0"/>
              <w:keepLines w:val="0"/>
              <w:pageBreakBefore w:val="0"/>
              <w:widowControl/>
              <w:kinsoku/>
              <w:wordWrap/>
              <w:overflowPunct/>
              <w:topLinePunct w:val="0"/>
              <w:autoSpaceDE/>
              <w:autoSpaceDN/>
              <w:bidi w:val="0"/>
              <w:adjustRightInd/>
              <w:snapToGrid/>
              <w:spacing w:line="400" w:lineRule="exact"/>
              <w:ind w:left="0" w:leftChars="0" w:right="0" w:rightChars="0"/>
              <w:jc w:val="both"/>
              <w:textAlignment w:val="baseline"/>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联系电话：18690975279</w:t>
            </w:r>
          </w:p>
        </w:tc>
      </w:tr>
      <w:tr w14:paraId="189CF5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5FF4B503">
            <w:pPr>
              <w:pStyle w:val="44"/>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第二章</w:t>
            </w:r>
            <w:r>
              <w:rPr>
                <w:rStyle w:val="36"/>
                <w:rFonts w:hint="eastAsia" w:ascii="仿宋" w:hAnsi="仿宋" w:eastAsia="仿宋" w:cs="仿宋"/>
                <w:color w:val="auto"/>
                <w:sz w:val="24"/>
                <w:szCs w:val="24"/>
                <w:highlight w:val="none"/>
                <w:lang w:val="en-US" w:eastAsia="zh-CN"/>
              </w:rPr>
              <w:t>11.1</w:t>
            </w:r>
            <w:r>
              <w:rPr>
                <w:rStyle w:val="36"/>
                <w:rFonts w:hint="eastAsia" w:ascii="仿宋" w:hAnsi="仿宋" w:eastAsia="仿宋" w:cs="仿宋"/>
                <w:color w:val="auto"/>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18FE39DC">
            <w:pPr>
              <w:pStyle w:val="44"/>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采购人主动澄清或修改磋商文件截止时间</w:t>
            </w:r>
          </w:p>
        </w:tc>
        <w:tc>
          <w:tcPr>
            <w:tcW w:w="6523" w:type="dxa"/>
            <w:tcBorders>
              <w:top w:val="single" w:color="000000" w:sz="6" w:space="0"/>
              <w:left w:val="single" w:color="000000" w:sz="6" w:space="0"/>
              <w:bottom w:val="single" w:color="000000" w:sz="6" w:space="0"/>
              <w:right w:val="single" w:color="000000" w:sz="12" w:space="0"/>
            </w:tcBorders>
            <w:vAlign w:val="center"/>
          </w:tcPr>
          <w:p w14:paraId="2470E6C4">
            <w:pPr>
              <w:pStyle w:val="44"/>
              <w:keepNext w:val="0"/>
              <w:keepLines w:val="0"/>
              <w:pageBreakBefore w:val="0"/>
              <w:widowControl/>
              <w:kinsoku/>
              <w:wordWrap/>
              <w:overflowPunct/>
              <w:topLinePunct w:val="0"/>
              <w:autoSpaceDE/>
              <w:autoSpaceDN/>
              <w:bidi w:val="0"/>
              <w:adjustRightInd/>
              <w:snapToGrid/>
              <w:spacing w:line="400" w:lineRule="exact"/>
              <w:ind w:left="0" w:leftChars="0" w:right="0" w:rightChars="0"/>
              <w:jc w:val="both"/>
              <w:textAlignment w:val="baseline"/>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投标截止期5日前。</w:t>
            </w:r>
            <w:r>
              <w:rPr>
                <w:rStyle w:val="36"/>
                <w:rFonts w:hint="eastAsia" w:ascii="仿宋" w:hAnsi="仿宋" w:eastAsia="仿宋" w:cs="仿宋"/>
                <w:color w:val="auto"/>
                <w:sz w:val="24"/>
                <w:szCs w:val="24"/>
                <w:highlight w:val="none"/>
                <w:lang w:eastAsia="zh-CN"/>
              </w:rPr>
              <w:t>采购人可主动或依据</w:t>
            </w:r>
            <w:r>
              <w:rPr>
                <w:rStyle w:val="36"/>
                <w:rFonts w:hint="eastAsia" w:ascii="仿宋" w:hAnsi="仿宋" w:eastAsia="仿宋" w:cs="仿宋"/>
                <w:color w:val="auto"/>
                <w:sz w:val="24"/>
                <w:szCs w:val="24"/>
                <w:highlight w:val="none"/>
                <w:lang w:val="en-US" w:eastAsia="zh-CN"/>
              </w:rPr>
              <w:t>供应商</w:t>
            </w:r>
            <w:r>
              <w:rPr>
                <w:rStyle w:val="36"/>
                <w:rFonts w:hint="eastAsia" w:ascii="仿宋" w:hAnsi="仿宋" w:eastAsia="仿宋" w:cs="仿宋"/>
                <w:color w:val="auto"/>
                <w:sz w:val="24"/>
                <w:szCs w:val="24"/>
                <w:highlight w:val="none"/>
                <w:lang w:eastAsia="zh-CN"/>
              </w:rPr>
              <w:t>要求澄清的问题而修改或补充</w:t>
            </w:r>
            <w:r>
              <w:rPr>
                <w:rStyle w:val="36"/>
                <w:rFonts w:hint="eastAsia" w:ascii="仿宋" w:hAnsi="仿宋" w:eastAsia="仿宋" w:cs="仿宋"/>
                <w:color w:val="auto"/>
                <w:sz w:val="24"/>
                <w:szCs w:val="24"/>
                <w:highlight w:val="none"/>
                <w:lang w:val="en-US" w:eastAsia="zh-CN"/>
              </w:rPr>
              <w:t>磋商</w:t>
            </w:r>
            <w:r>
              <w:rPr>
                <w:rStyle w:val="36"/>
                <w:rFonts w:hint="eastAsia" w:ascii="仿宋" w:hAnsi="仿宋" w:eastAsia="仿宋" w:cs="仿宋"/>
                <w:color w:val="auto"/>
                <w:sz w:val="24"/>
                <w:szCs w:val="24"/>
                <w:highlight w:val="none"/>
                <w:lang w:eastAsia="zh-CN"/>
              </w:rPr>
              <w:t>文件，并以</w:t>
            </w:r>
            <w:r>
              <w:rPr>
                <w:rStyle w:val="36"/>
                <w:rFonts w:hint="eastAsia" w:ascii="仿宋" w:hAnsi="仿宋" w:eastAsia="仿宋" w:cs="仿宋"/>
                <w:color w:val="auto"/>
                <w:sz w:val="24"/>
                <w:szCs w:val="24"/>
                <w:highlight w:val="none"/>
                <w:lang w:val="en-US" w:eastAsia="zh-CN"/>
              </w:rPr>
              <w:t>发布更正公告的</w:t>
            </w:r>
            <w:r>
              <w:rPr>
                <w:rStyle w:val="36"/>
                <w:rFonts w:hint="eastAsia" w:ascii="仿宋" w:hAnsi="仿宋" w:eastAsia="仿宋" w:cs="仿宋"/>
                <w:color w:val="auto"/>
                <w:sz w:val="24"/>
                <w:szCs w:val="24"/>
                <w:highlight w:val="none"/>
                <w:lang w:eastAsia="zh-CN"/>
              </w:rPr>
              <w:t>形式通知所有</w:t>
            </w:r>
            <w:r>
              <w:rPr>
                <w:rStyle w:val="36"/>
                <w:rFonts w:hint="eastAsia" w:ascii="仿宋" w:hAnsi="仿宋" w:eastAsia="仿宋" w:cs="仿宋"/>
                <w:color w:val="auto"/>
                <w:sz w:val="24"/>
                <w:szCs w:val="24"/>
                <w:highlight w:val="none"/>
                <w:lang w:val="en-US" w:eastAsia="zh-CN"/>
              </w:rPr>
              <w:t>供应商</w:t>
            </w:r>
            <w:r>
              <w:rPr>
                <w:rStyle w:val="36"/>
                <w:rFonts w:hint="eastAsia" w:ascii="仿宋" w:hAnsi="仿宋" w:eastAsia="仿宋" w:cs="仿宋"/>
                <w:color w:val="auto"/>
                <w:sz w:val="24"/>
                <w:szCs w:val="24"/>
                <w:highlight w:val="none"/>
                <w:lang w:eastAsia="zh-CN"/>
              </w:rPr>
              <w:t>。澄清、修改文件发出后，</w:t>
            </w:r>
            <w:r>
              <w:rPr>
                <w:rStyle w:val="36"/>
                <w:rFonts w:hint="eastAsia" w:ascii="仿宋" w:hAnsi="仿宋" w:eastAsia="仿宋" w:cs="仿宋"/>
                <w:color w:val="auto"/>
                <w:sz w:val="24"/>
                <w:szCs w:val="24"/>
                <w:highlight w:val="none"/>
                <w:lang w:val="en-US" w:eastAsia="zh-CN"/>
              </w:rPr>
              <w:t>供应商</w:t>
            </w:r>
            <w:r>
              <w:rPr>
                <w:rStyle w:val="36"/>
                <w:rFonts w:hint="eastAsia" w:ascii="仿宋" w:hAnsi="仿宋" w:eastAsia="仿宋" w:cs="仿宋"/>
                <w:color w:val="auto"/>
                <w:sz w:val="24"/>
                <w:szCs w:val="24"/>
                <w:highlight w:val="none"/>
                <w:lang w:eastAsia="zh-CN"/>
              </w:rPr>
              <w:t>必须使用最新的澄清文件制作</w:t>
            </w:r>
            <w:r>
              <w:rPr>
                <w:rStyle w:val="36"/>
                <w:rFonts w:hint="eastAsia" w:ascii="仿宋" w:hAnsi="仿宋" w:eastAsia="仿宋" w:cs="仿宋"/>
                <w:color w:val="auto"/>
                <w:sz w:val="24"/>
                <w:szCs w:val="24"/>
                <w:highlight w:val="none"/>
                <w:lang w:val="en-US" w:eastAsia="zh-CN"/>
              </w:rPr>
              <w:t>响应</w:t>
            </w:r>
            <w:r>
              <w:rPr>
                <w:rStyle w:val="36"/>
                <w:rFonts w:hint="eastAsia" w:ascii="仿宋" w:hAnsi="仿宋" w:eastAsia="仿宋" w:cs="仿宋"/>
                <w:color w:val="auto"/>
                <w:sz w:val="24"/>
                <w:szCs w:val="24"/>
                <w:highlight w:val="none"/>
                <w:lang w:eastAsia="zh-CN"/>
              </w:rPr>
              <w:t>文件。</w:t>
            </w:r>
          </w:p>
        </w:tc>
      </w:tr>
      <w:tr w14:paraId="2C0205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403F9A5C">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第三章</w:t>
            </w:r>
            <w:r>
              <w:rPr>
                <w:rStyle w:val="36"/>
                <w:rFonts w:hint="eastAsia" w:ascii="仿宋" w:hAnsi="仿宋" w:eastAsia="仿宋" w:cs="仿宋"/>
                <w:color w:val="auto"/>
                <w:sz w:val="24"/>
                <w:szCs w:val="24"/>
                <w:highlight w:val="none"/>
              </w:rPr>
              <w:t>16.3</w:t>
            </w:r>
            <w:r>
              <w:rPr>
                <w:rStyle w:val="36"/>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6667C40D">
            <w:pPr>
              <w:pStyle w:val="44"/>
              <w:spacing w:line="579" w:lineRule="exact"/>
              <w:ind w:firstLine="31"/>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最高投标限价（采</w:t>
            </w:r>
          </w:p>
          <w:p w14:paraId="0199D5E9">
            <w:pPr>
              <w:pStyle w:val="44"/>
              <w:spacing w:line="579" w:lineRule="exact"/>
              <w:ind w:firstLine="31"/>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购预算）</w:t>
            </w:r>
          </w:p>
        </w:tc>
        <w:tc>
          <w:tcPr>
            <w:tcW w:w="6523" w:type="dxa"/>
            <w:tcBorders>
              <w:top w:val="single" w:color="000000" w:sz="6" w:space="0"/>
              <w:left w:val="single" w:color="000000" w:sz="6" w:space="0"/>
              <w:bottom w:val="single" w:color="000000" w:sz="6" w:space="0"/>
              <w:right w:val="single" w:color="000000" w:sz="12" w:space="0"/>
            </w:tcBorders>
          </w:tcPr>
          <w:p w14:paraId="35FA4C97">
            <w:pPr>
              <w:pStyle w:val="44"/>
              <w:spacing w:line="579" w:lineRule="exact"/>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最高投标限价为</w:t>
            </w:r>
            <w:r>
              <w:rPr>
                <w:rStyle w:val="36"/>
                <w:rFonts w:hint="eastAsia" w:ascii="仿宋" w:hAnsi="仿宋" w:eastAsia="仿宋" w:cs="仿宋"/>
                <w:color w:val="auto"/>
                <w:sz w:val="24"/>
                <w:szCs w:val="24"/>
                <w:highlight w:val="none"/>
                <w:lang w:val="en-US" w:eastAsia="zh-CN"/>
              </w:rPr>
              <w:t>295000.00</w:t>
            </w:r>
            <w:r>
              <w:rPr>
                <w:rStyle w:val="36"/>
                <w:rFonts w:hint="eastAsia" w:ascii="仿宋" w:hAnsi="仿宋" w:eastAsia="仿宋" w:cs="仿宋"/>
                <w:color w:val="auto"/>
                <w:sz w:val="24"/>
                <w:szCs w:val="24"/>
                <w:highlight w:val="none"/>
                <w:lang w:eastAsia="zh-CN"/>
              </w:rPr>
              <w:t>元（</w:t>
            </w:r>
            <w:r>
              <w:rPr>
                <w:rStyle w:val="36"/>
                <w:rFonts w:hint="eastAsia" w:ascii="仿宋" w:hAnsi="仿宋" w:eastAsia="仿宋" w:cs="仿宋"/>
                <w:color w:val="auto"/>
                <w:sz w:val="24"/>
                <w:szCs w:val="24"/>
                <w:highlight w:val="none"/>
                <w:lang w:val="en-US" w:eastAsia="zh-CN"/>
              </w:rPr>
              <w:t>贰拾玖万伍仟元整</w:t>
            </w:r>
            <w:r>
              <w:rPr>
                <w:rStyle w:val="36"/>
                <w:rFonts w:hint="eastAsia" w:ascii="仿宋" w:hAnsi="仿宋" w:eastAsia="仿宋" w:cs="仿宋"/>
                <w:color w:val="auto"/>
                <w:sz w:val="24"/>
                <w:szCs w:val="24"/>
                <w:highlight w:val="none"/>
                <w:lang w:eastAsia="zh-CN"/>
              </w:rPr>
              <w:t>）</w:t>
            </w:r>
            <w:r>
              <w:rPr>
                <w:rStyle w:val="36"/>
                <w:rFonts w:hint="eastAsia" w:ascii="仿宋" w:hAnsi="仿宋" w:eastAsia="仿宋" w:cs="仿宋"/>
                <w:color w:val="auto"/>
                <w:sz w:val="24"/>
                <w:szCs w:val="24"/>
                <w:highlight w:val="none"/>
                <w:lang w:val="en-US" w:eastAsia="zh-CN"/>
              </w:rPr>
              <w:t>；</w:t>
            </w:r>
          </w:p>
          <w:p w14:paraId="4F26E288">
            <w:pPr>
              <w:pStyle w:val="44"/>
              <w:spacing w:line="579" w:lineRule="exact"/>
              <w:rPr>
                <w:rStyle w:val="36"/>
                <w:rFonts w:hint="eastAsia" w:ascii="仿宋" w:hAnsi="仿宋" w:eastAsia="仿宋" w:cs="仿宋"/>
                <w:color w:val="auto"/>
                <w:spacing w:val="-10"/>
                <w:sz w:val="24"/>
                <w:szCs w:val="24"/>
                <w:highlight w:val="none"/>
                <w:lang w:eastAsia="zh-CN"/>
              </w:rPr>
            </w:pPr>
            <w:r>
              <w:rPr>
                <w:rStyle w:val="36"/>
                <w:rFonts w:hint="eastAsia" w:ascii="仿宋" w:hAnsi="仿宋" w:eastAsia="仿宋" w:cs="仿宋"/>
                <w:b/>
                <w:color w:val="auto"/>
                <w:sz w:val="24"/>
                <w:szCs w:val="24"/>
                <w:highlight w:val="none"/>
                <w:lang w:eastAsia="zh-CN"/>
              </w:rPr>
              <w:t>供应商的投标报价不得超过最高投标限价，否则其响应文件按否决投标处理。</w:t>
            </w:r>
          </w:p>
        </w:tc>
      </w:tr>
      <w:tr w14:paraId="2FDE55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487F390B">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第三章</w:t>
            </w:r>
            <w:r>
              <w:rPr>
                <w:rStyle w:val="36"/>
                <w:rFonts w:hint="eastAsia" w:ascii="仿宋" w:hAnsi="仿宋" w:eastAsia="仿宋" w:cs="仿宋"/>
                <w:color w:val="auto"/>
                <w:sz w:val="24"/>
                <w:szCs w:val="24"/>
                <w:highlight w:val="none"/>
              </w:rPr>
              <w:t>17.1</w:t>
            </w:r>
            <w:r>
              <w:rPr>
                <w:rStyle w:val="36"/>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5B31E75C">
            <w:pPr>
              <w:pStyle w:val="44"/>
              <w:spacing w:line="579" w:lineRule="exact"/>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rPr>
              <w:t>投标有效期</w:t>
            </w:r>
          </w:p>
        </w:tc>
        <w:tc>
          <w:tcPr>
            <w:tcW w:w="6523" w:type="dxa"/>
            <w:tcBorders>
              <w:top w:val="single" w:color="000000" w:sz="6" w:space="0"/>
              <w:left w:val="single" w:color="000000" w:sz="6" w:space="0"/>
              <w:bottom w:val="single" w:color="000000" w:sz="6" w:space="0"/>
              <w:right w:val="single" w:color="000000" w:sz="12" w:space="0"/>
            </w:tcBorders>
            <w:vAlign w:val="center"/>
          </w:tcPr>
          <w:p w14:paraId="4DAE9463">
            <w:pPr>
              <w:pStyle w:val="44"/>
              <w:spacing w:line="579" w:lineRule="exact"/>
              <w:jc w:val="both"/>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color w:val="auto"/>
                <w:sz w:val="24"/>
                <w:szCs w:val="24"/>
                <w:highlight w:val="none"/>
                <w:lang w:eastAsia="zh-CN"/>
              </w:rPr>
              <w:t>90日历天（从投标截止之日算起）。</w:t>
            </w:r>
          </w:p>
        </w:tc>
      </w:tr>
      <w:tr w14:paraId="4671DC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0C4E6B2A">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第三章</w:t>
            </w:r>
            <w:r>
              <w:rPr>
                <w:rStyle w:val="36"/>
                <w:rFonts w:hint="eastAsia" w:ascii="仿宋" w:hAnsi="仿宋" w:eastAsia="仿宋" w:cs="仿宋"/>
                <w:color w:val="auto"/>
                <w:sz w:val="24"/>
                <w:szCs w:val="24"/>
                <w:highlight w:val="none"/>
              </w:rPr>
              <w:t>18.1</w:t>
            </w:r>
            <w:r>
              <w:rPr>
                <w:rStyle w:val="36"/>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343895DE">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磋商保证金</w:t>
            </w:r>
          </w:p>
        </w:tc>
        <w:tc>
          <w:tcPr>
            <w:tcW w:w="6523" w:type="dxa"/>
            <w:tcBorders>
              <w:top w:val="single" w:color="000000" w:sz="6" w:space="0"/>
              <w:left w:val="single" w:color="000000" w:sz="6" w:space="0"/>
              <w:bottom w:val="single" w:color="000000" w:sz="6" w:space="0"/>
              <w:right w:val="single" w:color="000000" w:sz="12" w:space="0"/>
            </w:tcBorders>
            <w:vAlign w:val="center"/>
          </w:tcPr>
          <w:p w14:paraId="1882B15A">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磋商保证金的金额：</w:t>
            </w:r>
            <w:r>
              <w:rPr>
                <w:rStyle w:val="36"/>
                <w:rFonts w:hint="eastAsia" w:ascii="仿宋" w:hAnsi="仿宋" w:eastAsia="仿宋" w:cs="仿宋"/>
                <w:color w:val="auto"/>
                <w:sz w:val="24"/>
                <w:szCs w:val="24"/>
                <w:highlight w:val="none"/>
                <w:lang w:val="en-US" w:eastAsia="zh-CN"/>
              </w:rPr>
              <w:t>5000</w:t>
            </w:r>
            <w:r>
              <w:rPr>
                <w:rStyle w:val="36"/>
                <w:rFonts w:hint="eastAsia" w:ascii="仿宋" w:hAnsi="仿宋" w:eastAsia="仿宋" w:cs="仿宋"/>
                <w:color w:val="auto"/>
                <w:sz w:val="24"/>
                <w:szCs w:val="24"/>
                <w:highlight w:val="none"/>
                <w:lang w:eastAsia="zh-CN"/>
              </w:rPr>
              <w:t>元（</w:t>
            </w:r>
            <w:r>
              <w:rPr>
                <w:rStyle w:val="36"/>
                <w:rFonts w:hint="eastAsia" w:ascii="仿宋" w:hAnsi="仿宋" w:eastAsia="仿宋" w:cs="仿宋"/>
                <w:color w:val="auto"/>
                <w:sz w:val="24"/>
                <w:szCs w:val="24"/>
                <w:highlight w:val="none"/>
                <w:lang w:val="en-US" w:eastAsia="zh-CN"/>
              </w:rPr>
              <w:t>伍仟元整</w:t>
            </w:r>
            <w:r>
              <w:rPr>
                <w:rStyle w:val="36"/>
                <w:rFonts w:hint="eastAsia" w:ascii="仿宋" w:hAnsi="仿宋" w:eastAsia="仿宋" w:cs="仿宋"/>
                <w:color w:val="auto"/>
                <w:sz w:val="24"/>
                <w:szCs w:val="24"/>
                <w:highlight w:val="none"/>
                <w:lang w:eastAsia="zh-CN"/>
              </w:rPr>
              <w:t>）</w:t>
            </w:r>
          </w:p>
          <w:p w14:paraId="01E5F495">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磋商保证金的形式：</w:t>
            </w:r>
            <w:r>
              <w:rPr>
                <w:rStyle w:val="36"/>
                <w:rFonts w:hint="eastAsia" w:ascii="仿宋" w:hAnsi="仿宋" w:eastAsia="仿宋" w:cs="仿宋"/>
                <w:b/>
                <w:bCs/>
                <w:color w:val="auto"/>
                <w:sz w:val="24"/>
                <w:szCs w:val="24"/>
                <w:highlight w:val="none"/>
                <w:lang w:eastAsia="zh-CN"/>
              </w:rPr>
              <w:t>银行电汇或银行转账</w:t>
            </w:r>
            <w:r>
              <w:rPr>
                <w:rStyle w:val="36"/>
                <w:rFonts w:hint="eastAsia" w:ascii="仿宋" w:hAnsi="仿宋" w:eastAsia="仿宋" w:cs="仿宋"/>
                <w:b/>
                <w:bCs/>
                <w:color w:val="auto"/>
                <w:sz w:val="24"/>
                <w:szCs w:val="24"/>
                <w:highlight w:val="none"/>
                <w:lang w:val="en-US" w:eastAsia="zh-CN"/>
              </w:rPr>
              <w:t>或担保机构出具的保函</w:t>
            </w:r>
            <w:r>
              <w:rPr>
                <w:rStyle w:val="36"/>
                <w:rFonts w:hint="eastAsia" w:ascii="仿宋" w:hAnsi="仿宋" w:eastAsia="仿宋" w:cs="仿宋"/>
                <w:b/>
                <w:bCs/>
                <w:color w:val="auto"/>
                <w:sz w:val="24"/>
                <w:szCs w:val="24"/>
                <w:highlight w:val="none"/>
                <w:lang w:eastAsia="zh-CN"/>
              </w:rPr>
              <w:t>等</w:t>
            </w:r>
            <w:r>
              <w:rPr>
                <w:rStyle w:val="36"/>
                <w:rFonts w:hint="eastAsia" w:ascii="仿宋" w:hAnsi="仿宋" w:eastAsia="仿宋" w:cs="仿宋"/>
                <w:b/>
                <w:bCs/>
                <w:color w:val="auto"/>
                <w:sz w:val="24"/>
                <w:szCs w:val="24"/>
                <w:highlight w:val="none"/>
                <w:lang w:val="en-US" w:eastAsia="zh-CN"/>
              </w:rPr>
              <w:t>非现金形式</w:t>
            </w:r>
            <w:r>
              <w:rPr>
                <w:rStyle w:val="36"/>
                <w:rFonts w:hint="eastAsia" w:ascii="仿宋" w:hAnsi="仿宋" w:eastAsia="仿宋" w:cs="仿宋"/>
                <w:b/>
                <w:bCs/>
                <w:color w:val="auto"/>
                <w:sz w:val="24"/>
                <w:szCs w:val="24"/>
                <w:highlight w:val="none"/>
                <w:lang w:eastAsia="zh-CN"/>
              </w:rPr>
              <w:t>。</w:t>
            </w:r>
          </w:p>
          <w:p w14:paraId="44472F77">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开户名称：新疆君凯杰工程项目管理有限公司</w:t>
            </w:r>
          </w:p>
          <w:p w14:paraId="63960E50">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开户银行：中国农业银行乌鲁木齐昆仑路支行</w:t>
            </w:r>
          </w:p>
          <w:p w14:paraId="3E231ABC">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账    号：30006 4010 400 10690</w:t>
            </w:r>
          </w:p>
          <w:p w14:paraId="6C8199E1">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行    号：10388 1000 646</w:t>
            </w:r>
          </w:p>
          <w:p w14:paraId="2EC59112">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咨询电话：173999155584639846（财务室）</w:t>
            </w:r>
          </w:p>
          <w:p w14:paraId="0900EAD5">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附注：（项目名称）磋商保证金</w:t>
            </w:r>
          </w:p>
          <w:p w14:paraId="713CD961">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供应商未按竞争性磋商文件要求提交磋商保证金的，响应文件无效。</w:t>
            </w:r>
            <w:r>
              <w:rPr>
                <w:rStyle w:val="36"/>
                <w:rFonts w:hint="eastAsia" w:ascii="仿宋" w:hAnsi="仿宋" w:eastAsia="仿宋" w:cs="仿宋"/>
                <w:b/>
                <w:bCs/>
                <w:color w:val="auto"/>
                <w:sz w:val="24"/>
                <w:szCs w:val="24"/>
                <w:highlight w:val="none"/>
                <w:lang w:val="en-US" w:eastAsia="zh-CN"/>
              </w:rPr>
              <w:t>使用保函形式的，承保范围必须包含本招标文件及政府采购相关法律法规规定的保证金不予退还的情形。</w:t>
            </w:r>
          </w:p>
        </w:tc>
      </w:tr>
      <w:tr w14:paraId="5E1504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2240E760">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第三章</w:t>
            </w:r>
            <w:r>
              <w:rPr>
                <w:rStyle w:val="36"/>
                <w:rFonts w:hint="eastAsia" w:ascii="仿宋" w:hAnsi="仿宋" w:eastAsia="仿宋" w:cs="仿宋"/>
                <w:color w:val="auto"/>
                <w:sz w:val="24"/>
                <w:szCs w:val="24"/>
                <w:highlight w:val="none"/>
              </w:rPr>
              <w:t>18.2</w:t>
            </w:r>
            <w:r>
              <w:rPr>
                <w:rStyle w:val="36"/>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3C5C55DF">
            <w:pPr>
              <w:pStyle w:val="44"/>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磋商保证金的退还</w:t>
            </w:r>
          </w:p>
        </w:tc>
        <w:tc>
          <w:tcPr>
            <w:tcW w:w="6523" w:type="dxa"/>
            <w:tcBorders>
              <w:top w:val="single" w:color="000000" w:sz="6" w:space="0"/>
              <w:left w:val="single" w:color="000000" w:sz="6" w:space="0"/>
              <w:bottom w:val="single" w:color="000000" w:sz="6" w:space="0"/>
              <w:right w:val="single" w:color="000000" w:sz="12" w:space="0"/>
            </w:tcBorders>
          </w:tcPr>
          <w:p w14:paraId="21A902E2">
            <w:pPr>
              <w:spacing w:line="579" w:lineRule="exact"/>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保证金的退还：</w:t>
            </w:r>
          </w:p>
          <w:p w14:paraId="75A5895D">
            <w:pPr>
              <w:spacing w:line="579" w:lineRule="exact"/>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（1）供应商在投标截止时间前撤回已提交的响应文件的，采购人或者采购代理机构应当自收到供应商书面撤回通知之日起5个工作日内，退还已收取的磋商保证金，但因供应商自身原因导致无法及时退还的除外。</w:t>
            </w:r>
          </w:p>
          <w:p w14:paraId="6106DD0A">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（2）采购人或者采购代理机构应当自中标通知书发出之日起5个工作日内退还未中标人的磋商保证金，自采购合同签订之日起5个工作日内退还中标人的磋商保证金或者转为中标人的履约保证金。</w:t>
            </w:r>
          </w:p>
          <w:p w14:paraId="47B64490">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b/>
                <w:color w:val="auto"/>
                <w:sz w:val="24"/>
                <w:szCs w:val="24"/>
                <w:highlight w:val="none"/>
                <w:lang w:eastAsia="zh-CN"/>
              </w:rPr>
              <w:t>退还中标方磋商保证金时，中标方须提供与采购人签订的合同原</w:t>
            </w:r>
            <w:r>
              <w:rPr>
                <w:rStyle w:val="36"/>
                <w:rFonts w:hint="eastAsia" w:ascii="仿宋" w:hAnsi="仿宋" w:eastAsia="仿宋" w:cs="仿宋"/>
                <w:b/>
                <w:color w:val="auto"/>
                <w:spacing w:val="-8"/>
                <w:sz w:val="24"/>
                <w:szCs w:val="24"/>
                <w:highlight w:val="none"/>
                <w:lang w:eastAsia="zh-CN"/>
              </w:rPr>
              <w:t>件一份</w:t>
            </w:r>
            <w:r>
              <w:rPr>
                <w:rStyle w:val="36"/>
                <w:rFonts w:hint="eastAsia" w:ascii="仿宋" w:hAnsi="仿宋" w:eastAsia="仿宋" w:cs="仿宋"/>
                <w:b/>
                <w:color w:val="auto"/>
                <w:sz w:val="24"/>
                <w:szCs w:val="24"/>
                <w:highlight w:val="none"/>
                <w:lang w:eastAsia="zh-CN"/>
              </w:rPr>
              <w:t>（</w:t>
            </w:r>
            <w:r>
              <w:rPr>
                <w:rStyle w:val="36"/>
                <w:rFonts w:hint="eastAsia" w:ascii="仿宋" w:hAnsi="仿宋" w:eastAsia="仿宋" w:cs="仿宋"/>
                <w:b/>
                <w:color w:val="auto"/>
                <w:spacing w:val="-2"/>
                <w:sz w:val="24"/>
                <w:szCs w:val="24"/>
                <w:highlight w:val="none"/>
                <w:lang w:eastAsia="zh-CN"/>
              </w:rPr>
              <w:t>原件核查无误后退还</w:t>
            </w:r>
            <w:r>
              <w:rPr>
                <w:rStyle w:val="36"/>
                <w:rFonts w:hint="eastAsia" w:ascii="仿宋" w:hAnsi="仿宋" w:eastAsia="仿宋" w:cs="仿宋"/>
                <w:b/>
                <w:color w:val="auto"/>
                <w:spacing w:val="-22"/>
                <w:sz w:val="24"/>
                <w:szCs w:val="24"/>
                <w:highlight w:val="none"/>
                <w:lang w:eastAsia="zh-CN"/>
              </w:rPr>
              <w:t>）</w:t>
            </w:r>
            <w:r>
              <w:rPr>
                <w:rStyle w:val="36"/>
                <w:rFonts w:hint="eastAsia" w:ascii="仿宋" w:hAnsi="仿宋" w:eastAsia="仿宋" w:cs="仿宋"/>
                <w:b/>
                <w:color w:val="auto"/>
                <w:spacing w:val="-2"/>
                <w:sz w:val="24"/>
                <w:szCs w:val="24"/>
                <w:highlight w:val="none"/>
                <w:lang w:eastAsia="zh-CN"/>
              </w:rPr>
              <w:t>及已加盖中标方公章的合同全本复印</w:t>
            </w:r>
            <w:r>
              <w:rPr>
                <w:rStyle w:val="36"/>
                <w:rFonts w:hint="eastAsia" w:ascii="仿宋" w:hAnsi="仿宋" w:eastAsia="仿宋" w:cs="仿宋"/>
                <w:b/>
                <w:color w:val="auto"/>
                <w:sz w:val="24"/>
                <w:szCs w:val="24"/>
                <w:highlight w:val="none"/>
                <w:lang w:eastAsia="zh-CN"/>
              </w:rPr>
              <w:t>件一份（由代理机构存档备查）</w:t>
            </w:r>
            <w:r>
              <w:rPr>
                <w:rStyle w:val="36"/>
                <w:rFonts w:hint="eastAsia" w:ascii="仿宋" w:hAnsi="仿宋" w:eastAsia="仿宋" w:cs="仿宋"/>
                <w:b/>
                <w:bCs/>
                <w:color w:val="auto"/>
                <w:sz w:val="24"/>
                <w:szCs w:val="24"/>
                <w:highlight w:val="none"/>
                <w:lang w:eastAsia="zh-CN"/>
              </w:rPr>
              <w:t>。</w:t>
            </w:r>
          </w:p>
        </w:tc>
      </w:tr>
      <w:tr w14:paraId="46BCC9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4"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09A1468C">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第三章</w:t>
            </w:r>
            <w:r>
              <w:rPr>
                <w:rStyle w:val="36"/>
                <w:rFonts w:hint="eastAsia" w:ascii="仿宋" w:hAnsi="仿宋" w:eastAsia="仿宋" w:cs="仿宋"/>
                <w:color w:val="auto"/>
                <w:sz w:val="24"/>
                <w:szCs w:val="24"/>
                <w:highlight w:val="none"/>
              </w:rPr>
              <w:t>18.3</w:t>
            </w:r>
            <w:r>
              <w:rPr>
                <w:rStyle w:val="36"/>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3F64DEB3">
            <w:pPr>
              <w:pStyle w:val="44"/>
              <w:spacing w:line="579" w:lineRule="exact"/>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不予退还保证金的情形</w:t>
            </w:r>
          </w:p>
        </w:tc>
        <w:tc>
          <w:tcPr>
            <w:tcW w:w="6523" w:type="dxa"/>
            <w:tcBorders>
              <w:top w:val="single" w:color="000000" w:sz="6" w:space="0"/>
              <w:left w:val="single" w:color="000000" w:sz="6" w:space="0"/>
              <w:bottom w:val="single" w:color="000000" w:sz="6" w:space="0"/>
              <w:right w:val="single" w:color="000000" w:sz="12" w:space="0"/>
            </w:tcBorders>
          </w:tcPr>
          <w:p w14:paraId="7A114416">
            <w:pPr>
              <w:pStyle w:val="44"/>
              <w:spacing w:line="579" w:lineRule="exact"/>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有下列情形之一的，保证金不予退还：</w:t>
            </w:r>
          </w:p>
          <w:p w14:paraId="79A0658F">
            <w:pPr>
              <w:pStyle w:val="44"/>
              <w:spacing w:line="579" w:lineRule="exact"/>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（1）供应商在提交响应文件截止时间后撤回响应文件的；</w:t>
            </w:r>
          </w:p>
          <w:p w14:paraId="0887F297">
            <w:pPr>
              <w:pStyle w:val="44"/>
              <w:spacing w:line="579" w:lineRule="exact"/>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（2）供应商在响应文件中提供虚假材料的；</w:t>
            </w:r>
          </w:p>
          <w:p w14:paraId="12B025EA">
            <w:pPr>
              <w:pStyle w:val="44"/>
              <w:spacing w:line="579" w:lineRule="exact"/>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（3）除因不可抗力或竞争性磋商文件认可的情形以外，成交供应商不与采购人签订合同的；</w:t>
            </w:r>
          </w:p>
          <w:p w14:paraId="632EB972">
            <w:pPr>
              <w:pStyle w:val="44"/>
              <w:spacing w:line="579" w:lineRule="exact"/>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（4）供应商与采购人、其他供应商或者采购代理机构恶意串通的；</w:t>
            </w:r>
          </w:p>
          <w:p w14:paraId="5635073A">
            <w:pPr>
              <w:pStyle w:val="44"/>
              <w:spacing w:line="579" w:lineRule="exact"/>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color w:val="auto"/>
                <w:sz w:val="24"/>
                <w:szCs w:val="24"/>
                <w:highlight w:val="none"/>
                <w:lang w:eastAsia="zh-CN"/>
              </w:rPr>
              <w:t>（5）竞争性磋商文件规定的其他情形。</w:t>
            </w:r>
          </w:p>
        </w:tc>
      </w:tr>
      <w:tr w14:paraId="0E02E7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5E049B59">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第三章</w:t>
            </w:r>
            <w:r>
              <w:rPr>
                <w:rStyle w:val="36"/>
                <w:rFonts w:hint="eastAsia" w:ascii="仿宋" w:hAnsi="仿宋" w:eastAsia="仿宋" w:cs="仿宋"/>
                <w:color w:val="auto"/>
                <w:sz w:val="24"/>
                <w:szCs w:val="24"/>
                <w:highlight w:val="none"/>
              </w:rPr>
              <w:t>19.1</w:t>
            </w:r>
            <w:r>
              <w:rPr>
                <w:rStyle w:val="36"/>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5399D9BF">
            <w:pPr>
              <w:pStyle w:val="44"/>
              <w:spacing w:line="579" w:lineRule="exact"/>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响应文件份数</w:t>
            </w:r>
          </w:p>
        </w:tc>
        <w:tc>
          <w:tcPr>
            <w:tcW w:w="6523" w:type="dxa"/>
            <w:tcBorders>
              <w:top w:val="single" w:color="000000" w:sz="6" w:space="0"/>
              <w:left w:val="single" w:color="000000" w:sz="6" w:space="0"/>
              <w:bottom w:val="single" w:color="000000" w:sz="6" w:space="0"/>
              <w:right w:val="single" w:color="000000" w:sz="12" w:space="0"/>
            </w:tcBorders>
          </w:tcPr>
          <w:p w14:paraId="62B51A7A">
            <w:pPr>
              <w:spacing w:line="579" w:lineRule="exact"/>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加密的电子响应文件壹份（.jmbs格式）在政采云平台指定位置上传；</w:t>
            </w:r>
          </w:p>
        </w:tc>
      </w:tr>
      <w:tr w14:paraId="3DD73A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660159DF">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第四章</w:t>
            </w:r>
            <w:r>
              <w:rPr>
                <w:rStyle w:val="36"/>
                <w:rFonts w:hint="eastAsia" w:ascii="仿宋" w:hAnsi="仿宋" w:eastAsia="仿宋" w:cs="仿宋"/>
                <w:color w:val="auto"/>
                <w:sz w:val="24"/>
                <w:szCs w:val="24"/>
                <w:highlight w:val="none"/>
              </w:rPr>
              <w:t>21.1</w:t>
            </w:r>
            <w:r>
              <w:rPr>
                <w:rStyle w:val="36"/>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58371CAC">
            <w:pPr>
              <w:pStyle w:val="44"/>
              <w:spacing w:line="579" w:lineRule="exact"/>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响应文件递交截止时间及地点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14:paraId="150F1C39">
            <w:pPr>
              <w:pStyle w:val="44"/>
              <w:spacing w:line="579" w:lineRule="exact"/>
              <w:jc w:val="both"/>
              <w:rPr>
                <w:rStyle w:val="36"/>
                <w:rFonts w:hint="eastAsia" w:ascii="仿宋" w:hAnsi="仿宋" w:eastAsia="仿宋" w:cs="仿宋"/>
                <w:b/>
                <w:bCs/>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时间：202</w:t>
            </w:r>
            <w:r>
              <w:rPr>
                <w:rStyle w:val="36"/>
                <w:rFonts w:hint="eastAsia" w:ascii="仿宋" w:hAnsi="仿宋" w:eastAsia="仿宋" w:cs="仿宋"/>
                <w:b/>
                <w:bCs/>
                <w:color w:val="auto"/>
                <w:sz w:val="24"/>
                <w:szCs w:val="24"/>
                <w:highlight w:val="none"/>
                <w:lang w:val="en-US" w:eastAsia="zh-CN"/>
              </w:rPr>
              <w:t>6</w:t>
            </w:r>
            <w:r>
              <w:rPr>
                <w:rStyle w:val="36"/>
                <w:rFonts w:hint="eastAsia" w:ascii="仿宋" w:hAnsi="仿宋" w:eastAsia="仿宋" w:cs="仿宋"/>
                <w:b/>
                <w:bCs/>
                <w:color w:val="auto"/>
                <w:sz w:val="24"/>
                <w:szCs w:val="24"/>
                <w:highlight w:val="none"/>
                <w:lang w:eastAsia="zh-CN"/>
              </w:rPr>
              <w:t>年</w:t>
            </w:r>
            <w:r>
              <w:rPr>
                <w:rStyle w:val="36"/>
                <w:rFonts w:hint="eastAsia" w:ascii="仿宋" w:hAnsi="仿宋" w:eastAsia="仿宋" w:cs="仿宋"/>
                <w:b/>
                <w:bCs/>
                <w:color w:val="auto"/>
                <w:sz w:val="24"/>
                <w:szCs w:val="24"/>
                <w:highlight w:val="none"/>
                <w:lang w:val="en-US" w:eastAsia="zh-CN"/>
              </w:rPr>
              <w:t>5</w:t>
            </w:r>
            <w:r>
              <w:rPr>
                <w:rStyle w:val="36"/>
                <w:rFonts w:hint="eastAsia" w:ascii="仿宋" w:hAnsi="仿宋" w:eastAsia="仿宋" w:cs="仿宋"/>
                <w:b/>
                <w:bCs/>
                <w:color w:val="auto"/>
                <w:sz w:val="24"/>
                <w:szCs w:val="24"/>
                <w:highlight w:val="none"/>
                <w:lang w:eastAsia="zh-CN"/>
              </w:rPr>
              <w:t>月</w:t>
            </w:r>
            <w:r>
              <w:rPr>
                <w:rStyle w:val="36"/>
                <w:rFonts w:hint="eastAsia" w:ascii="仿宋" w:hAnsi="仿宋" w:eastAsia="仿宋" w:cs="仿宋"/>
                <w:b/>
                <w:bCs/>
                <w:color w:val="auto"/>
                <w:sz w:val="24"/>
                <w:szCs w:val="24"/>
                <w:highlight w:val="none"/>
                <w:lang w:val="en-US" w:eastAsia="zh-CN"/>
              </w:rPr>
              <w:t xml:space="preserve"> 6</w:t>
            </w:r>
            <w:r>
              <w:rPr>
                <w:rStyle w:val="36"/>
                <w:rFonts w:hint="eastAsia" w:ascii="仿宋" w:hAnsi="仿宋" w:eastAsia="仿宋" w:cs="仿宋"/>
                <w:b/>
                <w:bCs/>
                <w:color w:val="auto"/>
                <w:sz w:val="24"/>
                <w:szCs w:val="24"/>
                <w:highlight w:val="none"/>
                <w:lang w:eastAsia="zh-CN"/>
              </w:rPr>
              <w:t>日</w:t>
            </w:r>
            <w:r>
              <w:rPr>
                <w:rStyle w:val="36"/>
                <w:rFonts w:hint="eastAsia" w:ascii="仿宋" w:hAnsi="仿宋" w:eastAsia="仿宋" w:cs="仿宋"/>
                <w:b/>
                <w:bCs/>
                <w:color w:val="auto"/>
                <w:sz w:val="24"/>
                <w:szCs w:val="24"/>
                <w:highlight w:val="none"/>
                <w:lang w:val="en-US" w:eastAsia="zh-CN"/>
              </w:rPr>
              <w:t xml:space="preserve">16 </w:t>
            </w:r>
            <w:r>
              <w:rPr>
                <w:rStyle w:val="36"/>
                <w:rFonts w:hint="eastAsia" w:ascii="仿宋" w:hAnsi="仿宋" w:eastAsia="仿宋" w:cs="仿宋"/>
                <w:b/>
                <w:bCs/>
                <w:color w:val="auto"/>
                <w:sz w:val="24"/>
                <w:szCs w:val="24"/>
                <w:highlight w:val="none"/>
                <w:lang w:eastAsia="zh-CN"/>
              </w:rPr>
              <w:t>:</w:t>
            </w:r>
            <w:r>
              <w:rPr>
                <w:rStyle w:val="36"/>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lang w:eastAsia="zh-CN"/>
              </w:rPr>
              <w:t>（北京时间）</w:t>
            </w:r>
          </w:p>
          <w:p w14:paraId="38C0F4D5">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地点：政采云平台http://www.zcygov.cn </w:t>
            </w:r>
          </w:p>
        </w:tc>
      </w:tr>
      <w:tr w14:paraId="679375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008E59F1">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第五章</w:t>
            </w:r>
            <w:r>
              <w:rPr>
                <w:rStyle w:val="36"/>
                <w:rFonts w:hint="eastAsia" w:ascii="仿宋" w:hAnsi="仿宋" w:eastAsia="仿宋" w:cs="仿宋"/>
                <w:color w:val="auto"/>
                <w:sz w:val="24"/>
                <w:szCs w:val="24"/>
                <w:highlight w:val="none"/>
              </w:rPr>
              <w:t>23</w:t>
            </w:r>
            <w:r>
              <w:rPr>
                <w:rStyle w:val="36"/>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70F6ECA2">
            <w:pPr>
              <w:pStyle w:val="44"/>
              <w:spacing w:line="579" w:lineRule="exact"/>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开标时间及地点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14:paraId="74603B5E">
            <w:pPr>
              <w:pStyle w:val="44"/>
              <w:tabs>
                <w:tab w:val="left" w:pos="3300"/>
                <w:tab w:val="left" w:pos="3960"/>
              </w:tabs>
              <w:spacing w:line="579" w:lineRule="exact"/>
              <w:jc w:val="both"/>
              <w:rPr>
                <w:rStyle w:val="36"/>
                <w:rFonts w:hint="eastAsia" w:ascii="仿宋" w:hAnsi="仿宋" w:eastAsia="仿宋" w:cs="仿宋"/>
                <w:b/>
                <w:bCs/>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时间：202</w:t>
            </w:r>
            <w:r>
              <w:rPr>
                <w:rStyle w:val="36"/>
                <w:rFonts w:hint="eastAsia" w:ascii="仿宋" w:hAnsi="仿宋" w:eastAsia="仿宋" w:cs="仿宋"/>
                <w:b/>
                <w:bCs/>
                <w:color w:val="auto"/>
                <w:sz w:val="24"/>
                <w:szCs w:val="24"/>
                <w:highlight w:val="none"/>
                <w:lang w:val="en-US" w:eastAsia="zh-CN"/>
              </w:rPr>
              <w:t>6</w:t>
            </w:r>
            <w:r>
              <w:rPr>
                <w:rStyle w:val="36"/>
                <w:rFonts w:hint="eastAsia" w:ascii="仿宋" w:hAnsi="仿宋" w:eastAsia="仿宋" w:cs="仿宋"/>
                <w:b/>
                <w:bCs/>
                <w:color w:val="auto"/>
                <w:sz w:val="24"/>
                <w:szCs w:val="24"/>
                <w:highlight w:val="none"/>
                <w:lang w:eastAsia="zh-CN"/>
              </w:rPr>
              <w:t>年</w:t>
            </w:r>
            <w:r>
              <w:rPr>
                <w:rStyle w:val="36"/>
                <w:rFonts w:hint="eastAsia" w:ascii="仿宋" w:hAnsi="仿宋" w:eastAsia="仿宋" w:cs="仿宋"/>
                <w:b/>
                <w:bCs/>
                <w:color w:val="auto"/>
                <w:sz w:val="24"/>
                <w:szCs w:val="24"/>
                <w:highlight w:val="none"/>
                <w:lang w:val="en-US" w:eastAsia="zh-CN"/>
              </w:rPr>
              <w:t>5</w:t>
            </w:r>
            <w:r>
              <w:rPr>
                <w:rStyle w:val="36"/>
                <w:rFonts w:hint="eastAsia" w:ascii="仿宋" w:hAnsi="仿宋" w:eastAsia="仿宋" w:cs="仿宋"/>
                <w:b/>
                <w:bCs/>
                <w:color w:val="auto"/>
                <w:sz w:val="24"/>
                <w:szCs w:val="24"/>
                <w:highlight w:val="none"/>
                <w:lang w:eastAsia="zh-CN"/>
              </w:rPr>
              <w:t>月</w:t>
            </w:r>
            <w:r>
              <w:rPr>
                <w:rStyle w:val="36"/>
                <w:rFonts w:hint="eastAsia" w:ascii="仿宋" w:hAnsi="仿宋" w:eastAsia="仿宋" w:cs="仿宋"/>
                <w:b/>
                <w:bCs/>
                <w:color w:val="auto"/>
                <w:sz w:val="24"/>
                <w:szCs w:val="24"/>
                <w:highlight w:val="none"/>
                <w:lang w:val="en-US" w:eastAsia="zh-CN"/>
              </w:rPr>
              <w:t xml:space="preserve"> 6</w:t>
            </w:r>
            <w:r>
              <w:rPr>
                <w:rStyle w:val="36"/>
                <w:rFonts w:hint="eastAsia" w:ascii="仿宋" w:hAnsi="仿宋" w:eastAsia="仿宋" w:cs="仿宋"/>
                <w:b/>
                <w:bCs/>
                <w:color w:val="auto"/>
                <w:sz w:val="24"/>
                <w:szCs w:val="24"/>
                <w:highlight w:val="none"/>
                <w:lang w:eastAsia="zh-CN"/>
              </w:rPr>
              <w:t>日</w:t>
            </w:r>
            <w:r>
              <w:rPr>
                <w:rStyle w:val="36"/>
                <w:rFonts w:hint="eastAsia" w:ascii="仿宋" w:hAnsi="仿宋" w:eastAsia="仿宋" w:cs="仿宋"/>
                <w:b/>
                <w:bCs/>
                <w:color w:val="auto"/>
                <w:sz w:val="24"/>
                <w:szCs w:val="24"/>
                <w:highlight w:val="none"/>
                <w:lang w:val="en-US" w:eastAsia="zh-CN"/>
              </w:rPr>
              <w:t xml:space="preserve">16 </w:t>
            </w:r>
            <w:r>
              <w:rPr>
                <w:rStyle w:val="36"/>
                <w:rFonts w:hint="eastAsia" w:ascii="仿宋" w:hAnsi="仿宋" w:eastAsia="仿宋" w:cs="仿宋"/>
                <w:b/>
                <w:bCs/>
                <w:color w:val="auto"/>
                <w:sz w:val="24"/>
                <w:szCs w:val="24"/>
                <w:highlight w:val="none"/>
                <w:lang w:eastAsia="zh-CN"/>
              </w:rPr>
              <w:t>:</w:t>
            </w:r>
            <w:r>
              <w:rPr>
                <w:rStyle w:val="36"/>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lang w:eastAsia="zh-CN"/>
              </w:rPr>
              <w:t>（北京时间）</w:t>
            </w:r>
          </w:p>
          <w:p w14:paraId="642C9B30">
            <w:pPr>
              <w:pStyle w:val="44"/>
              <w:tabs>
                <w:tab w:val="left" w:pos="3300"/>
                <w:tab w:val="left" w:pos="3960"/>
              </w:tabs>
              <w:spacing w:line="579" w:lineRule="exact"/>
              <w:jc w:val="both"/>
              <w:rPr>
                <w:rStyle w:val="36"/>
                <w:rFonts w:hint="eastAsia" w:ascii="仿宋" w:hAnsi="仿宋" w:eastAsia="仿宋" w:cs="仿宋"/>
                <w:b/>
                <w:bCs/>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地点：政采云网上不见面开标系统</w:t>
            </w:r>
          </w:p>
        </w:tc>
      </w:tr>
      <w:tr w14:paraId="0C268E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242296B6">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第五章</w:t>
            </w:r>
            <w:r>
              <w:rPr>
                <w:rStyle w:val="36"/>
                <w:rFonts w:hint="eastAsia" w:ascii="仿宋" w:hAnsi="仿宋" w:eastAsia="仿宋" w:cs="仿宋"/>
                <w:color w:val="auto"/>
                <w:sz w:val="24"/>
                <w:szCs w:val="24"/>
                <w:highlight w:val="none"/>
              </w:rPr>
              <w:t>23</w:t>
            </w:r>
            <w:r>
              <w:rPr>
                <w:rStyle w:val="36"/>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1871C60F">
            <w:pPr>
              <w:pStyle w:val="44"/>
              <w:spacing w:line="579" w:lineRule="exact"/>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开标</w:t>
            </w:r>
          </w:p>
        </w:tc>
        <w:tc>
          <w:tcPr>
            <w:tcW w:w="6523" w:type="dxa"/>
            <w:tcBorders>
              <w:top w:val="single" w:color="000000" w:sz="6" w:space="0"/>
              <w:left w:val="single" w:color="000000" w:sz="6" w:space="0"/>
              <w:bottom w:val="single" w:color="000000" w:sz="6" w:space="0"/>
              <w:right w:val="single" w:color="000000" w:sz="12" w:space="0"/>
            </w:tcBorders>
            <w:vAlign w:val="center"/>
          </w:tcPr>
          <w:p w14:paraId="77284297">
            <w:pPr>
              <w:pStyle w:val="44"/>
              <w:spacing w:line="579" w:lineRule="exact"/>
              <w:rPr>
                <w:rStyle w:val="36"/>
                <w:rFonts w:hint="eastAsia" w:ascii="仿宋" w:hAnsi="仿宋" w:eastAsia="仿宋" w:cs="仿宋"/>
                <w:b/>
                <w:bCs/>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1.本次采购采用电子交易方式，电子交易平台为“政府采购云平台（www.zcygov.cn）”。供应商参与本项目电子交易活动前，应注册成为政府采购云平台供应商。编制电子响应文件前还需申领CA证书并绑定账号。供应商应充分考虑完成平台注册、申领CA证书等所需的时间。因未注册入库、未办理CA数字证书等原因造成无法响应或响应失败等后果由供应商自行承担。</w:t>
            </w:r>
          </w:p>
          <w:p w14:paraId="668CD51D">
            <w:pPr>
              <w:pStyle w:val="44"/>
              <w:spacing w:line="579" w:lineRule="exact"/>
              <w:rPr>
                <w:rStyle w:val="36"/>
                <w:rFonts w:hint="eastAsia" w:ascii="仿宋" w:hAnsi="仿宋" w:eastAsia="仿宋" w:cs="仿宋"/>
                <w:b/>
                <w:bCs/>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2.供应商须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40D7FBA7">
            <w:pPr>
              <w:spacing w:line="579" w:lineRule="exact"/>
              <w:rPr>
                <w:rStyle w:val="36"/>
                <w:rFonts w:hint="eastAsia" w:ascii="仿宋" w:hAnsi="仿宋" w:eastAsia="仿宋" w:cs="仿宋"/>
                <w:b/>
                <w:bCs/>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3.参与电子投标供应商，“不见面开标”大厅操作提示：①</w:t>
            </w:r>
            <w:r>
              <w:rPr>
                <w:rStyle w:val="36"/>
                <w:rFonts w:hint="eastAsia" w:ascii="仿宋" w:hAnsi="仿宋" w:eastAsia="仿宋" w:cs="仿宋"/>
                <w:b/>
                <w:bCs/>
                <w:color w:val="auto"/>
                <w:sz w:val="24"/>
                <w:szCs w:val="24"/>
                <w:highlight w:val="none"/>
                <w:lang w:val="en-US" w:eastAsia="zh-CN"/>
              </w:rPr>
              <w:t>响应文件开启后</w:t>
            </w:r>
            <w:r>
              <w:rPr>
                <w:rStyle w:val="36"/>
                <w:rFonts w:hint="eastAsia" w:ascii="仿宋" w:hAnsi="仿宋" w:eastAsia="仿宋" w:cs="仿宋"/>
                <w:b/>
                <w:bCs/>
                <w:color w:val="auto"/>
                <w:sz w:val="24"/>
                <w:szCs w:val="24"/>
                <w:highlight w:val="none"/>
                <w:lang w:eastAsia="zh-CN"/>
              </w:rPr>
              <w:t>在系统30分钟内完成在线解密</w:t>
            </w:r>
            <w:r>
              <w:rPr>
                <w:rStyle w:val="36"/>
                <w:rFonts w:hint="eastAsia" w:ascii="仿宋" w:hAnsi="仿宋" w:eastAsia="仿宋" w:cs="仿宋"/>
                <w:b/>
                <w:bCs/>
                <w:color w:val="auto"/>
                <w:sz w:val="24"/>
                <w:szCs w:val="24"/>
                <w:highlight w:val="none"/>
                <w:lang w:val="en-US" w:eastAsia="zh-CN"/>
              </w:rPr>
              <w:t>②</w:t>
            </w:r>
            <w:r>
              <w:rPr>
                <w:rStyle w:val="36"/>
                <w:rFonts w:hint="eastAsia" w:ascii="仿宋" w:hAnsi="仿宋" w:eastAsia="仿宋" w:cs="仿宋"/>
                <w:b/>
                <w:bCs/>
                <w:color w:val="auto"/>
                <w:sz w:val="24"/>
                <w:szCs w:val="24"/>
                <w:highlight w:val="none"/>
                <w:lang w:eastAsia="zh-CN"/>
              </w:rPr>
              <w:t>开标结束后30分钟内完成“开标一览表”在线签章。注意：如未在规定时间内进行以上操作，将导致投标（响应）无效。</w:t>
            </w:r>
          </w:p>
          <w:p w14:paraId="5F432FB5">
            <w:pPr>
              <w:spacing w:line="579" w:lineRule="exact"/>
              <w:rPr>
                <w:rStyle w:val="36"/>
                <w:rFonts w:hint="eastAsia" w:ascii="仿宋" w:hAnsi="仿宋" w:eastAsia="仿宋" w:cs="仿宋"/>
                <w:b/>
                <w:bCs/>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 xml:space="preserve"> 4.参与竞争性谈判和竞争性磋商项目供应商，开标结束后，请及时进入“网上报价”页面（详见操作手册），等待最终报价通知。如未在系统提示的报价时限内报价，则视为上一轮报价为最终报价。</w:t>
            </w:r>
          </w:p>
          <w:p w14:paraId="538C5282">
            <w:pPr>
              <w:pStyle w:val="44"/>
              <w:spacing w:line="579" w:lineRule="exact"/>
              <w:rPr>
                <w:rStyle w:val="36"/>
                <w:rFonts w:hint="eastAsia" w:ascii="仿宋" w:hAnsi="仿宋" w:eastAsia="仿宋" w:cs="仿宋"/>
                <w:b/>
                <w:bCs/>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3C924A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0769C716">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第六章</w:t>
            </w:r>
            <w:r>
              <w:rPr>
                <w:rStyle w:val="36"/>
                <w:rFonts w:hint="eastAsia" w:ascii="仿宋" w:hAnsi="仿宋" w:eastAsia="仿宋" w:cs="仿宋"/>
                <w:color w:val="auto"/>
                <w:sz w:val="24"/>
                <w:szCs w:val="24"/>
                <w:highlight w:val="none"/>
              </w:rPr>
              <w:t>26.2</w:t>
            </w:r>
            <w:r>
              <w:rPr>
                <w:rStyle w:val="36"/>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4B0FCB32">
            <w:pPr>
              <w:pStyle w:val="44"/>
              <w:spacing w:line="579" w:lineRule="exact"/>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rPr>
              <w:t>评标方法</w:t>
            </w:r>
          </w:p>
        </w:tc>
        <w:tc>
          <w:tcPr>
            <w:tcW w:w="6523" w:type="dxa"/>
            <w:tcBorders>
              <w:top w:val="single" w:color="000000" w:sz="6" w:space="0"/>
              <w:left w:val="single" w:color="000000" w:sz="6" w:space="0"/>
              <w:bottom w:val="single" w:color="000000" w:sz="6" w:space="0"/>
              <w:right w:val="single" w:color="000000" w:sz="12" w:space="0"/>
            </w:tcBorders>
            <w:vAlign w:val="center"/>
          </w:tcPr>
          <w:p w14:paraId="3E97FB20">
            <w:pPr>
              <w:pStyle w:val="44"/>
              <w:spacing w:line="579" w:lineRule="exact"/>
              <w:jc w:val="center"/>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color w:val="auto"/>
                <w:sz w:val="24"/>
                <w:szCs w:val="24"/>
                <w:highlight w:val="none"/>
              </w:rPr>
              <w:t>综合评分法</w:t>
            </w:r>
          </w:p>
        </w:tc>
      </w:tr>
      <w:tr w14:paraId="781541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7770B2E2">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第六章</w:t>
            </w:r>
            <w:r>
              <w:rPr>
                <w:rStyle w:val="36"/>
                <w:rFonts w:hint="eastAsia" w:ascii="仿宋" w:hAnsi="仿宋" w:eastAsia="仿宋" w:cs="仿宋"/>
                <w:color w:val="auto"/>
                <w:sz w:val="24"/>
                <w:szCs w:val="24"/>
                <w:highlight w:val="none"/>
              </w:rPr>
              <w:t>30.1</w:t>
            </w:r>
            <w:r>
              <w:rPr>
                <w:rStyle w:val="36"/>
                <w:rFonts w:hint="eastAsia" w:ascii="仿宋" w:hAnsi="仿宋" w:eastAsia="仿宋" w:cs="仿宋"/>
                <w:color w:val="auto"/>
                <w:spacing w:val="-35"/>
                <w:sz w:val="24"/>
                <w:szCs w:val="24"/>
                <w:highlight w:val="none"/>
              </w:rPr>
              <w:t>款</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14:paraId="6BD6F8C2">
            <w:pPr>
              <w:pStyle w:val="44"/>
              <w:spacing w:line="579" w:lineRule="exact"/>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推荐的中标候选人数量</w:t>
            </w:r>
            <w:r>
              <w:rPr>
                <w:rStyle w:val="36"/>
                <w:rFonts w:hint="eastAsia" w:ascii="仿宋" w:hAnsi="仿宋" w:eastAsia="仿宋" w:cs="仿宋"/>
                <w:color w:val="auto"/>
                <w:sz w:val="24"/>
                <w:szCs w:val="24"/>
                <w:highlight w:val="none"/>
                <w:u w:val="thick"/>
                <w:lang w:eastAsia="zh-CN"/>
              </w:rPr>
              <w:t>3</w:t>
            </w:r>
            <w:r>
              <w:rPr>
                <w:rStyle w:val="36"/>
                <w:rFonts w:hint="eastAsia" w:ascii="仿宋" w:hAnsi="仿宋" w:eastAsia="仿宋" w:cs="仿宋"/>
                <w:color w:val="auto"/>
                <w:sz w:val="24"/>
                <w:szCs w:val="24"/>
                <w:highlight w:val="none"/>
                <w:lang w:eastAsia="zh-CN"/>
              </w:rPr>
              <w:t>人</w:t>
            </w:r>
          </w:p>
        </w:tc>
      </w:tr>
      <w:tr w14:paraId="521891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5647659A">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第七章</w:t>
            </w:r>
            <w:r>
              <w:rPr>
                <w:rStyle w:val="36"/>
                <w:rFonts w:hint="eastAsia" w:ascii="仿宋" w:hAnsi="仿宋" w:eastAsia="仿宋" w:cs="仿宋"/>
                <w:color w:val="auto"/>
                <w:sz w:val="24"/>
                <w:szCs w:val="24"/>
                <w:highlight w:val="none"/>
              </w:rPr>
              <w:t>34.1</w:t>
            </w:r>
            <w:r>
              <w:rPr>
                <w:rStyle w:val="36"/>
                <w:rFonts w:hint="eastAsia" w:ascii="仿宋" w:hAnsi="仿宋" w:eastAsia="仿宋" w:cs="仿宋"/>
                <w:color w:val="auto"/>
                <w:spacing w:val="-35"/>
                <w:sz w:val="24"/>
                <w:szCs w:val="24"/>
                <w:highlight w:val="none"/>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14:paraId="6EBB6BF4">
            <w:pPr>
              <w:pStyle w:val="44"/>
              <w:tabs>
                <w:tab w:val="left" w:pos="1320"/>
              </w:tabs>
              <w:spacing w:line="579" w:lineRule="exact"/>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履约担保</w:t>
            </w:r>
          </w:p>
        </w:tc>
        <w:tc>
          <w:tcPr>
            <w:tcW w:w="6523" w:type="dxa"/>
            <w:tcBorders>
              <w:top w:val="single" w:color="000000" w:sz="6" w:space="0"/>
              <w:left w:val="single" w:color="000000" w:sz="6" w:space="0"/>
              <w:bottom w:val="single" w:color="000000" w:sz="6" w:space="0"/>
              <w:right w:val="single" w:color="000000" w:sz="12" w:space="0"/>
            </w:tcBorders>
            <w:vAlign w:val="center"/>
          </w:tcPr>
          <w:p w14:paraId="098C0D14">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8"/>
                <w:sz w:val="24"/>
                <w:szCs w:val="24"/>
                <w:highlight w:val="none"/>
                <w:lang w:eastAsia="zh-CN"/>
              </w:rPr>
              <w:t>合同价款的</w:t>
            </w:r>
            <w:r>
              <w:rPr>
                <w:rStyle w:val="36"/>
                <w:rFonts w:hint="eastAsia" w:ascii="仿宋" w:hAnsi="仿宋" w:eastAsia="仿宋" w:cs="仿宋"/>
                <w:color w:val="auto"/>
                <w:spacing w:val="-6"/>
                <w:sz w:val="24"/>
                <w:szCs w:val="24"/>
                <w:highlight w:val="none"/>
                <w:u w:val="single"/>
                <w:lang w:eastAsia="zh-CN"/>
              </w:rPr>
              <w:t>/</w:t>
            </w:r>
            <w:r>
              <w:rPr>
                <w:rStyle w:val="36"/>
                <w:rFonts w:hint="eastAsia" w:ascii="仿宋" w:hAnsi="仿宋" w:eastAsia="仿宋" w:cs="仿宋"/>
                <w:color w:val="auto"/>
                <w:sz w:val="24"/>
                <w:szCs w:val="24"/>
                <w:highlight w:val="none"/>
                <w:lang w:eastAsia="zh-CN"/>
              </w:rPr>
              <w:t>。</w:t>
            </w:r>
          </w:p>
        </w:tc>
      </w:tr>
      <w:tr w14:paraId="50F277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3D108B5F">
            <w:pPr>
              <w:pStyle w:val="44"/>
              <w:spacing w:line="579" w:lineRule="exact"/>
              <w:jc w:val="center"/>
              <w:rPr>
                <w:rStyle w:val="36"/>
                <w:rFonts w:hint="eastAsia" w:ascii="仿宋" w:hAnsi="仿宋" w:eastAsia="仿宋" w:cs="仿宋"/>
                <w:color w:val="auto"/>
                <w:spacing w:val="10"/>
                <w:sz w:val="24"/>
                <w:szCs w:val="24"/>
                <w:highlight w:val="none"/>
              </w:rPr>
            </w:pPr>
            <w:r>
              <w:rPr>
                <w:rStyle w:val="36"/>
                <w:rFonts w:hint="eastAsia" w:ascii="仿宋" w:hAnsi="仿宋" w:eastAsia="仿宋" w:cs="仿宋"/>
                <w:color w:val="auto"/>
                <w:spacing w:val="10"/>
                <w:sz w:val="24"/>
                <w:szCs w:val="24"/>
                <w:highlight w:val="none"/>
              </w:rPr>
              <w:t>第八章</w:t>
            </w:r>
            <w:r>
              <w:rPr>
                <w:rStyle w:val="36"/>
                <w:rFonts w:hint="eastAsia" w:ascii="仿宋" w:hAnsi="仿宋" w:eastAsia="仿宋" w:cs="仿宋"/>
                <w:color w:val="auto"/>
                <w:sz w:val="24"/>
                <w:szCs w:val="24"/>
                <w:highlight w:val="none"/>
              </w:rPr>
              <w:t>36.1</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14:paraId="0EE93D08">
            <w:pPr>
              <w:pStyle w:val="44"/>
              <w:spacing w:line="579" w:lineRule="exact"/>
              <w:jc w:val="both"/>
              <w:rPr>
                <w:rStyle w:val="36"/>
                <w:rFonts w:hint="default" w:ascii="仿宋" w:hAnsi="仿宋" w:eastAsia="仿宋" w:cs="仿宋"/>
                <w:color w:val="auto"/>
                <w:sz w:val="24"/>
                <w:szCs w:val="24"/>
                <w:highlight w:val="none"/>
                <w:lang w:val="en-US" w:eastAsia="zh-CN"/>
              </w:rPr>
            </w:pPr>
            <w:r>
              <w:rPr>
                <w:rStyle w:val="36"/>
                <w:rFonts w:hint="eastAsia" w:ascii="仿宋" w:hAnsi="仿宋" w:eastAsia="仿宋" w:cs="仿宋"/>
                <w:color w:val="auto"/>
                <w:sz w:val="24"/>
                <w:szCs w:val="24"/>
                <w:highlight w:val="none"/>
                <w:lang w:eastAsia="zh-CN"/>
              </w:rPr>
              <w:t>付款方式：签订合同后支付合同金额的</w:t>
            </w:r>
            <w:r>
              <w:rPr>
                <w:rStyle w:val="36"/>
                <w:rFonts w:hint="eastAsia" w:ascii="仿宋" w:hAnsi="仿宋" w:eastAsia="仿宋" w:cs="仿宋"/>
                <w:color w:val="auto"/>
                <w:sz w:val="24"/>
                <w:szCs w:val="24"/>
                <w:highlight w:val="none"/>
                <w:lang w:val="en-US" w:eastAsia="zh-CN"/>
              </w:rPr>
              <w:t>70</w:t>
            </w:r>
            <w:r>
              <w:rPr>
                <w:rStyle w:val="36"/>
                <w:rFonts w:hint="eastAsia" w:ascii="仿宋" w:hAnsi="仿宋" w:eastAsia="仿宋" w:cs="仿宋"/>
                <w:color w:val="auto"/>
                <w:sz w:val="24"/>
                <w:szCs w:val="24"/>
                <w:highlight w:val="none"/>
                <w:lang w:eastAsia="zh-CN"/>
              </w:rPr>
              <w:t>%，</w:t>
            </w:r>
            <w:r>
              <w:rPr>
                <w:rStyle w:val="36"/>
                <w:rFonts w:hint="eastAsia" w:ascii="仿宋" w:hAnsi="仿宋" w:eastAsia="仿宋" w:cs="仿宋"/>
                <w:color w:val="auto"/>
                <w:sz w:val="24"/>
                <w:szCs w:val="24"/>
                <w:highlight w:val="none"/>
                <w:lang w:val="en-US" w:eastAsia="zh-CN"/>
              </w:rPr>
              <w:t>完成所有工作并通过验收后</w:t>
            </w:r>
            <w:r>
              <w:rPr>
                <w:rStyle w:val="36"/>
                <w:rFonts w:hint="eastAsia" w:ascii="仿宋" w:hAnsi="仿宋" w:eastAsia="仿宋" w:cs="仿宋"/>
                <w:color w:val="auto"/>
                <w:sz w:val="24"/>
                <w:szCs w:val="24"/>
                <w:highlight w:val="none"/>
                <w:lang w:eastAsia="zh-CN"/>
              </w:rPr>
              <w:t>支付合同金额的</w:t>
            </w:r>
            <w:r>
              <w:rPr>
                <w:rStyle w:val="36"/>
                <w:rFonts w:hint="eastAsia" w:ascii="仿宋" w:hAnsi="仿宋" w:eastAsia="仿宋" w:cs="仿宋"/>
                <w:color w:val="auto"/>
                <w:sz w:val="24"/>
                <w:szCs w:val="24"/>
                <w:highlight w:val="none"/>
                <w:lang w:val="en-US" w:eastAsia="zh-CN"/>
              </w:rPr>
              <w:t>30</w:t>
            </w:r>
            <w:r>
              <w:rPr>
                <w:rStyle w:val="36"/>
                <w:rFonts w:hint="eastAsia" w:ascii="仿宋" w:hAnsi="仿宋" w:eastAsia="仿宋" w:cs="仿宋"/>
                <w:color w:val="auto"/>
                <w:sz w:val="24"/>
                <w:szCs w:val="24"/>
                <w:highlight w:val="none"/>
                <w:lang w:eastAsia="zh-CN"/>
              </w:rPr>
              <w:t>%。付款前，成交供应商须提供合法的当届结算金额且采购人认可的增值税发票并经采购人财务审核后方可付款。（最终付款方式以和采购单位签订合同为准）。</w:t>
            </w:r>
          </w:p>
        </w:tc>
      </w:tr>
      <w:tr w14:paraId="79CBFF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4"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168272D0">
            <w:pPr>
              <w:pStyle w:val="44"/>
              <w:spacing w:line="579" w:lineRule="exact"/>
              <w:jc w:val="center"/>
              <w:rPr>
                <w:rStyle w:val="36"/>
                <w:rFonts w:hint="eastAsia" w:ascii="仿宋" w:hAnsi="仿宋" w:eastAsia="仿宋" w:cs="仿宋"/>
                <w:color w:val="auto"/>
                <w:spacing w:val="10"/>
                <w:sz w:val="24"/>
                <w:szCs w:val="24"/>
                <w:highlight w:val="none"/>
                <w:lang w:eastAsia="zh-CN"/>
              </w:rPr>
            </w:pPr>
            <w:r>
              <w:rPr>
                <w:rStyle w:val="36"/>
                <w:rFonts w:hint="eastAsia" w:ascii="仿宋" w:hAnsi="仿宋" w:eastAsia="仿宋" w:cs="仿宋"/>
                <w:color w:val="auto"/>
                <w:spacing w:val="10"/>
                <w:sz w:val="24"/>
                <w:szCs w:val="24"/>
                <w:highlight w:val="none"/>
              </w:rPr>
              <w:t>第八章</w:t>
            </w:r>
            <w:r>
              <w:rPr>
                <w:rStyle w:val="36"/>
                <w:rFonts w:hint="eastAsia" w:ascii="仿宋" w:hAnsi="仿宋" w:eastAsia="仿宋" w:cs="仿宋"/>
                <w:color w:val="auto"/>
                <w:sz w:val="24"/>
                <w:szCs w:val="24"/>
                <w:highlight w:val="none"/>
              </w:rPr>
              <w:t>36.</w:t>
            </w:r>
            <w:r>
              <w:rPr>
                <w:rStyle w:val="36"/>
                <w:rFonts w:hint="eastAsia" w:ascii="仿宋" w:hAnsi="仿宋" w:eastAsia="仿宋" w:cs="仿宋"/>
                <w:color w:val="auto"/>
                <w:sz w:val="24"/>
                <w:szCs w:val="24"/>
                <w:highlight w:val="none"/>
                <w:lang w:val="en-US" w:eastAsia="zh-CN"/>
              </w:rPr>
              <w:t>2</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14:paraId="6AD07AB0">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特别提示1：供应商须自行查询信用记录；</w:t>
            </w:r>
          </w:p>
          <w:p w14:paraId="3DFF41D5">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3"/>
                <w:sz w:val="24"/>
                <w:szCs w:val="24"/>
                <w:highlight w:val="none"/>
                <w:lang w:eastAsia="zh-CN"/>
              </w:rPr>
              <w:t>查询时间为：自公告发布之日起至响应文件递交截止时间止（该时间段内任一时间</w:t>
            </w:r>
            <w:r>
              <w:rPr>
                <w:rStyle w:val="36"/>
                <w:rFonts w:hint="eastAsia" w:ascii="仿宋" w:hAnsi="仿宋" w:eastAsia="仿宋" w:cs="仿宋"/>
                <w:color w:val="auto"/>
                <w:sz w:val="24"/>
                <w:szCs w:val="24"/>
                <w:highlight w:val="none"/>
                <w:lang w:eastAsia="zh-CN"/>
              </w:rPr>
              <w:t>）</w:t>
            </w:r>
            <w:r>
              <w:rPr>
                <w:rStyle w:val="36"/>
                <w:rFonts w:hint="eastAsia" w:ascii="仿宋" w:hAnsi="仿宋" w:eastAsia="仿宋" w:cs="仿宋"/>
                <w:color w:val="auto"/>
                <w:spacing w:val="-3"/>
                <w:sz w:val="24"/>
                <w:szCs w:val="24"/>
                <w:highlight w:val="none"/>
                <w:lang w:eastAsia="zh-CN"/>
              </w:rPr>
              <w:t>。查询渠道为：“信用中国”网站及“中国政府采购网”。</w:t>
            </w:r>
          </w:p>
          <w:p w14:paraId="07A777C8">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对列入失信被执行人、</w:t>
            </w:r>
            <w:r>
              <w:rPr>
                <w:rFonts w:hint="eastAsia" w:ascii="仿宋" w:hAnsi="仿宋" w:eastAsia="仿宋" w:cs="仿宋"/>
                <w:color w:val="auto"/>
                <w:sz w:val="24"/>
                <w:szCs w:val="24"/>
                <w:highlight w:val="none"/>
                <w:lang w:eastAsia="zh-CN"/>
              </w:rPr>
              <w:t>重大税收违法失信主体、</w:t>
            </w:r>
            <w:r>
              <w:rPr>
                <w:rStyle w:val="36"/>
                <w:rFonts w:hint="eastAsia" w:ascii="仿宋" w:hAnsi="仿宋" w:eastAsia="仿宋" w:cs="仿宋"/>
                <w:color w:val="auto"/>
                <w:sz w:val="24"/>
                <w:szCs w:val="24"/>
                <w:highlight w:val="none"/>
                <w:lang w:eastAsia="zh-CN"/>
              </w:rPr>
              <w:t>政府采购严重违法失信行为记录名单及其他不符合《中华人民共和国政府采购法》第二十二条规定条件的供应商，其响应文件将被拒绝。</w:t>
            </w:r>
          </w:p>
        </w:tc>
      </w:tr>
      <w:tr w14:paraId="63E9A2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1A4C7DF8">
            <w:pPr>
              <w:pStyle w:val="44"/>
              <w:spacing w:line="579" w:lineRule="exact"/>
              <w:jc w:val="center"/>
              <w:rPr>
                <w:rStyle w:val="36"/>
                <w:rFonts w:hint="eastAsia" w:ascii="仿宋" w:hAnsi="仿宋" w:eastAsia="仿宋" w:cs="仿宋"/>
                <w:color w:val="auto"/>
                <w:spacing w:val="10"/>
                <w:sz w:val="24"/>
                <w:szCs w:val="24"/>
                <w:highlight w:val="none"/>
                <w:lang w:eastAsia="zh-CN"/>
              </w:rPr>
            </w:pPr>
            <w:r>
              <w:rPr>
                <w:rStyle w:val="36"/>
                <w:rFonts w:hint="eastAsia" w:ascii="仿宋" w:hAnsi="仿宋" w:eastAsia="仿宋" w:cs="仿宋"/>
                <w:color w:val="auto"/>
                <w:spacing w:val="10"/>
                <w:sz w:val="24"/>
                <w:szCs w:val="24"/>
                <w:highlight w:val="none"/>
              </w:rPr>
              <w:t>第八章</w:t>
            </w:r>
            <w:r>
              <w:rPr>
                <w:rStyle w:val="36"/>
                <w:rFonts w:hint="eastAsia" w:ascii="仿宋" w:hAnsi="仿宋" w:eastAsia="仿宋" w:cs="仿宋"/>
                <w:color w:val="auto"/>
                <w:sz w:val="24"/>
                <w:szCs w:val="24"/>
                <w:highlight w:val="none"/>
              </w:rPr>
              <w:t>36.</w:t>
            </w:r>
            <w:r>
              <w:rPr>
                <w:rStyle w:val="36"/>
                <w:rFonts w:hint="eastAsia" w:ascii="仿宋" w:hAnsi="仿宋" w:eastAsia="仿宋" w:cs="仿宋"/>
                <w:color w:val="auto"/>
                <w:sz w:val="24"/>
                <w:szCs w:val="24"/>
                <w:highlight w:val="none"/>
                <w:lang w:val="en-US" w:eastAsia="zh-CN"/>
              </w:rPr>
              <w:t>3</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14:paraId="74AD7F53">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供应商应保证在本项目使用的任何产品和服务（包括部分使用）时，不会产生因第三方提出侵犯其专利权、商标权或其他知识产权而引起的法律和经济纠纷，如因专利权、商标权或其他知识产权而引起法律和经济纠纷，由供应商承担所有相关责任的同时不得耽误本项目供货和服务。</w:t>
            </w:r>
          </w:p>
        </w:tc>
      </w:tr>
      <w:tr w14:paraId="62F385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00CDB157">
            <w:pPr>
              <w:pStyle w:val="44"/>
              <w:spacing w:line="579" w:lineRule="exact"/>
              <w:jc w:val="center"/>
              <w:rPr>
                <w:rStyle w:val="36"/>
                <w:rFonts w:hint="eastAsia" w:ascii="仿宋" w:hAnsi="仿宋" w:eastAsia="仿宋" w:cs="仿宋"/>
                <w:color w:val="auto"/>
                <w:spacing w:val="10"/>
                <w:sz w:val="24"/>
                <w:szCs w:val="24"/>
                <w:highlight w:val="none"/>
                <w:lang w:val="en-US" w:eastAsia="zh-CN"/>
              </w:rPr>
            </w:pPr>
            <w:r>
              <w:rPr>
                <w:rStyle w:val="36"/>
                <w:rFonts w:hint="eastAsia" w:ascii="仿宋" w:hAnsi="仿宋" w:eastAsia="仿宋" w:cs="仿宋"/>
                <w:color w:val="auto"/>
                <w:spacing w:val="10"/>
                <w:sz w:val="24"/>
                <w:szCs w:val="24"/>
                <w:highlight w:val="none"/>
              </w:rPr>
              <w:t>第八章</w:t>
            </w:r>
            <w:r>
              <w:rPr>
                <w:rStyle w:val="36"/>
                <w:rFonts w:hint="eastAsia" w:ascii="仿宋" w:hAnsi="仿宋" w:eastAsia="仿宋" w:cs="仿宋"/>
                <w:color w:val="auto"/>
                <w:sz w:val="24"/>
                <w:szCs w:val="24"/>
                <w:highlight w:val="none"/>
              </w:rPr>
              <w:t>36.</w:t>
            </w:r>
            <w:r>
              <w:rPr>
                <w:rStyle w:val="36"/>
                <w:rFonts w:hint="eastAsia" w:ascii="仿宋" w:hAnsi="仿宋" w:eastAsia="仿宋" w:cs="仿宋"/>
                <w:color w:val="auto"/>
                <w:sz w:val="24"/>
                <w:szCs w:val="24"/>
                <w:highlight w:val="none"/>
                <w:lang w:val="en-US" w:eastAsia="zh-CN"/>
              </w:rPr>
              <w:t>4</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14:paraId="06D84581">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备注：本项目招标代理服务费</w:t>
            </w:r>
            <w:r>
              <w:rPr>
                <w:rStyle w:val="36"/>
                <w:rFonts w:hint="eastAsia" w:ascii="仿宋" w:hAnsi="仿宋" w:eastAsia="仿宋" w:cs="仿宋"/>
                <w:color w:val="auto"/>
                <w:sz w:val="24"/>
                <w:szCs w:val="24"/>
                <w:highlight w:val="none"/>
                <w:lang w:val="en-US" w:eastAsia="zh-CN"/>
              </w:rPr>
              <w:t>参照</w:t>
            </w:r>
            <w:r>
              <w:rPr>
                <w:rStyle w:val="36"/>
                <w:rFonts w:hint="eastAsia" w:ascii="仿宋" w:hAnsi="仿宋" w:eastAsia="仿宋" w:cs="仿宋"/>
                <w:color w:val="auto"/>
                <w:sz w:val="24"/>
                <w:szCs w:val="24"/>
                <w:highlight w:val="none"/>
                <w:lang w:eastAsia="zh-CN"/>
              </w:rPr>
              <w:t>《招标代理服务收费管理暂行办法》计价格〔2002〕1980号文和发改价格〔2011〕534号</w:t>
            </w:r>
            <w:r>
              <w:rPr>
                <w:rStyle w:val="36"/>
                <w:rFonts w:hint="eastAsia" w:ascii="仿宋" w:hAnsi="仿宋" w:eastAsia="仿宋" w:cs="仿宋"/>
                <w:color w:val="auto"/>
                <w:sz w:val="24"/>
                <w:szCs w:val="24"/>
                <w:highlight w:val="none"/>
                <w:lang w:val="en-US" w:eastAsia="zh-CN"/>
              </w:rPr>
              <w:t>文计取，</w:t>
            </w:r>
            <w:r>
              <w:rPr>
                <w:rStyle w:val="36"/>
                <w:rFonts w:hint="eastAsia" w:ascii="仿宋" w:hAnsi="仿宋" w:eastAsia="仿宋" w:cs="仿宋"/>
                <w:color w:val="auto"/>
                <w:sz w:val="24"/>
                <w:szCs w:val="24"/>
                <w:highlight w:val="none"/>
                <w:lang w:eastAsia="zh-CN"/>
              </w:rPr>
              <w:t>由中标人支付。</w:t>
            </w:r>
          </w:p>
        </w:tc>
      </w:tr>
      <w:tr w14:paraId="065B8A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5" w:hRule="atLeast"/>
        </w:trPr>
        <w:tc>
          <w:tcPr>
            <w:tcW w:w="1701" w:type="dxa"/>
            <w:tcBorders>
              <w:top w:val="single" w:color="000000" w:sz="6" w:space="0"/>
              <w:left w:val="single" w:color="000000" w:sz="12" w:space="0"/>
              <w:bottom w:val="single" w:color="000000" w:sz="6" w:space="0"/>
              <w:right w:val="single" w:color="000000" w:sz="6" w:space="0"/>
            </w:tcBorders>
            <w:vAlign w:val="center"/>
          </w:tcPr>
          <w:p w14:paraId="68FDF7FB">
            <w:pPr>
              <w:pStyle w:val="44"/>
              <w:spacing w:line="579" w:lineRule="exact"/>
              <w:jc w:val="center"/>
              <w:rPr>
                <w:rStyle w:val="36"/>
                <w:rFonts w:hint="eastAsia" w:ascii="仿宋" w:hAnsi="仿宋" w:eastAsia="仿宋" w:cs="仿宋"/>
                <w:color w:val="auto"/>
                <w:spacing w:val="10"/>
                <w:sz w:val="24"/>
                <w:szCs w:val="24"/>
                <w:highlight w:val="none"/>
                <w:lang w:val="en-US" w:eastAsia="zh-CN"/>
              </w:rPr>
            </w:pPr>
            <w:r>
              <w:rPr>
                <w:rStyle w:val="36"/>
                <w:rFonts w:hint="eastAsia" w:ascii="仿宋" w:hAnsi="仿宋" w:eastAsia="仿宋" w:cs="仿宋"/>
                <w:color w:val="auto"/>
                <w:spacing w:val="10"/>
                <w:sz w:val="24"/>
                <w:szCs w:val="24"/>
                <w:highlight w:val="none"/>
              </w:rPr>
              <w:t>第八章</w:t>
            </w:r>
            <w:r>
              <w:rPr>
                <w:rStyle w:val="36"/>
                <w:rFonts w:hint="eastAsia" w:ascii="仿宋" w:hAnsi="仿宋" w:eastAsia="仿宋" w:cs="仿宋"/>
                <w:color w:val="auto"/>
                <w:sz w:val="24"/>
                <w:szCs w:val="24"/>
                <w:highlight w:val="none"/>
              </w:rPr>
              <w:t>36.</w:t>
            </w:r>
            <w:r>
              <w:rPr>
                <w:rStyle w:val="36"/>
                <w:rFonts w:hint="eastAsia" w:ascii="仿宋" w:hAnsi="仿宋" w:eastAsia="仿宋" w:cs="仿宋"/>
                <w:color w:val="auto"/>
                <w:sz w:val="24"/>
                <w:szCs w:val="24"/>
                <w:highlight w:val="none"/>
                <w:lang w:val="en-US" w:eastAsia="zh-CN"/>
              </w:rPr>
              <w:t>6</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14:paraId="2F7045EE">
            <w:pPr>
              <w:pStyle w:val="44"/>
              <w:spacing w:line="579" w:lineRule="exact"/>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注：如本《供应商须知前附表》相关内容与竞争性磋商文件中的相关内容如有不一致处，则以本《供应商须知前附表》相关内容为准。</w:t>
            </w:r>
          </w:p>
        </w:tc>
      </w:tr>
    </w:tbl>
    <w:p w14:paraId="5886314D">
      <w:pPr>
        <w:pStyle w:val="26"/>
        <w:ind w:left="0" w:leftChars="0" w:firstLine="0" w:firstLineChars="0"/>
        <w:rPr>
          <w:rFonts w:hint="eastAsia"/>
          <w:color w:val="auto"/>
          <w:highlight w:val="none"/>
          <w:lang w:eastAsia="zh-CN"/>
        </w:rPr>
      </w:pPr>
      <w:bookmarkStart w:id="13" w:name="_Toc7923"/>
      <w:bookmarkStart w:id="14" w:name="_Toc28100"/>
      <w:bookmarkStart w:id="15" w:name="_Toc3325"/>
      <w:bookmarkStart w:id="16" w:name="_Toc1619"/>
      <w:bookmarkStart w:id="17" w:name="_Toc12436"/>
    </w:p>
    <w:p w14:paraId="0D574234">
      <w:pPr>
        <w:keepNext w:val="0"/>
        <w:keepLines w:val="0"/>
        <w:pageBreakBefore w:val="0"/>
        <w:widowControl/>
        <w:kinsoku/>
        <w:wordWrap/>
        <w:overflowPunct/>
        <w:topLinePunct w:val="0"/>
        <w:autoSpaceDE/>
        <w:autoSpaceDN/>
        <w:bidi w:val="0"/>
        <w:adjustRightInd/>
        <w:snapToGrid/>
        <w:jc w:val="center"/>
        <w:textAlignment w:val="baseline"/>
        <w:outlineLvl w:val="1"/>
        <w:rPr>
          <w:rStyle w:val="36"/>
          <w:rFonts w:hint="eastAsia" w:ascii="仿宋" w:hAnsi="仿宋" w:eastAsia="仿宋" w:cs="仿宋"/>
          <w:b/>
          <w:color w:val="auto"/>
          <w:sz w:val="32"/>
          <w:highlight w:val="none"/>
          <w:lang w:eastAsia="zh-CN"/>
        </w:rPr>
      </w:pPr>
      <w:r>
        <w:rPr>
          <w:rStyle w:val="36"/>
          <w:rFonts w:hint="eastAsia" w:ascii="仿宋" w:hAnsi="仿宋" w:eastAsia="仿宋" w:cs="仿宋"/>
          <w:b/>
          <w:color w:val="auto"/>
          <w:sz w:val="32"/>
          <w:highlight w:val="none"/>
          <w:lang w:eastAsia="zh-CN"/>
        </w:rPr>
        <w:br w:type="page"/>
      </w:r>
      <w:bookmarkStart w:id="18" w:name="_Toc9097"/>
      <w:r>
        <w:rPr>
          <w:rStyle w:val="36"/>
          <w:rFonts w:hint="eastAsia" w:ascii="仿宋" w:hAnsi="仿宋" w:eastAsia="仿宋" w:cs="仿宋"/>
          <w:b/>
          <w:color w:val="auto"/>
          <w:sz w:val="32"/>
          <w:highlight w:val="none"/>
          <w:lang w:eastAsia="zh-CN"/>
        </w:rPr>
        <w:t>第一章</w:t>
      </w:r>
      <w:r>
        <w:rPr>
          <w:rStyle w:val="36"/>
          <w:rFonts w:hint="eastAsia" w:ascii="仿宋" w:hAnsi="仿宋" w:eastAsia="仿宋" w:cs="仿宋"/>
          <w:b/>
          <w:color w:val="auto"/>
          <w:sz w:val="32"/>
          <w:highlight w:val="none"/>
          <w:lang w:val="en-US" w:eastAsia="zh-CN"/>
        </w:rPr>
        <w:t xml:space="preserve"> </w:t>
      </w:r>
      <w:r>
        <w:rPr>
          <w:rStyle w:val="36"/>
          <w:rFonts w:hint="eastAsia" w:ascii="仿宋" w:hAnsi="仿宋" w:eastAsia="仿宋" w:cs="仿宋"/>
          <w:b/>
          <w:color w:val="auto"/>
          <w:sz w:val="32"/>
          <w:highlight w:val="none"/>
          <w:lang w:eastAsia="zh-CN"/>
        </w:rPr>
        <w:t>供应商须知</w:t>
      </w:r>
      <w:bookmarkEnd w:id="13"/>
      <w:bookmarkEnd w:id="14"/>
      <w:bookmarkEnd w:id="15"/>
      <w:bookmarkEnd w:id="16"/>
      <w:bookmarkEnd w:id="17"/>
      <w:bookmarkEnd w:id="18"/>
    </w:p>
    <w:p w14:paraId="3EB820EE">
      <w:pPr>
        <w:spacing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1.项目概况</w:t>
      </w:r>
    </w:p>
    <w:p w14:paraId="228D59D3">
      <w:pPr>
        <w:spacing w:line="579" w:lineRule="exact"/>
        <w:ind w:firstLine="480" w:firstLineChars="200"/>
        <w:rPr>
          <w:rStyle w:val="36"/>
          <w:rFonts w:hint="eastAsia" w:ascii="仿宋" w:hAnsi="仿宋" w:eastAsia="仿宋" w:cs="仿宋"/>
          <w:b/>
          <w:color w:val="auto"/>
          <w:sz w:val="32"/>
          <w:highlight w:val="none"/>
          <w:lang w:eastAsia="zh-CN"/>
        </w:rPr>
      </w:pPr>
      <w:r>
        <w:rPr>
          <w:rStyle w:val="36"/>
          <w:rFonts w:hint="eastAsia" w:ascii="仿宋" w:hAnsi="仿宋" w:eastAsia="仿宋" w:cs="仿宋"/>
          <w:color w:val="auto"/>
          <w:sz w:val="24"/>
          <w:szCs w:val="24"/>
          <w:highlight w:val="none"/>
          <w:lang w:eastAsia="zh-CN"/>
        </w:rPr>
        <w:t>1.1项目名称：详见供应商须知前附表；</w:t>
      </w:r>
    </w:p>
    <w:p w14:paraId="67CBA01C">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1.2招标方式：详见供应商须知前附表；</w:t>
      </w:r>
    </w:p>
    <w:p w14:paraId="53D86259">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1.3采购内容：详见供应商须知前附表；</w:t>
      </w:r>
    </w:p>
    <w:p w14:paraId="2C9A8DDA">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1.4资金来源：详见供应商须知前附表；</w:t>
      </w:r>
    </w:p>
    <w:p w14:paraId="09B6B669">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1.5服务地点：详见供应商须知前附表；</w:t>
      </w:r>
    </w:p>
    <w:p w14:paraId="7D529A04">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1.6合同履约期限：详见供应商须知前附表；</w:t>
      </w:r>
    </w:p>
    <w:p w14:paraId="545B4F6D">
      <w:pPr>
        <w:spacing w:line="579" w:lineRule="exact"/>
        <w:ind w:firstLine="45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b/>
          <w:color w:val="auto"/>
          <w:spacing w:val="-8"/>
          <w:sz w:val="24"/>
          <w:szCs w:val="24"/>
          <w:highlight w:val="none"/>
          <w:lang w:eastAsia="zh-CN"/>
        </w:rPr>
        <w:t>2</w:t>
      </w:r>
      <w:r>
        <w:rPr>
          <w:rStyle w:val="36"/>
          <w:rFonts w:hint="eastAsia" w:ascii="仿宋" w:hAnsi="仿宋" w:eastAsia="仿宋" w:cs="仿宋"/>
          <w:b/>
          <w:color w:val="auto"/>
          <w:spacing w:val="-3"/>
          <w:sz w:val="24"/>
          <w:szCs w:val="24"/>
          <w:highlight w:val="none"/>
          <w:lang w:eastAsia="zh-CN"/>
        </w:rPr>
        <w:t>.定义</w:t>
      </w:r>
    </w:p>
    <w:p w14:paraId="607397F5">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下述术语和缩写的定义为：</w:t>
      </w:r>
    </w:p>
    <w:p w14:paraId="6EF48B09">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2.1“招标人”“采购人”系指依法进行政府采购的国家机关、事业单位、团体组织。本次政府采购的采购人名称、地址、联系人、电话详见供应商须知前附表。</w:t>
      </w:r>
    </w:p>
    <w:p w14:paraId="7DE2178A">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2.2“采购代理机构”“采购代理机构”系指接受采购人委托，代理采购项目的采购代理机构。本次政府采购的采购代理机构名称、地址、联系人、电话详见供应商须知前附表。</w:t>
      </w:r>
    </w:p>
    <w:p w14:paraId="44A7112C">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2.3“供应商”系指向采购人提供货物、工程或者服务的法人、其他组织或者自然人。</w:t>
      </w:r>
    </w:p>
    <w:p w14:paraId="5165713A">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2.4“货物”系指各种形态和种类的物品，包括原材料、设备、产品等。</w:t>
      </w:r>
    </w:p>
    <w:p w14:paraId="6FFE0F1B">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2.5“工程”系指建设工程，包括建筑物和构筑物的新建、改建、扩建，装修、拆除，修缮等。</w:t>
      </w:r>
    </w:p>
    <w:p w14:paraId="5F560E37">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2.6“服务”系指除货物和工程以外的其他政府采购对象。</w:t>
      </w:r>
    </w:p>
    <w:p w14:paraId="6050A857">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w:t>
      </w:r>
      <w:r>
        <w:rPr>
          <w:rStyle w:val="36"/>
          <w:rFonts w:hint="eastAsia" w:ascii="仿宋" w:hAnsi="仿宋" w:eastAsia="仿宋" w:cs="仿宋"/>
          <w:color w:val="auto"/>
          <w:sz w:val="24"/>
          <w:szCs w:val="24"/>
          <w:highlight w:val="none"/>
          <w:lang w:val="en-US" w:eastAsia="zh-CN"/>
        </w:rPr>
        <w:t>7</w:t>
      </w:r>
      <w:r>
        <w:rPr>
          <w:rStyle w:val="36"/>
          <w:rFonts w:hint="eastAsia" w:ascii="仿宋" w:hAnsi="仿宋" w:eastAsia="仿宋" w:cs="仿宋"/>
          <w:color w:val="auto"/>
          <w:sz w:val="24"/>
          <w:szCs w:val="24"/>
          <w:highlight w:val="none"/>
          <w:lang w:eastAsia="zh-CN"/>
        </w:rPr>
        <w:t>偏离</w:t>
      </w:r>
    </w:p>
    <w:p w14:paraId="1832D7F5">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w:t>
      </w:r>
      <w:r>
        <w:rPr>
          <w:rStyle w:val="36"/>
          <w:rFonts w:hint="eastAsia" w:ascii="仿宋" w:hAnsi="仿宋" w:eastAsia="仿宋" w:cs="仿宋"/>
          <w:color w:val="auto"/>
          <w:sz w:val="24"/>
          <w:szCs w:val="24"/>
          <w:highlight w:val="none"/>
          <w:lang w:val="en-US" w:eastAsia="zh-CN"/>
        </w:rPr>
        <w:t>7</w:t>
      </w:r>
      <w:r>
        <w:rPr>
          <w:rStyle w:val="36"/>
          <w:rFonts w:hint="eastAsia" w:ascii="仿宋" w:hAnsi="仿宋" w:eastAsia="仿宋" w:cs="仿宋"/>
          <w:color w:val="auto"/>
          <w:sz w:val="24"/>
          <w:szCs w:val="24"/>
          <w:highlight w:val="none"/>
          <w:lang w:eastAsia="zh-CN"/>
        </w:rPr>
        <w:t>.1本条所称偏离为响应文件对竞争性磋商文件的偏离，即不满足或不响应竞争性磋商文件的要求。偏离分为对竞争性磋商文件的实质性要求条款偏离和对竞争性磋商文件的一般商务和技术条款偏离。</w:t>
      </w:r>
    </w:p>
    <w:p w14:paraId="054D54B4">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w:t>
      </w:r>
      <w:r>
        <w:rPr>
          <w:rStyle w:val="36"/>
          <w:rFonts w:hint="eastAsia" w:ascii="仿宋" w:hAnsi="仿宋" w:eastAsia="仿宋" w:cs="仿宋"/>
          <w:color w:val="auto"/>
          <w:sz w:val="24"/>
          <w:szCs w:val="24"/>
          <w:highlight w:val="none"/>
          <w:lang w:val="en-US" w:eastAsia="zh-CN"/>
        </w:rPr>
        <w:t>7</w:t>
      </w:r>
      <w:r>
        <w:rPr>
          <w:rStyle w:val="36"/>
          <w:rFonts w:hint="eastAsia" w:ascii="仿宋" w:hAnsi="仿宋" w:eastAsia="仿宋" w:cs="仿宋"/>
          <w:color w:val="auto"/>
          <w:sz w:val="24"/>
          <w:szCs w:val="24"/>
          <w:highlight w:val="none"/>
          <w:lang w:eastAsia="zh-CN"/>
        </w:rPr>
        <w:t>.2除法律、法规和规章规定外。竞争性磋商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竞争性磋商文件中的每一个条款及要求，因误读竞争性磋商文件而造成的后果，采购人概不负责。</w:t>
      </w:r>
    </w:p>
    <w:p w14:paraId="7EDB6D38">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w:t>
      </w:r>
      <w:r>
        <w:rPr>
          <w:rStyle w:val="36"/>
          <w:rFonts w:hint="eastAsia" w:ascii="仿宋" w:hAnsi="仿宋" w:eastAsia="仿宋" w:cs="仿宋"/>
          <w:color w:val="auto"/>
          <w:sz w:val="24"/>
          <w:szCs w:val="24"/>
          <w:highlight w:val="none"/>
          <w:lang w:val="en-US" w:eastAsia="zh-CN"/>
        </w:rPr>
        <w:t>8</w:t>
      </w:r>
      <w:r>
        <w:rPr>
          <w:rStyle w:val="36"/>
          <w:rFonts w:hint="eastAsia" w:ascii="仿宋" w:hAnsi="仿宋" w:eastAsia="仿宋" w:cs="仿宋"/>
          <w:color w:val="auto"/>
          <w:sz w:val="24"/>
          <w:szCs w:val="24"/>
          <w:highlight w:val="none"/>
          <w:lang w:eastAsia="zh-CN"/>
        </w:rPr>
        <w:t>特别说明</w:t>
      </w:r>
    </w:p>
    <w:p w14:paraId="3316DC72">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w:t>
      </w:r>
      <w:r>
        <w:rPr>
          <w:rStyle w:val="36"/>
          <w:rFonts w:hint="eastAsia" w:ascii="仿宋" w:hAnsi="仿宋" w:eastAsia="仿宋" w:cs="仿宋"/>
          <w:color w:val="auto"/>
          <w:sz w:val="24"/>
          <w:szCs w:val="24"/>
          <w:highlight w:val="none"/>
          <w:lang w:val="en-US" w:eastAsia="zh-CN"/>
        </w:rPr>
        <w:t>8</w:t>
      </w:r>
      <w:r>
        <w:rPr>
          <w:rStyle w:val="36"/>
          <w:rFonts w:hint="eastAsia" w:ascii="仿宋" w:hAnsi="仿宋" w:eastAsia="仿宋" w:cs="仿宋"/>
          <w:color w:val="auto"/>
          <w:sz w:val="24"/>
          <w:szCs w:val="24"/>
          <w:highlight w:val="none"/>
          <w:lang w:eastAsia="zh-CN"/>
        </w:rPr>
        <w:t>.1供应商所使用的资格、信誉、荣誉、业绩与企业认证等必须为供应商所拥有。</w:t>
      </w:r>
    </w:p>
    <w:p w14:paraId="514502B9">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w:t>
      </w:r>
      <w:r>
        <w:rPr>
          <w:rStyle w:val="36"/>
          <w:rFonts w:hint="eastAsia" w:ascii="仿宋" w:hAnsi="仿宋" w:eastAsia="仿宋" w:cs="仿宋"/>
          <w:color w:val="auto"/>
          <w:sz w:val="24"/>
          <w:szCs w:val="24"/>
          <w:highlight w:val="none"/>
          <w:lang w:val="en-US" w:eastAsia="zh-CN"/>
        </w:rPr>
        <w:t>8</w:t>
      </w:r>
      <w:r>
        <w:rPr>
          <w:rStyle w:val="36"/>
          <w:rFonts w:hint="eastAsia" w:ascii="仿宋" w:hAnsi="仿宋" w:eastAsia="仿宋" w:cs="仿宋"/>
          <w:color w:val="auto"/>
          <w:sz w:val="24"/>
          <w:szCs w:val="24"/>
          <w:highlight w:val="none"/>
          <w:lang w:eastAsia="zh-CN"/>
        </w:rPr>
        <w:t>.2供应商应仔细阅读竞争性磋商文件中的所有内容，按照竞争性磋商文件的要求编制、提交响应文件，并对其所提供的全部资料的真实性承担法律责任。</w:t>
      </w:r>
    </w:p>
    <w:p w14:paraId="71E221C3">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w:t>
      </w:r>
      <w:r>
        <w:rPr>
          <w:rStyle w:val="36"/>
          <w:rFonts w:hint="eastAsia" w:ascii="仿宋" w:hAnsi="仿宋" w:eastAsia="仿宋" w:cs="仿宋"/>
          <w:color w:val="auto"/>
          <w:sz w:val="24"/>
          <w:szCs w:val="24"/>
          <w:highlight w:val="none"/>
          <w:lang w:val="en-US" w:eastAsia="zh-CN"/>
        </w:rPr>
        <w:t>8</w:t>
      </w:r>
      <w:r>
        <w:rPr>
          <w:rStyle w:val="36"/>
          <w:rFonts w:hint="eastAsia" w:ascii="仿宋" w:hAnsi="仿宋" w:eastAsia="仿宋" w:cs="仿宋"/>
          <w:color w:val="auto"/>
          <w:sz w:val="24"/>
          <w:szCs w:val="24"/>
          <w:highlight w:val="none"/>
          <w:lang w:eastAsia="zh-CN"/>
        </w:rPr>
        <w:t>.3竞争性磋商文件所提供的资料，是采购人现有的能被供应商利用的资料，采购人对供应商做出的任何推论、理解和结论均不负任何责任。</w:t>
      </w:r>
    </w:p>
    <w:p w14:paraId="16C03B11">
      <w:pPr>
        <w:spacing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3.供应商资格</w:t>
      </w:r>
    </w:p>
    <w:p w14:paraId="3F84B2FA">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3.1供应商资格：详见供应商须知前附表。</w:t>
      </w:r>
    </w:p>
    <w:p w14:paraId="3D97D210">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3.2供应商应遵守中华人民共和国法律、法规和行政规章。</w:t>
      </w:r>
    </w:p>
    <w:p w14:paraId="72C280FB">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3.3</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为采购项目提供整体设计、规范编制或者项目管理、监理、检测等服务的供应商，不得再参加该采购项目的其他采购活动；单位负责人为同一人或者存在直接控股、管理关系的不同供应商不得参加本项目同一包的采购活动</w:t>
      </w:r>
      <w:r>
        <w:rPr>
          <w:rStyle w:val="36"/>
          <w:rFonts w:hint="eastAsia" w:ascii="仿宋" w:hAnsi="仿宋" w:eastAsia="仿宋" w:cs="仿宋"/>
          <w:color w:val="auto"/>
          <w:sz w:val="24"/>
          <w:szCs w:val="24"/>
          <w:highlight w:val="none"/>
          <w:lang w:eastAsia="zh-CN"/>
        </w:rPr>
        <w:t>。</w:t>
      </w:r>
    </w:p>
    <w:p w14:paraId="1BD30861">
      <w:pPr>
        <w:spacing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4.投标费用</w:t>
      </w:r>
    </w:p>
    <w:p w14:paraId="6B246263">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4.1无论投标过程中的做法和结果如何，供应商将自行承担所有与参加投标有关的费用。</w:t>
      </w:r>
    </w:p>
    <w:p w14:paraId="1DFC07CC">
      <w:pPr>
        <w:spacing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5.联合体形式</w:t>
      </w:r>
    </w:p>
    <w:p w14:paraId="4BA2E67B">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5.1本次招标接受为联合体形式的供应商。</w:t>
      </w:r>
    </w:p>
    <w:p w14:paraId="0DA7872B">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5.2</w:t>
      </w:r>
      <w:r>
        <w:rPr>
          <w:rStyle w:val="36"/>
          <w:rFonts w:hint="eastAsia" w:ascii="仿宋" w:hAnsi="仿宋" w:eastAsia="仿宋" w:cs="仿宋"/>
          <w:color w:val="auto"/>
          <w:sz w:val="24"/>
          <w:szCs w:val="24"/>
          <w:highlight w:val="none"/>
          <w:lang w:eastAsia="zh-CN"/>
        </w:rPr>
        <w:t>组成联合体投标应符合相关法律法规对联合体投标的有关规定，</w:t>
      </w:r>
      <w:r>
        <w:rPr>
          <w:rStyle w:val="36"/>
          <w:rFonts w:hint="eastAsia" w:ascii="仿宋" w:hAnsi="仿宋" w:eastAsia="仿宋" w:cs="仿宋"/>
          <w:color w:val="auto"/>
          <w:sz w:val="24"/>
          <w:szCs w:val="24"/>
          <w:highlight w:val="none"/>
          <w:lang w:val="en-US" w:eastAsia="zh-CN"/>
        </w:rPr>
        <w:t>联合体各方均应符合本项目资格要求，</w:t>
      </w:r>
      <w:r>
        <w:rPr>
          <w:rStyle w:val="36"/>
          <w:rFonts w:hint="eastAsia" w:ascii="仿宋" w:hAnsi="仿宋" w:eastAsia="仿宋" w:cs="仿宋"/>
          <w:color w:val="auto"/>
          <w:sz w:val="24"/>
          <w:szCs w:val="24"/>
          <w:highlight w:val="none"/>
          <w:lang w:eastAsia="zh-CN"/>
        </w:rPr>
        <w:t>以联合体形式参加投标的，联合体各方不得再单独参加或与其他投标人另外组成联合体参加同一分包下的投标。</w:t>
      </w:r>
    </w:p>
    <w:p w14:paraId="7252F6C0">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5.3</w:t>
      </w:r>
      <w:r>
        <w:rPr>
          <w:rStyle w:val="36"/>
          <w:rFonts w:hint="eastAsia" w:ascii="仿宋" w:hAnsi="仿宋" w:eastAsia="仿宋" w:cs="仿宋"/>
          <w:color w:val="auto"/>
          <w:sz w:val="24"/>
          <w:szCs w:val="24"/>
          <w:highlight w:val="none"/>
          <w:lang w:eastAsia="zh-CN"/>
        </w:rPr>
        <w:t>联合体单位不超过</w:t>
      </w:r>
      <w:r>
        <w:rPr>
          <w:rStyle w:val="36"/>
          <w:rFonts w:hint="eastAsia" w:ascii="仿宋" w:hAnsi="仿宋" w:eastAsia="仿宋" w:cs="仿宋"/>
          <w:color w:val="auto"/>
          <w:sz w:val="24"/>
          <w:szCs w:val="24"/>
          <w:highlight w:val="none"/>
          <w:lang w:val="en-US" w:eastAsia="zh-CN"/>
        </w:rPr>
        <w:t>3</w:t>
      </w:r>
      <w:r>
        <w:rPr>
          <w:rStyle w:val="36"/>
          <w:rFonts w:hint="eastAsia" w:ascii="仿宋" w:hAnsi="仿宋" w:eastAsia="仿宋" w:cs="仿宋"/>
          <w:color w:val="auto"/>
          <w:sz w:val="24"/>
          <w:szCs w:val="24"/>
          <w:highlight w:val="none"/>
          <w:lang w:eastAsia="zh-CN"/>
        </w:rPr>
        <w:t>家，以联合体方式参加本项目投标的，联合体各方之间应当签订联合体协议，明确联合体牵头人及联合体各方承担的工作和责任，并将联合体协议连同响应文件一并递交采购人，联合体以一个供应商的身份共同投标。</w:t>
      </w:r>
    </w:p>
    <w:p w14:paraId="1F5AC71C">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5.4</w:t>
      </w:r>
      <w:r>
        <w:rPr>
          <w:rStyle w:val="36"/>
          <w:rFonts w:hint="eastAsia" w:ascii="仿宋" w:hAnsi="仿宋" w:eastAsia="仿宋" w:cs="仿宋"/>
          <w:color w:val="auto"/>
          <w:sz w:val="24"/>
          <w:szCs w:val="24"/>
          <w:highlight w:val="none"/>
          <w:lang w:eastAsia="zh-CN"/>
        </w:rPr>
        <w:t>联合体中标后，联合体各方应共同与采购人签订合同，就中标项目向采购人承担连带责任。联合体牵头人负责整个合同的全面履行和接受本项目合同项下的项目款支付。</w:t>
      </w:r>
    </w:p>
    <w:p w14:paraId="1D8F1E7D">
      <w:pPr>
        <w:spacing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6.现场勘察</w:t>
      </w:r>
    </w:p>
    <w:p w14:paraId="256DB6D0">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6.1供应商应按供应商须知前附表中规定对采购项目现场和周围环境进行考察。</w:t>
      </w:r>
    </w:p>
    <w:p w14:paraId="4F9C5C0D">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6.2勘察现场的费用由供应商自己承担，勘察期间所发生的人身伤害及财产损失由供应商自己负责。</w:t>
      </w:r>
    </w:p>
    <w:p w14:paraId="0929D5D7">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6.3采购人不对供应商据此而做出的推论、理解和结论负责。一旦成交，供应商不得以任何借口，而提出额外补偿，或延长合同期限的要求。</w:t>
      </w:r>
    </w:p>
    <w:p w14:paraId="461FA0E7">
      <w:pPr>
        <w:spacing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7.采购进口产品</w:t>
      </w:r>
    </w:p>
    <w:p w14:paraId="28370988">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7.1除供应商须知前附表另有规定外，本项目不接受进口产品参加采购活动。</w:t>
      </w:r>
    </w:p>
    <w:p w14:paraId="7BF4EABB">
      <w:pPr>
        <w:spacing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8.政府采购政策的支持</w:t>
      </w:r>
    </w:p>
    <w:p w14:paraId="52307F84">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8.1政府采购有关的货物采购执行环境标志产品政府优先采购政策。在采购过程中执行最新一期的环境标志产品政府采购清单。优先采购政策规定可在：中国政府采购网（http://www.ccgp.gov.cn/）查询。</w:t>
      </w:r>
    </w:p>
    <w:p w14:paraId="1A043CA8">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8.2政府采购有关的货物采购应当执行节能产品政府强制采购和优先采购政策。在采购过程中执行最新一期的节能产品政府采购清单。优先采购政策规定可在：中国政府采购网（http://www.ccgp.gov.cn/）查询。</w:t>
      </w:r>
    </w:p>
    <w:p w14:paraId="07751DAD">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8.3供应商符合支持中小企业发展优惠政策的，报价可以优惠扣除。本项目价格扣除比例见</w:t>
      </w:r>
      <w:r>
        <w:rPr>
          <w:rStyle w:val="36"/>
          <w:rFonts w:hint="eastAsia" w:ascii="仿宋" w:hAnsi="仿宋" w:eastAsia="仿宋" w:cs="仿宋"/>
          <w:b/>
          <w:bCs/>
          <w:color w:val="auto"/>
          <w:sz w:val="24"/>
          <w:szCs w:val="24"/>
          <w:highlight w:val="none"/>
          <w:lang w:eastAsia="zh-CN"/>
        </w:rPr>
        <w:t>供应商须知前附表</w:t>
      </w:r>
      <w:r>
        <w:rPr>
          <w:rStyle w:val="36"/>
          <w:rFonts w:hint="eastAsia" w:ascii="仿宋" w:hAnsi="仿宋" w:eastAsia="仿宋" w:cs="仿宋"/>
          <w:color w:val="auto"/>
          <w:sz w:val="24"/>
          <w:szCs w:val="24"/>
          <w:highlight w:val="none"/>
          <w:lang w:eastAsia="zh-CN"/>
        </w:rPr>
        <w:t>。</w:t>
      </w:r>
    </w:p>
    <w:p w14:paraId="605E5940">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8.4供应商在签署相关承诺、提供相关信息前，应当认真阅读财政部门的相关政策规定。符合本章第8.1-8.3款规定的，应当提供相关的证明材料。</w:t>
      </w:r>
    </w:p>
    <w:p w14:paraId="2F1B9B38">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8.5供应商在签署相关承诺、提供相关信息前，应当认真阅读财政部门的相关政策规定。符合本章第8.1-8.3款规定的，应当提供相关的证明材料。</w:t>
      </w:r>
    </w:p>
    <w:p w14:paraId="0A2690F0">
      <w:pPr>
        <w:spacing w:before="20" w:line="579" w:lineRule="exact"/>
        <w:ind w:left="1933" w:right="1780"/>
        <w:jc w:val="center"/>
        <w:outlineLvl w:val="1"/>
        <w:rPr>
          <w:rStyle w:val="36"/>
          <w:rFonts w:hint="eastAsia" w:ascii="仿宋" w:hAnsi="仿宋" w:eastAsia="仿宋" w:cs="仿宋"/>
          <w:b/>
          <w:color w:val="auto"/>
          <w:sz w:val="32"/>
          <w:highlight w:val="none"/>
          <w:lang w:eastAsia="zh-CN"/>
        </w:rPr>
      </w:pPr>
      <w:bookmarkStart w:id="19" w:name="_Toc25869"/>
      <w:bookmarkStart w:id="20" w:name="_Toc29622"/>
      <w:bookmarkStart w:id="21" w:name="_Toc12869"/>
      <w:bookmarkStart w:id="22" w:name="_Toc18208"/>
      <w:bookmarkStart w:id="23" w:name="_Toc29726"/>
      <w:bookmarkStart w:id="24" w:name="_Toc7015"/>
      <w:r>
        <w:rPr>
          <w:rStyle w:val="36"/>
          <w:rFonts w:hint="eastAsia" w:ascii="仿宋" w:hAnsi="仿宋" w:eastAsia="仿宋" w:cs="仿宋"/>
          <w:b/>
          <w:color w:val="auto"/>
          <w:sz w:val="32"/>
          <w:highlight w:val="none"/>
          <w:lang w:eastAsia="zh-CN"/>
        </w:rPr>
        <w:t>第二章 竞争性磋商文件的编写</w:t>
      </w:r>
      <w:bookmarkEnd w:id="19"/>
      <w:bookmarkEnd w:id="20"/>
      <w:bookmarkEnd w:id="21"/>
      <w:bookmarkEnd w:id="22"/>
      <w:bookmarkEnd w:id="23"/>
      <w:bookmarkEnd w:id="24"/>
    </w:p>
    <w:p w14:paraId="6C1C6ED1">
      <w:pPr>
        <w:pStyle w:val="46"/>
        <w:spacing w:before="111" w:line="579" w:lineRule="exact"/>
        <w:ind w:left="0" w:firstLine="482"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9.竞争性磋商文件的构成</w:t>
      </w:r>
    </w:p>
    <w:p w14:paraId="50443E98">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9.1竞争性磋商文件由下述部分组成：</w:t>
      </w:r>
    </w:p>
    <w:p w14:paraId="46B30208">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第一部分竞争性磋商公告</w:t>
      </w:r>
    </w:p>
    <w:p w14:paraId="0D7DC630">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第二部分供应商须知</w:t>
      </w:r>
    </w:p>
    <w:p w14:paraId="5315883F">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第三部分采购内容及参数要求</w:t>
      </w:r>
    </w:p>
    <w:p w14:paraId="49BE4FBE">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第四部分合同条款</w:t>
      </w:r>
    </w:p>
    <w:p w14:paraId="15980293">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第五部分附件</w:t>
      </w:r>
    </w:p>
    <w:p w14:paraId="19FEB2D0">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9.2竞争性磋商文件以中文书写。</w:t>
      </w:r>
    </w:p>
    <w:p w14:paraId="6F3F9677">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9.3供应商被视为熟悉本招标项目的各种情况以及与履行合同有关的一切其他情况。</w:t>
      </w:r>
    </w:p>
    <w:p w14:paraId="01000497">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14:paraId="54880806">
      <w:pPr>
        <w:pStyle w:val="46"/>
        <w:spacing w:before="111" w:line="579" w:lineRule="exact"/>
        <w:ind w:left="0" w:firstLine="482"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10.竞争性磋商文件的澄清</w:t>
      </w:r>
    </w:p>
    <w:p w14:paraId="6A34A2C3">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10.1供应商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14:paraId="35F893B1">
      <w:pPr>
        <w:pStyle w:val="46"/>
        <w:spacing w:before="111" w:line="579" w:lineRule="exact"/>
        <w:ind w:left="0" w:firstLine="482"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11.竞争性磋商文件的修改或补充</w:t>
      </w:r>
    </w:p>
    <w:p w14:paraId="46275E6B">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11.1在投标截止期5日前的任何时间，采购人可主动或依据供应商要求澄清的问题而修改或补充竞争性磋商文件，并以书面形式通知所有供应商，供应商在收到该通知后应立即以电报或传真的形式予以确认。</w:t>
      </w:r>
    </w:p>
    <w:p w14:paraId="23084B87">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11.2为使供应商在准备投标时有适当的时间考虑响应文件的修改，采购人有权决定推迟投标截止日期和开标日期，并将此变更通知所有的供应商。</w:t>
      </w:r>
    </w:p>
    <w:p w14:paraId="53E18AF1">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11.3竞争性磋商文件的修改书和补充文件将构成竞争性磋商文件的一部分，并且比竞争性磋商文件对供应商具有优先的约束力。</w:t>
      </w:r>
    </w:p>
    <w:p w14:paraId="08BBEE74">
      <w:pPr>
        <w:pStyle w:val="47"/>
        <w:spacing w:line="579" w:lineRule="exact"/>
        <w:ind w:left="52" w:firstLine="482" w:firstLineChars="200"/>
        <w:rPr>
          <w:rStyle w:val="36"/>
          <w:rFonts w:hint="eastAsia" w:ascii="仿宋" w:hAnsi="仿宋" w:eastAsia="仿宋" w:cs="仿宋"/>
          <w:color w:val="auto"/>
          <w:sz w:val="24"/>
          <w:szCs w:val="24"/>
          <w:highlight w:val="none"/>
          <w:lang w:eastAsia="zh-CN"/>
        </w:rPr>
      </w:pPr>
    </w:p>
    <w:p w14:paraId="7D3E2E11">
      <w:pPr>
        <w:spacing w:before="21" w:line="579" w:lineRule="exact"/>
        <w:ind w:left="1043" w:right="992"/>
        <w:jc w:val="center"/>
        <w:outlineLvl w:val="1"/>
        <w:rPr>
          <w:rStyle w:val="36"/>
          <w:rFonts w:hint="eastAsia" w:ascii="仿宋" w:hAnsi="仿宋" w:eastAsia="仿宋" w:cs="仿宋"/>
          <w:b/>
          <w:color w:val="auto"/>
          <w:sz w:val="32"/>
          <w:highlight w:val="none"/>
          <w:lang w:eastAsia="zh-CN"/>
        </w:rPr>
      </w:pPr>
      <w:bookmarkStart w:id="25" w:name="_Toc25160"/>
      <w:bookmarkStart w:id="26" w:name="_Toc11037"/>
      <w:bookmarkStart w:id="27" w:name="_Toc26391"/>
      <w:bookmarkStart w:id="28" w:name="_Toc7496"/>
      <w:bookmarkStart w:id="29" w:name="_Toc9127"/>
      <w:bookmarkStart w:id="30" w:name="_Toc16274"/>
      <w:r>
        <w:rPr>
          <w:rStyle w:val="36"/>
          <w:rFonts w:hint="eastAsia" w:ascii="仿宋" w:hAnsi="仿宋" w:eastAsia="仿宋" w:cs="仿宋"/>
          <w:b/>
          <w:color w:val="auto"/>
          <w:sz w:val="32"/>
          <w:highlight w:val="none"/>
          <w:lang w:eastAsia="zh-CN"/>
        </w:rPr>
        <w:t>第三章 响应文件的编写</w:t>
      </w:r>
      <w:bookmarkEnd w:id="25"/>
      <w:bookmarkEnd w:id="26"/>
      <w:bookmarkEnd w:id="27"/>
      <w:bookmarkEnd w:id="28"/>
      <w:bookmarkEnd w:id="29"/>
      <w:bookmarkEnd w:id="30"/>
    </w:p>
    <w:p w14:paraId="5A38CF98">
      <w:pPr>
        <w:pStyle w:val="46"/>
        <w:snapToGrid w:val="0"/>
        <w:spacing w:before="114" w:line="579" w:lineRule="exact"/>
        <w:ind w:left="0" w:firstLine="458"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w w:val="95"/>
          <w:highlight w:val="none"/>
          <w:lang w:eastAsia="zh-CN"/>
        </w:rPr>
        <w:t>12.要求</w:t>
      </w:r>
    </w:p>
    <w:p w14:paraId="2A1F92A5">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14:paraId="7B9FFA20">
      <w:pPr>
        <w:pStyle w:val="46"/>
        <w:snapToGrid w:val="0"/>
        <w:spacing w:before="114"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13.响应文件语言和度量单位</w:t>
      </w:r>
    </w:p>
    <w:p w14:paraId="44F725FF">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13.1响应文件及供应商和采购人就招标、投标交换的文件和往来信件，须以中文书写。供应商可提交其他语言的资料，但应附中文注释，在有差异时，以中文为主。</w:t>
      </w:r>
    </w:p>
    <w:p w14:paraId="0073FB07">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13.2除在竞争性磋商文件的技术规格中另有规定外，计量单位应使用中华人民共和国法定计量单位（国际单位制和国家选定的其他计量单位）。</w:t>
      </w:r>
    </w:p>
    <w:p w14:paraId="6EDAD7E7">
      <w:pPr>
        <w:pStyle w:val="46"/>
        <w:snapToGrid w:val="0"/>
        <w:spacing w:before="114"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14.响应文件的组成</w:t>
      </w:r>
    </w:p>
    <w:p w14:paraId="5C537853">
      <w:pPr>
        <w:snapToGrid w:val="0"/>
        <w:spacing w:line="579" w:lineRule="exact"/>
        <w:ind w:firstLine="480" w:firstLineChars="200"/>
        <w:rPr>
          <w:rFonts w:hint="eastAsia" w:ascii="仿宋" w:hAnsi="仿宋" w:eastAsia="仿宋" w:cs="仿宋"/>
          <w:b/>
          <w:iCs/>
          <w:color w:val="auto"/>
          <w:sz w:val="24"/>
          <w:highlight w:val="none"/>
          <w:u w:val="single"/>
          <w:lang w:eastAsia="zh-CN"/>
        </w:rPr>
      </w:pPr>
      <w:r>
        <w:rPr>
          <w:rStyle w:val="36"/>
          <w:rFonts w:hint="eastAsia" w:ascii="仿宋" w:hAnsi="仿宋" w:eastAsia="仿宋" w:cs="仿宋"/>
          <w:color w:val="auto"/>
          <w:sz w:val="24"/>
          <w:szCs w:val="24"/>
          <w:highlight w:val="none"/>
          <w:lang w:eastAsia="zh-CN"/>
        </w:rPr>
        <w:t>14.1</w:t>
      </w:r>
      <w:r>
        <w:rPr>
          <w:rStyle w:val="36"/>
          <w:rFonts w:hint="eastAsia" w:ascii="仿宋" w:hAnsi="仿宋" w:eastAsia="仿宋" w:cs="仿宋"/>
          <w:b/>
          <w:bCs/>
          <w:color w:val="auto"/>
          <w:sz w:val="24"/>
          <w:szCs w:val="24"/>
          <w:highlight w:val="none"/>
          <w:lang w:eastAsia="zh-CN"/>
        </w:rPr>
        <w:t>响应文件组成内容详见第五部分附件</w:t>
      </w:r>
    </w:p>
    <w:p w14:paraId="1A758F69">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14.2所有资格证明文件，正本中的资格证明文件（如业绩、资质证书等）均须为加盖供应商公章的复印件或扫描件，以备开标时与原件核对（有特别说明的除外），副本为正本的复印件；开标结束后，可根据供应商的需要退回原件（针对本招标项目的特定授权原件不予退还）。</w:t>
      </w:r>
    </w:p>
    <w:p w14:paraId="4FD76E8A">
      <w:pPr>
        <w:snapToGrid w:val="0"/>
        <w:spacing w:line="579" w:lineRule="exact"/>
        <w:ind w:firstLine="482" w:firstLineChars="200"/>
        <w:rPr>
          <w:rStyle w:val="36"/>
          <w:rFonts w:hint="eastAsia" w:ascii="仿宋" w:hAnsi="仿宋" w:eastAsia="仿宋" w:cs="仿宋"/>
          <w:b/>
          <w:bCs/>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14.3评审前，采购人或采购代理机构将根据供应商提供的资格证明文件对其进行资格审查。所有资格证明文件必须满足竞争性磋商文件的要求，否则将导致投标被否决。</w:t>
      </w:r>
    </w:p>
    <w:p w14:paraId="17C9ABDC">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14.4供应商可按竞争性磋商文件的范本格式中提供的响应文件格式填写响应文件；如提供的范本格式有不完善之处，请自行补充完善。</w:t>
      </w:r>
    </w:p>
    <w:p w14:paraId="539F62ED">
      <w:pPr>
        <w:pStyle w:val="46"/>
        <w:snapToGrid w:val="0"/>
        <w:spacing w:before="114"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15.符合竞争性磋商文件规定的证明文件</w:t>
      </w:r>
    </w:p>
    <w:p w14:paraId="3A32D672">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15.1供应商提供的资格证明材料，须满足供应商须知前附表的要求。</w:t>
      </w:r>
    </w:p>
    <w:p w14:paraId="4335C3F4">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15.2供应商为联合体形式的，则应提交联合体各方的资格文件，否则将视为未实质性响应条款而被拒绝。</w:t>
      </w:r>
    </w:p>
    <w:p w14:paraId="325C9FC5">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15.3供应商确保所提供货物（或服务），其质量满足中华人民共和国国家相关标准，使用的原辅材料要符合质量要求，拟投入的设备完好率足以胜任本项目的工作。</w:t>
      </w:r>
    </w:p>
    <w:p w14:paraId="227A58C8">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15.4供应商须提交证明拟供货物（或服务）符合竞争性磋商文件规定的技术响应文件，作为响应文件的一部分。</w:t>
      </w:r>
    </w:p>
    <w:p w14:paraId="5F76D78A">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15.5提供的货物（或服务）符合规定的相应技术标准、环保及节能标准等。</w:t>
      </w:r>
    </w:p>
    <w:p w14:paraId="10E043AA">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15.6对照采购人的采购内容及技术要求，逐条确定，指出所提供的货物（或服务）是否实质性响应竞争性磋商文件的要求，如有偏离，须填报偏离表（见附件）。</w:t>
      </w:r>
    </w:p>
    <w:p w14:paraId="376BF3D5">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15.7供应商应当提交符合竞争性磋商文件规定的业绩证明文件，该证明文件作为响应文件的一部分，业绩证明文件的要求详见供应商须知前附表没有按要求提供资料或提供资料不完全，其风险由供应商自行承担。</w:t>
      </w:r>
    </w:p>
    <w:p w14:paraId="592C3A59">
      <w:pPr>
        <w:pStyle w:val="46"/>
        <w:snapToGrid w:val="0"/>
        <w:spacing w:before="114"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16.投标报价</w:t>
      </w:r>
    </w:p>
    <w:p w14:paraId="5C3DE6FF">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49D202A1">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16.2其报价须保证在投标有效期及交付期内固定不变。采购人不接受有任何选择性报价。</w:t>
      </w:r>
    </w:p>
    <w:p w14:paraId="7BF372DA">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16.3为了防止本次招标的投标报价过高，超出采购人为本次采购项目的资金支付能力，采购人依据主管部门的批复为本次招标项目设定了最高投标限价（即采购预算），如果供应商的投标报价高于本项目的最高投标限价，其响应文件将被拒绝；如果所有供应商的投标报价均超出最高投标限价，采购人有权重新组织招标。</w:t>
      </w:r>
    </w:p>
    <w:p w14:paraId="4BB2914D">
      <w:pPr>
        <w:spacing w:line="579" w:lineRule="exact"/>
        <w:ind w:firstLine="480" w:firstLineChars="200"/>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16.4 磋商结束后，磋商小组可根据磋商情况，要求供应商进行第三次报价和第三次报价，并确定最终报价。最终报价是响应文件的有效组成部分。</w:t>
      </w:r>
    </w:p>
    <w:p w14:paraId="4410FD56">
      <w:pPr>
        <w:spacing w:line="579" w:lineRule="exact"/>
        <w:ind w:firstLine="480" w:firstLineChars="200"/>
        <w:rPr>
          <w:rStyle w:val="36"/>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0"/>
          <w:highlight w:val="none"/>
          <w:lang w:eastAsia="zh-CN" w:bidi="ar"/>
        </w:rPr>
        <w:t>16.5 参与竞争性谈判和竞争性磋商项目供应商，开标结束后，请及时进入“网上报价”页面（详见操作手册），等待最终报价通知。如未在系统提示的报价时限内报价，则视为上一轮报价为最终报价。</w:t>
      </w:r>
    </w:p>
    <w:p w14:paraId="689FDC48">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16.6投标报价货币单位：人民币。</w:t>
      </w:r>
    </w:p>
    <w:p w14:paraId="321B39E9">
      <w:pPr>
        <w:pStyle w:val="46"/>
        <w:snapToGrid w:val="0"/>
        <w:spacing w:before="114"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17.投标有效期</w:t>
      </w:r>
    </w:p>
    <w:p w14:paraId="149215EA">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17.1投标有效期详见供应商须知前附表，如不满足其投标将被否决。</w:t>
      </w:r>
    </w:p>
    <w:p w14:paraId="4B4C0703">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14:paraId="0F15E39B">
      <w:pPr>
        <w:pStyle w:val="46"/>
        <w:snapToGrid w:val="0"/>
        <w:spacing w:before="114"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18.磋商保证金</w:t>
      </w:r>
    </w:p>
    <w:p w14:paraId="495A9022">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18.1磋商保证金的缴纳详见供应商须知前附表。未按规定提交磋商保证金的投标，将被视为投标无效。</w:t>
      </w:r>
    </w:p>
    <w:p w14:paraId="28457320">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18.2磋商保证金的退还详见供应商须知前附表。</w:t>
      </w:r>
    </w:p>
    <w:p w14:paraId="10709129">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18.3不予退还保证金的情形，详见供应商须知前附表。</w:t>
      </w:r>
    </w:p>
    <w:p w14:paraId="220952EE">
      <w:pPr>
        <w:pStyle w:val="46"/>
        <w:snapToGrid w:val="0"/>
        <w:spacing w:before="114"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19.响应文件的签署及规定</w:t>
      </w:r>
    </w:p>
    <w:p w14:paraId="0542989F">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19.1电子响应文件使用政采云平台响应文件制作工具以及磋商文件要求进行制作编制。响应文件制作时，按照磋商文件中明确的响应文件目录和格式进行编制，保证目录清晰、内容完整。</w:t>
      </w:r>
    </w:p>
    <w:p w14:paraId="6E168CE6">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19.2电子响应文件须使用供应商电子公章及法定代表人的电子签名。若无电子签章和签名，则视为无效响应。</w:t>
      </w:r>
    </w:p>
    <w:p w14:paraId="24BA9A11">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19.3电子招投标文件具有法律效力，与其他形式的招投标文件在内容和格式上等同，若响应文件与磋商文件要求不一致，其内容影响成交结果时，责任由供应商自行承担。供应商递交的电子响应文件因供应商自身原因而导致无法导入电子辅助评标系统，该响应文件视为无效响应文件，将导致其响应被拒绝。</w:t>
      </w:r>
    </w:p>
    <w:p w14:paraId="42E99C84">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p>
    <w:p w14:paraId="3DCA668F">
      <w:pPr>
        <w:pStyle w:val="47"/>
        <w:spacing w:before="30" w:line="579" w:lineRule="exact"/>
        <w:ind w:left="2874"/>
        <w:jc w:val="left"/>
        <w:outlineLvl w:val="1"/>
        <w:rPr>
          <w:rStyle w:val="36"/>
          <w:rFonts w:hint="eastAsia" w:ascii="仿宋" w:hAnsi="仿宋" w:eastAsia="仿宋" w:cs="仿宋"/>
          <w:color w:val="auto"/>
          <w:highlight w:val="none"/>
          <w:lang w:eastAsia="zh-CN"/>
        </w:rPr>
      </w:pPr>
      <w:bookmarkStart w:id="31" w:name="_Toc2843"/>
      <w:bookmarkStart w:id="32" w:name="_Toc1653"/>
      <w:bookmarkStart w:id="33" w:name="_Toc7849"/>
      <w:bookmarkStart w:id="34" w:name="_Toc10035"/>
      <w:bookmarkStart w:id="35" w:name="_Toc895"/>
      <w:bookmarkStart w:id="36" w:name="_Toc8392"/>
      <w:r>
        <w:rPr>
          <w:rStyle w:val="36"/>
          <w:rFonts w:hint="eastAsia" w:ascii="仿宋" w:hAnsi="仿宋" w:eastAsia="仿宋" w:cs="仿宋"/>
          <w:color w:val="auto"/>
          <w:highlight w:val="none"/>
          <w:lang w:eastAsia="zh-CN"/>
        </w:rPr>
        <w:t>第四章 响应文件的递交</w:t>
      </w:r>
      <w:bookmarkEnd w:id="31"/>
      <w:bookmarkEnd w:id="32"/>
      <w:bookmarkEnd w:id="33"/>
      <w:bookmarkEnd w:id="34"/>
      <w:bookmarkEnd w:id="35"/>
      <w:bookmarkEnd w:id="36"/>
    </w:p>
    <w:p w14:paraId="0FAAD9F7">
      <w:pPr>
        <w:pStyle w:val="46"/>
        <w:spacing w:before="26" w:line="579" w:lineRule="exact"/>
        <w:ind w:left="0" w:firstLine="482"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20.响应性文件的密封与标记</w:t>
      </w:r>
    </w:p>
    <w:p w14:paraId="5243EAFC">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20.1加密的电子响应文件（.jmbs格式）应在响应文件递交截止时间前通过政采云平台上传完成。</w:t>
      </w:r>
    </w:p>
    <w:p w14:paraId="753EC911">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20.2逾期上传或者未上传指定地点的响应文件，采购人不予受理。</w:t>
      </w:r>
    </w:p>
    <w:p w14:paraId="2CE97EC4">
      <w:pPr>
        <w:spacing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21.响应文件递交截止时间</w:t>
      </w:r>
    </w:p>
    <w:p w14:paraId="57AA3592">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21.1 供应商应在供应商须知前附表规定的提交响应文件截止时间前，将响应文件上传至平台。逾期上传或者未上传指定地点的响应文件，采购人不予受理。</w:t>
      </w:r>
    </w:p>
    <w:p w14:paraId="3468EB9F">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21.2出现因竞争性磋商文件的修改推迟投标截止时间时，则按采购人修改通知规定的时间递交。</w:t>
      </w:r>
    </w:p>
    <w:p w14:paraId="62BC3129">
      <w:pPr>
        <w:spacing w:line="579" w:lineRule="exact"/>
        <w:ind w:firstLine="482"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22.响应文件的修改和撤回</w:t>
      </w:r>
    </w:p>
    <w:p w14:paraId="556A097A">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22.1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E10071D">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22.1供应商不得在开标时间起至投标有效期期满前撤回响应文件。</w:t>
      </w:r>
    </w:p>
    <w:p w14:paraId="36C6C292">
      <w:pPr>
        <w:pStyle w:val="47"/>
        <w:spacing w:before="34" w:line="579" w:lineRule="exact"/>
        <w:ind w:left="0"/>
        <w:jc w:val="both"/>
        <w:rPr>
          <w:rStyle w:val="36"/>
          <w:rFonts w:hint="eastAsia" w:ascii="仿宋" w:hAnsi="仿宋" w:eastAsia="仿宋" w:cs="仿宋"/>
          <w:color w:val="auto"/>
          <w:highlight w:val="none"/>
          <w:lang w:eastAsia="zh-CN"/>
        </w:rPr>
      </w:pPr>
      <w:bookmarkStart w:id="37" w:name="_Toc2807"/>
      <w:bookmarkStart w:id="38" w:name="_Toc5219"/>
      <w:bookmarkStart w:id="39" w:name="_Toc13653"/>
      <w:bookmarkStart w:id="40" w:name="_Toc15274"/>
      <w:bookmarkStart w:id="41" w:name="_Toc19864"/>
    </w:p>
    <w:p w14:paraId="04004BC6">
      <w:pPr>
        <w:pStyle w:val="47"/>
        <w:spacing w:before="34" w:line="579" w:lineRule="exact"/>
        <w:ind w:left="153"/>
        <w:outlineLvl w:val="1"/>
        <w:rPr>
          <w:rStyle w:val="36"/>
          <w:rFonts w:hint="eastAsia" w:ascii="仿宋" w:hAnsi="仿宋" w:eastAsia="仿宋" w:cs="仿宋"/>
          <w:color w:val="auto"/>
          <w:highlight w:val="none"/>
          <w:lang w:eastAsia="zh-CN"/>
        </w:rPr>
      </w:pPr>
      <w:bookmarkStart w:id="42" w:name="_Toc19091"/>
      <w:r>
        <w:rPr>
          <w:rStyle w:val="36"/>
          <w:rFonts w:hint="eastAsia" w:ascii="仿宋" w:hAnsi="仿宋" w:eastAsia="仿宋" w:cs="仿宋"/>
          <w:color w:val="auto"/>
          <w:highlight w:val="none"/>
          <w:lang w:eastAsia="zh-CN"/>
        </w:rPr>
        <w:t>第五章 开标</w:t>
      </w:r>
      <w:bookmarkEnd w:id="37"/>
      <w:bookmarkEnd w:id="38"/>
      <w:bookmarkEnd w:id="39"/>
      <w:bookmarkEnd w:id="40"/>
      <w:bookmarkEnd w:id="41"/>
      <w:bookmarkEnd w:id="42"/>
    </w:p>
    <w:p w14:paraId="6E21A581">
      <w:pPr>
        <w:spacing w:line="579" w:lineRule="exact"/>
        <w:ind w:firstLine="458" w:firstLineChars="200"/>
        <w:rPr>
          <w:rStyle w:val="36"/>
          <w:rFonts w:hint="eastAsia" w:ascii="仿宋" w:hAnsi="仿宋" w:eastAsia="仿宋" w:cs="仿宋"/>
          <w:b/>
          <w:color w:val="auto"/>
          <w:w w:val="95"/>
          <w:sz w:val="24"/>
          <w:szCs w:val="24"/>
          <w:highlight w:val="none"/>
          <w:lang w:eastAsia="zh-CN"/>
        </w:rPr>
      </w:pPr>
      <w:r>
        <w:rPr>
          <w:rStyle w:val="36"/>
          <w:rFonts w:hint="eastAsia" w:ascii="仿宋" w:hAnsi="仿宋" w:eastAsia="仿宋" w:cs="仿宋"/>
          <w:b/>
          <w:color w:val="auto"/>
          <w:w w:val="95"/>
          <w:sz w:val="24"/>
          <w:szCs w:val="24"/>
          <w:highlight w:val="none"/>
          <w:lang w:eastAsia="zh-CN"/>
        </w:rPr>
        <w:t>23.1供应商须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6B90C686">
      <w:pPr>
        <w:spacing w:line="579" w:lineRule="exact"/>
        <w:ind w:firstLine="458" w:firstLineChars="200"/>
        <w:rPr>
          <w:rStyle w:val="36"/>
          <w:rFonts w:hint="eastAsia" w:ascii="仿宋" w:hAnsi="仿宋" w:eastAsia="仿宋" w:cs="仿宋"/>
          <w:b/>
          <w:color w:val="auto"/>
          <w:w w:val="95"/>
          <w:sz w:val="24"/>
          <w:szCs w:val="24"/>
          <w:highlight w:val="none"/>
          <w:lang w:eastAsia="zh-CN"/>
        </w:rPr>
      </w:pPr>
      <w:r>
        <w:rPr>
          <w:rStyle w:val="36"/>
          <w:rFonts w:hint="eastAsia" w:ascii="仿宋" w:hAnsi="仿宋" w:eastAsia="仿宋" w:cs="仿宋"/>
          <w:b/>
          <w:color w:val="auto"/>
          <w:w w:val="95"/>
          <w:sz w:val="24"/>
          <w:szCs w:val="24"/>
          <w:highlight w:val="none"/>
          <w:lang w:eastAsia="zh-CN"/>
        </w:rPr>
        <w:t>23.2参与电子投标供应商，“不见面开标”大厅操作提示：①</w:t>
      </w:r>
      <w:r>
        <w:rPr>
          <w:rStyle w:val="36"/>
          <w:rFonts w:hint="eastAsia" w:ascii="仿宋" w:hAnsi="仿宋" w:eastAsia="仿宋" w:cs="仿宋"/>
          <w:b/>
          <w:color w:val="auto"/>
          <w:w w:val="95"/>
          <w:sz w:val="24"/>
          <w:szCs w:val="24"/>
          <w:highlight w:val="none"/>
          <w:lang w:val="en-US" w:eastAsia="zh-CN"/>
        </w:rPr>
        <w:t>响应文件开启后</w:t>
      </w:r>
      <w:r>
        <w:rPr>
          <w:rStyle w:val="36"/>
          <w:rFonts w:hint="eastAsia" w:ascii="仿宋" w:hAnsi="仿宋" w:eastAsia="仿宋" w:cs="仿宋"/>
          <w:b/>
          <w:color w:val="auto"/>
          <w:w w:val="95"/>
          <w:sz w:val="24"/>
          <w:szCs w:val="24"/>
          <w:highlight w:val="none"/>
          <w:lang w:eastAsia="zh-CN"/>
        </w:rPr>
        <w:t>30分钟内完成在线解密</w:t>
      </w:r>
      <w:r>
        <w:rPr>
          <w:rStyle w:val="36"/>
          <w:rFonts w:hint="eastAsia" w:ascii="仿宋" w:hAnsi="仿宋" w:eastAsia="仿宋" w:cs="仿宋"/>
          <w:b/>
          <w:color w:val="auto"/>
          <w:w w:val="95"/>
          <w:sz w:val="24"/>
          <w:szCs w:val="24"/>
          <w:highlight w:val="none"/>
          <w:lang w:val="en-US" w:eastAsia="zh-CN"/>
        </w:rPr>
        <w:t>②</w:t>
      </w:r>
      <w:r>
        <w:rPr>
          <w:rStyle w:val="36"/>
          <w:rFonts w:hint="eastAsia" w:ascii="仿宋" w:hAnsi="仿宋" w:eastAsia="仿宋" w:cs="仿宋"/>
          <w:b/>
          <w:color w:val="auto"/>
          <w:w w:val="95"/>
          <w:sz w:val="24"/>
          <w:szCs w:val="24"/>
          <w:highlight w:val="none"/>
          <w:lang w:eastAsia="zh-CN"/>
        </w:rPr>
        <w:t>30分钟内完成“开标一览表”在线签章。注意：如未在规定时间内进行以上操作，将导致投标（响应）无效。</w:t>
      </w:r>
    </w:p>
    <w:p w14:paraId="699BFA73">
      <w:pPr>
        <w:spacing w:line="579" w:lineRule="exact"/>
        <w:ind w:firstLine="458" w:firstLineChars="200"/>
        <w:rPr>
          <w:rStyle w:val="36"/>
          <w:rFonts w:hint="eastAsia" w:ascii="仿宋" w:hAnsi="仿宋" w:eastAsia="仿宋" w:cs="仿宋"/>
          <w:b/>
          <w:color w:val="auto"/>
          <w:w w:val="95"/>
          <w:sz w:val="24"/>
          <w:szCs w:val="24"/>
          <w:highlight w:val="none"/>
          <w:lang w:eastAsia="zh-CN"/>
        </w:rPr>
      </w:pPr>
      <w:r>
        <w:rPr>
          <w:rStyle w:val="36"/>
          <w:rFonts w:hint="eastAsia" w:ascii="仿宋" w:hAnsi="仿宋" w:eastAsia="仿宋" w:cs="仿宋"/>
          <w:b/>
          <w:color w:val="auto"/>
          <w:w w:val="95"/>
          <w:sz w:val="24"/>
          <w:szCs w:val="24"/>
          <w:highlight w:val="none"/>
          <w:lang w:eastAsia="zh-CN"/>
        </w:rPr>
        <w:t xml:space="preserve">  23.3参与竞争性谈判和竞争性磋商项目供应商，开标结束后，请及时进入“网上报价”页面（详见操作手册），等待最终报价通知。如未在系统提示的报价时限内报价，则视为上一轮报价为最终报价。</w:t>
      </w:r>
    </w:p>
    <w:p w14:paraId="26066057">
      <w:pPr>
        <w:keepNext/>
        <w:keepLines/>
        <w:rPr>
          <w:rFonts w:hint="eastAsia"/>
          <w:color w:val="auto"/>
          <w:highlight w:val="none"/>
          <w:lang w:eastAsia="zh-CN"/>
        </w:rPr>
      </w:pPr>
    </w:p>
    <w:p w14:paraId="2233EF23">
      <w:pPr>
        <w:spacing w:line="579" w:lineRule="exact"/>
        <w:jc w:val="center"/>
        <w:rPr>
          <w:rStyle w:val="36"/>
          <w:rFonts w:hint="eastAsia" w:ascii="仿宋" w:hAnsi="仿宋" w:eastAsia="仿宋" w:cs="仿宋"/>
          <w:b/>
          <w:color w:val="auto"/>
          <w:sz w:val="32"/>
          <w:highlight w:val="none"/>
          <w:lang w:eastAsia="zh-CN"/>
        </w:rPr>
      </w:pPr>
      <w:bookmarkStart w:id="43" w:name="_Toc7217"/>
    </w:p>
    <w:p w14:paraId="58C9303E">
      <w:pPr>
        <w:spacing w:line="579" w:lineRule="exact"/>
        <w:jc w:val="center"/>
        <w:outlineLvl w:val="1"/>
        <w:rPr>
          <w:rStyle w:val="36"/>
          <w:rFonts w:hint="eastAsia" w:ascii="仿宋" w:hAnsi="仿宋" w:eastAsia="仿宋" w:cs="仿宋"/>
          <w:b/>
          <w:color w:val="auto"/>
          <w:sz w:val="32"/>
          <w:highlight w:val="none"/>
          <w:lang w:eastAsia="zh-CN"/>
        </w:rPr>
      </w:pPr>
      <w:bookmarkStart w:id="44" w:name="_Toc25316"/>
      <w:bookmarkStart w:id="45" w:name="_Toc27615"/>
      <w:bookmarkStart w:id="46" w:name="_Toc2700"/>
      <w:bookmarkStart w:id="47" w:name="_Toc3015"/>
      <w:bookmarkStart w:id="48" w:name="_Toc21833"/>
      <w:r>
        <w:rPr>
          <w:rStyle w:val="36"/>
          <w:rFonts w:hint="eastAsia" w:ascii="仿宋" w:hAnsi="仿宋" w:eastAsia="仿宋" w:cs="仿宋"/>
          <w:b/>
          <w:color w:val="auto"/>
          <w:sz w:val="32"/>
          <w:highlight w:val="none"/>
          <w:lang w:eastAsia="zh-CN"/>
        </w:rPr>
        <w:t>第六章 评标</w:t>
      </w:r>
      <w:bookmarkEnd w:id="43"/>
      <w:bookmarkEnd w:id="44"/>
      <w:bookmarkEnd w:id="45"/>
      <w:bookmarkEnd w:id="46"/>
      <w:bookmarkEnd w:id="47"/>
      <w:bookmarkEnd w:id="48"/>
    </w:p>
    <w:p w14:paraId="4A394BD4">
      <w:pPr>
        <w:pStyle w:val="46"/>
        <w:snapToGrid w:val="0"/>
        <w:spacing w:before="113" w:line="579" w:lineRule="exact"/>
        <w:ind w:left="0" w:firstLine="458"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w w:val="95"/>
          <w:highlight w:val="none"/>
          <w:lang w:eastAsia="zh-CN"/>
        </w:rPr>
        <w:t>24.评审小组</w:t>
      </w:r>
    </w:p>
    <w:p w14:paraId="56DE142C">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14:paraId="31D4A259">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24.2评审小组成员名单在评标结果公告前应当保密。</w:t>
      </w:r>
    </w:p>
    <w:p w14:paraId="069A18BF">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24.3评审小组由采购人代表和评审专家组成，成员人数应当为3人或以上单数，其中评审专家不得少于成员总数的三分之二。</w:t>
      </w:r>
    </w:p>
    <w:p w14:paraId="786EEE59">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14:paraId="5730C964">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14:paraId="3E8FB08F">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24.6评标专家应符合下列条件：</w:t>
      </w:r>
    </w:p>
    <w:p w14:paraId="400DE259">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24.6.1具有良好的职业道德，廉洁自律，遵纪守法，无行贿、受贿、欺诈等不良信用记录；</w:t>
      </w:r>
    </w:p>
    <w:p w14:paraId="583CAD65">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24.6.2具有中级专业技术职称或同等专业水平且从事相关领域工作满8年，或者具有高级专业技术职称或同等专业水平；</w:t>
      </w:r>
    </w:p>
    <w:p w14:paraId="2F10C6E5">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24.6.3熟悉政府采购相关政策法规；</w:t>
      </w:r>
    </w:p>
    <w:p w14:paraId="5F6024A4">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24.6.4承诺以独立身份参加评审工作，依法履行评审专家工作职责并承担相应法律责任的中国公民；</w:t>
      </w:r>
    </w:p>
    <w:p w14:paraId="3CEC82D4">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24.6.5身体健康，能够承担评审工作；</w:t>
      </w:r>
    </w:p>
    <w:p w14:paraId="3F0A757E">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24.6.6申请成为评审专家前三年内，无《政府采购评审专家管理办法》中规定的不良行为记录。</w:t>
      </w:r>
    </w:p>
    <w:p w14:paraId="7AEB9014">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有下列情形之一的，不得担任评审小组成员：</w:t>
      </w:r>
    </w:p>
    <w:p w14:paraId="27931CA6">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（1）参加采购活动前三年内，与供应商存在劳动关系，或者担任过供应商的董事、监事，或者是供应商的控股股东或实际控制人；</w:t>
      </w:r>
    </w:p>
    <w:p w14:paraId="10CE350D">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（2）与供应商的法定代表人或者负责人有夫妻、直系血亲、三代以内旁系血亲或者近姻亲关系；</w:t>
      </w:r>
    </w:p>
    <w:p w14:paraId="40F17215">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（3）与供应商有其他可能影响政府采购活动公平、公正进行的关系。</w:t>
      </w:r>
    </w:p>
    <w:p w14:paraId="54837F7C">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24.7评审小组负责具体评标事务，并独立履行下列职责：</w:t>
      </w:r>
    </w:p>
    <w:p w14:paraId="6D21B603">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（1）审查、评价响应文件是否符合竞争性磋商文件的商务、技术等实质性要求；</w:t>
      </w:r>
    </w:p>
    <w:p w14:paraId="14CB119F">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（2）要求供应商对响应文件的有关事项作出澄清或者说明；</w:t>
      </w:r>
    </w:p>
    <w:p w14:paraId="4CB3246B">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（3）对响应文件进行比较和评价；</w:t>
      </w:r>
    </w:p>
    <w:p w14:paraId="0D08EDFB">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（4）确定中标候选人名单，以及根据采购人委托直接确定中标人；</w:t>
      </w:r>
    </w:p>
    <w:p w14:paraId="0866D206">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（5）向采购人、采购代理机构或者有关部门报告评标中发现的违法行为。</w:t>
      </w:r>
    </w:p>
    <w:p w14:paraId="37A2AF7E">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24.8评审小组及其成员不得有下列行为：</w:t>
      </w:r>
    </w:p>
    <w:p w14:paraId="1678EE22">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（1）确定参与评标至评标结束前私自接触供应商；</w:t>
      </w:r>
    </w:p>
    <w:p w14:paraId="763316E7">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（2）接受供应商提出的与响应文件不一致的澄清或者说明，本竞争性磋商文件第</w:t>
      </w:r>
    </w:p>
    <w:p w14:paraId="34F2B0B2">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27.1款规定的情形除外；</w:t>
      </w:r>
    </w:p>
    <w:p w14:paraId="76AE9B67">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（3）违反评标纪律发表倾向性意见或者征询采购人的倾向性意见；</w:t>
      </w:r>
    </w:p>
    <w:p w14:paraId="49C17718">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（4）对需要专业判断的主观评审因素协商评分；</w:t>
      </w:r>
    </w:p>
    <w:p w14:paraId="03677FE9">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（5）在评标过程中擅离职守，影响评标程序正常进行的；</w:t>
      </w:r>
    </w:p>
    <w:p w14:paraId="1A7ED587">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（6）记录、复制或者带走任何评标资料；</w:t>
      </w:r>
    </w:p>
    <w:p w14:paraId="0B81D9B0">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（7）其他不遵守评标纪律的行为。</w:t>
      </w:r>
    </w:p>
    <w:p w14:paraId="12D9C67A">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评审小组成员有前款第（1）至（5）项行为之一的，其评审意见无效，并不得获取评审劳务报酬和报销异地评审差旅费。</w:t>
      </w:r>
    </w:p>
    <w:p w14:paraId="70BA00AC">
      <w:pPr>
        <w:pStyle w:val="46"/>
        <w:snapToGrid w:val="0"/>
        <w:spacing w:before="113"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25.评审过程的保密性</w:t>
      </w:r>
    </w:p>
    <w:p w14:paraId="5E9C3DC3">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25.1采购人、采购代理机构应当采取必要措施，保证评审在严格保密的情况下进行。除采购人代表、评审现场组织人员外，采购人的其他工作人员以及与评审工作无关的人员不得进入评审现场。</w:t>
      </w:r>
    </w:p>
    <w:p w14:paraId="2079F5C0">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供应商或其他无关的人员透露，违者给予警告、取消担任评审小组成员的资格。</w:t>
      </w:r>
    </w:p>
    <w:p w14:paraId="1D898B3C">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25.3投标供应商在评审过程中，所进行的力图影响评审结果的、不符合《中华人民共和国政府采购法》及其相关法律、法规的以及不符合本次招标的有关规定的活动，将被取消其中标资格。</w:t>
      </w:r>
    </w:p>
    <w:p w14:paraId="6B0CED7F">
      <w:pPr>
        <w:pStyle w:val="46"/>
        <w:snapToGrid w:val="0"/>
        <w:spacing w:before="113"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26.评审依据及评标办法</w:t>
      </w:r>
    </w:p>
    <w:p w14:paraId="6CFC33C5">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26.1评审的依据：采购人的竞争性磋商文件和供应商的响应文件。</w:t>
      </w:r>
    </w:p>
    <w:p w14:paraId="29A14AAF">
      <w:pPr>
        <w:snapToGrid w:val="0"/>
        <w:spacing w:line="579" w:lineRule="exact"/>
        <w:ind w:firstLine="480"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color w:val="auto"/>
          <w:sz w:val="24"/>
          <w:szCs w:val="24"/>
          <w:highlight w:val="none"/>
          <w:lang w:eastAsia="zh-CN"/>
        </w:rPr>
        <w:t>26.2评标办法：</w:t>
      </w:r>
      <w:r>
        <w:rPr>
          <w:rStyle w:val="36"/>
          <w:rFonts w:hint="eastAsia" w:ascii="仿宋" w:hAnsi="仿宋" w:eastAsia="仿宋" w:cs="仿宋"/>
          <w:b/>
          <w:color w:val="auto"/>
          <w:sz w:val="24"/>
          <w:szCs w:val="24"/>
          <w:highlight w:val="none"/>
          <w:lang w:eastAsia="zh-CN"/>
        </w:rPr>
        <w:t>综合评分法</w:t>
      </w:r>
    </w:p>
    <w:p w14:paraId="6C1DEC92">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综合评分法，是指响应文件满足竞争性磋商文件全部实质性要求，且按照评审因素的量化指标评审得分最高的供应商为中标候选人的评标方法。</w:t>
      </w:r>
    </w:p>
    <w:p w14:paraId="605F8FD6">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26.3评审程序：</w:t>
      </w:r>
    </w:p>
    <w:p w14:paraId="666B59E5">
      <w:pPr>
        <w:snapToGrid w:val="0"/>
        <w:spacing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成立评标委员会→初步评审（符合性审查）→错误性修正→详细评审（商务、技术部分评审，报价得分计算）→推荐中标候选人→完成评标报告</w:t>
      </w:r>
    </w:p>
    <w:p w14:paraId="04F7D88C">
      <w:pPr>
        <w:snapToGrid w:val="0"/>
        <w:spacing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通过初步评审的响应文件，方可进入下一环节的评审。</w:t>
      </w:r>
    </w:p>
    <w:p w14:paraId="3B784A2B">
      <w:pPr>
        <w:pStyle w:val="46"/>
        <w:snapToGrid w:val="0"/>
        <w:spacing w:before="113"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27.初步评审</w:t>
      </w:r>
    </w:p>
    <w:p w14:paraId="0F8E8DB9">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27.1评审小组对响应文件的有效性、完整性和响应程度进行审查时，应当以书面方式要求供应商对响应文件中含义不明确、对同类问题表述不一致或者有明显文字和计算错误的内容做必要的澄清、说明或补正。</w:t>
      </w:r>
    </w:p>
    <w:p w14:paraId="7F0AFCCB">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供应商的澄清、说明或补正应以书面方式进行，并加盖公章，或者由法定代表人或其授权的代表签字。供应商的澄清、说明或者补正不得超出响应文件的范围或者改变竞争性磋商文件的实质性内容。</w:t>
      </w:r>
    </w:p>
    <w:p w14:paraId="61AB90B2">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按上述规定，经供应商确认后，对供应商起约束作用。如果供应商不确认的，则其投标无效。</w:t>
      </w:r>
    </w:p>
    <w:p w14:paraId="7204444D">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27.2采购方不接受不符合国家有关部门相关规定的投标报价或优惠方案。</w:t>
      </w:r>
    </w:p>
    <w:p w14:paraId="5AF7330E">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27.3在评审过程中，评审小组发现供应商以他人名义投标、串通投标、以行贿手段谋取中标或者以其他弄虚作假方式投标的，该供应商的投标将被否决。</w:t>
      </w:r>
    </w:p>
    <w:p w14:paraId="360152D2">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27.4有下列情形之一的，视为供应商串通投标，其投标无效：</w:t>
      </w:r>
    </w:p>
    <w:p w14:paraId="1F225528">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（1）不同供应商的响应文件由同一单位或者个人编制；</w:t>
      </w:r>
    </w:p>
    <w:p w14:paraId="47E4B075">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（2）不同供应商委托同一单位或者个人办理投标事宜；</w:t>
      </w:r>
    </w:p>
    <w:p w14:paraId="2B937231">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（3）不同供应商的响应文件载明的项目管理成员或者联系人员为同一人；</w:t>
      </w:r>
    </w:p>
    <w:p w14:paraId="3B8AF974">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（4）不同供应商的响应文件异常一致或者投标报价呈规律性差异；</w:t>
      </w:r>
    </w:p>
    <w:p w14:paraId="53144E3E">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（5）不同供应商的响应文件相互混装；</w:t>
      </w:r>
    </w:p>
    <w:p w14:paraId="74E69D06">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（6）不同供应商的磋商保证金从同一单位或者个人的账户转出。</w:t>
      </w:r>
    </w:p>
    <w:p w14:paraId="16535C80">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27.5供应商存在下列情况之一的，投标无效：</w:t>
      </w:r>
    </w:p>
    <w:p w14:paraId="5A324BF2">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（1）未按照竞争性磋商文件的规定提交磋商保证金的；</w:t>
      </w:r>
    </w:p>
    <w:p w14:paraId="4E32100E">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（2）响应文件未按竞争性磋商文件要求签署、盖章的；</w:t>
      </w:r>
    </w:p>
    <w:p w14:paraId="40F249C9">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（3）不具备竞争性磋商文件中规定的资格要求的；</w:t>
      </w:r>
    </w:p>
    <w:p w14:paraId="0165D400">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（4）报价超过竞争性磋商文件中规定的预算金额或者最高限价的；</w:t>
      </w:r>
    </w:p>
    <w:p w14:paraId="47B51F2A">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（5）响应文件含有采购人不能接受的附加条件的；</w:t>
      </w:r>
    </w:p>
    <w:p w14:paraId="68B947E7">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（6）法律、法规和竞争性磋商文件规定的其他无效情形。</w:t>
      </w:r>
    </w:p>
    <w:p w14:paraId="3E231312">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27.6评审小组应当审查每一响应文件是否对竞争性磋商文件提出的所有实质性要求和条件作出响应。未能在实质上响应的投标，其投标将被否决。</w:t>
      </w:r>
    </w:p>
    <w:p w14:paraId="347BA084">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27.7供应商不得误导、干扰采购方的评审活动，否则将废除其投标。</w:t>
      </w:r>
    </w:p>
    <w:p w14:paraId="6B0733B3">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27.8评审小组根据上述规定否决不合格投标，因有效投标不足本次评审办法规定数量而使得投标明显缺乏竞争性时，根据《中华人民共和国政府采购法》的相关规定，将作流标处理。</w:t>
      </w:r>
    </w:p>
    <w:p w14:paraId="70DE49E4">
      <w:pPr>
        <w:snapToGrid w:val="0"/>
        <w:spacing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初步评审的标准详见附表1、2</w:t>
      </w:r>
    </w:p>
    <w:p w14:paraId="6B9A1111">
      <w:pPr>
        <w:pStyle w:val="46"/>
        <w:snapToGrid w:val="0"/>
        <w:spacing w:before="113"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28.响应文件计算错误的修正</w:t>
      </w:r>
    </w:p>
    <w:p w14:paraId="62753207">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28.1响应文件中报价出现前后不一致的，评审小组按以下原则对投标报价进行修正：</w:t>
      </w:r>
    </w:p>
    <w:p w14:paraId="60929E06">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a.响应文件中开标一览表（报价表）内容与响应文件中响应内容不一致的，以开标一览表（报价表）为准；</w:t>
      </w:r>
    </w:p>
    <w:p w14:paraId="29421D31">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b.大写金额和小写金额不一致的，以大写金额为准；</w:t>
      </w:r>
    </w:p>
    <w:p w14:paraId="73499BB5">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c.单价金额小数点或者百分比有明显错位的，以开标一览表的总价为准，并修改单价；</w:t>
      </w:r>
    </w:p>
    <w:p w14:paraId="1A198B06">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d.总价金额与按单价汇总金额不一致的，以单价金额计算结果为准。</w:t>
      </w:r>
    </w:p>
    <w:p w14:paraId="361973DD">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同时出现两种以上不一致的，按照前款规定的顺序修正。</w:t>
      </w:r>
    </w:p>
    <w:p w14:paraId="41F23A31">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28.2修正后的最终投标报价若超过最高投标限价（如有），评审小组应当否决其投标。</w:t>
      </w:r>
    </w:p>
    <w:p w14:paraId="1DF267E8">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28.3按上述修正错误的原则及方法调整或修正响应文件的投标报价，经供应商确认后，对供应商起约束作用。如果供应商不确认的，则其投标无效。</w:t>
      </w:r>
    </w:p>
    <w:p w14:paraId="39F0987D">
      <w:pPr>
        <w:pStyle w:val="46"/>
        <w:snapToGrid w:val="0"/>
        <w:spacing w:before="113" w:line="579" w:lineRule="exact"/>
        <w:ind w:left="0" w:firstLine="458" w:firstLineChars="200"/>
        <w:rPr>
          <w:rStyle w:val="36"/>
          <w:rFonts w:hint="eastAsia" w:ascii="仿宋" w:hAnsi="仿宋" w:eastAsia="仿宋" w:cs="仿宋"/>
          <w:color w:val="auto"/>
          <w:w w:val="95"/>
          <w:highlight w:val="none"/>
          <w:lang w:eastAsia="zh-CN"/>
        </w:rPr>
      </w:pPr>
      <w:r>
        <w:rPr>
          <w:rStyle w:val="36"/>
          <w:rFonts w:hint="eastAsia" w:ascii="仿宋" w:hAnsi="仿宋" w:eastAsia="仿宋" w:cs="仿宋"/>
          <w:color w:val="auto"/>
          <w:w w:val="95"/>
          <w:highlight w:val="none"/>
          <w:lang w:eastAsia="zh-CN"/>
        </w:rPr>
        <w:t>29.详细评审</w:t>
      </w:r>
    </w:p>
    <w:p w14:paraId="0892A038">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14:paraId="394FAE39">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C2138EB">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29.3磋商小组所有成员应当集中与单一供应商分别进行磋商，并给予所有参加磋商的供应商平等的磋商机会。</w:t>
      </w:r>
    </w:p>
    <w:p w14:paraId="298F852A">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29.4根据综合评分法完成评审工作后，评审小组应当向采购人递交书面评审报告。</w:t>
      </w:r>
    </w:p>
    <w:p w14:paraId="2203A928">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29.5评审因素及标准（详见评分细则）</w:t>
      </w:r>
    </w:p>
    <w:p w14:paraId="414B4867">
      <w:pPr>
        <w:snapToGrid w:val="0"/>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评审因素：与供应商所提供货物服务的质量相关，包括投标报价、技术或服务水平、履约能力、售后服务等。</w:t>
      </w:r>
    </w:p>
    <w:p w14:paraId="7396E133">
      <w:pPr>
        <w:pStyle w:val="46"/>
        <w:spacing w:line="579" w:lineRule="exact"/>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（1）商务技术部分</w:t>
      </w:r>
      <w:r>
        <w:rPr>
          <w:rStyle w:val="36"/>
          <w:rFonts w:hint="eastAsia" w:ascii="仿宋" w:hAnsi="仿宋" w:eastAsia="仿宋" w:cs="仿宋"/>
          <w:color w:val="auto"/>
          <w:highlight w:val="none"/>
          <w:lang w:val="en-US" w:eastAsia="zh-CN"/>
        </w:rPr>
        <w:t>90</w:t>
      </w:r>
      <w:r>
        <w:rPr>
          <w:rStyle w:val="36"/>
          <w:rFonts w:hint="eastAsia" w:ascii="仿宋" w:hAnsi="仿宋" w:eastAsia="仿宋" w:cs="仿宋"/>
          <w:color w:val="auto"/>
          <w:highlight w:val="none"/>
          <w:lang w:eastAsia="zh-CN"/>
        </w:rPr>
        <w:t>分；</w:t>
      </w:r>
    </w:p>
    <w:p w14:paraId="145672BB">
      <w:pPr>
        <w:spacing w:before="125" w:line="579" w:lineRule="exact"/>
        <w:ind w:left="591"/>
        <w:rPr>
          <w:rStyle w:val="36"/>
          <w:rFonts w:hint="eastAsia" w:ascii="仿宋" w:hAnsi="仿宋" w:eastAsia="仿宋" w:cs="仿宋"/>
          <w:b/>
          <w:color w:val="auto"/>
          <w:sz w:val="24"/>
          <w:highlight w:val="none"/>
          <w:lang w:eastAsia="zh-CN"/>
        </w:rPr>
      </w:pPr>
      <w:r>
        <w:rPr>
          <w:rStyle w:val="36"/>
          <w:rFonts w:hint="eastAsia" w:ascii="仿宋" w:hAnsi="仿宋" w:eastAsia="仿宋" w:cs="仿宋"/>
          <w:b/>
          <w:color w:val="auto"/>
          <w:sz w:val="24"/>
          <w:highlight w:val="none"/>
          <w:lang w:eastAsia="zh-CN"/>
        </w:rPr>
        <w:t>（2）投标报价部分</w:t>
      </w:r>
      <w:r>
        <w:rPr>
          <w:rStyle w:val="36"/>
          <w:rFonts w:hint="eastAsia" w:ascii="仿宋" w:hAnsi="仿宋" w:eastAsia="仿宋" w:cs="仿宋"/>
          <w:b/>
          <w:color w:val="auto"/>
          <w:sz w:val="24"/>
          <w:highlight w:val="none"/>
          <w:lang w:val="en-US" w:eastAsia="zh-CN"/>
        </w:rPr>
        <w:t>10</w:t>
      </w:r>
      <w:r>
        <w:rPr>
          <w:rStyle w:val="36"/>
          <w:rFonts w:hint="eastAsia" w:ascii="仿宋" w:hAnsi="仿宋" w:eastAsia="仿宋" w:cs="仿宋"/>
          <w:b/>
          <w:color w:val="auto"/>
          <w:sz w:val="24"/>
          <w:highlight w:val="none"/>
          <w:lang w:eastAsia="zh-CN"/>
        </w:rPr>
        <w:t>分。</w:t>
      </w:r>
    </w:p>
    <w:p w14:paraId="5BEC67E3">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计算各项分值时，按四舍五入的原则，保留小数点后两位。</w:t>
      </w:r>
    </w:p>
    <w:p w14:paraId="509D90A5">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29.7报价</w:t>
      </w:r>
    </w:p>
    <w:p w14:paraId="10394604">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29.7.1本次采购方式为竞争性磋商，待评审小组与供应商对采购标的的技术、服务等磋商结束后，评审小组要求所有实质性响应的供应商，在规定的时间内提交最后报价。</w:t>
      </w:r>
    </w:p>
    <w:p w14:paraId="1B85AACA">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29.7.2</w:t>
      </w:r>
      <w:r>
        <w:rPr>
          <w:rStyle w:val="36"/>
          <w:rFonts w:hint="eastAsia" w:ascii="仿宋" w:hAnsi="仿宋" w:eastAsia="仿宋" w:cs="仿宋"/>
          <w:b/>
          <w:color w:val="auto"/>
          <w:w w:val="95"/>
          <w:sz w:val="24"/>
          <w:szCs w:val="24"/>
          <w:highlight w:val="none"/>
          <w:lang w:eastAsia="zh-CN"/>
        </w:rPr>
        <w:t>参与竞争性谈判和竞争性磋商项目供应商，开标结束后，进入“网上报价”页面，等待最终报价通知。如未在系统提示的报价时限内报价，则视为上一轮报价为最终报价。</w:t>
      </w:r>
      <w:r>
        <w:rPr>
          <w:rStyle w:val="36"/>
          <w:rFonts w:hint="eastAsia" w:ascii="仿宋" w:hAnsi="仿宋" w:eastAsia="仿宋" w:cs="仿宋"/>
          <w:color w:val="auto"/>
          <w:sz w:val="24"/>
          <w:szCs w:val="24"/>
          <w:highlight w:val="none"/>
          <w:lang w:eastAsia="zh-CN"/>
        </w:rPr>
        <w:t>最后报价不进行公开唱标。</w:t>
      </w:r>
    </w:p>
    <w:p w14:paraId="46476CC0">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29.7.3经磋商确定最终采购需求和提交最后报价的供应商后，由评审小组采用综合评分法对提交最后报价的供应商的价格得分进行计算。</w:t>
      </w:r>
    </w:p>
    <w:p w14:paraId="4DB70789">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29.7.4供应商的投标报价得分计算说明：</w:t>
      </w:r>
    </w:p>
    <w:p w14:paraId="3B2079EF">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价格分统一采用低价优先法计算，即满足磋商文件要求且最终报价最低的供应商的价格为磋商基准价，其价格分为满分。其他供应商的价格分统一按照下列公式计算：</w:t>
      </w:r>
    </w:p>
    <w:p w14:paraId="5021E5E4">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磋商报价得分=（磋商基准价/最后磋商报价）×价格权值×100</w:t>
      </w:r>
    </w:p>
    <w:p w14:paraId="76EAF713">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本项目的价格权值为</w:t>
      </w:r>
      <w:r>
        <w:rPr>
          <w:rStyle w:val="36"/>
          <w:rFonts w:hint="eastAsia" w:ascii="仿宋" w:hAnsi="仿宋" w:eastAsia="仿宋" w:cs="仿宋"/>
          <w:color w:val="auto"/>
          <w:sz w:val="24"/>
          <w:szCs w:val="24"/>
          <w:highlight w:val="none"/>
          <w:lang w:val="en-US" w:eastAsia="zh-CN"/>
        </w:rPr>
        <w:t>10</w:t>
      </w:r>
      <w:r>
        <w:rPr>
          <w:rStyle w:val="36"/>
          <w:rFonts w:hint="eastAsia" w:ascii="仿宋" w:hAnsi="仿宋" w:eastAsia="仿宋" w:cs="仿宋"/>
          <w:color w:val="auto"/>
          <w:sz w:val="24"/>
          <w:szCs w:val="24"/>
          <w:highlight w:val="none"/>
          <w:lang w:eastAsia="zh-CN"/>
        </w:rPr>
        <w:t>%</w:t>
      </w:r>
    </w:p>
    <w:p w14:paraId="5C9747A5">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项目评审过程中，不得去掉最终报价中的最高报价和最低报价。</w:t>
      </w:r>
    </w:p>
    <w:p w14:paraId="2F25FBC5">
      <w:pPr>
        <w:spacing w:line="579" w:lineRule="exact"/>
        <w:ind w:firstLine="480" w:firstLineChars="200"/>
        <w:rPr>
          <w:rFonts w:hint="eastAsia" w:ascii="仿宋" w:hAnsi="仿宋" w:eastAsia="仿宋" w:cs="仿宋"/>
          <w:color w:val="auto"/>
          <w:sz w:val="24"/>
          <w:szCs w:val="24"/>
          <w:highlight w:val="none"/>
          <w:lang w:val="en-US" w:eastAsia="zh-CN"/>
        </w:rPr>
      </w:pPr>
      <w:r>
        <w:rPr>
          <w:rStyle w:val="36"/>
          <w:rFonts w:hint="eastAsia" w:ascii="仿宋" w:hAnsi="仿宋" w:eastAsia="仿宋" w:cs="仿宋"/>
          <w:color w:val="auto"/>
          <w:sz w:val="24"/>
          <w:szCs w:val="24"/>
          <w:highlight w:val="none"/>
          <w:lang w:eastAsia="zh-CN"/>
        </w:rPr>
        <w:t>29.7.5</w:t>
      </w:r>
      <w:r>
        <w:rPr>
          <w:rFonts w:hint="eastAsia" w:ascii="仿宋" w:hAnsi="仿宋" w:eastAsia="仿宋" w:cs="仿宋"/>
          <w:b/>
          <w:bCs/>
          <w:color w:val="auto"/>
          <w:sz w:val="24"/>
          <w:szCs w:val="24"/>
          <w:highlight w:val="none"/>
          <w:lang w:val="en-US" w:eastAsia="zh-CN"/>
        </w:rPr>
        <w:t>政府采购评审中出现下列情形之一的，评审小组应当启动异常低价投标（响应）审查程序：</w:t>
      </w:r>
    </w:p>
    <w:p w14:paraId="0160D0EF">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FB5EF4F">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BD296AC">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（3）投标（响应）报价低于采购项目最高限价45%的，即投标（响应）报价&lt;采购项目最高限价×45%；</w:t>
      </w:r>
    </w:p>
    <w:p w14:paraId="31368EAE">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2F9B6E42">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相关法律法规对供应商报价有规定的，从其规定。</w:t>
      </w:r>
    </w:p>
    <w:p w14:paraId="6CA0F2D8">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小组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058FB40">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0030B19D">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29.8综合得分</w:t>
      </w:r>
    </w:p>
    <w:p w14:paraId="7723E210">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综合得分=商务技术部分得分+投标报价部分得分。</w:t>
      </w:r>
    </w:p>
    <w:p w14:paraId="7A12D947">
      <w:pPr>
        <w:spacing w:before="127" w:line="579" w:lineRule="exact"/>
        <w:ind w:left="581" w:right="3232"/>
        <w:rPr>
          <w:rStyle w:val="36"/>
          <w:rFonts w:hint="eastAsia" w:ascii="仿宋" w:hAnsi="仿宋" w:eastAsia="仿宋" w:cs="仿宋"/>
          <w:b/>
          <w:color w:val="auto"/>
          <w:sz w:val="24"/>
          <w:highlight w:val="none"/>
          <w:lang w:eastAsia="zh-CN"/>
        </w:rPr>
      </w:pPr>
      <w:r>
        <w:rPr>
          <w:rStyle w:val="36"/>
          <w:rFonts w:hint="eastAsia" w:ascii="仿宋" w:hAnsi="仿宋" w:eastAsia="仿宋" w:cs="仿宋"/>
          <w:b/>
          <w:color w:val="auto"/>
          <w:sz w:val="24"/>
          <w:highlight w:val="none"/>
          <w:lang w:eastAsia="zh-CN"/>
        </w:rPr>
        <w:t>详细评审的标准详见附表3。</w:t>
      </w:r>
    </w:p>
    <w:p w14:paraId="4FB7AC7A">
      <w:pPr>
        <w:spacing w:before="127" w:line="579" w:lineRule="exact"/>
        <w:ind w:left="581" w:right="3232"/>
        <w:rPr>
          <w:rStyle w:val="36"/>
          <w:rFonts w:hint="eastAsia" w:ascii="仿宋" w:hAnsi="仿宋" w:eastAsia="仿宋" w:cs="仿宋"/>
          <w:b/>
          <w:color w:val="auto"/>
          <w:sz w:val="28"/>
          <w:highlight w:val="none"/>
          <w:lang w:eastAsia="zh-CN"/>
        </w:rPr>
      </w:pPr>
      <w:r>
        <w:rPr>
          <w:rStyle w:val="36"/>
          <w:rFonts w:hint="eastAsia" w:ascii="仿宋" w:hAnsi="仿宋" w:eastAsia="仿宋" w:cs="仿宋"/>
          <w:b/>
          <w:color w:val="auto"/>
          <w:sz w:val="28"/>
          <w:highlight w:val="none"/>
          <w:lang w:eastAsia="zh-CN"/>
        </w:rPr>
        <w:t>附表1：初步评审－资格性审查表</w:t>
      </w:r>
    </w:p>
    <w:tbl>
      <w:tblPr>
        <w:tblStyle w:val="28"/>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14:paraId="4E404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14:paraId="592B4929">
            <w:pPr>
              <w:pStyle w:val="44"/>
              <w:rPr>
                <w:rStyle w:val="36"/>
                <w:rFonts w:hint="eastAsia" w:ascii="仿宋" w:hAnsi="仿宋" w:eastAsia="仿宋" w:cs="仿宋"/>
                <w:b/>
                <w:color w:val="auto"/>
                <w:sz w:val="24"/>
                <w:szCs w:val="24"/>
                <w:highlight w:val="none"/>
                <w:lang w:eastAsia="zh-CN"/>
              </w:rPr>
            </w:pPr>
          </w:p>
          <w:p w14:paraId="3F4A12E5">
            <w:pPr>
              <w:pStyle w:val="44"/>
              <w:rPr>
                <w:rStyle w:val="36"/>
                <w:rFonts w:hint="eastAsia" w:ascii="仿宋" w:hAnsi="仿宋" w:eastAsia="仿宋" w:cs="仿宋"/>
                <w:b/>
                <w:color w:val="auto"/>
                <w:sz w:val="24"/>
                <w:szCs w:val="24"/>
                <w:highlight w:val="none"/>
                <w:lang w:eastAsia="zh-CN"/>
              </w:rPr>
            </w:pPr>
          </w:p>
          <w:p w14:paraId="61294F47">
            <w:pPr>
              <w:pStyle w:val="44"/>
              <w:spacing w:before="1"/>
              <w:ind w:left="134"/>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14:paraId="286AB6A2">
            <w:pPr>
              <w:pStyle w:val="44"/>
              <w:rPr>
                <w:rStyle w:val="36"/>
                <w:rFonts w:hint="eastAsia" w:ascii="仿宋" w:hAnsi="仿宋" w:eastAsia="仿宋" w:cs="仿宋"/>
                <w:b/>
                <w:color w:val="auto"/>
                <w:sz w:val="24"/>
                <w:szCs w:val="24"/>
                <w:highlight w:val="none"/>
                <w:lang w:eastAsia="zh-CN"/>
              </w:rPr>
            </w:pPr>
          </w:p>
          <w:p w14:paraId="25D29764">
            <w:pPr>
              <w:pStyle w:val="44"/>
              <w:rPr>
                <w:rStyle w:val="36"/>
                <w:rFonts w:hint="eastAsia" w:ascii="仿宋" w:hAnsi="仿宋" w:eastAsia="仿宋" w:cs="仿宋"/>
                <w:b/>
                <w:color w:val="auto"/>
                <w:sz w:val="24"/>
                <w:szCs w:val="24"/>
                <w:highlight w:val="none"/>
                <w:lang w:eastAsia="zh-CN"/>
              </w:rPr>
            </w:pPr>
          </w:p>
          <w:p w14:paraId="7056226E">
            <w:pPr>
              <w:pStyle w:val="44"/>
              <w:spacing w:before="1"/>
              <w:ind w:left="2412"/>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响应文件资格性审查内容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14:paraId="043B88C8">
            <w:pPr>
              <w:pStyle w:val="44"/>
              <w:spacing w:before="157"/>
              <w:ind w:left="254"/>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评审意见</w:t>
            </w:r>
          </w:p>
        </w:tc>
      </w:tr>
      <w:tr w14:paraId="6962C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14:paraId="55629565">
            <w:pPr>
              <w:rPr>
                <w:rStyle w:val="36"/>
                <w:rFonts w:hint="eastAsia" w:ascii="仿宋" w:hAnsi="仿宋" w:eastAsia="仿宋" w:cs="仿宋"/>
                <w:color w:val="auto"/>
                <w:sz w:val="24"/>
                <w:szCs w:val="24"/>
                <w:highlight w:val="none"/>
              </w:rPr>
            </w:pPr>
          </w:p>
        </w:tc>
        <w:tc>
          <w:tcPr>
            <w:tcW w:w="7084" w:type="dxa"/>
            <w:vMerge w:val="continue"/>
            <w:tcBorders>
              <w:top w:val="nil"/>
              <w:left w:val="single" w:color="000000" w:sz="4" w:space="0"/>
              <w:bottom w:val="single" w:color="000000" w:sz="4" w:space="0"/>
              <w:right w:val="single" w:color="000000" w:sz="4" w:space="0"/>
            </w:tcBorders>
          </w:tcPr>
          <w:p w14:paraId="2311EE2C">
            <w:pPr>
              <w:rPr>
                <w:rStyle w:val="36"/>
                <w:rFonts w:hint="eastAsia" w:ascii="仿宋" w:hAnsi="仿宋" w:eastAsia="仿宋" w:cs="仿宋"/>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tcPr>
          <w:p w14:paraId="04DDC18A">
            <w:pPr>
              <w:pStyle w:val="44"/>
              <w:spacing w:before="157"/>
              <w:ind w:left="235"/>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是</w:t>
            </w:r>
          </w:p>
        </w:tc>
        <w:tc>
          <w:tcPr>
            <w:tcW w:w="665" w:type="dxa"/>
            <w:tcBorders>
              <w:top w:val="single" w:color="000000" w:sz="4" w:space="0"/>
              <w:left w:val="single" w:color="000000" w:sz="4" w:space="0"/>
              <w:bottom w:val="single" w:color="000000" w:sz="4" w:space="0"/>
              <w:right w:val="single" w:color="000000" w:sz="4" w:space="0"/>
            </w:tcBorders>
          </w:tcPr>
          <w:p w14:paraId="58C6F927">
            <w:pPr>
              <w:pStyle w:val="44"/>
              <w:spacing w:before="157"/>
              <w:ind w:left="254"/>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否</w:t>
            </w:r>
          </w:p>
        </w:tc>
      </w:tr>
      <w:tr w14:paraId="2E6F8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14:paraId="12E8134A">
            <w:pPr>
              <w:pStyle w:val="44"/>
              <w:spacing w:before="1"/>
              <w:rPr>
                <w:rStyle w:val="36"/>
                <w:rFonts w:hint="eastAsia" w:ascii="仿宋" w:hAnsi="仿宋" w:eastAsia="仿宋" w:cs="仿宋"/>
                <w:b/>
                <w:color w:val="auto"/>
                <w:sz w:val="24"/>
                <w:szCs w:val="24"/>
                <w:highlight w:val="none"/>
              </w:rPr>
            </w:pPr>
          </w:p>
          <w:p w14:paraId="1602885E">
            <w:pPr>
              <w:pStyle w:val="44"/>
              <w:spacing w:before="1"/>
              <w:ind w:left="65"/>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1</w:t>
            </w:r>
          </w:p>
        </w:tc>
        <w:tc>
          <w:tcPr>
            <w:tcW w:w="7084" w:type="dxa"/>
            <w:tcBorders>
              <w:top w:val="single" w:color="000000" w:sz="4" w:space="0"/>
              <w:left w:val="single" w:color="000000" w:sz="4" w:space="0"/>
              <w:bottom w:val="single" w:color="000000" w:sz="4" w:space="0"/>
              <w:right w:val="single" w:color="000000" w:sz="4" w:space="0"/>
            </w:tcBorders>
            <w:vAlign w:val="center"/>
          </w:tcPr>
          <w:p w14:paraId="20406A11">
            <w:pPr>
              <w:textAlignment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具有独立承担民事责任的能力；（法人或者其他组织的营业执照等证明文件；自然人需提供身份证明；）</w:t>
            </w:r>
          </w:p>
        </w:tc>
        <w:tc>
          <w:tcPr>
            <w:tcW w:w="631" w:type="dxa"/>
            <w:tcBorders>
              <w:top w:val="single" w:color="000000" w:sz="4" w:space="0"/>
              <w:left w:val="single" w:color="000000" w:sz="4" w:space="0"/>
              <w:bottom w:val="single" w:color="000000" w:sz="4" w:space="0"/>
              <w:right w:val="single" w:color="000000" w:sz="4" w:space="0"/>
            </w:tcBorders>
          </w:tcPr>
          <w:p w14:paraId="2243F640">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25E91D2F">
            <w:pPr>
              <w:pStyle w:val="44"/>
              <w:rPr>
                <w:rStyle w:val="36"/>
                <w:rFonts w:hint="eastAsia" w:ascii="仿宋" w:hAnsi="仿宋" w:eastAsia="仿宋" w:cs="仿宋"/>
                <w:color w:val="auto"/>
                <w:sz w:val="24"/>
                <w:szCs w:val="24"/>
                <w:highlight w:val="none"/>
                <w:lang w:eastAsia="zh-CN"/>
              </w:rPr>
            </w:pPr>
          </w:p>
        </w:tc>
      </w:tr>
      <w:tr w14:paraId="5D55D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vAlign w:val="center"/>
          </w:tcPr>
          <w:p w14:paraId="3608DB72">
            <w:pPr>
              <w:pStyle w:val="44"/>
              <w:spacing w:before="1"/>
              <w:ind w:left="65"/>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w:t>
            </w:r>
          </w:p>
        </w:tc>
        <w:tc>
          <w:tcPr>
            <w:tcW w:w="7084" w:type="dxa"/>
            <w:tcBorders>
              <w:top w:val="single" w:color="000000" w:sz="4" w:space="0"/>
              <w:left w:val="single" w:color="000000" w:sz="4" w:space="0"/>
              <w:bottom w:val="single" w:color="000000" w:sz="4" w:space="0"/>
              <w:right w:val="single" w:color="000000" w:sz="4" w:space="0"/>
            </w:tcBorders>
            <w:vAlign w:val="center"/>
          </w:tcPr>
          <w:p w14:paraId="0F3D250B">
            <w:pPr>
              <w:textAlignment w:val="center"/>
              <w:rPr>
                <w:rStyle w:val="36"/>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提供法定代表人身份证明或法定代表人授权委托书；</w:t>
            </w:r>
          </w:p>
        </w:tc>
        <w:tc>
          <w:tcPr>
            <w:tcW w:w="631" w:type="dxa"/>
            <w:tcBorders>
              <w:top w:val="single" w:color="000000" w:sz="4" w:space="0"/>
              <w:left w:val="single" w:color="000000" w:sz="4" w:space="0"/>
              <w:bottom w:val="single" w:color="000000" w:sz="4" w:space="0"/>
              <w:right w:val="single" w:color="000000" w:sz="4" w:space="0"/>
            </w:tcBorders>
          </w:tcPr>
          <w:p w14:paraId="2200C6DC">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5260823E">
            <w:pPr>
              <w:pStyle w:val="44"/>
              <w:rPr>
                <w:rStyle w:val="36"/>
                <w:rFonts w:hint="eastAsia" w:ascii="仿宋" w:hAnsi="仿宋" w:eastAsia="仿宋" w:cs="仿宋"/>
                <w:color w:val="auto"/>
                <w:sz w:val="24"/>
                <w:szCs w:val="24"/>
                <w:highlight w:val="none"/>
                <w:lang w:eastAsia="zh-CN"/>
              </w:rPr>
            </w:pPr>
          </w:p>
        </w:tc>
      </w:tr>
      <w:tr w14:paraId="1A264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vAlign w:val="center"/>
          </w:tcPr>
          <w:p w14:paraId="703D0A03">
            <w:pPr>
              <w:pStyle w:val="44"/>
              <w:spacing w:before="1"/>
              <w:ind w:left="65"/>
              <w:jc w:val="center"/>
              <w:rPr>
                <w:rStyle w:val="36"/>
                <w:rFonts w:hint="default" w:ascii="仿宋" w:hAnsi="仿宋" w:eastAsia="仿宋" w:cs="仿宋"/>
                <w:color w:val="auto"/>
                <w:sz w:val="24"/>
                <w:szCs w:val="24"/>
                <w:highlight w:val="none"/>
                <w:lang w:val="en-US" w:eastAsia="zh-CN"/>
              </w:rPr>
            </w:pPr>
            <w:r>
              <w:rPr>
                <w:rStyle w:val="36"/>
                <w:rFonts w:hint="eastAsia" w:ascii="仿宋" w:hAnsi="仿宋" w:eastAsia="仿宋" w:cs="仿宋"/>
                <w:color w:val="auto"/>
                <w:sz w:val="24"/>
                <w:szCs w:val="24"/>
                <w:highlight w:val="none"/>
                <w:lang w:val="en-US" w:eastAsia="zh-CN"/>
              </w:rPr>
              <w:t>3</w:t>
            </w:r>
          </w:p>
        </w:tc>
        <w:tc>
          <w:tcPr>
            <w:tcW w:w="7084" w:type="dxa"/>
            <w:tcBorders>
              <w:top w:val="single" w:color="000000" w:sz="4" w:space="0"/>
              <w:left w:val="single" w:color="000000" w:sz="4" w:space="0"/>
              <w:bottom w:val="single" w:color="000000" w:sz="4" w:space="0"/>
              <w:right w:val="single" w:color="000000" w:sz="4" w:space="0"/>
            </w:tcBorders>
            <w:vAlign w:val="center"/>
          </w:tcPr>
          <w:p w14:paraId="5F2BCDD6">
            <w:pP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满足《中华人民共和国政府采购法》第二十二条规定</w:t>
            </w:r>
            <w:r>
              <w:rPr>
                <w:rStyle w:val="36"/>
                <w:rFonts w:hint="eastAsia" w:ascii="仿宋" w:hAnsi="仿宋" w:eastAsia="仿宋" w:cs="仿宋"/>
                <w:color w:val="auto"/>
                <w:sz w:val="24"/>
                <w:szCs w:val="24"/>
                <w:highlight w:val="none"/>
                <w:lang w:eastAsia="zh-CN"/>
              </w:rPr>
              <w:t>；（须提政府采购供应商信用承诺函）</w:t>
            </w:r>
          </w:p>
        </w:tc>
        <w:tc>
          <w:tcPr>
            <w:tcW w:w="631" w:type="dxa"/>
            <w:tcBorders>
              <w:top w:val="single" w:color="000000" w:sz="4" w:space="0"/>
              <w:left w:val="single" w:color="000000" w:sz="4" w:space="0"/>
              <w:bottom w:val="single" w:color="000000" w:sz="4" w:space="0"/>
              <w:right w:val="single" w:color="000000" w:sz="4" w:space="0"/>
            </w:tcBorders>
          </w:tcPr>
          <w:p w14:paraId="7C1304B1">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0555151D">
            <w:pPr>
              <w:pStyle w:val="44"/>
              <w:rPr>
                <w:rStyle w:val="36"/>
                <w:rFonts w:hint="eastAsia" w:ascii="仿宋" w:hAnsi="仿宋" w:eastAsia="仿宋" w:cs="仿宋"/>
                <w:color w:val="auto"/>
                <w:sz w:val="24"/>
                <w:szCs w:val="24"/>
                <w:highlight w:val="none"/>
                <w:lang w:eastAsia="zh-CN"/>
              </w:rPr>
            </w:pPr>
          </w:p>
        </w:tc>
      </w:tr>
      <w:tr w14:paraId="119A5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14:paraId="231730B0">
            <w:pPr>
              <w:pStyle w:val="44"/>
              <w:spacing w:before="168"/>
              <w:ind w:left="65"/>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4</w:t>
            </w:r>
          </w:p>
        </w:tc>
        <w:tc>
          <w:tcPr>
            <w:tcW w:w="7084" w:type="dxa"/>
            <w:tcBorders>
              <w:top w:val="single" w:color="000000" w:sz="4" w:space="0"/>
              <w:left w:val="single" w:color="000000" w:sz="4" w:space="0"/>
              <w:bottom w:val="single" w:color="000000" w:sz="4" w:space="0"/>
              <w:right w:val="single" w:color="000000" w:sz="4" w:space="0"/>
            </w:tcBorders>
            <w:vAlign w:val="center"/>
          </w:tcPr>
          <w:p w14:paraId="77109BDD">
            <w:pPr>
              <w:textAlignment w:val="center"/>
              <w:rPr>
                <w:rStyle w:val="36"/>
                <w:rFonts w:hint="eastAsia" w:ascii="仿宋" w:hAnsi="仿宋" w:eastAsia="仿宋" w:cs="仿宋"/>
                <w:color w:val="auto"/>
                <w:sz w:val="24"/>
                <w:szCs w:val="24"/>
                <w:highlight w:val="none"/>
                <w:lang w:eastAsia="zh-CN"/>
              </w:rPr>
            </w:pPr>
            <w:r>
              <w:rPr>
                <w:rFonts w:hint="eastAsia" w:ascii="仿宋" w:hAnsi="仿宋" w:eastAsia="仿宋" w:cs="仿宋"/>
                <w:color w:val="auto"/>
                <w:sz w:val="26"/>
                <w:szCs w:val="26"/>
                <w:highlight w:val="none"/>
                <w:lang w:eastAsia="zh-CN" w:bidi="ar"/>
              </w:rPr>
              <w:t>提供供应商无关联关系书面声明函；</w:t>
            </w:r>
          </w:p>
        </w:tc>
        <w:tc>
          <w:tcPr>
            <w:tcW w:w="631" w:type="dxa"/>
            <w:tcBorders>
              <w:top w:val="single" w:color="000000" w:sz="4" w:space="0"/>
              <w:left w:val="single" w:color="000000" w:sz="4" w:space="0"/>
              <w:bottom w:val="single" w:color="000000" w:sz="4" w:space="0"/>
              <w:right w:val="single" w:color="000000" w:sz="4" w:space="0"/>
            </w:tcBorders>
          </w:tcPr>
          <w:p w14:paraId="4983E7BD">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4BD6D5B6">
            <w:pPr>
              <w:pStyle w:val="44"/>
              <w:rPr>
                <w:rStyle w:val="36"/>
                <w:rFonts w:hint="eastAsia" w:ascii="仿宋" w:hAnsi="仿宋" w:eastAsia="仿宋" w:cs="仿宋"/>
                <w:color w:val="auto"/>
                <w:sz w:val="24"/>
                <w:szCs w:val="24"/>
                <w:highlight w:val="none"/>
                <w:lang w:eastAsia="zh-CN"/>
              </w:rPr>
            </w:pPr>
          </w:p>
        </w:tc>
      </w:tr>
      <w:tr w14:paraId="45E2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14:paraId="47C1037B">
            <w:pPr>
              <w:pStyle w:val="44"/>
              <w:rPr>
                <w:rStyle w:val="36"/>
                <w:rFonts w:hint="eastAsia" w:ascii="仿宋" w:hAnsi="仿宋" w:eastAsia="仿宋" w:cs="仿宋"/>
                <w:color w:val="auto"/>
                <w:sz w:val="24"/>
                <w:szCs w:val="24"/>
                <w:highlight w:val="none"/>
                <w:lang w:eastAsia="zh-CN"/>
              </w:rPr>
            </w:pPr>
          </w:p>
        </w:tc>
        <w:tc>
          <w:tcPr>
            <w:tcW w:w="7084" w:type="dxa"/>
            <w:tcBorders>
              <w:top w:val="single" w:color="000000" w:sz="4" w:space="0"/>
              <w:left w:val="single" w:color="000000" w:sz="4" w:space="0"/>
              <w:bottom w:val="single" w:color="000000" w:sz="4" w:space="0"/>
              <w:right w:val="single" w:color="000000" w:sz="4" w:space="0"/>
            </w:tcBorders>
          </w:tcPr>
          <w:p w14:paraId="6DF2B21E">
            <w:pPr>
              <w:pStyle w:val="44"/>
              <w:tabs>
                <w:tab w:val="left" w:pos="686"/>
              </w:tabs>
              <w:spacing w:before="121"/>
              <w:ind w:left="55"/>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结论</w:t>
            </w:r>
          </w:p>
        </w:tc>
        <w:tc>
          <w:tcPr>
            <w:tcW w:w="631" w:type="dxa"/>
            <w:tcBorders>
              <w:top w:val="single" w:color="000000" w:sz="4" w:space="0"/>
              <w:left w:val="single" w:color="000000" w:sz="4" w:space="0"/>
              <w:bottom w:val="single" w:color="000000" w:sz="4" w:space="0"/>
              <w:right w:val="single" w:color="000000" w:sz="4" w:space="0"/>
            </w:tcBorders>
          </w:tcPr>
          <w:p w14:paraId="6FB2B2D6">
            <w:pPr>
              <w:pStyle w:val="44"/>
              <w:rPr>
                <w:rStyle w:val="36"/>
                <w:rFonts w:hint="eastAsia" w:ascii="仿宋" w:hAnsi="仿宋" w:eastAsia="仿宋" w:cs="仿宋"/>
                <w:color w:val="auto"/>
                <w:sz w:val="24"/>
                <w:szCs w:val="24"/>
                <w:highlight w:val="none"/>
              </w:rPr>
            </w:pPr>
          </w:p>
        </w:tc>
        <w:tc>
          <w:tcPr>
            <w:tcW w:w="665" w:type="dxa"/>
            <w:tcBorders>
              <w:top w:val="single" w:color="000000" w:sz="4" w:space="0"/>
              <w:left w:val="single" w:color="000000" w:sz="4" w:space="0"/>
              <w:bottom w:val="single" w:color="000000" w:sz="4" w:space="0"/>
              <w:right w:val="single" w:color="000000" w:sz="4" w:space="0"/>
            </w:tcBorders>
          </w:tcPr>
          <w:p w14:paraId="51BB8E52">
            <w:pPr>
              <w:pStyle w:val="44"/>
              <w:rPr>
                <w:rStyle w:val="36"/>
                <w:rFonts w:hint="eastAsia" w:ascii="仿宋" w:hAnsi="仿宋" w:eastAsia="仿宋" w:cs="仿宋"/>
                <w:color w:val="auto"/>
                <w:sz w:val="24"/>
                <w:szCs w:val="24"/>
                <w:highlight w:val="none"/>
              </w:rPr>
            </w:pPr>
          </w:p>
        </w:tc>
      </w:tr>
    </w:tbl>
    <w:p w14:paraId="26B9828F">
      <w:pPr>
        <w:pStyle w:val="7"/>
        <w:ind w:firstLine="562"/>
        <w:rPr>
          <w:rStyle w:val="36"/>
          <w:rFonts w:hint="eastAsia" w:ascii="仿宋" w:hAnsi="仿宋" w:eastAsia="仿宋" w:cs="仿宋"/>
          <w:b/>
          <w:color w:val="auto"/>
          <w:highlight w:val="none"/>
          <w:lang w:eastAsia="zh-CN"/>
        </w:rPr>
      </w:pPr>
    </w:p>
    <w:p w14:paraId="69849CD4">
      <w:pPr>
        <w:spacing w:before="49"/>
        <w:ind w:left="531"/>
        <w:rPr>
          <w:rStyle w:val="36"/>
          <w:rFonts w:hint="eastAsia" w:ascii="仿宋" w:hAnsi="仿宋" w:eastAsia="仿宋" w:cs="仿宋"/>
          <w:color w:val="auto"/>
          <w:sz w:val="20"/>
          <w:szCs w:val="24"/>
          <w:highlight w:val="none"/>
          <w:lang w:eastAsia="zh-CN"/>
        </w:rPr>
      </w:pPr>
      <w:r>
        <w:rPr>
          <w:rStyle w:val="36"/>
          <w:rFonts w:hint="eastAsia" w:ascii="仿宋" w:hAnsi="仿宋" w:eastAsia="仿宋" w:cs="仿宋"/>
          <w:color w:val="auto"/>
          <w:sz w:val="20"/>
          <w:szCs w:val="24"/>
          <w:highlight w:val="none"/>
          <w:lang w:eastAsia="zh-CN"/>
        </w:rPr>
        <w:t>说明：（1）上述各项中用“√”表示通过，“×”表示不通过；</w:t>
      </w:r>
    </w:p>
    <w:p w14:paraId="7CDF00A2">
      <w:pPr>
        <w:spacing w:before="83" w:line="326" w:lineRule="auto"/>
        <w:ind w:left="171" w:right="208" w:firstLine="360"/>
        <w:rPr>
          <w:rStyle w:val="36"/>
          <w:rFonts w:hint="eastAsia" w:ascii="仿宋" w:hAnsi="仿宋" w:eastAsia="仿宋" w:cs="仿宋"/>
          <w:color w:val="auto"/>
          <w:sz w:val="20"/>
          <w:szCs w:val="24"/>
          <w:highlight w:val="none"/>
          <w:lang w:eastAsia="zh-CN"/>
        </w:rPr>
      </w:pPr>
      <w:r>
        <w:rPr>
          <w:rStyle w:val="36"/>
          <w:rFonts w:hint="eastAsia" w:ascii="仿宋" w:hAnsi="仿宋" w:eastAsia="仿宋" w:cs="仿宋"/>
          <w:color w:val="auto"/>
          <w:spacing w:val="-5"/>
          <w:sz w:val="20"/>
          <w:szCs w:val="24"/>
          <w:highlight w:val="none"/>
          <w:lang w:eastAsia="zh-CN"/>
        </w:rPr>
        <w:t>（2）上述各项中如有一项为“×”，则结论为“×”，表示该响应文件不能通过资格审查，其响应文件不予评审。</w:t>
      </w:r>
    </w:p>
    <w:p w14:paraId="4EDB42BE">
      <w:pPr>
        <w:spacing w:before="83" w:line="326" w:lineRule="auto"/>
        <w:ind w:left="171" w:right="122" w:firstLine="360"/>
        <w:rPr>
          <w:rStyle w:val="36"/>
          <w:rFonts w:hint="eastAsia" w:ascii="仿宋" w:hAnsi="仿宋" w:eastAsia="仿宋" w:cs="仿宋"/>
          <w:color w:val="auto"/>
          <w:sz w:val="20"/>
          <w:szCs w:val="24"/>
          <w:highlight w:val="none"/>
          <w:lang w:eastAsia="zh-CN"/>
        </w:rPr>
      </w:pPr>
      <w:r>
        <w:rPr>
          <w:rStyle w:val="36"/>
          <w:rFonts w:hint="eastAsia" w:ascii="仿宋" w:hAnsi="仿宋" w:eastAsia="仿宋" w:cs="仿宋"/>
          <w:color w:val="auto"/>
          <w:sz w:val="20"/>
          <w:szCs w:val="24"/>
          <w:highlight w:val="none"/>
          <w:lang w:eastAsia="zh-CN"/>
        </w:rPr>
        <w:t>（3）供应商请认真阅读和理解上述内容，避免响应文件中有违背上述审查标准之一的情况发生而造成投标被否决。</w:t>
      </w:r>
    </w:p>
    <w:p w14:paraId="0CAC6503">
      <w:pPr>
        <w:pStyle w:val="15"/>
        <w:rPr>
          <w:rStyle w:val="36"/>
          <w:rFonts w:hint="eastAsia" w:ascii="仿宋" w:hAnsi="仿宋" w:eastAsia="仿宋" w:cs="仿宋"/>
          <w:color w:val="auto"/>
          <w:sz w:val="20"/>
          <w:szCs w:val="24"/>
          <w:highlight w:val="none"/>
          <w:lang w:eastAsia="zh-CN"/>
        </w:rPr>
      </w:pPr>
    </w:p>
    <w:p w14:paraId="075CBABE">
      <w:pPr>
        <w:pStyle w:val="15"/>
        <w:rPr>
          <w:rStyle w:val="36"/>
          <w:rFonts w:hint="eastAsia" w:ascii="仿宋" w:hAnsi="仿宋" w:eastAsia="仿宋" w:cs="仿宋"/>
          <w:color w:val="auto"/>
          <w:sz w:val="20"/>
          <w:szCs w:val="24"/>
          <w:highlight w:val="none"/>
          <w:lang w:eastAsia="zh-CN"/>
        </w:rPr>
      </w:pPr>
    </w:p>
    <w:p w14:paraId="604A3288">
      <w:pPr>
        <w:pStyle w:val="15"/>
        <w:rPr>
          <w:rStyle w:val="36"/>
          <w:rFonts w:hint="eastAsia" w:ascii="仿宋" w:hAnsi="仿宋" w:eastAsia="仿宋" w:cs="仿宋"/>
          <w:color w:val="auto"/>
          <w:sz w:val="20"/>
          <w:szCs w:val="24"/>
          <w:highlight w:val="none"/>
          <w:lang w:eastAsia="zh-CN"/>
        </w:rPr>
      </w:pPr>
    </w:p>
    <w:p w14:paraId="277BB92F">
      <w:pPr>
        <w:pStyle w:val="15"/>
        <w:rPr>
          <w:rStyle w:val="36"/>
          <w:rFonts w:hint="eastAsia" w:ascii="仿宋" w:hAnsi="仿宋" w:eastAsia="仿宋" w:cs="仿宋"/>
          <w:color w:val="auto"/>
          <w:sz w:val="20"/>
          <w:szCs w:val="24"/>
          <w:highlight w:val="none"/>
          <w:lang w:eastAsia="zh-CN"/>
        </w:rPr>
      </w:pPr>
    </w:p>
    <w:p w14:paraId="641573F3">
      <w:pPr>
        <w:pStyle w:val="15"/>
        <w:rPr>
          <w:rStyle w:val="36"/>
          <w:rFonts w:hint="eastAsia" w:ascii="仿宋" w:hAnsi="仿宋" w:eastAsia="仿宋" w:cs="仿宋"/>
          <w:color w:val="auto"/>
          <w:sz w:val="20"/>
          <w:szCs w:val="24"/>
          <w:highlight w:val="none"/>
          <w:lang w:eastAsia="zh-CN"/>
        </w:rPr>
      </w:pPr>
    </w:p>
    <w:p w14:paraId="40D09432">
      <w:pPr>
        <w:pStyle w:val="15"/>
        <w:rPr>
          <w:rStyle w:val="36"/>
          <w:rFonts w:hint="eastAsia" w:ascii="仿宋" w:hAnsi="仿宋" w:eastAsia="仿宋" w:cs="仿宋"/>
          <w:color w:val="auto"/>
          <w:sz w:val="20"/>
          <w:szCs w:val="24"/>
          <w:highlight w:val="none"/>
          <w:lang w:eastAsia="zh-CN"/>
        </w:rPr>
      </w:pPr>
    </w:p>
    <w:p w14:paraId="6B20E256">
      <w:pPr>
        <w:pStyle w:val="15"/>
        <w:rPr>
          <w:rStyle w:val="36"/>
          <w:rFonts w:hint="eastAsia" w:ascii="仿宋" w:hAnsi="仿宋" w:eastAsia="仿宋" w:cs="仿宋"/>
          <w:color w:val="auto"/>
          <w:sz w:val="20"/>
          <w:szCs w:val="24"/>
          <w:highlight w:val="none"/>
          <w:lang w:eastAsia="zh-CN"/>
        </w:rPr>
      </w:pPr>
    </w:p>
    <w:p w14:paraId="4DFBC469">
      <w:pPr>
        <w:pStyle w:val="15"/>
        <w:rPr>
          <w:rStyle w:val="36"/>
          <w:rFonts w:hint="eastAsia" w:ascii="仿宋" w:hAnsi="仿宋" w:eastAsia="仿宋" w:cs="仿宋"/>
          <w:color w:val="auto"/>
          <w:sz w:val="20"/>
          <w:szCs w:val="24"/>
          <w:highlight w:val="none"/>
          <w:lang w:eastAsia="zh-CN"/>
        </w:rPr>
      </w:pPr>
    </w:p>
    <w:p w14:paraId="4E2A1F84">
      <w:pPr>
        <w:pStyle w:val="15"/>
        <w:rPr>
          <w:rStyle w:val="36"/>
          <w:rFonts w:hint="eastAsia" w:ascii="仿宋" w:hAnsi="仿宋" w:eastAsia="仿宋" w:cs="仿宋"/>
          <w:color w:val="auto"/>
          <w:sz w:val="20"/>
          <w:szCs w:val="24"/>
          <w:highlight w:val="none"/>
          <w:lang w:eastAsia="zh-CN"/>
        </w:rPr>
      </w:pPr>
    </w:p>
    <w:p w14:paraId="118AED95">
      <w:pPr>
        <w:pStyle w:val="15"/>
        <w:rPr>
          <w:rStyle w:val="36"/>
          <w:rFonts w:hint="eastAsia" w:ascii="仿宋" w:hAnsi="仿宋" w:eastAsia="仿宋" w:cs="仿宋"/>
          <w:color w:val="auto"/>
          <w:sz w:val="20"/>
          <w:szCs w:val="24"/>
          <w:highlight w:val="none"/>
          <w:lang w:eastAsia="zh-CN"/>
        </w:rPr>
      </w:pPr>
    </w:p>
    <w:p w14:paraId="11C49815">
      <w:pPr>
        <w:pStyle w:val="15"/>
        <w:rPr>
          <w:rStyle w:val="36"/>
          <w:rFonts w:hint="eastAsia" w:ascii="仿宋" w:hAnsi="仿宋" w:eastAsia="仿宋" w:cs="仿宋"/>
          <w:color w:val="auto"/>
          <w:sz w:val="20"/>
          <w:szCs w:val="24"/>
          <w:highlight w:val="none"/>
          <w:lang w:eastAsia="zh-CN"/>
        </w:rPr>
      </w:pPr>
    </w:p>
    <w:p w14:paraId="60A11EE1">
      <w:pPr>
        <w:pStyle w:val="15"/>
        <w:rPr>
          <w:rStyle w:val="36"/>
          <w:rFonts w:hint="eastAsia" w:ascii="仿宋" w:hAnsi="仿宋" w:eastAsia="仿宋" w:cs="仿宋"/>
          <w:color w:val="auto"/>
          <w:sz w:val="20"/>
          <w:szCs w:val="24"/>
          <w:highlight w:val="none"/>
          <w:lang w:eastAsia="zh-CN"/>
        </w:rPr>
      </w:pPr>
    </w:p>
    <w:p w14:paraId="5F2402EE">
      <w:pPr>
        <w:pStyle w:val="15"/>
        <w:rPr>
          <w:rStyle w:val="36"/>
          <w:rFonts w:hint="eastAsia" w:ascii="仿宋" w:hAnsi="仿宋" w:eastAsia="仿宋" w:cs="仿宋"/>
          <w:color w:val="auto"/>
          <w:sz w:val="20"/>
          <w:szCs w:val="24"/>
          <w:highlight w:val="none"/>
          <w:lang w:eastAsia="zh-CN"/>
        </w:rPr>
      </w:pPr>
    </w:p>
    <w:p w14:paraId="104F508B">
      <w:pPr>
        <w:pStyle w:val="15"/>
        <w:rPr>
          <w:rStyle w:val="36"/>
          <w:rFonts w:hint="eastAsia" w:ascii="仿宋" w:hAnsi="仿宋" w:eastAsia="仿宋" w:cs="仿宋"/>
          <w:color w:val="auto"/>
          <w:sz w:val="20"/>
          <w:szCs w:val="24"/>
          <w:highlight w:val="none"/>
          <w:lang w:eastAsia="zh-CN"/>
        </w:rPr>
      </w:pPr>
    </w:p>
    <w:p w14:paraId="152110D2">
      <w:pPr>
        <w:pStyle w:val="15"/>
        <w:rPr>
          <w:rStyle w:val="36"/>
          <w:rFonts w:hint="eastAsia" w:ascii="仿宋" w:hAnsi="仿宋" w:eastAsia="仿宋" w:cs="仿宋"/>
          <w:color w:val="auto"/>
          <w:sz w:val="20"/>
          <w:szCs w:val="24"/>
          <w:highlight w:val="none"/>
          <w:lang w:eastAsia="zh-CN"/>
        </w:rPr>
      </w:pPr>
    </w:p>
    <w:p w14:paraId="3C11A99F">
      <w:pPr>
        <w:pStyle w:val="15"/>
        <w:rPr>
          <w:rStyle w:val="36"/>
          <w:rFonts w:hint="eastAsia" w:ascii="仿宋" w:hAnsi="仿宋" w:eastAsia="仿宋" w:cs="仿宋"/>
          <w:color w:val="auto"/>
          <w:sz w:val="20"/>
          <w:szCs w:val="24"/>
          <w:highlight w:val="none"/>
          <w:lang w:eastAsia="zh-CN"/>
        </w:rPr>
      </w:pPr>
    </w:p>
    <w:p w14:paraId="172BE8F4">
      <w:pPr>
        <w:pStyle w:val="15"/>
        <w:rPr>
          <w:rStyle w:val="36"/>
          <w:rFonts w:hint="eastAsia" w:ascii="仿宋" w:hAnsi="仿宋" w:eastAsia="仿宋" w:cs="仿宋"/>
          <w:color w:val="auto"/>
          <w:sz w:val="20"/>
          <w:szCs w:val="24"/>
          <w:highlight w:val="none"/>
          <w:lang w:eastAsia="zh-CN"/>
        </w:rPr>
      </w:pPr>
    </w:p>
    <w:p w14:paraId="076CA32A">
      <w:pPr>
        <w:pStyle w:val="15"/>
        <w:rPr>
          <w:rStyle w:val="36"/>
          <w:rFonts w:hint="eastAsia" w:ascii="仿宋" w:hAnsi="仿宋" w:eastAsia="仿宋" w:cs="仿宋"/>
          <w:color w:val="auto"/>
          <w:sz w:val="20"/>
          <w:szCs w:val="24"/>
          <w:highlight w:val="none"/>
          <w:lang w:eastAsia="zh-CN"/>
        </w:rPr>
      </w:pPr>
    </w:p>
    <w:p w14:paraId="52CE883C">
      <w:pPr>
        <w:pStyle w:val="15"/>
        <w:rPr>
          <w:rStyle w:val="36"/>
          <w:rFonts w:hint="eastAsia" w:ascii="仿宋" w:hAnsi="仿宋" w:eastAsia="仿宋" w:cs="仿宋"/>
          <w:color w:val="auto"/>
          <w:sz w:val="20"/>
          <w:szCs w:val="24"/>
          <w:highlight w:val="none"/>
          <w:lang w:eastAsia="zh-CN"/>
        </w:rPr>
      </w:pPr>
    </w:p>
    <w:p w14:paraId="44A3BFAA">
      <w:pPr>
        <w:pStyle w:val="15"/>
        <w:rPr>
          <w:rStyle w:val="36"/>
          <w:rFonts w:hint="eastAsia" w:ascii="仿宋" w:hAnsi="仿宋" w:eastAsia="仿宋" w:cs="仿宋"/>
          <w:color w:val="auto"/>
          <w:sz w:val="20"/>
          <w:szCs w:val="24"/>
          <w:highlight w:val="none"/>
          <w:lang w:eastAsia="zh-CN"/>
        </w:rPr>
      </w:pPr>
    </w:p>
    <w:p w14:paraId="6E428413">
      <w:pPr>
        <w:pStyle w:val="15"/>
        <w:rPr>
          <w:rStyle w:val="36"/>
          <w:rFonts w:hint="eastAsia" w:ascii="仿宋" w:hAnsi="仿宋" w:eastAsia="仿宋" w:cs="仿宋"/>
          <w:color w:val="auto"/>
          <w:sz w:val="20"/>
          <w:szCs w:val="24"/>
          <w:highlight w:val="none"/>
          <w:lang w:eastAsia="zh-CN"/>
        </w:rPr>
      </w:pPr>
    </w:p>
    <w:p w14:paraId="347D2EEB">
      <w:pPr>
        <w:pStyle w:val="7"/>
        <w:ind w:firstLine="562"/>
        <w:rPr>
          <w:color w:val="auto"/>
          <w:highlight w:val="none"/>
          <w:lang w:eastAsia="zh-CN"/>
        </w:rPr>
      </w:pPr>
      <w:r>
        <w:rPr>
          <w:rStyle w:val="36"/>
          <w:rFonts w:hint="eastAsia" w:ascii="仿宋" w:hAnsi="仿宋" w:eastAsia="仿宋" w:cs="仿宋"/>
          <w:b/>
          <w:color w:val="auto"/>
          <w:highlight w:val="none"/>
          <w:lang w:eastAsia="zh-CN"/>
        </w:rPr>
        <w:t>附表2：初步评审－符合性审查表</w:t>
      </w:r>
    </w:p>
    <w:tbl>
      <w:tblPr>
        <w:tblStyle w:val="28"/>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14:paraId="2F7C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14:paraId="330E6CE6">
            <w:pPr>
              <w:pStyle w:val="44"/>
              <w:rPr>
                <w:rStyle w:val="36"/>
                <w:rFonts w:hint="eastAsia" w:ascii="仿宋" w:hAnsi="仿宋" w:eastAsia="仿宋" w:cs="仿宋"/>
                <w:b/>
                <w:color w:val="auto"/>
                <w:sz w:val="24"/>
                <w:szCs w:val="24"/>
                <w:highlight w:val="none"/>
                <w:lang w:eastAsia="zh-CN"/>
              </w:rPr>
            </w:pPr>
          </w:p>
          <w:p w14:paraId="2B56F355">
            <w:pPr>
              <w:pStyle w:val="44"/>
              <w:rPr>
                <w:rStyle w:val="36"/>
                <w:rFonts w:hint="eastAsia" w:ascii="仿宋" w:hAnsi="仿宋" w:eastAsia="仿宋" w:cs="仿宋"/>
                <w:b/>
                <w:color w:val="auto"/>
                <w:sz w:val="24"/>
                <w:szCs w:val="24"/>
                <w:highlight w:val="none"/>
                <w:lang w:eastAsia="zh-CN"/>
              </w:rPr>
            </w:pPr>
          </w:p>
          <w:p w14:paraId="38ABDDC1">
            <w:pPr>
              <w:pStyle w:val="44"/>
              <w:spacing w:before="1"/>
              <w:ind w:left="134"/>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14:paraId="2BF25860">
            <w:pPr>
              <w:pStyle w:val="44"/>
              <w:rPr>
                <w:rStyle w:val="36"/>
                <w:rFonts w:hint="eastAsia" w:ascii="仿宋" w:hAnsi="仿宋" w:eastAsia="仿宋" w:cs="仿宋"/>
                <w:b/>
                <w:color w:val="auto"/>
                <w:sz w:val="24"/>
                <w:szCs w:val="24"/>
                <w:highlight w:val="none"/>
                <w:lang w:eastAsia="zh-CN"/>
              </w:rPr>
            </w:pPr>
          </w:p>
          <w:p w14:paraId="7E9E5D31">
            <w:pPr>
              <w:pStyle w:val="44"/>
              <w:rPr>
                <w:rStyle w:val="36"/>
                <w:rFonts w:hint="eastAsia" w:ascii="仿宋" w:hAnsi="仿宋" w:eastAsia="仿宋" w:cs="仿宋"/>
                <w:b/>
                <w:color w:val="auto"/>
                <w:sz w:val="24"/>
                <w:szCs w:val="24"/>
                <w:highlight w:val="none"/>
                <w:lang w:eastAsia="zh-CN"/>
              </w:rPr>
            </w:pPr>
          </w:p>
          <w:p w14:paraId="62798E31">
            <w:pPr>
              <w:pStyle w:val="44"/>
              <w:spacing w:before="1"/>
              <w:ind w:left="2412"/>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响应文件符合性审查内容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14:paraId="187C1A57">
            <w:pPr>
              <w:pStyle w:val="44"/>
              <w:spacing w:before="157"/>
              <w:ind w:left="254"/>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评审意见</w:t>
            </w:r>
          </w:p>
        </w:tc>
      </w:tr>
      <w:tr w14:paraId="0EE33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14:paraId="674C85E3">
            <w:pPr>
              <w:rPr>
                <w:rStyle w:val="36"/>
                <w:rFonts w:hint="eastAsia" w:ascii="仿宋" w:hAnsi="仿宋" w:eastAsia="仿宋" w:cs="仿宋"/>
                <w:color w:val="auto"/>
                <w:sz w:val="24"/>
                <w:szCs w:val="24"/>
                <w:highlight w:val="none"/>
              </w:rPr>
            </w:pPr>
          </w:p>
        </w:tc>
        <w:tc>
          <w:tcPr>
            <w:tcW w:w="7084" w:type="dxa"/>
            <w:vMerge w:val="continue"/>
            <w:tcBorders>
              <w:top w:val="nil"/>
              <w:left w:val="single" w:color="000000" w:sz="4" w:space="0"/>
              <w:bottom w:val="single" w:color="000000" w:sz="4" w:space="0"/>
              <w:right w:val="single" w:color="000000" w:sz="4" w:space="0"/>
            </w:tcBorders>
          </w:tcPr>
          <w:p w14:paraId="248497BE">
            <w:pPr>
              <w:rPr>
                <w:rStyle w:val="36"/>
                <w:rFonts w:hint="eastAsia" w:ascii="仿宋" w:hAnsi="仿宋" w:eastAsia="仿宋" w:cs="仿宋"/>
                <w:color w:val="auto"/>
                <w:sz w:val="24"/>
                <w:szCs w:val="24"/>
                <w:highlight w:val="none"/>
              </w:rPr>
            </w:pPr>
          </w:p>
        </w:tc>
        <w:tc>
          <w:tcPr>
            <w:tcW w:w="631" w:type="dxa"/>
            <w:tcBorders>
              <w:top w:val="single" w:color="000000" w:sz="4" w:space="0"/>
              <w:left w:val="single" w:color="000000" w:sz="4" w:space="0"/>
              <w:bottom w:val="single" w:color="000000" w:sz="4" w:space="0"/>
              <w:right w:val="single" w:color="000000" w:sz="4" w:space="0"/>
            </w:tcBorders>
          </w:tcPr>
          <w:p w14:paraId="66C3A168">
            <w:pPr>
              <w:pStyle w:val="44"/>
              <w:spacing w:before="157"/>
              <w:ind w:left="235"/>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是</w:t>
            </w:r>
          </w:p>
        </w:tc>
        <w:tc>
          <w:tcPr>
            <w:tcW w:w="665" w:type="dxa"/>
            <w:tcBorders>
              <w:top w:val="single" w:color="000000" w:sz="4" w:space="0"/>
              <w:left w:val="single" w:color="000000" w:sz="4" w:space="0"/>
              <w:bottom w:val="single" w:color="000000" w:sz="4" w:space="0"/>
              <w:right w:val="single" w:color="000000" w:sz="4" w:space="0"/>
            </w:tcBorders>
          </w:tcPr>
          <w:p w14:paraId="4D2C7A5D">
            <w:pPr>
              <w:pStyle w:val="44"/>
              <w:spacing w:before="157"/>
              <w:ind w:left="254"/>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否</w:t>
            </w:r>
          </w:p>
        </w:tc>
      </w:tr>
      <w:tr w14:paraId="469BB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14:paraId="75B749FF">
            <w:pPr>
              <w:pStyle w:val="44"/>
              <w:spacing w:before="1"/>
              <w:rPr>
                <w:rStyle w:val="36"/>
                <w:rFonts w:hint="eastAsia" w:ascii="仿宋" w:hAnsi="仿宋" w:eastAsia="仿宋" w:cs="仿宋"/>
                <w:b/>
                <w:color w:val="auto"/>
                <w:sz w:val="24"/>
                <w:szCs w:val="24"/>
                <w:highlight w:val="none"/>
              </w:rPr>
            </w:pPr>
          </w:p>
          <w:p w14:paraId="36AD9E70">
            <w:pPr>
              <w:pStyle w:val="44"/>
              <w:spacing w:before="1"/>
              <w:ind w:left="65"/>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1</w:t>
            </w:r>
          </w:p>
        </w:tc>
        <w:tc>
          <w:tcPr>
            <w:tcW w:w="7084" w:type="dxa"/>
            <w:tcBorders>
              <w:top w:val="single" w:color="000000" w:sz="4" w:space="0"/>
              <w:left w:val="single" w:color="000000" w:sz="4" w:space="0"/>
              <w:bottom w:val="single" w:color="000000" w:sz="4" w:space="0"/>
              <w:right w:val="single" w:color="000000" w:sz="4" w:space="0"/>
            </w:tcBorders>
          </w:tcPr>
          <w:p w14:paraId="0EAA3690">
            <w:pPr>
              <w:pStyle w:val="44"/>
              <w:spacing w:before="114" w:line="242" w:lineRule="auto"/>
              <w:ind w:left="55" w:right="72"/>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凡竞争性磋商文件中要求盖章或签字处，是否按要求加盖单位公章、法定代表人或被授权委托人签字或盖章的。</w:t>
            </w:r>
          </w:p>
        </w:tc>
        <w:tc>
          <w:tcPr>
            <w:tcW w:w="631" w:type="dxa"/>
            <w:tcBorders>
              <w:top w:val="single" w:color="000000" w:sz="4" w:space="0"/>
              <w:left w:val="single" w:color="000000" w:sz="4" w:space="0"/>
              <w:bottom w:val="single" w:color="000000" w:sz="4" w:space="0"/>
              <w:right w:val="single" w:color="000000" w:sz="4" w:space="0"/>
            </w:tcBorders>
          </w:tcPr>
          <w:p w14:paraId="6FBA2D65">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63704A8D">
            <w:pPr>
              <w:pStyle w:val="44"/>
              <w:rPr>
                <w:rStyle w:val="36"/>
                <w:rFonts w:hint="eastAsia" w:ascii="仿宋" w:hAnsi="仿宋" w:eastAsia="仿宋" w:cs="仿宋"/>
                <w:color w:val="auto"/>
                <w:sz w:val="24"/>
                <w:szCs w:val="24"/>
                <w:highlight w:val="none"/>
                <w:lang w:eastAsia="zh-CN"/>
              </w:rPr>
            </w:pPr>
          </w:p>
        </w:tc>
      </w:tr>
      <w:tr w14:paraId="449CA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14:paraId="139795A9">
            <w:pPr>
              <w:pStyle w:val="44"/>
              <w:spacing w:before="171"/>
              <w:ind w:left="65"/>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2</w:t>
            </w:r>
          </w:p>
        </w:tc>
        <w:tc>
          <w:tcPr>
            <w:tcW w:w="7084" w:type="dxa"/>
            <w:tcBorders>
              <w:top w:val="single" w:color="000000" w:sz="4" w:space="0"/>
              <w:left w:val="single" w:color="000000" w:sz="4" w:space="0"/>
              <w:bottom w:val="single" w:color="000000" w:sz="4" w:space="0"/>
              <w:right w:val="single" w:color="000000" w:sz="4" w:space="0"/>
            </w:tcBorders>
          </w:tcPr>
          <w:p w14:paraId="25D4C888">
            <w:pPr>
              <w:pStyle w:val="44"/>
              <w:spacing w:before="122"/>
              <w:ind w:left="55"/>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供应商按照竞争性磋商文件规定的金额、形式、时效和内容提供了投标担保。</w:t>
            </w:r>
          </w:p>
        </w:tc>
        <w:tc>
          <w:tcPr>
            <w:tcW w:w="631" w:type="dxa"/>
            <w:tcBorders>
              <w:top w:val="single" w:color="000000" w:sz="4" w:space="0"/>
              <w:left w:val="single" w:color="000000" w:sz="4" w:space="0"/>
              <w:bottom w:val="single" w:color="000000" w:sz="4" w:space="0"/>
              <w:right w:val="single" w:color="000000" w:sz="4" w:space="0"/>
            </w:tcBorders>
          </w:tcPr>
          <w:p w14:paraId="37E6F69C">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5B0D3E74">
            <w:pPr>
              <w:pStyle w:val="44"/>
              <w:rPr>
                <w:rStyle w:val="36"/>
                <w:rFonts w:hint="eastAsia" w:ascii="仿宋" w:hAnsi="仿宋" w:eastAsia="仿宋" w:cs="仿宋"/>
                <w:color w:val="auto"/>
                <w:sz w:val="24"/>
                <w:szCs w:val="24"/>
                <w:highlight w:val="none"/>
                <w:lang w:eastAsia="zh-CN"/>
              </w:rPr>
            </w:pPr>
          </w:p>
        </w:tc>
      </w:tr>
      <w:tr w14:paraId="75F34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14:paraId="5AD01B51">
            <w:pPr>
              <w:pStyle w:val="44"/>
              <w:spacing w:before="171"/>
              <w:ind w:left="65"/>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w:t>
            </w:r>
          </w:p>
        </w:tc>
        <w:tc>
          <w:tcPr>
            <w:tcW w:w="7084" w:type="dxa"/>
            <w:tcBorders>
              <w:top w:val="single" w:color="000000" w:sz="4" w:space="0"/>
              <w:left w:val="single" w:color="000000" w:sz="4" w:space="0"/>
              <w:bottom w:val="single" w:color="000000" w:sz="4" w:space="0"/>
              <w:right w:val="single" w:color="000000" w:sz="4" w:space="0"/>
            </w:tcBorders>
          </w:tcPr>
          <w:p w14:paraId="7F98DA16">
            <w:pPr>
              <w:pStyle w:val="44"/>
              <w:spacing w:before="122"/>
              <w:ind w:left="55"/>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投标文件承诺投标有效期满足磋商文件要求（90日（日历日））</w:t>
            </w:r>
          </w:p>
        </w:tc>
        <w:tc>
          <w:tcPr>
            <w:tcW w:w="631" w:type="dxa"/>
            <w:tcBorders>
              <w:top w:val="single" w:color="000000" w:sz="4" w:space="0"/>
              <w:left w:val="single" w:color="000000" w:sz="4" w:space="0"/>
              <w:bottom w:val="single" w:color="000000" w:sz="4" w:space="0"/>
              <w:right w:val="single" w:color="000000" w:sz="4" w:space="0"/>
            </w:tcBorders>
          </w:tcPr>
          <w:p w14:paraId="3CAD3BB6">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50AFDEB9">
            <w:pPr>
              <w:pStyle w:val="44"/>
              <w:rPr>
                <w:rStyle w:val="36"/>
                <w:rFonts w:hint="eastAsia" w:ascii="仿宋" w:hAnsi="仿宋" w:eastAsia="仿宋" w:cs="仿宋"/>
                <w:color w:val="auto"/>
                <w:sz w:val="24"/>
                <w:szCs w:val="24"/>
                <w:highlight w:val="none"/>
                <w:lang w:eastAsia="zh-CN"/>
              </w:rPr>
            </w:pPr>
          </w:p>
        </w:tc>
      </w:tr>
      <w:tr w14:paraId="0B622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631" w:type="dxa"/>
            <w:tcBorders>
              <w:top w:val="single" w:color="000000" w:sz="4" w:space="0"/>
              <w:left w:val="single" w:color="000000" w:sz="4" w:space="0"/>
              <w:bottom w:val="single" w:color="000000" w:sz="4" w:space="0"/>
              <w:right w:val="single" w:color="000000" w:sz="4" w:space="0"/>
            </w:tcBorders>
          </w:tcPr>
          <w:p w14:paraId="065759BE">
            <w:pPr>
              <w:pStyle w:val="44"/>
              <w:rPr>
                <w:rStyle w:val="36"/>
                <w:rFonts w:hint="eastAsia" w:ascii="仿宋" w:hAnsi="仿宋" w:eastAsia="仿宋" w:cs="仿宋"/>
                <w:b/>
                <w:color w:val="auto"/>
                <w:sz w:val="24"/>
                <w:szCs w:val="24"/>
                <w:highlight w:val="none"/>
                <w:lang w:eastAsia="zh-CN"/>
              </w:rPr>
            </w:pPr>
          </w:p>
          <w:p w14:paraId="325EE7C4">
            <w:pPr>
              <w:pStyle w:val="44"/>
              <w:spacing w:before="154"/>
              <w:ind w:left="65"/>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4</w:t>
            </w:r>
          </w:p>
        </w:tc>
        <w:tc>
          <w:tcPr>
            <w:tcW w:w="7084" w:type="dxa"/>
            <w:tcBorders>
              <w:top w:val="single" w:color="000000" w:sz="4" w:space="0"/>
              <w:left w:val="single" w:color="000000" w:sz="4" w:space="0"/>
              <w:bottom w:val="single" w:color="000000" w:sz="4" w:space="0"/>
              <w:right w:val="single" w:color="000000" w:sz="4" w:space="0"/>
            </w:tcBorders>
          </w:tcPr>
          <w:p w14:paraId="5B844D87">
            <w:pPr>
              <w:pStyle w:val="44"/>
              <w:spacing w:before="112" w:line="244" w:lineRule="auto"/>
              <w:ind w:left="55" w:right="72"/>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响应文件是否实质上响应了竞争性磋商文件的要求。实质上响应的投标应该是与竞争性磋商文件要求的全部条款、条件等相符，没有重大偏离或保留的投标。</w:t>
            </w:r>
          </w:p>
        </w:tc>
        <w:tc>
          <w:tcPr>
            <w:tcW w:w="631" w:type="dxa"/>
            <w:tcBorders>
              <w:top w:val="single" w:color="000000" w:sz="4" w:space="0"/>
              <w:left w:val="single" w:color="000000" w:sz="4" w:space="0"/>
              <w:bottom w:val="single" w:color="000000" w:sz="4" w:space="0"/>
              <w:right w:val="single" w:color="000000" w:sz="4" w:space="0"/>
            </w:tcBorders>
          </w:tcPr>
          <w:p w14:paraId="2F329BE7">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5A1901AB">
            <w:pPr>
              <w:pStyle w:val="44"/>
              <w:rPr>
                <w:rStyle w:val="36"/>
                <w:rFonts w:hint="eastAsia" w:ascii="仿宋" w:hAnsi="仿宋" w:eastAsia="仿宋" w:cs="仿宋"/>
                <w:color w:val="auto"/>
                <w:sz w:val="24"/>
                <w:szCs w:val="24"/>
                <w:highlight w:val="none"/>
                <w:lang w:eastAsia="zh-CN"/>
              </w:rPr>
            </w:pPr>
          </w:p>
        </w:tc>
      </w:tr>
      <w:tr w14:paraId="4811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31" w:type="dxa"/>
            <w:tcBorders>
              <w:top w:val="single" w:color="000000" w:sz="4" w:space="0"/>
              <w:left w:val="single" w:color="000000" w:sz="4" w:space="0"/>
              <w:bottom w:val="single" w:color="000000" w:sz="4" w:space="0"/>
              <w:right w:val="single" w:color="000000" w:sz="4" w:space="0"/>
            </w:tcBorders>
          </w:tcPr>
          <w:p w14:paraId="3713EE4E">
            <w:pPr>
              <w:pStyle w:val="44"/>
              <w:spacing w:before="2"/>
              <w:rPr>
                <w:rStyle w:val="36"/>
                <w:rFonts w:hint="eastAsia" w:ascii="仿宋" w:hAnsi="仿宋" w:eastAsia="仿宋" w:cs="仿宋"/>
                <w:b/>
                <w:color w:val="auto"/>
                <w:sz w:val="24"/>
                <w:szCs w:val="24"/>
                <w:highlight w:val="none"/>
                <w:lang w:eastAsia="zh-CN"/>
              </w:rPr>
            </w:pPr>
          </w:p>
          <w:p w14:paraId="71D35B93">
            <w:pPr>
              <w:pStyle w:val="44"/>
              <w:ind w:left="65"/>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5</w:t>
            </w:r>
          </w:p>
        </w:tc>
        <w:tc>
          <w:tcPr>
            <w:tcW w:w="7084" w:type="dxa"/>
            <w:tcBorders>
              <w:top w:val="single" w:color="000000" w:sz="4" w:space="0"/>
              <w:left w:val="single" w:color="000000" w:sz="4" w:space="0"/>
              <w:bottom w:val="single" w:color="000000" w:sz="4" w:space="0"/>
              <w:right w:val="single" w:color="000000" w:sz="4" w:space="0"/>
            </w:tcBorders>
          </w:tcPr>
          <w:p w14:paraId="7EC08688">
            <w:pPr>
              <w:pStyle w:val="44"/>
              <w:spacing w:before="49" w:line="242" w:lineRule="auto"/>
              <w:ind w:left="55" w:right="32"/>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一份响应文件应只有一个投标报价，在竞争性磋商文件没有规定的情况下，未提交选择性的报价。</w:t>
            </w:r>
          </w:p>
        </w:tc>
        <w:tc>
          <w:tcPr>
            <w:tcW w:w="631" w:type="dxa"/>
            <w:tcBorders>
              <w:top w:val="single" w:color="000000" w:sz="4" w:space="0"/>
              <w:left w:val="single" w:color="000000" w:sz="4" w:space="0"/>
              <w:bottom w:val="single" w:color="000000" w:sz="4" w:space="0"/>
              <w:right w:val="single" w:color="000000" w:sz="4" w:space="0"/>
            </w:tcBorders>
          </w:tcPr>
          <w:p w14:paraId="3D167228">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27CB6B78">
            <w:pPr>
              <w:pStyle w:val="44"/>
              <w:rPr>
                <w:rStyle w:val="36"/>
                <w:rFonts w:hint="eastAsia" w:ascii="仿宋" w:hAnsi="仿宋" w:eastAsia="仿宋" w:cs="仿宋"/>
                <w:color w:val="auto"/>
                <w:sz w:val="24"/>
                <w:szCs w:val="24"/>
                <w:highlight w:val="none"/>
                <w:lang w:eastAsia="zh-CN"/>
              </w:rPr>
            </w:pPr>
          </w:p>
        </w:tc>
      </w:tr>
      <w:tr w14:paraId="338A9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631" w:type="dxa"/>
            <w:tcBorders>
              <w:top w:val="single" w:color="000000" w:sz="4" w:space="0"/>
              <w:left w:val="single" w:color="000000" w:sz="4" w:space="0"/>
              <w:bottom w:val="single" w:color="000000" w:sz="4" w:space="0"/>
              <w:right w:val="single" w:color="000000" w:sz="4" w:space="0"/>
            </w:tcBorders>
          </w:tcPr>
          <w:p w14:paraId="0A1A37C4">
            <w:pPr>
              <w:pStyle w:val="44"/>
              <w:ind w:left="65"/>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6</w:t>
            </w:r>
          </w:p>
        </w:tc>
        <w:tc>
          <w:tcPr>
            <w:tcW w:w="7084" w:type="dxa"/>
            <w:tcBorders>
              <w:top w:val="single" w:color="000000" w:sz="4" w:space="0"/>
              <w:left w:val="single" w:color="000000" w:sz="4" w:space="0"/>
              <w:bottom w:val="single" w:color="000000" w:sz="4" w:space="0"/>
              <w:right w:val="single" w:color="000000" w:sz="4" w:space="0"/>
            </w:tcBorders>
          </w:tcPr>
          <w:p w14:paraId="04E9BEB6">
            <w:pPr>
              <w:pStyle w:val="44"/>
              <w:spacing w:before="49" w:line="242" w:lineRule="auto"/>
              <w:ind w:left="55" w:right="32"/>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投标报价未超出最高限价。</w:t>
            </w:r>
          </w:p>
        </w:tc>
        <w:tc>
          <w:tcPr>
            <w:tcW w:w="631" w:type="dxa"/>
            <w:tcBorders>
              <w:top w:val="single" w:color="000000" w:sz="4" w:space="0"/>
              <w:left w:val="single" w:color="000000" w:sz="4" w:space="0"/>
              <w:bottom w:val="single" w:color="000000" w:sz="4" w:space="0"/>
              <w:right w:val="single" w:color="000000" w:sz="4" w:space="0"/>
            </w:tcBorders>
          </w:tcPr>
          <w:p w14:paraId="742FDFDF">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1BF08D36">
            <w:pPr>
              <w:pStyle w:val="44"/>
              <w:rPr>
                <w:rStyle w:val="36"/>
                <w:rFonts w:hint="eastAsia" w:ascii="仿宋" w:hAnsi="仿宋" w:eastAsia="仿宋" w:cs="仿宋"/>
                <w:color w:val="auto"/>
                <w:sz w:val="24"/>
                <w:szCs w:val="24"/>
                <w:highlight w:val="none"/>
                <w:lang w:eastAsia="zh-CN"/>
              </w:rPr>
            </w:pPr>
          </w:p>
        </w:tc>
      </w:tr>
      <w:tr w14:paraId="49633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14:paraId="7C4B3FF3">
            <w:pPr>
              <w:pStyle w:val="44"/>
              <w:spacing w:before="168"/>
              <w:ind w:left="65"/>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7</w:t>
            </w:r>
          </w:p>
        </w:tc>
        <w:tc>
          <w:tcPr>
            <w:tcW w:w="7084" w:type="dxa"/>
            <w:tcBorders>
              <w:top w:val="single" w:color="000000" w:sz="4" w:space="0"/>
              <w:left w:val="single" w:color="000000" w:sz="4" w:space="0"/>
              <w:bottom w:val="single" w:color="000000" w:sz="4" w:space="0"/>
              <w:right w:val="single" w:color="000000" w:sz="4" w:space="0"/>
            </w:tcBorders>
          </w:tcPr>
          <w:p w14:paraId="467091B1">
            <w:pPr>
              <w:pStyle w:val="44"/>
              <w:spacing w:before="119"/>
              <w:ind w:left="55"/>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供应商的合同履约期限满足竞争性磋商文件规定的期限要求。</w:t>
            </w:r>
          </w:p>
        </w:tc>
        <w:tc>
          <w:tcPr>
            <w:tcW w:w="631" w:type="dxa"/>
            <w:tcBorders>
              <w:top w:val="single" w:color="000000" w:sz="4" w:space="0"/>
              <w:left w:val="single" w:color="000000" w:sz="4" w:space="0"/>
              <w:bottom w:val="single" w:color="000000" w:sz="4" w:space="0"/>
              <w:right w:val="single" w:color="000000" w:sz="4" w:space="0"/>
            </w:tcBorders>
          </w:tcPr>
          <w:p w14:paraId="773ECD16">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190E03A5">
            <w:pPr>
              <w:pStyle w:val="44"/>
              <w:rPr>
                <w:rStyle w:val="36"/>
                <w:rFonts w:hint="eastAsia" w:ascii="仿宋" w:hAnsi="仿宋" w:eastAsia="仿宋" w:cs="仿宋"/>
                <w:color w:val="auto"/>
                <w:sz w:val="24"/>
                <w:szCs w:val="24"/>
                <w:highlight w:val="none"/>
                <w:lang w:eastAsia="zh-CN"/>
              </w:rPr>
            </w:pPr>
          </w:p>
        </w:tc>
      </w:tr>
      <w:tr w14:paraId="0CEAF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14:paraId="7745AA90">
            <w:pPr>
              <w:pStyle w:val="44"/>
              <w:spacing w:before="171"/>
              <w:ind w:left="65"/>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8</w:t>
            </w:r>
          </w:p>
        </w:tc>
        <w:tc>
          <w:tcPr>
            <w:tcW w:w="7084" w:type="dxa"/>
            <w:tcBorders>
              <w:top w:val="single" w:color="000000" w:sz="4" w:space="0"/>
              <w:left w:val="single" w:color="000000" w:sz="4" w:space="0"/>
              <w:bottom w:val="single" w:color="000000" w:sz="4" w:space="0"/>
              <w:right w:val="single" w:color="000000" w:sz="4" w:space="0"/>
            </w:tcBorders>
          </w:tcPr>
          <w:p w14:paraId="79238755">
            <w:pPr>
              <w:pStyle w:val="44"/>
              <w:spacing w:before="121"/>
              <w:ind w:left="55"/>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供应商未提出不同的验收、计量、支付办法。</w:t>
            </w:r>
          </w:p>
        </w:tc>
        <w:tc>
          <w:tcPr>
            <w:tcW w:w="631" w:type="dxa"/>
            <w:tcBorders>
              <w:top w:val="single" w:color="000000" w:sz="4" w:space="0"/>
              <w:left w:val="single" w:color="000000" w:sz="4" w:space="0"/>
              <w:bottom w:val="single" w:color="000000" w:sz="4" w:space="0"/>
              <w:right w:val="single" w:color="000000" w:sz="4" w:space="0"/>
            </w:tcBorders>
          </w:tcPr>
          <w:p w14:paraId="0CDBEE71">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448D1C50">
            <w:pPr>
              <w:pStyle w:val="44"/>
              <w:rPr>
                <w:rStyle w:val="36"/>
                <w:rFonts w:hint="eastAsia" w:ascii="仿宋" w:hAnsi="仿宋" w:eastAsia="仿宋" w:cs="仿宋"/>
                <w:color w:val="auto"/>
                <w:sz w:val="24"/>
                <w:szCs w:val="24"/>
                <w:highlight w:val="none"/>
                <w:lang w:eastAsia="zh-CN"/>
              </w:rPr>
            </w:pPr>
          </w:p>
        </w:tc>
      </w:tr>
      <w:tr w14:paraId="4BDF7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14:paraId="648C71E5">
            <w:pPr>
              <w:pStyle w:val="44"/>
              <w:spacing w:before="171"/>
              <w:ind w:left="218" w:right="153"/>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9</w:t>
            </w:r>
          </w:p>
        </w:tc>
        <w:tc>
          <w:tcPr>
            <w:tcW w:w="7084" w:type="dxa"/>
            <w:tcBorders>
              <w:top w:val="single" w:color="000000" w:sz="4" w:space="0"/>
              <w:left w:val="single" w:color="000000" w:sz="4" w:space="0"/>
              <w:bottom w:val="single" w:color="000000" w:sz="4" w:space="0"/>
              <w:right w:val="single" w:color="000000" w:sz="4" w:space="0"/>
            </w:tcBorders>
          </w:tcPr>
          <w:p w14:paraId="46E0B76F">
            <w:pPr>
              <w:pStyle w:val="44"/>
              <w:spacing w:before="121"/>
              <w:ind w:left="55"/>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响应文件未附有采购人不能接受的附加条件的。</w:t>
            </w:r>
          </w:p>
        </w:tc>
        <w:tc>
          <w:tcPr>
            <w:tcW w:w="631" w:type="dxa"/>
            <w:tcBorders>
              <w:top w:val="single" w:color="000000" w:sz="4" w:space="0"/>
              <w:left w:val="single" w:color="000000" w:sz="4" w:space="0"/>
              <w:bottom w:val="single" w:color="000000" w:sz="4" w:space="0"/>
              <w:right w:val="single" w:color="000000" w:sz="4" w:space="0"/>
            </w:tcBorders>
          </w:tcPr>
          <w:p w14:paraId="4BD2FF75">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5C05A8ED">
            <w:pPr>
              <w:pStyle w:val="44"/>
              <w:rPr>
                <w:rStyle w:val="36"/>
                <w:rFonts w:hint="eastAsia" w:ascii="仿宋" w:hAnsi="仿宋" w:eastAsia="仿宋" w:cs="仿宋"/>
                <w:color w:val="auto"/>
                <w:sz w:val="24"/>
                <w:szCs w:val="24"/>
                <w:highlight w:val="none"/>
                <w:lang w:eastAsia="zh-CN"/>
              </w:rPr>
            </w:pPr>
          </w:p>
        </w:tc>
      </w:tr>
      <w:tr w14:paraId="6A177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14:paraId="6D2E0673">
            <w:pPr>
              <w:pStyle w:val="44"/>
              <w:spacing w:before="171"/>
              <w:ind w:left="218" w:right="153"/>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10</w:t>
            </w:r>
          </w:p>
        </w:tc>
        <w:tc>
          <w:tcPr>
            <w:tcW w:w="7084" w:type="dxa"/>
            <w:tcBorders>
              <w:top w:val="single" w:color="000000" w:sz="4" w:space="0"/>
              <w:left w:val="single" w:color="000000" w:sz="4" w:space="0"/>
              <w:bottom w:val="single" w:color="000000" w:sz="4" w:space="0"/>
              <w:right w:val="single" w:color="000000" w:sz="4" w:space="0"/>
            </w:tcBorders>
          </w:tcPr>
          <w:p w14:paraId="69B7173F">
            <w:pPr>
              <w:pStyle w:val="44"/>
              <w:spacing w:before="121"/>
              <w:ind w:left="55"/>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不存在与其他供应商相互串通报价，或者与采购人串通投标的情形。</w:t>
            </w:r>
          </w:p>
        </w:tc>
        <w:tc>
          <w:tcPr>
            <w:tcW w:w="631" w:type="dxa"/>
            <w:tcBorders>
              <w:top w:val="single" w:color="000000" w:sz="4" w:space="0"/>
              <w:left w:val="single" w:color="000000" w:sz="4" w:space="0"/>
              <w:bottom w:val="single" w:color="000000" w:sz="4" w:space="0"/>
              <w:right w:val="single" w:color="000000" w:sz="4" w:space="0"/>
            </w:tcBorders>
          </w:tcPr>
          <w:p w14:paraId="75CC6A8A">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38888A77">
            <w:pPr>
              <w:pStyle w:val="44"/>
              <w:rPr>
                <w:rStyle w:val="36"/>
                <w:rFonts w:hint="eastAsia" w:ascii="仿宋" w:hAnsi="仿宋" w:eastAsia="仿宋" w:cs="仿宋"/>
                <w:color w:val="auto"/>
                <w:sz w:val="24"/>
                <w:szCs w:val="24"/>
                <w:highlight w:val="none"/>
                <w:lang w:eastAsia="zh-CN"/>
              </w:rPr>
            </w:pPr>
          </w:p>
        </w:tc>
      </w:tr>
      <w:tr w14:paraId="3DF2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14:paraId="14B471C6">
            <w:pPr>
              <w:pStyle w:val="44"/>
              <w:spacing w:before="171"/>
              <w:ind w:left="218" w:right="153"/>
              <w:jc w:val="center"/>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11</w:t>
            </w:r>
          </w:p>
        </w:tc>
        <w:tc>
          <w:tcPr>
            <w:tcW w:w="7084" w:type="dxa"/>
            <w:tcBorders>
              <w:top w:val="single" w:color="000000" w:sz="4" w:space="0"/>
              <w:left w:val="single" w:color="000000" w:sz="4" w:space="0"/>
              <w:bottom w:val="single" w:color="000000" w:sz="4" w:space="0"/>
              <w:right w:val="single" w:color="000000" w:sz="4" w:space="0"/>
            </w:tcBorders>
          </w:tcPr>
          <w:p w14:paraId="004944BC">
            <w:pPr>
              <w:pStyle w:val="44"/>
              <w:spacing w:before="121"/>
              <w:ind w:left="55"/>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不存在法律、法规和竞争性磋商文件规定的其他无效情形。</w:t>
            </w:r>
          </w:p>
        </w:tc>
        <w:tc>
          <w:tcPr>
            <w:tcW w:w="631" w:type="dxa"/>
            <w:tcBorders>
              <w:top w:val="single" w:color="000000" w:sz="4" w:space="0"/>
              <w:left w:val="single" w:color="000000" w:sz="4" w:space="0"/>
              <w:bottom w:val="single" w:color="000000" w:sz="4" w:space="0"/>
              <w:right w:val="single" w:color="000000" w:sz="4" w:space="0"/>
            </w:tcBorders>
          </w:tcPr>
          <w:p w14:paraId="1002C0AD">
            <w:pPr>
              <w:pStyle w:val="44"/>
              <w:rPr>
                <w:rStyle w:val="36"/>
                <w:rFonts w:hint="eastAsia" w:ascii="仿宋" w:hAnsi="仿宋" w:eastAsia="仿宋" w:cs="仿宋"/>
                <w:color w:val="auto"/>
                <w:sz w:val="24"/>
                <w:szCs w:val="24"/>
                <w:highlight w:val="none"/>
                <w:lang w:eastAsia="zh-CN"/>
              </w:rPr>
            </w:pPr>
          </w:p>
        </w:tc>
        <w:tc>
          <w:tcPr>
            <w:tcW w:w="665" w:type="dxa"/>
            <w:tcBorders>
              <w:top w:val="single" w:color="000000" w:sz="4" w:space="0"/>
              <w:left w:val="single" w:color="000000" w:sz="4" w:space="0"/>
              <w:bottom w:val="single" w:color="000000" w:sz="4" w:space="0"/>
              <w:right w:val="single" w:color="000000" w:sz="4" w:space="0"/>
            </w:tcBorders>
          </w:tcPr>
          <w:p w14:paraId="45F594E6">
            <w:pPr>
              <w:pStyle w:val="44"/>
              <w:rPr>
                <w:rStyle w:val="36"/>
                <w:rFonts w:hint="eastAsia" w:ascii="仿宋" w:hAnsi="仿宋" w:eastAsia="仿宋" w:cs="仿宋"/>
                <w:color w:val="auto"/>
                <w:sz w:val="24"/>
                <w:szCs w:val="24"/>
                <w:highlight w:val="none"/>
                <w:lang w:eastAsia="zh-CN"/>
              </w:rPr>
            </w:pPr>
          </w:p>
        </w:tc>
      </w:tr>
      <w:tr w14:paraId="3AE0F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14:paraId="3559B2CC">
            <w:pPr>
              <w:pStyle w:val="44"/>
              <w:rPr>
                <w:rStyle w:val="36"/>
                <w:rFonts w:hint="eastAsia" w:ascii="仿宋" w:hAnsi="仿宋" w:eastAsia="仿宋" w:cs="仿宋"/>
                <w:color w:val="auto"/>
                <w:sz w:val="24"/>
                <w:szCs w:val="24"/>
                <w:highlight w:val="none"/>
                <w:lang w:eastAsia="zh-CN"/>
              </w:rPr>
            </w:pPr>
          </w:p>
        </w:tc>
        <w:tc>
          <w:tcPr>
            <w:tcW w:w="7084" w:type="dxa"/>
            <w:tcBorders>
              <w:top w:val="single" w:color="000000" w:sz="4" w:space="0"/>
              <w:left w:val="single" w:color="000000" w:sz="4" w:space="0"/>
              <w:bottom w:val="single" w:color="000000" w:sz="4" w:space="0"/>
              <w:right w:val="single" w:color="000000" w:sz="4" w:space="0"/>
            </w:tcBorders>
          </w:tcPr>
          <w:p w14:paraId="37AAC2D5">
            <w:pPr>
              <w:pStyle w:val="44"/>
              <w:tabs>
                <w:tab w:val="left" w:pos="686"/>
              </w:tabs>
              <w:spacing w:before="121"/>
              <w:ind w:left="55"/>
              <w:jc w:val="center"/>
              <w:rPr>
                <w:rStyle w:val="36"/>
                <w:rFonts w:hint="eastAsia" w:ascii="仿宋" w:hAnsi="仿宋" w:eastAsia="仿宋" w:cs="仿宋"/>
                <w:color w:val="auto"/>
                <w:sz w:val="24"/>
                <w:szCs w:val="24"/>
                <w:highlight w:val="none"/>
              </w:rPr>
            </w:pPr>
            <w:r>
              <w:rPr>
                <w:rStyle w:val="36"/>
                <w:rFonts w:hint="eastAsia" w:ascii="仿宋" w:hAnsi="仿宋" w:eastAsia="仿宋" w:cs="仿宋"/>
                <w:color w:val="auto"/>
                <w:sz w:val="24"/>
                <w:szCs w:val="24"/>
                <w:highlight w:val="none"/>
              </w:rPr>
              <w:t>结论</w:t>
            </w:r>
          </w:p>
        </w:tc>
        <w:tc>
          <w:tcPr>
            <w:tcW w:w="631" w:type="dxa"/>
            <w:tcBorders>
              <w:top w:val="single" w:color="000000" w:sz="4" w:space="0"/>
              <w:left w:val="single" w:color="000000" w:sz="4" w:space="0"/>
              <w:bottom w:val="single" w:color="000000" w:sz="4" w:space="0"/>
              <w:right w:val="single" w:color="000000" w:sz="4" w:space="0"/>
            </w:tcBorders>
          </w:tcPr>
          <w:p w14:paraId="30EFD190">
            <w:pPr>
              <w:pStyle w:val="44"/>
              <w:rPr>
                <w:rStyle w:val="36"/>
                <w:rFonts w:hint="eastAsia" w:ascii="仿宋" w:hAnsi="仿宋" w:eastAsia="仿宋" w:cs="仿宋"/>
                <w:color w:val="auto"/>
                <w:sz w:val="24"/>
                <w:szCs w:val="24"/>
                <w:highlight w:val="none"/>
              </w:rPr>
            </w:pPr>
          </w:p>
        </w:tc>
        <w:tc>
          <w:tcPr>
            <w:tcW w:w="665" w:type="dxa"/>
            <w:tcBorders>
              <w:top w:val="single" w:color="000000" w:sz="4" w:space="0"/>
              <w:left w:val="single" w:color="000000" w:sz="4" w:space="0"/>
              <w:bottom w:val="single" w:color="000000" w:sz="4" w:space="0"/>
              <w:right w:val="single" w:color="000000" w:sz="4" w:space="0"/>
            </w:tcBorders>
          </w:tcPr>
          <w:p w14:paraId="60EF1800">
            <w:pPr>
              <w:pStyle w:val="44"/>
              <w:rPr>
                <w:rStyle w:val="36"/>
                <w:rFonts w:hint="eastAsia" w:ascii="仿宋" w:hAnsi="仿宋" w:eastAsia="仿宋" w:cs="仿宋"/>
                <w:color w:val="auto"/>
                <w:sz w:val="24"/>
                <w:szCs w:val="24"/>
                <w:highlight w:val="none"/>
              </w:rPr>
            </w:pPr>
          </w:p>
        </w:tc>
      </w:tr>
    </w:tbl>
    <w:p w14:paraId="47615F2B">
      <w:pPr>
        <w:spacing w:before="49"/>
        <w:ind w:left="531"/>
        <w:rPr>
          <w:rStyle w:val="36"/>
          <w:rFonts w:hint="eastAsia" w:ascii="仿宋" w:hAnsi="仿宋" w:eastAsia="仿宋" w:cs="仿宋"/>
          <w:color w:val="auto"/>
          <w:sz w:val="20"/>
          <w:szCs w:val="24"/>
          <w:highlight w:val="none"/>
          <w:lang w:eastAsia="zh-CN"/>
        </w:rPr>
      </w:pPr>
      <w:r>
        <w:rPr>
          <w:rStyle w:val="36"/>
          <w:rFonts w:hint="eastAsia" w:ascii="仿宋" w:hAnsi="仿宋" w:eastAsia="仿宋" w:cs="仿宋"/>
          <w:color w:val="auto"/>
          <w:sz w:val="20"/>
          <w:szCs w:val="24"/>
          <w:highlight w:val="none"/>
          <w:lang w:eastAsia="zh-CN"/>
        </w:rPr>
        <w:t>说明：（1）上述各项中用“√”表示通过，“×”表示不通过；</w:t>
      </w:r>
    </w:p>
    <w:p w14:paraId="010F55AF">
      <w:pPr>
        <w:spacing w:before="83" w:line="326" w:lineRule="auto"/>
        <w:ind w:left="171" w:right="208" w:firstLine="360"/>
        <w:rPr>
          <w:rStyle w:val="36"/>
          <w:rFonts w:hint="eastAsia" w:ascii="仿宋" w:hAnsi="仿宋" w:eastAsia="仿宋" w:cs="仿宋"/>
          <w:color w:val="auto"/>
          <w:sz w:val="20"/>
          <w:szCs w:val="24"/>
          <w:highlight w:val="none"/>
          <w:lang w:eastAsia="zh-CN"/>
        </w:rPr>
      </w:pPr>
      <w:r>
        <w:rPr>
          <w:rStyle w:val="36"/>
          <w:rFonts w:hint="eastAsia" w:ascii="仿宋" w:hAnsi="仿宋" w:eastAsia="仿宋" w:cs="仿宋"/>
          <w:color w:val="auto"/>
          <w:spacing w:val="-5"/>
          <w:sz w:val="20"/>
          <w:szCs w:val="24"/>
          <w:highlight w:val="none"/>
          <w:lang w:eastAsia="zh-CN"/>
        </w:rPr>
        <w:t>（2）上述各项中如有一项为“×”，则结论为“×”，表示该响应文件中存在重大偏差，不能通过初步评审评委对某一分项评审认为不合格时，必须写明原因。</w:t>
      </w:r>
    </w:p>
    <w:p w14:paraId="7B9CFD76">
      <w:pPr>
        <w:spacing w:before="20"/>
        <w:ind w:left="531"/>
        <w:rPr>
          <w:rStyle w:val="36"/>
          <w:rFonts w:hint="eastAsia" w:ascii="仿宋" w:hAnsi="仿宋" w:eastAsia="仿宋" w:cs="仿宋"/>
          <w:color w:val="auto"/>
          <w:sz w:val="20"/>
          <w:szCs w:val="24"/>
          <w:highlight w:val="none"/>
          <w:lang w:eastAsia="zh-CN"/>
        </w:rPr>
      </w:pPr>
      <w:r>
        <w:rPr>
          <w:rStyle w:val="36"/>
          <w:rFonts w:hint="eastAsia" w:ascii="仿宋" w:hAnsi="仿宋" w:eastAsia="仿宋" w:cs="仿宋"/>
          <w:color w:val="auto"/>
          <w:sz w:val="20"/>
          <w:szCs w:val="24"/>
          <w:highlight w:val="none"/>
          <w:lang w:eastAsia="zh-CN"/>
        </w:rPr>
        <w:t>（3）响应文件最终合格与否，以所有评委的评审意见中少数服从多数为原则定论。</w:t>
      </w:r>
    </w:p>
    <w:p w14:paraId="3DCDEB7F">
      <w:pPr>
        <w:spacing w:before="83" w:line="326" w:lineRule="auto"/>
        <w:ind w:left="171" w:right="122" w:firstLine="360"/>
        <w:rPr>
          <w:rStyle w:val="36"/>
          <w:rFonts w:hint="eastAsia" w:ascii="仿宋" w:hAnsi="仿宋" w:eastAsia="仿宋" w:cs="仿宋"/>
          <w:color w:val="auto"/>
          <w:sz w:val="20"/>
          <w:szCs w:val="24"/>
          <w:highlight w:val="none"/>
          <w:lang w:eastAsia="zh-CN"/>
        </w:rPr>
      </w:pPr>
      <w:r>
        <w:rPr>
          <w:rStyle w:val="36"/>
          <w:rFonts w:hint="eastAsia" w:ascii="仿宋" w:hAnsi="仿宋" w:eastAsia="仿宋" w:cs="仿宋"/>
          <w:color w:val="auto"/>
          <w:sz w:val="20"/>
          <w:szCs w:val="24"/>
          <w:highlight w:val="none"/>
          <w:lang w:eastAsia="zh-CN"/>
        </w:rPr>
        <w:t>（4）供应商请认真阅读和理解上述内容，避免响应文件中有违背上述审查标准之一的情况发生而造成投标被否决。</w:t>
      </w:r>
    </w:p>
    <w:p w14:paraId="4A40F6DE">
      <w:pPr>
        <w:spacing w:line="333" w:lineRule="exact"/>
        <w:ind w:left="169"/>
        <w:rPr>
          <w:rStyle w:val="36"/>
          <w:rFonts w:hint="eastAsia" w:ascii="仿宋" w:hAnsi="仿宋" w:eastAsia="仿宋" w:cs="仿宋"/>
          <w:b/>
          <w:color w:val="auto"/>
          <w:sz w:val="28"/>
          <w:highlight w:val="none"/>
          <w:lang w:eastAsia="zh-CN"/>
        </w:rPr>
      </w:pPr>
    </w:p>
    <w:p w14:paraId="7A3478F9">
      <w:pPr>
        <w:spacing w:before="32"/>
        <w:ind w:left="169"/>
        <w:rPr>
          <w:rStyle w:val="36"/>
          <w:rFonts w:hint="eastAsia" w:ascii="仿宋" w:hAnsi="仿宋" w:eastAsia="仿宋" w:cs="仿宋"/>
          <w:b/>
          <w:color w:val="auto"/>
          <w:sz w:val="28"/>
          <w:highlight w:val="none"/>
          <w:lang w:eastAsia="zh-CN"/>
        </w:rPr>
      </w:pPr>
    </w:p>
    <w:p w14:paraId="03CAD76F">
      <w:pPr>
        <w:rPr>
          <w:rStyle w:val="36"/>
          <w:rFonts w:hint="eastAsia" w:ascii="仿宋" w:hAnsi="仿宋" w:eastAsia="仿宋" w:cs="仿宋"/>
          <w:color w:val="auto"/>
          <w:sz w:val="28"/>
          <w:highlight w:val="none"/>
          <w:lang w:eastAsia="zh-CN"/>
        </w:rPr>
        <w:sectPr>
          <w:footerReference r:id="rId4" w:type="default"/>
          <w:pgSz w:w="11910" w:h="16840"/>
          <w:pgMar w:top="1420" w:right="1240" w:bottom="1180" w:left="1420" w:header="0" w:footer="912" w:gutter="0"/>
          <w:pgNumType w:start="1"/>
          <w:cols w:space="720" w:num="1"/>
        </w:sectPr>
      </w:pPr>
    </w:p>
    <w:p w14:paraId="19A74BCE">
      <w:pPr>
        <w:spacing w:line="361" w:lineRule="exact"/>
        <w:rPr>
          <w:rStyle w:val="36"/>
          <w:rFonts w:hint="eastAsia" w:ascii="仿宋" w:hAnsi="仿宋" w:eastAsia="仿宋" w:cs="仿宋"/>
          <w:b/>
          <w:color w:val="auto"/>
          <w:sz w:val="28"/>
          <w:highlight w:val="none"/>
          <w:lang w:eastAsia="zh-CN"/>
        </w:rPr>
      </w:pPr>
      <w:r>
        <w:rPr>
          <w:rStyle w:val="36"/>
          <w:rFonts w:hint="eastAsia" w:ascii="仿宋" w:hAnsi="仿宋" w:eastAsia="仿宋" w:cs="仿宋"/>
          <w:b/>
          <w:color w:val="auto"/>
          <w:sz w:val="28"/>
          <w:highlight w:val="none"/>
          <w:lang w:eastAsia="zh-CN"/>
        </w:rPr>
        <w:t>附表3：详细评审标准</w:t>
      </w:r>
    </w:p>
    <w:tbl>
      <w:tblPr>
        <w:tblStyle w:val="28"/>
        <w:tblW w:w="92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1036"/>
        <w:gridCol w:w="6465"/>
        <w:gridCol w:w="741"/>
      </w:tblGrid>
      <w:tr w14:paraId="6E78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87" w:type="dxa"/>
            <w:gridSpan w:val="2"/>
          </w:tcPr>
          <w:p w14:paraId="7384653A">
            <w:pPr>
              <w:pStyle w:val="59"/>
              <w:spacing w:before="123"/>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465" w:type="dxa"/>
          </w:tcPr>
          <w:p w14:paraId="13FB2C5D">
            <w:pPr>
              <w:pStyle w:val="59"/>
              <w:spacing w:before="123"/>
              <w:ind w:left="856"/>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评审标准</w:t>
            </w:r>
          </w:p>
        </w:tc>
        <w:tc>
          <w:tcPr>
            <w:tcW w:w="741" w:type="dxa"/>
            <w:vAlign w:val="center"/>
          </w:tcPr>
          <w:p w14:paraId="18112577">
            <w:pPr>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分值</w:t>
            </w:r>
          </w:p>
        </w:tc>
      </w:tr>
      <w:tr w14:paraId="4ECA0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087" w:type="dxa"/>
            <w:gridSpan w:val="2"/>
            <w:vMerge w:val="restart"/>
          </w:tcPr>
          <w:p w14:paraId="2FE0C9F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分值构成</w:t>
            </w:r>
          </w:p>
          <w:p w14:paraId="59B3D51F">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（总分100分)</w:t>
            </w:r>
          </w:p>
        </w:tc>
        <w:tc>
          <w:tcPr>
            <w:tcW w:w="6465" w:type="dxa"/>
          </w:tcPr>
          <w:p w14:paraId="4F9DB4DB">
            <w:pPr>
              <w:pStyle w:val="59"/>
              <w:spacing w:before="65"/>
              <w:ind w:left="4"/>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评审价格：</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 xml:space="preserve">分 </w:t>
            </w:r>
          </w:p>
        </w:tc>
        <w:tc>
          <w:tcPr>
            <w:tcW w:w="741" w:type="dxa"/>
            <w:vMerge w:val="restart"/>
            <w:vAlign w:val="center"/>
          </w:tcPr>
          <w:p w14:paraId="0F77ADC2">
            <w:pPr>
              <w:pStyle w:val="59"/>
              <w:spacing w:before="65"/>
              <w:ind w:left="4"/>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100</w:t>
            </w:r>
          </w:p>
        </w:tc>
      </w:tr>
      <w:tr w14:paraId="6A31A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087" w:type="dxa"/>
            <w:gridSpan w:val="2"/>
            <w:vMerge w:val="continue"/>
            <w:tcBorders>
              <w:top w:val="nil"/>
            </w:tcBorders>
          </w:tcPr>
          <w:p w14:paraId="379B55DA">
            <w:pPr>
              <w:rPr>
                <w:rFonts w:ascii="仿宋" w:hAnsi="仿宋" w:eastAsia="仿宋" w:cs="仿宋"/>
                <w:color w:val="auto"/>
                <w:sz w:val="24"/>
                <w:szCs w:val="24"/>
                <w:highlight w:val="none"/>
              </w:rPr>
            </w:pPr>
          </w:p>
        </w:tc>
        <w:tc>
          <w:tcPr>
            <w:tcW w:w="6465" w:type="dxa"/>
          </w:tcPr>
          <w:p w14:paraId="747D579B">
            <w:pPr>
              <w:pStyle w:val="59"/>
              <w:spacing w:before="65"/>
              <w:ind w:left="4"/>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商务技术部分方案：</w:t>
            </w:r>
            <w:r>
              <w:rPr>
                <w:rFonts w:hint="eastAsia" w:ascii="仿宋" w:hAnsi="仿宋" w:eastAsia="仿宋" w:cs="仿宋"/>
                <w:b/>
                <w:bCs/>
                <w:color w:val="auto"/>
                <w:sz w:val="24"/>
                <w:szCs w:val="24"/>
                <w:highlight w:val="none"/>
                <w:lang w:val="en-US" w:eastAsia="zh-CN"/>
              </w:rPr>
              <w:t>90</w:t>
            </w:r>
            <w:r>
              <w:rPr>
                <w:rFonts w:hint="eastAsia" w:ascii="仿宋" w:hAnsi="仿宋" w:eastAsia="仿宋" w:cs="仿宋"/>
                <w:b/>
                <w:bCs/>
                <w:color w:val="auto"/>
                <w:sz w:val="24"/>
                <w:szCs w:val="24"/>
                <w:highlight w:val="none"/>
              </w:rPr>
              <w:t xml:space="preserve">分 </w:t>
            </w:r>
          </w:p>
        </w:tc>
        <w:tc>
          <w:tcPr>
            <w:tcW w:w="741" w:type="dxa"/>
            <w:vMerge w:val="continue"/>
          </w:tcPr>
          <w:p w14:paraId="38B2227F">
            <w:pPr>
              <w:pStyle w:val="59"/>
              <w:spacing w:before="65"/>
              <w:ind w:left="4"/>
              <w:rPr>
                <w:rFonts w:ascii="仿宋" w:hAnsi="仿宋" w:eastAsia="仿宋" w:cs="仿宋"/>
                <w:color w:val="auto"/>
                <w:sz w:val="24"/>
                <w:szCs w:val="24"/>
                <w:highlight w:val="none"/>
              </w:rPr>
            </w:pPr>
          </w:p>
        </w:tc>
      </w:tr>
      <w:tr w14:paraId="36CDA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2087" w:type="dxa"/>
            <w:gridSpan w:val="2"/>
          </w:tcPr>
          <w:p w14:paraId="19F8B91F">
            <w:pPr>
              <w:pStyle w:val="59"/>
              <w:jc w:val="both"/>
              <w:rPr>
                <w:rFonts w:ascii="仿宋" w:hAnsi="仿宋" w:eastAsia="仿宋" w:cs="仿宋"/>
                <w:color w:val="auto"/>
                <w:sz w:val="24"/>
                <w:szCs w:val="24"/>
                <w:highlight w:val="none"/>
              </w:rPr>
            </w:pPr>
          </w:p>
          <w:p w14:paraId="1A1051D1">
            <w:pPr>
              <w:pStyle w:val="59"/>
              <w:spacing w:before="10"/>
              <w:jc w:val="both"/>
              <w:rPr>
                <w:rFonts w:ascii="仿宋" w:hAnsi="仿宋" w:eastAsia="仿宋" w:cs="仿宋"/>
                <w:color w:val="auto"/>
                <w:sz w:val="24"/>
                <w:szCs w:val="24"/>
                <w:highlight w:val="none"/>
              </w:rPr>
            </w:pPr>
          </w:p>
          <w:p w14:paraId="10E90751">
            <w:pPr>
              <w:pStyle w:val="59"/>
              <w:ind w:left="438"/>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评审价格</w:t>
            </w:r>
          </w:p>
          <w:p w14:paraId="4B8F14F1">
            <w:pPr>
              <w:pStyle w:val="59"/>
              <w:ind w:left="438"/>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6465" w:type="dxa"/>
            <w:vAlign w:val="center"/>
          </w:tcPr>
          <w:p w14:paraId="3149AA14">
            <w:pPr>
              <w:pStyle w:val="59"/>
              <w:spacing w:before="97" w:line="360" w:lineRule="auto"/>
              <w:ind w:left="4" w:right="-15"/>
              <w:jc w:val="both"/>
              <w:rPr>
                <w:rFonts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满足磋商文件要求且最终报价最低的报价为评审基准价，其价格分为满分。其他满足磋商文件要求的供应商的价格分统一按照下列公式计算：</w:t>
            </w:r>
          </w:p>
          <w:p w14:paraId="53DB7886">
            <w:pPr>
              <w:pStyle w:val="59"/>
              <w:spacing w:before="97" w:line="360" w:lineRule="auto"/>
              <w:ind w:left="4" w:right="-15"/>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评审价格分数=（评审基准价/最终报价）×价格权重（</w:t>
            </w:r>
            <w:r>
              <w:rPr>
                <w:rFonts w:hint="eastAsia" w:ascii="仿宋" w:hAnsi="仿宋" w:eastAsia="仿宋" w:cs="仿宋"/>
                <w:color w:val="auto"/>
                <w:spacing w:val="-8"/>
                <w:sz w:val="24"/>
                <w:szCs w:val="24"/>
                <w:highlight w:val="none"/>
                <w:lang w:val="en-US" w:eastAsia="zh-CN"/>
              </w:rPr>
              <w:t>10</w:t>
            </w:r>
            <w:r>
              <w:rPr>
                <w:rFonts w:hint="eastAsia" w:ascii="仿宋" w:hAnsi="仿宋" w:eastAsia="仿宋" w:cs="仿宋"/>
                <w:color w:val="auto"/>
                <w:spacing w:val="-8"/>
                <w:sz w:val="24"/>
                <w:szCs w:val="24"/>
                <w:highlight w:val="none"/>
              </w:rPr>
              <w:t xml:space="preserve">%）×100 </w:t>
            </w:r>
          </w:p>
        </w:tc>
        <w:tc>
          <w:tcPr>
            <w:tcW w:w="741" w:type="dxa"/>
            <w:vAlign w:val="center"/>
          </w:tcPr>
          <w:p w14:paraId="178EE04A">
            <w:pPr>
              <w:pStyle w:val="59"/>
              <w:spacing w:before="2"/>
              <w:ind w:left="4"/>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63A03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051" w:type="dxa"/>
            <w:vMerge w:val="restart"/>
            <w:vAlign w:val="center"/>
          </w:tcPr>
          <w:p w14:paraId="0056B1D6">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p>
          <w:p w14:paraId="6D868647">
            <w:pPr>
              <w:pStyle w:val="59"/>
              <w:spacing w:before="2"/>
              <w:ind w:right="96"/>
              <w:jc w:val="center"/>
              <w:rPr>
                <w:rFonts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技术部分</w:t>
            </w:r>
          </w:p>
          <w:p w14:paraId="720F5710">
            <w:pPr>
              <w:pStyle w:val="59"/>
              <w:spacing w:before="2"/>
              <w:ind w:right="96"/>
              <w:jc w:val="center"/>
              <w:rPr>
                <w:color w:val="auto"/>
                <w:highlight w:val="none"/>
              </w:rPr>
            </w:pP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9</w:t>
            </w:r>
            <w:r>
              <w:rPr>
                <w:rFonts w:hint="eastAsia" w:ascii="仿宋" w:hAnsi="仿宋" w:eastAsia="仿宋" w:cs="仿宋"/>
                <w:color w:val="auto"/>
                <w:spacing w:val="-2"/>
                <w:sz w:val="24"/>
                <w:szCs w:val="24"/>
                <w:highlight w:val="none"/>
              </w:rPr>
              <w:t>0分）</w:t>
            </w:r>
          </w:p>
        </w:tc>
        <w:tc>
          <w:tcPr>
            <w:tcW w:w="1036" w:type="dxa"/>
            <w:vAlign w:val="center"/>
          </w:tcPr>
          <w:p w14:paraId="5867482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类似业绩（</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6465" w:type="dxa"/>
            <w:vAlign w:val="center"/>
          </w:tcPr>
          <w:p w14:paraId="17AAE78F">
            <w:pPr>
              <w:pStyle w:val="59"/>
              <w:spacing w:before="97" w:line="360" w:lineRule="auto"/>
              <w:ind w:left="4" w:right="-1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年1月1日至投标文件递交截止日期）独立承担的</w:t>
            </w:r>
            <w:r>
              <w:rPr>
                <w:rFonts w:hint="eastAsia" w:ascii="仿宋" w:hAnsi="仿宋" w:eastAsia="仿宋" w:cs="仿宋"/>
                <w:color w:val="auto"/>
                <w:sz w:val="24"/>
                <w:szCs w:val="24"/>
                <w:highlight w:val="none"/>
                <w:lang w:val="en-US" w:eastAsia="zh-CN"/>
              </w:rPr>
              <w:t>与本项目类似的业绩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每提供一项</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最多得</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rPr>
              <w:t>。</w:t>
            </w:r>
          </w:p>
          <w:p w14:paraId="1A1F0C90">
            <w:pPr>
              <w:pStyle w:val="59"/>
              <w:spacing w:before="97" w:line="360" w:lineRule="auto"/>
              <w:ind w:left="4" w:right="-15"/>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业绩证明以合同或中标通知书为准，在投标文件中附合同（协议）扫描件（合同须包含合同首页、金额页、服务内容页、签字盖章页）或中标（成交）通知书扫描件加盖单位公章，未提供业绩证明材或内容模糊不清的，其业绩不予认定，弄虚作假者取消其投标资格并追究其法律责任）。</w:t>
            </w:r>
          </w:p>
        </w:tc>
        <w:tc>
          <w:tcPr>
            <w:tcW w:w="741" w:type="dxa"/>
            <w:vAlign w:val="center"/>
          </w:tcPr>
          <w:p w14:paraId="35991F0B">
            <w:pPr>
              <w:pStyle w:val="59"/>
              <w:spacing w:before="121" w:line="321" w:lineRule="auto"/>
              <w:ind w:left="4" w:right="12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10</w:t>
            </w:r>
          </w:p>
        </w:tc>
      </w:tr>
      <w:tr w14:paraId="6C3F3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1051" w:type="dxa"/>
            <w:vMerge w:val="continue"/>
            <w:vAlign w:val="center"/>
          </w:tcPr>
          <w:p w14:paraId="3ABE21DE">
            <w:pPr>
              <w:pStyle w:val="59"/>
              <w:spacing w:before="2"/>
              <w:ind w:right="96"/>
              <w:jc w:val="center"/>
              <w:rPr>
                <w:rFonts w:hint="eastAsia" w:ascii="仿宋" w:hAnsi="仿宋" w:eastAsia="仿宋" w:cs="仿宋"/>
                <w:color w:val="auto"/>
                <w:spacing w:val="-2"/>
                <w:sz w:val="24"/>
                <w:szCs w:val="24"/>
                <w:highlight w:val="none"/>
              </w:rPr>
            </w:pPr>
          </w:p>
        </w:tc>
        <w:tc>
          <w:tcPr>
            <w:tcW w:w="1036" w:type="dxa"/>
            <w:vAlign w:val="center"/>
          </w:tcPr>
          <w:p w14:paraId="7074022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人员配备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分）</w:t>
            </w:r>
          </w:p>
        </w:tc>
        <w:tc>
          <w:tcPr>
            <w:tcW w:w="6465" w:type="dxa"/>
            <w:shd w:val="clear" w:color="auto" w:fill="auto"/>
            <w:vAlign w:val="center"/>
          </w:tcPr>
          <w:p w14:paraId="43FE30EB">
            <w:pPr>
              <w:pStyle w:val="59"/>
              <w:numPr>
                <w:ilvl w:val="0"/>
                <w:numId w:val="0"/>
              </w:numPr>
              <w:spacing w:before="97" w:line="360" w:lineRule="auto"/>
              <w:ind w:left="4" w:leftChars="0" w:right="-15" w:rightChars="0"/>
              <w:jc w:val="both"/>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1.项目负责人（5分）</w:t>
            </w:r>
          </w:p>
          <w:p w14:paraId="660D28E7">
            <w:pPr>
              <w:pStyle w:val="59"/>
              <w:numPr>
                <w:ilvl w:val="0"/>
                <w:numId w:val="0"/>
              </w:numPr>
              <w:spacing w:before="97" w:line="360" w:lineRule="auto"/>
              <w:ind w:left="4" w:leftChars="0" w:right="-15" w:right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（1）项目负责人具有文博类正高级职称证书得3分。</w:t>
            </w:r>
          </w:p>
          <w:p w14:paraId="4C95E82B">
            <w:pPr>
              <w:pStyle w:val="59"/>
              <w:numPr>
                <w:ilvl w:val="0"/>
                <w:numId w:val="0"/>
              </w:numPr>
              <w:spacing w:before="97" w:line="360" w:lineRule="auto"/>
              <w:ind w:left="4" w:leftChars="0" w:right="-15" w:right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（2）项目负责人近三年（2023年01月01日-至今）承担与本项目实施内容类似的业绩,每具备1项得1分,最多得2分。 </w:t>
            </w:r>
          </w:p>
          <w:p w14:paraId="72516F2B">
            <w:pPr>
              <w:pStyle w:val="59"/>
              <w:numPr>
                <w:ilvl w:val="0"/>
                <w:numId w:val="0"/>
              </w:numPr>
              <w:spacing w:before="97" w:line="360" w:lineRule="auto"/>
              <w:ind w:left="4" w:leftChars="0" w:right="-15" w:right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2.项目团队（8分）</w:t>
            </w:r>
          </w:p>
          <w:p w14:paraId="6C6A17D2">
            <w:pPr>
              <w:pStyle w:val="59"/>
              <w:numPr>
                <w:ilvl w:val="0"/>
                <w:numId w:val="0"/>
              </w:numPr>
              <w:spacing w:before="97" w:line="360" w:lineRule="auto"/>
              <w:ind w:left="4" w:leftChars="0" w:right="-15" w:rightChars="0"/>
              <w:jc w:val="both"/>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项目成员（项目负责人除外）每</w:t>
            </w:r>
            <w:r>
              <w:rPr>
                <w:rFonts w:hint="eastAsia" w:ascii="仿宋" w:hAnsi="仿宋" w:eastAsia="仿宋" w:cs="仿宋"/>
                <w:color w:val="auto"/>
                <w:kern w:val="0"/>
                <w:sz w:val="24"/>
                <w:szCs w:val="24"/>
                <w:highlight w:val="none"/>
                <w:lang w:val="en-US" w:eastAsia="zh-CN" w:bidi="ar-SA"/>
              </w:rPr>
              <w:t>有一人具备文博类</w:t>
            </w:r>
            <w:r>
              <w:rPr>
                <w:rFonts w:hint="eastAsia" w:ascii="仿宋" w:hAnsi="仿宋" w:eastAsia="仿宋" w:cs="仿宋"/>
                <w:color w:val="auto"/>
                <w:sz w:val="24"/>
                <w:szCs w:val="24"/>
                <w:highlight w:val="none"/>
              </w:rPr>
              <w:t>副高级及以上职称证书</w:t>
            </w:r>
            <w:r>
              <w:rPr>
                <w:rFonts w:hint="default" w:ascii="仿宋" w:hAnsi="仿宋" w:eastAsia="仿宋" w:cs="仿宋"/>
                <w:color w:val="auto"/>
                <w:kern w:val="0"/>
                <w:sz w:val="24"/>
                <w:szCs w:val="24"/>
                <w:highlight w:val="none"/>
                <w:lang w:val="en-US" w:eastAsia="zh-CN" w:bidi="ar-SA"/>
              </w:rPr>
              <w:t>人员</w:t>
            </w:r>
            <w:r>
              <w:rPr>
                <w:rFonts w:hint="eastAsia" w:ascii="仿宋" w:hAnsi="仿宋" w:eastAsia="仿宋" w:cs="仿宋"/>
                <w:color w:val="auto"/>
                <w:kern w:val="0"/>
                <w:sz w:val="24"/>
                <w:szCs w:val="24"/>
                <w:highlight w:val="none"/>
                <w:lang w:val="en-US" w:eastAsia="zh-CN" w:bidi="ar-SA"/>
              </w:rPr>
              <w:t>得2分，满分8分</w:t>
            </w:r>
            <w:r>
              <w:rPr>
                <w:rFonts w:hint="default" w:ascii="仿宋" w:hAnsi="仿宋" w:eastAsia="仿宋" w:cs="仿宋"/>
                <w:color w:val="auto"/>
                <w:kern w:val="0"/>
                <w:sz w:val="24"/>
                <w:szCs w:val="24"/>
                <w:highlight w:val="none"/>
                <w:lang w:val="en-US" w:eastAsia="zh-CN" w:bidi="ar-SA"/>
              </w:rPr>
              <w:t xml:space="preserve">。 </w:t>
            </w:r>
          </w:p>
          <w:p w14:paraId="0E2D1E66">
            <w:pPr>
              <w:pStyle w:val="59"/>
              <w:numPr>
                <w:ilvl w:val="0"/>
                <w:numId w:val="0"/>
              </w:numPr>
              <w:spacing w:before="97" w:line="360" w:lineRule="auto"/>
              <w:ind w:left="4" w:leftChars="0" w:right="-15" w:rightChars="0" w:firstLine="0" w:firstLineChars="0"/>
              <w:jc w:val="both"/>
              <w:rPr>
                <w:rFonts w:hint="eastAsia"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注：所有拟派人员须提供身份证、职称证及</w:t>
            </w:r>
            <w:r>
              <w:rPr>
                <w:rFonts w:hint="eastAsia" w:ascii="仿宋" w:hAnsi="仿宋" w:eastAsia="仿宋" w:cs="仿宋"/>
                <w:color w:val="auto"/>
                <w:kern w:val="0"/>
                <w:sz w:val="24"/>
                <w:szCs w:val="24"/>
                <w:highlight w:val="none"/>
                <w:lang w:val="en-US" w:eastAsia="zh-CN" w:bidi="ar-SA"/>
              </w:rPr>
              <w:t>劳动（或聘用）合同(或者2026年1月至今任意一个月供应商为其保缴纳证明材料)加盖公章复印件，提供相关证书证明，提供项目负责人业绩证明材料（能反映项目负责人的资料均可），未提供的对应项不得分。</w:t>
            </w:r>
          </w:p>
        </w:tc>
        <w:tc>
          <w:tcPr>
            <w:tcW w:w="741" w:type="dxa"/>
            <w:shd w:val="clear" w:color="auto" w:fill="auto"/>
            <w:vAlign w:val="center"/>
          </w:tcPr>
          <w:p w14:paraId="52585D08">
            <w:pPr>
              <w:pStyle w:val="59"/>
              <w:spacing w:before="121" w:line="321" w:lineRule="auto"/>
              <w:ind w:left="4" w:leftChars="0" w:right="127" w:right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0-13</w:t>
            </w:r>
          </w:p>
        </w:tc>
      </w:tr>
      <w:tr w14:paraId="7166C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1051" w:type="dxa"/>
            <w:vMerge w:val="continue"/>
            <w:vAlign w:val="center"/>
          </w:tcPr>
          <w:p w14:paraId="2BF04988">
            <w:pPr>
              <w:pStyle w:val="59"/>
              <w:spacing w:before="2"/>
              <w:ind w:right="96"/>
              <w:jc w:val="center"/>
              <w:rPr>
                <w:rFonts w:hint="eastAsia" w:ascii="仿宋" w:hAnsi="仿宋" w:eastAsia="仿宋" w:cs="仿宋"/>
                <w:color w:val="auto"/>
                <w:spacing w:val="-2"/>
                <w:sz w:val="24"/>
                <w:szCs w:val="24"/>
                <w:highlight w:val="none"/>
              </w:rPr>
            </w:pPr>
          </w:p>
        </w:tc>
        <w:tc>
          <w:tcPr>
            <w:tcW w:w="1036" w:type="dxa"/>
            <w:vAlign w:val="center"/>
          </w:tcPr>
          <w:p w14:paraId="269F28F4">
            <w:pPr>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对本项目的理解与认识</w:t>
            </w:r>
          </w:p>
          <w:p w14:paraId="4FC8B5D4">
            <w:pPr>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p>
        </w:tc>
        <w:tc>
          <w:tcPr>
            <w:tcW w:w="6465" w:type="dxa"/>
            <w:vAlign w:val="center"/>
          </w:tcPr>
          <w:p w14:paraId="575D2061">
            <w:pPr>
              <w:pStyle w:val="59"/>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熟悉本项目业务需求，</w:t>
            </w:r>
            <w:r>
              <w:rPr>
                <w:rFonts w:hint="eastAsia" w:ascii="仿宋" w:hAnsi="仿宋" w:eastAsia="仿宋" w:cs="仿宋"/>
                <w:color w:val="auto"/>
                <w:sz w:val="24"/>
                <w:szCs w:val="24"/>
                <w:highlight w:val="none"/>
                <w:lang w:val="en-US" w:eastAsia="zh-CN"/>
              </w:rPr>
              <w:t>悉知文旅及规划编制相关要求，</w:t>
            </w:r>
            <w:r>
              <w:rPr>
                <w:rFonts w:hint="eastAsia" w:ascii="仿宋" w:hAnsi="仿宋" w:eastAsia="仿宋" w:cs="仿宋"/>
                <w:color w:val="auto"/>
                <w:sz w:val="24"/>
                <w:szCs w:val="24"/>
                <w:highlight w:val="none"/>
              </w:rPr>
              <w:t>对项目理解和认识丰富、完整、准确，能清楚描述本次工作任务目标</w:t>
            </w:r>
            <w:r>
              <w:rPr>
                <w:rFonts w:hint="eastAsia" w:ascii="仿宋" w:hAnsi="仿宋" w:eastAsia="仿宋" w:cs="仿宋"/>
                <w:color w:val="auto"/>
                <w:sz w:val="24"/>
                <w:szCs w:val="24"/>
                <w:highlight w:val="none"/>
                <w:lang w:val="en-US" w:eastAsia="zh-CN"/>
              </w:rPr>
              <w:t>及重点难点</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每有一处缺陷扣1分，扣完为止。（缺陷是指：前后内容不一致、存在凭空编造、前后逻辑错误、涉及的规范及标准错误、项目名称或实施地点区域错误、内容简略或与本项目无关等任意一种情形等，后续评审项缺陷定义同此项）</w:t>
            </w:r>
          </w:p>
        </w:tc>
        <w:tc>
          <w:tcPr>
            <w:tcW w:w="741" w:type="dxa"/>
            <w:vAlign w:val="center"/>
          </w:tcPr>
          <w:p w14:paraId="35CF3E58">
            <w:pPr>
              <w:pStyle w:val="59"/>
              <w:spacing w:line="48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-8</w:t>
            </w:r>
          </w:p>
        </w:tc>
      </w:tr>
      <w:tr w14:paraId="4E7C2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051" w:type="dxa"/>
            <w:vMerge w:val="continue"/>
            <w:vAlign w:val="center"/>
          </w:tcPr>
          <w:p w14:paraId="2F013BBC">
            <w:pPr>
              <w:pStyle w:val="59"/>
              <w:spacing w:before="2"/>
              <w:ind w:right="96"/>
              <w:jc w:val="center"/>
              <w:rPr>
                <w:rFonts w:hint="eastAsia" w:ascii="仿宋" w:hAnsi="仿宋" w:eastAsia="仿宋" w:cs="仿宋"/>
                <w:color w:val="auto"/>
                <w:spacing w:val="-2"/>
                <w:sz w:val="24"/>
                <w:szCs w:val="24"/>
                <w:highlight w:val="none"/>
              </w:rPr>
            </w:pPr>
          </w:p>
        </w:tc>
        <w:tc>
          <w:tcPr>
            <w:tcW w:w="1036" w:type="dxa"/>
            <w:vAlign w:val="center"/>
          </w:tcPr>
          <w:p w14:paraId="08A20B9A">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组织架构方案</w:t>
            </w:r>
          </w:p>
          <w:p w14:paraId="609BB3FE">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465" w:type="dxa"/>
            <w:vAlign w:val="center"/>
          </w:tcPr>
          <w:p w14:paraId="3BAE1608">
            <w:pPr>
              <w:spacing w:before="33" w:line="301" w:lineRule="auto"/>
              <w:ind w:right="138"/>
              <w:jc w:val="both"/>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供应商针对本项目有合理的项目组织架构、固定的服务班底并设置分项专一工作小组，明确对接人。有详细的调配措施，人员配备齐全，分工明确。</w:t>
            </w:r>
          </w:p>
          <w:p w14:paraId="199D930C">
            <w:pPr>
              <w:spacing w:before="33" w:line="301" w:lineRule="auto"/>
              <w:ind w:right="138"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提供以上内容得6分，每有一处缺陷扣1分，扣完为止，未提供不得分。</w:t>
            </w:r>
          </w:p>
        </w:tc>
        <w:tc>
          <w:tcPr>
            <w:tcW w:w="741" w:type="dxa"/>
            <w:vAlign w:val="center"/>
          </w:tcPr>
          <w:p w14:paraId="1788FDB9">
            <w:pPr>
              <w:pStyle w:val="59"/>
              <w:spacing w:line="266" w:lineRule="exact"/>
              <w:ind w:left="4"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0-6</w:t>
            </w:r>
          </w:p>
        </w:tc>
      </w:tr>
      <w:tr w14:paraId="06401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051" w:type="dxa"/>
            <w:vMerge w:val="continue"/>
            <w:vAlign w:val="center"/>
          </w:tcPr>
          <w:p w14:paraId="1B27003A">
            <w:pPr>
              <w:pStyle w:val="59"/>
              <w:spacing w:before="2"/>
              <w:ind w:right="96"/>
              <w:jc w:val="center"/>
              <w:rPr>
                <w:rFonts w:hint="eastAsia" w:ascii="仿宋" w:hAnsi="仿宋" w:eastAsia="仿宋" w:cs="仿宋"/>
                <w:color w:val="auto"/>
                <w:spacing w:val="-2"/>
                <w:sz w:val="24"/>
                <w:szCs w:val="24"/>
                <w:highlight w:val="none"/>
              </w:rPr>
            </w:pPr>
          </w:p>
        </w:tc>
        <w:tc>
          <w:tcPr>
            <w:tcW w:w="1036" w:type="dxa"/>
            <w:vAlign w:val="center"/>
          </w:tcPr>
          <w:p w14:paraId="0A75897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技术路线（</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w:t>
            </w:r>
          </w:p>
        </w:tc>
        <w:tc>
          <w:tcPr>
            <w:tcW w:w="6465" w:type="dxa"/>
            <w:vAlign w:val="center"/>
          </w:tcPr>
          <w:p w14:paraId="2ABB210F">
            <w:pPr>
              <w:pStyle w:val="59"/>
              <w:spacing w:before="97" w:line="360" w:lineRule="auto"/>
              <w:ind w:left="4" w:leftChars="0" w:right="-15" w:right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有技术路线图（框架图），技术路线与作业流程正确/详细的程度。路线正确、流程详细的得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分，每有一处缺陷扣1分，扣完为止，未提供不得分。</w:t>
            </w:r>
          </w:p>
        </w:tc>
        <w:tc>
          <w:tcPr>
            <w:tcW w:w="741" w:type="dxa"/>
            <w:vAlign w:val="center"/>
          </w:tcPr>
          <w:p w14:paraId="06C5DE86">
            <w:pPr>
              <w:pStyle w:val="59"/>
              <w:spacing w:before="121" w:line="321" w:lineRule="auto"/>
              <w:ind w:left="4" w:leftChars="0" w:right="127" w:right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9</w:t>
            </w:r>
          </w:p>
        </w:tc>
      </w:tr>
      <w:tr w14:paraId="5D1EC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1" w:type="dxa"/>
            <w:vMerge w:val="continue"/>
            <w:vAlign w:val="center"/>
          </w:tcPr>
          <w:p w14:paraId="4C75BD57">
            <w:pPr>
              <w:pStyle w:val="59"/>
              <w:spacing w:before="2"/>
              <w:ind w:right="96"/>
              <w:jc w:val="center"/>
              <w:rPr>
                <w:color w:val="auto"/>
                <w:highlight w:val="none"/>
              </w:rPr>
            </w:pPr>
          </w:p>
        </w:tc>
        <w:tc>
          <w:tcPr>
            <w:tcW w:w="1036" w:type="dxa"/>
            <w:tcBorders>
              <w:top w:val="single" w:color="auto" w:sz="4" w:space="0"/>
            </w:tcBorders>
            <w:vAlign w:val="center"/>
          </w:tcPr>
          <w:p w14:paraId="16AD5A6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实施方案</w:t>
            </w:r>
          </w:p>
          <w:p w14:paraId="7C9720B1">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（20分）</w:t>
            </w:r>
          </w:p>
        </w:tc>
        <w:tc>
          <w:tcPr>
            <w:tcW w:w="6465" w:type="dxa"/>
            <w:vAlign w:val="center"/>
          </w:tcPr>
          <w:p w14:paraId="3CD324A5">
            <w:pPr>
              <w:pStyle w:val="59"/>
              <w:spacing w:before="97" w:line="360" w:lineRule="auto"/>
              <w:ind w:left="4" w:right="-15"/>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提供针对本项目的</w:t>
            </w:r>
            <w:r>
              <w:rPr>
                <w:rFonts w:hint="eastAsia" w:ascii="仿宋" w:hAnsi="仿宋" w:eastAsia="仿宋" w:cs="仿宋"/>
                <w:b/>
                <w:bCs/>
                <w:color w:val="auto"/>
                <w:sz w:val="24"/>
                <w:szCs w:val="24"/>
                <w:highlight w:val="none"/>
                <w:lang w:val="en-US" w:eastAsia="zh-CN"/>
              </w:rPr>
              <w:t>实施方案</w:t>
            </w:r>
            <w:r>
              <w:rPr>
                <w:rFonts w:hint="eastAsia" w:ascii="仿宋" w:hAnsi="仿宋" w:eastAsia="仿宋" w:cs="仿宋"/>
                <w:color w:val="auto"/>
                <w:sz w:val="24"/>
                <w:szCs w:val="24"/>
                <w:highlight w:val="none"/>
                <w:lang w:val="en-US" w:eastAsia="zh-CN"/>
              </w:rPr>
              <w:t>，包括①评估专家团队配置；②文物鉴定依据、标准及实施方案；③藏品</w:t>
            </w:r>
            <w:r>
              <w:rPr>
                <w:rFonts w:hint="eastAsia" w:ascii="仿宋" w:hAnsi="仿宋" w:eastAsia="仿宋" w:cs="仿宋"/>
                <w:sz w:val="24"/>
                <w:szCs w:val="24"/>
                <w:highlight w:val="none"/>
                <w:lang w:val="en-US" w:eastAsia="zh-CN"/>
              </w:rPr>
              <w:t>盘点、清查</w:t>
            </w:r>
            <w:r>
              <w:rPr>
                <w:rFonts w:hint="eastAsia" w:ascii="仿宋" w:hAnsi="仿宋" w:eastAsia="仿宋" w:cs="仿宋"/>
                <w:color w:val="auto"/>
                <w:sz w:val="24"/>
                <w:szCs w:val="24"/>
                <w:highlight w:val="none"/>
                <w:lang w:val="en-US" w:eastAsia="zh-CN"/>
              </w:rPr>
              <w:t>方案；④珍贵</w:t>
            </w:r>
            <w:r>
              <w:rPr>
                <w:rFonts w:hint="eastAsia" w:ascii="仿宋" w:hAnsi="仿宋" w:eastAsia="仿宋" w:cs="仿宋"/>
                <w:sz w:val="24"/>
                <w:szCs w:val="24"/>
                <w:highlight w:val="none"/>
                <w:lang w:val="en-US" w:eastAsia="zh-CN"/>
              </w:rPr>
              <w:t>文物权属现状确认工作方案</w:t>
            </w:r>
            <w:r>
              <w:rPr>
                <w:rFonts w:hint="eastAsia" w:ascii="仿宋" w:hAnsi="仿宋" w:eastAsia="仿宋" w:cs="仿宋"/>
                <w:color w:val="auto"/>
                <w:sz w:val="24"/>
                <w:szCs w:val="24"/>
                <w:highlight w:val="none"/>
                <w:lang w:val="en-US" w:eastAsia="zh-CN"/>
              </w:rPr>
              <w:t>；⑤后勤保障方案（含食宿行）。</w:t>
            </w:r>
          </w:p>
          <w:p w14:paraId="0DE7E854">
            <w:pPr>
              <w:pStyle w:val="59"/>
              <w:spacing w:before="97" w:line="360" w:lineRule="auto"/>
              <w:ind w:left="4" w:right="-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方案内容完整、详实可行，针对性强，满足采购需求得20分，</w:t>
            </w:r>
            <w:r>
              <w:rPr>
                <w:rFonts w:hint="eastAsia" w:ascii="仿宋" w:hAnsi="仿宋" w:eastAsia="仿宋" w:cs="仿宋"/>
                <w:color w:val="auto"/>
                <w:sz w:val="24"/>
                <w:szCs w:val="24"/>
                <w:highlight w:val="none"/>
                <w:lang w:eastAsia="zh-CN"/>
              </w:rPr>
              <w:t>每有一项缺项或漏项扣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分，每有一处缺陷扣1分，扣完为止。</w:t>
            </w:r>
            <w:r>
              <w:rPr>
                <w:rFonts w:hint="eastAsia" w:ascii="仿宋" w:hAnsi="仿宋" w:eastAsia="仿宋" w:cs="仿宋"/>
                <w:color w:val="auto"/>
                <w:sz w:val="24"/>
                <w:szCs w:val="24"/>
                <w:highlight w:val="none"/>
                <w:lang w:val="en-US" w:eastAsia="zh-CN"/>
              </w:rPr>
              <w:t>未提供实施方案不得分。</w:t>
            </w:r>
          </w:p>
        </w:tc>
        <w:tc>
          <w:tcPr>
            <w:tcW w:w="741" w:type="dxa"/>
            <w:vAlign w:val="center"/>
          </w:tcPr>
          <w:p w14:paraId="69A512C4">
            <w:pPr>
              <w:pStyle w:val="59"/>
              <w:spacing w:before="121" w:line="321" w:lineRule="auto"/>
              <w:ind w:left="4" w:right="12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0-20</w:t>
            </w:r>
          </w:p>
        </w:tc>
      </w:tr>
      <w:tr w14:paraId="551E3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1051" w:type="dxa"/>
            <w:vMerge w:val="continue"/>
            <w:vAlign w:val="center"/>
          </w:tcPr>
          <w:p w14:paraId="01CE89D0">
            <w:pPr>
              <w:pStyle w:val="59"/>
              <w:spacing w:before="2"/>
              <w:ind w:right="96"/>
              <w:jc w:val="center"/>
              <w:rPr>
                <w:color w:val="auto"/>
                <w:highlight w:val="none"/>
              </w:rPr>
            </w:pPr>
          </w:p>
        </w:tc>
        <w:tc>
          <w:tcPr>
            <w:tcW w:w="1036" w:type="dxa"/>
            <w:tcBorders>
              <w:top w:val="single" w:color="auto" w:sz="4" w:space="0"/>
            </w:tcBorders>
            <w:vAlign w:val="center"/>
          </w:tcPr>
          <w:p w14:paraId="7131862D">
            <w:pPr>
              <w:keepNext w:val="0"/>
              <w:keepLines w:val="0"/>
              <w:pageBreakBefore w:val="0"/>
              <w:kinsoku/>
              <w:wordWrap/>
              <w:overflowPunct/>
              <w:topLinePunct w:val="0"/>
              <w:bidi w:val="0"/>
              <w:adjustRightInd/>
              <w:snapToGrid/>
              <w:spacing w:line="48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工作进度控制措施</w:t>
            </w:r>
          </w:p>
          <w:p w14:paraId="2F95A1B1">
            <w:pPr>
              <w:keepNext w:val="0"/>
              <w:keepLines w:val="0"/>
              <w:pageBreakBefore w:val="0"/>
              <w:kinsoku/>
              <w:wordWrap/>
              <w:overflowPunct/>
              <w:topLinePunct w:val="0"/>
              <w:bidi w:val="0"/>
              <w:adjustRightInd/>
              <w:snapToGrid/>
              <w:spacing w:line="48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（9分）</w:t>
            </w:r>
          </w:p>
        </w:tc>
        <w:tc>
          <w:tcPr>
            <w:tcW w:w="6465" w:type="dxa"/>
            <w:vAlign w:val="center"/>
          </w:tcPr>
          <w:p w14:paraId="779F8284">
            <w:pPr>
              <w:keepNext w:val="0"/>
              <w:keepLines w:val="0"/>
              <w:pageBreakBefore w:val="0"/>
              <w:kinsoku/>
              <w:wordWrap/>
              <w:overflowPunct/>
              <w:topLinePunct w:val="0"/>
              <w:bidi w:val="0"/>
              <w:adjustRightInd/>
              <w:snapToGrid/>
              <w:spacing w:before="33" w:line="480" w:lineRule="exact"/>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针对本项目制定详细的进度安排，包括以下内容:①进度控制目标;②进度控制任务;③计划安排表(履约进度计划表)。</w:t>
            </w:r>
          </w:p>
          <w:p w14:paraId="5E79E194">
            <w:pPr>
              <w:keepNext w:val="0"/>
              <w:keepLines w:val="0"/>
              <w:pageBreakBefore w:val="0"/>
              <w:kinsoku/>
              <w:wordWrap/>
              <w:overflowPunct/>
              <w:topLinePunct w:val="0"/>
              <w:bidi w:val="0"/>
              <w:adjustRightInd/>
              <w:snapToGrid/>
              <w:spacing w:before="33" w:line="480" w:lineRule="exact"/>
              <w:ind w:right="138"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提供以上</w:t>
            </w:r>
            <w:r>
              <w:rPr>
                <w:rFonts w:hint="eastAsia" w:ascii="仿宋" w:hAnsi="仿宋" w:eastAsia="仿宋" w:cs="仿宋"/>
                <w:color w:val="auto"/>
                <w:sz w:val="24"/>
                <w:szCs w:val="24"/>
                <w:highlight w:val="none"/>
                <w:lang w:val="en-US" w:eastAsia="zh-CN"/>
              </w:rPr>
              <w:t>满足采购需求的</w:t>
            </w:r>
            <w:r>
              <w:rPr>
                <w:rFonts w:hint="eastAsia" w:ascii="仿宋" w:hAnsi="仿宋" w:eastAsia="仿宋" w:cs="仿宋"/>
                <w:b w:val="0"/>
                <w:bCs w:val="0"/>
                <w:color w:val="auto"/>
                <w:sz w:val="24"/>
                <w:szCs w:val="24"/>
                <w:highlight w:val="none"/>
                <w:lang w:val="en-US" w:eastAsia="zh-CN"/>
              </w:rPr>
              <w:t>工作进度控制措施得9分，</w:t>
            </w:r>
            <w:r>
              <w:rPr>
                <w:rFonts w:hint="eastAsia" w:ascii="仿宋" w:hAnsi="仿宋" w:eastAsia="仿宋" w:cs="仿宋"/>
                <w:color w:val="auto"/>
                <w:sz w:val="24"/>
                <w:szCs w:val="24"/>
                <w:highlight w:val="none"/>
                <w:lang w:eastAsia="zh-CN"/>
              </w:rPr>
              <w:t>每有一项缺项或漏项扣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分，每有一处缺陷扣1分，扣完为止。</w:t>
            </w:r>
          </w:p>
        </w:tc>
        <w:tc>
          <w:tcPr>
            <w:tcW w:w="741" w:type="dxa"/>
            <w:vAlign w:val="center"/>
          </w:tcPr>
          <w:p w14:paraId="54533FE9">
            <w:pPr>
              <w:pStyle w:val="59"/>
              <w:keepNext w:val="0"/>
              <w:keepLines w:val="0"/>
              <w:pageBreakBefore w:val="0"/>
              <w:kinsoku/>
              <w:wordWrap/>
              <w:overflowPunct/>
              <w:topLinePunct w:val="0"/>
              <w:bidi w:val="0"/>
              <w:adjustRightInd/>
              <w:snapToGrid/>
              <w:spacing w:before="6" w:line="480" w:lineRule="exact"/>
              <w:ind w:left="4" w:leftChars="0" w:right="24"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0-9</w:t>
            </w:r>
          </w:p>
        </w:tc>
      </w:tr>
      <w:tr w14:paraId="3327C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1" w:type="dxa"/>
            <w:vMerge w:val="continue"/>
            <w:vAlign w:val="center"/>
          </w:tcPr>
          <w:p w14:paraId="09380EF5">
            <w:pPr>
              <w:pStyle w:val="59"/>
              <w:spacing w:before="2"/>
              <w:ind w:right="96"/>
              <w:jc w:val="center"/>
              <w:rPr>
                <w:color w:val="auto"/>
                <w:highlight w:val="none"/>
              </w:rPr>
            </w:pPr>
          </w:p>
        </w:tc>
        <w:tc>
          <w:tcPr>
            <w:tcW w:w="1036" w:type="dxa"/>
            <w:tcBorders>
              <w:top w:val="single" w:color="auto" w:sz="4" w:space="0"/>
            </w:tcBorders>
            <w:vAlign w:val="center"/>
          </w:tcPr>
          <w:p w14:paraId="20FFB235">
            <w:pPr>
              <w:jc w:val="center"/>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质量保证措施</w:t>
            </w:r>
          </w:p>
          <w:p w14:paraId="756EE68E">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分）</w:t>
            </w:r>
          </w:p>
        </w:tc>
        <w:tc>
          <w:tcPr>
            <w:tcW w:w="6465" w:type="dxa"/>
            <w:vAlign w:val="center"/>
          </w:tcPr>
          <w:p w14:paraId="3344C349">
            <w:pPr>
              <w:jc w:val="both"/>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eastAsia="zh-CN"/>
              </w:rPr>
              <w:t>针对本项目的</w:t>
            </w:r>
            <w:r>
              <w:rPr>
                <w:rFonts w:ascii="仿宋" w:hAnsi="仿宋" w:eastAsia="仿宋" w:cs="仿宋"/>
                <w:color w:val="auto"/>
                <w:sz w:val="24"/>
                <w:szCs w:val="24"/>
                <w:highlight w:val="none"/>
                <w:lang w:eastAsia="zh-CN"/>
              </w:rPr>
              <w:t>质量保证措施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包括①鉴定真实性保证措施；②全面性保障措施；</w:t>
            </w:r>
          </w:p>
          <w:p w14:paraId="21E430C7">
            <w:p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eastAsia="zh-CN"/>
              </w:rPr>
              <w:t>提供以上保证措施得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分，每有一项缺项或漏项扣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分，每有一处缺陷扣1分，扣完为止。</w:t>
            </w:r>
          </w:p>
        </w:tc>
        <w:tc>
          <w:tcPr>
            <w:tcW w:w="741" w:type="dxa"/>
            <w:vAlign w:val="center"/>
          </w:tcPr>
          <w:p w14:paraId="52A2D554">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6</w:t>
            </w:r>
          </w:p>
        </w:tc>
      </w:tr>
      <w:tr w14:paraId="677C3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051" w:type="dxa"/>
            <w:vMerge w:val="continue"/>
            <w:vAlign w:val="center"/>
          </w:tcPr>
          <w:p w14:paraId="6B1B6BB3">
            <w:pPr>
              <w:pStyle w:val="59"/>
              <w:spacing w:before="2"/>
              <w:ind w:right="96"/>
              <w:jc w:val="center"/>
              <w:rPr>
                <w:rFonts w:ascii="仿宋" w:hAnsi="仿宋" w:eastAsia="仿宋" w:cs="仿宋"/>
                <w:color w:val="auto"/>
                <w:spacing w:val="-2"/>
                <w:sz w:val="24"/>
                <w:szCs w:val="24"/>
                <w:highlight w:val="none"/>
              </w:rPr>
            </w:pPr>
          </w:p>
        </w:tc>
        <w:tc>
          <w:tcPr>
            <w:tcW w:w="1036" w:type="dxa"/>
            <w:tcBorders>
              <w:top w:val="single" w:color="auto" w:sz="4" w:space="0"/>
              <w:bottom w:val="single" w:color="auto" w:sz="4" w:space="0"/>
            </w:tcBorders>
            <w:vAlign w:val="center"/>
          </w:tcPr>
          <w:p w14:paraId="0A790D00">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应急预备方案</w:t>
            </w:r>
          </w:p>
          <w:p w14:paraId="29C91F0F">
            <w:pPr>
              <w:keepNext w:val="0"/>
              <w:keepLines w:val="0"/>
              <w:pageBreakBefore w:val="0"/>
              <w:widowControl w:val="0"/>
              <w:kinsoku/>
              <w:wordWrap/>
              <w:overflowPunct/>
              <w:topLinePunct w:val="0"/>
              <w:bidi w:val="0"/>
              <w:snapToGrid/>
              <w:spacing w:line="400" w:lineRule="exact"/>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p>
        </w:tc>
        <w:tc>
          <w:tcPr>
            <w:tcW w:w="6465" w:type="dxa"/>
            <w:vAlign w:val="top"/>
          </w:tcPr>
          <w:p w14:paraId="792D4749">
            <w:pPr>
              <w:keepNext w:val="0"/>
              <w:keepLines w:val="0"/>
              <w:pageBreakBefore w:val="0"/>
              <w:widowControl w:val="0"/>
              <w:kinsoku/>
              <w:wordWrap/>
              <w:overflowPunct/>
              <w:topLinePunct w:val="0"/>
              <w:bidi w:val="0"/>
              <w:spacing w:line="400" w:lineRule="exact"/>
              <w:ind w:left="0" w:leftChars="0" w:right="0" w:righ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提供可靠的应急预备方案，包括①人员安全应急预案（含食宿行）；②工作纠错处理预案；③馆藏文物鉴定建档和安全管理专项行动工作中对馆藏文物的保护措施等。</w:t>
            </w:r>
          </w:p>
          <w:p w14:paraId="0A5FB5FB">
            <w:pPr>
              <w:keepNext w:val="0"/>
              <w:keepLines w:val="0"/>
              <w:pageBreakBefore w:val="0"/>
              <w:widowControl w:val="0"/>
              <w:kinsoku/>
              <w:wordWrap/>
              <w:overflowPunct/>
              <w:topLinePunct w:val="0"/>
              <w:bidi w:val="0"/>
              <w:spacing w:line="400" w:lineRule="exact"/>
              <w:ind w:left="0" w:leftChars="0" w:right="0" w:rightChars="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提供以上</w:t>
            </w:r>
            <w:r>
              <w:rPr>
                <w:rFonts w:hint="eastAsia" w:ascii="仿宋" w:hAnsi="仿宋" w:eastAsia="仿宋" w:cs="仿宋"/>
                <w:color w:val="auto"/>
                <w:sz w:val="24"/>
                <w:szCs w:val="24"/>
                <w:highlight w:val="none"/>
                <w:lang w:val="en-US" w:eastAsia="zh-CN"/>
              </w:rPr>
              <w:t>满足采购需求的</w:t>
            </w:r>
            <w:r>
              <w:rPr>
                <w:rFonts w:hint="eastAsia" w:ascii="仿宋" w:hAnsi="仿宋" w:eastAsia="仿宋" w:cs="仿宋"/>
                <w:b w:val="0"/>
                <w:bCs w:val="0"/>
                <w:color w:val="auto"/>
                <w:sz w:val="24"/>
                <w:szCs w:val="24"/>
                <w:highlight w:val="none"/>
                <w:lang w:val="en-US" w:eastAsia="zh-CN"/>
              </w:rPr>
              <w:t>保证措施得9分，每有一处缺陷扣3分，扣完为止。</w:t>
            </w:r>
          </w:p>
        </w:tc>
        <w:tc>
          <w:tcPr>
            <w:tcW w:w="741" w:type="dxa"/>
            <w:vAlign w:val="center"/>
          </w:tcPr>
          <w:p w14:paraId="5A263621">
            <w:pPr>
              <w:pStyle w:val="59"/>
              <w:spacing w:before="6" w:line="358" w:lineRule="exact"/>
              <w:ind w:left="4" w:leftChars="0" w:right="24" w:righ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0-9</w:t>
            </w:r>
          </w:p>
        </w:tc>
      </w:tr>
    </w:tbl>
    <w:p w14:paraId="4DA2D3F5">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说明：评标过程中，不得去掉报价中的最高报价和最低报价，且最低报价不是中标的唯一依据。</w:t>
      </w:r>
    </w:p>
    <w:p w14:paraId="7ED511E7">
      <w:pPr>
        <w:pStyle w:val="46"/>
        <w:spacing w:before="0" w:line="579" w:lineRule="exact"/>
        <w:ind w:left="0" w:firstLine="458"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w w:val="95"/>
          <w:highlight w:val="none"/>
          <w:lang w:eastAsia="zh-CN"/>
        </w:rPr>
        <w:t>30.定标原则</w:t>
      </w:r>
    </w:p>
    <w:p w14:paraId="003F2934">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30.1评审小组应当根据综合评分情况，按照供应商综合得分由高到低的顺序排列，依次推荐3名中标候选人，并编写评审报告。供应商综合得分相同的，按照投标报价由低到高的顺序排列。供应商综合得分相同且投标报价也相同的并列，评审小组将按照技术指标优劣顺序推荐。</w:t>
      </w:r>
    </w:p>
    <w:p w14:paraId="4BB14635">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30.2采购代理机构应当在评标结束后2个工作日内将评审报告送采购人。采购人应当自收到评审报告之日起5个工作日内，在评审报告确定的中标候选人名单中按顺序确定中标人。</w:t>
      </w:r>
    </w:p>
    <w:p w14:paraId="37D2E32C">
      <w:pPr>
        <w:spacing w:line="579" w:lineRule="exact"/>
        <w:ind w:firstLine="48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14:paraId="38FF7194">
      <w:pPr>
        <w:spacing w:line="579" w:lineRule="exact"/>
        <w:ind w:left="3454" w:right="3385"/>
        <w:jc w:val="both"/>
        <w:rPr>
          <w:rStyle w:val="36"/>
          <w:rFonts w:hint="eastAsia" w:ascii="仿宋" w:hAnsi="仿宋" w:eastAsia="仿宋" w:cs="仿宋"/>
          <w:b/>
          <w:color w:val="auto"/>
          <w:sz w:val="24"/>
          <w:szCs w:val="24"/>
          <w:highlight w:val="none"/>
          <w:lang w:eastAsia="zh-CN"/>
        </w:rPr>
      </w:pPr>
    </w:p>
    <w:p w14:paraId="63FAB575">
      <w:pPr>
        <w:spacing w:line="579" w:lineRule="exact"/>
        <w:ind w:left="3453" w:right="3385"/>
        <w:jc w:val="both"/>
        <w:outlineLvl w:val="1"/>
        <w:rPr>
          <w:rStyle w:val="36"/>
          <w:rFonts w:hint="eastAsia" w:ascii="仿宋" w:hAnsi="仿宋" w:eastAsia="仿宋" w:cs="仿宋"/>
          <w:color w:val="auto"/>
          <w:sz w:val="28"/>
          <w:szCs w:val="28"/>
          <w:highlight w:val="none"/>
          <w:lang w:eastAsia="zh-CN"/>
        </w:rPr>
      </w:pPr>
      <w:bookmarkStart w:id="49" w:name="_Toc752"/>
      <w:bookmarkStart w:id="50" w:name="_Toc531"/>
      <w:bookmarkStart w:id="51" w:name="_Toc19739"/>
      <w:bookmarkStart w:id="52" w:name="_Toc8567"/>
      <w:bookmarkStart w:id="53" w:name="_Toc15580"/>
      <w:bookmarkStart w:id="54" w:name="_Toc6244"/>
      <w:r>
        <w:rPr>
          <w:rStyle w:val="36"/>
          <w:rFonts w:hint="eastAsia" w:ascii="仿宋" w:hAnsi="仿宋" w:eastAsia="仿宋" w:cs="仿宋"/>
          <w:b/>
          <w:color w:val="auto"/>
          <w:sz w:val="28"/>
          <w:szCs w:val="28"/>
          <w:highlight w:val="none"/>
          <w:lang w:eastAsia="zh-CN"/>
        </w:rPr>
        <w:t>第七章 授予合同</w:t>
      </w:r>
      <w:bookmarkEnd w:id="49"/>
      <w:bookmarkEnd w:id="50"/>
      <w:bookmarkEnd w:id="51"/>
      <w:bookmarkEnd w:id="52"/>
      <w:bookmarkEnd w:id="53"/>
      <w:bookmarkEnd w:id="54"/>
    </w:p>
    <w:p w14:paraId="6812703D">
      <w:pPr>
        <w:snapToGrid w:val="0"/>
        <w:spacing w:before="124" w:line="579" w:lineRule="exact"/>
        <w:ind w:firstLine="482"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31.合同授予标准</w:t>
      </w:r>
    </w:p>
    <w:p w14:paraId="3F7DCC99">
      <w:pPr>
        <w:pStyle w:val="48"/>
        <w:tabs>
          <w:tab w:val="left" w:pos="1213"/>
        </w:tabs>
        <w:snapToGrid w:val="0"/>
        <w:spacing w:before="124" w:line="579" w:lineRule="exact"/>
        <w:ind w:left="0" w:right="114" w:firstLine="468"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3"/>
          <w:sz w:val="24"/>
          <w:szCs w:val="24"/>
          <w:highlight w:val="none"/>
          <w:lang w:eastAsia="zh-CN"/>
        </w:rPr>
        <w:t>31.1合同将授予被确定为实质上响应竞争性磋商文件要求，评标认为具备履行合</w:t>
      </w:r>
      <w:r>
        <w:rPr>
          <w:rStyle w:val="36"/>
          <w:rFonts w:hint="eastAsia" w:ascii="仿宋" w:hAnsi="仿宋" w:eastAsia="仿宋" w:cs="仿宋"/>
          <w:color w:val="auto"/>
          <w:spacing w:val="-7"/>
          <w:sz w:val="24"/>
          <w:szCs w:val="24"/>
          <w:highlight w:val="none"/>
          <w:lang w:eastAsia="zh-CN"/>
        </w:rPr>
        <w:t>同义务条件、报价合理、技术和商务条件都符合条件基础上对买方最为有利的供应商。</w:t>
      </w:r>
    </w:p>
    <w:p w14:paraId="59D9B731">
      <w:pPr>
        <w:pStyle w:val="48"/>
        <w:tabs>
          <w:tab w:val="left" w:pos="1113"/>
        </w:tabs>
        <w:snapToGrid w:val="0"/>
        <w:spacing w:before="14" w:line="579" w:lineRule="exact"/>
        <w:ind w:left="0" w:firstLine="46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5"/>
          <w:sz w:val="24"/>
          <w:szCs w:val="24"/>
          <w:highlight w:val="none"/>
          <w:lang w:eastAsia="zh-CN"/>
        </w:rPr>
        <w:t>31.2最低投标价不一定是被授予合同的保证。</w:t>
      </w:r>
    </w:p>
    <w:p w14:paraId="3D58B522">
      <w:pPr>
        <w:pStyle w:val="48"/>
        <w:tabs>
          <w:tab w:val="left" w:pos="1173"/>
        </w:tabs>
        <w:snapToGrid w:val="0"/>
        <w:spacing w:before="124" w:line="579" w:lineRule="exact"/>
        <w:ind w:left="0" w:right="231" w:firstLine="468" w:firstLineChars="2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color w:val="auto"/>
          <w:spacing w:val="-3"/>
          <w:sz w:val="24"/>
          <w:szCs w:val="24"/>
          <w:highlight w:val="none"/>
          <w:lang w:eastAsia="zh-CN"/>
        </w:rPr>
        <w:t>31.3如果确定该供应商不能无条件圆满履行合同，采购人将对下一个可能中标的</w:t>
      </w:r>
      <w:r>
        <w:rPr>
          <w:rStyle w:val="36"/>
          <w:rFonts w:hint="eastAsia" w:ascii="仿宋" w:hAnsi="仿宋" w:eastAsia="仿宋" w:cs="仿宋"/>
          <w:color w:val="auto"/>
          <w:spacing w:val="-5"/>
          <w:sz w:val="24"/>
          <w:szCs w:val="24"/>
          <w:highlight w:val="none"/>
          <w:lang w:eastAsia="zh-CN"/>
        </w:rPr>
        <w:t>供应商资格做出类似的审查。</w:t>
      </w:r>
    </w:p>
    <w:p w14:paraId="6378AA3E">
      <w:pPr>
        <w:pStyle w:val="46"/>
        <w:snapToGrid w:val="0"/>
        <w:spacing w:before="26" w:line="579" w:lineRule="exact"/>
        <w:ind w:left="0" w:firstLine="458"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w w:val="95"/>
          <w:highlight w:val="none"/>
          <w:lang w:eastAsia="zh-CN"/>
        </w:rPr>
        <w:t>32.接受和拒绝任何投标的权利</w:t>
      </w:r>
    </w:p>
    <w:p w14:paraId="23D3BFD1">
      <w:pPr>
        <w:pStyle w:val="39"/>
        <w:snapToGrid w:val="0"/>
        <w:spacing w:before="125"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32.1为维护国家利益，采购人在授予合同之前仍有选择或拒绝任何投标的权利。</w:t>
      </w:r>
    </w:p>
    <w:p w14:paraId="43E6EBA6">
      <w:pPr>
        <w:pStyle w:val="46"/>
        <w:snapToGrid w:val="0"/>
        <w:spacing w:before="127" w:line="579" w:lineRule="exact"/>
        <w:ind w:left="0" w:firstLine="458"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w w:val="95"/>
          <w:highlight w:val="none"/>
          <w:lang w:eastAsia="zh-CN"/>
        </w:rPr>
        <w:t>33.中标通知书</w:t>
      </w:r>
    </w:p>
    <w:p w14:paraId="1DB5811E">
      <w:pPr>
        <w:pStyle w:val="48"/>
        <w:tabs>
          <w:tab w:val="left" w:pos="1173"/>
        </w:tabs>
        <w:snapToGrid w:val="0"/>
        <w:spacing w:before="124" w:line="579" w:lineRule="exact"/>
        <w:ind w:left="0" w:right="231" w:firstLine="468"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3"/>
          <w:sz w:val="24"/>
          <w:szCs w:val="24"/>
          <w:highlight w:val="none"/>
          <w:lang w:eastAsia="zh-CN"/>
        </w:rPr>
        <w:t>33.1中标结果公示结束后，采购人将以书面形式发出《中标通知书》，《中标通</w:t>
      </w:r>
      <w:r>
        <w:rPr>
          <w:rStyle w:val="36"/>
          <w:rFonts w:hint="eastAsia" w:ascii="仿宋" w:hAnsi="仿宋" w:eastAsia="仿宋" w:cs="仿宋"/>
          <w:color w:val="auto"/>
          <w:spacing w:val="-5"/>
          <w:sz w:val="24"/>
          <w:szCs w:val="24"/>
          <w:highlight w:val="none"/>
          <w:lang w:eastAsia="zh-CN"/>
        </w:rPr>
        <w:t>知书》一经发出即发生法律效力。</w:t>
      </w:r>
    </w:p>
    <w:p w14:paraId="7F45210B">
      <w:pPr>
        <w:pStyle w:val="48"/>
        <w:tabs>
          <w:tab w:val="left" w:pos="1056"/>
        </w:tabs>
        <w:snapToGrid w:val="0"/>
        <w:spacing w:line="579" w:lineRule="exact"/>
        <w:ind w:left="0" w:firstLine="46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5"/>
          <w:sz w:val="24"/>
          <w:szCs w:val="24"/>
          <w:highlight w:val="none"/>
          <w:lang w:eastAsia="zh-CN"/>
        </w:rPr>
        <w:t>33.2《中标通知书》将作为签订合同的依据。</w:t>
      </w:r>
    </w:p>
    <w:p w14:paraId="5C99D96B">
      <w:pPr>
        <w:pStyle w:val="46"/>
        <w:snapToGrid w:val="0"/>
        <w:spacing w:before="124" w:line="579" w:lineRule="exact"/>
        <w:ind w:left="0" w:firstLine="458"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w w:val="95"/>
          <w:highlight w:val="none"/>
          <w:lang w:eastAsia="zh-CN"/>
        </w:rPr>
        <w:t>34.履约担保</w:t>
      </w:r>
    </w:p>
    <w:p w14:paraId="484361D6">
      <w:pPr>
        <w:pStyle w:val="48"/>
        <w:tabs>
          <w:tab w:val="left" w:pos="1113"/>
        </w:tabs>
        <w:snapToGrid w:val="0"/>
        <w:spacing w:before="124" w:line="579" w:lineRule="exact"/>
        <w:ind w:left="0" w:firstLine="46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5"/>
          <w:sz w:val="24"/>
          <w:szCs w:val="24"/>
          <w:highlight w:val="none"/>
          <w:lang w:eastAsia="zh-CN"/>
        </w:rPr>
        <w:t>34.1履约保证金：详见供应商须知前附表。</w:t>
      </w:r>
    </w:p>
    <w:p w14:paraId="258EDEA0">
      <w:pPr>
        <w:pStyle w:val="48"/>
        <w:tabs>
          <w:tab w:val="left" w:pos="1113"/>
        </w:tabs>
        <w:snapToGrid w:val="0"/>
        <w:spacing w:before="127" w:line="579" w:lineRule="exact"/>
        <w:ind w:left="0" w:firstLine="46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5"/>
          <w:sz w:val="24"/>
          <w:szCs w:val="24"/>
          <w:highlight w:val="none"/>
          <w:lang w:eastAsia="zh-CN"/>
        </w:rPr>
        <w:t>34.2履约保证金在合同执行完毕后无息退还。</w:t>
      </w:r>
    </w:p>
    <w:p w14:paraId="1B3462DA">
      <w:pPr>
        <w:pStyle w:val="48"/>
        <w:tabs>
          <w:tab w:val="left" w:pos="1173"/>
        </w:tabs>
        <w:snapToGrid w:val="0"/>
        <w:spacing w:before="125" w:line="579" w:lineRule="exact"/>
        <w:ind w:left="0" w:right="231" w:firstLine="468"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3"/>
          <w:sz w:val="24"/>
          <w:szCs w:val="24"/>
          <w:highlight w:val="none"/>
          <w:lang w:eastAsia="zh-CN"/>
        </w:rPr>
        <w:t>34.3如中标候选人不能提供则取消其中标资格。供应商须承诺如成为中标候选人</w:t>
      </w:r>
      <w:r>
        <w:rPr>
          <w:rStyle w:val="36"/>
          <w:rFonts w:hint="eastAsia" w:ascii="仿宋" w:hAnsi="仿宋" w:eastAsia="仿宋" w:cs="仿宋"/>
          <w:color w:val="auto"/>
          <w:spacing w:val="-5"/>
          <w:sz w:val="24"/>
          <w:szCs w:val="24"/>
          <w:highlight w:val="none"/>
          <w:lang w:eastAsia="zh-CN"/>
        </w:rPr>
        <w:t>能够及时提供该笔资金。</w:t>
      </w:r>
    </w:p>
    <w:p w14:paraId="216B76DA">
      <w:pPr>
        <w:pStyle w:val="46"/>
        <w:snapToGrid w:val="0"/>
        <w:spacing w:before="0" w:line="579" w:lineRule="exact"/>
        <w:ind w:left="0" w:firstLine="458"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w w:val="95"/>
          <w:highlight w:val="none"/>
          <w:lang w:eastAsia="zh-CN"/>
        </w:rPr>
        <w:t>35.签订合同</w:t>
      </w:r>
    </w:p>
    <w:p w14:paraId="69D1E7C5">
      <w:pPr>
        <w:pStyle w:val="48"/>
        <w:tabs>
          <w:tab w:val="left" w:pos="1113"/>
        </w:tabs>
        <w:snapToGrid w:val="0"/>
        <w:spacing w:before="0" w:line="579" w:lineRule="exact"/>
        <w:ind w:left="0" w:firstLine="460"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5"/>
          <w:sz w:val="24"/>
          <w:szCs w:val="24"/>
          <w:highlight w:val="none"/>
          <w:lang w:eastAsia="zh-CN"/>
        </w:rPr>
        <w:t>35.1中标候选人在收到招标方的《中标通知书》后，须及时按照竞争性磋商文件</w:t>
      </w:r>
      <w:r>
        <w:rPr>
          <w:rStyle w:val="36"/>
          <w:rFonts w:hint="eastAsia" w:ascii="仿宋" w:hAnsi="仿宋" w:eastAsia="仿宋" w:cs="仿宋"/>
          <w:color w:val="auto"/>
          <w:spacing w:val="-8"/>
          <w:sz w:val="24"/>
          <w:szCs w:val="24"/>
          <w:highlight w:val="none"/>
          <w:lang w:eastAsia="zh-CN"/>
        </w:rPr>
        <w:t>和其所提供的响应文件中的约定与采购单位签订书面合同，所签订的合同不得对竞争性</w:t>
      </w:r>
      <w:r>
        <w:rPr>
          <w:rStyle w:val="36"/>
          <w:rFonts w:hint="eastAsia" w:ascii="仿宋" w:hAnsi="仿宋" w:eastAsia="仿宋" w:cs="仿宋"/>
          <w:color w:val="auto"/>
          <w:spacing w:val="-5"/>
          <w:sz w:val="24"/>
          <w:szCs w:val="24"/>
          <w:highlight w:val="none"/>
          <w:lang w:eastAsia="zh-CN"/>
        </w:rPr>
        <w:t>磋商文件和中标方的响应文件作实质性修改。</w:t>
      </w:r>
    </w:p>
    <w:p w14:paraId="3B9CB038">
      <w:pPr>
        <w:pStyle w:val="48"/>
        <w:tabs>
          <w:tab w:val="left" w:pos="1113"/>
        </w:tabs>
        <w:snapToGrid w:val="0"/>
        <w:spacing w:before="28" w:line="579" w:lineRule="exact"/>
        <w:ind w:left="0" w:right="114" w:firstLine="436" w:firstLineChars="200"/>
        <w:rPr>
          <w:rStyle w:val="36"/>
          <w:rFonts w:hint="eastAsia" w:ascii="仿宋" w:hAnsi="仿宋" w:eastAsia="仿宋" w:cs="仿宋"/>
          <w:color w:val="auto"/>
          <w:spacing w:val="-11"/>
          <w:sz w:val="24"/>
          <w:szCs w:val="24"/>
          <w:highlight w:val="none"/>
          <w:lang w:eastAsia="zh-CN"/>
        </w:rPr>
      </w:pPr>
      <w:r>
        <w:rPr>
          <w:rStyle w:val="36"/>
          <w:rFonts w:hint="eastAsia" w:ascii="仿宋" w:hAnsi="仿宋" w:eastAsia="仿宋" w:cs="仿宋"/>
          <w:color w:val="auto"/>
          <w:spacing w:val="-11"/>
          <w:sz w:val="24"/>
          <w:szCs w:val="24"/>
          <w:highlight w:val="none"/>
          <w:lang w:eastAsia="zh-CN"/>
        </w:rPr>
        <w:t>35.2竞争性磋商文件、中标方的响应文件及其澄清文件等，均为签订合同的依据。</w:t>
      </w:r>
    </w:p>
    <w:p w14:paraId="4B1FA542">
      <w:pPr>
        <w:pStyle w:val="48"/>
        <w:tabs>
          <w:tab w:val="left" w:pos="1113"/>
        </w:tabs>
        <w:snapToGrid w:val="0"/>
        <w:spacing w:before="28" w:line="579" w:lineRule="exact"/>
        <w:ind w:left="0" w:right="114" w:firstLine="468" w:firstLineChars="2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3"/>
          <w:sz w:val="24"/>
          <w:szCs w:val="24"/>
          <w:highlight w:val="none"/>
          <w:lang w:eastAsia="zh-CN"/>
        </w:rPr>
        <w:t>35.3</w:t>
      </w:r>
      <w:r>
        <w:rPr>
          <w:rStyle w:val="36"/>
          <w:rFonts w:hint="eastAsia" w:ascii="仿宋" w:hAnsi="仿宋" w:eastAsia="仿宋" w:cs="仿宋"/>
          <w:color w:val="auto"/>
          <w:spacing w:val="-11"/>
          <w:sz w:val="24"/>
          <w:szCs w:val="24"/>
          <w:highlight w:val="none"/>
          <w:lang w:eastAsia="zh-CN"/>
        </w:rPr>
        <w:t>如果中标人不能按本须知第</w:t>
      </w:r>
      <w:r>
        <w:rPr>
          <w:rStyle w:val="36"/>
          <w:rFonts w:hint="eastAsia" w:ascii="仿宋" w:hAnsi="仿宋" w:eastAsia="仿宋" w:cs="仿宋"/>
          <w:color w:val="auto"/>
          <w:sz w:val="24"/>
          <w:szCs w:val="24"/>
          <w:highlight w:val="none"/>
          <w:lang w:eastAsia="zh-CN"/>
        </w:rPr>
        <w:t>35.1</w:t>
      </w:r>
      <w:r>
        <w:rPr>
          <w:rStyle w:val="36"/>
          <w:rFonts w:hint="eastAsia" w:ascii="仿宋" w:hAnsi="仿宋" w:eastAsia="仿宋" w:cs="仿宋"/>
          <w:color w:val="auto"/>
          <w:spacing w:val="-16"/>
          <w:sz w:val="24"/>
          <w:szCs w:val="24"/>
          <w:highlight w:val="none"/>
          <w:lang w:eastAsia="zh-CN"/>
        </w:rPr>
        <w:t>款的规定执行，采购人将有充分的理由废除</w:t>
      </w:r>
      <w:r>
        <w:rPr>
          <w:rStyle w:val="36"/>
          <w:rFonts w:hint="eastAsia" w:ascii="仿宋" w:hAnsi="仿宋" w:eastAsia="仿宋" w:cs="仿宋"/>
          <w:color w:val="auto"/>
          <w:spacing w:val="-12"/>
          <w:sz w:val="24"/>
          <w:szCs w:val="24"/>
          <w:highlight w:val="none"/>
          <w:lang w:eastAsia="zh-CN"/>
        </w:rPr>
        <w:t>其中标资格，并没收其磋商保证金，给采购人造成的损失超过磋商保证金数额的，还应</w:t>
      </w:r>
      <w:r>
        <w:rPr>
          <w:rStyle w:val="36"/>
          <w:rFonts w:hint="eastAsia" w:ascii="仿宋" w:hAnsi="仿宋" w:eastAsia="仿宋" w:cs="仿宋"/>
          <w:color w:val="auto"/>
          <w:spacing w:val="-13"/>
          <w:sz w:val="24"/>
          <w:szCs w:val="24"/>
          <w:highlight w:val="none"/>
          <w:lang w:eastAsia="zh-CN"/>
        </w:rPr>
        <w:t>当对超过部分予以赔偿，同时依法承担相应法律责任；同时，采购人有权将标授予另一</w:t>
      </w:r>
      <w:r>
        <w:rPr>
          <w:rStyle w:val="36"/>
          <w:rFonts w:hint="eastAsia" w:ascii="仿宋" w:hAnsi="仿宋" w:eastAsia="仿宋" w:cs="仿宋"/>
          <w:color w:val="auto"/>
          <w:spacing w:val="-5"/>
          <w:sz w:val="24"/>
          <w:szCs w:val="24"/>
          <w:highlight w:val="none"/>
          <w:lang w:eastAsia="zh-CN"/>
        </w:rPr>
        <w:t>个候选中标人或重新招标。</w:t>
      </w:r>
    </w:p>
    <w:p w14:paraId="1738FB87">
      <w:pPr>
        <w:pStyle w:val="39"/>
        <w:snapToGrid w:val="0"/>
        <w:spacing w:before="31" w:line="579" w:lineRule="exact"/>
        <w:ind w:left="0" w:right="232" w:firstLine="468" w:firstLineChars="200"/>
        <w:jc w:val="both"/>
        <w:rPr>
          <w:rStyle w:val="36"/>
          <w:rFonts w:hint="eastAsia" w:ascii="仿宋" w:hAnsi="仿宋" w:eastAsia="仿宋" w:cs="仿宋"/>
          <w:color w:val="auto"/>
          <w:highlight w:val="none"/>
          <w:lang w:eastAsia="zh-CN"/>
        </w:rPr>
      </w:pPr>
      <w:r>
        <w:rPr>
          <w:rStyle w:val="36"/>
          <w:rFonts w:hint="eastAsia" w:ascii="仿宋" w:hAnsi="仿宋" w:eastAsia="仿宋" w:cs="仿宋"/>
          <w:color w:val="auto"/>
          <w:spacing w:val="-3"/>
          <w:highlight w:val="none"/>
          <w:lang w:eastAsia="zh-CN"/>
        </w:rPr>
        <w:t>35.4</w:t>
      </w:r>
      <w:r>
        <w:rPr>
          <w:rStyle w:val="36"/>
          <w:rFonts w:hint="eastAsia" w:ascii="仿宋" w:hAnsi="仿宋" w:eastAsia="仿宋" w:cs="仿宋"/>
          <w:color w:val="auto"/>
          <w:spacing w:val="-5"/>
          <w:highlight w:val="none"/>
          <w:lang w:eastAsia="zh-CN"/>
        </w:rPr>
        <w:t>不允许中标人将中标项目分包或转交他人承担。特殊情况下，中标人必须与</w:t>
      </w:r>
      <w:r>
        <w:rPr>
          <w:rStyle w:val="36"/>
          <w:rFonts w:hint="eastAsia" w:ascii="仿宋" w:hAnsi="仿宋" w:eastAsia="仿宋" w:cs="仿宋"/>
          <w:color w:val="auto"/>
          <w:spacing w:val="-8"/>
          <w:highlight w:val="none"/>
          <w:lang w:eastAsia="zh-CN"/>
        </w:rPr>
        <w:t>招标方协商后共同决定将合同标的中的部分由第三方承担供货和服务责任，但中标方必</w:t>
      </w:r>
      <w:r>
        <w:rPr>
          <w:rStyle w:val="36"/>
          <w:rFonts w:hint="eastAsia" w:ascii="仿宋" w:hAnsi="仿宋" w:eastAsia="仿宋" w:cs="仿宋"/>
          <w:color w:val="auto"/>
          <w:spacing w:val="-9"/>
          <w:highlight w:val="none"/>
          <w:lang w:eastAsia="zh-CN"/>
        </w:rPr>
        <w:t>须对合同标的的全部内容向招标方负责，并保证第三方提供的供货和服务符合竞争性磋</w:t>
      </w:r>
      <w:r>
        <w:rPr>
          <w:rStyle w:val="36"/>
          <w:rFonts w:hint="eastAsia" w:ascii="仿宋" w:hAnsi="仿宋" w:eastAsia="仿宋" w:cs="仿宋"/>
          <w:color w:val="auto"/>
          <w:spacing w:val="-5"/>
          <w:highlight w:val="none"/>
          <w:lang w:eastAsia="zh-CN"/>
        </w:rPr>
        <w:t>商文件的约定和响应文件的承诺及相关约定。</w:t>
      </w:r>
    </w:p>
    <w:p w14:paraId="038D0CE8">
      <w:pPr>
        <w:pStyle w:val="47"/>
        <w:spacing w:before="15" w:line="579" w:lineRule="exact"/>
        <w:ind w:left="0" w:right="34"/>
        <w:rPr>
          <w:rStyle w:val="36"/>
          <w:rFonts w:hint="eastAsia" w:ascii="仿宋" w:hAnsi="仿宋" w:eastAsia="仿宋" w:cs="仿宋"/>
          <w:color w:val="auto"/>
          <w:sz w:val="28"/>
          <w:szCs w:val="28"/>
          <w:highlight w:val="none"/>
          <w:lang w:eastAsia="zh-CN"/>
        </w:rPr>
      </w:pPr>
      <w:bookmarkStart w:id="55" w:name="_Toc20686"/>
    </w:p>
    <w:p w14:paraId="4FC05A99">
      <w:pPr>
        <w:pStyle w:val="47"/>
        <w:spacing w:before="15" w:line="579" w:lineRule="exact"/>
        <w:ind w:left="0" w:right="34"/>
        <w:outlineLvl w:val="1"/>
        <w:rPr>
          <w:rStyle w:val="36"/>
          <w:rFonts w:hint="eastAsia" w:ascii="仿宋" w:hAnsi="仿宋" w:eastAsia="仿宋" w:cs="仿宋"/>
          <w:color w:val="auto"/>
          <w:sz w:val="28"/>
          <w:szCs w:val="28"/>
          <w:highlight w:val="none"/>
          <w:lang w:eastAsia="zh-CN"/>
        </w:rPr>
      </w:pPr>
      <w:bookmarkStart w:id="56" w:name="_Toc4813"/>
      <w:bookmarkStart w:id="57" w:name="_Toc21924"/>
      <w:bookmarkStart w:id="58" w:name="_Toc15794"/>
      <w:bookmarkStart w:id="59" w:name="_Toc11289"/>
      <w:bookmarkStart w:id="60" w:name="_Toc3106"/>
      <w:r>
        <w:rPr>
          <w:rStyle w:val="36"/>
          <w:rFonts w:hint="eastAsia" w:ascii="仿宋" w:hAnsi="仿宋" w:eastAsia="仿宋" w:cs="仿宋"/>
          <w:color w:val="auto"/>
          <w:sz w:val="28"/>
          <w:szCs w:val="28"/>
          <w:highlight w:val="none"/>
          <w:lang w:eastAsia="zh-CN"/>
        </w:rPr>
        <w:t>第八章 其他</w:t>
      </w:r>
      <w:bookmarkEnd w:id="55"/>
      <w:bookmarkEnd w:id="56"/>
      <w:bookmarkEnd w:id="57"/>
      <w:bookmarkEnd w:id="58"/>
      <w:bookmarkEnd w:id="59"/>
      <w:bookmarkEnd w:id="60"/>
    </w:p>
    <w:p w14:paraId="10AD2EE5">
      <w:pPr>
        <w:pStyle w:val="39"/>
        <w:snapToGrid w:val="0"/>
        <w:spacing w:before="31" w:line="579" w:lineRule="exact"/>
        <w:ind w:left="0" w:right="232" w:firstLine="458" w:firstLineChars="200"/>
        <w:jc w:val="both"/>
        <w:rPr>
          <w:rStyle w:val="36"/>
          <w:rFonts w:hint="eastAsia" w:ascii="仿宋" w:hAnsi="仿宋" w:eastAsia="仿宋" w:cs="仿宋"/>
          <w:b/>
          <w:color w:val="auto"/>
          <w:w w:val="95"/>
          <w:highlight w:val="none"/>
          <w:lang w:eastAsia="zh-CN"/>
        </w:rPr>
      </w:pPr>
      <w:bookmarkStart w:id="61" w:name="_Toc19226"/>
      <w:bookmarkStart w:id="62" w:name="_Toc13072"/>
      <w:bookmarkStart w:id="63" w:name="_Toc18458"/>
      <w:bookmarkStart w:id="64" w:name="_Toc16294"/>
      <w:bookmarkStart w:id="65" w:name="_Toc13216"/>
      <w:bookmarkStart w:id="66" w:name="_Toc29713"/>
      <w:r>
        <w:rPr>
          <w:rStyle w:val="36"/>
          <w:rFonts w:hint="eastAsia" w:ascii="仿宋" w:hAnsi="仿宋" w:eastAsia="仿宋" w:cs="仿宋"/>
          <w:b/>
          <w:color w:val="auto"/>
          <w:w w:val="95"/>
          <w:highlight w:val="none"/>
          <w:lang w:eastAsia="zh-CN"/>
        </w:rPr>
        <w:t>36.需要补充的其他内容</w:t>
      </w:r>
    </w:p>
    <w:p w14:paraId="05391734">
      <w:pPr>
        <w:pStyle w:val="39"/>
        <w:snapToGrid w:val="0"/>
        <w:spacing w:before="31" w:line="579" w:lineRule="exact"/>
        <w:ind w:left="0" w:right="232" w:firstLine="480" w:firstLineChars="200"/>
        <w:jc w:val="both"/>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highlight w:val="none"/>
          <w:lang w:eastAsia="zh-CN"/>
        </w:rPr>
        <w:t>36.1</w:t>
      </w:r>
      <w:r>
        <w:rPr>
          <w:rStyle w:val="36"/>
          <w:rFonts w:hint="eastAsia" w:ascii="仿宋" w:hAnsi="仿宋" w:eastAsia="仿宋" w:cs="仿宋"/>
          <w:color w:val="auto"/>
          <w:sz w:val="24"/>
          <w:szCs w:val="24"/>
          <w:highlight w:val="none"/>
          <w:lang w:eastAsia="zh-CN"/>
        </w:rPr>
        <w:t>签订合同后支付合同金额的</w:t>
      </w:r>
      <w:r>
        <w:rPr>
          <w:rStyle w:val="36"/>
          <w:rFonts w:hint="eastAsia" w:ascii="仿宋" w:hAnsi="仿宋" w:eastAsia="仿宋" w:cs="仿宋"/>
          <w:color w:val="auto"/>
          <w:sz w:val="24"/>
          <w:szCs w:val="24"/>
          <w:highlight w:val="none"/>
          <w:lang w:val="en-US" w:eastAsia="zh-CN"/>
        </w:rPr>
        <w:t>70</w:t>
      </w:r>
      <w:r>
        <w:rPr>
          <w:rStyle w:val="36"/>
          <w:rFonts w:hint="eastAsia" w:ascii="仿宋" w:hAnsi="仿宋" w:eastAsia="仿宋" w:cs="仿宋"/>
          <w:color w:val="auto"/>
          <w:sz w:val="24"/>
          <w:szCs w:val="24"/>
          <w:highlight w:val="none"/>
          <w:lang w:eastAsia="zh-CN"/>
        </w:rPr>
        <w:t>%，</w:t>
      </w:r>
      <w:r>
        <w:rPr>
          <w:rStyle w:val="36"/>
          <w:rFonts w:hint="eastAsia" w:ascii="仿宋" w:hAnsi="仿宋" w:eastAsia="仿宋" w:cs="仿宋"/>
          <w:color w:val="auto"/>
          <w:sz w:val="24"/>
          <w:szCs w:val="24"/>
          <w:highlight w:val="none"/>
          <w:lang w:val="en-US" w:eastAsia="zh-CN"/>
        </w:rPr>
        <w:t>完成所有工作并通过验收后</w:t>
      </w:r>
      <w:r>
        <w:rPr>
          <w:rStyle w:val="36"/>
          <w:rFonts w:hint="eastAsia" w:ascii="仿宋" w:hAnsi="仿宋" w:eastAsia="仿宋" w:cs="仿宋"/>
          <w:color w:val="auto"/>
          <w:sz w:val="24"/>
          <w:szCs w:val="24"/>
          <w:highlight w:val="none"/>
          <w:lang w:eastAsia="zh-CN"/>
        </w:rPr>
        <w:t>支付合同金额的</w:t>
      </w:r>
      <w:r>
        <w:rPr>
          <w:rStyle w:val="36"/>
          <w:rFonts w:hint="eastAsia" w:ascii="仿宋" w:hAnsi="仿宋" w:eastAsia="仿宋" w:cs="仿宋"/>
          <w:color w:val="auto"/>
          <w:sz w:val="24"/>
          <w:szCs w:val="24"/>
          <w:highlight w:val="none"/>
          <w:lang w:val="en-US" w:eastAsia="zh-CN"/>
        </w:rPr>
        <w:t>30</w:t>
      </w:r>
      <w:r>
        <w:rPr>
          <w:rStyle w:val="36"/>
          <w:rFonts w:hint="eastAsia" w:ascii="仿宋" w:hAnsi="仿宋" w:eastAsia="仿宋" w:cs="仿宋"/>
          <w:color w:val="auto"/>
          <w:sz w:val="24"/>
          <w:szCs w:val="24"/>
          <w:highlight w:val="none"/>
          <w:lang w:eastAsia="zh-CN"/>
        </w:rPr>
        <w:t>%。付款前，成交供应商须提供合法的当届结算金额且采购人认可的增值税发票并经采购人财务审核后方可付款。（最终付款方式以和采购单位签订合同为准）。</w:t>
      </w:r>
    </w:p>
    <w:p w14:paraId="3B86D768">
      <w:pPr>
        <w:pStyle w:val="44"/>
        <w:keepNext w:val="0"/>
        <w:keepLines w:val="0"/>
        <w:pageBreakBefore w:val="0"/>
        <w:widowControl/>
        <w:kinsoku/>
        <w:wordWrap/>
        <w:overflowPunct/>
        <w:topLinePunct w:val="0"/>
        <w:autoSpaceDE/>
        <w:autoSpaceDN/>
        <w:bidi w:val="0"/>
        <w:adjustRightInd/>
        <w:snapToGrid/>
        <w:spacing w:line="579" w:lineRule="exact"/>
        <w:ind w:left="0" w:leftChars="0" w:right="0" w:rightChars="0" w:firstLine="480" w:firstLineChars="200"/>
        <w:jc w:val="both"/>
        <w:textAlignment w:val="baseline"/>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36.2</w:t>
      </w:r>
      <w:r>
        <w:rPr>
          <w:rStyle w:val="36"/>
          <w:rFonts w:hint="eastAsia" w:ascii="仿宋" w:hAnsi="仿宋" w:eastAsia="仿宋" w:cs="仿宋"/>
          <w:color w:val="auto"/>
          <w:sz w:val="24"/>
          <w:szCs w:val="24"/>
          <w:highlight w:val="none"/>
          <w:lang w:eastAsia="zh-CN"/>
        </w:rPr>
        <w:t>特别提示：</w:t>
      </w:r>
      <w:r>
        <w:rPr>
          <w:rStyle w:val="36"/>
          <w:rFonts w:hint="eastAsia" w:ascii="仿宋" w:hAnsi="仿宋" w:eastAsia="仿宋" w:cs="仿宋"/>
          <w:color w:val="auto"/>
          <w:sz w:val="24"/>
          <w:szCs w:val="24"/>
          <w:highlight w:val="none"/>
          <w:lang w:val="en-US" w:eastAsia="zh-CN"/>
        </w:rPr>
        <w:t>供应商</w:t>
      </w:r>
      <w:r>
        <w:rPr>
          <w:rStyle w:val="36"/>
          <w:rFonts w:hint="eastAsia" w:ascii="仿宋" w:hAnsi="仿宋" w:eastAsia="仿宋" w:cs="仿宋"/>
          <w:color w:val="auto"/>
          <w:sz w:val="24"/>
          <w:szCs w:val="24"/>
          <w:highlight w:val="none"/>
          <w:lang w:eastAsia="zh-CN"/>
        </w:rPr>
        <w:t>须自行查询信用记录；</w:t>
      </w:r>
      <w:r>
        <w:rPr>
          <w:rStyle w:val="36"/>
          <w:rFonts w:hint="eastAsia" w:ascii="仿宋" w:hAnsi="仿宋" w:eastAsia="仿宋" w:cs="仿宋"/>
          <w:color w:val="auto"/>
          <w:spacing w:val="-3"/>
          <w:sz w:val="24"/>
          <w:szCs w:val="24"/>
          <w:highlight w:val="none"/>
          <w:lang w:eastAsia="zh-CN"/>
        </w:rPr>
        <w:t>查询时间为：自公告发布之日起至投标</w:t>
      </w:r>
      <w:r>
        <w:rPr>
          <w:rStyle w:val="36"/>
          <w:rFonts w:hint="eastAsia" w:ascii="仿宋" w:hAnsi="仿宋" w:eastAsia="仿宋" w:cs="仿宋"/>
          <w:color w:val="auto"/>
          <w:spacing w:val="-3"/>
          <w:sz w:val="24"/>
          <w:szCs w:val="24"/>
          <w:highlight w:val="none"/>
          <w:lang w:val="en-US" w:eastAsia="zh-CN"/>
        </w:rPr>
        <w:t>响应</w:t>
      </w:r>
      <w:r>
        <w:rPr>
          <w:rStyle w:val="36"/>
          <w:rFonts w:hint="eastAsia" w:ascii="仿宋" w:hAnsi="仿宋" w:eastAsia="仿宋" w:cs="仿宋"/>
          <w:color w:val="auto"/>
          <w:spacing w:val="-3"/>
          <w:sz w:val="24"/>
          <w:szCs w:val="24"/>
          <w:highlight w:val="none"/>
          <w:lang w:eastAsia="zh-CN"/>
        </w:rPr>
        <w:t>文件递交截止时间止（该时间段内任一时间</w:t>
      </w:r>
      <w:r>
        <w:rPr>
          <w:rStyle w:val="36"/>
          <w:rFonts w:hint="eastAsia" w:ascii="仿宋" w:hAnsi="仿宋" w:eastAsia="仿宋" w:cs="仿宋"/>
          <w:color w:val="auto"/>
          <w:sz w:val="24"/>
          <w:szCs w:val="24"/>
          <w:highlight w:val="none"/>
          <w:lang w:eastAsia="zh-CN"/>
        </w:rPr>
        <w:t>）</w:t>
      </w:r>
      <w:r>
        <w:rPr>
          <w:rStyle w:val="36"/>
          <w:rFonts w:hint="eastAsia" w:ascii="仿宋" w:hAnsi="仿宋" w:eastAsia="仿宋" w:cs="仿宋"/>
          <w:color w:val="auto"/>
          <w:spacing w:val="-3"/>
          <w:sz w:val="24"/>
          <w:szCs w:val="24"/>
          <w:highlight w:val="none"/>
          <w:lang w:eastAsia="zh-CN"/>
        </w:rPr>
        <w:t>。查询渠道为：“信用中国”网站及“中国政府采购网”。</w:t>
      </w:r>
      <w:r>
        <w:rPr>
          <w:rStyle w:val="36"/>
          <w:rFonts w:hint="eastAsia" w:ascii="仿宋" w:hAnsi="仿宋" w:eastAsia="仿宋" w:cs="仿宋"/>
          <w:color w:val="auto"/>
          <w:sz w:val="24"/>
          <w:szCs w:val="24"/>
          <w:highlight w:val="none"/>
          <w:lang w:eastAsia="zh-CN"/>
        </w:rPr>
        <w:t>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i w:val="0"/>
          <w:iCs w:val="0"/>
          <w:caps w:val="0"/>
          <w:color w:val="auto"/>
          <w:spacing w:val="0"/>
          <w:sz w:val="24"/>
          <w:szCs w:val="24"/>
          <w:highlight w:val="none"/>
          <w:lang w:val="en-US" w:eastAsia="zh-CN"/>
        </w:rPr>
        <w:t>供应商</w:t>
      </w:r>
      <w:r>
        <w:rPr>
          <w:rStyle w:val="36"/>
          <w:rFonts w:hint="eastAsia" w:ascii="仿宋" w:hAnsi="仿宋" w:eastAsia="仿宋" w:cs="仿宋"/>
          <w:color w:val="auto"/>
          <w:sz w:val="24"/>
          <w:szCs w:val="24"/>
          <w:highlight w:val="none"/>
          <w:lang w:eastAsia="zh-CN"/>
        </w:rPr>
        <w:t>，其投标</w:t>
      </w:r>
      <w:r>
        <w:rPr>
          <w:rStyle w:val="36"/>
          <w:rFonts w:hint="eastAsia" w:ascii="仿宋" w:hAnsi="仿宋" w:eastAsia="仿宋" w:cs="仿宋"/>
          <w:color w:val="auto"/>
          <w:sz w:val="24"/>
          <w:szCs w:val="24"/>
          <w:highlight w:val="none"/>
          <w:lang w:val="en-US" w:eastAsia="zh-CN"/>
        </w:rPr>
        <w:t>响应</w:t>
      </w:r>
      <w:r>
        <w:rPr>
          <w:rStyle w:val="36"/>
          <w:rFonts w:hint="eastAsia" w:ascii="仿宋" w:hAnsi="仿宋" w:eastAsia="仿宋" w:cs="仿宋"/>
          <w:color w:val="auto"/>
          <w:sz w:val="24"/>
          <w:szCs w:val="24"/>
          <w:highlight w:val="none"/>
          <w:lang w:eastAsia="zh-CN"/>
        </w:rPr>
        <w:t>文件将被拒绝。</w:t>
      </w:r>
    </w:p>
    <w:p w14:paraId="3CAFC116">
      <w:pPr>
        <w:pStyle w:val="44"/>
        <w:keepNext w:val="0"/>
        <w:keepLines w:val="0"/>
        <w:pageBreakBefore w:val="0"/>
        <w:widowControl/>
        <w:kinsoku/>
        <w:wordWrap/>
        <w:overflowPunct/>
        <w:topLinePunct w:val="0"/>
        <w:autoSpaceDE/>
        <w:autoSpaceDN/>
        <w:bidi w:val="0"/>
        <w:adjustRightInd/>
        <w:snapToGrid/>
        <w:spacing w:line="579" w:lineRule="exact"/>
        <w:ind w:left="0" w:leftChars="0" w:right="0" w:rightChars="0" w:firstLine="480" w:firstLineChars="200"/>
        <w:jc w:val="both"/>
        <w:textAlignment w:val="baseline"/>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val="en-US" w:eastAsia="zh-CN"/>
        </w:rPr>
        <w:t>36.3</w:t>
      </w:r>
      <w:r>
        <w:rPr>
          <w:rStyle w:val="36"/>
          <w:rFonts w:hint="eastAsia" w:ascii="仿宋" w:hAnsi="仿宋" w:eastAsia="仿宋" w:cs="仿宋"/>
          <w:color w:val="auto"/>
          <w:sz w:val="24"/>
          <w:szCs w:val="24"/>
          <w:highlight w:val="none"/>
          <w:lang w:eastAsia="zh-CN"/>
        </w:rPr>
        <w:t>供应商应保证在本项目使用的任何产品和服务（包括部分使用）时，不会产生因第三方提出侵犯其专利权、商标权或其他知识产权而引起的法律和经济纠纷，如因专利权、商标权或其他知识产权而引起法律和经济纠纷，由供应商承担所有相关责任的同时不得耽误本项目供货和服务。</w:t>
      </w:r>
    </w:p>
    <w:p w14:paraId="23306531">
      <w:pPr>
        <w:pStyle w:val="39"/>
        <w:snapToGrid w:val="0"/>
        <w:spacing w:before="31" w:line="579" w:lineRule="exact"/>
        <w:ind w:left="0" w:right="232" w:firstLine="480" w:firstLineChars="200"/>
        <w:jc w:val="both"/>
        <w:rPr>
          <w:rStyle w:val="36"/>
          <w:rFonts w:hint="eastAsia" w:ascii="仿宋" w:hAnsi="仿宋" w:eastAsia="仿宋" w:cs="仿宋"/>
          <w:color w:val="auto"/>
          <w:highlight w:val="none"/>
          <w:lang w:val="en-US" w:eastAsia="zh-CN"/>
        </w:rPr>
      </w:pPr>
      <w:r>
        <w:rPr>
          <w:rStyle w:val="36"/>
          <w:rFonts w:hint="eastAsia" w:ascii="仿宋" w:hAnsi="仿宋" w:eastAsia="仿宋" w:cs="仿宋"/>
          <w:color w:val="auto"/>
          <w:highlight w:val="none"/>
          <w:lang w:val="en-US" w:eastAsia="zh-CN"/>
        </w:rPr>
        <w:t>36.4本项目招标代理服务费由中标人向新疆君凯杰工程项目管理有限公司支付，招标代理服务费参照国家计委关于《招标代理服务收费管理暂行办法》（计价格〔2002〕1980号）和国家发改价格〔2011〕534号文件计取，由中标人领取中标通知书前支付。</w:t>
      </w:r>
    </w:p>
    <w:p w14:paraId="0E642951">
      <w:pPr>
        <w:pStyle w:val="44"/>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6"/>
          <w:rFonts w:hint="eastAsia" w:ascii="仿宋" w:hAnsi="仿宋" w:eastAsia="仿宋" w:cs="仿宋"/>
          <w:color w:val="auto"/>
          <w:sz w:val="24"/>
          <w:szCs w:val="24"/>
          <w:highlight w:val="none"/>
          <w:lang w:val="en-US" w:eastAsia="zh-CN" w:bidi="ar-SA"/>
        </w:rPr>
      </w:pPr>
      <w:r>
        <w:rPr>
          <w:rStyle w:val="36"/>
          <w:rFonts w:hint="eastAsia" w:ascii="仿宋" w:hAnsi="仿宋" w:eastAsia="仿宋" w:cs="仿宋"/>
          <w:color w:val="auto"/>
          <w:sz w:val="24"/>
          <w:szCs w:val="24"/>
          <w:highlight w:val="none"/>
          <w:lang w:eastAsia="zh-CN"/>
        </w:rPr>
        <w:t xml:space="preserve"> </w:t>
      </w:r>
      <w:r>
        <w:rPr>
          <w:rStyle w:val="36"/>
          <w:rFonts w:hint="eastAsia" w:ascii="仿宋" w:hAnsi="仿宋" w:eastAsia="仿宋" w:cs="仿宋"/>
          <w:color w:val="auto"/>
          <w:sz w:val="24"/>
          <w:szCs w:val="24"/>
          <w:highlight w:val="none"/>
          <w:lang w:val="en-US" w:eastAsia="zh-CN"/>
        </w:rPr>
        <w:t xml:space="preserve">   </w:t>
      </w:r>
      <w:r>
        <w:rPr>
          <w:rStyle w:val="36"/>
          <w:rFonts w:hint="eastAsia" w:ascii="仿宋" w:hAnsi="仿宋" w:eastAsia="仿宋" w:cs="仿宋"/>
          <w:color w:val="auto"/>
          <w:sz w:val="24"/>
          <w:szCs w:val="24"/>
          <w:highlight w:val="none"/>
          <w:lang w:val="en-US" w:eastAsia="zh-CN" w:bidi="ar-SA"/>
        </w:rPr>
        <w:t>36.5需要补充的其他内容详见供应商须知前附表。</w:t>
      </w:r>
    </w:p>
    <w:p w14:paraId="4B099019">
      <w:pPr>
        <w:pStyle w:val="39"/>
        <w:snapToGrid w:val="0"/>
        <w:spacing w:before="31" w:line="579" w:lineRule="exact"/>
        <w:ind w:left="0" w:right="232" w:firstLine="480" w:firstLineChars="200"/>
        <w:jc w:val="both"/>
        <w:rPr>
          <w:rStyle w:val="36"/>
          <w:rFonts w:hint="eastAsia" w:ascii="仿宋" w:hAnsi="仿宋" w:eastAsia="仿宋" w:cs="仿宋"/>
          <w:color w:val="auto"/>
          <w:sz w:val="24"/>
          <w:szCs w:val="24"/>
          <w:highlight w:val="none"/>
          <w:lang w:val="en-US" w:eastAsia="zh-CN" w:bidi="ar-SA"/>
        </w:rPr>
      </w:pPr>
      <w:r>
        <w:rPr>
          <w:rStyle w:val="36"/>
          <w:rFonts w:hint="eastAsia" w:ascii="仿宋" w:hAnsi="仿宋" w:eastAsia="仿宋" w:cs="仿宋"/>
          <w:color w:val="auto"/>
          <w:sz w:val="24"/>
          <w:szCs w:val="24"/>
          <w:highlight w:val="none"/>
          <w:lang w:val="en-US" w:eastAsia="zh-CN" w:bidi="ar-SA"/>
        </w:rPr>
        <w:t>36.6本竞争性磋商文件解释权归新疆君凯杰工程项目管理有限公司</w:t>
      </w:r>
    </w:p>
    <w:p w14:paraId="529F40B8">
      <w:pPr>
        <w:spacing w:before="20" w:line="579" w:lineRule="exact"/>
        <w:ind w:left="590" w:right="556"/>
        <w:jc w:val="center"/>
        <w:outlineLvl w:val="1"/>
        <w:rPr>
          <w:rStyle w:val="36"/>
          <w:rFonts w:hint="eastAsia" w:ascii="仿宋" w:hAnsi="仿宋" w:eastAsia="仿宋" w:cs="仿宋"/>
          <w:b/>
          <w:color w:val="auto"/>
          <w:sz w:val="28"/>
          <w:szCs w:val="28"/>
          <w:highlight w:val="none"/>
          <w:lang w:eastAsia="zh-CN"/>
        </w:rPr>
      </w:pPr>
      <w:r>
        <w:rPr>
          <w:rStyle w:val="36"/>
          <w:rFonts w:hint="eastAsia" w:ascii="仿宋" w:hAnsi="仿宋" w:eastAsia="仿宋" w:cs="仿宋"/>
          <w:b/>
          <w:bCs/>
          <w:color w:val="auto"/>
          <w:sz w:val="28"/>
          <w:szCs w:val="28"/>
          <w:highlight w:val="none"/>
          <w:lang w:eastAsia="zh-CN"/>
        </w:rPr>
        <w:t>第九章 质疑的提出及处理</w:t>
      </w:r>
      <w:bookmarkEnd w:id="61"/>
      <w:bookmarkEnd w:id="62"/>
      <w:bookmarkEnd w:id="63"/>
      <w:bookmarkEnd w:id="64"/>
      <w:bookmarkEnd w:id="65"/>
      <w:bookmarkEnd w:id="66"/>
    </w:p>
    <w:p w14:paraId="2AAB6810">
      <w:pPr>
        <w:pStyle w:val="39"/>
        <w:spacing w:before="116" w:line="579" w:lineRule="exact"/>
        <w:ind w:right="255" w:firstLine="479"/>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政府采购供应商（以下简称供应商）提出质疑和投诉应当坚持依法依规、诚实信用原则。</w:t>
      </w:r>
    </w:p>
    <w:p w14:paraId="4C861D0D">
      <w:pPr>
        <w:pStyle w:val="46"/>
        <w:spacing w:before="29" w:line="579" w:lineRule="exact"/>
        <w:ind w:left="0" w:firstLine="482"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37.质疑的提出</w:t>
      </w:r>
    </w:p>
    <w:p w14:paraId="412FFB76">
      <w:pPr>
        <w:pStyle w:val="39"/>
        <w:spacing w:before="26"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37.1供应商认为采购文件、采购过程、中标或者成交结果使自己的权益受到损害的，可以在知道或者应知其权益受到损害之日起七个工作日内，以书面形式向采购人、采购代理机构提出质疑。</w:t>
      </w:r>
    </w:p>
    <w:p w14:paraId="073ACA8F">
      <w:pPr>
        <w:pStyle w:val="39"/>
        <w:spacing w:before="26"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采购文件可以要求供应商在法定质疑期内一次性提出针对同一采购程序环节的质疑。</w:t>
      </w:r>
    </w:p>
    <w:p w14:paraId="3497BB90">
      <w:pPr>
        <w:pStyle w:val="39"/>
        <w:spacing w:before="26"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14:paraId="24102361">
      <w:pPr>
        <w:pStyle w:val="39"/>
        <w:spacing w:before="26"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37.2提出质疑的供应商（以下简称质疑供应商）应当是参与所质疑项目采购活动的供应商。</w:t>
      </w:r>
    </w:p>
    <w:p w14:paraId="41B6DAB9">
      <w:pPr>
        <w:pStyle w:val="39"/>
        <w:spacing w:before="26"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潜在供应商已依法获取其可质疑的采购文件的，可以对该文件提出质疑。对采购文件提出质疑的，应当在获取采购文件或者采购文件公告期限届满之日起7个工作日内提出。</w:t>
      </w:r>
    </w:p>
    <w:p w14:paraId="31E9A390">
      <w:pPr>
        <w:pStyle w:val="39"/>
        <w:spacing w:before="26"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37.3供应商提出质疑应当提交质疑函和必要的证明材料。质疑函应当包括下列内容：</w:t>
      </w:r>
    </w:p>
    <w:p w14:paraId="77178D65">
      <w:pPr>
        <w:pStyle w:val="39"/>
        <w:spacing w:before="26" w:line="579" w:lineRule="exact"/>
        <w:ind w:left="589"/>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（1）供应商的姓名或者名称、地址、邮编、联系人及联系电话；</w:t>
      </w:r>
    </w:p>
    <w:p w14:paraId="0347C683">
      <w:pPr>
        <w:pStyle w:val="39"/>
        <w:spacing w:before="125" w:line="579" w:lineRule="exact"/>
        <w:ind w:left="589"/>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（2）质疑项目的名称、编号；</w:t>
      </w:r>
    </w:p>
    <w:p w14:paraId="263CA6DF">
      <w:pPr>
        <w:pStyle w:val="39"/>
        <w:spacing w:before="127" w:line="579" w:lineRule="exact"/>
        <w:ind w:left="589"/>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（3）具体、明确的质疑事项和与质疑事项相关的请求；</w:t>
      </w:r>
    </w:p>
    <w:p w14:paraId="238095F1">
      <w:pPr>
        <w:pStyle w:val="39"/>
        <w:spacing w:before="14" w:line="579" w:lineRule="exact"/>
        <w:ind w:left="589"/>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（4）事实依据；</w:t>
      </w:r>
    </w:p>
    <w:p w14:paraId="5F7ACFD2">
      <w:pPr>
        <w:pStyle w:val="39"/>
        <w:spacing w:before="124" w:line="579" w:lineRule="exact"/>
        <w:ind w:left="589"/>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（5）必要的法律依据；</w:t>
      </w:r>
    </w:p>
    <w:p w14:paraId="2566A729">
      <w:pPr>
        <w:pStyle w:val="39"/>
        <w:spacing w:before="127" w:line="579" w:lineRule="exact"/>
        <w:ind w:left="589"/>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（6）提出质疑的日期。</w:t>
      </w:r>
    </w:p>
    <w:p w14:paraId="0673ECA0">
      <w:pPr>
        <w:pStyle w:val="46"/>
        <w:snapToGrid w:val="0"/>
        <w:spacing w:before="26" w:line="579" w:lineRule="exact"/>
        <w:ind w:left="0" w:firstLine="480" w:firstLineChars="200"/>
        <w:rPr>
          <w:rStyle w:val="36"/>
          <w:rFonts w:hint="eastAsia" w:ascii="仿宋" w:hAnsi="仿宋" w:eastAsia="仿宋" w:cs="仿宋"/>
          <w:b w:val="0"/>
          <w:bCs w:val="0"/>
          <w:color w:val="auto"/>
          <w:highlight w:val="none"/>
          <w:lang w:eastAsia="zh-CN"/>
        </w:rPr>
      </w:pPr>
      <w:r>
        <w:rPr>
          <w:rStyle w:val="36"/>
          <w:rFonts w:hint="eastAsia" w:ascii="仿宋" w:hAnsi="仿宋" w:eastAsia="仿宋" w:cs="仿宋"/>
          <w:b w:val="0"/>
          <w:bCs w:val="0"/>
          <w:color w:val="auto"/>
          <w:highlight w:val="none"/>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C19B877">
      <w:pPr>
        <w:pStyle w:val="46"/>
        <w:snapToGrid w:val="0"/>
        <w:spacing w:before="26" w:line="579" w:lineRule="exact"/>
        <w:ind w:left="0" w:firstLine="480" w:firstLineChars="200"/>
        <w:rPr>
          <w:rStyle w:val="36"/>
          <w:rFonts w:hint="eastAsia" w:ascii="仿宋" w:hAnsi="仿宋" w:eastAsia="仿宋" w:cs="仿宋"/>
          <w:b w:val="0"/>
          <w:bCs w:val="0"/>
          <w:color w:val="auto"/>
          <w:highlight w:val="none"/>
          <w:lang w:eastAsia="zh-CN"/>
        </w:rPr>
      </w:pPr>
      <w:r>
        <w:rPr>
          <w:rStyle w:val="36"/>
          <w:rFonts w:hint="eastAsia" w:ascii="仿宋" w:hAnsi="仿宋" w:eastAsia="仿宋" w:cs="仿宋"/>
          <w:b w:val="0"/>
          <w:bCs w:val="0"/>
          <w:color w:val="auto"/>
          <w:highlight w:val="none"/>
          <w:lang w:eastAsia="zh-CN"/>
        </w:rPr>
        <w:t>代理人提出质疑和投诉，应当提交供应商签署的授权委托书。</w:t>
      </w:r>
    </w:p>
    <w:p w14:paraId="1D3BC50D">
      <w:pPr>
        <w:pStyle w:val="46"/>
        <w:snapToGrid w:val="0"/>
        <w:spacing w:before="26" w:line="579" w:lineRule="exact"/>
        <w:ind w:left="0" w:firstLine="480" w:firstLineChars="200"/>
        <w:rPr>
          <w:rStyle w:val="36"/>
          <w:rFonts w:hint="eastAsia" w:ascii="仿宋" w:hAnsi="仿宋" w:eastAsia="仿宋" w:cs="仿宋"/>
          <w:b w:val="0"/>
          <w:bCs w:val="0"/>
          <w:color w:val="auto"/>
          <w:highlight w:val="none"/>
          <w:lang w:eastAsia="zh-CN"/>
        </w:rPr>
      </w:pPr>
      <w:r>
        <w:rPr>
          <w:rStyle w:val="36"/>
          <w:rFonts w:hint="eastAsia" w:ascii="仿宋" w:hAnsi="仿宋" w:eastAsia="仿宋" w:cs="仿宋"/>
          <w:b w:val="0"/>
          <w:bCs w:val="0"/>
          <w:color w:val="auto"/>
          <w:highlight w:val="none"/>
          <w:lang w:eastAsia="zh-CN"/>
        </w:rPr>
        <w:t>37.5以联合体形式参加政府采购活动的，其投诉应当由组成联合体的所有供应商共同提出。</w:t>
      </w:r>
    </w:p>
    <w:p w14:paraId="4C160E61">
      <w:pPr>
        <w:pStyle w:val="46"/>
        <w:snapToGrid w:val="0"/>
        <w:spacing w:before="26" w:line="579" w:lineRule="exact"/>
        <w:ind w:left="0" w:firstLine="480" w:firstLineChars="200"/>
        <w:rPr>
          <w:rStyle w:val="36"/>
          <w:rFonts w:hint="eastAsia" w:ascii="仿宋" w:hAnsi="仿宋" w:eastAsia="仿宋" w:cs="仿宋"/>
          <w:b w:val="0"/>
          <w:bCs w:val="0"/>
          <w:color w:val="auto"/>
          <w:highlight w:val="none"/>
          <w:lang w:eastAsia="zh-CN"/>
        </w:rPr>
      </w:pPr>
      <w:r>
        <w:rPr>
          <w:rStyle w:val="36"/>
          <w:rFonts w:hint="eastAsia" w:ascii="仿宋" w:hAnsi="仿宋" w:eastAsia="仿宋" w:cs="仿宋"/>
          <w:b w:val="0"/>
          <w:bCs w:val="0"/>
          <w:color w:val="auto"/>
          <w:highlight w:val="none"/>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需由相关部门调查、鉴定或者先行做出相关认定的事项，质疑人应当依法申请具有法定职权的部门查清、认定，并将相关结果提供给招标方。招标方不具有法定调查、认定权限和义务。</w:t>
      </w:r>
    </w:p>
    <w:p w14:paraId="132CC442">
      <w:pPr>
        <w:pStyle w:val="46"/>
        <w:snapToGrid w:val="0"/>
        <w:spacing w:before="26" w:line="579" w:lineRule="exact"/>
        <w:ind w:left="0" w:firstLine="480" w:firstLineChars="200"/>
        <w:rPr>
          <w:rStyle w:val="36"/>
          <w:rFonts w:hint="eastAsia" w:ascii="仿宋" w:hAnsi="仿宋" w:eastAsia="仿宋" w:cs="仿宋"/>
          <w:b w:val="0"/>
          <w:bCs w:val="0"/>
          <w:color w:val="auto"/>
          <w:highlight w:val="none"/>
          <w:lang w:eastAsia="zh-CN"/>
        </w:rPr>
      </w:pPr>
      <w:r>
        <w:rPr>
          <w:rStyle w:val="36"/>
          <w:rFonts w:hint="eastAsia" w:ascii="仿宋" w:hAnsi="仿宋" w:eastAsia="仿宋" w:cs="仿宋"/>
          <w:b w:val="0"/>
          <w:bCs w:val="0"/>
          <w:color w:val="auto"/>
          <w:highlight w:val="none"/>
          <w:lang w:eastAsia="zh-CN"/>
        </w:rPr>
        <w:t>37.7证明材料要具备客观性、关联性、合法性，无法查实的（如宣传册、媒体报道、猜测、推理等）不能作为证明材料。</w:t>
      </w:r>
    </w:p>
    <w:p w14:paraId="0105BB97">
      <w:pPr>
        <w:pStyle w:val="46"/>
        <w:snapToGrid w:val="0"/>
        <w:spacing w:before="26" w:line="579" w:lineRule="exact"/>
        <w:ind w:left="0" w:firstLine="480" w:firstLineChars="200"/>
        <w:rPr>
          <w:rStyle w:val="36"/>
          <w:rFonts w:hint="eastAsia" w:ascii="仿宋" w:hAnsi="仿宋" w:eastAsia="仿宋" w:cs="仿宋"/>
          <w:b w:val="0"/>
          <w:bCs w:val="0"/>
          <w:color w:val="auto"/>
          <w:highlight w:val="none"/>
          <w:lang w:eastAsia="zh-CN"/>
        </w:rPr>
      </w:pPr>
      <w:r>
        <w:rPr>
          <w:rStyle w:val="36"/>
          <w:rFonts w:hint="eastAsia" w:ascii="仿宋" w:hAnsi="仿宋" w:eastAsia="仿宋" w:cs="仿宋"/>
          <w:b w:val="0"/>
          <w:bCs w:val="0"/>
          <w:color w:val="auto"/>
          <w:highlight w:val="none"/>
          <w:lang w:eastAsia="zh-CN"/>
        </w:rPr>
        <w:t>37.8对不能提供相关证明材料的、涉及商业秘密的、非书面形式送达的、匿名的质疑将不予受理。</w:t>
      </w:r>
    </w:p>
    <w:p w14:paraId="5F790324">
      <w:pPr>
        <w:pStyle w:val="46"/>
        <w:snapToGrid w:val="0"/>
        <w:spacing w:before="26" w:line="579" w:lineRule="exact"/>
        <w:ind w:left="0" w:firstLine="482"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38.受理和处理</w:t>
      </w:r>
    </w:p>
    <w:p w14:paraId="759625FD">
      <w:pPr>
        <w:snapToGrid w:val="0"/>
        <w:spacing w:line="579" w:lineRule="exact"/>
        <w:ind w:firstLine="448" w:firstLineChars="200"/>
        <w:rPr>
          <w:rStyle w:val="36"/>
          <w:rFonts w:hint="eastAsia" w:ascii="仿宋" w:hAnsi="仿宋" w:eastAsia="仿宋" w:cs="仿宋"/>
          <w:color w:val="auto"/>
          <w:spacing w:val="-8"/>
          <w:sz w:val="24"/>
          <w:szCs w:val="24"/>
          <w:highlight w:val="none"/>
          <w:lang w:eastAsia="zh-CN"/>
        </w:rPr>
      </w:pPr>
      <w:r>
        <w:rPr>
          <w:rStyle w:val="36"/>
          <w:rFonts w:hint="eastAsia" w:ascii="仿宋" w:hAnsi="仿宋" w:eastAsia="仿宋" w:cs="仿宋"/>
          <w:color w:val="auto"/>
          <w:spacing w:val="-8"/>
          <w:sz w:val="24"/>
          <w:szCs w:val="24"/>
          <w:highlight w:val="none"/>
          <w:lang w:eastAsia="zh-CN"/>
        </w:rPr>
        <w:t>38.1《质疑函》必须由质疑方的法定代表人或参与本次投标的被授权人以书面的形式送达招标方或采购单位。</w:t>
      </w:r>
    </w:p>
    <w:p w14:paraId="29707195">
      <w:pPr>
        <w:snapToGrid w:val="0"/>
        <w:spacing w:line="579" w:lineRule="exact"/>
        <w:ind w:firstLine="448" w:firstLineChars="200"/>
        <w:rPr>
          <w:rStyle w:val="36"/>
          <w:rFonts w:hint="eastAsia" w:ascii="仿宋" w:hAnsi="仿宋" w:eastAsia="仿宋" w:cs="仿宋"/>
          <w:color w:val="auto"/>
          <w:spacing w:val="-8"/>
          <w:sz w:val="24"/>
          <w:szCs w:val="24"/>
          <w:highlight w:val="none"/>
          <w:lang w:eastAsia="zh-CN"/>
        </w:rPr>
      </w:pPr>
      <w:r>
        <w:rPr>
          <w:rStyle w:val="36"/>
          <w:rFonts w:hint="eastAsia" w:ascii="仿宋" w:hAnsi="仿宋" w:eastAsia="仿宋" w:cs="仿宋"/>
          <w:color w:val="auto"/>
          <w:spacing w:val="-8"/>
          <w:sz w:val="24"/>
          <w:szCs w:val="24"/>
          <w:highlight w:val="none"/>
          <w:lang w:eastAsia="zh-CN"/>
        </w:rPr>
        <w:t>38.2采购人、采购代理机构不得拒收质疑供应商在法定质疑期内发出的质疑函，应当在收到质疑函后7个工作日内作出答复，并以书面形式通知质疑供应商和其他有关供应商。</w:t>
      </w:r>
    </w:p>
    <w:p w14:paraId="3C71AA33">
      <w:pPr>
        <w:pStyle w:val="39"/>
        <w:snapToGrid w:val="0"/>
        <w:spacing w:before="31" w:line="579" w:lineRule="exact"/>
        <w:ind w:left="0" w:right="232" w:firstLine="448" w:firstLineChars="200"/>
        <w:jc w:val="both"/>
        <w:rPr>
          <w:rStyle w:val="36"/>
          <w:rFonts w:hint="eastAsia" w:ascii="仿宋" w:hAnsi="仿宋" w:eastAsia="仿宋" w:cs="仿宋"/>
          <w:color w:val="auto"/>
          <w:spacing w:val="-8"/>
          <w:highlight w:val="none"/>
          <w:lang w:eastAsia="zh-CN"/>
        </w:rPr>
      </w:pPr>
      <w:r>
        <w:rPr>
          <w:rStyle w:val="36"/>
          <w:rFonts w:hint="eastAsia" w:ascii="仿宋" w:hAnsi="仿宋" w:eastAsia="仿宋" w:cs="仿宋"/>
          <w:color w:val="auto"/>
          <w:spacing w:val="-8"/>
          <w:highlight w:val="none"/>
          <w:lang w:eastAsia="zh-CN"/>
        </w:rPr>
        <w:t>38.3质疑答复的内容不得涉及商业秘密。</w:t>
      </w:r>
    </w:p>
    <w:p w14:paraId="431D7B88">
      <w:pPr>
        <w:pStyle w:val="39"/>
        <w:snapToGrid w:val="0"/>
        <w:spacing w:before="31" w:line="579" w:lineRule="exact"/>
        <w:ind w:right="135" w:firstLine="448" w:firstLineChars="200"/>
        <w:rPr>
          <w:rStyle w:val="36"/>
          <w:rFonts w:hint="eastAsia" w:ascii="仿宋" w:hAnsi="仿宋" w:eastAsia="仿宋" w:cs="仿宋"/>
          <w:color w:val="auto"/>
          <w:spacing w:val="-8"/>
          <w:highlight w:val="none"/>
          <w:lang w:eastAsia="zh-CN"/>
        </w:rPr>
      </w:pPr>
      <w:r>
        <w:rPr>
          <w:rStyle w:val="36"/>
          <w:rFonts w:hint="eastAsia" w:ascii="仿宋" w:hAnsi="仿宋" w:eastAsia="仿宋" w:cs="仿宋"/>
          <w:color w:val="auto"/>
          <w:spacing w:val="-8"/>
          <w:highlight w:val="none"/>
          <w:lang w:eastAsia="zh-CN"/>
        </w:rPr>
        <w:t>38.4对于不符合上述37项所述的相关条款要求的质疑，招标方将不予受理。</w:t>
      </w:r>
    </w:p>
    <w:p w14:paraId="5A14DAE1">
      <w:pPr>
        <w:pStyle w:val="39"/>
        <w:snapToGrid w:val="0"/>
        <w:spacing w:before="31" w:line="579" w:lineRule="exact"/>
        <w:ind w:right="135" w:firstLine="448" w:firstLineChars="200"/>
        <w:rPr>
          <w:rStyle w:val="36"/>
          <w:rFonts w:hint="eastAsia" w:ascii="仿宋" w:hAnsi="仿宋" w:eastAsia="仿宋" w:cs="仿宋"/>
          <w:color w:val="auto"/>
          <w:spacing w:val="-8"/>
          <w:highlight w:val="none"/>
          <w:lang w:eastAsia="zh-CN"/>
        </w:rPr>
      </w:pPr>
      <w:r>
        <w:rPr>
          <w:rStyle w:val="36"/>
          <w:rFonts w:hint="eastAsia" w:ascii="仿宋" w:hAnsi="仿宋" w:eastAsia="仿宋" w:cs="仿宋"/>
          <w:color w:val="auto"/>
          <w:spacing w:val="-8"/>
          <w:highlight w:val="none"/>
          <w:lang w:eastAsia="zh-CN"/>
        </w:rPr>
        <w:t>38.5在处理过程中，发现需要质疑人进一步补充相关佐证材料的，要求质疑人在规定时间内提供。质疑人不能按照要求提供相关佐证材料的，视同放弃质疑。</w:t>
      </w:r>
    </w:p>
    <w:p w14:paraId="02EF5496">
      <w:pPr>
        <w:pStyle w:val="39"/>
        <w:snapToGrid w:val="0"/>
        <w:spacing w:before="31" w:line="579" w:lineRule="exact"/>
        <w:ind w:right="135" w:firstLine="448" w:firstLineChars="200"/>
        <w:rPr>
          <w:rStyle w:val="36"/>
          <w:rFonts w:hint="eastAsia" w:ascii="仿宋" w:hAnsi="仿宋" w:eastAsia="仿宋" w:cs="仿宋"/>
          <w:color w:val="auto"/>
          <w:spacing w:val="-8"/>
          <w:highlight w:val="none"/>
          <w:lang w:eastAsia="zh-CN"/>
        </w:rPr>
      </w:pPr>
      <w:r>
        <w:rPr>
          <w:rStyle w:val="36"/>
          <w:rFonts w:hint="eastAsia" w:ascii="仿宋" w:hAnsi="仿宋" w:eastAsia="仿宋" w:cs="仿宋"/>
          <w:color w:val="auto"/>
          <w:spacing w:val="-8"/>
          <w:highlight w:val="none"/>
          <w:lang w:eastAsia="zh-CN"/>
        </w:rPr>
        <w:t>38.6招标方或采购单位负责对质疑的回复工作，将质疑人的质疑材料提供给相关专家或评审小组，并将处理意见回复质疑人。</w:t>
      </w:r>
    </w:p>
    <w:p w14:paraId="53C308C4">
      <w:pPr>
        <w:pStyle w:val="39"/>
        <w:snapToGrid w:val="0"/>
        <w:spacing w:before="31" w:line="579" w:lineRule="exact"/>
        <w:ind w:right="135" w:firstLine="448" w:firstLineChars="200"/>
        <w:rPr>
          <w:rStyle w:val="36"/>
          <w:rFonts w:hint="eastAsia" w:ascii="仿宋" w:hAnsi="仿宋" w:eastAsia="仿宋" w:cs="仿宋"/>
          <w:color w:val="auto"/>
          <w:spacing w:val="-8"/>
          <w:highlight w:val="none"/>
          <w:lang w:eastAsia="zh-CN"/>
        </w:rPr>
      </w:pPr>
      <w:r>
        <w:rPr>
          <w:rStyle w:val="36"/>
          <w:rFonts w:hint="eastAsia" w:ascii="仿宋" w:hAnsi="仿宋" w:eastAsia="仿宋" w:cs="仿宋"/>
          <w:color w:val="auto"/>
          <w:spacing w:val="-8"/>
          <w:highlight w:val="none"/>
          <w:lang w:eastAsia="zh-CN"/>
        </w:rPr>
        <w:t>38.7采购人、采购代理机构认为供应商质疑不成立，或者成立但未对中标、成交结果构成影响的，继续开展采购活动；认为供应商质疑成立且影响或者可能影响中标、成交结果的，按照下列情况处理：</w:t>
      </w:r>
    </w:p>
    <w:p w14:paraId="2F8B8122">
      <w:pPr>
        <w:pStyle w:val="39"/>
        <w:snapToGrid w:val="0"/>
        <w:spacing w:before="31" w:line="579" w:lineRule="exact"/>
        <w:ind w:right="135" w:firstLine="480" w:firstLineChars="200"/>
        <w:rPr>
          <w:rStyle w:val="36"/>
          <w:rFonts w:hint="eastAsia" w:ascii="仿宋" w:hAnsi="仿宋" w:eastAsia="仿宋" w:cs="仿宋"/>
          <w:color w:val="auto"/>
          <w:spacing w:val="-8"/>
          <w:highlight w:val="none"/>
          <w:lang w:eastAsia="zh-CN"/>
        </w:rPr>
      </w:pPr>
      <w:r>
        <w:rPr>
          <w:rStyle w:val="36"/>
          <w:rFonts w:hint="eastAsia" w:ascii="仿宋" w:hAnsi="仿宋" w:eastAsia="仿宋" w:cs="仿宋"/>
          <w:color w:val="auto"/>
          <w:highlight w:val="none"/>
          <w:lang w:eastAsia="zh-CN"/>
        </w:rPr>
        <w:t>（1）对采购文件提出的质疑，依法通过澄清或者修改可以继续开展采购活动的，澄清或者修改采购文件后继续开展采购活动；否则应当修改采购文件后重新开展采购活动。</w:t>
      </w:r>
    </w:p>
    <w:p w14:paraId="35E018FC">
      <w:pPr>
        <w:pStyle w:val="39"/>
        <w:snapToGrid w:val="0"/>
        <w:spacing w:before="31" w:line="579" w:lineRule="exact"/>
        <w:ind w:left="0" w:right="134"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7C42863B">
      <w:pPr>
        <w:pStyle w:val="39"/>
        <w:snapToGrid w:val="0"/>
        <w:spacing w:before="31" w:line="579" w:lineRule="exact"/>
        <w:ind w:left="0" w:right="255"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质疑答复导致中标、成交结果改变的，采购人或者采购代理机构应当将有关情况书面报告本级财政部门。</w:t>
      </w:r>
    </w:p>
    <w:p w14:paraId="598CED01">
      <w:pPr>
        <w:pStyle w:val="46"/>
        <w:snapToGrid w:val="0"/>
        <w:spacing w:before="29" w:line="579" w:lineRule="exact"/>
        <w:ind w:left="0" w:firstLine="482"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39.质疑无效的处理</w:t>
      </w:r>
    </w:p>
    <w:p w14:paraId="28F1682D">
      <w:pPr>
        <w:pStyle w:val="46"/>
        <w:snapToGrid w:val="0"/>
        <w:spacing w:before="28" w:line="579" w:lineRule="exact"/>
        <w:ind w:left="0" w:firstLine="460" w:firstLineChars="200"/>
        <w:rPr>
          <w:rStyle w:val="36"/>
          <w:rFonts w:hint="eastAsia" w:ascii="仿宋" w:hAnsi="仿宋" w:eastAsia="仿宋" w:cs="仿宋"/>
          <w:b w:val="0"/>
          <w:bCs w:val="0"/>
          <w:color w:val="auto"/>
          <w:spacing w:val="-5"/>
          <w:highlight w:val="none"/>
          <w:lang w:eastAsia="zh-CN"/>
        </w:rPr>
      </w:pPr>
      <w:r>
        <w:rPr>
          <w:rStyle w:val="36"/>
          <w:rFonts w:hint="eastAsia" w:ascii="仿宋" w:hAnsi="仿宋" w:eastAsia="仿宋" w:cs="仿宋"/>
          <w:b w:val="0"/>
          <w:bCs w:val="0"/>
          <w:color w:val="auto"/>
          <w:spacing w:val="-5"/>
          <w:highlight w:val="none"/>
          <w:lang w:eastAsia="zh-CN"/>
        </w:rPr>
        <w:t>39.1质疑人提供的相关佐证材料不能证明质疑成立的，招标方可要求质疑人补充相关佐证材料，如补充材料仍不能证明质疑成立的，将不予受理。</w:t>
      </w:r>
    </w:p>
    <w:p w14:paraId="3995D9E7">
      <w:pPr>
        <w:pStyle w:val="46"/>
        <w:snapToGrid w:val="0"/>
        <w:spacing w:before="28" w:line="579" w:lineRule="exact"/>
        <w:ind w:left="0" w:firstLine="460" w:firstLineChars="200"/>
        <w:rPr>
          <w:rStyle w:val="36"/>
          <w:rFonts w:hint="eastAsia" w:ascii="仿宋" w:hAnsi="仿宋" w:eastAsia="仿宋" w:cs="仿宋"/>
          <w:b w:val="0"/>
          <w:bCs w:val="0"/>
          <w:color w:val="auto"/>
          <w:spacing w:val="-5"/>
          <w:highlight w:val="none"/>
          <w:lang w:eastAsia="zh-CN"/>
        </w:rPr>
      </w:pPr>
      <w:r>
        <w:rPr>
          <w:rStyle w:val="36"/>
          <w:rFonts w:hint="eastAsia" w:ascii="仿宋" w:hAnsi="仿宋" w:eastAsia="仿宋" w:cs="仿宋"/>
          <w:b w:val="0"/>
          <w:bCs w:val="0"/>
          <w:color w:val="auto"/>
          <w:spacing w:val="-5"/>
          <w:highlight w:val="none"/>
          <w:lang w:eastAsia="zh-CN"/>
        </w:rPr>
        <w:t>39.2对于质疑人在质疑期间不配合进行质疑调查处理的，视为自动放弃质疑。</w:t>
      </w:r>
    </w:p>
    <w:p w14:paraId="45A46701">
      <w:pPr>
        <w:pStyle w:val="46"/>
        <w:snapToGrid w:val="0"/>
        <w:spacing w:before="28" w:line="579" w:lineRule="exact"/>
        <w:ind w:left="0" w:firstLine="460" w:firstLineChars="200"/>
        <w:rPr>
          <w:rStyle w:val="36"/>
          <w:rFonts w:hint="eastAsia" w:ascii="仿宋" w:hAnsi="仿宋" w:eastAsia="仿宋" w:cs="仿宋"/>
          <w:b w:val="0"/>
          <w:bCs w:val="0"/>
          <w:color w:val="auto"/>
          <w:spacing w:val="-5"/>
          <w:highlight w:val="none"/>
          <w:lang w:eastAsia="zh-CN"/>
        </w:rPr>
      </w:pPr>
      <w:r>
        <w:rPr>
          <w:rStyle w:val="36"/>
          <w:rFonts w:hint="eastAsia" w:ascii="仿宋" w:hAnsi="仿宋" w:eastAsia="仿宋" w:cs="仿宋"/>
          <w:b w:val="0"/>
          <w:bCs w:val="0"/>
          <w:color w:val="auto"/>
          <w:spacing w:val="-5"/>
          <w:highlight w:val="none"/>
          <w:lang w:eastAsia="zh-CN"/>
        </w:rPr>
        <w:t>39.3质疑人提出的质疑，经评标专家审定后驳回的，列为无效质疑。</w:t>
      </w:r>
    </w:p>
    <w:p w14:paraId="0FF6B15F">
      <w:pPr>
        <w:pStyle w:val="46"/>
        <w:snapToGrid w:val="0"/>
        <w:spacing w:before="28" w:line="579" w:lineRule="exact"/>
        <w:ind w:left="0" w:firstLine="460" w:firstLineChars="200"/>
        <w:rPr>
          <w:rStyle w:val="36"/>
          <w:rFonts w:hint="eastAsia" w:ascii="仿宋" w:hAnsi="仿宋" w:eastAsia="仿宋" w:cs="仿宋"/>
          <w:b w:val="0"/>
          <w:bCs w:val="0"/>
          <w:color w:val="auto"/>
          <w:spacing w:val="-5"/>
          <w:highlight w:val="none"/>
          <w:lang w:eastAsia="zh-CN"/>
        </w:rPr>
      </w:pPr>
      <w:r>
        <w:rPr>
          <w:rStyle w:val="36"/>
          <w:rFonts w:hint="eastAsia" w:ascii="仿宋" w:hAnsi="仿宋" w:eastAsia="仿宋" w:cs="仿宋"/>
          <w:b w:val="0"/>
          <w:bCs w:val="0"/>
          <w:color w:val="auto"/>
          <w:spacing w:val="-5"/>
          <w:highlight w:val="none"/>
          <w:lang w:eastAsia="zh-CN"/>
        </w:rPr>
        <w:t>39.4对于质疑中使用虚假材料或恶意方式质疑的，按无效质疑处理，并列入不良记录供应商名单。</w:t>
      </w:r>
    </w:p>
    <w:p w14:paraId="2E8B5209">
      <w:pPr>
        <w:pStyle w:val="46"/>
        <w:snapToGrid w:val="0"/>
        <w:spacing w:before="28" w:line="579" w:lineRule="exact"/>
        <w:ind w:left="0" w:firstLine="460" w:firstLineChars="200"/>
        <w:rPr>
          <w:rStyle w:val="36"/>
          <w:rFonts w:hint="eastAsia" w:ascii="仿宋" w:hAnsi="仿宋" w:eastAsia="仿宋" w:cs="仿宋"/>
          <w:b w:val="0"/>
          <w:bCs w:val="0"/>
          <w:color w:val="auto"/>
          <w:spacing w:val="-5"/>
          <w:highlight w:val="none"/>
          <w:lang w:eastAsia="zh-CN"/>
        </w:rPr>
      </w:pPr>
      <w:r>
        <w:rPr>
          <w:rStyle w:val="36"/>
          <w:rFonts w:hint="eastAsia" w:ascii="仿宋" w:hAnsi="仿宋" w:eastAsia="仿宋" w:cs="仿宋"/>
          <w:b w:val="0"/>
          <w:bCs w:val="0"/>
          <w:color w:val="auto"/>
          <w:spacing w:val="-5"/>
          <w:highlight w:val="none"/>
          <w:lang w:eastAsia="zh-CN"/>
        </w:rPr>
        <w:t>39.5质疑人进行质疑后，招标方在法定时间内对质疑进行回复，质疑人认为回复不满意的，可向相关的采购管理部门进行投诉。</w:t>
      </w:r>
    </w:p>
    <w:p w14:paraId="67656A89">
      <w:pPr>
        <w:pStyle w:val="46"/>
        <w:snapToGrid w:val="0"/>
        <w:spacing w:before="28" w:line="579" w:lineRule="exact"/>
        <w:ind w:firstLine="458" w:firstLineChars="200"/>
        <w:rPr>
          <w:rStyle w:val="36"/>
          <w:rFonts w:hint="eastAsia" w:ascii="仿宋" w:hAnsi="仿宋" w:eastAsia="仿宋" w:cs="仿宋"/>
          <w:b w:val="0"/>
          <w:bCs w:val="0"/>
          <w:color w:val="auto"/>
          <w:spacing w:val="-5"/>
          <w:highlight w:val="none"/>
          <w:lang w:eastAsia="zh-CN"/>
        </w:rPr>
      </w:pPr>
      <w:r>
        <w:rPr>
          <w:rStyle w:val="36"/>
          <w:rFonts w:hint="eastAsia" w:ascii="仿宋" w:hAnsi="仿宋" w:eastAsia="仿宋" w:cs="仿宋"/>
          <w:color w:val="auto"/>
          <w:w w:val="95"/>
          <w:highlight w:val="none"/>
          <w:lang w:eastAsia="zh-CN"/>
        </w:rPr>
        <w:t>40.其他</w:t>
      </w:r>
    </w:p>
    <w:p w14:paraId="425401C0">
      <w:pPr>
        <w:pStyle w:val="46"/>
        <w:spacing w:before="14" w:line="579" w:lineRule="exact"/>
        <w:rPr>
          <w:rStyle w:val="36"/>
          <w:rFonts w:hint="eastAsia" w:ascii="仿宋" w:hAnsi="仿宋" w:eastAsia="仿宋" w:cs="仿宋"/>
          <w:b w:val="0"/>
          <w:bCs w:val="0"/>
          <w:color w:val="auto"/>
          <w:highlight w:val="none"/>
          <w:lang w:eastAsia="zh-CN"/>
        </w:rPr>
      </w:pPr>
      <w:r>
        <w:rPr>
          <w:rStyle w:val="36"/>
          <w:rFonts w:hint="eastAsia" w:ascii="仿宋" w:hAnsi="仿宋" w:eastAsia="仿宋" w:cs="仿宋"/>
          <w:b w:val="0"/>
          <w:bCs w:val="0"/>
          <w:color w:val="auto"/>
          <w:highlight w:val="none"/>
          <w:lang w:eastAsia="zh-CN"/>
        </w:rPr>
        <w:t>40.1质疑函和投诉书应当使用中文。质疑函和投诉书的范本，由财政部制定。</w:t>
      </w:r>
    </w:p>
    <w:p w14:paraId="0493E2A0">
      <w:pPr>
        <w:pStyle w:val="46"/>
        <w:spacing w:before="14" w:line="579" w:lineRule="exact"/>
        <w:rPr>
          <w:rStyle w:val="36"/>
          <w:rFonts w:hint="eastAsia" w:ascii="仿宋" w:hAnsi="仿宋" w:eastAsia="仿宋" w:cs="仿宋"/>
          <w:b w:val="0"/>
          <w:bCs w:val="0"/>
          <w:color w:val="auto"/>
          <w:highlight w:val="none"/>
          <w:lang w:eastAsia="zh-CN"/>
        </w:rPr>
      </w:pPr>
      <w:r>
        <w:rPr>
          <w:rStyle w:val="36"/>
          <w:rFonts w:hint="eastAsia" w:ascii="仿宋" w:hAnsi="仿宋" w:eastAsia="仿宋" w:cs="仿宋"/>
          <w:b w:val="0"/>
          <w:bCs w:val="0"/>
          <w:color w:val="auto"/>
          <w:highlight w:val="none"/>
          <w:lang w:eastAsia="zh-CN"/>
        </w:rPr>
        <w:t>40.2对在质疑答复和投诉处理过程中知悉的国家秘密、商业秘密、个人隐私和依法不予公开的信息，财政部门、采购人、采购代理机构等相关知情人应当保密。</w:t>
      </w:r>
    </w:p>
    <w:p w14:paraId="5EFF25DA">
      <w:pPr>
        <w:pStyle w:val="46"/>
        <w:spacing w:before="14" w:line="579" w:lineRule="exact"/>
        <w:ind w:left="0"/>
        <w:rPr>
          <w:rStyle w:val="36"/>
          <w:rFonts w:hint="eastAsia" w:ascii="仿宋" w:hAnsi="仿宋" w:eastAsia="仿宋" w:cs="仿宋"/>
          <w:color w:val="auto"/>
          <w:highlight w:val="none"/>
          <w:lang w:eastAsia="zh-CN"/>
        </w:rPr>
      </w:pPr>
      <w:r>
        <w:rPr>
          <w:rStyle w:val="36"/>
          <w:rFonts w:hint="eastAsia" w:ascii="仿宋" w:hAnsi="仿宋" w:eastAsia="仿宋" w:cs="仿宋"/>
          <w:color w:val="auto"/>
          <w:w w:val="95"/>
          <w:highlight w:val="none"/>
          <w:lang w:eastAsia="zh-CN"/>
        </w:rPr>
        <w:t>质疑函制作说明：</w:t>
      </w:r>
    </w:p>
    <w:p w14:paraId="49CED9D3">
      <w:pPr>
        <w:pStyle w:val="39"/>
        <w:spacing w:before="124"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1.供应商提出质疑时，应提交质疑函和必要的证明材料。</w:t>
      </w:r>
    </w:p>
    <w:p w14:paraId="02D501B6">
      <w:pPr>
        <w:pStyle w:val="39"/>
        <w:spacing w:before="124"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8A68AA">
      <w:pPr>
        <w:pStyle w:val="39"/>
        <w:spacing w:before="31"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3.质疑供应商若对项目的某一分包进行质疑，质疑函中应列明具体分包号。</w:t>
      </w:r>
    </w:p>
    <w:p w14:paraId="055198F7">
      <w:pPr>
        <w:pStyle w:val="39"/>
        <w:spacing w:before="124"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4.质疑函的质疑事项应具体、明确，并有必要的事实依据和法律依据。</w:t>
      </w:r>
    </w:p>
    <w:p w14:paraId="43780CBF">
      <w:pPr>
        <w:pStyle w:val="39"/>
        <w:spacing w:before="124" w:line="579" w:lineRule="exact"/>
        <w:ind w:left="0" w:firstLine="480" w:firstLineChars="200"/>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5.质疑函的质疑请求应与质疑事项相关。</w:t>
      </w:r>
    </w:p>
    <w:p w14:paraId="721B5E02">
      <w:pPr>
        <w:pStyle w:val="39"/>
        <w:snapToGrid w:val="0"/>
        <w:spacing w:before="31" w:line="579" w:lineRule="exact"/>
        <w:ind w:left="0" w:right="232" w:firstLine="480" w:firstLineChars="200"/>
        <w:jc w:val="both"/>
        <w:rPr>
          <w:rStyle w:val="36"/>
          <w:rFonts w:hint="eastAsia" w:ascii="仿宋" w:hAnsi="仿宋" w:eastAsia="仿宋" w:cs="仿宋"/>
          <w:color w:val="auto"/>
          <w:highlight w:val="none"/>
          <w:lang w:eastAsia="zh-CN"/>
        </w:rPr>
        <w:sectPr>
          <w:pgSz w:w="11910" w:h="16840"/>
          <w:pgMar w:top="1480" w:right="1180" w:bottom="1180" w:left="1480" w:header="0" w:footer="912" w:gutter="0"/>
          <w:cols w:space="720" w:num="1"/>
        </w:sectPr>
      </w:pPr>
      <w:r>
        <w:rPr>
          <w:rStyle w:val="36"/>
          <w:rFonts w:hint="eastAsia" w:ascii="仿宋" w:hAnsi="仿宋" w:eastAsia="仿宋" w:cs="仿宋"/>
          <w:color w:val="auto"/>
          <w:highlight w:val="none"/>
          <w:lang w:eastAsia="zh-CN"/>
        </w:rPr>
        <w:t>6.质疑供应商为自然人的，质疑函应由本人签字；质疑供应商为法人或者其他组织的，质疑函应由法定代表人、主要负责人，或者其授权代表签字或者盖章，并加盖公章。</w:t>
      </w:r>
    </w:p>
    <w:p w14:paraId="4B78F509">
      <w:pPr>
        <w:spacing w:line="579" w:lineRule="exact"/>
        <w:ind w:left="702" w:right="693"/>
        <w:jc w:val="center"/>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w w:val="95"/>
          <w:sz w:val="24"/>
          <w:szCs w:val="24"/>
          <w:highlight w:val="none"/>
          <w:lang w:eastAsia="zh-CN"/>
        </w:rPr>
        <w:t>质疑函范本</w:t>
      </w:r>
    </w:p>
    <w:p w14:paraId="4D8144B4">
      <w:pPr>
        <w:spacing w:before="62" w:line="579" w:lineRule="exact"/>
        <w:ind w:left="109" w:right="6225"/>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一、质疑供应商基本信息</w:t>
      </w:r>
    </w:p>
    <w:p w14:paraId="794DEDD1">
      <w:pPr>
        <w:spacing w:before="62" w:line="579" w:lineRule="exact"/>
        <w:ind w:left="109" w:right="6225"/>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质疑供应商：</w:t>
      </w:r>
    </w:p>
    <w:p w14:paraId="22841FD3">
      <w:pPr>
        <w:pStyle w:val="39"/>
        <w:spacing w:before="9" w:line="579" w:lineRule="exact"/>
        <w:ind w:right="5874"/>
        <w:jc w:val="both"/>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地址：邮编：</w:t>
      </w:r>
    </w:p>
    <w:p w14:paraId="4E2EE8B0">
      <w:pPr>
        <w:pStyle w:val="39"/>
        <w:spacing w:before="9" w:line="579" w:lineRule="exact"/>
        <w:ind w:right="5874"/>
        <w:jc w:val="both"/>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联系人：联系电话：授权代表：</w:t>
      </w:r>
    </w:p>
    <w:p w14:paraId="68D716AF">
      <w:pPr>
        <w:pStyle w:val="39"/>
        <w:spacing w:before="9" w:line="579" w:lineRule="exact"/>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联系电话：</w:t>
      </w:r>
    </w:p>
    <w:p w14:paraId="254FB813">
      <w:pPr>
        <w:spacing w:before="45" w:line="579" w:lineRule="exact"/>
        <w:ind w:left="109" w:right="5874"/>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地址：邮编：</w:t>
      </w:r>
    </w:p>
    <w:p w14:paraId="11138852">
      <w:pPr>
        <w:spacing w:before="45" w:line="579" w:lineRule="exact"/>
        <w:ind w:left="109" w:right="5874"/>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w w:val="95"/>
          <w:sz w:val="24"/>
          <w:szCs w:val="24"/>
          <w:highlight w:val="none"/>
          <w:lang w:eastAsia="zh-CN"/>
        </w:rPr>
        <w:t>二、质疑项目基本情况</w:t>
      </w:r>
    </w:p>
    <w:p w14:paraId="4F6D8B3A">
      <w:pPr>
        <w:pStyle w:val="39"/>
        <w:spacing w:before="9" w:line="579" w:lineRule="exact"/>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质疑项目的名称：</w:t>
      </w:r>
    </w:p>
    <w:p w14:paraId="5CD13D61">
      <w:pPr>
        <w:pStyle w:val="39"/>
        <w:spacing w:before="45" w:line="579" w:lineRule="exact"/>
        <w:ind w:right="5394"/>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质疑项目的编号：包号：</w:t>
      </w:r>
    </w:p>
    <w:p w14:paraId="36BBB7D3">
      <w:pPr>
        <w:pStyle w:val="39"/>
        <w:spacing w:before="45" w:line="579" w:lineRule="exact"/>
        <w:ind w:right="5394"/>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采购人名称：</w:t>
      </w:r>
    </w:p>
    <w:p w14:paraId="6A129006">
      <w:pPr>
        <w:spacing w:before="9" w:line="579" w:lineRule="exact"/>
        <w:ind w:left="109" w:right="6465"/>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采购文件获取日期：</w:t>
      </w:r>
    </w:p>
    <w:p w14:paraId="4DAA8237">
      <w:pPr>
        <w:spacing w:before="9" w:line="579" w:lineRule="exact"/>
        <w:ind w:left="109" w:right="6465"/>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三、质疑事项具体内容</w:t>
      </w:r>
    </w:p>
    <w:p w14:paraId="1A0C2500">
      <w:pPr>
        <w:spacing w:before="9" w:line="579" w:lineRule="exact"/>
        <w:ind w:left="109" w:right="6465"/>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pacing w:val="-13"/>
          <w:sz w:val="24"/>
          <w:szCs w:val="24"/>
          <w:highlight w:val="none"/>
          <w:lang w:eastAsia="zh-CN"/>
        </w:rPr>
        <w:t>质疑事项</w:t>
      </w:r>
      <w:r>
        <w:rPr>
          <w:rStyle w:val="36"/>
          <w:rFonts w:hint="eastAsia" w:ascii="仿宋" w:hAnsi="仿宋" w:eastAsia="仿宋" w:cs="仿宋"/>
          <w:color w:val="auto"/>
          <w:sz w:val="24"/>
          <w:szCs w:val="24"/>
          <w:highlight w:val="none"/>
          <w:lang w:eastAsia="zh-CN"/>
        </w:rPr>
        <w:t>1：</w:t>
      </w:r>
    </w:p>
    <w:p w14:paraId="7BA8DFF0">
      <w:pPr>
        <w:pStyle w:val="39"/>
        <w:spacing w:before="9" w:line="579" w:lineRule="exact"/>
        <w:ind w:right="7675"/>
        <w:jc w:val="both"/>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事实依据：法律依据：质疑事项2</w:t>
      </w:r>
    </w:p>
    <w:p w14:paraId="2274CF58">
      <w:pPr>
        <w:pStyle w:val="39"/>
        <w:spacing w:before="9" w:line="579" w:lineRule="exact"/>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w:t>
      </w:r>
    </w:p>
    <w:p w14:paraId="503C8049">
      <w:pPr>
        <w:spacing w:before="45" w:line="579" w:lineRule="exact"/>
        <w:ind w:left="109" w:right="5500"/>
        <w:rPr>
          <w:rStyle w:val="36"/>
          <w:rFonts w:hint="eastAsia" w:ascii="仿宋" w:hAnsi="仿宋" w:eastAsia="仿宋" w:cs="仿宋"/>
          <w:b/>
          <w:color w:val="auto"/>
          <w:sz w:val="24"/>
          <w:szCs w:val="24"/>
          <w:highlight w:val="none"/>
          <w:lang w:eastAsia="zh-CN"/>
        </w:rPr>
      </w:pPr>
      <w:r>
        <w:rPr>
          <w:rStyle w:val="36"/>
          <w:rFonts w:hint="eastAsia" w:ascii="仿宋" w:hAnsi="仿宋" w:eastAsia="仿宋" w:cs="仿宋"/>
          <w:b/>
          <w:color w:val="auto"/>
          <w:sz w:val="24"/>
          <w:szCs w:val="24"/>
          <w:highlight w:val="none"/>
          <w:lang w:eastAsia="zh-CN"/>
        </w:rPr>
        <w:t>四、与质疑事项相关的质疑请求</w:t>
      </w:r>
    </w:p>
    <w:p w14:paraId="6A85662A">
      <w:pPr>
        <w:spacing w:before="45" w:line="579" w:lineRule="exact"/>
        <w:ind w:left="109" w:right="5500"/>
        <w:rPr>
          <w:rStyle w:val="36"/>
          <w:rFonts w:hint="eastAsia" w:ascii="仿宋" w:hAnsi="仿宋" w:eastAsia="仿宋" w:cs="仿宋"/>
          <w:color w:val="auto"/>
          <w:sz w:val="24"/>
          <w:szCs w:val="24"/>
          <w:highlight w:val="none"/>
          <w:lang w:eastAsia="zh-CN"/>
        </w:rPr>
      </w:pPr>
      <w:r>
        <w:rPr>
          <w:rStyle w:val="36"/>
          <w:rFonts w:hint="eastAsia" w:ascii="仿宋" w:hAnsi="仿宋" w:eastAsia="仿宋" w:cs="仿宋"/>
          <w:color w:val="auto"/>
          <w:sz w:val="24"/>
          <w:szCs w:val="24"/>
          <w:highlight w:val="none"/>
          <w:lang w:eastAsia="zh-CN"/>
        </w:rPr>
        <w:t>请求：</w:t>
      </w:r>
    </w:p>
    <w:p w14:paraId="01627A20">
      <w:pPr>
        <w:pStyle w:val="39"/>
        <w:spacing w:before="9" w:line="579" w:lineRule="exact"/>
        <w:ind w:right="6354"/>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签字（盖章）：公章：</w:t>
      </w:r>
    </w:p>
    <w:p w14:paraId="06678AD9">
      <w:pPr>
        <w:pStyle w:val="39"/>
        <w:spacing w:before="9" w:line="579" w:lineRule="exact"/>
        <w:ind w:right="6354"/>
        <w:rPr>
          <w:rStyle w:val="36"/>
          <w:rFonts w:hint="eastAsia" w:ascii="仿宋" w:hAnsi="仿宋" w:eastAsia="仿宋" w:cs="仿宋"/>
          <w:color w:val="auto"/>
          <w:highlight w:val="none"/>
          <w:lang w:eastAsia="zh-CN"/>
        </w:rPr>
      </w:pPr>
      <w:r>
        <w:rPr>
          <w:rStyle w:val="36"/>
          <w:rFonts w:hint="eastAsia" w:ascii="仿宋" w:hAnsi="仿宋" w:eastAsia="仿宋" w:cs="仿宋"/>
          <w:color w:val="auto"/>
          <w:highlight w:val="none"/>
          <w:lang w:eastAsia="zh-CN"/>
        </w:rPr>
        <w:t>日期：</w:t>
      </w:r>
    </w:p>
    <w:p w14:paraId="740E524E">
      <w:pPr>
        <w:spacing w:line="579" w:lineRule="exact"/>
        <w:rPr>
          <w:rStyle w:val="36"/>
          <w:rFonts w:hint="eastAsia" w:ascii="仿宋" w:hAnsi="仿宋" w:eastAsia="仿宋" w:cs="仿宋"/>
          <w:color w:val="auto"/>
          <w:sz w:val="24"/>
          <w:szCs w:val="24"/>
          <w:highlight w:val="none"/>
          <w:lang w:eastAsia="zh-CN"/>
        </w:rPr>
        <w:sectPr>
          <w:pgSz w:w="11910" w:h="16840"/>
          <w:pgMar w:top="1480" w:right="1320" w:bottom="1180" w:left="1480" w:header="0" w:footer="912" w:gutter="0"/>
          <w:cols w:space="720" w:num="1"/>
        </w:sectPr>
      </w:pPr>
    </w:p>
    <w:p w14:paraId="6D605563">
      <w:pPr>
        <w:tabs>
          <w:tab w:val="left" w:pos="1990"/>
        </w:tabs>
        <w:spacing w:line="579" w:lineRule="exact"/>
        <w:ind w:right="147"/>
        <w:jc w:val="center"/>
        <w:outlineLvl w:val="0"/>
        <w:rPr>
          <w:rFonts w:hint="eastAsia" w:ascii="仿宋_GB2312" w:hAnsi="仿宋_GB2312" w:eastAsia="仿宋_GB2312" w:cs="仿宋_GB2312"/>
          <w:color w:val="auto"/>
          <w:sz w:val="32"/>
          <w:szCs w:val="32"/>
          <w:highlight w:val="none"/>
          <w:lang w:eastAsia="zh-CN"/>
        </w:rPr>
      </w:pPr>
      <w:bookmarkStart w:id="67" w:name="_Toc25644"/>
      <w:bookmarkStart w:id="68" w:name="_Toc28108"/>
      <w:bookmarkStart w:id="69" w:name="_Toc24190"/>
      <w:bookmarkStart w:id="70" w:name="_Toc16940"/>
      <w:bookmarkStart w:id="71" w:name="_Toc1688"/>
      <w:bookmarkStart w:id="72" w:name="_Toc27166"/>
      <w:r>
        <w:rPr>
          <w:rStyle w:val="36"/>
          <w:rFonts w:hint="eastAsia" w:ascii="仿宋" w:hAnsi="仿宋" w:eastAsia="仿宋" w:cs="仿宋"/>
          <w:b/>
          <w:bCs/>
          <w:color w:val="auto"/>
          <w:sz w:val="28"/>
          <w:szCs w:val="28"/>
          <w:highlight w:val="none"/>
          <w:lang w:eastAsia="zh-CN"/>
        </w:rPr>
        <w:t>第三部分</w:t>
      </w:r>
      <w:r>
        <w:rPr>
          <w:rStyle w:val="36"/>
          <w:rFonts w:hint="eastAsia" w:ascii="仿宋" w:hAnsi="仿宋" w:eastAsia="仿宋" w:cs="仿宋"/>
          <w:b/>
          <w:bCs/>
          <w:color w:val="auto"/>
          <w:sz w:val="28"/>
          <w:szCs w:val="28"/>
          <w:highlight w:val="none"/>
          <w:lang w:val="en-US" w:eastAsia="zh-CN"/>
        </w:rPr>
        <w:t xml:space="preserve"> </w:t>
      </w:r>
      <w:r>
        <w:rPr>
          <w:rStyle w:val="36"/>
          <w:rFonts w:hint="eastAsia" w:ascii="仿宋" w:hAnsi="仿宋" w:eastAsia="仿宋" w:cs="仿宋"/>
          <w:b/>
          <w:bCs/>
          <w:color w:val="auto"/>
          <w:sz w:val="28"/>
          <w:szCs w:val="28"/>
          <w:highlight w:val="none"/>
          <w:lang w:eastAsia="zh-CN"/>
        </w:rPr>
        <w:t>采购需求及要求</w:t>
      </w:r>
      <w:bookmarkEnd w:id="67"/>
      <w:bookmarkEnd w:id="68"/>
      <w:bookmarkEnd w:id="69"/>
      <w:bookmarkEnd w:id="70"/>
      <w:bookmarkEnd w:id="71"/>
      <w:bookmarkEnd w:id="72"/>
      <w:bookmarkStart w:id="73" w:name="_Toc15456"/>
      <w:bookmarkStart w:id="74" w:name="_Toc20896"/>
      <w:bookmarkStart w:id="75" w:name="_Toc28991"/>
      <w:bookmarkStart w:id="76" w:name="_Toc15289"/>
      <w:bookmarkStart w:id="77" w:name="_Toc22849"/>
    </w:p>
    <w:p w14:paraId="583F6B0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一、</w:t>
      </w:r>
      <w:r>
        <w:rPr>
          <w:rFonts w:hint="eastAsia" w:ascii="仿宋" w:hAnsi="仿宋" w:eastAsia="仿宋" w:cs="仿宋"/>
          <w:sz w:val="24"/>
          <w:szCs w:val="24"/>
          <w:highlight w:val="none"/>
          <w:lang w:val="en-US" w:eastAsia="zh-CN"/>
        </w:rPr>
        <w:t>项目概况</w:t>
      </w:r>
    </w:p>
    <w:p w14:paraId="1B354E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1.项目名称：全区馆藏文物鉴定建档和安全管理专项行动工作服务项目</w:t>
      </w:r>
    </w:p>
    <w:p w14:paraId="7521B7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2.采购金额：29.5万元</w:t>
      </w:r>
    </w:p>
    <w:p w14:paraId="492B32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3.服务期限：合同签订之日起至2026年8月31日前完成所有工作</w:t>
      </w:r>
    </w:p>
    <w:p w14:paraId="45CA195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二、采购内容及要求</w:t>
      </w:r>
    </w:p>
    <w:p w14:paraId="7B7DD2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1.参照《国有馆藏一级文物定级工作指南》、《关于开展全国国有博物馆馆藏文物安全管理专项行动的通知》开展全区馆藏文物鉴定建档和安全管理专项行动工作；</w:t>
      </w:r>
    </w:p>
    <w:p w14:paraId="5D13B8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2.工作范围：各地州市、县市约40家博物馆；</w:t>
      </w:r>
    </w:p>
    <w:p w14:paraId="5BD02E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3.对各博物馆申请鉴定的文物开展文物鉴定工作；对博物馆馆内藏品进行盘点、清查工作；对博物馆馆内珍贵文物进行明确真伪、级别、权属现状确认工作；工作结束后提交鉴定清单和工作总结报告。</w:t>
      </w:r>
    </w:p>
    <w:p w14:paraId="32EC9E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4.督促各博物馆对馆内文物、藏品建账建档。</w:t>
      </w:r>
    </w:p>
    <w:p w14:paraId="40D792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5.专家要求：拟派或邀请专家具备文博类中级及以上职称不少于3人。</w:t>
      </w:r>
    </w:p>
    <w:p w14:paraId="170552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三、工作安排（暂定）</w:t>
      </w:r>
    </w:p>
    <w:p w14:paraId="5D1687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1.赴克州、喀什、克拉玛依、塔城开展工作，预计共15日。</w:t>
      </w:r>
    </w:p>
    <w:p w14:paraId="713F4F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2.赴乌鲁木齐、昌吉、吐鲁番、哈密开展工作，预计共8日。</w:t>
      </w:r>
    </w:p>
    <w:p w14:paraId="541971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3.赴和田、博州、伊犁州开展工作，预计共13日。</w:t>
      </w:r>
    </w:p>
    <w:p w14:paraId="0C9D9D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4.赴阿克苏、巴州、阿勒泰开展工作，预计共16日。</w:t>
      </w:r>
    </w:p>
    <w:p w14:paraId="78ED12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5.中标供应商需按采购人提供拟鉴定博物馆名单提供具体工作内容实施方案，方案需经采购人同意并在采购人的监督指导下实施。</w:t>
      </w:r>
    </w:p>
    <w:p w14:paraId="5E29D0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四、报价要求</w:t>
      </w:r>
    </w:p>
    <w:p w14:paraId="4C9D2C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投标报价</w:t>
      </w:r>
      <w:r>
        <w:rPr>
          <w:rFonts w:hint="eastAsia" w:ascii="仿宋" w:hAnsi="仿宋" w:eastAsia="仿宋" w:cs="仿宋"/>
          <w:color w:val="auto"/>
          <w:spacing w:val="3"/>
          <w:sz w:val="24"/>
          <w:highlight w:val="none"/>
        </w:rPr>
        <w:t>应是完成</w:t>
      </w:r>
      <w:r>
        <w:rPr>
          <w:rFonts w:hint="eastAsia" w:ascii="仿宋" w:hAnsi="仿宋" w:eastAsia="仿宋" w:cs="仿宋"/>
          <w:color w:val="auto"/>
          <w:spacing w:val="3"/>
          <w:sz w:val="24"/>
          <w:highlight w:val="none"/>
          <w:lang w:eastAsia="zh-CN"/>
        </w:rPr>
        <w:t>采购</w:t>
      </w:r>
      <w:r>
        <w:rPr>
          <w:rFonts w:hint="eastAsia" w:ascii="仿宋" w:hAnsi="仿宋" w:eastAsia="仿宋" w:cs="仿宋"/>
          <w:color w:val="auto"/>
          <w:spacing w:val="3"/>
          <w:sz w:val="24"/>
          <w:highlight w:val="none"/>
        </w:rPr>
        <w:t>内容所需</w:t>
      </w:r>
      <w:r>
        <w:rPr>
          <w:rFonts w:hint="eastAsia" w:ascii="仿宋" w:hAnsi="仿宋" w:eastAsia="仿宋" w:cs="仿宋"/>
          <w:color w:val="auto"/>
          <w:spacing w:val="3"/>
          <w:sz w:val="24"/>
          <w:highlight w:val="none"/>
          <w:lang w:eastAsia="zh-CN"/>
        </w:rPr>
        <w:t>服务</w:t>
      </w:r>
      <w:r>
        <w:rPr>
          <w:rFonts w:hint="eastAsia" w:ascii="仿宋" w:hAnsi="仿宋" w:eastAsia="仿宋" w:cs="仿宋"/>
          <w:color w:val="auto"/>
          <w:spacing w:val="3"/>
          <w:sz w:val="24"/>
          <w:highlight w:val="none"/>
        </w:rPr>
        <w:t>的全部费用，包括但不限于</w:t>
      </w:r>
      <w:r>
        <w:rPr>
          <w:rFonts w:hint="eastAsia" w:ascii="仿宋" w:hAnsi="仿宋" w:eastAsia="仿宋" w:cs="仿宋"/>
          <w:color w:val="auto"/>
          <w:spacing w:val="-4"/>
          <w:sz w:val="24"/>
          <w:highlight w:val="none"/>
        </w:rPr>
        <w:t>：</w:t>
      </w:r>
      <w:r>
        <w:rPr>
          <w:rFonts w:hint="eastAsia" w:ascii="仿宋" w:hAnsi="仿宋" w:eastAsia="仿宋" w:cs="仿宋"/>
          <w:b w:val="0"/>
          <w:bCs w:val="0"/>
          <w:color w:val="auto"/>
          <w:spacing w:val="-4"/>
          <w:sz w:val="24"/>
          <w:highlight w:val="none"/>
        </w:rPr>
        <w:t>采购代理服务费、</w:t>
      </w:r>
      <w:r>
        <w:rPr>
          <w:rFonts w:hint="eastAsia" w:ascii="仿宋" w:hAnsi="仿宋" w:eastAsia="仿宋" w:cs="仿宋"/>
          <w:b w:val="0"/>
          <w:bCs w:val="0"/>
          <w:color w:val="auto"/>
          <w:spacing w:val="-4"/>
          <w:sz w:val="24"/>
          <w:highlight w:val="none"/>
          <w:lang w:val="en-US" w:eastAsia="zh-CN"/>
        </w:rPr>
        <w:t>专家</w:t>
      </w:r>
      <w:r>
        <w:rPr>
          <w:rFonts w:hint="eastAsia" w:ascii="仿宋" w:hAnsi="仿宋" w:eastAsia="仿宋" w:cs="仿宋"/>
          <w:b w:val="0"/>
          <w:bCs w:val="0"/>
          <w:color w:val="auto"/>
          <w:spacing w:val="-4"/>
          <w:sz w:val="24"/>
          <w:highlight w:val="none"/>
          <w:lang w:eastAsia="zh-CN"/>
        </w:rPr>
        <w:t>劳务、食宿、设备</w:t>
      </w:r>
      <w:r>
        <w:rPr>
          <w:rFonts w:hint="eastAsia" w:ascii="仿宋" w:hAnsi="仿宋" w:eastAsia="仿宋" w:cs="仿宋"/>
          <w:b w:val="0"/>
          <w:bCs w:val="0"/>
          <w:color w:val="auto"/>
          <w:spacing w:val="-4"/>
          <w:sz w:val="24"/>
          <w:highlight w:val="none"/>
        </w:rPr>
        <w:t>、</w:t>
      </w:r>
      <w:r>
        <w:rPr>
          <w:rFonts w:hint="eastAsia" w:ascii="仿宋" w:hAnsi="仿宋" w:eastAsia="仿宋" w:cs="仿宋"/>
          <w:b w:val="0"/>
          <w:bCs w:val="0"/>
          <w:color w:val="auto"/>
          <w:spacing w:val="-4"/>
          <w:sz w:val="24"/>
          <w:highlight w:val="none"/>
          <w:lang w:eastAsia="zh-CN"/>
        </w:rPr>
        <w:t>交通</w:t>
      </w:r>
      <w:r>
        <w:rPr>
          <w:rFonts w:hint="eastAsia" w:ascii="仿宋" w:hAnsi="仿宋" w:eastAsia="仿宋" w:cs="仿宋"/>
          <w:b w:val="0"/>
          <w:bCs w:val="0"/>
          <w:color w:val="auto"/>
          <w:spacing w:val="-4"/>
          <w:sz w:val="24"/>
          <w:highlight w:val="none"/>
        </w:rPr>
        <w:t>、保险、利润、相关税费在内</w:t>
      </w:r>
      <w:r>
        <w:rPr>
          <w:rFonts w:hint="eastAsia" w:ascii="仿宋" w:hAnsi="仿宋" w:eastAsia="仿宋" w:cs="仿宋"/>
          <w:b w:val="0"/>
          <w:bCs w:val="0"/>
          <w:color w:val="auto"/>
          <w:spacing w:val="-4"/>
          <w:sz w:val="24"/>
          <w:highlight w:val="none"/>
          <w:lang w:eastAsia="zh-CN"/>
        </w:rPr>
        <w:t>完成本项目所需</w:t>
      </w:r>
      <w:r>
        <w:rPr>
          <w:rFonts w:hint="eastAsia" w:ascii="仿宋" w:hAnsi="仿宋" w:eastAsia="仿宋" w:cs="仿宋"/>
          <w:b w:val="0"/>
          <w:bCs w:val="0"/>
          <w:color w:val="auto"/>
          <w:spacing w:val="-4"/>
          <w:sz w:val="24"/>
          <w:highlight w:val="none"/>
          <w:lang w:val="en-US" w:eastAsia="zh-CN"/>
        </w:rPr>
        <w:t>的</w:t>
      </w:r>
      <w:r>
        <w:rPr>
          <w:rFonts w:hint="eastAsia" w:ascii="仿宋" w:hAnsi="仿宋" w:eastAsia="仿宋" w:cs="仿宋"/>
          <w:b w:val="0"/>
          <w:bCs w:val="0"/>
          <w:color w:val="auto"/>
          <w:spacing w:val="-4"/>
          <w:sz w:val="24"/>
          <w:highlight w:val="none"/>
        </w:rPr>
        <w:t>全部费用。</w:t>
      </w:r>
    </w:p>
    <w:p w14:paraId="19457858">
      <w:pPr>
        <w:keepNext w:val="0"/>
        <w:keepLines w:val="0"/>
        <w:pageBreakBefore w:val="0"/>
        <w:widowControl/>
        <w:tabs>
          <w:tab w:val="left" w:pos="1990"/>
        </w:tabs>
        <w:kinsoku/>
        <w:wordWrap/>
        <w:overflowPunct/>
        <w:topLinePunct w:val="0"/>
        <w:autoSpaceDE/>
        <w:autoSpaceDN/>
        <w:bidi w:val="0"/>
        <w:adjustRightInd/>
        <w:snapToGrid/>
        <w:spacing w:line="579" w:lineRule="exact"/>
        <w:ind w:right="147"/>
        <w:jc w:val="center"/>
        <w:textAlignment w:val="baseline"/>
        <w:outlineLvl w:val="9"/>
        <w:rPr>
          <w:rStyle w:val="36"/>
          <w:rFonts w:hint="eastAsia" w:ascii="仿宋" w:hAnsi="仿宋" w:eastAsia="仿宋" w:cs="仿宋"/>
          <w:b/>
          <w:bCs/>
          <w:color w:val="auto"/>
          <w:sz w:val="28"/>
          <w:szCs w:val="28"/>
          <w:highlight w:val="none"/>
          <w:lang w:eastAsia="zh-CN"/>
        </w:rPr>
      </w:pPr>
      <w:bookmarkStart w:id="78" w:name="_Toc7879"/>
    </w:p>
    <w:p w14:paraId="1A832CEA">
      <w:pPr>
        <w:tabs>
          <w:tab w:val="left" w:pos="1990"/>
        </w:tabs>
        <w:spacing w:line="579" w:lineRule="exact"/>
        <w:ind w:right="147"/>
        <w:jc w:val="center"/>
        <w:outlineLvl w:val="0"/>
        <w:rPr>
          <w:rFonts w:hint="eastAsia" w:ascii="仿宋" w:hAnsi="仿宋" w:eastAsia="仿宋" w:cs="仿宋"/>
          <w:color w:val="auto"/>
          <w:highlight w:val="none"/>
          <w:lang w:eastAsia="zh-CN"/>
        </w:rPr>
      </w:pPr>
      <w:r>
        <w:rPr>
          <w:rStyle w:val="36"/>
          <w:rFonts w:hint="eastAsia" w:ascii="仿宋" w:hAnsi="仿宋" w:eastAsia="仿宋" w:cs="仿宋"/>
          <w:b/>
          <w:bCs/>
          <w:color w:val="auto"/>
          <w:sz w:val="28"/>
          <w:szCs w:val="28"/>
          <w:highlight w:val="none"/>
          <w:lang w:eastAsia="zh-CN"/>
        </w:rPr>
        <w:t>第四部分  合同条款</w:t>
      </w:r>
      <w:bookmarkEnd w:id="73"/>
      <w:bookmarkEnd w:id="74"/>
      <w:bookmarkEnd w:id="75"/>
      <w:bookmarkEnd w:id="76"/>
      <w:bookmarkEnd w:id="77"/>
      <w:bookmarkEnd w:id="78"/>
    </w:p>
    <w:p w14:paraId="788D57A8">
      <w:pPr>
        <w:pStyle w:val="61"/>
        <w:pBdr>
          <w:top w:val="none" w:color="auto" w:sz="0" w:space="0"/>
          <w:left w:val="none" w:color="auto" w:sz="0" w:space="0"/>
          <w:bottom w:val="none" w:color="auto" w:sz="0" w:space="0"/>
          <w:right w:val="none" w:color="auto" w:sz="0" w:space="0"/>
        </w:pBdr>
        <w:tabs>
          <w:tab w:val="left" w:pos="2625"/>
        </w:tabs>
        <w:spacing w:line="579" w:lineRule="exact"/>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注：</w:t>
      </w:r>
    </w:p>
    <w:p w14:paraId="051AB0B6">
      <w:pPr>
        <w:pStyle w:val="61"/>
        <w:pBdr>
          <w:top w:val="none" w:color="auto" w:sz="0" w:space="0"/>
          <w:left w:val="none" w:color="auto" w:sz="0" w:space="0"/>
          <w:bottom w:val="none" w:color="auto" w:sz="0" w:space="0"/>
          <w:right w:val="none" w:color="auto" w:sz="0" w:space="0"/>
        </w:pBdr>
        <w:tabs>
          <w:tab w:val="left" w:pos="2625"/>
        </w:tabs>
        <w:spacing w:line="579" w:lineRule="exact"/>
        <w:ind w:firstLine="44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合同条款仅作为双方签订合同的参考，合同最终内容将根据中标单位的投标响应内容确定合同主要内容，阐明各方的权利和义务，必要时将增加新的条款，但不得与招标文件、磋商响应文件的实质性内容相背离。</w:t>
      </w:r>
    </w:p>
    <w:p w14:paraId="730F7CD3">
      <w:pPr>
        <w:pStyle w:val="61"/>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auto"/>
          <w:highlight w:val="none"/>
          <w:lang w:eastAsia="zh-CN"/>
        </w:rPr>
      </w:pPr>
    </w:p>
    <w:p w14:paraId="7707C07D">
      <w:pPr>
        <w:pStyle w:val="61"/>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auto"/>
          <w:highlight w:val="none"/>
          <w:lang w:eastAsia="zh-CN"/>
        </w:rPr>
      </w:pPr>
    </w:p>
    <w:p w14:paraId="044A40C4">
      <w:pPr>
        <w:pStyle w:val="61"/>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auto"/>
          <w:highlight w:val="none"/>
          <w:lang w:eastAsia="zh-CN"/>
        </w:rPr>
      </w:pPr>
    </w:p>
    <w:p w14:paraId="2676DADB">
      <w:pPr>
        <w:pStyle w:val="61"/>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auto"/>
          <w:highlight w:val="none"/>
          <w:lang w:eastAsia="zh-CN"/>
        </w:rPr>
      </w:pPr>
    </w:p>
    <w:p w14:paraId="71FDF953">
      <w:pPr>
        <w:pStyle w:val="61"/>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auto"/>
          <w:highlight w:val="none"/>
          <w:lang w:eastAsia="zh-CN"/>
        </w:rPr>
      </w:pPr>
    </w:p>
    <w:p w14:paraId="2A5ECCC9">
      <w:pPr>
        <w:pStyle w:val="61"/>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auto"/>
          <w:highlight w:val="none"/>
          <w:lang w:eastAsia="zh-CN"/>
        </w:rPr>
      </w:pPr>
    </w:p>
    <w:p w14:paraId="4415CF93">
      <w:pPr>
        <w:autoSpaceDE w:val="0"/>
        <w:autoSpaceDN w:val="0"/>
        <w:adjustRightInd w:val="0"/>
        <w:spacing w:line="360" w:lineRule="auto"/>
        <w:jc w:val="center"/>
        <w:rPr>
          <w:rFonts w:hint="eastAsia" w:ascii="仿宋" w:hAnsi="仿宋" w:eastAsia="仿宋" w:cs="仿宋"/>
          <w:b/>
          <w:bCs/>
          <w:color w:val="auto"/>
          <w:sz w:val="48"/>
          <w:szCs w:val="48"/>
          <w:highlight w:val="none"/>
          <w:lang w:val="zh-CN" w:eastAsia="zh-CN"/>
        </w:rPr>
      </w:pPr>
    </w:p>
    <w:p w14:paraId="061FD193">
      <w:pPr>
        <w:autoSpaceDE w:val="0"/>
        <w:autoSpaceDN w:val="0"/>
        <w:adjustRightInd w:val="0"/>
        <w:spacing w:line="360" w:lineRule="auto"/>
        <w:jc w:val="center"/>
        <w:rPr>
          <w:rFonts w:hint="eastAsia" w:ascii="仿宋" w:hAnsi="仿宋" w:eastAsia="仿宋" w:cs="仿宋"/>
          <w:b/>
          <w:bCs/>
          <w:color w:val="auto"/>
          <w:sz w:val="48"/>
          <w:szCs w:val="48"/>
          <w:highlight w:val="none"/>
          <w:lang w:val="zh-CN" w:eastAsia="zh-CN"/>
        </w:rPr>
      </w:pPr>
    </w:p>
    <w:p w14:paraId="7C47E049">
      <w:pPr>
        <w:autoSpaceDE w:val="0"/>
        <w:autoSpaceDN w:val="0"/>
        <w:adjustRightInd w:val="0"/>
        <w:spacing w:line="360" w:lineRule="auto"/>
        <w:jc w:val="center"/>
        <w:rPr>
          <w:rFonts w:hint="eastAsia" w:ascii="仿宋" w:hAnsi="仿宋" w:eastAsia="仿宋" w:cs="仿宋"/>
          <w:b/>
          <w:bCs/>
          <w:color w:val="auto"/>
          <w:sz w:val="48"/>
          <w:szCs w:val="48"/>
          <w:highlight w:val="none"/>
          <w:lang w:val="zh-CN" w:eastAsia="zh-CN"/>
        </w:rPr>
      </w:pPr>
    </w:p>
    <w:p w14:paraId="6E1FB569">
      <w:pPr>
        <w:autoSpaceDE w:val="0"/>
        <w:autoSpaceDN w:val="0"/>
        <w:adjustRightInd w:val="0"/>
        <w:spacing w:line="360" w:lineRule="auto"/>
        <w:jc w:val="center"/>
        <w:rPr>
          <w:rFonts w:hint="eastAsia" w:ascii="仿宋" w:hAnsi="仿宋" w:eastAsia="仿宋" w:cs="仿宋"/>
          <w:b/>
          <w:bCs/>
          <w:color w:val="auto"/>
          <w:sz w:val="48"/>
          <w:szCs w:val="48"/>
          <w:highlight w:val="none"/>
          <w:lang w:val="zh-CN" w:eastAsia="zh-CN"/>
        </w:rPr>
      </w:pPr>
    </w:p>
    <w:p w14:paraId="0A29D69B">
      <w:pPr>
        <w:autoSpaceDE w:val="0"/>
        <w:autoSpaceDN w:val="0"/>
        <w:adjustRightInd w:val="0"/>
        <w:spacing w:line="360" w:lineRule="auto"/>
        <w:jc w:val="center"/>
        <w:rPr>
          <w:rFonts w:hint="eastAsia" w:ascii="仿宋" w:hAnsi="仿宋" w:eastAsia="仿宋" w:cs="仿宋"/>
          <w:b/>
          <w:bCs/>
          <w:color w:val="auto"/>
          <w:sz w:val="48"/>
          <w:szCs w:val="48"/>
          <w:highlight w:val="none"/>
          <w:lang w:val="zh-CN" w:eastAsia="zh-CN"/>
        </w:rPr>
      </w:pPr>
    </w:p>
    <w:p w14:paraId="14C6A6C3">
      <w:pPr>
        <w:autoSpaceDE w:val="0"/>
        <w:autoSpaceDN w:val="0"/>
        <w:adjustRightInd w:val="0"/>
        <w:spacing w:line="360" w:lineRule="auto"/>
        <w:jc w:val="center"/>
        <w:rPr>
          <w:rFonts w:hint="eastAsia" w:ascii="仿宋" w:hAnsi="仿宋" w:eastAsia="仿宋" w:cs="仿宋"/>
          <w:b/>
          <w:bCs/>
          <w:color w:val="auto"/>
          <w:sz w:val="48"/>
          <w:szCs w:val="48"/>
          <w:highlight w:val="none"/>
          <w:lang w:val="zh-CN" w:eastAsia="zh-CN"/>
        </w:rPr>
      </w:pPr>
    </w:p>
    <w:p w14:paraId="620AB178">
      <w:pPr>
        <w:autoSpaceDE w:val="0"/>
        <w:autoSpaceDN w:val="0"/>
        <w:adjustRightInd w:val="0"/>
        <w:spacing w:line="360" w:lineRule="auto"/>
        <w:jc w:val="center"/>
        <w:rPr>
          <w:rFonts w:hint="eastAsia" w:ascii="仿宋" w:hAnsi="仿宋" w:eastAsia="仿宋" w:cs="仿宋"/>
          <w:b/>
          <w:bCs/>
          <w:color w:val="auto"/>
          <w:sz w:val="48"/>
          <w:szCs w:val="48"/>
          <w:highlight w:val="none"/>
          <w:lang w:val="zh-CN" w:eastAsia="zh-CN"/>
        </w:rPr>
      </w:pPr>
    </w:p>
    <w:p w14:paraId="09A077E0">
      <w:pPr>
        <w:autoSpaceDE w:val="0"/>
        <w:autoSpaceDN w:val="0"/>
        <w:adjustRightInd w:val="0"/>
        <w:spacing w:line="360" w:lineRule="auto"/>
        <w:jc w:val="center"/>
        <w:rPr>
          <w:rFonts w:hint="eastAsia" w:ascii="仿宋" w:hAnsi="仿宋" w:eastAsia="仿宋" w:cs="仿宋"/>
          <w:b/>
          <w:bCs/>
          <w:color w:val="auto"/>
          <w:sz w:val="48"/>
          <w:szCs w:val="48"/>
          <w:highlight w:val="none"/>
          <w:lang w:val="zh-CN" w:eastAsia="zh-CN"/>
        </w:rPr>
      </w:pPr>
    </w:p>
    <w:p w14:paraId="3DFF5362">
      <w:pPr>
        <w:autoSpaceDE w:val="0"/>
        <w:autoSpaceDN w:val="0"/>
        <w:adjustRightInd w:val="0"/>
        <w:spacing w:line="360" w:lineRule="auto"/>
        <w:jc w:val="center"/>
        <w:rPr>
          <w:rFonts w:hint="eastAsia" w:ascii="仿宋" w:hAnsi="仿宋" w:eastAsia="仿宋" w:cs="仿宋"/>
          <w:b/>
          <w:bCs/>
          <w:color w:val="auto"/>
          <w:sz w:val="48"/>
          <w:szCs w:val="48"/>
          <w:highlight w:val="none"/>
          <w:lang w:val="zh-CN" w:eastAsia="zh-CN"/>
        </w:rPr>
      </w:pPr>
    </w:p>
    <w:p w14:paraId="17F5350B">
      <w:pPr>
        <w:autoSpaceDE w:val="0"/>
        <w:autoSpaceDN w:val="0"/>
        <w:adjustRightInd w:val="0"/>
        <w:spacing w:line="360" w:lineRule="auto"/>
        <w:jc w:val="center"/>
        <w:rPr>
          <w:rFonts w:hint="eastAsia" w:ascii="仿宋" w:hAnsi="仿宋" w:eastAsia="仿宋" w:cs="仿宋"/>
          <w:b/>
          <w:bCs/>
          <w:color w:val="auto"/>
          <w:sz w:val="48"/>
          <w:szCs w:val="48"/>
          <w:highlight w:val="none"/>
          <w:lang w:val="zh-CN" w:eastAsia="zh-CN"/>
        </w:rPr>
      </w:pPr>
    </w:p>
    <w:p w14:paraId="1B04DDCD">
      <w:pPr>
        <w:pStyle w:val="26"/>
        <w:ind w:firstLine="482"/>
        <w:rPr>
          <w:rFonts w:ascii="仿宋" w:hAnsi="仿宋" w:eastAsia="仿宋" w:cs="仿宋"/>
          <w:b/>
          <w:bCs/>
          <w:color w:val="auto"/>
          <w:sz w:val="48"/>
          <w:szCs w:val="48"/>
          <w:highlight w:val="none"/>
          <w:lang w:val="zh-CN" w:eastAsia="zh-CN"/>
        </w:rPr>
      </w:pPr>
    </w:p>
    <w:p w14:paraId="120B6441">
      <w:pPr>
        <w:shd w:val="clear"/>
        <w:autoSpaceDE w:val="0"/>
        <w:autoSpaceDN w:val="0"/>
        <w:adjustRightInd w:val="0"/>
        <w:spacing w:line="360" w:lineRule="auto"/>
        <w:jc w:val="center"/>
        <w:rPr>
          <w:rFonts w:ascii="仿宋" w:hAnsi="仿宋" w:eastAsia="仿宋" w:cs="仿宋"/>
          <w:b/>
          <w:bCs/>
          <w:color w:val="auto"/>
          <w:sz w:val="48"/>
          <w:szCs w:val="48"/>
          <w:highlight w:val="none"/>
          <w:lang w:eastAsia="zh-CN"/>
        </w:rPr>
      </w:pPr>
      <w:bookmarkStart w:id="79" w:name="_Toc7400"/>
      <w:bookmarkStart w:id="80" w:name="_Toc4727"/>
      <w:bookmarkStart w:id="81" w:name="_Toc3023"/>
      <w:bookmarkStart w:id="82" w:name="_Toc17311"/>
      <w:bookmarkStart w:id="83" w:name="_Toc15427"/>
      <w:r>
        <w:rPr>
          <w:rFonts w:hint="eastAsia" w:ascii="仿宋" w:hAnsi="仿宋" w:eastAsia="仿宋" w:cs="仿宋"/>
          <w:color w:val="auto"/>
          <w:highlight w:val="none"/>
        </w:rPr>
        <w:br w:type="page"/>
      </w:r>
      <w:r>
        <w:rPr>
          <w:rFonts w:hint="eastAsia" w:ascii="仿宋" w:hAnsi="仿宋" w:eastAsia="仿宋" w:cs="仿宋"/>
          <w:b/>
          <w:bCs/>
          <w:color w:val="auto"/>
          <w:sz w:val="48"/>
          <w:szCs w:val="48"/>
          <w:highlight w:val="none"/>
          <w:lang w:val="zh-CN" w:eastAsia="zh-CN"/>
        </w:rPr>
        <w:t>政府采购项目合同书</w:t>
      </w:r>
    </w:p>
    <w:p w14:paraId="0E525917">
      <w:pPr>
        <w:shd w:val="clear"/>
        <w:autoSpaceDE w:val="0"/>
        <w:autoSpaceDN w:val="0"/>
        <w:adjustRightInd w:val="0"/>
        <w:spacing w:line="360" w:lineRule="auto"/>
        <w:rPr>
          <w:rFonts w:ascii="仿宋" w:hAnsi="仿宋" w:eastAsia="仿宋" w:cs="仿宋"/>
          <w:color w:val="auto"/>
          <w:sz w:val="28"/>
          <w:szCs w:val="28"/>
          <w:highlight w:val="none"/>
          <w:lang w:eastAsia="zh-CN"/>
        </w:rPr>
      </w:pPr>
    </w:p>
    <w:p w14:paraId="5080C5BD">
      <w:pPr>
        <w:shd w:val="clear"/>
        <w:autoSpaceDE w:val="0"/>
        <w:autoSpaceDN w:val="0"/>
        <w:adjustRightInd w:val="0"/>
        <w:spacing w:line="360" w:lineRule="auto"/>
        <w:rPr>
          <w:rFonts w:ascii="仿宋" w:hAnsi="仿宋" w:eastAsia="仿宋" w:cs="仿宋"/>
          <w:color w:val="auto"/>
          <w:sz w:val="28"/>
          <w:szCs w:val="28"/>
          <w:highlight w:val="none"/>
          <w:lang w:eastAsia="zh-CN"/>
        </w:rPr>
      </w:pPr>
    </w:p>
    <w:p w14:paraId="089B1C03">
      <w:pPr>
        <w:shd w:val="clear"/>
        <w:autoSpaceDE w:val="0"/>
        <w:autoSpaceDN w:val="0"/>
        <w:adjustRightInd w:val="0"/>
        <w:spacing w:line="360" w:lineRule="auto"/>
        <w:rPr>
          <w:rFonts w:ascii="仿宋" w:hAnsi="仿宋" w:eastAsia="仿宋" w:cs="仿宋"/>
          <w:color w:val="auto"/>
          <w:sz w:val="28"/>
          <w:szCs w:val="28"/>
          <w:highlight w:val="none"/>
          <w:lang w:eastAsia="zh-CN"/>
        </w:rPr>
      </w:pPr>
    </w:p>
    <w:p w14:paraId="2BC9FFB0">
      <w:pPr>
        <w:shd w:val="clear"/>
        <w:autoSpaceDE w:val="0"/>
        <w:autoSpaceDN w:val="0"/>
        <w:adjustRightInd w:val="0"/>
        <w:spacing w:line="360" w:lineRule="auto"/>
        <w:rPr>
          <w:rFonts w:ascii="仿宋" w:hAnsi="仿宋" w:eastAsia="仿宋" w:cs="仿宋"/>
          <w:color w:val="auto"/>
          <w:sz w:val="28"/>
          <w:szCs w:val="28"/>
          <w:highlight w:val="none"/>
          <w:lang w:eastAsia="zh-CN"/>
        </w:rPr>
      </w:pPr>
    </w:p>
    <w:p w14:paraId="621B6C82">
      <w:pPr>
        <w:shd w:val="clear"/>
        <w:autoSpaceDE w:val="0"/>
        <w:autoSpaceDN w:val="0"/>
        <w:adjustRightInd w:val="0"/>
        <w:spacing w:line="360" w:lineRule="auto"/>
        <w:rPr>
          <w:rFonts w:ascii="仿宋" w:hAnsi="仿宋" w:eastAsia="仿宋" w:cs="仿宋"/>
          <w:b/>
          <w:bCs/>
          <w:color w:val="auto"/>
          <w:sz w:val="30"/>
          <w:szCs w:val="30"/>
          <w:highlight w:val="none"/>
          <w:u w:val="single"/>
          <w:lang w:val="zh-CN" w:eastAsia="zh-CN"/>
        </w:rPr>
      </w:pPr>
      <w:r>
        <w:rPr>
          <w:rFonts w:hint="eastAsia" w:ascii="仿宋" w:hAnsi="仿宋" w:eastAsia="仿宋" w:cs="仿宋"/>
          <w:b/>
          <w:bCs/>
          <w:color w:val="auto"/>
          <w:sz w:val="30"/>
          <w:szCs w:val="30"/>
          <w:highlight w:val="none"/>
          <w:lang w:val="zh-CN" w:eastAsia="zh-CN"/>
        </w:rPr>
        <w:t>采购项目编号：</w:t>
      </w:r>
      <w:r>
        <w:rPr>
          <w:rFonts w:hint="eastAsia" w:ascii="仿宋" w:hAnsi="仿宋" w:eastAsia="仿宋" w:cs="仿宋"/>
          <w:b/>
          <w:bCs/>
          <w:color w:val="auto"/>
          <w:sz w:val="30"/>
          <w:szCs w:val="30"/>
          <w:highlight w:val="none"/>
          <w:u w:val="single"/>
          <w:lang w:eastAsia="zh-CN"/>
        </w:rPr>
        <w:t xml:space="preserve">                                </w:t>
      </w:r>
      <w:r>
        <w:rPr>
          <w:rFonts w:hint="eastAsia" w:ascii="仿宋" w:hAnsi="仿宋" w:eastAsia="仿宋" w:cs="仿宋"/>
          <w:color w:val="auto"/>
          <w:sz w:val="30"/>
          <w:szCs w:val="30"/>
          <w:highlight w:val="none"/>
          <w:u w:val="single"/>
          <w:lang w:eastAsia="zh-CN"/>
        </w:rPr>
        <w:t xml:space="preserve">      </w:t>
      </w:r>
    </w:p>
    <w:p w14:paraId="77FD87B3">
      <w:pPr>
        <w:shd w:val="clear"/>
        <w:autoSpaceDE w:val="0"/>
        <w:autoSpaceDN w:val="0"/>
        <w:adjustRightInd w:val="0"/>
        <w:spacing w:line="360" w:lineRule="auto"/>
        <w:rPr>
          <w:rFonts w:ascii="仿宋" w:hAnsi="仿宋" w:eastAsia="仿宋" w:cs="仿宋"/>
          <w:b/>
          <w:bCs/>
          <w:color w:val="auto"/>
          <w:sz w:val="30"/>
          <w:szCs w:val="30"/>
          <w:highlight w:val="none"/>
          <w:u w:val="single"/>
          <w:lang w:eastAsia="zh-CN"/>
        </w:rPr>
      </w:pPr>
      <w:r>
        <w:rPr>
          <w:rFonts w:hint="eastAsia" w:ascii="仿宋" w:hAnsi="仿宋" w:eastAsia="仿宋" w:cs="仿宋"/>
          <w:b/>
          <w:bCs/>
          <w:color w:val="auto"/>
          <w:sz w:val="30"/>
          <w:szCs w:val="30"/>
          <w:highlight w:val="none"/>
          <w:lang w:val="zh-CN" w:eastAsia="zh-CN"/>
        </w:rPr>
        <w:t>采购项目名称：</w:t>
      </w:r>
      <w:r>
        <w:rPr>
          <w:rFonts w:hint="eastAsia" w:ascii="仿宋" w:hAnsi="仿宋" w:eastAsia="仿宋" w:cs="仿宋"/>
          <w:b/>
          <w:bCs/>
          <w:color w:val="auto"/>
          <w:sz w:val="30"/>
          <w:szCs w:val="30"/>
          <w:highlight w:val="none"/>
          <w:u w:val="single"/>
          <w:lang w:eastAsia="zh-CN"/>
        </w:rPr>
        <w:t xml:space="preserve">                                       </w:t>
      </w:r>
    </w:p>
    <w:p w14:paraId="7EB779D8">
      <w:pPr>
        <w:shd w:val="clear"/>
        <w:autoSpaceDE w:val="0"/>
        <w:autoSpaceDN w:val="0"/>
        <w:adjustRightInd w:val="0"/>
        <w:spacing w:line="360" w:lineRule="auto"/>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zh-CN" w:eastAsia="zh-CN"/>
        </w:rPr>
        <w:t>采购合同编号：</w:t>
      </w:r>
      <w:r>
        <w:rPr>
          <w:rFonts w:hint="eastAsia" w:ascii="仿宋" w:hAnsi="仿宋" w:eastAsia="仿宋" w:cs="仿宋"/>
          <w:b/>
          <w:bCs/>
          <w:color w:val="auto"/>
          <w:sz w:val="30"/>
          <w:szCs w:val="30"/>
          <w:highlight w:val="none"/>
          <w:u w:val="single"/>
          <w:lang w:eastAsia="zh-CN"/>
        </w:rPr>
        <w:t xml:space="preserve">                                       </w:t>
      </w:r>
      <w:r>
        <w:rPr>
          <w:rFonts w:hint="eastAsia" w:ascii="仿宋" w:hAnsi="仿宋" w:eastAsia="仿宋" w:cs="仿宋"/>
          <w:b/>
          <w:bCs/>
          <w:color w:val="auto"/>
          <w:sz w:val="30"/>
          <w:szCs w:val="30"/>
          <w:highlight w:val="none"/>
          <w:u w:val="single"/>
          <w:lang w:val="zh-CN" w:eastAsia="zh-CN"/>
        </w:rPr>
        <w:t xml:space="preserve"> </w:t>
      </w:r>
    </w:p>
    <w:p w14:paraId="78DEF060">
      <w:pPr>
        <w:shd w:val="clear"/>
        <w:autoSpaceDE w:val="0"/>
        <w:autoSpaceDN w:val="0"/>
        <w:adjustRightInd w:val="0"/>
        <w:spacing w:line="360" w:lineRule="auto"/>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zh-CN" w:eastAsia="zh-CN"/>
        </w:rPr>
        <w:t>合同金额（人民币）：</w:t>
      </w:r>
      <w:r>
        <w:rPr>
          <w:rFonts w:hint="eastAsia" w:ascii="仿宋" w:hAnsi="仿宋" w:eastAsia="仿宋" w:cs="仿宋"/>
          <w:b/>
          <w:bCs/>
          <w:color w:val="auto"/>
          <w:sz w:val="30"/>
          <w:szCs w:val="30"/>
          <w:highlight w:val="none"/>
          <w:u w:val="single"/>
          <w:lang w:eastAsia="zh-CN"/>
        </w:rPr>
        <w:t xml:space="preserve">                           </w:t>
      </w:r>
    </w:p>
    <w:p w14:paraId="7AA92871">
      <w:pPr>
        <w:shd w:val="clear"/>
        <w:autoSpaceDE w:val="0"/>
        <w:autoSpaceDN w:val="0"/>
        <w:adjustRightInd w:val="0"/>
        <w:spacing w:line="360" w:lineRule="auto"/>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zh-CN" w:eastAsia="zh-CN"/>
        </w:rPr>
        <w:t>采</w:t>
      </w:r>
      <w:r>
        <w:rPr>
          <w:rFonts w:hint="eastAsia" w:ascii="仿宋" w:hAnsi="仿宋" w:eastAsia="仿宋" w:cs="仿宋"/>
          <w:b/>
          <w:bCs/>
          <w:color w:val="auto"/>
          <w:sz w:val="30"/>
          <w:szCs w:val="30"/>
          <w:highlight w:val="none"/>
          <w:lang w:eastAsia="zh-CN"/>
        </w:rPr>
        <w:t xml:space="preserve"> </w:t>
      </w:r>
      <w:r>
        <w:rPr>
          <w:rFonts w:hint="eastAsia" w:ascii="仿宋" w:hAnsi="仿宋" w:eastAsia="仿宋" w:cs="仿宋"/>
          <w:b/>
          <w:bCs/>
          <w:color w:val="auto"/>
          <w:sz w:val="30"/>
          <w:szCs w:val="30"/>
          <w:highlight w:val="none"/>
          <w:lang w:val="zh-CN" w:eastAsia="zh-CN"/>
        </w:rPr>
        <w:t>购</w:t>
      </w:r>
      <w:r>
        <w:rPr>
          <w:rFonts w:hint="eastAsia" w:ascii="仿宋" w:hAnsi="仿宋" w:eastAsia="仿宋" w:cs="仿宋"/>
          <w:b/>
          <w:bCs/>
          <w:color w:val="auto"/>
          <w:sz w:val="30"/>
          <w:szCs w:val="30"/>
          <w:highlight w:val="none"/>
          <w:lang w:eastAsia="zh-CN"/>
        </w:rPr>
        <w:t xml:space="preserve"> </w:t>
      </w:r>
      <w:r>
        <w:rPr>
          <w:rFonts w:hint="eastAsia" w:ascii="仿宋" w:hAnsi="仿宋" w:eastAsia="仿宋" w:cs="仿宋"/>
          <w:b/>
          <w:bCs/>
          <w:color w:val="auto"/>
          <w:sz w:val="30"/>
          <w:szCs w:val="30"/>
          <w:highlight w:val="none"/>
          <w:lang w:val="zh-CN" w:eastAsia="zh-CN"/>
        </w:rPr>
        <w:t>人（甲方）：</w:t>
      </w:r>
      <w:r>
        <w:rPr>
          <w:rFonts w:hint="eastAsia" w:ascii="仿宋" w:hAnsi="仿宋" w:eastAsia="仿宋" w:cs="仿宋"/>
          <w:b/>
          <w:bCs/>
          <w:color w:val="auto"/>
          <w:sz w:val="30"/>
          <w:szCs w:val="30"/>
          <w:highlight w:val="none"/>
          <w:u w:val="single"/>
          <w:lang w:eastAsia="zh-CN"/>
        </w:rPr>
        <w:t xml:space="preserve">                       </w:t>
      </w:r>
      <w:r>
        <w:rPr>
          <w:rFonts w:hint="eastAsia" w:ascii="仿宋" w:hAnsi="仿宋" w:eastAsia="仿宋" w:cs="仿宋"/>
          <w:b/>
          <w:bCs/>
          <w:color w:val="auto"/>
          <w:sz w:val="30"/>
          <w:szCs w:val="30"/>
          <w:highlight w:val="none"/>
          <w:u w:val="single"/>
          <w:lang w:val="zh-CN" w:eastAsia="zh-CN"/>
        </w:rPr>
        <w:t>（盖章）</w:t>
      </w:r>
    </w:p>
    <w:p w14:paraId="2B16E135">
      <w:pPr>
        <w:shd w:val="clear"/>
        <w:autoSpaceDE w:val="0"/>
        <w:autoSpaceDN w:val="0"/>
        <w:adjustRightInd w:val="0"/>
        <w:spacing w:line="360" w:lineRule="auto"/>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zh-CN" w:eastAsia="zh-CN"/>
        </w:rPr>
        <w:t>中</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b/>
          <w:bCs/>
          <w:color w:val="auto"/>
          <w:sz w:val="30"/>
          <w:szCs w:val="30"/>
          <w:highlight w:val="none"/>
          <w:lang w:val="zh-CN" w:eastAsia="zh-CN"/>
        </w:rPr>
        <w:t>标</w:t>
      </w:r>
      <w:r>
        <w:rPr>
          <w:rFonts w:hint="eastAsia" w:ascii="仿宋" w:hAnsi="仿宋" w:eastAsia="仿宋" w:cs="仿宋"/>
          <w:b/>
          <w:bCs/>
          <w:color w:val="auto"/>
          <w:sz w:val="30"/>
          <w:szCs w:val="30"/>
          <w:highlight w:val="none"/>
          <w:lang w:val="en-US" w:eastAsia="zh-CN"/>
        </w:rPr>
        <w:t xml:space="preserve"> 人</w:t>
      </w:r>
      <w:r>
        <w:rPr>
          <w:rFonts w:hint="eastAsia" w:ascii="仿宋" w:hAnsi="仿宋" w:eastAsia="仿宋" w:cs="仿宋"/>
          <w:b/>
          <w:bCs/>
          <w:color w:val="auto"/>
          <w:sz w:val="30"/>
          <w:szCs w:val="30"/>
          <w:highlight w:val="none"/>
          <w:lang w:val="zh-CN" w:eastAsia="zh-CN"/>
        </w:rPr>
        <w:t>（乙方）：</w:t>
      </w:r>
      <w:r>
        <w:rPr>
          <w:rFonts w:hint="eastAsia" w:ascii="仿宋" w:hAnsi="仿宋" w:eastAsia="仿宋" w:cs="仿宋"/>
          <w:b/>
          <w:bCs/>
          <w:color w:val="auto"/>
          <w:sz w:val="30"/>
          <w:szCs w:val="30"/>
          <w:highlight w:val="none"/>
          <w:u w:val="single"/>
          <w:lang w:eastAsia="zh-CN"/>
        </w:rPr>
        <w:t xml:space="preserve">                       </w:t>
      </w:r>
      <w:r>
        <w:rPr>
          <w:rFonts w:hint="eastAsia" w:ascii="仿宋" w:hAnsi="仿宋" w:eastAsia="仿宋" w:cs="仿宋"/>
          <w:b/>
          <w:bCs/>
          <w:color w:val="auto"/>
          <w:sz w:val="30"/>
          <w:szCs w:val="30"/>
          <w:highlight w:val="none"/>
          <w:u w:val="single"/>
          <w:lang w:val="zh-CN" w:eastAsia="zh-CN"/>
        </w:rPr>
        <w:t>（盖章）</w:t>
      </w:r>
    </w:p>
    <w:p w14:paraId="678066AE">
      <w:pPr>
        <w:shd w:val="clear"/>
        <w:autoSpaceDE w:val="0"/>
        <w:autoSpaceDN w:val="0"/>
        <w:adjustRightInd w:val="0"/>
        <w:spacing w:line="360" w:lineRule="auto"/>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zh-CN" w:eastAsia="zh-CN"/>
        </w:rPr>
        <w:t>采购日期：</w:t>
      </w:r>
      <w:r>
        <w:rPr>
          <w:rFonts w:hint="eastAsia" w:ascii="仿宋" w:hAnsi="仿宋" w:eastAsia="仿宋" w:cs="仿宋"/>
          <w:b/>
          <w:bCs/>
          <w:color w:val="auto"/>
          <w:sz w:val="30"/>
          <w:szCs w:val="30"/>
          <w:highlight w:val="none"/>
          <w:u w:val="single"/>
          <w:lang w:eastAsia="zh-CN"/>
        </w:rPr>
        <w:t xml:space="preserve">                                     </w:t>
      </w:r>
    </w:p>
    <w:p w14:paraId="31CFAE87">
      <w:pPr>
        <w:shd w:val="clear"/>
        <w:autoSpaceDE w:val="0"/>
        <w:autoSpaceDN w:val="0"/>
        <w:adjustRightInd w:val="0"/>
        <w:spacing w:line="360" w:lineRule="auto"/>
        <w:rPr>
          <w:rFonts w:ascii="仿宋" w:hAnsi="仿宋" w:eastAsia="仿宋" w:cs="仿宋"/>
          <w:color w:val="auto"/>
          <w:sz w:val="28"/>
          <w:szCs w:val="28"/>
          <w:highlight w:val="none"/>
          <w:lang w:eastAsia="zh-CN"/>
        </w:rPr>
      </w:pPr>
    </w:p>
    <w:p w14:paraId="4A9359EF">
      <w:pPr>
        <w:shd w:val="clear"/>
        <w:autoSpaceDE w:val="0"/>
        <w:autoSpaceDN w:val="0"/>
        <w:adjustRightInd w:val="0"/>
        <w:spacing w:line="360" w:lineRule="auto"/>
        <w:rPr>
          <w:rFonts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eastAsia="zh-CN"/>
        </w:rPr>
        <w:br w:type="page"/>
      </w:r>
      <w:r>
        <w:rPr>
          <w:rFonts w:hint="eastAsia" w:ascii="仿宋" w:hAnsi="仿宋" w:eastAsia="仿宋" w:cs="仿宋"/>
          <w:b/>
          <w:bCs/>
          <w:color w:val="auto"/>
          <w:sz w:val="28"/>
          <w:szCs w:val="28"/>
          <w:highlight w:val="none"/>
          <w:lang w:val="zh-CN" w:eastAsia="zh-CN"/>
        </w:rPr>
        <w:t>采</w:t>
      </w:r>
      <w:r>
        <w:rPr>
          <w:rFonts w:hint="eastAsia" w:ascii="仿宋" w:hAnsi="仿宋" w:eastAsia="仿宋" w:cs="仿宋"/>
          <w:b/>
          <w:bCs/>
          <w:color w:val="auto"/>
          <w:sz w:val="28"/>
          <w:szCs w:val="28"/>
          <w:highlight w:val="none"/>
          <w:lang w:eastAsia="zh-CN"/>
        </w:rPr>
        <w:t xml:space="preserve"> </w:t>
      </w:r>
      <w:r>
        <w:rPr>
          <w:rFonts w:hint="eastAsia" w:ascii="仿宋" w:hAnsi="仿宋" w:eastAsia="仿宋" w:cs="仿宋"/>
          <w:b/>
          <w:bCs/>
          <w:color w:val="auto"/>
          <w:sz w:val="28"/>
          <w:szCs w:val="28"/>
          <w:highlight w:val="none"/>
          <w:lang w:val="zh-CN" w:eastAsia="zh-CN"/>
        </w:rPr>
        <w:t>购</w:t>
      </w:r>
      <w:r>
        <w:rPr>
          <w:rFonts w:hint="eastAsia" w:ascii="仿宋" w:hAnsi="仿宋" w:eastAsia="仿宋" w:cs="仿宋"/>
          <w:b/>
          <w:bCs/>
          <w:color w:val="auto"/>
          <w:sz w:val="28"/>
          <w:szCs w:val="28"/>
          <w:highlight w:val="none"/>
          <w:lang w:eastAsia="zh-CN"/>
        </w:rPr>
        <w:t xml:space="preserve"> </w:t>
      </w:r>
      <w:r>
        <w:rPr>
          <w:rFonts w:hint="eastAsia" w:ascii="仿宋" w:hAnsi="仿宋" w:eastAsia="仿宋" w:cs="仿宋"/>
          <w:b/>
          <w:bCs/>
          <w:color w:val="auto"/>
          <w:sz w:val="28"/>
          <w:szCs w:val="28"/>
          <w:highlight w:val="none"/>
          <w:lang w:val="zh-CN" w:eastAsia="zh-CN"/>
        </w:rPr>
        <w:t>人（以下简称甲方）：</w:t>
      </w:r>
    </w:p>
    <w:p w14:paraId="49F8D1AA">
      <w:pPr>
        <w:shd w:val="clear"/>
        <w:autoSpaceDE w:val="0"/>
        <w:autoSpaceDN w:val="0"/>
        <w:adjustRightInd w:val="0"/>
        <w:spacing w:line="360" w:lineRule="auto"/>
        <w:rPr>
          <w:rFonts w:ascii="仿宋" w:hAnsi="仿宋" w:eastAsia="仿宋" w:cs="仿宋"/>
          <w:color w:val="auto"/>
          <w:sz w:val="28"/>
          <w:szCs w:val="28"/>
          <w:highlight w:val="none"/>
          <w:lang w:eastAsia="zh-CN"/>
        </w:rPr>
      </w:pPr>
      <w:r>
        <w:rPr>
          <w:rFonts w:hint="eastAsia" w:ascii="仿宋" w:hAnsi="仿宋" w:eastAsia="仿宋" w:cs="仿宋"/>
          <w:b/>
          <w:bCs/>
          <w:color w:val="auto"/>
          <w:sz w:val="30"/>
          <w:szCs w:val="30"/>
          <w:highlight w:val="none"/>
          <w:lang w:val="zh-CN" w:eastAsia="zh-CN"/>
        </w:rPr>
        <w:t>中</w:t>
      </w:r>
      <w:r>
        <w:rPr>
          <w:rFonts w:hint="eastAsia" w:ascii="仿宋" w:hAnsi="仿宋" w:eastAsia="仿宋" w:cs="仿宋"/>
          <w:b/>
          <w:bCs/>
          <w:color w:val="auto"/>
          <w:sz w:val="30"/>
          <w:szCs w:val="30"/>
          <w:highlight w:val="none"/>
          <w:lang w:eastAsia="zh-CN"/>
        </w:rPr>
        <w:t xml:space="preserve"> </w:t>
      </w:r>
      <w:r>
        <w:rPr>
          <w:rFonts w:hint="eastAsia" w:ascii="仿宋" w:hAnsi="仿宋" w:eastAsia="仿宋" w:cs="仿宋"/>
          <w:b/>
          <w:bCs/>
          <w:color w:val="auto"/>
          <w:sz w:val="30"/>
          <w:szCs w:val="30"/>
          <w:highlight w:val="none"/>
          <w:lang w:val="zh-CN" w:eastAsia="zh-CN"/>
        </w:rPr>
        <w:t>标</w:t>
      </w:r>
      <w:r>
        <w:rPr>
          <w:rFonts w:hint="eastAsia" w:ascii="仿宋" w:hAnsi="仿宋" w:eastAsia="仿宋" w:cs="仿宋"/>
          <w:b/>
          <w:bCs/>
          <w:color w:val="auto"/>
          <w:sz w:val="30"/>
          <w:szCs w:val="30"/>
          <w:highlight w:val="none"/>
          <w:lang w:eastAsia="zh-CN"/>
        </w:rPr>
        <w:t xml:space="preserve"> </w:t>
      </w:r>
      <w:r>
        <w:rPr>
          <w:rFonts w:hint="eastAsia" w:ascii="仿宋" w:hAnsi="仿宋" w:eastAsia="仿宋" w:cs="仿宋"/>
          <w:b/>
          <w:bCs/>
          <w:color w:val="auto"/>
          <w:sz w:val="30"/>
          <w:szCs w:val="30"/>
          <w:highlight w:val="none"/>
          <w:lang w:val="zh-CN" w:eastAsia="zh-CN"/>
        </w:rPr>
        <w:t>人</w:t>
      </w:r>
      <w:r>
        <w:rPr>
          <w:rFonts w:hint="eastAsia" w:ascii="仿宋" w:hAnsi="仿宋" w:eastAsia="仿宋" w:cs="仿宋"/>
          <w:b/>
          <w:bCs/>
          <w:color w:val="auto"/>
          <w:sz w:val="28"/>
          <w:szCs w:val="28"/>
          <w:highlight w:val="none"/>
          <w:lang w:val="zh-CN" w:eastAsia="zh-CN"/>
        </w:rPr>
        <w:t>（以下简称乙方）：</w:t>
      </w:r>
    </w:p>
    <w:p w14:paraId="02ABC454">
      <w:pPr>
        <w:pStyle w:val="13"/>
        <w:shd w:val="clear"/>
        <w:ind w:left="440"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甲、乙双方根据20</w:t>
      </w:r>
      <w:r>
        <w:rPr>
          <w:rFonts w:hint="eastAsia" w:ascii="仿宋" w:hAnsi="仿宋" w:eastAsia="仿宋" w:cs="仿宋"/>
          <w:color w:val="auto"/>
          <w:sz w:val="24"/>
          <w:highlight w:val="none"/>
          <w:u w:val="single"/>
          <w:lang w:val="zh-CN" w:eastAsia="zh-CN"/>
        </w:rPr>
        <w:t xml:space="preserve">    </w:t>
      </w:r>
      <w:r>
        <w:rPr>
          <w:rFonts w:hint="eastAsia" w:ascii="仿宋" w:hAnsi="仿宋" w:eastAsia="仿宋" w:cs="仿宋"/>
          <w:color w:val="auto"/>
          <w:sz w:val="24"/>
          <w:highlight w:val="none"/>
          <w:lang w:val="zh-CN" w:eastAsia="zh-CN"/>
        </w:rPr>
        <w:t>年</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月</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日全区馆藏文物鉴定建档和安全管理专项行动工作服务项目的</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val="zh-CN" w:eastAsia="zh-CN"/>
        </w:rPr>
        <w:t>文件要求和采购人、采购代理机构出具的《中标通知书》，并经双方协商一致，签订本合同协议书。</w:t>
      </w:r>
    </w:p>
    <w:p w14:paraId="71EA2650">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一、签订本政府采购合同的依据</w:t>
      </w:r>
    </w:p>
    <w:p w14:paraId="786C401E">
      <w:pPr>
        <w:shd w:val="clea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本政府采购合同所附下列文件是构成本政府采购合同不可分割的部分：</w:t>
      </w:r>
    </w:p>
    <w:p w14:paraId="757F68E3">
      <w:pPr>
        <w:shd w:val="clea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val="zh-CN" w:eastAsia="zh-CN"/>
        </w:rPr>
        <w:t>文件；</w:t>
      </w:r>
    </w:p>
    <w:p w14:paraId="349E2A3B">
      <w:pPr>
        <w:shd w:val="clea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val="zh-CN" w:eastAsia="zh-CN"/>
        </w:rPr>
        <w:t>文件的澄清、变更公告；</w:t>
      </w:r>
    </w:p>
    <w:p w14:paraId="7BFB9D87">
      <w:pPr>
        <w:shd w:val="clea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3.中标服务商提交的</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val="zh-CN" w:eastAsia="zh-CN"/>
        </w:rPr>
        <w:t>文件；</w:t>
      </w:r>
    </w:p>
    <w:p w14:paraId="72138312">
      <w:pPr>
        <w:shd w:val="clea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4.</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val="zh-CN" w:eastAsia="zh-CN"/>
        </w:rPr>
        <w:t>文件中规定的政府采购合同通用条款；</w:t>
      </w:r>
    </w:p>
    <w:p w14:paraId="61F9386B">
      <w:pPr>
        <w:shd w:val="clea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5.中标通知书；</w:t>
      </w:r>
    </w:p>
    <w:p w14:paraId="21257390">
      <w:pPr>
        <w:shd w:val="clear"/>
        <w:autoSpaceDE w:val="0"/>
        <w:autoSpaceDN w:val="0"/>
        <w:spacing w:line="360" w:lineRule="auto"/>
        <w:ind w:firstLine="48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6.履约保证金缴费证明。</w:t>
      </w:r>
    </w:p>
    <w:p w14:paraId="2C1AD515">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二、合同标的及金额                                       单位：元</w:t>
      </w:r>
    </w:p>
    <w:tbl>
      <w:tblPr>
        <w:tblStyle w:val="28"/>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871"/>
        <w:gridCol w:w="2009"/>
        <w:gridCol w:w="1901"/>
      </w:tblGrid>
      <w:tr w14:paraId="46DE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698" w:type="dxa"/>
            <w:gridSpan w:val="3"/>
            <w:tcBorders>
              <w:top w:val="single" w:color="auto" w:sz="4" w:space="0"/>
              <w:left w:val="single" w:color="auto" w:sz="4" w:space="0"/>
              <w:bottom w:val="single" w:color="auto" w:sz="4" w:space="0"/>
              <w:right w:val="single" w:color="auto" w:sz="4" w:space="0"/>
            </w:tcBorders>
            <w:vAlign w:val="center"/>
          </w:tcPr>
          <w:p w14:paraId="741ADC2B">
            <w:pPr>
              <w:shd w:val="clear"/>
              <w:spacing w:line="360" w:lineRule="auto"/>
              <w:ind w:firstLine="480"/>
              <w:jc w:val="center"/>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管理费构成测算</w:t>
            </w:r>
          </w:p>
        </w:tc>
        <w:tc>
          <w:tcPr>
            <w:tcW w:w="1901" w:type="dxa"/>
            <w:tcBorders>
              <w:top w:val="single" w:color="auto" w:sz="4" w:space="0"/>
              <w:left w:val="single" w:color="auto" w:sz="4" w:space="0"/>
              <w:bottom w:val="single" w:color="auto" w:sz="4" w:space="0"/>
              <w:right w:val="single" w:color="auto" w:sz="4" w:space="0"/>
            </w:tcBorders>
            <w:vAlign w:val="center"/>
          </w:tcPr>
          <w:p w14:paraId="4AF6D55D">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 </w:t>
            </w:r>
          </w:p>
        </w:tc>
      </w:tr>
      <w:tr w14:paraId="5CCF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3669DEA1">
            <w:pPr>
              <w:pStyle w:val="21"/>
              <w:shd w:val="clear"/>
              <w:tabs>
                <w:tab w:val="right" w:leader="dot" w:pos="8393"/>
              </w:tabs>
              <w:rPr>
                <w:rFonts w:ascii="仿宋" w:hAnsi="仿宋" w:eastAsia="仿宋" w:cs="仿宋"/>
                <w:color w:val="auto"/>
                <w:sz w:val="24"/>
                <w:szCs w:val="24"/>
                <w:highlight w:val="none"/>
              </w:rPr>
            </w:pPr>
            <w:r>
              <w:rPr>
                <w:rStyle w:val="31"/>
                <w:rFonts w:hint="eastAsia" w:ascii="仿宋" w:hAnsi="仿宋" w:eastAsia="仿宋" w:cs="仿宋"/>
                <w:color w:val="auto"/>
                <w:sz w:val="24"/>
                <w:szCs w:val="24"/>
                <w:highlight w:val="none"/>
              </w:rPr>
              <w:t>序号</w:t>
            </w:r>
          </w:p>
        </w:tc>
        <w:tc>
          <w:tcPr>
            <w:tcW w:w="3871" w:type="dxa"/>
            <w:tcBorders>
              <w:top w:val="single" w:color="auto" w:sz="4" w:space="0"/>
              <w:left w:val="single" w:color="auto" w:sz="4" w:space="0"/>
              <w:bottom w:val="single" w:color="auto" w:sz="4" w:space="0"/>
              <w:right w:val="single" w:color="auto" w:sz="4" w:space="0"/>
            </w:tcBorders>
            <w:vAlign w:val="center"/>
          </w:tcPr>
          <w:p w14:paraId="55CC9A18">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服务项目</w:t>
            </w:r>
          </w:p>
        </w:tc>
        <w:tc>
          <w:tcPr>
            <w:tcW w:w="2009" w:type="dxa"/>
            <w:tcBorders>
              <w:top w:val="single" w:color="auto" w:sz="4" w:space="0"/>
              <w:left w:val="single" w:color="auto" w:sz="4" w:space="0"/>
              <w:bottom w:val="single" w:color="auto" w:sz="4" w:space="0"/>
              <w:right w:val="single" w:color="auto" w:sz="4" w:space="0"/>
            </w:tcBorders>
            <w:vAlign w:val="center"/>
          </w:tcPr>
          <w:p w14:paraId="2DDD32B2">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费用</w:t>
            </w:r>
          </w:p>
        </w:tc>
        <w:tc>
          <w:tcPr>
            <w:tcW w:w="1901" w:type="dxa"/>
            <w:tcBorders>
              <w:top w:val="single" w:color="auto" w:sz="4" w:space="0"/>
              <w:left w:val="single" w:color="auto" w:sz="4" w:space="0"/>
              <w:bottom w:val="single" w:color="auto" w:sz="4" w:space="0"/>
              <w:right w:val="single" w:color="auto" w:sz="4" w:space="0"/>
            </w:tcBorders>
            <w:vAlign w:val="center"/>
          </w:tcPr>
          <w:p w14:paraId="41F81F3A">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14:paraId="2D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007F760">
            <w:pPr>
              <w:shd w:val="clea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14:paraId="6057BC93">
            <w:pPr>
              <w:shd w:val="clea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14:paraId="6C112FED">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14:paraId="3EAB2B92">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14:paraId="4490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0BE88E13">
            <w:pPr>
              <w:shd w:val="clea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14:paraId="7063F651">
            <w:pPr>
              <w:shd w:val="clea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14:paraId="2BF60D6C">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14:paraId="4285F301">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14:paraId="38D6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15002F57">
            <w:pPr>
              <w:shd w:val="clea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14:paraId="4DD3DAD2">
            <w:pPr>
              <w:shd w:val="clea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14:paraId="219C7FCF">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14:paraId="2DF2A719">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14:paraId="2CE8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3CE9FA24">
            <w:pPr>
              <w:shd w:val="clea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14:paraId="67001B5A">
            <w:pPr>
              <w:shd w:val="clea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14:paraId="0CD45EE8">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14:paraId="3DEB3F8F">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14:paraId="78FB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43D5AACB">
            <w:pPr>
              <w:shd w:val="clea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14:paraId="487F3FF0">
            <w:pPr>
              <w:shd w:val="clea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14:paraId="4A77CE68">
            <w:pPr>
              <w:shd w:val="clear"/>
              <w:spacing w:line="360" w:lineRule="auto"/>
              <w:ind w:firstLine="480"/>
              <w:jc w:val="center"/>
              <w:rPr>
                <w:rFonts w:ascii="仿宋" w:hAnsi="仿宋" w:eastAsia="仿宋" w:cs="仿宋"/>
                <w:color w:val="auto"/>
                <w:sz w:val="24"/>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14:paraId="54020602">
            <w:pPr>
              <w:shd w:val="clear"/>
              <w:spacing w:line="360" w:lineRule="auto"/>
              <w:ind w:firstLine="480"/>
              <w:jc w:val="center"/>
              <w:rPr>
                <w:rFonts w:ascii="仿宋" w:hAnsi="仿宋" w:eastAsia="仿宋" w:cs="仿宋"/>
                <w:color w:val="auto"/>
                <w:sz w:val="24"/>
                <w:highlight w:val="none"/>
              </w:rPr>
            </w:pPr>
          </w:p>
        </w:tc>
      </w:tr>
      <w:tr w14:paraId="19C1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5DE41751">
            <w:pPr>
              <w:shd w:val="clea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14:paraId="20E5C711">
            <w:pPr>
              <w:shd w:val="clear"/>
              <w:ind w:firstLine="480"/>
              <w:jc w:val="center"/>
              <w:rPr>
                <w:rFonts w:ascii="仿宋" w:hAnsi="仿宋" w:eastAsia="仿宋" w:cs="仿宋"/>
                <w:color w:val="auto"/>
                <w:sz w:val="24"/>
                <w:highlight w:val="none"/>
              </w:rPr>
            </w:pPr>
          </w:p>
        </w:tc>
        <w:tc>
          <w:tcPr>
            <w:tcW w:w="2009" w:type="dxa"/>
            <w:tcBorders>
              <w:top w:val="single" w:color="auto" w:sz="4" w:space="0"/>
              <w:left w:val="single" w:color="auto" w:sz="4" w:space="0"/>
              <w:bottom w:val="single" w:color="auto" w:sz="4" w:space="0"/>
              <w:right w:val="single" w:color="auto" w:sz="4" w:space="0"/>
            </w:tcBorders>
            <w:vAlign w:val="center"/>
          </w:tcPr>
          <w:p w14:paraId="0E728EBF">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14:paraId="5C127B15">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r w14:paraId="3ED4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0D38E5C1">
            <w:pPr>
              <w:shd w:val="clear"/>
              <w:spacing w:line="360" w:lineRule="auto"/>
              <w:ind w:firstLine="480"/>
              <w:jc w:val="center"/>
              <w:rPr>
                <w:rFonts w:ascii="仿宋" w:hAnsi="仿宋" w:eastAsia="仿宋" w:cs="仿宋"/>
                <w:color w:val="auto"/>
                <w:sz w:val="24"/>
                <w:highlight w:val="none"/>
              </w:rPr>
            </w:pPr>
          </w:p>
        </w:tc>
        <w:tc>
          <w:tcPr>
            <w:tcW w:w="3871" w:type="dxa"/>
            <w:tcBorders>
              <w:top w:val="single" w:color="auto" w:sz="4" w:space="0"/>
              <w:left w:val="single" w:color="auto" w:sz="4" w:space="0"/>
              <w:bottom w:val="single" w:color="auto" w:sz="4" w:space="0"/>
              <w:right w:val="single" w:color="auto" w:sz="4" w:space="0"/>
            </w:tcBorders>
            <w:vAlign w:val="center"/>
          </w:tcPr>
          <w:p w14:paraId="3F2F1774">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合    计</w:t>
            </w:r>
          </w:p>
        </w:tc>
        <w:tc>
          <w:tcPr>
            <w:tcW w:w="2009" w:type="dxa"/>
            <w:tcBorders>
              <w:top w:val="single" w:color="auto" w:sz="4" w:space="0"/>
              <w:left w:val="single" w:color="auto" w:sz="4" w:space="0"/>
              <w:bottom w:val="single" w:color="auto" w:sz="4" w:space="0"/>
              <w:right w:val="single" w:color="auto" w:sz="4" w:space="0"/>
            </w:tcBorders>
            <w:vAlign w:val="center"/>
          </w:tcPr>
          <w:p w14:paraId="7FC3C972">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c>
          <w:tcPr>
            <w:tcW w:w="1901" w:type="dxa"/>
            <w:tcBorders>
              <w:top w:val="single" w:color="auto" w:sz="4" w:space="0"/>
              <w:left w:val="single" w:color="auto" w:sz="4" w:space="0"/>
              <w:bottom w:val="single" w:color="auto" w:sz="4" w:space="0"/>
              <w:right w:val="single" w:color="auto" w:sz="4" w:space="0"/>
            </w:tcBorders>
            <w:vAlign w:val="center"/>
          </w:tcPr>
          <w:p w14:paraId="399EE9B0">
            <w:pPr>
              <w:shd w:val="clea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w:t>
            </w:r>
          </w:p>
        </w:tc>
      </w:tr>
    </w:tbl>
    <w:p w14:paraId="0C2A00F8">
      <w:pPr>
        <w:shd w:val="clear"/>
        <w:autoSpaceDE w:val="0"/>
        <w:autoSpaceDN w:val="0"/>
        <w:spacing w:line="360" w:lineRule="auto"/>
        <w:rPr>
          <w:rFonts w:ascii="仿宋" w:hAnsi="仿宋" w:eastAsia="仿宋" w:cs="仿宋"/>
          <w:color w:val="auto"/>
          <w:sz w:val="24"/>
          <w:highlight w:val="none"/>
          <w:lang w:val="zh-CN"/>
        </w:rPr>
      </w:pPr>
    </w:p>
    <w:p w14:paraId="3A336843">
      <w:pPr>
        <w:shd w:val="clear"/>
        <w:autoSpaceDE w:val="0"/>
        <w:autoSpaceDN w:val="0"/>
        <w:spacing w:line="360" w:lineRule="auto"/>
        <w:rPr>
          <w:rFonts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val="zh-CN" w:eastAsia="zh-CN"/>
        </w:rPr>
        <w:t>根据上述政府采购合同文件要求，本政府采购合同的总金额为人民币</w:t>
      </w:r>
      <w:r>
        <w:rPr>
          <w:rFonts w:hint="eastAsia" w:ascii="仿宋" w:hAnsi="仿宋" w:eastAsia="仿宋" w:cs="仿宋"/>
          <w:color w:val="auto"/>
          <w:sz w:val="24"/>
          <w:highlight w:val="none"/>
          <w:u w:val="single"/>
          <w:lang w:eastAsia="zh-CN"/>
        </w:rPr>
        <w:t xml:space="preserve">           </w:t>
      </w:r>
    </w:p>
    <w:p w14:paraId="7E35077D">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（大写）</w:t>
      </w:r>
      <w:r>
        <w:rPr>
          <w:rFonts w:hint="eastAsia" w:ascii="仿宋" w:hAnsi="仿宋" w:eastAsia="仿宋" w:cs="仿宋"/>
          <w:color w:val="auto"/>
          <w:sz w:val="24"/>
          <w:highlight w:val="none"/>
          <w:u w:val="single"/>
          <w:lang w:val="zh-CN" w:eastAsia="zh-CN"/>
        </w:rPr>
        <w:t xml:space="preserve">                 </w:t>
      </w:r>
      <w:r>
        <w:rPr>
          <w:rFonts w:hint="eastAsia" w:ascii="仿宋" w:hAnsi="仿宋" w:eastAsia="仿宋" w:cs="仿宋"/>
          <w:color w:val="auto"/>
          <w:sz w:val="24"/>
          <w:highlight w:val="none"/>
          <w:lang w:val="zh-CN" w:eastAsia="zh-CN"/>
        </w:rPr>
        <w:t>元。</w:t>
      </w:r>
    </w:p>
    <w:p w14:paraId="3B1552A3">
      <w:pPr>
        <w:shd w:val="clear"/>
        <w:autoSpaceDE w:val="0"/>
        <w:autoSpaceDN w:val="0"/>
        <w:spacing w:line="360" w:lineRule="auto"/>
        <w:rPr>
          <w:rFonts w:ascii="仿宋" w:hAnsi="仿宋" w:eastAsia="仿宋" w:cs="仿宋"/>
          <w:color w:val="auto"/>
          <w:sz w:val="24"/>
          <w:highlight w:val="none"/>
          <w:u w:val="single"/>
          <w:lang w:val="zh-CN" w:eastAsia="zh-CN"/>
        </w:rPr>
      </w:pPr>
      <w:r>
        <w:rPr>
          <w:rFonts w:hint="eastAsia" w:ascii="仿宋" w:hAnsi="仿宋" w:eastAsia="仿宋" w:cs="仿宋"/>
          <w:color w:val="auto"/>
          <w:sz w:val="24"/>
          <w:highlight w:val="none"/>
          <w:lang w:val="zh-CN" w:eastAsia="zh-CN"/>
        </w:rPr>
        <w:t>本合同以人民币进行结算，合同总价包括：</w:t>
      </w:r>
      <w:r>
        <w:rPr>
          <w:rFonts w:hint="eastAsia" w:ascii="仿宋" w:hAnsi="仿宋" w:eastAsia="仿宋" w:cs="仿宋"/>
          <w:color w:val="auto"/>
          <w:sz w:val="24"/>
          <w:highlight w:val="none"/>
          <w:u w:val="single"/>
          <w:lang w:val="zh-CN" w:eastAsia="zh-CN"/>
        </w:rPr>
        <w:t>服务费、人员费用、技术支持费、保险费、差旅费、税金及其他不可预见费等全部费用。</w:t>
      </w:r>
    </w:p>
    <w:p w14:paraId="4FBB7684">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三、交付时间、地点和要求</w:t>
      </w:r>
    </w:p>
    <w:p w14:paraId="5F46D610">
      <w:pPr>
        <w:shd w:val="clear"/>
        <w:autoSpaceDE w:val="0"/>
        <w:autoSpaceDN w:val="0"/>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w:t>
      </w:r>
      <w:r>
        <w:rPr>
          <w:rFonts w:hint="eastAsia" w:ascii="仿宋" w:hAnsi="仿宋" w:eastAsia="仿宋" w:cs="仿宋"/>
          <w:color w:val="auto"/>
          <w:sz w:val="24"/>
          <w:highlight w:val="none"/>
          <w:lang w:eastAsia="zh-CN"/>
        </w:rPr>
        <w:t>服务期：</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w:t>
      </w:r>
    </w:p>
    <w:p w14:paraId="27ACAECB">
      <w:pPr>
        <w:shd w:val="clear"/>
        <w:autoSpaceDE w:val="0"/>
        <w:autoSpaceDN w:val="0"/>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 xml:space="preserve"> 服务</w:t>
      </w:r>
      <w:r>
        <w:rPr>
          <w:rFonts w:hint="eastAsia" w:ascii="仿宋" w:hAnsi="仿宋" w:eastAsia="仿宋" w:cs="仿宋"/>
          <w:color w:val="auto"/>
          <w:sz w:val="24"/>
          <w:highlight w:val="none"/>
          <w:lang w:val="zh-CN" w:eastAsia="zh-CN"/>
        </w:rPr>
        <w:t>地点：</w:t>
      </w:r>
      <w:r>
        <w:rPr>
          <w:rFonts w:hint="eastAsia" w:ascii="仿宋" w:hAnsi="仿宋" w:eastAsia="仿宋" w:cs="仿宋"/>
          <w:color w:val="auto"/>
          <w:sz w:val="24"/>
          <w:highlight w:val="none"/>
          <w:lang w:eastAsia="zh-CN"/>
        </w:rPr>
        <w:t>采购人指定地点</w:t>
      </w:r>
      <w:r>
        <w:rPr>
          <w:rFonts w:hint="eastAsia" w:ascii="仿宋" w:hAnsi="仿宋" w:eastAsia="仿宋" w:cs="仿宋"/>
          <w:color w:val="auto"/>
          <w:sz w:val="24"/>
          <w:highlight w:val="none"/>
          <w:lang w:val="zh-CN" w:eastAsia="zh-CN"/>
        </w:rPr>
        <w:t>。</w:t>
      </w:r>
    </w:p>
    <w:p w14:paraId="7EDA9622">
      <w:pPr>
        <w:shd w:val="clear"/>
        <w:autoSpaceDE w:val="0"/>
        <w:autoSpaceDN w:val="0"/>
        <w:spacing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lang w:val="zh-CN" w:eastAsia="zh-CN"/>
        </w:rPr>
        <w:t>.乙方提供不符合招响应文件和本合同规定的服务，甲方有权拒绝接受。</w:t>
      </w:r>
    </w:p>
    <w:p w14:paraId="08664B7C">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lang w:val="zh-CN" w:eastAsia="zh-CN"/>
        </w:rPr>
        <w:t>.乙方应无条件接受甲方对工作进度的调查和督促并提供成果质量检查按照检查意见对调查成果进行补充调查和修改。因成果质量造成的返工、修改，经济损失由乙方承担。</w:t>
      </w:r>
    </w:p>
    <w:p w14:paraId="5D6853F8">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lang w:val="zh-CN" w:eastAsia="zh-CN"/>
        </w:rPr>
        <w:t>.乙方在项目实施过程中应保证安全，如造成人员伤亡或财产损失，由乙方自负法律责任。</w:t>
      </w:r>
    </w:p>
    <w:p w14:paraId="61DE6300">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甲方应提供该项目验收报告交同级财政监管部门，由财政部门按规定程序抽验后办理资金拨付。</w:t>
      </w:r>
    </w:p>
    <w:p w14:paraId="439B4DFB">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lang w:val="zh-CN" w:eastAsia="zh-CN"/>
        </w:rPr>
        <w:t>. 甲方在验收过程中发现乙方有违约问题，可按招、响应文件的规定要求乙方及时予以解决。</w:t>
      </w:r>
    </w:p>
    <w:p w14:paraId="76C44917">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7</w:t>
      </w:r>
      <w:r>
        <w:rPr>
          <w:rFonts w:hint="eastAsia" w:ascii="仿宋" w:hAnsi="仿宋" w:eastAsia="仿宋" w:cs="仿宋"/>
          <w:color w:val="auto"/>
          <w:sz w:val="24"/>
          <w:highlight w:val="none"/>
          <w:lang w:val="zh-CN" w:eastAsia="zh-CN"/>
        </w:rPr>
        <w:t>.乙方向甲方提供设备相关完税销售发票。</w:t>
      </w:r>
    </w:p>
    <w:p w14:paraId="39536562">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lang w:val="zh-CN" w:eastAsia="zh-CN"/>
        </w:rPr>
        <w:t>.未经甲方同意，乙方不得转包分包项目。</w:t>
      </w:r>
    </w:p>
    <w:p w14:paraId="6943CC14">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四、付款方式</w:t>
      </w:r>
    </w:p>
    <w:p w14:paraId="31C0F40D">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eastAsia="zh-CN"/>
        </w:rPr>
        <w:t>付款方式</w:t>
      </w:r>
      <w:r>
        <w:rPr>
          <w:rFonts w:hint="eastAsia" w:ascii="仿宋" w:hAnsi="仿宋" w:eastAsia="仿宋" w:cs="仿宋"/>
          <w:color w:val="auto"/>
          <w:sz w:val="24"/>
          <w:highlight w:val="none"/>
          <w:lang w:eastAsia="zh-CN"/>
        </w:rPr>
        <w:t>：</w:t>
      </w:r>
      <w:r>
        <w:rPr>
          <w:rStyle w:val="36"/>
          <w:rFonts w:hint="eastAsia" w:ascii="仿宋" w:hAnsi="仿宋" w:eastAsia="仿宋" w:cs="仿宋"/>
          <w:color w:val="auto"/>
          <w:sz w:val="24"/>
          <w:szCs w:val="24"/>
          <w:highlight w:val="none"/>
          <w:lang w:val="en-US" w:eastAsia="zh-CN"/>
        </w:rPr>
        <w:t xml:space="preserve">    </w:t>
      </w:r>
      <w:r>
        <w:rPr>
          <w:rStyle w:val="36"/>
          <w:rFonts w:hint="eastAsia" w:ascii="仿宋" w:hAnsi="仿宋" w:eastAsia="仿宋" w:cs="仿宋"/>
          <w:color w:val="auto"/>
          <w:sz w:val="24"/>
          <w:szCs w:val="24"/>
          <w:highlight w:val="none"/>
          <w:lang w:eastAsia="zh-CN"/>
        </w:rPr>
        <w:t>。</w:t>
      </w:r>
    </w:p>
    <w:p w14:paraId="67F528E5">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lang w:val="zh-CN" w:eastAsia="zh-CN"/>
        </w:rPr>
        <w:t>合同的变更、终止与转让</w:t>
      </w:r>
    </w:p>
    <w:p w14:paraId="5D435D40">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甲乙双方如违反本合同规定，应承担违约责任和相应的经济处罚。具体规定如下：</w:t>
      </w:r>
    </w:p>
    <w:p w14:paraId="3FA2E059">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1.除《中华人民共和国政府采购法》第五十条规定的情形外，本合同一经签订，甲乙双方不得擅自变更、中止或终止。</w:t>
      </w:r>
    </w:p>
    <w:p w14:paraId="5B28FB9A">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2.乙方不得擅自转让其应履行的合同义务。</w:t>
      </w:r>
    </w:p>
    <w:p w14:paraId="24F740A2">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六、违约责任</w:t>
      </w:r>
    </w:p>
    <w:p w14:paraId="61635C04">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3.因甲方原因造成乙方停工、返工及合同停止，乙方不承担违约责任。</w:t>
      </w:r>
    </w:p>
    <w:p w14:paraId="31C5CC82">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4.经甲方组织的人员审查发现，乙方未按采购人要求完成工作内容，甲方有权要求乙方返工。</w:t>
      </w:r>
    </w:p>
    <w:p w14:paraId="0FCAF594">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5. 除非双方书面同意延迟，若乙方未能按本合同的约定提供服务、交付服务成果，甲方有权要求乙方支付违约金。延迟提供服务、交付服务成果违约金为合同总价款的2‰元/天；如果乙方未能按本合同的约定提供服务，且延迟期限超过30日，甲方有权单方解除本合同，并有权要求乙方支付本合同总价款1</w:t>
      </w:r>
      <w:r>
        <w:rPr>
          <w:rFonts w:hint="eastAsia" w:ascii="仿宋" w:hAnsi="仿宋" w:eastAsia="仿宋" w:cs="仿宋"/>
          <w:color w:val="auto"/>
          <w:sz w:val="24"/>
          <w:highlight w:val="none"/>
          <w:lang w:eastAsia="zh-CN"/>
        </w:rPr>
        <w:t>0</w:t>
      </w:r>
      <w:r>
        <w:rPr>
          <w:rFonts w:hint="eastAsia" w:ascii="仿宋" w:hAnsi="仿宋" w:eastAsia="仿宋" w:cs="仿宋"/>
          <w:color w:val="auto"/>
          <w:sz w:val="24"/>
          <w:highlight w:val="none"/>
          <w:lang w:val="zh-CN" w:eastAsia="zh-CN"/>
        </w:rPr>
        <w:t>%的违约金；延迟提供服务、交付服务成果违约金从合同总价款中支付。</w:t>
      </w:r>
    </w:p>
    <w:p w14:paraId="2AEF0FB1">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6. 乙方未经甲方同意将项目中的全部或部分工作任务分包给第三方，或将项目转包给第三方承担，甲方有权要求乙方予以纠正或解除合同。</w:t>
      </w:r>
    </w:p>
    <w:p w14:paraId="37C36718">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7.乙方向甲方应提供与合同要求相符的服务，提交的所有资料成果必须保证真实可靠，并对提交的成果质量终身负责。若乙方向甲方提供的服务或交付的服务成果不符合合同约定，责令乙方重新提供服务、交付服务成果，以使服务达到合同要求，同时乙方承担一切费用和风险，负担甲方遭受的一切损失，并承担延迟提供服务、交付服务成果的责任；甲方解除合同，乙方将甲方已支付的所有款项退还甲方，乙方承担由此发生的一切损失和费用，并向甲方支付合同总价款10%的违约金。</w:t>
      </w:r>
    </w:p>
    <w:p w14:paraId="7A645500">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8.甲乙双方任何一方由于不可抗拒的原因不能履行合同时，应及时向对方通报不能履行或不能完全履行的理由，根据具体情况可部分或全部免于承担违约责任。</w:t>
      </w:r>
    </w:p>
    <w:p w14:paraId="6F92EC94">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七</w:t>
      </w:r>
      <w:r>
        <w:rPr>
          <w:rFonts w:hint="eastAsia" w:ascii="仿宋" w:hAnsi="仿宋" w:eastAsia="仿宋" w:cs="仿宋"/>
          <w:color w:val="auto"/>
          <w:sz w:val="24"/>
          <w:highlight w:val="none"/>
          <w:lang w:val="zh-CN" w:eastAsia="zh-CN"/>
        </w:rPr>
        <w:t>、不可抗力</w:t>
      </w:r>
    </w:p>
    <w:p w14:paraId="3C13D3F3">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1.不可抗力使合同的某些内容有变更必要的，双方应通过协商在   天内达成进一步履行合同的协议，因不可抗力致使合同不能履行的，合同终止。</w:t>
      </w:r>
    </w:p>
    <w:p w14:paraId="366820E5">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 xml:space="preserve">2.除法律、法规规定的不可抗力情形外，双方约定出现 </w:t>
      </w:r>
      <w:r>
        <w:rPr>
          <w:rFonts w:hint="eastAsia" w:ascii="仿宋" w:hAnsi="仿宋" w:eastAsia="仿宋" w:cs="仿宋"/>
          <w:color w:val="auto"/>
          <w:sz w:val="24"/>
          <w:highlight w:val="none"/>
          <w:u w:val="single"/>
          <w:lang w:val="zh-CN" w:eastAsia="zh-CN"/>
        </w:rPr>
        <w:t xml:space="preserve">        </w:t>
      </w:r>
      <w:r>
        <w:rPr>
          <w:rFonts w:hint="eastAsia" w:ascii="仿宋" w:hAnsi="仿宋" w:eastAsia="仿宋" w:cs="仿宋"/>
          <w:color w:val="auto"/>
          <w:sz w:val="24"/>
          <w:highlight w:val="none"/>
          <w:lang w:val="zh-CN" w:eastAsia="zh-CN"/>
        </w:rPr>
        <w:t>情况亦视为不可抗力。</w:t>
      </w:r>
    </w:p>
    <w:p w14:paraId="36EC60E5">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八、成果和资料的保密与归属；</w:t>
      </w:r>
    </w:p>
    <w:p w14:paraId="6FE1116C">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乙方在项目实施过程中使用甲方提供的所有原始资料、形成的中间及最终成果归甲方所有，乙方应严格按照有关法律法规加强管理、合法使用，未经甲方同意，乙方不得以任何方式、理由发表或向第三者提供，也不得用于其他目的，不得私自拷贝、备份或转作他用。</w:t>
      </w:r>
    </w:p>
    <w:p w14:paraId="5FA916FB">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乙方应对甲方提供的资料及项目成果保密。乙方应按照相关法律法规，在使用过程中对涉密成果妥善保管和使用。乙方应建立完善的内部保密制度和采取有效的内部保密措施，避免与履行本合同无关的其他人员接触涉密信息。如果违反规定，泄密责任应由乙方承担。</w:t>
      </w:r>
    </w:p>
    <w:p w14:paraId="7C0FD331">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3.本保密条款具有独立法律效力，不因合同其他条款无效或解除而失效。合同终止后，甲乙双方亦应持续履行本条所述各项保密责任。</w:t>
      </w:r>
    </w:p>
    <w:p w14:paraId="538F6E40">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九、其他约定：无</w:t>
      </w:r>
    </w:p>
    <w:p w14:paraId="48D21E4F">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十、合同争议解决</w:t>
      </w:r>
    </w:p>
    <w:p w14:paraId="3EA54B14">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1.因履行本合同引起的或与本合同有关的争议，甲乙双方应首先通过友好协商解决，如果协商不能解决，可向甲方所在地仲裁委员会申请仲裁或向甲方所在地人民法院提起诉讼。</w:t>
      </w:r>
    </w:p>
    <w:p w14:paraId="3C06744B">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3.诉讼期间，本合同继续履行。</w:t>
      </w:r>
    </w:p>
    <w:p w14:paraId="23C3B85D">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十</w:t>
      </w:r>
      <w:r>
        <w:rPr>
          <w:rFonts w:hint="eastAsia" w:ascii="仿宋" w:hAnsi="仿宋" w:eastAsia="仿宋" w:cs="仿宋"/>
          <w:color w:val="auto"/>
          <w:sz w:val="24"/>
          <w:highlight w:val="none"/>
          <w:lang w:eastAsia="zh-CN"/>
        </w:rPr>
        <w:t>一</w:t>
      </w:r>
      <w:r>
        <w:rPr>
          <w:rFonts w:hint="eastAsia" w:ascii="仿宋" w:hAnsi="仿宋" w:eastAsia="仿宋" w:cs="仿宋"/>
          <w:color w:val="auto"/>
          <w:sz w:val="24"/>
          <w:highlight w:val="none"/>
          <w:lang w:val="zh-CN" w:eastAsia="zh-CN"/>
        </w:rPr>
        <w:t>、合同生效及其它：</w:t>
      </w:r>
    </w:p>
    <w:p w14:paraId="73AB5603">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1.本合同一式八份，经双方签字，并加盖公章即生效。</w:t>
      </w:r>
    </w:p>
    <w:p w14:paraId="10236CBE">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2.本合同未尽事宜，按《中华人民共和国民法典》有关规定处理。</w:t>
      </w:r>
    </w:p>
    <w:p w14:paraId="44330998">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3.本合同的组成包含《合同通用条款》，可自行在政府采购网下载《合同通用条款》。</w:t>
      </w:r>
    </w:p>
    <w:p w14:paraId="6395C852">
      <w:pPr>
        <w:shd w:val="clear"/>
        <w:autoSpaceDE w:val="0"/>
        <w:autoSpaceDN w:val="0"/>
        <w:spacing w:line="360" w:lineRule="auto"/>
        <w:rPr>
          <w:rFonts w:ascii="仿宋" w:hAnsi="仿宋" w:eastAsia="仿宋" w:cs="仿宋"/>
          <w:color w:val="auto"/>
          <w:sz w:val="24"/>
          <w:highlight w:val="none"/>
          <w:lang w:val="zh-CN" w:eastAsia="zh-CN"/>
        </w:rPr>
      </w:pPr>
    </w:p>
    <w:p w14:paraId="3E4082D0">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甲方（盖章）：                         乙方（盖章）：</w:t>
      </w:r>
    </w:p>
    <w:p w14:paraId="53A36ECB">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法定代表人或委托代理人：               法定代表人或委托代理人：</w:t>
      </w:r>
    </w:p>
    <w:p w14:paraId="539E16AD">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 xml:space="preserve">                                       开户银行：     </w:t>
      </w:r>
    </w:p>
    <w:p w14:paraId="31E3E77E">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联系电话：                             账号：</w:t>
      </w:r>
    </w:p>
    <w:p w14:paraId="11E9A7E3">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 xml:space="preserve">                                       联系电话：</w:t>
      </w:r>
    </w:p>
    <w:p w14:paraId="71744F10">
      <w:pPr>
        <w:shd w:val="clear"/>
        <w:autoSpaceDE w:val="0"/>
        <w:autoSpaceDN w:val="0"/>
        <w:spacing w:line="360" w:lineRule="auto"/>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签约时间：  年  月  日</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负责人或经办人：</w:t>
      </w:r>
    </w:p>
    <w:p w14:paraId="555664D3">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合同备案时间：   年   月    日</w:t>
      </w:r>
    </w:p>
    <w:p w14:paraId="27E9BE49">
      <w:pPr>
        <w:shd w:val="clear"/>
        <w:autoSpaceDE w:val="0"/>
        <w:autoSpaceDN w:val="0"/>
        <w:spacing w:line="360" w:lineRule="auto"/>
        <w:rPr>
          <w:rFonts w:ascii="仿宋" w:hAnsi="仿宋" w:eastAsia="仿宋" w:cs="仿宋"/>
          <w:color w:val="auto"/>
          <w:sz w:val="24"/>
          <w:highlight w:val="none"/>
          <w:lang w:eastAsia="zh-CN"/>
        </w:rPr>
      </w:pPr>
    </w:p>
    <w:p w14:paraId="12CF04DA">
      <w:pPr>
        <w:pStyle w:val="10"/>
        <w:shd w:val="clear"/>
        <w:rPr>
          <w:rFonts w:ascii="仿宋" w:hAnsi="仿宋" w:eastAsia="仿宋" w:cs="仿宋"/>
          <w:color w:val="auto"/>
          <w:sz w:val="24"/>
          <w:highlight w:val="none"/>
          <w:lang w:eastAsia="zh-CN"/>
        </w:rPr>
      </w:pPr>
    </w:p>
    <w:p w14:paraId="628685BB">
      <w:pPr>
        <w:pStyle w:val="10"/>
        <w:shd w:val="clear"/>
        <w:rPr>
          <w:rFonts w:ascii="仿宋" w:hAnsi="仿宋" w:eastAsia="仿宋" w:cs="仿宋"/>
          <w:color w:val="auto"/>
          <w:sz w:val="24"/>
          <w:highlight w:val="none"/>
          <w:lang w:eastAsia="zh-CN"/>
        </w:rPr>
      </w:pPr>
    </w:p>
    <w:p w14:paraId="123A2BC1">
      <w:pPr>
        <w:pStyle w:val="10"/>
        <w:shd w:val="clear"/>
        <w:rPr>
          <w:rFonts w:ascii="仿宋" w:hAnsi="仿宋" w:eastAsia="仿宋" w:cs="仿宋"/>
          <w:color w:val="auto"/>
          <w:sz w:val="24"/>
          <w:highlight w:val="none"/>
          <w:lang w:eastAsia="zh-CN"/>
        </w:rPr>
      </w:pPr>
    </w:p>
    <w:p w14:paraId="776CE5B9">
      <w:pPr>
        <w:pStyle w:val="10"/>
        <w:shd w:val="clear"/>
        <w:rPr>
          <w:rFonts w:ascii="仿宋" w:hAnsi="仿宋" w:eastAsia="仿宋" w:cs="仿宋"/>
          <w:color w:val="auto"/>
          <w:sz w:val="24"/>
          <w:highlight w:val="none"/>
          <w:lang w:eastAsia="zh-CN"/>
        </w:rPr>
      </w:pPr>
    </w:p>
    <w:p w14:paraId="7038A2D3">
      <w:pPr>
        <w:pStyle w:val="10"/>
        <w:shd w:val="clear"/>
        <w:rPr>
          <w:rFonts w:ascii="仿宋" w:hAnsi="仿宋" w:eastAsia="仿宋" w:cs="仿宋"/>
          <w:color w:val="auto"/>
          <w:sz w:val="24"/>
          <w:highlight w:val="none"/>
          <w:lang w:eastAsia="zh-CN"/>
        </w:rPr>
      </w:pPr>
    </w:p>
    <w:p w14:paraId="6B6E8D54">
      <w:pPr>
        <w:pStyle w:val="10"/>
        <w:shd w:val="clear"/>
        <w:rPr>
          <w:rFonts w:ascii="仿宋" w:hAnsi="仿宋" w:eastAsia="仿宋" w:cs="仿宋"/>
          <w:color w:val="auto"/>
          <w:sz w:val="24"/>
          <w:highlight w:val="none"/>
          <w:lang w:eastAsia="zh-CN"/>
        </w:rPr>
      </w:pPr>
    </w:p>
    <w:p w14:paraId="52BD3F39">
      <w:pPr>
        <w:pStyle w:val="10"/>
        <w:shd w:val="clear"/>
        <w:rPr>
          <w:rFonts w:ascii="仿宋" w:hAnsi="仿宋" w:eastAsia="仿宋" w:cs="仿宋"/>
          <w:color w:val="auto"/>
          <w:sz w:val="24"/>
          <w:highlight w:val="none"/>
          <w:lang w:eastAsia="zh-CN"/>
        </w:rPr>
      </w:pPr>
    </w:p>
    <w:p w14:paraId="5D2EC304">
      <w:pPr>
        <w:pStyle w:val="10"/>
        <w:shd w:val="clear"/>
        <w:rPr>
          <w:rFonts w:ascii="仿宋" w:hAnsi="仿宋" w:eastAsia="仿宋" w:cs="仿宋"/>
          <w:color w:val="auto"/>
          <w:sz w:val="24"/>
          <w:highlight w:val="none"/>
          <w:lang w:eastAsia="zh-CN"/>
        </w:rPr>
      </w:pPr>
    </w:p>
    <w:p w14:paraId="47DAF7C1">
      <w:pPr>
        <w:shd w:val="clear"/>
        <w:autoSpaceDE w:val="0"/>
        <w:autoSpaceDN w:val="0"/>
        <w:spacing w:line="360" w:lineRule="auto"/>
        <w:jc w:val="center"/>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zh-CN" w:eastAsia="zh-CN"/>
        </w:rPr>
        <w:t>合同通用条款</w:t>
      </w:r>
    </w:p>
    <w:p w14:paraId="1D4FB926">
      <w:pPr>
        <w:shd w:val="clear"/>
        <w:autoSpaceDE w:val="0"/>
        <w:autoSpaceDN w:val="0"/>
        <w:adjustRightInd w:val="0"/>
        <w:spacing w:line="360" w:lineRule="auto"/>
        <w:rPr>
          <w:rFonts w:ascii="仿宋" w:hAnsi="仿宋" w:eastAsia="仿宋" w:cs="仿宋"/>
          <w:color w:val="auto"/>
          <w:sz w:val="24"/>
          <w:highlight w:val="none"/>
          <w:lang w:eastAsia="zh-CN"/>
        </w:rPr>
      </w:pPr>
    </w:p>
    <w:p w14:paraId="722BBE96">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根据《中华人民共和国民法典》和《中华人民共和国政府采购法》的规定，合同双方经协商达成一致，自愿订立本合同，遵循公平原则明确双方的权利、义务，确保双方诚实守信地履行合同。</w:t>
      </w:r>
    </w:p>
    <w:p w14:paraId="4D42813F">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zh-CN" w:eastAsia="zh-CN"/>
        </w:rPr>
        <w:t>定义</w:t>
      </w:r>
    </w:p>
    <w:p w14:paraId="4EBB49E3">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本合同中的下列术语应解释为：</w:t>
      </w:r>
    </w:p>
    <w:p w14:paraId="6F1AB3DB">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 </w:t>
      </w:r>
      <w:r>
        <w:rPr>
          <w:rFonts w:hint="eastAsia" w:ascii="仿宋" w:hAnsi="仿宋" w:eastAsia="仿宋" w:cs="仿宋"/>
          <w:color w:val="auto"/>
          <w:sz w:val="24"/>
          <w:highlight w:val="none"/>
          <w:lang w:val="zh-CN" w:eastAsia="zh-CN"/>
        </w:rPr>
        <w:t>“合同”指甲乙双方签署的、载明的甲乙双方权利义务的协议，包括所有的附件、附录和上述文件所提到的构成合同的所有文件。</w:t>
      </w:r>
    </w:p>
    <w:p w14:paraId="44EB1B8E">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1.2 </w:t>
      </w:r>
      <w:r>
        <w:rPr>
          <w:rFonts w:hint="eastAsia" w:ascii="仿宋" w:hAnsi="仿宋" w:eastAsia="仿宋" w:cs="仿宋"/>
          <w:color w:val="auto"/>
          <w:sz w:val="24"/>
          <w:highlight w:val="none"/>
          <w:lang w:val="zh-CN" w:eastAsia="zh-CN"/>
        </w:rPr>
        <w:t>“合同金额”指根据合同规定，乙方在正确地完全履行合同义务后甲方应付给乙方的价款。</w:t>
      </w:r>
    </w:p>
    <w:p w14:paraId="65DCED59">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1.3 </w:t>
      </w:r>
      <w:r>
        <w:rPr>
          <w:rFonts w:hint="eastAsia" w:ascii="仿宋" w:hAnsi="仿宋" w:eastAsia="仿宋" w:cs="仿宋"/>
          <w:color w:val="auto"/>
          <w:sz w:val="24"/>
          <w:highlight w:val="none"/>
          <w:lang w:val="zh-CN" w:eastAsia="zh-CN"/>
        </w:rPr>
        <w:t>“合同条款”指本合同条款。</w:t>
      </w:r>
    </w:p>
    <w:p w14:paraId="20B7DE31">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1.4 </w:t>
      </w:r>
      <w:r>
        <w:rPr>
          <w:rFonts w:hint="eastAsia" w:ascii="仿宋" w:hAnsi="仿宋" w:eastAsia="仿宋" w:cs="仿宋"/>
          <w:color w:val="auto"/>
          <w:sz w:val="24"/>
          <w:highlight w:val="none"/>
          <w:lang w:val="zh-CN" w:eastAsia="zh-CN"/>
        </w:rPr>
        <w:t>“服务”指根据本合同规定乙方承担与供货有关的辅助服务，如提供技术援助、培训和合同中规定乙方应承担的其它义务。</w:t>
      </w:r>
    </w:p>
    <w:p w14:paraId="0A1617E4">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1.5 </w:t>
      </w:r>
      <w:r>
        <w:rPr>
          <w:rFonts w:hint="eastAsia" w:ascii="仿宋" w:hAnsi="仿宋" w:eastAsia="仿宋" w:cs="仿宋"/>
          <w:color w:val="auto"/>
          <w:sz w:val="24"/>
          <w:highlight w:val="none"/>
          <w:lang w:val="zh-CN" w:eastAsia="zh-CN"/>
        </w:rPr>
        <w:t>“甲方”指购买服务的单位。</w:t>
      </w:r>
    </w:p>
    <w:p w14:paraId="4E6AF401">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1.6 </w:t>
      </w:r>
      <w:r>
        <w:rPr>
          <w:rFonts w:hint="eastAsia" w:ascii="仿宋" w:hAnsi="仿宋" w:eastAsia="仿宋" w:cs="仿宋"/>
          <w:color w:val="auto"/>
          <w:sz w:val="24"/>
          <w:highlight w:val="none"/>
          <w:lang w:val="zh-CN" w:eastAsia="zh-CN"/>
        </w:rPr>
        <w:t>“乙方”指提供本合同条款下服务的公司或其他实体。</w:t>
      </w:r>
    </w:p>
    <w:p w14:paraId="64623BD4">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 </w:t>
      </w:r>
      <w:r>
        <w:rPr>
          <w:rFonts w:hint="eastAsia" w:ascii="仿宋" w:hAnsi="仿宋" w:eastAsia="仿宋" w:cs="仿宋"/>
          <w:color w:val="auto"/>
          <w:sz w:val="24"/>
          <w:highlight w:val="none"/>
          <w:lang w:val="zh-CN" w:eastAsia="zh-CN"/>
        </w:rPr>
        <w:t>“现场”指合同规定</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地点。</w:t>
      </w:r>
    </w:p>
    <w:p w14:paraId="074CB15A">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1.8 </w:t>
      </w:r>
      <w:r>
        <w:rPr>
          <w:rFonts w:hint="eastAsia" w:ascii="仿宋" w:hAnsi="仿宋" w:eastAsia="仿宋" w:cs="仿宋"/>
          <w:color w:val="auto"/>
          <w:sz w:val="24"/>
          <w:highlight w:val="none"/>
          <w:lang w:val="zh-CN" w:eastAsia="zh-CN"/>
        </w:rPr>
        <w:t>“验收”指合同双方依据强制性的国家技术质量规范和合同约定，确认合同条款下的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符合合同规定的活动。</w:t>
      </w:r>
    </w:p>
    <w:p w14:paraId="59AEFC9C">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1.9 </w:t>
      </w:r>
      <w:r>
        <w:rPr>
          <w:rFonts w:hint="eastAsia" w:ascii="仿宋" w:hAnsi="仿宋" w:eastAsia="仿宋" w:cs="仿宋"/>
          <w:color w:val="auto"/>
          <w:sz w:val="24"/>
          <w:highlight w:val="none"/>
          <w:lang w:val="zh-CN" w:eastAsia="zh-CN"/>
        </w:rPr>
        <w:t>原产地：指提供服务的来源地。</w:t>
      </w:r>
    </w:p>
    <w:p w14:paraId="55206598">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1.10 </w:t>
      </w:r>
      <w:r>
        <w:rPr>
          <w:rFonts w:hint="eastAsia" w:ascii="仿宋" w:hAnsi="仿宋" w:eastAsia="仿宋" w:cs="仿宋"/>
          <w:color w:val="auto"/>
          <w:sz w:val="24"/>
          <w:highlight w:val="none"/>
          <w:lang w:val="zh-CN" w:eastAsia="zh-CN"/>
        </w:rPr>
        <w:t>“工作日”指国家法定工作日，“天”指日历天数。</w:t>
      </w:r>
    </w:p>
    <w:p w14:paraId="78E1C6AA">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lang w:val="zh-CN" w:eastAsia="zh-CN"/>
        </w:rPr>
        <w:t>合同范围</w:t>
      </w:r>
    </w:p>
    <w:p w14:paraId="598DDC30">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2.1 </w:t>
      </w:r>
      <w:r>
        <w:rPr>
          <w:rFonts w:hint="eastAsia" w:ascii="仿宋" w:hAnsi="仿宋" w:eastAsia="仿宋" w:cs="仿宋"/>
          <w:color w:val="auto"/>
          <w:sz w:val="24"/>
          <w:highlight w:val="none"/>
          <w:lang w:val="zh-CN" w:eastAsia="zh-CN"/>
        </w:rPr>
        <w:t>甲方同意从乙方处购买且乙方同意向甲方提供的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及其附属</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，包括各项技术服务、技术培训及满足合同技术服务、性能测试、正常运行及维修所必需的技术文件。</w:t>
      </w:r>
    </w:p>
    <w:p w14:paraId="078E3718">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2.2 </w:t>
      </w:r>
      <w:r>
        <w:rPr>
          <w:rFonts w:hint="eastAsia" w:ascii="仿宋" w:hAnsi="仿宋" w:eastAsia="仿宋" w:cs="仿宋"/>
          <w:color w:val="auto"/>
          <w:sz w:val="24"/>
          <w:highlight w:val="none"/>
          <w:lang w:val="zh-CN" w:eastAsia="zh-CN"/>
        </w:rPr>
        <w:t>乙方应负责培训甲方的技术人员。</w:t>
      </w:r>
    </w:p>
    <w:p w14:paraId="7A0959A9">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2.3 </w:t>
      </w:r>
      <w:r>
        <w:rPr>
          <w:rFonts w:hint="eastAsia" w:ascii="仿宋" w:hAnsi="仿宋" w:eastAsia="仿宋" w:cs="仿宋"/>
          <w:color w:val="auto"/>
          <w:sz w:val="24"/>
          <w:highlight w:val="none"/>
          <w:lang w:val="zh-CN" w:eastAsia="zh-CN"/>
        </w:rPr>
        <w:t>按照甲方的要求，乙方应在合同规定的</w:t>
      </w:r>
      <w:r>
        <w:rPr>
          <w:rFonts w:hint="eastAsia" w:ascii="仿宋" w:hAnsi="仿宋" w:eastAsia="仿宋" w:cs="仿宋"/>
          <w:color w:val="auto"/>
          <w:sz w:val="24"/>
          <w:highlight w:val="none"/>
          <w:lang w:eastAsia="zh-CN"/>
        </w:rPr>
        <w:t>服务期</w:t>
      </w:r>
      <w:r>
        <w:rPr>
          <w:rFonts w:hint="eastAsia" w:ascii="仿宋" w:hAnsi="仿宋" w:eastAsia="仿宋" w:cs="仿宋"/>
          <w:color w:val="auto"/>
          <w:sz w:val="24"/>
          <w:highlight w:val="none"/>
          <w:lang w:val="zh-CN" w:eastAsia="zh-CN"/>
        </w:rPr>
        <w:t>内，对软件设备进行免费升级，同时在合同规定的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期满后，以最优惠的价格，向买方提供合同所需的配件及服务。</w:t>
      </w:r>
    </w:p>
    <w:p w14:paraId="63775594">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3.</w:t>
      </w:r>
      <w:r>
        <w:rPr>
          <w:rFonts w:hint="eastAsia" w:ascii="仿宋" w:hAnsi="仿宋" w:eastAsia="仿宋" w:cs="仿宋"/>
          <w:b/>
          <w:bCs/>
          <w:color w:val="auto"/>
          <w:sz w:val="24"/>
          <w:highlight w:val="none"/>
          <w:lang w:val="zh-CN" w:eastAsia="zh-CN"/>
        </w:rPr>
        <w:t>合同文件和资料</w:t>
      </w:r>
    </w:p>
    <w:p w14:paraId="483736D1">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3.1 </w:t>
      </w:r>
      <w:r>
        <w:rPr>
          <w:rFonts w:hint="eastAsia" w:ascii="仿宋" w:hAnsi="仿宋" w:eastAsia="仿宋" w:cs="仿宋"/>
          <w:color w:val="auto"/>
          <w:sz w:val="24"/>
          <w:highlight w:val="none"/>
          <w:lang w:val="zh-CN" w:eastAsia="zh-CN"/>
        </w:rPr>
        <w:t>乙方在提供</w:t>
      </w:r>
      <w:r>
        <w:rPr>
          <w:rFonts w:hint="eastAsia" w:ascii="仿宋" w:hAnsi="仿宋" w:eastAsia="仿宋" w:cs="仿宋"/>
          <w:color w:val="auto"/>
          <w:sz w:val="24"/>
          <w:highlight w:val="none"/>
          <w:lang w:eastAsia="zh-CN"/>
        </w:rPr>
        <w:t>技术服务</w:t>
      </w:r>
      <w:r>
        <w:rPr>
          <w:rFonts w:hint="eastAsia" w:ascii="仿宋" w:hAnsi="仿宋" w:eastAsia="仿宋" w:cs="仿宋"/>
          <w:color w:val="auto"/>
          <w:sz w:val="24"/>
          <w:highlight w:val="none"/>
          <w:lang w:val="zh-CN" w:eastAsia="zh-CN"/>
        </w:rPr>
        <w:t>时应同时提供中文版相关的技术资料，如目录索引、操作手册、使用指南、维修指南、服务手册等。</w:t>
      </w:r>
    </w:p>
    <w:p w14:paraId="7917EB3E">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3.2 </w:t>
      </w:r>
      <w:r>
        <w:rPr>
          <w:rFonts w:hint="eastAsia" w:ascii="仿宋" w:hAnsi="仿宋" w:eastAsia="仿宋" w:cs="仿宋"/>
          <w:color w:val="auto"/>
          <w:sz w:val="24"/>
          <w:highlight w:val="none"/>
          <w:lang w:val="zh-CN" w:eastAsia="zh-CN"/>
        </w:rPr>
        <w:t>未经甲方事先的书面同意，乙方不得将由甲方或代表甲方提供的有关合同或任何合同条文、计划或资料提供给与履行本合同无关的任何其他人，如向与履行本合同有关的人员提供，则应严格保密并限于履行本合同所必须的范围。</w:t>
      </w:r>
    </w:p>
    <w:p w14:paraId="4F86E84C">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lang w:val="zh-CN" w:eastAsia="zh-CN"/>
        </w:rPr>
        <w:t>知识产权</w:t>
      </w:r>
    </w:p>
    <w:p w14:paraId="73B78B9D">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4.1 </w:t>
      </w:r>
      <w:r>
        <w:rPr>
          <w:rFonts w:hint="eastAsia" w:ascii="仿宋" w:hAnsi="仿宋" w:eastAsia="仿宋" w:cs="仿宋"/>
          <w:color w:val="auto"/>
          <w:sz w:val="24"/>
          <w:highlight w:val="none"/>
          <w:lang w:val="zh-CN" w:eastAsia="zh-CN"/>
        </w:rPr>
        <w:t>乙方应保证甲方在使用该货物或其任何一部分时不受第三方提出的侵犯专利权、著作权、商标权和工业设计权等的起诉。</w:t>
      </w:r>
    </w:p>
    <w:p w14:paraId="0BBC9014">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4.2 </w:t>
      </w:r>
      <w:r>
        <w:rPr>
          <w:rFonts w:hint="eastAsia" w:ascii="仿宋" w:hAnsi="仿宋" w:eastAsia="仿宋" w:cs="仿宋"/>
          <w:color w:val="auto"/>
          <w:sz w:val="24"/>
          <w:highlight w:val="none"/>
          <w:lang w:val="zh-CN" w:eastAsia="zh-CN"/>
        </w:rPr>
        <w:t>任何第三方提出侵权指控，乙方须与第三方交涉并承担由此产生的一切责任、费用和经济赔偿。</w:t>
      </w:r>
    </w:p>
    <w:p w14:paraId="03AB654B">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4.3 </w:t>
      </w:r>
      <w:r>
        <w:rPr>
          <w:rFonts w:hint="eastAsia" w:ascii="仿宋" w:hAnsi="仿宋" w:eastAsia="仿宋" w:cs="仿宋"/>
          <w:color w:val="auto"/>
          <w:sz w:val="24"/>
          <w:highlight w:val="none"/>
          <w:lang w:val="zh-CN" w:eastAsia="zh-CN"/>
        </w:rPr>
        <w:t>双方应共同遵守国家有关版权、专利、商标等知识产权方面的法律规定，相互尊重对方的知识产权，对本合同内容、对方的技术秘密和商业秘密负有保密责任。如有违反，违约方负相关法律责任。</w:t>
      </w:r>
    </w:p>
    <w:p w14:paraId="254BC205">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4.4 </w:t>
      </w:r>
      <w:r>
        <w:rPr>
          <w:rFonts w:hint="eastAsia" w:ascii="仿宋" w:hAnsi="仿宋" w:eastAsia="仿宋" w:cs="仿宋"/>
          <w:color w:val="auto"/>
          <w:sz w:val="24"/>
          <w:highlight w:val="none"/>
          <w:lang w:val="zh-CN" w:eastAsia="zh-CN"/>
        </w:rPr>
        <w:t>在本合同生效时已经存在并为各方合法拥有或使用的所有技术、资料和信息的知识产权，仍应属于其各自的原权利人所有或享有，另有约定的除外。</w:t>
      </w:r>
    </w:p>
    <w:p w14:paraId="62A10360">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4.5 </w:t>
      </w:r>
      <w:r>
        <w:rPr>
          <w:rFonts w:hint="eastAsia" w:ascii="仿宋" w:hAnsi="仿宋" w:eastAsia="仿宋" w:cs="仿宋"/>
          <w:color w:val="auto"/>
          <w:sz w:val="24"/>
          <w:highlight w:val="none"/>
          <w:lang w:val="zh-CN" w:eastAsia="zh-CN"/>
        </w:rPr>
        <w:t>乙方保证拥有由其提供给甲方的所有软件的合法使用权，并且已获得进行许可的正当授权及其有权将软件许可及其相关材料授权或转让给甲方。甲方可独立对本合同条款下软件设备进行后续开发，不受版权限制。乙方承诺并保证甲方除本协议的付款义务外无需支付任何其他的许可使用费，以非独家的、永久的、全球的、不可撤销的方式使用本合同条款下软件设备。</w:t>
      </w:r>
    </w:p>
    <w:p w14:paraId="55C07052">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lang w:val="zh-CN" w:eastAsia="zh-CN"/>
        </w:rPr>
        <w:t>保密</w:t>
      </w:r>
    </w:p>
    <w:p w14:paraId="4023E062">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5.1 </w:t>
      </w:r>
      <w:r>
        <w:rPr>
          <w:rFonts w:hint="eastAsia" w:ascii="仿宋" w:hAnsi="仿宋" w:eastAsia="仿宋" w:cs="仿宋"/>
          <w:color w:val="auto"/>
          <w:sz w:val="24"/>
          <w:highlight w:val="none"/>
          <w:lang w:val="zh-CN" w:eastAsia="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1E9B4085">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5.2 </w:t>
      </w:r>
      <w:r>
        <w:rPr>
          <w:rFonts w:hint="eastAsia" w:ascii="仿宋" w:hAnsi="仿宋" w:eastAsia="仿宋" w:cs="仿宋"/>
          <w:color w:val="auto"/>
          <w:sz w:val="24"/>
          <w:highlight w:val="none"/>
          <w:lang w:val="zh-CN" w:eastAsia="zh-CN"/>
        </w:rPr>
        <w:t>保密信息指任何一方因履行本合同所知悉的任何以口头、书面、图表或电子形式存在的对方信息，具体包括：</w:t>
      </w:r>
    </w:p>
    <w:p w14:paraId="45479A71">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5.2.1 </w:t>
      </w:r>
      <w:r>
        <w:rPr>
          <w:rFonts w:hint="eastAsia" w:ascii="仿宋" w:hAnsi="仿宋" w:eastAsia="仿宋" w:cs="仿宋"/>
          <w:color w:val="auto"/>
          <w:sz w:val="24"/>
          <w:highlight w:val="none"/>
          <w:lang w:val="zh-CN" w:eastAsia="zh-CN"/>
        </w:rPr>
        <w:t>任何涉及对方过去、现在或将来的商业计划、规章制度、操作规程、处理手段、财务信息；</w:t>
      </w:r>
    </w:p>
    <w:p w14:paraId="612A645B">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5.2.2 </w:t>
      </w:r>
      <w:r>
        <w:rPr>
          <w:rFonts w:hint="eastAsia" w:ascii="仿宋" w:hAnsi="仿宋" w:eastAsia="仿宋" w:cs="仿宋"/>
          <w:color w:val="auto"/>
          <w:sz w:val="24"/>
          <w:highlight w:val="none"/>
          <w:lang w:val="zh-CN" w:eastAsia="zh-CN"/>
        </w:rPr>
        <w:t>任何对方的技术措施、技术方案、软件应用及开发，硬件设备的品种、质量、数量、品牌等；</w:t>
      </w:r>
    </w:p>
    <w:p w14:paraId="039FEDFF">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5.2.3 </w:t>
      </w:r>
      <w:r>
        <w:rPr>
          <w:rFonts w:hint="eastAsia" w:ascii="仿宋" w:hAnsi="仿宋" w:eastAsia="仿宋" w:cs="仿宋"/>
          <w:color w:val="auto"/>
          <w:sz w:val="24"/>
          <w:highlight w:val="none"/>
          <w:lang w:val="zh-CN" w:eastAsia="zh-CN"/>
        </w:rPr>
        <w:t>任何对方的技术秘密或专有知识、文件</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、报告、数据、客户软件、流程图、数据库、发明、知识、贸易秘密。</w:t>
      </w:r>
    </w:p>
    <w:p w14:paraId="64797031">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5.3 </w:t>
      </w:r>
      <w:r>
        <w:rPr>
          <w:rFonts w:hint="eastAsia" w:ascii="仿宋" w:hAnsi="仿宋" w:eastAsia="仿宋" w:cs="仿宋"/>
          <w:color w:val="auto"/>
          <w:sz w:val="24"/>
          <w:highlight w:val="none"/>
          <w:lang w:val="zh-CN" w:eastAsia="zh-CN"/>
        </w:rPr>
        <w:t>乙方应根据甲方的要求签署相应的保密协议，保密协议与本条款存在不一致的，以保密协议为准。</w:t>
      </w:r>
    </w:p>
    <w:p w14:paraId="2E69BDFE">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 xml:space="preserve">6. </w:t>
      </w:r>
      <w:r>
        <w:rPr>
          <w:rFonts w:hint="eastAsia" w:ascii="仿宋" w:hAnsi="仿宋" w:eastAsia="仿宋" w:cs="仿宋"/>
          <w:b/>
          <w:bCs/>
          <w:color w:val="auto"/>
          <w:sz w:val="24"/>
          <w:highlight w:val="none"/>
          <w:lang w:val="zh-CN" w:eastAsia="zh-CN"/>
        </w:rPr>
        <w:t>质量保证</w:t>
      </w:r>
    </w:p>
    <w:p w14:paraId="5AF1500A">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6.1 服务</w:t>
      </w:r>
      <w:r>
        <w:rPr>
          <w:rFonts w:hint="eastAsia" w:ascii="仿宋" w:hAnsi="仿宋" w:eastAsia="仿宋" w:cs="仿宋"/>
          <w:color w:val="auto"/>
          <w:sz w:val="24"/>
          <w:highlight w:val="none"/>
          <w:lang w:val="zh-CN" w:eastAsia="zh-CN"/>
        </w:rPr>
        <w:t>质量保证</w:t>
      </w:r>
    </w:p>
    <w:p w14:paraId="2BF013BE">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6.1.1 </w:t>
      </w:r>
      <w:r>
        <w:rPr>
          <w:rFonts w:hint="eastAsia" w:ascii="仿宋" w:hAnsi="仿宋" w:eastAsia="仿宋" w:cs="仿宋"/>
          <w:color w:val="auto"/>
          <w:sz w:val="24"/>
          <w:highlight w:val="none"/>
          <w:lang w:val="zh-CN" w:eastAsia="zh-CN"/>
        </w:rPr>
        <w:t>乙方必须完全符合强制性的国家技术质量规范和合同规定的质量、性能和技术规范等要求。</w:t>
      </w:r>
    </w:p>
    <w:p w14:paraId="759AC7FD">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6.1.2 </w:t>
      </w:r>
      <w:r>
        <w:rPr>
          <w:rFonts w:hint="eastAsia" w:ascii="仿宋" w:hAnsi="仿宋" w:eastAsia="仿宋" w:cs="仿宋"/>
          <w:color w:val="auto"/>
          <w:sz w:val="24"/>
          <w:highlight w:val="none"/>
          <w:lang w:val="zh-CN" w:eastAsia="zh-CN"/>
        </w:rPr>
        <w:t>根据乙方按检验标准自己检验结果或委托有资质的相关质检机构的检验结果，发现</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的</w:t>
      </w:r>
      <w:r>
        <w:rPr>
          <w:rFonts w:hint="eastAsia" w:ascii="仿宋" w:hAnsi="仿宋" w:eastAsia="仿宋" w:cs="仿宋"/>
          <w:color w:val="auto"/>
          <w:sz w:val="24"/>
          <w:highlight w:val="none"/>
          <w:lang w:eastAsia="zh-CN"/>
        </w:rPr>
        <w:t>成果</w:t>
      </w:r>
      <w:r>
        <w:rPr>
          <w:rFonts w:hint="eastAsia" w:ascii="仿宋" w:hAnsi="仿宋" w:eastAsia="仿宋" w:cs="仿宋"/>
          <w:color w:val="auto"/>
          <w:sz w:val="24"/>
          <w:highlight w:val="none"/>
          <w:lang w:val="zh-CN" w:eastAsia="zh-CN"/>
        </w:rPr>
        <w:t>、质量、与合同不符；或者在</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期内，证实</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存在缺陷，包括潜在的缺陷或使用不符合要求的，甲方应书面通知乙方。接到上述通知后，乙方应及时</w:t>
      </w:r>
      <w:r>
        <w:rPr>
          <w:rFonts w:hint="eastAsia" w:ascii="仿宋" w:hAnsi="仿宋" w:eastAsia="仿宋" w:cs="仿宋"/>
          <w:color w:val="auto"/>
          <w:sz w:val="24"/>
          <w:highlight w:val="none"/>
          <w:lang w:eastAsia="zh-CN"/>
        </w:rPr>
        <w:t>解决</w:t>
      </w:r>
      <w:r>
        <w:rPr>
          <w:rFonts w:hint="eastAsia" w:ascii="仿宋" w:hAnsi="仿宋" w:eastAsia="仿宋" w:cs="仿宋"/>
          <w:color w:val="auto"/>
          <w:sz w:val="24"/>
          <w:highlight w:val="none"/>
          <w:lang w:val="zh-CN" w:eastAsia="zh-CN"/>
        </w:rPr>
        <w:t>。乙方在甲方发出质量异议通知后，未作答复，甲方在通知书中所提出的要求应视为已被乙方接受。</w:t>
      </w:r>
    </w:p>
    <w:p w14:paraId="3E4526D3">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6.1.3 </w:t>
      </w:r>
      <w:r>
        <w:rPr>
          <w:rFonts w:hint="eastAsia" w:ascii="仿宋" w:hAnsi="仿宋" w:eastAsia="仿宋" w:cs="仿宋"/>
          <w:color w:val="auto"/>
          <w:sz w:val="24"/>
          <w:highlight w:val="none"/>
          <w:lang w:val="zh-CN" w:eastAsia="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利不受影响。</w:t>
      </w:r>
    </w:p>
    <w:p w14:paraId="2205E589">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6.1.4 </w:t>
      </w:r>
      <w:r>
        <w:rPr>
          <w:rFonts w:hint="eastAsia" w:ascii="仿宋" w:hAnsi="仿宋" w:eastAsia="仿宋" w:cs="仿宋"/>
          <w:color w:val="auto"/>
          <w:sz w:val="24"/>
          <w:highlight w:val="none"/>
          <w:lang w:val="zh-CN" w:eastAsia="zh-CN"/>
        </w:rPr>
        <w:t>合同条款下</w:t>
      </w:r>
      <w:r>
        <w:rPr>
          <w:rFonts w:hint="eastAsia" w:ascii="仿宋" w:hAnsi="仿宋" w:eastAsia="仿宋" w:cs="仿宋"/>
          <w:color w:val="auto"/>
          <w:sz w:val="24"/>
          <w:highlight w:val="none"/>
          <w:lang w:eastAsia="zh-CN"/>
        </w:rPr>
        <w:t>技术服务</w:t>
      </w:r>
      <w:r>
        <w:rPr>
          <w:rFonts w:hint="eastAsia" w:ascii="仿宋" w:hAnsi="仿宋" w:eastAsia="仿宋" w:cs="仿宋"/>
          <w:color w:val="auto"/>
          <w:sz w:val="24"/>
          <w:highlight w:val="none"/>
          <w:lang w:val="zh-CN" w:eastAsia="zh-CN"/>
        </w:rPr>
        <w:t>的质量保证期自</w:t>
      </w:r>
      <w:r>
        <w:rPr>
          <w:rFonts w:hint="eastAsia" w:ascii="仿宋" w:hAnsi="仿宋" w:eastAsia="仿宋" w:cs="仿宋"/>
          <w:color w:val="auto"/>
          <w:sz w:val="24"/>
          <w:highlight w:val="none"/>
          <w:lang w:eastAsia="zh-CN"/>
        </w:rPr>
        <w:t>技术服务</w:t>
      </w:r>
      <w:r>
        <w:rPr>
          <w:rFonts w:hint="eastAsia" w:ascii="仿宋" w:hAnsi="仿宋" w:eastAsia="仿宋" w:cs="仿宋"/>
          <w:color w:val="auto"/>
          <w:sz w:val="24"/>
          <w:highlight w:val="none"/>
          <w:lang w:val="zh-CN" w:eastAsia="zh-CN"/>
        </w:rPr>
        <w:t>通过最终验收起算，合同另行规定除外。</w:t>
      </w:r>
    </w:p>
    <w:p w14:paraId="204DD861">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6.2 </w:t>
      </w:r>
      <w:r>
        <w:rPr>
          <w:rFonts w:hint="eastAsia" w:ascii="仿宋" w:hAnsi="仿宋" w:eastAsia="仿宋" w:cs="仿宋"/>
          <w:color w:val="auto"/>
          <w:sz w:val="24"/>
          <w:highlight w:val="none"/>
          <w:lang w:val="zh-CN" w:eastAsia="zh-CN"/>
        </w:rPr>
        <w:t>辅助服务质量保证</w:t>
      </w:r>
    </w:p>
    <w:p w14:paraId="4039FB96">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6.2.1 </w:t>
      </w:r>
      <w:r>
        <w:rPr>
          <w:rFonts w:hint="eastAsia" w:ascii="仿宋" w:hAnsi="仿宋" w:eastAsia="仿宋" w:cs="仿宋"/>
          <w:color w:val="auto"/>
          <w:sz w:val="24"/>
          <w:highlight w:val="none"/>
          <w:lang w:val="zh-CN" w:eastAsia="zh-CN"/>
        </w:rPr>
        <w:t>乙方保证免费提供合同条款下的软件设备原厂商至少一年软件全部功能及其换代设备的升级与技术支持服务（包含任何版本升级、设备换代、更新及在原有设备基础上的拆解、完善、合并所产生的新设备，提供升级设备介质及授权，要求原厂商承诺，并加盖原厂商公章），不得出现因货物停售、转产而无法提供上述支持服务。</w:t>
      </w:r>
    </w:p>
    <w:p w14:paraId="153E7B2F">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6.2.2 </w:t>
      </w:r>
      <w:r>
        <w:rPr>
          <w:rFonts w:hint="eastAsia" w:ascii="仿宋" w:hAnsi="仿宋" w:eastAsia="仿宋" w:cs="仿宋"/>
          <w:color w:val="auto"/>
          <w:sz w:val="24"/>
          <w:highlight w:val="none"/>
          <w:lang w:val="zh-CN" w:eastAsia="zh-CN"/>
        </w:rPr>
        <w:t>乙方应保证合同条款下所提供的服务包括培训、安装指导、单机调试、系统联调和试验等，按合同规定方式进行，并保证不存在因乙方工作人员的过失、错误或疏忽而产生的缺陷。</w:t>
      </w:r>
    </w:p>
    <w:p w14:paraId="5879E63C">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7.</w:t>
      </w:r>
      <w:r>
        <w:rPr>
          <w:rFonts w:hint="eastAsia" w:ascii="仿宋" w:hAnsi="仿宋" w:eastAsia="仿宋" w:cs="仿宋"/>
          <w:b/>
          <w:bCs/>
          <w:color w:val="auto"/>
          <w:sz w:val="24"/>
          <w:highlight w:val="none"/>
          <w:lang w:val="zh-CN" w:eastAsia="zh-CN"/>
        </w:rPr>
        <w:t>价格</w:t>
      </w:r>
    </w:p>
    <w:p w14:paraId="4128FB6B">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7.1 </w:t>
      </w:r>
      <w:r>
        <w:rPr>
          <w:rFonts w:hint="eastAsia" w:ascii="仿宋" w:hAnsi="仿宋" w:eastAsia="仿宋" w:cs="仿宋"/>
          <w:color w:val="auto"/>
          <w:sz w:val="24"/>
          <w:highlight w:val="none"/>
          <w:lang w:val="zh-CN" w:eastAsia="zh-CN"/>
        </w:rPr>
        <w:t>乙方履行合同所必须的所有费用，包括但不限于检测与试验、技术资料、培训、交通、人员、差旅、质量保证期服务费、其他管理费用、所有的检验、测试、验收、试运行费用等均已包括在合同价格中。</w:t>
      </w:r>
    </w:p>
    <w:p w14:paraId="6014D5F6">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7.2 </w:t>
      </w:r>
      <w:r>
        <w:rPr>
          <w:rFonts w:hint="eastAsia" w:ascii="仿宋" w:hAnsi="仿宋" w:eastAsia="仿宋" w:cs="仿宋"/>
          <w:color w:val="auto"/>
          <w:sz w:val="24"/>
          <w:highlight w:val="none"/>
          <w:lang w:val="zh-CN" w:eastAsia="zh-CN"/>
        </w:rPr>
        <w:t>本合同价格为固定价格，包括乙方履行合同全过程产生的所有成本和费用以及乙方应承担的一切税费。</w:t>
      </w:r>
    </w:p>
    <w:p w14:paraId="1D196CEA">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7.3 </w:t>
      </w:r>
      <w:r>
        <w:rPr>
          <w:rFonts w:hint="eastAsia" w:ascii="仿宋" w:hAnsi="仿宋" w:eastAsia="仿宋" w:cs="仿宋"/>
          <w:color w:val="auto"/>
          <w:sz w:val="24"/>
          <w:highlight w:val="none"/>
          <w:lang w:val="zh-CN" w:eastAsia="zh-CN"/>
        </w:rPr>
        <w:t>检验费用</w:t>
      </w:r>
    </w:p>
    <w:p w14:paraId="750DC030">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7.3.1 </w:t>
      </w:r>
      <w:r>
        <w:rPr>
          <w:rFonts w:hint="eastAsia" w:ascii="仿宋" w:hAnsi="仿宋" w:eastAsia="仿宋" w:cs="仿宋"/>
          <w:color w:val="auto"/>
          <w:sz w:val="24"/>
          <w:highlight w:val="none"/>
          <w:lang w:val="zh-CN" w:eastAsia="zh-CN"/>
        </w:rPr>
        <w:t>乙方必须负担本条款下属于乙方负责的检验、测试、试运行和验收的所有费用，并负责乙方派往买方组织的检验、测试和验收人员的所有费用。</w:t>
      </w:r>
    </w:p>
    <w:p w14:paraId="455086ED">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7.3.2 </w:t>
      </w:r>
      <w:r>
        <w:rPr>
          <w:rFonts w:hint="eastAsia" w:ascii="仿宋" w:hAnsi="仿宋" w:eastAsia="仿宋" w:cs="仿宋"/>
          <w:color w:val="auto"/>
          <w:sz w:val="24"/>
          <w:highlight w:val="none"/>
          <w:lang w:val="zh-CN" w:eastAsia="zh-CN"/>
        </w:rPr>
        <w:t>甲方按合同计划参加在乙方工厂所在地检验、测试和验收的费用全部由乙方负责并已包含在合同总价中。</w:t>
      </w:r>
    </w:p>
    <w:p w14:paraId="5DC4923A">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7.3.3 </w:t>
      </w:r>
      <w:r>
        <w:rPr>
          <w:rFonts w:hint="eastAsia" w:ascii="仿宋" w:hAnsi="仿宋" w:eastAsia="仿宋" w:cs="仿宋"/>
          <w:color w:val="auto"/>
          <w:sz w:val="24"/>
          <w:highlight w:val="none"/>
          <w:lang w:val="zh-CN" w:eastAsia="zh-CN"/>
        </w:rPr>
        <w:t>甲方检验人员已到卖方所在地，测试无法依照合同进行，</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zh-CN" w:eastAsia="zh-CN"/>
        </w:rPr>
        <w:t>而引起甲方人员延长逗留时间，所有由此产生的包括甲方人员在内的直接费用及成本由乙方承担。</w:t>
      </w:r>
    </w:p>
    <w:p w14:paraId="24AF70F0">
      <w:pPr>
        <w:shd w:val="clear"/>
        <w:autoSpaceDE w:val="0"/>
        <w:autoSpaceDN w:val="0"/>
        <w:spacing w:line="360" w:lineRule="auto"/>
        <w:rPr>
          <w:rFonts w:ascii="仿宋" w:hAnsi="仿宋" w:eastAsia="仿宋" w:cs="仿宋"/>
          <w:color w:val="auto"/>
          <w:sz w:val="24"/>
          <w:highlight w:val="none"/>
          <w:lang w:val="zh-CN" w:eastAsia="zh-CN"/>
        </w:rPr>
      </w:pPr>
      <w:r>
        <w:rPr>
          <w:rFonts w:hint="eastAsia" w:ascii="仿宋" w:hAnsi="仿宋" w:eastAsia="仿宋" w:cs="仿宋"/>
          <w:b/>
          <w:bCs/>
          <w:color w:val="auto"/>
          <w:sz w:val="24"/>
          <w:highlight w:val="none"/>
          <w:lang w:eastAsia="zh-CN"/>
        </w:rPr>
        <w:t>8</w:t>
      </w:r>
      <w:r>
        <w:rPr>
          <w:rFonts w:hint="eastAsia" w:ascii="仿宋" w:hAnsi="仿宋" w:eastAsia="仿宋" w:cs="仿宋"/>
          <w:b/>
          <w:bCs/>
          <w:color w:val="auto"/>
          <w:sz w:val="24"/>
          <w:highlight w:val="none"/>
          <w:lang w:val="zh-CN" w:eastAsia="zh-CN"/>
        </w:rPr>
        <w:t>.检验和验收</w:t>
      </w:r>
    </w:p>
    <w:p w14:paraId="6541982B">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8.1 </w:t>
      </w:r>
      <w:r>
        <w:rPr>
          <w:rFonts w:hint="eastAsia" w:ascii="仿宋" w:hAnsi="仿宋" w:eastAsia="仿宋" w:cs="仿宋"/>
          <w:color w:val="auto"/>
          <w:sz w:val="24"/>
          <w:highlight w:val="none"/>
          <w:lang w:val="zh-CN" w:eastAsia="zh-CN"/>
        </w:rPr>
        <w:t>乙方应在</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前对</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的质量等进行详细而全面的检验，并出具证明</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符合合同规定的文件。该文件将作为申请付款单据的一部分，但有关质量的检验不应视为最终检验。</w:t>
      </w:r>
    </w:p>
    <w:p w14:paraId="7666A6DF">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8.1.2 </w:t>
      </w:r>
      <w:r>
        <w:rPr>
          <w:rFonts w:hint="eastAsia" w:ascii="仿宋" w:hAnsi="仿宋" w:eastAsia="仿宋" w:cs="仿宋"/>
          <w:color w:val="auto"/>
          <w:sz w:val="24"/>
          <w:highlight w:val="none"/>
          <w:lang w:val="zh-CN" w:eastAsia="zh-CN"/>
        </w:rPr>
        <w:t>验收中如发现</w:t>
      </w:r>
      <w:r>
        <w:rPr>
          <w:rFonts w:hint="eastAsia" w:ascii="仿宋" w:hAnsi="仿宋" w:eastAsia="仿宋" w:cs="仿宋"/>
          <w:color w:val="auto"/>
          <w:sz w:val="24"/>
          <w:highlight w:val="none"/>
          <w:lang w:eastAsia="zh-CN"/>
        </w:rPr>
        <w:t>服务成果质量</w:t>
      </w:r>
      <w:r>
        <w:rPr>
          <w:rFonts w:hint="eastAsia" w:ascii="仿宋" w:hAnsi="仿宋" w:eastAsia="仿宋" w:cs="仿宋"/>
          <w:color w:val="auto"/>
          <w:sz w:val="24"/>
          <w:highlight w:val="none"/>
          <w:lang w:val="zh-CN" w:eastAsia="zh-CN"/>
        </w:rPr>
        <w:t>与合同约定不符，甲方有权</w:t>
      </w:r>
      <w:r>
        <w:rPr>
          <w:rFonts w:hint="eastAsia" w:ascii="仿宋" w:hAnsi="仿宋" w:eastAsia="仿宋" w:cs="仿宋"/>
          <w:color w:val="auto"/>
          <w:sz w:val="24"/>
          <w:highlight w:val="none"/>
          <w:lang w:eastAsia="zh-CN"/>
        </w:rPr>
        <w:t>拒绝</w:t>
      </w:r>
      <w:r>
        <w:rPr>
          <w:rFonts w:hint="eastAsia" w:ascii="仿宋" w:hAnsi="仿宋" w:eastAsia="仿宋" w:cs="仿宋"/>
          <w:color w:val="auto"/>
          <w:sz w:val="24"/>
          <w:highlight w:val="none"/>
          <w:lang w:val="zh-CN" w:eastAsia="zh-CN"/>
        </w:rPr>
        <w:t>，乙方应及时按甲方要求免费对拒收采取更换或其他必要的补救措施，直至验收合格，方视为乙方完成</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w:t>
      </w:r>
    </w:p>
    <w:p w14:paraId="58677994">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8.2 </w:t>
      </w:r>
      <w:r>
        <w:rPr>
          <w:rFonts w:hint="eastAsia" w:ascii="仿宋" w:hAnsi="仿宋" w:eastAsia="仿宋" w:cs="仿宋"/>
          <w:color w:val="auto"/>
          <w:sz w:val="24"/>
          <w:highlight w:val="none"/>
          <w:lang w:val="zh-CN" w:eastAsia="zh-CN"/>
        </w:rPr>
        <w:t>检验验收</w:t>
      </w:r>
    </w:p>
    <w:p w14:paraId="091458CF">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8.2.1 服务</w:t>
      </w:r>
      <w:r>
        <w:rPr>
          <w:rFonts w:hint="eastAsia" w:ascii="仿宋" w:hAnsi="仿宋" w:eastAsia="仿宋" w:cs="仿宋"/>
          <w:color w:val="auto"/>
          <w:sz w:val="24"/>
          <w:highlight w:val="none"/>
          <w:lang w:val="zh-CN" w:eastAsia="zh-CN"/>
        </w:rPr>
        <w:t>完成后，乙方应及时试运行，按照合同专用条款规定的试运行完成后，双方及时组织对</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检验验收。合同双方均须派人参加合同要求双方参加的试验、检验。</w:t>
      </w:r>
    </w:p>
    <w:p w14:paraId="1FDE1AF0">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8.2.2 </w:t>
      </w:r>
      <w:r>
        <w:rPr>
          <w:rFonts w:hint="eastAsia" w:ascii="仿宋" w:hAnsi="仿宋" w:eastAsia="仿宋" w:cs="仿宋"/>
          <w:color w:val="auto"/>
          <w:sz w:val="24"/>
          <w:highlight w:val="none"/>
          <w:lang w:val="zh-CN" w:eastAsia="zh-CN"/>
        </w:rPr>
        <w:t>在具体实施合同规定的检验验收之前，乙方需提前提交相应的测试计划（包括测试程序、测试内容和检验标准、试验时间安排等）供甲方确认。</w:t>
      </w:r>
    </w:p>
    <w:p w14:paraId="14A2200A">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8.2.3 </w:t>
      </w:r>
      <w:r>
        <w:rPr>
          <w:rFonts w:hint="eastAsia" w:ascii="仿宋" w:hAnsi="仿宋" w:eastAsia="仿宋" w:cs="仿宋"/>
          <w:color w:val="auto"/>
          <w:sz w:val="24"/>
          <w:highlight w:val="none"/>
          <w:lang w:val="zh-CN" w:eastAsia="zh-CN"/>
        </w:rPr>
        <w:t>除需甲方确认的试验验收外，乙方还应对所有检验验收测试的结果、步骤、原始数据等做妥善记录。如甲方要求，乙方应提供这些记录给买方。</w:t>
      </w:r>
    </w:p>
    <w:p w14:paraId="7A702BA7">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8.2.4 </w:t>
      </w:r>
      <w:r>
        <w:rPr>
          <w:rFonts w:hint="eastAsia" w:ascii="仿宋" w:hAnsi="仿宋" w:eastAsia="仿宋" w:cs="仿宋"/>
          <w:color w:val="auto"/>
          <w:sz w:val="24"/>
          <w:highlight w:val="none"/>
          <w:lang w:val="zh-CN" w:eastAsia="zh-CN"/>
        </w:rPr>
        <w:t>检验测试出现全部或部分未达到本合同所约定的技术指标，甲方有权选择下列任一处理方式：</w:t>
      </w:r>
    </w:p>
    <w:p w14:paraId="2FD6A880">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w:t>
      </w:r>
      <w:r>
        <w:rPr>
          <w:rFonts w:hint="eastAsia" w:ascii="仿宋" w:hAnsi="仿宋" w:eastAsia="仿宋" w:cs="仿宋"/>
          <w:color w:val="auto"/>
          <w:sz w:val="24"/>
          <w:highlight w:val="none"/>
          <w:lang w:val="zh-CN" w:eastAsia="zh-CN"/>
        </w:rPr>
        <w:t>重新测试直至合格为止；</w:t>
      </w:r>
    </w:p>
    <w:p w14:paraId="6F28B7F9">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b.</w:t>
      </w:r>
      <w:r>
        <w:rPr>
          <w:rFonts w:hint="eastAsia" w:ascii="仿宋" w:hAnsi="仿宋" w:eastAsia="仿宋" w:cs="仿宋"/>
          <w:color w:val="auto"/>
          <w:sz w:val="24"/>
          <w:highlight w:val="none"/>
          <w:lang w:val="zh-CN" w:eastAsia="zh-CN"/>
        </w:rPr>
        <w:t>要求乙方对</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进行</w:t>
      </w:r>
      <w:r>
        <w:rPr>
          <w:rFonts w:hint="eastAsia" w:ascii="仿宋" w:hAnsi="仿宋" w:eastAsia="仿宋" w:cs="仿宋"/>
          <w:color w:val="auto"/>
          <w:sz w:val="24"/>
          <w:highlight w:val="none"/>
          <w:lang w:eastAsia="zh-CN"/>
        </w:rPr>
        <w:t>处理</w:t>
      </w:r>
      <w:r>
        <w:rPr>
          <w:rFonts w:hint="eastAsia" w:ascii="仿宋" w:hAnsi="仿宋" w:eastAsia="仿宋" w:cs="仿宋"/>
          <w:color w:val="auto"/>
          <w:sz w:val="24"/>
          <w:highlight w:val="none"/>
          <w:lang w:val="zh-CN" w:eastAsia="zh-CN"/>
        </w:rPr>
        <w:t>，然后重新测试直至合格为止；</w:t>
      </w:r>
    </w:p>
    <w:p w14:paraId="0C44F249">
      <w:pPr>
        <w:shd w:val="clear"/>
        <w:autoSpaceDE w:val="0"/>
        <w:autoSpaceDN w:val="0"/>
        <w:spacing w:line="360" w:lineRule="auto"/>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无论选择何种方式，甲方因此而发生的因卖方原因引起的所有费用均由乙方负担。</w:t>
      </w:r>
    </w:p>
    <w:p w14:paraId="3DFA7BB8">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8.3 </w:t>
      </w:r>
      <w:r>
        <w:rPr>
          <w:rFonts w:hint="eastAsia" w:ascii="仿宋" w:hAnsi="仿宋" w:eastAsia="仿宋" w:cs="仿宋"/>
          <w:color w:val="auto"/>
          <w:sz w:val="24"/>
          <w:highlight w:val="none"/>
          <w:lang w:val="zh-CN" w:eastAsia="zh-CN"/>
        </w:rPr>
        <w:t>使用过程检验</w:t>
      </w:r>
    </w:p>
    <w:p w14:paraId="70960B9F">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8.3.1 </w:t>
      </w:r>
      <w:r>
        <w:rPr>
          <w:rFonts w:hint="eastAsia" w:ascii="仿宋" w:hAnsi="仿宋" w:eastAsia="仿宋" w:cs="仿宋"/>
          <w:color w:val="auto"/>
          <w:sz w:val="24"/>
          <w:highlight w:val="none"/>
          <w:lang w:val="zh-CN" w:eastAsia="zh-CN"/>
        </w:rPr>
        <w:t>在合同规定的质量保证期内，发现</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的质量与合同规定不符，或证明</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有缺陷，包括潜在的缺陷或使用不合适等，由甲方组织质检（相关检测费用由卖方承担），根据质检报告及质量保证条款向卖方提出索赔，此索赔并不免除乙方应承担的合同义务。</w:t>
      </w:r>
    </w:p>
    <w:p w14:paraId="72B0BF5C">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8.3.2 </w:t>
      </w:r>
      <w:r>
        <w:rPr>
          <w:rFonts w:hint="eastAsia" w:ascii="仿宋" w:hAnsi="仿宋" w:eastAsia="仿宋" w:cs="仿宋"/>
          <w:color w:val="auto"/>
          <w:sz w:val="24"/>
          <w:highlight w:val="none"/>
          <w:lang w:val="zh-CN" w:eastAsia="zh-CN"/>
        </w:rPr>
        <w:t>如果合同双方对乙方提供的上述试验结果报告的解释有分歧，双方须于出现分歧后</w:t>
      </w:r>
      <w:r>
        <w:rPr>
          <w:rFonts w:hint="eastAsia" w:ascii="仿宋" w:hAnsi="仿宋" w:eastAsia="仿宋" w:cs="仿宋"/>
          <w:color w:val="auto"/>
          <w:sz w:val="24"/>
          <w:highlight w:val="none"/>
          <w:lang w:eastAsia="zh-CN"/>
        </w:rPr>
        <w:t>10</w:t>
      </w:r>
      <w:r>
        <w:rPr>
          <w:rFonts w:hint="eastAsia" w:ascii="仿宋" w:hAnsi="仿宋" w:eastAsia="仿宋" w:cs="仿宋"/>
          <w:color w:val="auto"/>
          <w:sz w:val="24"/>
          <w:highlight w:val="none"/>
          <w:lang w:val="zh-CN" w:eastAsia="zh-CN"/>
        </w:rPr>
        <w:t>天内给对方声明，以陈述己方的观点。声明须附有关证据。分歧应通过协商解决。</w:t>
      </w:r>
    </w:p>
    <w:p w14:paraId="04A1A1B4">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9.</w:t>
      </w:r>
      <w:r>
        <w:rPr>
          <w:rFonts w:hint="eastAsia" w:ascii="仿宋" w:hAnsi="仿宋" w:eastAsia="仿宋" w:cs="仿宋"/>
          <w:b/>
          <w:bCs/>
          <w:color w:val="auto"/>
          <w:sz w:val="24"/>
          <w:highlight w:val="none"/>
          <w:lang w:val="zh-CN" w:eastAsia="zh-CN"/>
        </w:rPr>
        <w:t>付款方法和条件</w:t>
      </w:r>
    </w:p>
    <w:p w14:paraId="0C3A255D">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本合同条款下的付款方法和条件在“政府采购项目合同书”中具体规定。</w:t>
      </w:r>
    </w:p>
    <w:p w14:paraId="5EA9005E">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10.</w:t>
      </w:r>
      <w:r>
        <w:rPr>
          <w:rFonts w:hint="eastAsia" w:ascii="仿宋" w:hAnsi="仿宋" w:eastAsia="仿宋" w:cs="仿宋"/>
          <w:b/>
          <w:bCs/>
          <w:color w:val="auto"/>
          <w:sz w:val="24"/>
          <w:highlight w:val="none"/>
          <w:lang w:val="zh-CN" w:eastAsia="zh-CN"/>
        </w:rPr>
        <w:t>履约保证金</w:t>
      </w:r>
    </w:p>
    <w:p w14:paraId="66D9483E">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10.1 </w:t>
      </w:r>
      <w:r>
        <w:rPr>
          <w:rFonts w:hint="eastAsia" w:ascii="仿宋" w:hAnsi="仿宋" w:eastAsia="仿宋" w:cs="仿宋"/>
          <w:color w:val="auto"/>
          <w:sz w:val="24"/>
          <w:highlight w:val="none"/>
          <w:lang w:val="zh-CN" w:eastAsia="zh-CN"/>
        </w:rPr>
        <w:t>乙方应在合同签订前，按</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val="zh-CN" w:eastAsia="zh-CN"/>
        </w:rPr>
        <w:t>文件第</w:t>
      </w:r>
      <w:r>
        <w:rPr>
          <w:rFonts w:hint="eastAsia" w:ascii="仿宋" w:hAnsi="仿宋" w:eastAsia="仿宋" w:cs="仿宋"/>
          <w:color w:val="auto"/>
          <w:sz w:val="24"/>
          <w:highlight w:val="none"/>
          <w:lang w:eastAsia="zh-CN"/>
        </w:rPr>
        <w:t>二</w:t>
      </w:r>
      <w:r>
        <w:rPr>
          <w:rFonts w:hint="eastAsia" w:ascii="仿宋" w:hAnsi="仿宋" w:eastAsia="仿宋" w:cs="仿宋"/>
          <w:color w:val="auto"/>
          <w:sz w:val="24"/>
          <w:highlight w:val="none"/>
          <w:lang w:val="zh-CN" w:eastAsia="zh-CN"/>
        </w:rPr>
        <w:t>部分“八 授予合同”中第22.2项的约定提交履约保证金。</w:t>
      </w:r>
    </w:p>
    <w:p w14:paraId="647E1A67">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10.2 </w:t>
      </w:r>
      <w:r>
        <w:rPr>
          <w:rFonts w:hint="eastAsia" w:ascii="仿宋" w:hAnsi="仿宋" w:eastAsia="仿宋" w:cs="仿宋"/>
          <w:color w:val="auto"/>
          <w:sz w:val="24"/>
          <w:highlight w:val="none"/>
          <w:lang w:val="zh-CN" w:eastAsia="zh-CN"/>
        </w:rPr>
        <w:t>履约保证金用于补偿甲方因乙方不能履行其合同义务而蒙受的损失。</w:t>
      </w:r>
    </w:p>
    <w:p w14:paraId="070625A7">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10.3 </w:t>
      </w:r>
      <w:r>
        <w:rPr>
          <w:rFonts w:hint="eastAsia" w:ascii="仿宋" w:hAnsi="仿宋" w:eastAsia="仿宋" w:cs="仿宋"/>
          <w:color w:val="auto"/>
          <w:sz w:val="24"/>
          <w:highlight w:val="none"/>
          <w:lang w:val="zh-CN" w:eastAsia="zh-CN"/>
        </w:rPr>
        <w:t>履约保证金应使用本合同货币，按下述方式之一提交（</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val="zh-CN" w:eastAsia="zh-CN"/>
        </w:rPr>
        <w:t>文件中另有约定的除外）：</w:t>
      </w:r>
    </w:p>
    <w:p w14:paraId="478CC81D">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10.3.1 </w:t>
      </w:r>
      <w:r>
        <w:rPr>
          <w:rFonts w:hint="eastAsia" w:ascii="仿宋" w:hAnsi="仿宋" w:eastAsia="仿宋" w:cs="仿宋"/>
          <w:color w:val="auto"/>
          <w:sz w:val="24"/>
          <w:highlight w:val="none"/>
          <w:lang w:val="zh-CN" w:eastAsia="zh-CN"/>
        </w:rPr>
        <w:t>甲方可接受在中华人民共和国注册和营业的银行出具的履约保函；</w:t>
      </w:r>
    </w:p>
    <w:p w14:paraId="366AFED5">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10.3.2 </w:t>
      </w:r>
      <w:r>
        <w:rPr>
          <w:rFonts w:hint="eastAsia" w:ascii="仿宋" w:hAnsi="仿宋" w:eastAsia="仿宋" w:cs="仿宋"/>
          <w:color w:val="auto"/>
          <w:sz w:val="24"/>
          <w:highlight w:val="none"/>
          <w:lang w:val="zh-CN" w:eastAsia="zh-CN"/>
        </w:rPr>
        <w:t>支票或汇票。</w:t>
      </w:r>
    </w:p>
    <w:p w14:paraId="2BDDAFA9">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10.4 </w:t>
      </w:r>
      <w:r>
        <w:rPr>
          <w:rFonts w:hint="eastAsia" w:ascii="仿宋" w:hAnsi="仿宋" w:eastAsia="仿宋" w:cs="仿宋"/>
          <w:color w:val="auto"/>
          <w:sz w:val="24"/>
          <w:highlight w:val="none"/>
          <w:lang w:val="zh-CN" w:eastAsia="zh-CN"/>
        </w:rPr>
        <w:t>乙方未能按合同规定履行其义务，甲方有权从履约保证金中取得补偿。货物验收合格后，甲方将履约保证金退还乙方或转为质量保证金。</w:t>
      </w:r>
    </w:p>
    <w:p w14:paraId="464F0423">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11.</w:t>
      </w:r>
      <w:r>
        <w:rPr>
          <w:rFonts w:hint="eastAsia" w:ascii="仿宋" w:hAnsi="仿宋" w:eastAsia="仿宋" w:cs="仿宋"/>
          <w:b/>
          <w:bCs/>
          <w:color w:val="auto"/>
          <w:sz w:val="24"/>
          <w:highlight w:val="none"/>
          <w:lang w:val="zh-CN" w:eastAsia="zh-CN"/>
        </w:rPr>
        <w:t>索赔</w:t>
      </w:r>
    </w:p>
    <w:p w14:paraId="7A511229">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11.1 服务</w:t>
      </w:r>
      <w:r>
        <w:rPr>
          <w:rFonts w:hint="eastAsia" w:ascii="仿宋" w:hAnsi="仿宋" w:eastAsia="仿宋" w:cs="仿宋"/>
          <w:color w:val="auto"/>
          <w:sz w:val="24"/>
          <w:highlight w:val="none"/>
          <w:lang w:val="zh-CN" w:eastAsia="zh-CN"/>
        </w:rPr>
        <w:t>的质量、性能等与合同约定不符，或在</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期内证实</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存有缺陷，包括潜在的缺陷或使用不符合要求的，甲方有权根据有资质的权威质检机构的检验结果向乙方提出索赔（但责任应由保险公司除外）。</w:t>
      </w:r>
    </w:p>
    <w:p w14:paraId="1A097E83">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11.2 </w:t>
      </w:r>
      <w:r>
        <w:rPr>
          <w:rFonts w:hint="eastAsia" w:ascii="仿宋" w:hAnsi="仿宋" w:eastAsia="仿宋" w:cs="仿宋"/>
          <w:color w:val="auto"/>
          <w:sz w:val="24"/>
          <w:highlight w:val="none"/>
          <w:lang w:val="zh-CN" w:eastAsia="zh-CN"/>
        </w:rPr>
        <w:t>在履约保证期和检验期内，乙方对甲方提出的索赔负有责任，乙方应按照甲方同意的下列一种或多种方式解决索赔事宜：</w:t>
      </w:r>
    </w:p>
    <w:p w14:paraId="62DD7887">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11.2.1 </w:t>
      </w:r>
      <w:r>
        <w:rPr>
          <w:rFonts w:hint="eastAsia" w:ascii="仿宋" w:hAnsi="仿宋" w:eastAsia="仿宋" w:cs="仿宋"/>
          <w:color w:val="auto"/>
          <w:sz w:val="24"/>
          <w:highlight w:val="none"/>
          <w:lang w:val="zh-CN" w:eastAsia="zh-CN"/>
        </w:rPr>
        <w:t>在法定的</w:t>
      </w:r>
      <w:r>
        <w:rPr>
          <w:rFonts w:hint="eastAsia" w:ascii="仿宋" w:hAnsi="仿宋" w:eastAsia="仿宋" w:cs="仿宋"/>
          <w:color w:val="auto"/>
          <w:sz w:val="24"/>
          <w:highlight w:val="none"/>
          <w:lang w:eastAsia="zh-CN"/>
        </w:rPr>
        <w:t>拒绝使用</w:t>
      </w:r>
      <w:r>
        <w:rPr>
          <w:rFonts w:hint="eastAsia" w:ascii="仿宋" w:hAnsi="仿宋" w:eastAsia="仿宋" w:cs="仿宋"/>
          <w:color w:val="auto"/>
          <w:sz w:val="24"/>
          <w:highlight w:val="none"/>
          <w:lang w:val="zh-CN" w:eastAsia="zh-CN"/>
        </w:rPr>
        <w:t>期内，乙方应按合同规定将货款退还给甲方，并承担由此发生的一切损失和费用，包括利息、银行手续费、检验费以及所需的其他必要费用。如已超过</w:t>
      </w:r>
      <w:r>
        <w:rPr>
          <w:rFonts w:hint="eastAsia" w:ascii="仿宋" w:hAnsi="仿宋" w:eastAsia="仿宋" w:cs="仿宋"/>
          <w:color w:val="auto"/>
          <w:sz w:val="24"/>
          <w:highlight w:val="none"/>
          <w:lang w:eastAsia="zh-CN"/>
        </w:rPr>
        <w:t>拒绝使用</w:t>
      </w:r>
      <w:r>
        <w:rPr>
          <w:rFonts w:hint="eastAsia" w:ascii="仿宋" w:hAnsi="仿宋" w:eastAsia="仿宋" w:cs="仿宋"/>
          <w:color w:val="auto"/>
          <w:sz w:val="24"/>
          <w:highlight w:val="none"/>
          <w:lang w:val="zh-CN" w:eastAsia="zh-CN"/>
        </w:rPr>
        <w:t>期，但乙方同意，可比照上述办法办理，或由双方协商处理。</w:t>
      </w:r>
    </w:p>
    <w:p w14:paraId="3FEB9260">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11.2.2 </w:t>
      </w:r>
      <w:r>
        <w:rPr>
          <w:rFonts w:hint="eastAsia" w:ascii="仿宋" w:hAnsi="仿宋" w:eastAsia="仿宋" w:cs="仿宋"/>
          <w:color w:val="auto"/>
          <w:sz w:val="24"/>
          <w:highlight w:val="none"/>
          <w:lang w:val="zh-CN" w:eastAsia="zh-CN"/>
        </w:rPr>
        <w:t>根据</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低劣程度及甲方所遭受损失的数额，经甲乙双方商定降低</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的价格，或由有资质的中介机构评估，以降低后的价格或评估价格为准。</w:t>
      </w:r>
    </w:p>
    <w:p w14:paraId="746B09DB">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11.2.3 </w:t>
      </w:r>
      <w:r>
        <w:rPr>
          <w:rFonts w:hint="eastAsia" w:ascii="仿宋" w:hAnsi="仿宋" w:eastAsia="仿宋" w:cs="仿宋"/>
          <w:color w:val="auto"/>
          <w:sz w:val="24"/>
          <w:highlight w:val="none"/>
          <w:lang w:val="zh-CN" w:eastAsia="zh-CN"/>
        </w:rPr>
        <w:t>用符合规格、质量和性能要求的</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来更换有缺陷的部分或修补缺陷部分，乙方应承担一切费用和风险，并负担甲方所发生的一切直接费用。同时，乙方应相应延长</w:t>
      </w:r>
      <w:r>
        <w:rPr>
          <w:rFonts w:hint="eastAsia" w:ascii="仿宋" w:hAnsi="仿宋" w:eastAsia="仿宋" w:cs="仿宋"/>
          <w:color w:val="auto"/>
          <w:sz w:val="24"/>
          <w:highlight w:val="none"/>
          <w:lang w:eastAsia="zh-CN"/>
        </w:rPr>
        <w:t>维护</w:t>
      </w:r>
      <w:r>
        <w:rPr>
          <w:rFonts w:hint="eastAsia" w:ascii="仿宋" w:hAnsi="仿宋" w:eastAsia="仿宋" w:cs="仿宋"/>
          <w:color w:val="auto"/>
          <w:sz w:val="24"/>
          <w:highlight w:val="none"/>
          <w:lang w:val="zh-CN" w:eastAsia="zh-CN"/>
        </w:rPr>
        <w:t>或</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履约保证期。</w:t>
      </w:r>
    </w:p>
    <w:p w14:paraId="347BA0F3">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11.3 </w:t>
      </w:r>
      <w:r>
        <w:rPr>
          <w:rFonts w:hint="eastAsia" w:ascii="仿宋" w:hAnsi="仿宋" w:eastAsia="仿宋" w:cs="仿宋"/>
          <w:color w:val="auto"/>
          <w:sz w:val="24"/>
          <w:highlight w:val="none"/>
          <w:lang w:val="zh-CN" w:eastAsia="zh-CN"/>
        </w:rPr>
        <w:t>乙方收到甲方发出的索赔通知之日起</w:t>
      </w: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lang w:val="zh-CN" w:eastAsia="zh-CN"/>
        </w:rPr>
        <w:t>个工作日内未作答复的，甲方可从合同款或履约保证金中扣回索赔金额，如金额不足以补偿索赔金额，乙方应补足差额部分。</w:t>
      </w:r>
    </w:p>
    <w:p w14:paraId="1848C6B5">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12.</w:t>
      </w:r>
      <w:r>
        <w:rPr>
          <w:rFonts w:hint="eastAsia" w:ascii="仿宋" w:hAnsi="仿宋" w:eastAsia="仿宋" w:cs="仿宋"/>
          <w:b/>
          <w:bCs/>
          <w:color w:val="auto"/>
          <w:sz w:val="24"/>
          <w:highlight w:val="none"/>
          <w:lang w:val="zh-CN" w:eastAsia="zh-CN"/>
        </w:rPr>
        <w:t>迟延交货</w:t>
      </w:r>
    </w:p>
    <w:p w14:paraId="6F86FFD4">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12.1 </w:t>
      </w:r>
      <w:r>
        <w:rPr>
          <w:rFonts w:hint="eastAsia" w:ascii="仿宋" w:hAnsi="仿宋" w:eastAsia="仿宋" w:cs="仿宋"/>
          <w:color w:val="auto"/>
          <w:sz w:val="24"/>
          <w:highlight w:val="none"/>
          <w:lang w:val="zh-CN" w:eastAsia="zh-CN"/>
        </w:rPr>
        <w:t>乙方应按照合同约定的时间提供服务。</w:t>
      </w:r>
    </w:p>
    <w:p w14:paraId="21EDF5A6">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12.2 </w:t>
      </w:r>
      <w:r>
        <w:rPr>
          <w:rFonts w:hint="eastAsia" w:ascii="仿宋" w:hAnsi="仿宋" w:eastAsia="仿宋" w:cs="仿宋"/>
          <w:color w:val="auto"/>
          <w:sz w:val="24"/>
          <w:highlight w:val="none"/>
          <w:lang w:val="zh-CN" w:eastAsia="zh-CN"/>
        </w:rPr>
        <w:t>除不可抗力因素外，乙方迟延</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，甲方有权提出违约损失赔偿或解除合同。</w:t>
      </w:r>
    </w:p>
    <w:p w14:paraId="1752B10A">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12.3 </w:t>
      </w:r>
      <w:r>
        <w:rPr>
          <w:rFonts w:hint="eastAsia" w:ascii="仿宋" w:hAnsi="仿宋" w:eastAsia="仿宋" w:cs="仿宋"/>
          <w:color w:val="auto"/>
          <w:sz w:val="24"/>
          <w:highlight w:val="none"/>
          <w:lang w:val="zh-CN" w:eastAsia="zh-CN"/>
        </w:rPr>
        <w:t>在履行合同过程中，乙方遇到不能按时提供服务的情况，应及时以书面形式将不能按时</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的理由、预期延误时间通知甲方。甲方收到乙方通知后，认为其理由正当的，可酌情延长</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lang w:val="zh-CN" w:eastAsia="zh-CN"/>
        </w:rPr>
        <w:t>时间。</w:t>
      </w:r>
    </w:p>
    <w:p w14:paraId="1A40DFDF">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13.</w:t>
      </w:r>
      <w:r>
        <w:rPr>
          <w:rFonts w:hint="eastAsia" w:ascii="仿宋" w:hAnsi="仿宋" w:eastAsia="仿宋" w:cs="仿宋"/>
          <w:b/>
          <w:bCs/>
          <w:color w:val="auto"/>
          <w:sz w:val="24"/>
          <w:highlight w:val="none"/>
          <w:lang w:val="zh-CN" w:eastAsia="zh-CN"/>
        </w:rPr>
        <w:t>违约赔偿</w:t>
      </w:r>
    </w:p>
    <w:p w14:paraId="18DEEB12">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除不可抗力因素外，乙方没有按照合同规定的时间提供服务，甲方可要求乙方支付违约金。违约金每日按合同总价款的千分之五计收。</w:t>
      </w:r>
    </w:p>
    <w:p w14:paraId="15B4B228">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14.</w:t>
      </w:r>
      <w:r>
        <w:rPr>
          <w:rFonts w:hint="eastAsia" w:ascii="仿宋" w:hAnsi="仿宋" w:eastAsia="仿宋" w:cs="仿宋"/>
          <w:b/>
          <w:bCs/>
          <w:color w:val="auto"/>
          <w:sz w:val="24"/>
          <w:highlight w:val="none"/>
          <w:lang w:val="zh-CN" w:eastAsia="zh-CN"/>
        </w:rPr>
        <w:t>不可抗力</w:t>
      </w:r>
    </w:p>
    <w:p w14:paraId="1E35AD4D">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14.1 </w:t>
      </w:r>
      <w:r>
        <w:rPr>
          <w:rFonts w:hint="eastAsia" w:ascii="仿宋" w:hAnsi="仿宋" w:eastAsia="仿宋" w:cs="仿宋"/>
          <w:color w:val="auto"/>
          <w:sz w:val="24"/>
          <w:highlight w:val="none"/>
          <w:lang w:val="zh-CN" w:eastAsia="zh-CN"/>
        </w:rPr>
        <w:t>双方中任何一方遭遇法律规定的不可抗力，致使合同履行受阻时，履行合同的期限应予延长，延长的期限应相当于不可抗力所影响的时间。</w:t>
      </w:r>
    </w:p>
    <w:p w14:paraId="0E66092F">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14.2 </w:t>
      </w:r>
      <w:r>
        <w:rPr>
          <w:rFonts w:hint="eastAsia" w:ascii="仿宋" w:hAnsi="仿宋" w:eastAsia="仿宋" w:cs="仿宋"/>
          <w:color w:val="auto"/>
          <w:sz w:val="24"/>
          <w:highlight w:val="none"/>
          <w:lang w:val="zh-CN" w:eastAsia="zh-CN"/>
        </w:rPr>
        <w:t>受事故影响的一方应在不可抗力的事故发生后以书面形式通知另一方。</w:t>
      </w:r>
    </w:p>
    <w:p w14:paraId="4FBBC100">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14.3 </w:t>
      </w:r>
      <w:r>
        <w:rPr>
          <w:rFonts w:hint="eastAsia" w:ascii="仿宋" w:hAnsi="仿宋" w:eastAsia="仿宋" w:cs="仿宋"/>
          <w:color w:val="auto"/>
          <w:sz w:val="24"/>
          <w:highlight w:val="none"/>
          <w:lang w:val="zh-CN" w:eastAsia="zh-CN"/>
        </w:rPr>
        <w:t>不可抗力使合同的某些内容有变更必要的，双方应通过协商达成进一步履行合同的协议，因不可抗力致使合同不能履行的，合同终止。</w:t>
      </w:r>
    </w:p>
    <w:p w14:paraId="14D188D5">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15.</w:t>
      </w:r>
      <w:r>
        <w:rPr>
          <w:rFonts w:hint="eastAsia" w:ascii="仿宋" w:hAnsi="仿宋" w:eastAsia="仿宋" w:cs="仿宋"/>
          <w:b/>
          <w:bCs/>
          <w:color w:val="auto"/>
          <w:sz w:val="24"/>
          <w:highlight w:val="none"/>
          <w:lang w:val="zh-CN" w:eastAsia="zh-CN"/>
        </w:rPr>
        <w:t>税费</w:t>
      </w:r>
    </w:p>
    <w:p w14:paraId="4BAAC305">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与本合同有关的一切税费均由乙方承担。</w:t>
      </w:r>
    </w:p>
    <w:p w14:paraId="1F7768FF">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16.</w:t>
      </w:r>
      <w:r>
        <w:rPr>
          <w:rFonts w:hint="eastAsia" w:ascii="仿宋" w:hAnsi="仿宋" w:eastAsia="仿宋" w:cs="仿宋"/>
          <w:b/>
          <w:bCs/>
          <w:color w:val="auto"/>
          <w:sz w:val="24"/>
          <w:highlight w:val="none"/>
          <w:lang w:val="zh-CN" w:eastAsia="zh-CN"/>
        </w:rPr>
        <w:t>合同争议的解决</w:t>
      </w:r>
    </w:p>
    <w:p w14:paraId="154365EF">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16.1 </w:t>
      </w:r>
      <w:r>
        <w:rPr>
          <w:rFonts w:hint="eastAsia" w:ascii="仿宋" w:hAnsi="仿宋" w:eastAsia="仿宋" w:cs="仿宋"/>
          <w:color w:val="auto"/>
          <w:sz w:val="24"/>
          <w:highlight w:val="none"/>
          <w:lang w:val="zh-CN" w:eastAsia="zh-CN"/>
        </w:rPr>
        <w:t>甲方和乙方由于本合同的履行而发生任何争议时，双方可先通过协商解决。</w:t>
      </w:r>
    </w:p>
    <w:p w14:paraId="59F164D7">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16.2 </w:t>
      </w:r>
      <w:r>
        <w:rPr>
          <w:rFonts w:hint="eastAsia" w:ascii="仿宋" w:hAnsi="仿宋" w:eastAsia="仿宋" w:cs="仿宋"/>
          <w:color w:val="auto"/>
          <w:sz w:val="24"/>
          <w:highlight w:val="none"/>
          <w:lang w:val="zh-CN" w:eastAsia="zh-CN"/>
        </w:rPr>
        <w:t>任何一方不愿通过协商或通过协商仍不能解决争议，则双方中任何一方均应向甲方所在地人民法院起诉。</w:t>
      </w:r>
    </w:p>
    <w:p w14:paraId="573E0300">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17.</w:t>
      </w:r>
      <w:r>
        <w:rPr>
          <w:rFonts w:hint="eastAsia" w:ascii="仿宋" w:hAnsi="仿宋" w:eastAsia="仿宋" w:cs="仿宋"/>
          <w:b/>
          <w:bCs/>
          <w:color w:val="auto"/>
          <w:sz w:val="24"/>
          <w:highlight w:val="none"/>
          <w:lang w:val="zh-CN" w:eastAsia="zh-CN"/>
        </w:rPr>
        <w:t>违约解除合同</w:t>
      </w:r>
    </w:p>
    <w:p w14:paraId="32C50FB9">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17.1 </w:t>
      </w:r>
      <w:r>
        <w:rPr>
          <w:rFonts w:hint="eastAsia" w:ascii="仿宋" w:hAnsi="仿宋" w:eastAsia="仿宋" w:cs="仿宋"/>
          <w:color w:val="auto"/>
          <w:sz w:val="24"/>
          <w:highlight w:val="none"/>
          <w:lang w:val="zh-CN" w:eastAsia="zh-CN"/>
        </w:rPr>
        <w:t>出现下列情形之一的，视为乙方违约。甲方可向乙方发出书面通知，部分或全部终止合同，同时保留向乙方索赔的权利。</w:t>
      </w:r>
    </w:p>
    <w:p w14:paraId="75ABE779">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17.1.1 </w:t>
      </w:r>
      <w:r>
        <w:rPr>
          <w:rFonts w:hint="eastAsia" w:ascii="仿宋" w:hAnsi="仿宋" w:eastAsia="仿宋" w:cs="仿宋"/>
          <w:color w:val="auto"/>
          <w:sz w:val="24"/>
          <w:highlight w:val="none"/>
          <w:lang w:val="zh-CN" w:eastAsia="zh-CN"/>
        </w:rPr>
        <w:t>乙方未能在合同规定的限期或甲方同意延长的限期内，提供全部或部分货物的；</w:t>
      </w:r>
    </w:p>
    <w:p w14:paraId="7F189194">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17.1.2 </w:t>
      </w:r>
      <w:r>
        <w:rPr>
          <w:rFonts w:hint="eastAsia" w:ascii="仿宋" w:hAnsi="仿宋" w:eastAsia="仿宋" w:cs="仿宋"/>
          <w:color w:val="auto"/>
          <w:sz w:val="24"/>
          <w:highlight w:val="none"/>
          <w:lang w:val="zh-CN" w:eastAsia="zh-CN"/>
        </w:rPr>
        <w:t>乙方未能履行合同规定的其他主要义务的；</w:t>
      </w:r>
    </w:p>
    <w:p w14:paraId="4003D86C">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17.1.3 </w:t>
      </w:r>
      <w:r>
        <w:rPr>
          <w:rFonts w:hint="eastAsia" w:ascii="仿宋" w:hAnsi="仿宋" w:eastAsia="仿宋" w:cs="仿宋"/>
          <w:color w:val="auto"/>
          <w:sz w:val="24"/>
          <w:highlight w:val="none"/>
          <w:lang w:val="zh-CN" w:eastAsia="zh-CN"/>
        </w:rPr>
        <w:t>乙方在本合同履行过程中有欺诈行为的。</w:t>
      </w:r>
    </w:p>
    <w:p w14:paraId="7EF71501">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17.2 </w:t>
      </w:r>
      <w:r>
        <w:rPr>
          <w:rFonts w:hint="eastAsia" w:ascii="仿宋" w:hAnsi="仿宋" w:eastAsia="仿宋" w:cs="仿宋"/>
          <w:color w:val="auto"/>
          <w:sz w:val="24"/>
          <w:highlight w:val="none"/>
          <w:lang w:val="zh-CN" w:eastAsia="zh-CN"/>
        </w:rPr>
        <w:t>甲方全部或部分解除合同之后，应当遵循诚实信用原则购买与未交付的服务，乙方应承担买方购买类似服务而产生的额外支出。部分解除合同的，乙方应继续履行合同中未解除的部分。</w:t>
      </w:r>
    </w:p>
    <w:p w14:paraId="768E870E">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18.</w:t>
      </w:r>
      <w:r>
        <w:rPr>
          <w:rFonts w:hint="eastAsia" w:ascii="仿宋" w:hAnsi="仿宋" w:eastAsia="仿宋" w:cs="仿宋"/>
          <w:b/>
          <w:bCs/>
          <w:color w:val="auto"/>
          <w:sz w:val="24"/>
          <w:highlight w:val="none"/>
          <w:lang w:val="zh-CN" w:eastAsia="zh-CN"/>
        </w:rPr>
        <w:t>破产终止合同</w:t>
      </w:r>
    </w:p>
    <w:p w14:paraId="7171B61C">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乙方破产而无法完全履行本合同义务时，甲方可以书面方式通知乙方终止合同而不给予乙方补偿。该合同的终止将不损害或不影响甲方已经采取或将要采取任何行动或补救措施的权利。</w:t>
      </w:r>
    </w:p>
    <w:p w14:paraId="3F5FAAF4">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19.</w:t>
      </w:r>
      <w:r>
        <w:rPr>
          <w:rFonts w:hint="eastAsia" w:ascii="仿宋" w:hAnsi="仿宋" w:eastAsia="仿宋" w:cs="仿宋"/>
          <w:b/>
          <w:bCs/>
          <w:color w:val="auto"/>
          <w:sz w:val="24"/>
          <w:highlight w:val="none"/>
          <w:lang w:val="zh-CN" w:eastAsia="zh-CN"/>
        </w:rPr>
        <w:t>转让和分包</w:t>
      </w:r>
    </w:p>
    <w:p w14:paraId="7EA48E6F">
      <w:pPr>
        <w:shd w:val="clear"/>
        <w:autoSpaceDE w:val="0"/>
        <w:autoSpaceDN w:val="0"/>
        <w:spacing w:line="360" w:lineRule="auto"/>
        <w:ind w:firstLine="36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19.1 </w:t>
      </w:r>
      <w:r>
        <w:rPr>
          <w:rFonts w:hint="eastAsia" w:ascii="仿宋" w:hAnsi="仿宋" w:eastAsia="仿宋" w:cs="仿宋"/>
          <w:color w:val="auto"/>
          <w:sz w:val="24"/>
          <w:highlight w:val="none"/>
          <w:lang w:val="zh-CN" w:eastAsia="zh-CN"/>
        </w:rPr>
        <w:t>政府采购合同不能转让。</w:t>
      </w:r>
    </w:p>
    <w:p w14:paraId="53DF3298">
      <w:pPr>
        <w:shd w:val="clear"/>
        <w:autoSpaceDE w:val="0"/>
        <w:autoSpaceDN w:val="0"/>
        <w:spacing w:line="360" w:lineRule="auto"/>
        <w:ind w:firstLine="36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19.2 </w:t>
      </w:r>
      <w:r>
        <w:rPr>
          <w:rFonts w:hint="eastAsia" w:ascii="仿宋" w:hAnsi="仿宋" w:eastAsia="仿宋" w:cs="仿宋"/>
          <w:color w:val="auto"/>
          <w:sz w:val="24"/>
          <w:highlight w:val="none"/>
          <w:lang w:val="zh-CN" w:eastAsia="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3CFB6E78">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20.</w:t>
      </w:r>
      <w:r>
        <w:rPr>
          <w:rFonts w:hint="eastAsia" w:ascii="仿宋" w:hAnsi="仿宋" w:eastAsia="仿宋" w:cs="仿宋"/>
          <w:b/>
          <w:bCs/>
          <w:color w:val="auto"/>
          <w:sz w:val="24"/>
          <w:highlight w:val="none"/>
          <w:lang w:val="zh-CN" w:eastAsia="zh-CN"/>
        </w:rPr>
        <w:t>合同修改</w:t>
      </w:r>
    </w:p>
    <w:p w14:paraId="0AE8A67B">
      <w:pPr>
        <w:shd w:val="clear"/>
        <w:autoSpaceDE w:val="0"/>
        <w:autoSpaceDN w:val="0"/>
        <w:spacing w:line="360" w:lineRule="auto"/>
        <w:ind w:firstLine="480" w:firstLineChars="20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政府采购合同的双方当事人不得擅自变更、中止或者终止合同</w:t>
      </w:r>
    </w:p>
    <w:p w14:paraId="59803A8A">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21.</w:t>
      </w:r>
      <w:r>
        <w:rPr>
          <w:rFonts w:hint="eastAsia" w:ascii="仿宋" w:hAnsi="仿宋" w:eastAsia="仿宋" w:cs="仿宋"/>
          <w:b/>
          <w:bCs/>
          <w:color w:val="auto"/>
          <w:sz w:val="24"/>
          <w:highlight w:val="none"/>
          <w:lang w:val="zh-CN" w:eastAsia="zh-CN"/>
        </w:rPr>
        <w:t>通知</w:t>
      </w:r>
    </w:p>
    <w:p w14:paraId="3D0107E6">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本合同任何一方给另一方的通知，都应以书面形式发送，而另一方也应以书面形式确认并发送到对方明确的地址。</w:t>
      </w:r>
    </w:p>
    <w:p w14:paraId="48CC4627">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22.</w:t>
      </w:r>
      <w:r>
        <w:rPr>
          <w:rFonts w:hint="eastAsia" w:ascii="仿宋" w:hAnsi="仿宋" w:eastAsia="仿宋" w:cs="仿宋"/>
          <w:b/>
          <w:bCs/>
          <w:color w:val="auto"/>
          <w:sz w:val="24"/>
          <w:highlight w:val="none"/>
          <w:lang w:val="zh-CN" w:eastAsia="zh-CN"/>
        </w:rPr>
        <w:t>计量单位</w:t>
      </w:r>
    </w:p>
    <w:p w14:paraId="36C4F3C1">
      <w:pPr>
        <w:shd w:val="clear"/>
        <w:autoSpaceDE w:val="0"/>
        <w:autoSpaceDN w:val="0"/>
        <w:spacing w:line="360" w:lineRule="auto"/>
        <w:ind w:firstLine="48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除技术规范中另有规定外，计量单位均使用国家法定计量单位。</w:t>
      </w:r>
    </w:p>
    <w:p w14:paraId="5D54B4D7">
      <w:pPr>
        <w:shd w:val="clear"/>
        <w:autoSpaceDE w:val="0"/>
        <w:autoSpaceDN w:val="0"/>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23.</w:t>
      </w:r>
      <w:r>
        <w:rPr>
          <w:rFonts w:hint="eastAsia" w:ascii="仿宋" w:hAnsi="仿宋" w:eastAsia="仿宋" w:cs="仿宋"/>
          <w:b/>
          <w:bCs/>
          <w:color w:val="auto"/>
          <w:sz w:val="24"/>
          <w:highlight w:val="none"/>
          <w:lang w:val="zh-CN" w:eastAsia="zh-CN"/>
        </w:rPr>
        <w:t>适用法律</w:t>
      </w:r>
    </w:p>
    <w:p w14:paraId="2260391A">
      <w:pPr>
        <w:spacing w:before="95" w:line="560" w:lineRule="exact"/>
        <w:ind w:right="1814"/>
        <w:jc w:val="both"/>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highlight w:val="none"/>
          <w:lang w:val="zh-CN" w:eastAsia="zh-CN"/>
        </w:rPr>
        <w:t>本合同按照中华人民共和国的相关法律进行解释。</w:t>
      </w:r>
    </w:p>
    <w:p w14:paraId="4727A33D">
      <w:pPr>
        <w:spacing w:before="95" w:line="560" w:lineRule="exact"/>
        <w:ind w:left="2166" w:right="1814"/>
        <w:jc w:val="center"/>
        <w:rPr>
          <w:rFonts w:hint="eastAsia" w:ascii="仿宋" w:hAnsi="仿宋" w:eastAsia="仿宋" w:cs="仿宋"/>
          <w:b/>
          <w:bCs/>
          <w:color w:val="auto"/>
          <w:sz w:val="24"/>
          <w:szCs w:val="24"/>
          <w:highlight w:val="none"/>
          <w:lang w:eastAsia="zh-CN"/>
        </w:rPr>
      </w:pPr>
    </w:p>
    <w:p w14:paraId="7F16F209">
      <w:pPr>
        <w:spacing w:before="95" w:line="560" w:lineRule="exact"/>
        <w:ind w:left="2166" w:right="1814"/>
        <w:jc w:val="center"/>
        <w:rPr>
          <w:rFonts w:hint="eastAsia" w:ascii="仿宋" w:hAnsi="仿宋" w:eastAsia="仿宋" w:cs="仿宋"/>
          <w:b/>
          <w:bCs/>
          <w:color w:val="auto"/>
          <w:sz w:val="24"/>
          <w:szCs w:val="24"/>
          <w:highlight w:val="none"/>
          <w:lang w:eastAsia="zh-CN"/>
        </w:rPr>
      </w:pPr>
    </w:p>
    <w:p w14:paraId="7130F8CF">
      <w:pPr>
        <w:keepNext/>
        <w:keepLines/>
        <w:rPr>
          <w:rFonts w:hint="eastAsia" w:ascii="仿宋" w:hAnsi="仿宋" w:eastAsia="仿宋" w:cs="仿宋"/>
          <w:b/>
          <w:bCs/>
          <w:color w:val="auto"/>
          <w:sz w:val="24"/>
          <w:szCs w:val="24"/>
          <w:highlight w:val="none"/>
          <w:lang w:eastAsia="zh-CN"/>
        </w:rPr>
      </w:pPr>
    </w:p>
    <w:p w14:paraId="0F7DC23C">
      <w:pPr>
        <w:rPr>
          <w:rFonts w:hint="eastAsia"/>
          <w:color w:val="auto"/>
          <w:highlight w:val="none"/>
          <w:lang w:eastAsia="zh-CN"/>
        </w:rPr>
      </w:pPr>
    </w:p>
    <w:p w14:paraId="4C38A841">
      <w:pPr>
        <w:rPr>
          <w:rFonts w:hint="eastAsia"/>
          <w:color w:val="auto"/>
          <w:highlight w:val="none"/>
          <w:lang w:eastAsia="zh-CN"/>
        </w:rPr>
      </w:pPr>
    </w:p>
    <w:p w14:paraId="5ED32B00">
      <w:pPr>
        <w:rPr>
          <w:rFonts w:hint="eastAsia"/>
          <w:color w:val="auto"/>
          <w:highlight w:val="none"/>
          <w:lang w:eastAsia="zh-CN"/>
        </w:rPr>
      </w:pPr>
    </w:p>
    <w:p w14:paraId="58F6EB0E">
      <w:pPr>
        <w:rPr>
          <w:rFonts w:hint="eastAsia"/>
          <w:color w:val="auto"/>
          <w:highlight w:val="none"/>
          <w:lang w:eastAsia="zh-CN"/>
        </w:rPr>
      </w:pPr>
    </w:p>
    <w:p w14:paraId="5695FB9E">
      <w:pPr>
        <w:rPr>
          <w:rFonts w:hint="eastAsia"/>
          <w:color w:val="auto"/>
          <w:highlight w:val="none"/>
          <w:lang w:eastAsia="zh-CN"/>
        </w:rPr>
      </w:pPr>
    </w:p>
    <w:p w14:paraId="3AC3E104">
      <w:pPr>
        <w:rPr>
          <w:rFonts w:hint="eastAsia"/>
          <w:color w:val="auto"/>
          <w:highlight w:val="none"/>
          <w:lang w:eastAsia="zh-CN"/>
        </w:rPr>
      </w:pPr>
    </w:p>
    <w:p w14:paraId="3962562A">
      <w:pPr>
        <w:rPr>
          <w:rFonts w:hint="eastAsia"/>
          <w:color w:val="auto"/>
          <w:highlight w:val="none"/>
          <w:lang w:eastAsia="zh-CN"/>
        </w:rPr>
      </w:pPr>
    </w:p>
    <w:p w14:paraId="1A4ABFD7">
      <w:pPr>
        <w:spacing w:before="95" w:line="560" w:lineRule="exact"/>
        <w:ind w:left="2166" w:right="1814"/>
        <w:jc w:val="center"/>
        <w:outlineLvl w:val="0"/>
        <w:rPr>
          <w:rStyle w:val="36"/>
          <w:rFonts w:hint="eastAsia" w:ascii="仿宋" w:hAnsi="仿宋" w:eastAsia="仿宋" w:cs="仿宋"/>
          <w:b/>
          <w:color w:val="auto"/>
          <w:sz w:val="36"/>
          <w:highlight w:val="none"/>
          <w:lang w:eastAsia="zh-CN"/>
        </w:rPr>
      </w:pPr>
      <w:bookmarkStart w:id="84" w:name="_Toc10989"/>
      <w:r>
        <w:rPr>
          <w:rStyle w:val="36"/>
          <w:rFonts w:hint="eastAsia" w:ascii="仿宋" w:hAnsi="仿宋" w:eastAsia="仿宋" w:cs="仿宋"/>
          <w:b/>
          <w:color w:val="auto"/>
          <w:sz w:val="36"/>
          <w:highlight w:val="none"/>
          <w:lang w:eastAsia="zh-CN"/>
        </w:rPr>
        <w:t>第五部分附件</w:t>
      </w:r>
      <w:bookmarkEnd w:id="79"/>
      <w:bookmarkEnd w:id="80"/>
      <w:bookmarkEnd w:id="81"/>
      <w:bookmarkEnd w:id="82"/>
      <w:bookmarkEnd w:id="83"/>
      <w:bookmarkEnd w:id="84"/>
    </w:p>
    <w:p w14:paraId="2019155E">
      <w:pPr>
        <w:pStyle w:val="62"/>
        <w:ind w:firstLine="643"/>
        <w:jc w:val="center"/>
        <w:rPr>
          <w:rFonts w:ascii="仿宋" w:hAnsi="仿宋" w:eastAsia="仿宋" w:cs="仿宋"/>
          <w:b/>
          <w:color w:val="auto"/>
          <w:sz w:val="32"/>
          <w:szCs w:val="32"/>
          <w:highlight w:val="none"/>
          <w:lang w:eastAsia="zh-CN"/>
        </w:rPr>
      </w:pPr>
      <w:r>
        <w:rPr>
          <w:rFonts w:ascii="仿宋" w:hAnsi="仿宋" w:eastAsia="仿宋" w:cs="仿宋"/>
          <w:b/>
          <w:color w:val="auto"/>
          <w:sz w:val="32"/>
          <w:szCs w:val="32"/>
          <w:highlight w:val="none"/>
          <w:lang w:eastAsia="zh-CN"/>
        </w:rPr>
        <w:t>封面格式</w:t>
      </w:r>
    </w:p>
    <w:p w14:paraId="6FDCC902">
      <w:pPr>
        <w:spacing w:line="579" w:lineRule="exact"/>
        <w:rPr>
          <w:rFonts w:hint="eastAsia" w:ascii="仿宋" w:hAnsi="仿宋" w:eastAsia="仿宋" w:cs="仿宋"/>
          <w:b/>
          <w:color w:val="auto"/>
          <w:highlight w:val="none"/>
          <w:lang w:eastAsia="zh-CN"/>
        </w:rPr>
      </w:pPr>
    </w:p>
    <w:p w14:paraId="3F10A9DA">
      <w:pPr>
        <w:spacing w:line="579" w:lineRule="exact"/>
        <w:jc w:val="center"/>
        <w:rPr>
          <w:rFonts w:hint="eastAsia" w:ascii="仿宋" w:hAnsi="仿宋" w:eastAsia="仿宋" w:cs="仿宋"/>
          <w:b/>
          <w:color w:val="auto"/>
          <w:sz w:val="48"/>
          <w:szCs w:val="36"/>
          <w:highlight w:val="none"/>
          <w:lang w:eastAsia="zh-CN" w:bidi="ar"/>
        </w:rPr>
      </w:pPr>
    </w:p>
    <w:p w14:paraId="05E25BA7">
      <w:pPr>
        <w:spacing w:line="579" w:lineRule="exact"/>
        <w:jc w:val="center"/>
        <w:rPr>
          <w:rFonts w:hint="eastAsia" w:ascii="仿宋" w:hAnsi="仿宋" w:eastAsia="仿宋" w:cs="仿宋"/>
          <w:b/>
          <w:color w:val="auto"/>
          <w:sz w:val="52"/>
          <w:szCs w:val="40"/>
          <w:highlight w:val="none"/>
          <w:lang w:eastAsia="zh-CN" w:bidi="ar"/>
        </w:rPr>
      </w:pPr>
      <w:r>
        <w:rPr>
          <w:rFonts w:hint="eastAsia" w:ascii="仿宋" w:hAnsi="仿宋" w:eastAsia="仿宋" w:cs="仿宋"/>
          <w:b/>
          <w:color w:val="auto"/>
          <w:sz w:val="52"/>
          <w:szCs w:val="52"/>
          <w:highlight w:val="none"/>
          <w:lang w:eastAsia="zh-CN"/>
        </w:rPr>
        <w:t>全区馆藏文物鉴定建档和安全管理专项行动工作服务项目</w:t>
      </w:r>
    </w:p>
    <w:p w14:paraId="097A2C75">
      <w:pPr>
        <w:spacing w:line="579" w:lineRule="exact"/>
        <w:jc w:val="center"/>
        <w:rPr>
          <w:rFonts w:hint="eastAsia" w:ascii="仿宋" w:hAnsi="仿宋" w:eastAsia="仿宋" w:cs="仿宋"/>
          <w:b/>
          <w:color w:val="auto"/>
          <w:sz w:val="52"/>
          <w:szCs w:val="40"/>
          <w:highlight w:val="none"/>
          <w:lang w:eastAsia="zh-CN" w:bidi="ar"/>
        </w:rPr>
      </w:pPr>
    </w:p>
    <w:p w14:paraId="47AB9CD0">
      <w:pPr>
        <w:spacing w:line="579" w:lineRule="exact"/>
        <w:jc w:val="center"/>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52"/>
          <w:szCs w:val="40"/>
          <w:highlight w:val="none"/>
          <w:lang w:eastAsia="zh-CN" w:bidi="ar"/>
        </w:rPr>
        <w:t>磋 商 响 应 文 件</w:t>
      </w:r>
    </w:p>
    <w:p w14:paraId="1D981CBC">
      <w:pPr>
        <w:spacing w:line="579" w:lineRule="exact"/>
        <w:rPr>
          <w:rFonts w:hint="eastAsia" w:ascii="仿宋" w:hAnsi="仿宋" w:eastAsia="仿宋" w:cs="仿宋"/>
          <w:color w:val="auto"/>
          <w:highlight w:val="none"/>
          <w:lang w:eastAsia="zh-CN"/>
        </w:rPr>
      </w:pPr>
    </w:p>
    <w:p w14:paraId="21BEE63C">
      <w:pPr>
        <w:spacing w:line="579" w:lineRule="exact"/>
        <w:rPr>
          <w:rFonts w:hint="eastAsia" w:ascii="仿宋" w:hAnsi="仿宋" w:eastAsia="仿宋" w:cs="仿宋"/>
          <w:color w:val="auto"/>
          <w:highlight w:val="none"/>
          <w:lang w:eastAsia="zh-CN"/>
        </w:rPr>
      </w:pPr>
    </w:p>
    <w:p w14:paraId="09B76C2F">
      <w:pPr>
        <w:spacing w:line="579" w:lineRule="exact"/>
        <w:rPr>
          <w:rFonts w:hint="eastAsia" w:ascii="仿宋" w:hAnsi="仿宋" w:eastAsia="仿宋" w:cs="仿宋"/>
          <w:color w:val="auto"/>
          <w:highlight w:val="none"/>
          <w:lang w:eastAsia="zh-CN"/>
        </w:rPr>
      </w:pPr>
    </w:p>
    <w:p w14:paraId="2D5BBFD9">
      <w:pPr>
        <w:spacing w:line="579" w:lineRule="exact"/>
        <w:rPr>
          <w:rFonts w:hint="eastAsia" w:ascii="仿宋" w:hAnsi="仿宋" w:eastAsia="仿宋" w:cs="仿宋"/>
          <w:color w:val="auto"/>
          <w:highlight w:val="none"/>
          <w:lang w:eastAsia="zh-CN"/>
        </w:rPr>
      </w:pPr>
    </w:p>
    <w:p w14:paraId="2558830E">
      <w:pPr>
        <w:spacing w:line="579" w:lineRule="exact"/>
        <w:rPr>
          <w:rFonts w:hint="eastAsia" w:ascii="仿宋" w:hAnsi="仿宋" w:eastAsia="仿宋" w:cs="仿宋"/>
          <w:color w:val="auto"/>
          <w:highlight w:val="none"/>
          <w:lang w:eastAsia="zh-CN"/>
        </w:rPr>
      </w:pPr>
    </w:p>
    <w:p w14:paraId="0C411228">
      <w:pPr>
        <w:spacing w:line="579" w:lineRule="exact"/>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val="en-US" w:eastAsia="zh-CN" w:bidi="ar"/>
        </w:rPr>
        <w:t>项目</w:t>
      </w:r>
      <w:r>
        <w:rPr>
          <w:rFonts w:hint="eastAsia" w:ascii="仿宋" w:hAnsi="仿宋" w:eastAsia="仿宋" w:cs="仿宋"/>
          <w:color w:val="auto"/>
          <w:sz w:val="24"/>
          <w:szCs w:val="20"/>
          <w:highlight w:val="none"/>
          <w:lang w:eastAsia="zh-CN" w:bidi="ar"/>
        </w:rPr>
        <w:t>名称：</w:t>
      </w:r>
    </w:p>
    <w:p w14:paraId="5D86ED0F">
      <w:pPr>
        <w:spacing w:line="579" w:lineRule="exact"/>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val="en-US" w:eastAsia="zh-CN" w:bidi="ar"/>
        </w:rPr>
        <w:t>项目</w:t>
      </w:r>
      <w:r>
        <w:rPr>
          <w:rFonts w:hint="eastAsia" w:ascii="仿宋" w:hAnsi="仿宋" w:eastAsia="仿宋" w:cs="仿宋"/>
          <w:color w:val="auto"/>
          <w:sz w:val="24"/>
          <w:szCs w:val="20"/>
          <w:highlight w:val="none"/>
          <w:lang w:eastAsia="zh-CN" w:bidi="ar"/>
        </w:rPr>
        <w:t>编号：</w:t>
      </w:r>
    </w:p>
    <w:p w14:paraId="4B4ECE9B">
      <w:pPr>
        <w:spacing w:line="579" w:lineRule="exact"/>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供应商名称：（盖章）</w:t>
      </w:r>
    </w:p>
    <w:p w14:paraId="1FEA959E">
      <w:pPr>
        <w:spacing w:line="579" w:lineRule="exact"/>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法定代表人或授权代理人：（签字或盖章）</w:t>
      </w:r>
    </w:p>
    <w:p w14:paraId="2C02AD46">
      <w:pPr>
        <w:spacing w:line="579" w:lineRule="exact"/>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供应商地址：</w:t>
      </w:r>
    </w:p>
    <w:p w14:paraId="6BCA18B4">
      <w:pPr>
        <w:spacing w:line="579" w:lineRule="exact"/>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联系人姓名：</w:t>
      </w:r>
    </w:p>
    <w:p w14:paraId="23E83C71">
      <w:pPr>
        <w:spacing w:line="579" w:lineRule="exact"/>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联系方式：</w:t>
      </w:r>
    </w:p>
    <w:p w14:paraId="0820993B">
      <w:pPr>
        <w:pStyle w:val="62"/>
        <w:ind w:firstLine="643"/>
        <w:jc w:val="center"/>
        <w:rPr>
          <w:rFonts w:ascii="仿宋" w:hAnsi="仿宋" w:eastAsia="仿宋" w:cs="仿宋"/>
          <w:b/>
          <w:color w:val="auto"/>
          <w:sz w:val="32"/>
          <w:szCs w:val="32"/>
          <w:highlight w:val="none"/>
          <w:lang w:eastAsia="zh-CN"/>
        </w:rPr>
      </w:pPr>
    </w:p>
    <w:p w14:paraId="537047BD">
      <w:pPr>
        <w:pStyle w:val="62"/>
        <w:ind w:firstLine="643"/>
        <w:jc w:val="center"/>
        <w:rPr>
          <w:rFonts w:ascii="仿宋" w:hAnsi="仿宋" w:eastAsia="仿宋" w:cs="仿宋"/>
          <w:b/>
          <w:color w:val="auto"/>
          <w:sz w:val="32"/>
          <w:szCs w:val="32"/>
          <w:highlight w:val="none"/>
          <w:lang w:eastAsia="zh-CN"/>
        </w:rPr>
      </w:pPr>
    </w:p>
    <w:p w14:paraId="1FC9453B">
      <w:pPr>
        <w:pStyle w:val="62"/>
        <w:ind w:firstLine="643"/>
        <w:jc w:val="center"/>
        <w:rPr>
          <w:rFonts w:ascii="仿宋" w:hAnsi="仿宋" w:eastAsia="仿宋" w:cs="仿宋"/>
          <w:b/>
          <w:color w:val="auto"/>
          <w:sz w:val="32"/>
          <w:szCs w:val="32"/>
          <w:highlight w:val="none"/>
          <w:lang w:eastAsia="zh-CN"/>
        </w:rPr>
      </w:pPr>
    </w:p>
    <w:p w14:paraId="14B57827">
      <w:pPr>
        <w:spacing w:before="120" w:after="120" w:line="500" w:lineRule="exact"/>
        <w:ind w:firstLine="643"/>
        <w:jc w:val="center"/>
        <w:outlineLvl w:val="1"/>
        <w:rPr>
          <w:rFonts w:hint="eastAsia" w:ascii="仿宋" w:hAnsi="仿宋" w:eastAsia="仿宋" w:cs="仿宋"/>
          <w:color w:val="auto"/>
          <w:highlight w:val="none"/>
          <w:lang w:eastAsia="zh-CN"/>
        </w:rPr>
      </w:pPr>
      <w:bookmarkStart w:id="85" w:name="_Toc21563"/>
      <w:bookmarkStart w:id="86" w:name="_Toc83546621"/>
      <w:bookmarkStart w:id="87" w:name="_Toc10823"/>
      <w:bookmarkStart w:id="88" w:name="_Toc22554395"/>
      <w:r>
        <w:rPr>
          <w:rFonts w:hint="eastAsia" w:ascii="仿宋" w:hAnsi="仿宋" w:eastAsia="仿宋" w:cs="仿宋"/>
          <w:b/>
          <w:color w:val="auto"/>
          <w:sz w:val="32"/>
          <w:highlight w:val="none"/>
          <w:lang w:eastAsia="zh-CN"/>
        </w:rPr>
        <w:t>（第一部分）资格证明文件</w:t>
      </w:r>
      <w:bookmarkEnd w:id="85"/>
      <w:bookmarkEnd w:id="86"/>
      <w:bookmarkEnd w:id="87"/>
    </w:p>
    <w:p w14:paraId="632376C5">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投标人应按下列顺序排序资格审查文件：</w:t>
      </w:r>
    </w:p>
    <w:p w14:paraId="20B976B8">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（一）法人或者非法人组织的营业执照等证明文件</w:t>
      </w:r>
      <w:bookmarkStart w:id="89" w:name="_Toc515647806"/>
      <w:r>
        <w:rPr>
          <w:rFonts w:hint="eastAsia" w:ascii="仿宋" w:hAnsi="仿宋" w:eastAsia="仿宋" w:cs="仿宋"/>
          <w:color w:val="auto"/>
          <w:highlight w:val="none"/>
          <w:lang w:eastAsia="zh-CN"/>
        </w:rPr>
        <w:t>或自然人的身份证明</w:t>
      </w:r>
      <w:bookmarkEnd w:id="89"/>
      <w:r>
        <w:rPr>
          <w:rFonts w:hint="eastAsia" w:ascii="仿宋" w:hAnsi="仿宋" w:eastAsia="仿宋" w:cs="仿宋"/>
          <w:color w:val="auto"/>
          <w:highlight w:val="none"/>
          <w:lang w:eastAsia="zh-CN"/>
        </w:rPr>
        <w:t>；（复印件）</w:t>
      </w:r>
    </w:p>
    <w:p w14:paraId="1B1FC209">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（二）提供法定代表人身份证明或法定代表人授权委托书；（原件）</w:t>
      </w:r>
    </w:p>
    <w:p w14:paraId="7E9B5736">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（三）政府采购供应商信用承诺函；（原件）</w:t>
      </w:r>
    </w:p>
    <w:p w14:paraId="3A1D857C">
      <w:pPr>
        <w:spacing w:line="44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lang w:eastAsia="zh-CN"/>
        </w:rPr>
        <w:t>）供应商无关联关系书面声明函；（原件）</w:t>
      </w:r>
    </w:p>
    <w:p w14:paraId="4A736F0E">
      <w:pPr>
        <w:spacing w:line="440" w:lineRule="exact"/>
        <w:ind w:firstLine="48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提供《中小企业声明函》</w:t>
      </w:r>
      <w:r>
        <w:rPr>
          <w:rFonts w:hint="eastAsia" w:ascii="仿宋" w:hAnsi="仿宋" w:eastAsia="仿宋" w:cs="仿宋"/>
          <w:color w:val="auto"/>
          <w:highlight w:val="none"/>
          <w:lang w:eastAsia="zh-CN"/>
        </w:rPr>
        <w:t>；（原件）</w:t>
      </w:r>
    </w:p>
    <w:p w14:paraId="065AD995">
      <w:pPr>
        <w:spacing w:line="440" w:lineRule="exact"/>
        <w:ind w:firstLine="480"/>
        <w:rPr>
          <w:rFonts w:hint="eastAsia" w:ascii="仿宋" w:hAnsi="仿宋" w:eastAsia="仿宋" w:cs="仿宋"/>
          <w:color w:val="auto"/>
          <w:highlight w:val="none"/>
          <w:lang w:eastAsia="zh-CN"/>
        </w:rPr>
      </w:pPr>
    </w:p>
    <w:p w14:paraId="434791D9">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p>
    <w:p w14:paraId="06F86428">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p>
    <w:p w14:paraId="05BDAB1A">
      <w:pPr>
        <w:spacing w:line="440" w:lineRule="exact"/>
        <w:ind w:firstLine="480"/>
        <w:rPr>
          <w:rFonts w:hint="eastAsia" w:ascii="仿宋" w:hAnsi="仿宋" w:eastAsia="仿宋" w:cs="仿宋"/>
          <w:color w:val="auto"/>
          <w:highlight w:val="none"/>
          <w:lang w:eastAsia="zh-CN"/>
        </w:rPr>
      </w:pPr>
    </w:p>
    <w:p w14:paraId="40FD2933">
      <w:pPr>
        <w:spacing w:line="500" w:lineRule="exact"/>
        <w:jc w:val="center"/>
        <w:rPr>
          <w:rFonts w:hint="eastAsia" w:ascii="仿宋" w:hAnsi="仿宋" w:eastAsia="仿宋" w:cs="仿宋"/>
          <w:b/>
          <w:color w:val="auto"/>
          <w:sz w:val="24"/>
          <w:highlight w:val="none"/>
          <w:lang w:eastAsia="zh-CN"/>
        </w:rPr>
      </w:pPr>
    </w:p>
    <w:p w14:paraId="29F3C8BF">
      <w:pPr>
        <w:pStyle w:val="7"/>
        <w:ind w:firstLine="482"/>
        <w:rPr>
          <w:rFonts w:hint="eastAsia" w:ascii="仿宋" w:hAnsi="仿宋" w:eastAsia="仿宋" w:cs="仿宋"/>
          <w:b/>
          <w:color w:val="auto"/>
          <w:sz w:val="24"/>
          <w:szCs w:val="24"/>
          <w:highlight w:val="none"/>
          <w:lang w:eastAsia="zh-CN"/>
        </w:rPr>
      </w:pPr>
    </w:p>
    <w:p w14:paraId="239AAB48">
      <w:pPr>
        <w:pStyle w:val="7"/>
        <w:ind w:firstLine="482"/>
        <w:rPr>
          <w:rFonts w:hint="eastAsia" w:ascii="仿宋" w:hAnsi="仿宋" w:eastAsia="仿宋" w:cs="仿宋"/>
          <w:b/>
          <w:color w:val="auto"/>
          <w:sz w:val="24"/>
          <w:szCs w:val="24"/>
          <w:highlight w:val="none"/>
          <w:lang w:eastAsia="zh-CN"/>
        </w:rPr>
      </w:pPr>
    </w:p>
    <w:p w14:paraId="4A6F1C93">
      <w:pPr>
        <w:pStyle w:val="7"/>
        <w:ind w:firstLine="482"/>
        <w:rPr>
          <w:rFonts w:hint="eastAsia" w:ascii="仿宋" w:hAnsi="仿宋" w:eastAsia="仿宋" w:cs="仿宋"/>
          <w:b/>
          <w:color w:val="auto"/>
          <w:sz w:val="24"/>
          <w:szCs w:val="24"/>
          <w:highlight w:val="none"/>
          <w:lang w:eastAsia="zh-CN"/>
        </w:rPr>
      </w:pPr>
    </w:p>
    <w:p w14:paraId="713BA1A4">
      <w:pPr>
        <w:pStyle w:val="7"/>
        <w:ind w:firstLine="482"/>
        <w:rPr>
          <w:rFonts w:hint="eastAsia" w:ascii="仿宋" w:hAnsi="仿宋" w:eastAsia="仿宋" w:cs="仿宋"/>
          <w:b/>
          <w:color w:val="auto"/>
          <w:sz w:val="24"/>
          <w:szCs w:val="24"/>
          <w:highlight w:val="none"/>
          <w:lang w:eastAsia="zh-CN"/>
        </w:rPr>
      </w:pPr>
    </w:p>
    <w:p w14:paraId="3CC60DF4">
      <w:pPr>
        <w:pStyle w:val="7"/>
        <w:ind w:firstLine="482"/>
        <w:rPr>
          <w:rFonts w:hint="eastAsia" w:ascii="仿宋" w:hAnsi="仿宋" w:eastAsia="仿宋" w:cs="仿宋"/>
          <w:b/>
          <w:color w:val="auto"/>
          <w:sz w:val="24"/>
          <w:szCs w:val="24"/>
          <w:highlight w:val="none"/>
          <w:lang w:eastAsia="zh-CN"/>
        </w:rPr>
      </w:pPr>
    </w:p>
    <w:p w14:paraId="79265C86">
      <w:pPr>
        <w:pStyle w:val="7"/>
        <w:ind w:firstLine="482"/>
        <w:rPr>
          <w:rFonts w:hint="eastAsia" w:ascii="仿宋" w:hAnsi="仿宋" w:eastAsia="仿宋" w:cs="仿宋"/>
          <w:b/>
          <w:color w:val="auto"/>
          <w:sz w:val="24"/>
          <w:szCs w:val="24"/>
          <w:highlight w:val="none"/>
          <w:lang w:eastAsia="zh-CN"/>
        </w:rPr>
      </w:pPr>
    </w:p>
    <w:p w14:paraId="4FB9F9B4">
      <w:pPr>
        <w:rPr>
          <w:rFonts w:hint="eastAsia" w:ascii="仿宋" w:hAnsi="仿宋" w:eastAsia="仿宋" w:cs="仿宋"/>
          <w:b/>
          <w:color w:val="auto"/>
          <w:sz w:val="24"/>
          <w:szCs w:val="24"/>
          <w:highlight w:val="none"/>
          <w:lang w:eastAsia="zh-CN"/>
        </w:rPr>
      </w:pPr>
    </w:p>
    <w:p w14:paraId="78695AAF">
      <w:pPr>
        <w:keepNext/>
        <w:keepLines/>
        <w:rPr>
          <w:rFonts w:hint="eastAsia" w:ascii="仿宋" w:hAnsi="仿宋" w:eastAsia="仿宋" w:cs="仿宋"/>
          <w:b/>
          <w:color w:val="auto"/>
          <w:sz w:val="24"/>
          <w:szCs w:val="24"/>
          <w:highlight w:val="none"/>
          <w:lang w:eastAsia="zh-CN"/>
        </w:rPr>
      </w:pPr>
    </w:p>
    <w:p w14:paraId="44D75E8E">
      <w:pPr>
        <w:keepNext/>
        <w:keepLines/>
        <w:rPr>
          <w:rFonts w:hint="eastAsia"/>
          <w:color w:val="auto"/>
          <w:highlight w:val="none"/>
          <w:lang w:eastAsia="zh-CN"/>
        </w:rPr>
      </w:pPr>
    </w:p>
    <w:p w14:paraId="7F379B65">
      <w:pPr>
        <w:rPr>
          <w:rFonts w:hint="eastAsia"/>
          <w:color w:val="auto"/>
          <w:highlight w:val="none"/>
          <w:lang w:eastAsia="zh-CN"/>
        </w:rPr>
      </w:pPr>
    </w:p>
    <w:p w14:paraId="2DC2412E">
      <w:pPr>
        <w:keepNext/>
        <w:keepLines/>
        <w:rPr>
          <w:rFonts w:hint="eastAsia"/>
          <w:color w:val="auto"/>
          <w:highlight w:val="none"/>
          <w:lang w:eastAsia="zh-CN"/>
        </w:rPr>
      </w:pPr>
    </w:p>
    <w:p w14:paraId="08DAE92C">
      <w:pPr>
        <w:pStyle w:val="7"/>
        <w:ind w:firstLine="482"/>
        <w:rPr>
          <w:rFonts w:hint="eastAsia" w:ascii="仿宋" w:hAnsi="仿宋" w:eastAsia="仿宋" w:cs="仿宋"/>
          <w:b/>
          <w:color w:val="auto"/>
          <w:sz w:val="24"/>
          <w:szCs w:val="24"/>
          <w:highlight w:val="none"/>
          <w:lang w:eastAsia="zh-CN"/>
        </w:rPr>
      </w:pPr>
    </w:p>
    <w:p w14:paraId="4A7B8381">
      <w:pPr>
        <w:pStyle w:val="7"/>
        <w:ind w:firstLine="482"/>
        <w:rPr>
          <w:rFonts w:hint="eastAsia" w:ascii="仿宋" w:hAnsi="仿宋" w:eastAsia="仿宋" w:cs="仿宋"/>
          <w:b/>
          <w:color w:val="auto"/>
          <w:sz w:val="24"/>
          <w:szCs w:val="24"/>
          <w:highlight w:val="none"/>
          <w:lang w:eastAsia="zh-CN"/>
        </w:rPr>
      </w:pPr>
    </w:p>
    <w:p w14:paraId="2C435C2B">
      <w:pPr>
        <w:pStyle w:val="7"/>
        <w:ind w:firstLine="482"/>
        <w:rPr>
          <w:rFonts w:hint="eastAsia" w:ascii="仿宋" w:hAnsi="仿宋" w:eastAsia="仿宋" w:cs="仿宋"/>
          <w:b/>
          <w:color w:val="auto"/>
          <w:sz w:val="24"/>
          <w:szCs w:val="24"/>
          <w:highlight w:val="none"/>
          <w:lang w:eastAsia="zh-CN"/>
        </w:rPr>
      </w:pPr>
    </w:p>
    <w:p w14:paraId="0783837C">
      <w:pPr>
        <w:pStyle w:val="7"/>
        <w:ind w:firstLine="482"/>
        <w:rPr>
          <w:rFonts w:hint="eastAsia" w:ascii="仿宋" w:hAnsi="仿宋" w:eastAsia="仿宋" w:cs="仿宋"/>
          <w:b/>
          <w:color w:val="auto"/>
          <w:sz w:val="24"/>
          <w:szCs w:val="24"/>
          <w:highlight w:val="none"/>
          <w:lang w:eastAsia="zh-CN"/>
        </w:rPr>
      </w:pPr>
    </w:p>
    <w:p w14:paraId="2D006E69">
      <w:pPr>
        <w:pStyle w:val="7"/>
        <w:ind w:firstLine="482"/>
        <w:rPr>
          <w:rFonts w:hint="eastAsia" w:ascii="仿宋" w:hAnsi="仿宋" w:eastAsia="仿宋" w:cs="仿宋"/>
          <w:b/>
          <w:color w:val="auto"/>
          <w:sz w:val="24"/>
          <w:szCs w:val="24"/>
          <w:highlight w:val="none"/>
          <w:lang w:eastAsia="zh-CN"/>
        </w:rPr>
      </w:pPr>
    </w:p>
    <w:p w14:paraId="283C013A">
      <w:pPr>
        <w:pStyle w:val="7"/>
        <w:ind w:firstLine="482"/>
        <w:rPr>
          <w:rFonts w:hint="eastAsia" w:ascii="仿宋" w:hAnsi="仿宋" w:eastAsia="仿宋" w:cs="仿宋"/>
          <w:b/>
          <w:color w:val="auto"/>
          <w:sz w:val="24"/>
          <w:szCs w:val="24"/>
          <w:highlight w:val="none"/>
          <w:lang w:eastAsia="zh-CN"/>
        </w:rPr>
      </w:pPr>
    </w:p>
    <w:p w14:paraId="56AE59D3">
      <w:pPr>
        <w:rPr>
          <w:rFonts w:hint="eastAsia" w:ascii="仿宋" w:hAnsi="仿宋" w:eastAsia="仿宋" w:cs="仿宋"/>
          <w:b/>
          <w:color w:val="auto"/>
          <w:sz w:val="24"/>
          <w:szCs w:val="24"/>
          <w:highlight w:val="none"/>
          <w:lang w:eastAsia="zh-CN"/>
        </w:rPr>
      </w:pPr>
    </w:p>
    <w:p w14:paraId="1E0B9B9A">
      <w:pPr>
        <w:rPr>
          <w:rFonts w:hint="eastAsia" w:ascii="仿宋" w:hAnsi="仿宋" w:eastAsia="仿宋" w:cs="仿宋"/>
          <w:b/>
          <w:color w:val="auto"/>
          <w:sz w:val="24"/>
          <w:szCs w:val="24"/>
          <w:highlight w:val="none"/>
          <w:lang w:eastAsia="zh-CN"/>
        </w:rPr>
      </w:pPr>
    </w:p>
    <w:p w14:paraId="57610DF0">
      <w:pPr>
        <w:spacing w:line="500" w:lineRule="exact"/>
        <w:jc w:val="center"/>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lang w:eastAsia="zh-CN"/>
        </w:rPr>
        <w:t>1.提供合法有效的营业执照</w:t>
      </w:r>
      <w:bookmarkEnd w:id="88"/>
    </w:p>
    <w:p w14:paraId="56B7BD6F">
      <w:pPr>
        <w:keepNext/>
        <w:keepLines/>
        <w:pageBreakBefore w:val="0"/>
        <w:widowControl/>
        <w:kinsoku/>
        <w:wordWrap/>
        <w:overflowPunct/>
        <w:topLinePunct w:val="0"/>
        <w:autoSpaceDE/>
        <w:autoSpaceDN/>
        <w:bidi w:val="0"/>
        <w:adjustRightInd/>
        <w:snapToGrid/>
        <w:spacing w:line="500" w:lineRule="exact"/>
        <w:ind w:firstLine="440" w:firstLineChars="200"/>
        <w:jc w:val="left"/>
        <w:textAlignment w:val="baseline"/>
        <w:outlineLvl w:val="9"/>
        <w:rPr>
          <w:rFonts w:hint="eastAsia" w:ascii="仿宋" w:hAnsi="仿宋" w:eastAsia="仿宋" w:cs="仿宋"/>
          <w:b w:val="0"/>
          <w:bCs w:val="0"/>
          <w:color w:val="auto"/>
          <w:szCs w:val="24"/>
          <w:highlight w:val="none"/>
          <w:lang w:val="en-US" w:eastAsia="zh-CN"/>
        </w:rPr>
      </w:pPr>
      <w:r>
        <w:rPr>
          <w:rFonts w:hint="eastAsia" w:ascii="仿宋" w:hAnsi="仿宋" w:eastAsia="仿宋" w:cs="仿宋"/>
          <w:color w:val="auto"/>
          <w:szCs w:val="24"/>
          <w:highlight w:val="none"/>
          <w:lang w:eastAsia="zh-CN"/>
        </w:rPr>
        <w:t>说明：</w:t>
      </w:r>
      <w:r>
        <w:rPr>
          <w:rFonts w:hint="eastAsia" w:ascii="仿宋" w:hAnsi="仿宋" w:eastAsia="仿宋" w:cs="仿宋"/>
          <w:b w:val="0"/>
          <w:bCs w:val="0"/>
          <w:color w:val="auto"/>
          <w:szCs w:val="24"/>
          <w:highlight w:val="none"/>
          <w:lang w:val="en-US" w:eastAsia="zh-CN"/>
        </w:rPr>
        <w:t>1.投标人为企业的，提供有效的营业执照复印件，复印件上应加盖公章。</w:t>
      </w:r>
    </w:p>
    <w:p w14:paraId="1707C4E5">
      <w:pPr>
        <w:keepNext/>
        <w:keepLines/>
        <w:pageBreakBefore w:val="0"/>
        <w:widowControl/>
        <w:numPr>
          <w:ilvl w:val="0"/>
          <w:numId w:val="0"/>
        </w:numPr>
        <w:kinsoku/>
        <w:wordWrap/>
        <w:overflowPunct/>
        <w:topLinePunct w:val="0"/>
        <w:autoSpaceDE/>
        <w:autoSpaceDN/>
        <w:bidi w:val="0"/>
        <w:adjustRightInd/>
        <w:snapToGrid/>
        <w:spacing w:line="500" w:lineRule="exact"/>
        <w:ind w:firstLine="440" w:firstLineChars="200"/>
        <w:jc w:val="left"/>
        <w:textAlignment w:val="baseline"/>
        <w:outlineLvl w:val="9"/>
        <w:rPr>
          <w:rFonts w:hint="eastAsia" w:ascii="仿宋" w:hAnsi="仿宋" w:eastAsia="仿宋" w:cs="仿宋"/>
          <w:b w:val="0"/>
          <w:bCs w:val="0"/>
          <w:color w:val="auto"/>
          <w:szCs w:val="24"/>
          <w:highlight w:val="none"/>
          <w:lang w:val="en-US" w:eastAsia="zh-CN"/>
        </w:rPr>
      </w:pPr>
      <w:r>
        <w:rPr>
          <w:rFonts w:hint="eastAsia" w:ascii="仿宋" w:hAnsi="仿宋" w:eastAsia="仿宋" w:cs="仿宋"/>
          <w:b w:val="0"/>
          <w:bCs w:val="0"/>
          <w:color w:val="auto"/>
          <w:sz w:val="22"/>
          <w:szCs w:val="24"/>
          <w:highlight w:val="none"/>
          <w:lang w:val="en-US" w:eastAsia="zh-CN" w:bidi="ar-SA"/>
        </w:rPr>
        <w:t>2.</w:t>
      </w:r>
      <w:r>
        <w:rPr>
          <w:rFonts w:hint="eastAsia" w:ascii="仿宋" w:hAnsi="仿宋" w:eastAsia="仿宋" w:cs="仿宋"/>
          <w:b w:val="0"/>
          <w:bCs w:val="0"/>
          <w:color w:val="auto"/>
          <w:szCs w:val="24"/>
          <w:highlight w:val="none"/>
          <w:lang w:val="en-US" w:eastAsia="zh-CN"/>
        </w:rPr>
        <w:t>投标人为事业单位的，提供有效的事业单位法人登记证书复印件，复印件上应加盖公章。</w:t>
      </w:r>
    </w:p>
    <w:p w14:paraId="7617C40C">
      <w:pPr>
        <w:keepNext/>
        <w:keepLines/>
        <w:pageBreakBefore w:val="0"/>
        <w:widowControl/>
        <w:numPr>
          <w:ilvl w:val="0"/>
          <w:numId w:val="0"/>
        </w:numPr>
        <w:kinsoku/>
        <w:wordWrap/>
        <w:overflowPunct/>
        <w:topLinePunct w:val="0"/>
        <w:autoSpaceDE/>
        <w:autoSpaceDN/>
        <w:bidi w:val="0"/>
        <w:adjustRightInd/>
        <w:snapToGrid/>
        <w:spacing w:line="500" w:lineRule="exact"/>
        <w:ind w:left="0" w:leftChars="0" w:firstLine="440" w:firstLineChars="200"/>
        <w:jc w:val="left"/>
        <w:textAlignment w:val="baseline"/>
        <w:outlineLvl w:val="9"/>
        <w:rPr>
          <w:rFonts w:hint="default" w:ascii="仿宋" w:hAnsi="仿宋" w:eastAsia="仿宋" w:cs="仿宋"/>
          <w:b w:val="0"/>
          <w:bCs w:val="0"/>
          <w:color w:val="auto"/>
          <w:szCs w:val="24"/>
          <w:highlight w:val="none"/>
          <w:lang w:val="en-US" w:eastAsia="zh-CN"/>
        </w:rPr>
      </w:pPr>
      <w:r>
        <w:rPr>
          <w:rFonts w:hint="eastAsia" w:ascii="仿宋" w:hAnsi="仿宋" w:eastAsia="仿宋" w:cs="仿宋"/>
          <w:b w:val="0"/>
          <w:bCs w:val="0"/>
          <w:color w:val="auto"/>
          <w:szCs w:val="24"/>
          <w:highlight w:val="none"/>
          <w:lang w:val="en-US" w:eastAsia="zh-CN"/>
        </w:rPr>
        <w:t>3.投标单位为</w:t>
      </w:r>
      <w:r>
        <w:rPr>
          <w:rStyle w:val="36"/>
          <w:rFonts w:hint="eastAsia" w:ascii="仿宋" w:hAnsi="仿宋" w:eastAsia="仿宋" w:cs="仿宋"/>
          <w:color w:val="auto"/>
          <w:sz w:val="24"/>
          <w:szCs w:val="24"/>
          <w:highlight w:val="none"/>
          <w:lang w:val="en-US" w:eastAsia="zh-CN" w:bidi="ar-SA"/>
        </w:rPr>
        <w:t>其他组织的，</w:t>
      </w:r>
      <w:r>
        <w:rPr>
          <w:rFonts w:hint="eastAsia" w:ascii="仿宋" w:hAnsi="仿宋" w:eastAsia="仿宋" w:cs="仿宋"/>
          <w:b w:val="0"/>
          <w:bCs w:val="0"/>
          <w:color w:val="auto"/>
          <w:szCs w:val="24"/>
          <w:highlight w:val="none"/>
          <w:lang w:val="en-US" w:eastAsia="zh-CN"/>
        </w:rPr>
        <w:t>提供有效的法人登记证书复印件，复印件上应加盖公章。</w:t>
      </w:r>
    </w:p>
    <w:p w14:paraId="12E1EF12">
      <w:pPr>
        <w:keepNext/>
        <w:keepLines/>
        <w:pageBreakBefore w:val="0"/>
        <w:widowControl/>
        <w:kinsoku/>
        <w:wordWrap/>
        <w:overflowPunct/>
        <w:topLinePunct w:val="0"/>
        <w:autoSpaceDE/>
        <w:autoSpaceDN/>
        <w:bidi w:val="0"/>
        <w:adjustRightInd/>
        <w:snapToGrid/>
        <w:spacing w:line="500" w:lineRule="exact"/>
        <w:ind w:firstLine="440" w:firstLineChars="200"/>
        <w:jc w:val="left"/>
        <w:textAlignment w:val="baseline"/>
        <w:outlineLvl w:val="9"/>
        <w:rPr>
          <w:rFonts w:hint="eastAsia" w:ascii="仿宋" w:hAnsi="仿宋" w:eastAsia="仿宋" w:cs="仿宋"/>
          <w:b w:val="0"/>
          <w:bCs w:val="0"/>
          <w:color w:val="auto"/>
          <w:szCs w:val="24"/>
          <w:highlight w:val="none"/>
          <w:lang w:val="en-US" w:eastAsia="zh-CN"/>
        </w:rPr>
      </w:pPr>
      <w:r>
        <w:rPr>
          <w:rFonts w:hint="eastAsia" w:ascii="仿宋" w:hAnsi="仿宋" w:eastAsia="仿宋" w:cs="仿宋"/>
          <w:b w:val="0"/>
          <w:bCs w:val="0"/>
          <w:color w:val="auto"/>
          <w:szCs w:val="24"/>
          <w:highlight w:val="none"/>
          <w:lang w:val="en-US" w:eastAsia="zh-CN"/>
        </w:rPr>
        <w:t>4.投标人为自然人的，应提供身份证明的复印件。</w:t>
      </w:r>
    </w:p>
    <w:p w14:paraId="43C8F7AC">
      <w:pPr>
        <w:keepNext/>
        <w:keepLines/>
        <w:spacing w:line="500" w:lineRule="exact"/>
        <w:rPr>
          <w:rFonts w:hint="eastAsia" w:ascii="仿宋" w:hAnsi="仿宋" w:eastAsia="仿宋" w:cs="仿宋"/>
          <w:color w:val="auto"/>
          <w:szCs w:val="24"/>
          <w:highlight w:val="none"/>
          <w:lang w:eastAsia="zh-CN"/>
        </w:rPr>
      </w:pPr>
    </w:p>
    <w:p w14:paraId="27E5B6B2">
      <w:pPr>
        <w:keepNext/>
        <w:keepLines/>
        <w:spacing w:line="500" w:lineRule="exact"/>
        <w:jc w:val="center"/>
        <w:rPr>
          <w:rFonts w:hint="eastAsia"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lang w:eastAsia="zh-CN"/>
        </w:rPr>
        <w:t>2.</w:t>
      </w:r>
      <w:r>
        <w:rPr>
          <w:rFonts w:ascii="仿宋" w:hAnsi="仿宋" w:eastAsia="仿宋" w:cs="仿宋"/>
          <w:b/>
          <w:bCs/>
          <w:color w:val="auto"/>
          <w:szCs w:val="24"/>
          <w:highlight w:val="none"/>
          <w:lang w:eastAsia="zh-CN"/>
        </w:rPr>
        <w:t>法定代表人授权委托书</w:t>
      </w:r>
    </w:p>
    <w:p w14:paraId="4B9688AC">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本授权委托书声明：我</w:t>
      </w:r>
      <w:r>
        <w:rPr>
          <w:rFonts w:hint="eastAsia" w:ascii="仿宋" w:hAnsi="仿宋" w:eastAsia="仿宋" w:cs="仿宋"/>
          <w:color w:val="auto"/>
          <w:sz w:val="24"/>
          <w:highlight w:val="none"/>
          <w:u w:val="single"/>
          <w:lang w:eastAsia="zh-CN"/>
        </w:rPr>
        <w:t>（姓名）</w:t>
      </w:r>
      <w:r>
        <w:rPr>
          <w:rFonts w:hint="eastAsia" w:ascii="仿宋" w:hAnsi="仿宋" w:eastAsia="仿宋" w:cs="仿宋"/>
          <w:color w:val="auto"/>
          <w:sz w:val="24"/>
          <w:highlight w:val="none"/>
          <w:lang w:eastAsia="zh-CN"/>
        </w:rPr>
        <w:t>系</w:t>
      </w:r>
      <w:r>
        <w:rPr>
          <w:rFonts w:hint="eastAsia" w:ascii="仿宋" w:hAnsi="仿宋" w:eastAsia="仿宋" w:cs="仿宋"/>
          <w:color w:val="auto"/>
          <w:sz w:val="24"/>
          <w:highlight w:val="none"/>
          <w:u w:val="single"/>
          <w:lang w:eastAsia="zh-CN"/>
        </w:rPr>
        <w:t xml:space="preserve"> （投标人名称）</w:t>
      </w:r>
      <w:r>
        <w:rPr>
          <w:rFonts w:hint="eastAsia" w:ascii="仿宋" w:hAnsi="仿宋" w:eastAsia="仿宋" w:cs="仿宋"/>
          <w:color w:val="auto"/>
          <w:sz w:val="24"/>
          <w:highlight w:val="none"/>
          <w:lang w:eastAsia="zh-CN"/>
        </w:rPr>
        <w:t>的法人代表人，现授权委托</w:t>
      </w:r>
      <w:r>
        <w:rPr>
          <w:rFonts w:hint="eastAsia" w:ascii="仿宋" w:hAnsi="仿宋" w:eastAsia="仿宋" w:cs="仿宋"/>
          <w:color w:val="auto"/>
          <w:sz w:val="24"/>
          <w:highlight w:val="none"/>
          <w:u w:val="single"/>
          <w:lang w:eastAsia="zh-CN"/>
        </w:rPr>
        <w:t xml:space="preserve">   （投标人名称）  </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u w:val="single"/>
          <w:lang w:eastAsia="zh-CN"/>
        </w:rPr>
        <w:t>（姓名）</w:t>
      </w:r>
      <w:r>
        <w:rPr>
          <w:rFonts w:hint="eastAsia" w:ascii="仿宋" w:hAnsi="仿宋" w:eastAsia="仿宋" w:cs="仿宋"/>
          <w:color w:val="auto"/>
          <w:sz w:val="24"/>
          <w:highlight w:val="none"/>
          <w:lang w:eastAsia="zh-CN"/>
        </w:rPr>
        <w:t>为我公司代理人，以本公司的名义参加</w:t>
      </w:r>
      <w:r>
        <w:rPr>
          <w:rFonts w:hint="eastAsia" w:ascii="仿宋" w:hAnsi="仿宋" w:eastAsia="仿宋" w:cs="仿宋"/>
          <w:color w:val="auto"/>
          <w:sz w:val="24"/>
          <w:highlight w:val="none"/>
          <w:u w:val="single"/>
          <w:lang w:eastAsia="zh-CN"/>
        </w:rPr>
        <w:t>（招标人）</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u w:val="single"/>
          <w:lang w:eastAsia="zh-CN"/>
        </w:rPr>
        <w:t xml:space="preserve"> 项目名称  、项目编号：        </w:t>
      </w:r>
      <w:r>
        <w:rPr>
          <w:rFonts w:hint="eastAsia" w:ascii="仿宋" w:hAnsi="仿宋" w:eastAsia="仿宋" w:cs="仿宋"/>
          <w:color w:val="auto"/>
          <w:sz w:val="24"/>
          <w:highlight w:val="none"/>
          <w:lang w:eastAsia="zh-CN"/>
        </w:rPr>
        <w:t>的投标活动。代理人在参加整个项目招标活动、合同签署过程中所签署的一切文件和处理与之有关的一切事务，我单位均予以承认。</w:t>
      </w:r>
    </w:p>
    <w:p w14:paraId="1C851421">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代理人：              性别：         年龄：       </w:t>
      </w:r>
    </w:p>
    <w:p w14:paraId="16EEAD40">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单  位：              部门：         职务：       </w:t>
      </w:r>
    </w:p>
    <w:p w14:paraId="0C10CA17">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联系电话：            邮箱：                   </w:t>
      </w:r>
    </w:p>
    <w:p w14:paraId="4551E18F">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代理人无转委权。特此委托。</w:t>
      </w:r>
    </w:p>
    <w:p w14:paraId="23D244C8">
      <w:pPr>
        <w:spacing w:line="500" w:lineRule="exact"/>
        <w:ind w:firstLine="482"/>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授权人身份证复印件（正反面）：</w:t>
      </w:r>
    </w:p>
    <w:p w14:paraId="760524B5">
      <w:pPr>
        <w:spacing w:line="500" w:lineRule="exact"/>
        <w:ind w:firstLine="480"/>
        <w:rPr>
          <w:rFonts w:hint="eastAsia" w:ascii="仿宋" w:hAnsi="仿宋" w:eastAsia="仿宋" w:cs="仿宋"/>
          <w:color w:val="auto"/>
          <w:sz w:val="24"/>
          <w:highlight w:val="none"/>
          <w:lang w:eastAsia="zh-CN"/>
        </w:rPr>
      </w:pPr>
    </w:p>
    <w:p w14:paraId="41BF35F8">
      <w:pPr>
        <w:spacing w:line="500" w:lineRule="exact"/>
        <w:ind w:firstLine="482"/>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被授权人身份证复印件（正反面）：</w:t>
      </w:r>
    </w:p>
    <w:p w14:paraId="7D61B7BC">
      <w:pPr>
        <w:spacing w:line="500" w:lineRule="exact"/>
        <w:ind w:firstLine="480"/>
        <w:rPr>
          <w:rFonts w:hint="eastAsia" w:ascii="仿宋" w:hAnsi="仿宋" w:eastAsia="仿宋" w:cs="仿宋"/>
          <w:color w:val="auto"/>
          <w:sz w:val="24"/>
          <w:highlight w:val="none"/>
          <w:lang w:eastAsia="zh-CN"/>
        </w:rPr>
      </w:pPr>
    </w:p>
    <w:p w14:paraId="5E55A728">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投标人名称（盖章）：</w:t>
      </w:r>
    </w:p>
    <w:p w14:paraId="1137686E">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法定代表人（签字或盖章）：</w:t>
      </w:r>
    </w:p>
    <w:p w14:paraId="77640C85">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        年    月    日</w:t>
      </w:r>
    </w:p>
    <w:p w14:paraId="0CB52E40">
      <w:pPr>
        <w:spacing w:line="500" w:lineRule="exact"/>
        <w:ind w:firstLine="480"/>
        <w:rPr>
          <w:rFonts w:hint="eastAsia" w:ascii="仿宋" w:hAnsi="仿宋" w:eastAsia="仿宋" w:cs="仿宋"/>
          <w:color w:val="auto"/>
          <w:sz w:val="24"/>
          <w:highlight w:val="none"/>
          <w:lang w:eastAsia="zh-CN"/>
        </w:rPr>
      </w:pPr>
    </w:p>
    <w:p w14:paraId="2ACCAB18">
      <w:pPr>
        <w:spacing w:line="500" w:lineRule="exact"/>
        <w:ind w:firstLine="480"/>
        <w:rPr>
          <w:rFonts w:hint="eastAsia" w:ascii="仿宋" w:hAnsi="仿宋" w:eastAsia="仿宋" w:cs="仿宋"/>
          <w:color w:val="auto"/>
          <w:sz w:val="24"/>
          <w:highlight w:val="none"/>
          <w:lang w:eastAsia="zh-CN"/>
        </w:rPr>
      </w:pPr>
    </w:p>
    <w:p w14:paraId="29C4A6A6">
      <w:pPr>
        <w:spacing w:line="500" w:lineRule="exact"/>
        <w:ind w:firstLine="482"/>
        <w:rPr>
          <w:rFonts w:hint="eastAsia" w:ascii="仿宋" w:hAnsi="仿宋" w:eastAsia="仿宋" w:cs="仿宋"/>
          <w:b/>
          <w:color w:val="auto"/>
          <w:sz w:val="24"/>
          <w:highlight w:val="none"/>
          <w:lang w:eastAsia="zh-CN"/>
        </w:rPr>
      </w:pPr>
    </w:p>
    <w:p w14:paraId="278BCB74">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注：1、法定代表人本人作为公司代理人前来参与投标的，不提供此项证明文件。</w:t>
      </w:r>
    </w:p>
    <w:p w14:paraId="19D3CC42">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2.授权书上应当附有授权人和被授权人的居民身份证复印件（正反面）。</w:t>
      </w:r>
    </w:p>
    <w:p w14:paraId="044D2790">
      <w:pPr>
        <w:keepNext/>
        <w:keepLines/>
        <w:spacing w:line="500" w:lineRule="exact"/>
        <w:jc w:val="center"/>
        <w:rPr>
          <w:rFonts w:hint="eastAsia" w:ascii="仿宋" w:hAnsi="仿宋" w:eastAsia="仿宋" w:cs="仿宋"/>
          <w:color w:val="auto"/>
          <w:szCs w:val="24"/>
          <w:highlight w:val="none"/>
          <w:lang w:eastAsia="zh-CN"/>
        </w:rPr>
      </w:pPr>
      <w:r>
        <w:rPr>
          <w:rFonts w:ascii="仿宋" w:hAnsi="仿宋" w:eastAsia="仿宋" w:cs="仿宋"/>
          <w:color w:val="auto"/>
          <w:szCs w:val="24"/>
          <w:highlight w:val="none"/>
          <w:lang w:eastAsia="zh-CN"/>
        </w:rPr>
        <w:br w:type="page"/>
      </w:r>
      <w:r>
        <w:rPr>
          <w:rFonts w:hint="eastAsia" w:ascii="仿宋" w:hAnsi="仿宋" w:eastAsia="仿宋" w:cs="仿宋"/>
          <w:color w:val="auto"/>
          <w:szCs w:val="24"/>
          <w:highlight w:val="none"/>
          <w:lang w:eastAsia="zh-CN"/>
        </w:rPr>
        <w:t>3.</w:t>
      </w:r>
      <w:r>
        <w:rPr>
          <w:rFonts w:ascii="仿宋" w:hAnsi="仿宋" w:eastAsia="仿宋" w:cs="仿宋"/>
          <w:b/>
          <w:bCs/>
          <w:color w:val="auto"/>
          <w:szCs w:val="24"/>
          <w:highlight w:val="none"/>
          <w:lang w:eastAsia="zh-CN"/>
        </w:rPr>
        <w:t>法定代表人身份证明书</w:t>
      </w:r>
    </w:p>
    <w:p w14:paraId="3B20D965">
      <w:pPr>
        <w:spacing w:line="500" w:lineRule="exact"/>
        <w:ind w:firstLine="480"/>
        <w:rPr>
          <w:rFonts w:hint="eastAsia" w:ascii="仿宋" w:hAnsi="仿宋" w:eastAsia="仿宋" w:cs="仿宋"/>
          <w:color w:val="auto"/>
          <w:sz w:val="24"/>
          <w:highlight w:val="none"/>
          <w:lang w:eastAsia="zh-CN"/>
        </w:rPr>
      </w:pPr>
    </w:p>
    <w:p w14:paraId="783553CF">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企业名称：                                                   </w:t>
      </w:r>
    </w:p>
    <w:p w14:paraId="3B11B030">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企业类型：                                                   </w:t>
      </w:r>
    </w:p>
    <w:p w14:paraId="397BF367">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地    址：                                                   </w:t>
      </w:r>
    </w:p>
    <w:p w14:paraId="273FC0BA">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营业期限：                                                   </w:t>
      </w:r>
    </w:p>
    <w:p w14:paraId="601866B1">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成立时间：                                                   </w:t>
      </w:r>
    </w:p>
    <w:p w14:paraId="0D383AEE">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姓名：                  性别：            年龄：             </w:t>
      </w:r>
    </w:p>
    <w:p w14:paraId="72832DAE">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职务：                </w:t>
      </w:r>
    </w:p>
    <w:p w14:paraId="39EE9533">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系</w:t>
      </w:r>
      <w:r>
        <w:rPr>
          <w:rFonts w:hint="eastAsia" w:ascii="仿宋" w:hAnsi="仿宋" w:eastAsia="仿宋" w:cs="仿宋"/>
          <w:color w:val="auto"/>
          <w:sz w:val="24"/>
          <w:highlight w:val="none"/>
          <w:u w:val="single"/>
          <w:lang w:eastAsia="zh-CN"/>
        </w:rPr>
        <w:t xml:space="preserve">        （投标单位名称）          </w:t>
      </w:r>
      <w:r>
        <w:rPr>
          <w:rFonts w:hint="eastAsia" w:ascii="仿宋" w:hAnsi="仿宋" w:eastAsia="仿宋" w:cs="仿宋"/>
          <w:color w:val="auto"/>
          <w:sz w:val="24"/>
          <w:highlight w:val="none"/>
          <w:lang w:eastAsia="zh-CN"/>
        </w:rPr>
        <w:t>的法定代表人。</w:t>
      </w:r>
    </w:p>
    <w:p w14:paraId="1EBA7B84">
      <w:pPr>
        <w:spacing w:line="500" w:lineRule="exact"/>
        <w:ind w:firstLine="480"/>
        <w:rPr>
          <w:rFonts w:hint="eastAsia" w:ascii="仿宋" w:hAnsi="仿宋" w:eastAsia="仿宋" w:cs="仿宋"/>
          <w:color w:val="auto"/>
          <w:sz w:val="24"/>
          <w:highlight w:val="none"/>
          <w:lang w:eastAsia="zh-CN"/>
        </w:rPr>
      </w:pPr>
    </w:p>
    <w:p w14:paraId="60229667">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特此证明。</w:t>
      </w:r>
    </w:p>
    <w:p w14:paraId="1A1C511B">
      <w:pPr>
        <w:spacing w:line="500" w:lineRule="exact"/>
        <w:ind w:firstLine="480"/>
        <w:rPr>
          <w:rFonts w:hint="eastAsia" w:ascii="仿宋" w:hAnsi="仿宋" w:eastAsia="仿宋" w:cs="仿宋"/>
          <w:color w:val="auto"/>
          <w:sz w:val="24"/>
          <w:highlight w:val="none"/>
          <w:lang w:eastAsia="zh-CN"/>
        </w:rPr>
      </w:pPr>
    </w:p>
    <w:p w14:paraId="640CC680">
      <w:pPr>
        <w:spacing w:line="500" w:lineRule="exact"/>
        <w:ind w:firstLine="482"/>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法定代表人身份证复印件（正反面）：</w:t>
      </w:r>
    </w:p>
    <w:p w14:paraId="03B7EA38">
      <w:pPr>
        <w:spacing w:line="500" w:lineRule="exact"/>
        <w:ind w:firstLine="480"/>
        <w:rPr>
          <w:rFonts w:hint="eastAsia" w:ascii="仿宋" w:hAnsi="仿宋" w:eastAsia="仿宋" w:cs="仿宋"/>
          <w:color w:val="auto"/>
          <w:sz w:val="24"/>
          <w:highlight w:val="none"/>
          <w:lang w:eastAsia="zh-CN"/>
        </w:rPr>
      </w:pPr>
    </w:p>
    <w:p w14:paraId="6646CE70">
      <w:pPr>
        <w:spacing w:line="500" w:lineRule="exact"/>
        <w:ind w:firstLine="480"/>
        <w:rPr>
          <w:rFonts w:hint="eastAsia" w:ascii="仿宋" w:hAnsi="仿宋" w:eastAsia="仿宋" w:cs="仿宋"/>
          <w:color w:val="auto"/>
          <w:sz w:val="24"/>
          <w:highlight w:val="none"/>
          <w:lang w:eastAsia="zh-CN"/>
        </w:rPr>
      </w:pPr>
    </w:p>
    <w:p w14:paraId="32E68C17">
      <w:pPr>
        <w:spacing w:line="500" w:lineRule="exact"/>
        <w:ind w:firstLine="480"/>
        <w:rPr>
          <w:rFonts w:hint="eastAsia" w:ascii="仿宋" w:hAnsi="仿宋" w:eastAsia="仿宋" w:cs="仿宋"/>
          <w:color w:val="auto"/>
          <w:sz w:val="24"/>
          <w:highlight w:val="none"/>
          <w:lang w:eastAsia="zh-CN"/>
        </w:rPr>
      </w:pPr>
    </w:p>
    <w:p w14:paraId="5AF773FA">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投标人名称（盖章）：</w:t>
      </w:r>
    </w:p>
    <w:p w14:paraId="4A42C78A">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法定代表人 （签字或盖章）：</w:t>
      </w:r>
    </w:p>
    <w:p w14:paraId="77882102">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  期：        年        月        日</w:t>
      </w:r>
    </w:p>
    <w:p w14:paraId="63D019C1">
      <w:pPr>
        <w:spacing w:line="500" w:lineRule="exact"/>
        <w:ind w:firstLine="480"/>
        <w:rPr>
          <w:rFonts w:hint="eastAsia" w:ascii="仿宋" w:hAnsi="仿宋" w:eastAsia="仿宋" w:cs="仿宋"/>
          <w:color w:val="auto"/>
          <w:sz w:val="24"/>
          <w:highlight w:val="none"/>
          <w:lang w:eastAsia="zh-CN"/>
        </w:rPr>
      </w:pPr>
    </w:p>
    <w:p w14:paraId="7B448E73">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注：本证明书为法定代表人本人作为公司代理人参与投标的，提供此项证明书。</w:t>
      </w:r>
    </w:p>
    <w:p w14:paraId="083B23FF">
      <w:pPr>
        <w:ind w:firstLine="480"/>
        <w:rPr>
          <w:rFonts w:hint="eastAsia" w:ascii="仿宋" w:hAnsi="仿宋" w:eastAsia="仿宋" w:cs="仿宋"/>
          <w:color w:val="auto"/>
          <w:sz w:val="24"/>
          <w:highlight w:val="none"/>
          <w:lang w:eastAsia="zh-CN"/>
        </w:rPr>
      </w:pPr>
    </w:p>
    <w:p w14:paraId="07D7F051">
      <w:pPr>
        <w:pStyle w:val="7"/>
        <w:ind w:firstLine="480"/>
        <w:rPr>
          <w:rFonts w:hint="eastAsia" w:ascii="仿宋" w:hAnsi="仿宋" w:eastAsia="仿宋" w:cs="仿宋"/>
          <w:color w:val="auto"/>
          <w:sz w:val="24"/>
          <w:szCs w:val="24"/>
          <w:highlight w:val="none"/>
          <w:lang w:eastAsia="zh-CN"/>
        </w:rPr>
      </w:pPr>
    </w:p>
    <w:p w14:paraId="49CCB8FD">
      <w:pPr>
        <w:keepNext/>
        <w:keepLines/>
        <w:spacing w:line="500" w:lineRule="exact"/>
        <w:ind w:left="629"/>
        <w:jc w:val="center"/>
        <w:rPr>
          <w:rFonts w:hint="eastAsia" w:ascii="仿宋" w:hAnsi="仿宋" w:eastAsia="仿宋" w:cs="仿宋"/>
          <w:color w:val="auto"/>
          <w:szCs w:val="24"/>
          <w:highlight w:val="none"/>
          <w:lang w:eastAsia="zh-CN"/>
        </w:rPr>
      </w:pPr>
      <w:r>
        <w:rPr>
          <w:rFonts w:ascii="仿宋" w:hAnsi="仿宋" w:eastAsia="仿宋" w:cs="仿宋"/>
          <w:color w:val="auto"/>
          <w:szCs w:val="24"/>
          <w:highlight w:val="none"/>
          <w:lang w:eastAsia="zh-CN"/>
        </w:rPr>
        <w:br w:type="page"/>
      </w:r>
      <w:bookmarkStart w:id="90" w:name="_Toc3891646"/>
      <w:bookmarkStart w:id="91" w:name="_Toc22554399"/>
    </w:p>
    <w:p w14:paraId="36BB0DBA">
      <w:pPr>
        <w:tabs>
          <w:tab w:val="center" w:pos="4153"/>
          <w:tab w:val="right" w:pos="8306"/>
        </w:tabs>
        <w:snapToGrid w:val="0"/>
        <w:spacing w:line="440" w:lineRule="exact"/>
        <w:ind w:firstLine="482" w:firstLineChars="200"/>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4.政府采购供应商信用承诺函</w:t>
      </w:r>
    </w:p>
    <w:p w14:paraId="19DA3771">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单位名称（自然人姓名）：</w:t>
      </w:r>
    </w:p>
    <w:p w14:paraId="383ECD56">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统一社会信用代码（身份证号码）：</w:t>
      </w:r>
    </w:p>
    <w:p w14:paraId="56E936F6">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法定代表人（负责人）：</w:t>
      </w:r>
    </w:p>
    <w:p w14:paraId="6CFDCDAB">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为维护公平、公正、公开的政府采购市场秩序，树立诚实守信的政府采购供应商形象，我单位（本人）自愿作出以下承诺：</w:t>
      </w:r>
    </w:p>
    <w:p w14:paraId="0CCA063E">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BF2A502">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（一）具有独立承担民事责任的能力；</w:t>
      </w:r>
    </w:p>
    <w:p w14:paraId="40A4D6BA">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（二）具有良好的商业信誉和健全的财务会计制度；</w:t>
      </w:r>
    </w:p>
    <w:p w14:paraId="3BF8A21C">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（三）具有履行合同所必需的设备和专业技术能力；</w:t>
      </w:r>
    </w:p>
    <w:p w14:paraId="03346799">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（四）有依法缴纳税收和社会保障资金的良好记录；</w:t>
      </w:r>
    </w:p>
    <w:p w14:paraId="1ACE4F91">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（五）参加政府采购活动前三年内，在经营活动中没有重大违法记录；</w:t>
      </w:r>
    </w:p>
    <w:p w14:paraId="0F0ED041">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（六）未被列入经营异常名录或者严重违法失信名单、失信被执行人、重大税收违法案件当事人名单、政府采购严重违法失信行为记录名单；</w:t>
      </w:r>
    </w:p>
    <w:p w14:paraId="16E9B1DF">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（七）未被相关监管部门作出行政处罚且尚在处罚有效期内；</w:t>
      </w:r>
    </w:p>
    <w:p w14:paraId="004AA705">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（八）未曾作出虚假采购承诺；</w:t>
      </w:r>
    </w:p>
    <w:p w14:paraId="7A0B87CB">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（九）符合法律、行政法规规定的其他条件。</w:t>
      </w:r>
    </w:p>
    <w:p w14:paraId="31B9F5E5">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C00199">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p>
    <w:p w14:paraId="2F7E4FCD">
      <w:pPr>
        <w:adjustRightInd w:val="0"/>
        <w:snapToGrid w:val="0"/>
        <w:spacing w:line="440" w:lineRule="exac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供应商法定代表人（或法定代表人授权代表）签字或盖章：</w:t>
      </w:r>
    </w:p>
    <w:p w14:paraId="2A9E0A72">
      <w:pPr>
        <w:adjustRightInd w:val="0"/>
        <w:snapToGrid w:val="0"/>
        <w:spacing w:line="440" w:lineRule="exac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供应商名称（加盖公章）：</w:t>
      </w:r>
    </w:p>
    <w:p w14:paraId="21D3D003">
      <w:pPr>
        <w:tabs>
          <w:tab w:val="center" w:pos="4153"/>
          <w:tab w:val="right" w:pos="8306"/>
        </w:tabs>
        <w:snapToGrid w:val="0"/>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   年   月   日</w:t>
      </w:r>
    </w:p>
    <w:p w14:paraId="76BF9FCF">
      <w:pPr>
        <w:rPr>
          <w:rFonts w:hint="eastAsia"/>
          <w:color w:val="auto"/>
          <w:highlight w:val="none"/>
          <w:lang w:eastAsia="zh-CN"/>
        </w:rPr>
      </w:pPr>
    </w:p>
    <w:p w14:paraId="58C2352F">
      <w:pPr>
        <w:tabs>
          <w:tab w:val="center" w:pos="4153"/>
          <w:tab w:val="right" w:pos="8306"/>
        </w:tabs>
        <w:snapToGrid w:val="0"/>
        <w:spacing w:line="440" w:lineRule="exact"/>
        <w:ind w:firstLine="482" w:firstLineChars="200"/>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lang w:eastAsia="zh-CN"/>
        </w:rPr>
        <w:t>供应商无关联关系书面声明函（格式）</w:t>
      </w:r>
    </w:p>
    <w:p w14:paraId="325BB3F4">
      <w:pPr>
        <w:tabs>
          <w:tab w:val="center" w:pos="4153"/>
          <w:tab w:val="right" w:pos="8306"/>
        </w:tabs>
        <w:snapToGrid w:val="0"/>
        <w:spacing w:line="440" w:lineRule="exact"/>
        <w:ind w:firstLine="643" w:firstLineChars="200"/>
        <w:jc w:val="center"/>
        <w:rPr>
          <w:rFonts w:hint="eastAsia" w:ascii="仿宋" w:hAnsi="仿宋" w:eastAsia="仿宋" w:cs="仿宋"/>
          <w:b/>
          <w:bCs/>
          <w:color w:val="auto"/>
          <w:sz w:val="32"/>
          <w:szCs w:val="32"/>
          <w:highlight w:val="none"/>
          <w:lang w:eastAsia="zh-CN"/>
        </w:rPr>
      </w:pPr>
    </w:p>
    <w:p w14:paraId="5F555158">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新疆君凯杰工程项目管理有限公司：</w:t>
      </w:r>
    </w:p>
    <w:p w14:paraId="088DB8C2">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我单位郑重声明：与本单位负责人为同一人或者与本单位存在控股关系、管理关系的其他关联供应商未参与</w:t>
      </w:r>
      <w:r>
        <w:rPr>
          <w:rFonts w:hint="eastAsia" w:ascii="仿宋" w:hAnsi="仿宋" w:eastAsia="仿宋" w:cs="仿宋"/>
          <w:b/>
          <w:bCs/>
          <w:color w:val="auto"/>
          <w:sz w:val="24"/>
          <w:highlight w:val="none"/>
          <w:u w:val="single"/>
          <w:lang w:eastAsia="zh-CN"/>
        </w:rPr>
        <w:t xml:space="preserve">_（项目名称） </w:t>
      </w:r>
      <w:r>
        <w:rPr>
          <w:rFonts w:hint="eastAsia" w:ascii="仿宋" w:hAnsi="仿宋" w:eastAsia="仿宋" w:cs="仿宋"/>
          <w:color w:val="auto"/>
          <w:sz w:val="24"/>
          <w:highlight w:val="none"/>
          <w:lang w:eastAsia="zh-CN"/>
        </w:rPr>
        <w:t>同一合同项下的谈判。</w:t>
      </w:r>
      <w:r>
        <w:rPr>
          <w:rFonts w:hint="eastAsia" w:ascii="仿宋" w:hAnsi="仿宋" w:eastAsia="仿宋" w:cs="仿宋"/>
          <w:color w:val="auto"/>
          <w:sz w:val="24"/>
          <w:szCs w:val="24"/>
          <w:highlight w:val="none"/>
          <w:lang w:eastAsia="zh-CN"/>
        </w:rPr>
        <w:t>我单位不是为该整体项目或其中分项目前期工作提供过设计、编制、监理、检测、管理等服务的法人；</w:t>
      </w:r>
    </w:p>
    <w:p w14:paraId="63C853FF">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我单位保证上述声明真实、有效、可查。</w:t>
      </w:r>
    </w:p>
    <w:p w14:paraId="0FCDECD2">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特此声明。</w:t>
      </w:r>
    </w:p>
    <w:p w14:paraId="6B6DA86B">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p>
    <w:p w14:paraId="1E65783A">
      <w:pPr>
        <w:tabs>
          <w:tab w:val="center" w:pos="4153"/>
          <w:tab w:val="right" w:pos="8306"/>
        </w:tabs>
        <w:snapToGrid w:val="0"/>
        <w:spacing w:line="440" w:lineRule="exact"/>
        <w:ind w:firstLine="480" w:firstLineChars="200"/>
        <w:rPr>
          <w:rFonts w:hint="eastAsia" w:ascii="仿宋" w:hAnsi="仿宋" w:eastAsia="仿宋" w:cs="仿宋"/>
          <w:color w:val="auto"/>
          <w:sz w:val="24"/>
          <w:highlight w:val="none"/>
          <w:lang w:eastAsia="zh-CN"/>
        </w:rPr>
      </w:pPr>
    </w:p>
    <w:p w14:paraId="187DB220">
      <w:pPr>
        <w:adjustRightInd w:val="0"/>
        <w:snapToGrid w:val="0"/>
        <w:spacing w:line="440" w:lineRule="exac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供应商法定代表人（或法定代表人授权代表）签字或盖章：</w:t>
      </w:r>
    </w:p>
    <w:p w14:paraId="3086CC2E">
      <w:pPr>
        <w:adjustRightInd w:val="0"/>
        <w:snapToGrid w:val="0"/>
        <w:spacing w:line="440" w:lineRule="exac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供应商名称（加盖公章）：</w:t>
      </w:r>
    </w:p>
    <w:p w14:paraId="32D17F0D">
      <w:pPr>
        <w:tabs>
          <w:tab w:val="center" w:pos="4153"/>
          <w:tab w:val="right" w:pos="8306"/>
        </w:tabs>
        <w:snapToGrid w:val="0"/>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   年   月   日</w:t>
      </w:r>
    </w:p>
    <w:p w14:paraId="004D3EBE">
      <w:pPr>
        <w:tabs>
          <w:tab w:val="center" w:pos="4153"/>
          <w:tab w:val="right" w:pos="8306"/>
        </w:tabs>
        <w:snapToGrid w:val="0"/>
        <w:spacing w:line="440" w:lineRule="exact"/>
        <w:rPr>
          <w:rFonts w:hint="eastAsia" w:ascii="仿宋" w:hAnsi="仿宋" w:eastAsia="仿宋" w:cs="仿宋"/>
          <w:color w:val="auto"/>
          <w:sz w:val="24"/>
          <w:highlight w:val="none"/>
          <w:lang w:eastAsia="zh-CN"/>
        </w:rPr>
      </w:pPr>
    </w:p>
    <w:p w14:paraId="0DEFF351">
      <w:pPr>
        <w:tabs>
          <w:tab w:val="center" w:pos="4153"/>
          <w:tab w:val="right" w:pos="8306"/>
        </w:tabs>
        <w:snapToGrid w:val="0"/>
        <w:spacing w:line="440" w:lineRule="exact"/>
        <w:rPr>
          <w:rFonts w:hint="eastAsia" w:ascii="仿宋" w:hAnsi="仿宋" w:eastAsia="仿宋" w:cs="仿宋"/>
          <w:color w:val="auto"/>
          <w:sz w:val="24"/>
          <w:highlight w:val="none"/>
          <w:lang w:eastAsia="zh-CN"/>
        </w:rPr>
      </w:pPr>
    </w:p>
    <w:p w14:paraId="6C1CD473">
      <w:pPr>
        <w:spacing w:line="500" w:lineRule="exact"/>
        <w:ind w:left="630"/>
        <w:jc w:val="center"/>
        <w:rPr>
          <w:rFonts w:hint="eastAsia" w:ascii="仿宋" w:hAnsi="仿宋" w:eastAsia="仿宋" w:cs="仿宋"/>
          <w:color w:val="auto"/>
          <w:szCs w:val="24"/>
          <w:highlight w:val="none"/>
          <w:lang w:eastAsia="zh-CN"/>
        </w:rPr>
      </w:pPr>
      <w:bookmarkStart w:id="92" w:name="_Toc7781_WPSOffice_Level1"/>
      <w:bookmarkStart w:id="93" w:name="_Toc21814_WPSOffice_Level1"/>
      <w:bookmarkStart w:id="94" w:name="_Toc8420_WPSOffice_Level1"/>
    </w:p>
    <w:p w14:paraId="28EE4B96">
      <w:pPr>
        <w:spacing w:line="500" w:lineRule="exact"/>
        <w:ind w:left="630"/>
        <w:jc w:val="center"/>
        <w:rPr>
          <w:rFonts w:hint="eastAsia" w:ascii="仿宋" w:hAnsi="仿宋" w:eastAsia="仿宋" w:cs="仿宋"/>
          <w:color w:val="auto"/>
          <w:szCs w:val="24"/>
          <w:highlight w:val="none"/>
          <w:lang w:eastAsia="zh-CN"/>
        </w:rPr>
      </w:pPr>
    </w:p>
    <w:p w14:paraId="3C7505D4">
      <w:pPr>
        <w:spacing w:line="500" w:lineRule="exact"/>
        <w:ind w:left="630"/>
        <w:jc w:val="center"/>
        <w:rPr>
          <w:rFonts w:hint="eastAsia" w:ascii="仿宋" w:hAnsi="仿宋" w:eastAsia="仿宋" w:cs="仿宋"/>
          <w:color w:val="auto"/>
          <w:szCs w:val="24"/>
          <w:highlight w:val="none"/>
          <w:lang w:eastAsia="zh-CN"/>
        </w:rPr>
      </w:pPr>
    </w:p>
    <w:p w14:paraId="7302ADA5">
      <w:pPr>
        <w:spacing w:line="500" w:lineRule="exact"/>
        <w:ind w:left="630"/>
        <w:jc w:val="center"/>
        <w:rPr>
          <w:rFonts w:hint="eastAsia" w:ascii="仿宋" w:hAnsi="仿宋" w:eastAsia="仿宋" w:cs="仿宋"/>
          <w:color w:val="auto"/>
          <w:szCs w:val="24"/>
          <w:highlight w:val="none"/>
          <w:lang w:eastAsia="zh-CN"/>
        </w:rPr>
      </w:pPr>
    </w:p>
    <w:p w14:paraId="1D5B425E">
      <w:pPr>
        <w:spacing w:line="500" w:lineRule="exact"/>
        <w:ind w:left="630"/>
        <w:jc w:val="center"/>
        <w:rPr>
          <w:rFonts w:hint="eastAsia" w:ascii="仿宋" w:hAnsi="仿宋" w:eastAsia="仿宋" w:cs="仿宋"/>
          <w:color w:val="auto"/>
          <w:szCs w:val="24"/>
          <w:highlight w:val="none"/>
          <w:lang w:eastAsia="zh-CN"/>
        </w:rPr>
      </w:pPr>
    </w:p>
    <w:p w14:paraId="455B8505">
      <w:pPr>
        <w:spacing w:line="500" w:lineRule="exact"/>
        <w:ind w:left="630"/>
        <w:jc w:val="center"/>
        <w:rPr>
          <w:rFonts w:hint="eastAsia" w:ascii="仿宋" w:hAnsi="仿宋" w:eastAsia="仿宋" w:cs="仿宋"/>
          <w:color w:val="auto"/>
          <w:szCs w:val="24"/>
          <w:highlight w:val="none"/>
          <w:lang w:eastAsia="zh-CN"/>
        </w:rPr>
      </w:pPr>
    </w:p>
    <w:p w14:paraId="23890F6B">
      <w:pPr>
        <w:pStyle w:val="19"/>
        <w:rPr>
          <w:rFonts w:hint="eastAsia" w:ascii="仿宋" w:hAnsi="仿宋" w:eastAsia="仿宋" w:cs="仿宋"/>
          <w:color w:val="auto"/>
          <w:szCs w:val="24"/>
          <w:highlight w:val="none"/>
          <w:lang w:eastAsia="zh-CN"/>
        </w:rPr>
      </w:pPr>
    </w:p>
    <w:p w14:paraId="68C9B6B8">
      <w:pPr>
        <w:pStyle w:val="8"/>
        <w:rPr>
          <w:rFonts w:hint="eastAsia" w:ascii="仿宋" w:hAnsi="仿宋" w:eastAsia="仿宋" w:cs="仿宋"/>
          <w:color w:val="auto"/>
          <w:szCs w:val="24"/>
          <w:highlight w:val="none"/>
          <w:lang w:eastAsia="zh-CN"/>
        </w:rPr>
      </w:pPr>
    </w:p>
    <w:p w14:paraId="45C7652A">
      <w:pPr>
        <w:rPr>
          <w:rFonts w:hint="eastAsia" w:ascii="仿宋" w:hAnsi="仿宋" w:eastAsia="仿宋" w:cs="仿宋"/>
          <w:color w:val="auto"/>
          <w:szCs w:val="24"/>
          <w:highlight w:val="none"/>
          <w:lang w:eastAsia="zh-CN"/>
        </w:rPr>
      </w:pPr>
    </w:p>
    <w:p w14:paraId="6474947A">
      <w:pPr>
        <w:rPr>
          <w:rFonts w:hint="eastAsia" w:ascii="仿宋" w:hAnsi="仿宋" w:eastAsia="仿宋" w:cs="仿宋"/>
          <w:color w:val="auto"/>
          <w:szCs w:val="24"/>
          <w:highlight w:val="none"/>
          <w:lang w:eastAsia="zh-CN"/>
        </w:rPr>
      </w:pPr>
    </w:p>
    <w:p w14:paraId="33A8222A">
      <w:pPr>
        <w:rPr>
          <w:rFonts w:hint="eastAsia" w:ascii="仿宋" w:hAnsi="仿宋" w:eastAsia="仿宋" w:cs="仿宋"/>
          <w:color w:val="auto"/>
          <w:szCs w:val="24"/>
          <w:highlight w:val="none"/>
          <w:lang w:eastAsia="zh-CN"/>
        </w:rPr>
      </w:pPr>
    </w:p>
    <w:p w14:paraId="010DAC30">
      <w:pPr>
        <w:rPr>
          <w:rFonts w:hint="eastAsia" w:ascii="仿宋" w:hAnsi="仿宋" w:eastAsia="仿宋" w:cs="仿宋"/>
          <w:color w:val="auto"/>
          <w:szCs w:val="24"/>
          <w:highlight w:val="none"/>
          <w:lang w:eastAsia="zh-CN"/>
        </w:rPr>
      </w:pPr>
    </w:p>
    <w:p w14:paraId="2CE91037">
      <w:pPr>
        <w:rPr>
          <w:rFonts w:hint="eastAsia" w:ascii="仿宋" w:hAnsi="仿宋" w:eastAsia="仿宋" w:cs="仿宋"/>
          <w:color w:val="auto"/>
          <w:szCs w:val="24"/>
          <w:highlight w:val="none"/>
          <w:lang w:eastAsia="zh-CN"/>
        </w:rPr>
      </w:pPr>
    </w:p>
    <w:p w14:paraId="3531E205">
      <w:pPr>
        <w:rPr>
          <w:rFonts w:hint="eastAsia" w:ascii="仿宋" w:hAnsi="仿宋" w:eastAsia="仿宋" w:cs="仿宋"/>
          <w:color w:val="auto"/>
          <w:szCs w:val="24"/>
          <w:highlight w:val="none"/>
          <w:lang w:eastAsia="zh-CN"/>
        </w:rPr>
      </w:pPr>
    </w:p>
    <w:p w14:paraId="08DC8E9B">
      <w:pPr>
        <w:rPr>
          <w:rFonts w:hint="eastAsia" w:ascii="仿宋" w:hAnsi="仿宋" w:eastAsia="仿宋" w:cs="仿宋"/>
          <w:color w:val="auto"/>
          <w:szCs w:val="24"/>
          <w:highlight w:val="none"/>
          <w:lang w:eastAsia="zh-CN"/>
        </w:rPr>
      </w:pPr>
    </w:p>
    <w:p w14:paraId="12B1D7FF">
      <w:pPr>
        <w:rPr>
          <w:rFonts w:hint="eastAsia" w:ascii="仿宋" w:hAnsi="仿宋" w:eastAsia="仿宋" w:cs="仿宋"/>
          <w:color w:val="auto"/>
          <w:szCs w:val="24"/>
          <w:highlight w:val="none"/>
          <w:lang w:eastAsia="zh-CN"/>
        </w:rPr>
      </w:pPr>
    </w:p>
    <w:p w14:paraId="1B1962D9">
      <w:pPr>
        <w:pStyle w:val="19"/>
        <w:rPr>
          <w:rFonts w:hint="eastAsia" w:ascii="仿宋" w:hAnsi="仿宋" w:eastAsia="仿宋" w:cs="仿宋"/>
          <w:color w:val="auto"/>
          <w:szCs w:val="24"/>
          <w:highlight w:val="none"/>
          <w:lang w:eastAsia="zh-CN"/>
        </w:rPr>
      </w:pPr>
    </w:p>
    <w:p w14:paraId="5B02081D">
      <w:pPr>
        <w:shd w:val="clear"/>
        <w:spacing w:line="579" w:lineRule="exact"/>
        <w:jc w:val="center"/>
        <w:rPr>
          <w:rFonts w:ascii="仿宋" w:hAnsi="仿宋" w:eastAsia="仿宋" w:cs="仿宋"/>
          <w:color w:val="auto"/>
          <w:sz w:val="24"/>
          <w:szCs w:val="24"/>
          <w:highlight w:val="none"/>
          <w:lang w:eastAsia="zh-CN"/>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szCs w:val="24"/>
          <w:highlight w:val="none"/>
          <w:lang w:eastAsia="zh-CN" w:bidi="ar"/>
        </w:rPr>
        <w:t>《中小企业声明函》（服务）</w:t>
      </w:r>
    </w:p>
    <w:p w14:paraId="768F7E5D">
      <w:pPr>
        <w:shd w:val="clea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（单位名称）</w:t>
      </w:r>
      <w:r>
        <w:rPr>
          <w:rFonts w:hint="eastAsia" w:ascii="仿宋" w:hAnsi="仿宋" w:eastAsia="仿宋" w:cs="仿宋"/>
          <w:color w:val="auto"/>
          <w:sz w:val="24"/>
          <w:szCs w:val="24"/>
          <w:highlight w:val="none"/>
          <w:lang w:eastAsia="zh-CN" w:bidi="ar"/>
        </w:rPr>
        <w:t xml:space="preserve">的                     </w:t>
      </w:r>
      <w:r>
        <w:rPr>
          <w:rFonts w:hint="eastAsia" w:ascii="仿宋" w:hAnsi="仿宋" w:eastAsia="仿宋" w:cs="仿宋"/>
          <w:i/>
          <w:iCs/>
          <w:color w:val="auto"/>
          <w:sz w:val="24"/>
          <w:szCs w:val="24"/>
          <w:highlight w:val="none"/>
          <w:u w:val="single"/>
          <w:lang w:eastAsia="zh-CN" w:bidi="ar"/>
        </w:rPr>
        <w:t xml:space="preserve">               （项目名称）</w:t>
      </w:r>
      <w:r>
        <w:rPr>
          <w:rFonts w:hint="eastAsia" w:ascii="仿宋" w:hAnsi="仿宋" w:eastAsia="仿宋" w:cs="仿宋"/>
          <w:color w:val="auto"/>
          <w:sz w:val="24"/>
          <w:szCs w:val="24"/>
          <w:highlight w:val="none"/>
          <w:lang w:eastAsia="zh-CN" w:bidi="ar"/>
        </w:rPr>
        <w:t>采购活动，服务全部由符合政策要求的中小企业承接。相关企业的具体情况如下：</w:t>
      </w:r>
    </w:p>
    <w:p w14:paraId="5577ACBB">
      <w:pPr>
        <w:shd w:val="clea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1. </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 xml:space="preserve">（标的名称） </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u w:val="single"/>
          <w:lang w:val="en-US" w:eastAsia="zh-CN" w:bidi="ar"/>
        </w:rPr>
        <w:t>其他未列明行业</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（采购文件中明确的所属行业）</w:t>
      </w:r>
      <w:r>
        <w:rPr>
          <w:rFonts w:hint="eastAsia" w:ascii="仿宋" w:hAnsi="仿宋" w:eastAsia="仿宋" w:cs="仿宋"/>
          <w:color w:val="auto"/>
          <w:sz w:val="24"/>
          <w:szCs w:val="24"/>
          <w:highlight w:val="none"/>
          <w:lang w:eastAsia="zh-CN" w:bidi="ar"/>
        </w:rPr>
        <w:t>；承接企业为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（企业名称）</w:t>
      </w:r>
      <w:r>
        <w:rPr>
          <w:rFonts w:hint="eastAsia" w:ascii="仿宋" w:hAnsi="仿宋" w:eastAsia="仿宋" w:cs="仿宋"/>
          <w:color w:val="auto"/>
          <w:sz w:val="24"/>
          <w:szCs w:val="24"/>
          <w:highlight w:val="none"/>
          <w:lang w:eastAsia="zh-CN" w:bidi="ar"/>
        </w:rPr>
        <w:t>，从业人员</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人，营业收入为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万元，资产总额为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w:t>
      </w:r>
      <w:r>
        <w:rPr>
          <w:rFonts w:hint="eastAsia" w:ascii="仿宋" w:hAnsi="仿宋" w:eastAsia="仿宋" w:cs="仿宋"/>
          <w:color w:val="auto"/>
          <w:sz w:val="24"/>
          <w:szCs w:val="24"/>
          <w:highlight w:val="none"/>
          <w:vertAlign w:val="superscript"/>
          <w:lang w:eastAsia="zh-CN" w:bidi="ar"/>
        </w:rPr>
        <w:t>1</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（中型企业、小型企业、微型企业）</w:t>
      </w:r>
      <w:r>
        <w:rPr>
          <w:rFonts w:hint="eastAsia" w:ascii="仿宋" w:hAnsi="仿宋" w:eastAsia="仿宋" w:cs="仿宋"/>
          <w:color w:val="auto"/>
          <w:sz w:val="24"/>
          <w:szCs w:val="24"/>
          <w:highlight w:val="none"/>
          <w:lang w:eastAsia="zh-CN" w:bidi="ar"/>
        </w:rPr>
        <w:t xml:space="preserve">； </w:t>
      </w:r>
    </w:p>
    <w:p w14:paraId="202EBFC6">
      <w:pPr>
        <w:shd w:val="clea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2.</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 xml:space="preserve">（标的名称） </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（采购文件中明确的所属行业）</w:t>
      </w:r>
      <w:r>
        <w:rPr>
          <w:rFonts w:hint="eastAsia" w:ascii="仿宋" w:hAnsi="仿宋" w:eastAsia="仿宋" w:cs="仿宋"/>
          <w:color w:val="auto"/>
          <w:sz w:val="24"/>
          <w:szCs w:val="24"/>
          <w:highlight w:val="none"/>
          <w:lang w:eastAsia="zh-CN" w:bidi="ar"/>
        </w:rPr>
        <w:t>；承接企业为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（企业名称）</w:t>
      </w:r>
      <w:r>
        <w:rPr>
          <w:rFonts w:hint="eastAsia" w:ascii="仿宋" w:hAnsi="仿宋" w:eastAsia="仿宋" w:cs="仿宋"/>
          <w:color w:val="auto"/>
          <w:sz w:val="24"/>
          <w:szCs w:val="24"/>
          <w:highlight w:val="none"/>
          <w:lang w:eastAsia="zh-CN" w:bidi="ar"/>
        </w:rPr>
        <w:t>，从业人员</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人，营业收入为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万元，资产总额为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w:t>
      </w:r>
      <w:r>
        <w:rPr>
          <w:rFonts w:hint="eastAsia" w:ascii="仿宋" w:hAnsi="仿宋" w:eastAsia="仿宋" w:cs="仿宋"/>
          <w:color w:val="auto"/>
          <w:sz w:val="24"/>
          <w:szCs w:val="24"/>
          <w:highlight w:val="none"/>
          <w:vertAlign w:val="superscript"/>
          <w:lang w:eastAsia="zh-CN" w:bidi="ar"/>
        </w:rPr>
        <w:t>1</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（中型企业、小型企业、微型企业）</w:t>
      </w:r>
      <w:r>
        <w:rPr>
          <w:rFonts w:hint="eastAsia" w:ascii="仿宋" w:hAnsi="仿宋" w:eastAsia="仿宋" w:cs="仿宋"/>
          <w:color w:val="auto"/>
          <w:sz w:val="24"/>
          <w:szCs w:val="24"/>
          <w:highlight w:val="none"/>
          <w:lang w:eastAsia="zh-CN" w:bidi="ar"/>
        </w:rPr>
        <w:t xml:space="preserve">； </w:t>
      </w:r>
    </w:p>
    <w:p w14:paraId="289A9FA6">
      <w:pPr>
        <w:shd w:val="clear"/>
        <w:spacing w:line="579" w:lineRule="exact"/>
        <w:ind w:firstLine="720" w:firstLineChars="3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w:t>
      </w:r>
    </w:p>
    <w:p w14:paraId="73E27792">
      <w:pPr>
        <w:shd w:val="clea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以上企业，不属于大企业的分支机构，不存在控股股东为大企业的情形，也不存在与大企业的负责人为同一人的情形。</w:t>
      </w:r>
    </w:p>
    <w:p w14:paraId="4DF4DE7A">
      <w:pPr>
        <w:shd w:val="clear"/>
        <w:spacing w:line="579" w:lineRule="exact"/>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本企业对上述声明内容的真实性负责。如有虚假，将依法承担相应责任。 </w:t>
      </w:r>
    </w:p>
    <w:p w14:paraId="0DCA08ED">
      <w:pPr>
        <w:shd w:val="clear"/>
        <w:spacing w:line="579" w:lineRule="exact"/>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                           企业名称（盖章）： </w:t>
      </w:r>
    </w:p>
    <w:p w14:paraId="774355D2">
      <w:pPr>
        <w:shd w:val="clear"/>
        <w:spacing w:line="579" w:lineRule="exact"/>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               日 期： </w:t>
      </w:r>
    </w:p>
    <w:p w14:paraId="089C87BC">
      <w:pPr>
        <w:spacing w:line="579" w:lineRule="exact"/>
        <w:jc w:val="both"/>
        <w:rPr>
          <w:rFonts w:ascii="仿宋" w:hAnsi="仿宋" w:eastAsia="仿宋" w:cs="仿宋"/>
          <w:color w:val="auto"/>
          <w:sz w:val="24"/>
          <w:szCs w:val="24"/>
          <w:highlight w:val="none"/>
          <w:lang w:eastAsia="zh-CN"/>
        </w:rPr>
      </w:pPr>
    </w:p>
    <w:p w14:paraId="0E22EBEB">
      <w:pPr>
        <w:spacing w:line="579" w:lineRule="exact"/>
        <w:rPr>
          <w:rStyle w:val="36"/>
          <w:rFonts w:hint="eastAsia" w:ascii="仿宋" w:hAnsi="仿宋" w:eastAsia="仿宋" w:cs="仿宋"/>
          <w:b/>
          <w:bCs/>
          <w:color w:val="auto"/>
          <w:sz w:val="21"/>
          <w:szCs w:val="21"/>
          <w:highlight w:val="none"/>
          <w:lang w:val="en-US" w:eastAsia="zh-CN"/>
        </w:rPr>
      </w:pPr>
      <w:r>
        <w:rPr>
          <w:rFonts w:hint="eastAsia" w:ascii="仿宋" w:hAnsi="仿宋" w:eastAsia="仿宋" w:cs="仿宋"/>
          <w:color w:val="auto"/>
          <w:sz w:val="24"/>
          <w:szCs w:val="24"/>
          <w:highlight w:val="none"/>
          <w:lang w:eastAsia="zh-CN" w:bidi="ar"/>
        </w:rPr>
        <w:t>1 从业人员、营业收入、资产总额填报上一年度数据，无上一年度数据的新成立企业可不填报。</w:t>
      </w:r>
      <w:r>
        <w:rPr>
          <w:rStyle w:val="36"/>
          <w:rFonts w:hint="eastAsia" w:ascii="仿宋" w:hAnsi="仿宋" w:eastAsia="仿宋" w:cs="仿宋"/>
          <w:b/>
          <w:bCs/>
          <w:color w:val="auto"/>
          <w:sz w:val="24"/>
          <w:szCs w:val="24"/>
          <w:highlight w:val="none"/>
          <w:lang w:val="en-US" w:eastAsia="zh-CN"/>
        </w:rPr>
        <w:t>其他未列明行业（其他未列明行业：从业人员300人以下的为中小微型企业。其中，从业人员100人及以上的为中型企业；从业人员10人及以上的为小型企业；从业人员10人以下的为微型企业。）</w:t>
      </w:r>
    </w:p>
    <w:bookmarkEnd w:id="90"/>
    <w:bookmarkEnd w:id="91"/>
    <w:bookmarkEnd w:id="92"/>
    <w:bookmarkEnd w:id="93"/>
    <w:bookmarkEnd w:id="94"/>
    <w:p w14:paraId="1ECED7FF">
      <w:pPr>
        <w:pStyle w:val="3"/>
        <w:spacing w:before="0" w:after="0" w:line="579" w:lineRule="exact"/>
        <w:ind w:firstLine="0" w:firstLineChars="0"/>
        <w:rPr>
          <w:rFonts w:ascii="仿宋" w:hAnsi="仿宋" w:eastAsia="仿宋" w:cs="仿宋"/>
          <w:color w:val="auto"/>
          <w:highlight w:val="none"/>
          <w:lang w:eastAsia="zh-CN"/>
        </w:rPr>
      </w:pPr>
      <w:bookmarkStart w:id="95" w:name="_Toc25542"/>
      <w:bookmarkStart w:id="96" w:name="_Toc24536"/>
      <w:bookmarkStart w:id="97" w:name="_Toc3554"/>
      <w:bookmarkStart w:id="98" w:name="_Toc25663"/>
      <w:bookmarkStart w:id="99" w:name="_Toc24213"/>
      <w:r>
        <w:rPr>
          <w:rFonts w:ascii="仿宋" w:hAnsi="仿宋" w:eastAsia="仿宋" w:cs="仿宋"/>
          <w:color w:val="auto"/>
          <w:highlight w:val="none"/>
          <w:lang w:eastAsia="zh-CN"/>
        </w:rPr>
        <w:t>（第二部分）报价文件</w:t>
      </w:r>
      <w:bookmarkEnd w:id="95"/>
      <w:bookmarkEnd w:id="96"/>
      <w:bookmarkEnd w:id="97"/>
      <w:bookmarkEnd w:id="98"/>
      <w:bookmarkEnd w:id="99"/>
    </w:p>
    <w:p w14:paraId="3BE57C97">
      <w:pPr>
        <w:snapToGrid w:val="0"/>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一、报价一览表</w:t>
      </w:r>
    </w:p>
    <w:tbl>
      <w:tblPr>
        <w:tblStyle w:val="28"/>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475"/>
        <w:gridCol w:w="1365"/>
        <w:gridCol w:w="3458"/>
      </w:tblGrid>
      <w:tr w14:paraId="2A5C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14:paraId="03963F7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p>
        </w:tc>
        <w:tc>
          <w:tcPr>
            <w:tcW w:w="7298" w:type="dxa"/>
            <w:gridSpan w:val="3"/>
            <w:vAlign w:val="center"/>
          </w:tcPr>
          <w:p w14:paraId="7D3DD506">
            <w:pPr>
              <w:snapToGrid w:val="0"/>
              <w:spacing w:line="360" w:lineRule="auto"/>
              <w:rPr>
                <w:rFonts w:hint="eastAsia" w:ascii="仿宋" w:hAnsi="仿宋" w:eastAsia="仿宋" w:cs="仿宋"/>
                <w:color w:val="auto"/>
                <w:sz w:val="24"/>
                <w:highlight w:val="none"/>
              </w:rPr>
            </w:pPr>
          </w:p>
        </w:tc>
      </w:tr>
      <w:tr w14:paraId="1BE2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14:paraId="45B9329A">
            <w:pPr>
              <w:snapToGri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lang w:eastAsia="zh-CN"/>
              </w:rPr>
              <w:t>编号</w:t>
            </w:r>
          </w:p>
        </w:tc>
        <w:tc>
          <w:tcPr>
            <w:tcW w:w="7298" w:type="dxa"/>
            <w:gridSpan w:val="3"/>
            <w:vAlign w:val="center"/>
          </w:tcPr>
          <w:p w14:paraId="7C137152">
            <w:pPr>
              <w:snapToGrid w:val="0"/>
              <w:spacing w:line="360" w:lineRule="auto"/>
              <w:rPr>
                <w:rFonts w:hint="eastAsia" w:ascii="仿宋" w:hAnsi="仿宋" w:eastAsia="仿宋" w:cs="仿宋"/>
                <w:color w:val="auto"/>
                <w:sz w:val="24"/>
                <w:highlight w:val="none"/>
              </w:rPr>
            </w:pPr>
          </w:p>
        </w:tc>
      </w:tr>
      <w:tr w14:paraId="61B4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14:paraId="34A1F40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w:t>
            </w:r>
          </w:p>
        </w:tc>
        <w:tc>
          <w:tcPr>
            <w:tcW w:w="7298" w:type="dxa"/>
            <w:gridSpan w:val="3"/>
            <w:vAlign w:val="center"/>
          </w:tcPr>
          <w:p w14:paraId="1E8E6DAC">
            <w:pPr>
              <w:snapToGrid w:val="0"/>
              <w:spacing w:line="360" w:lineRule="auto"/>
              <w:rPr>
                <w:rFonts w:hint="eastAsia" w:ascii="仿宋" w:hAnsi="仿宋" w:eastAsia="仿宋" w:cs="仿宋"/>
                <w:color w:val="auto"/>
                <w:sz w:val="24"/>
                <w:highlight w:val="none"/>
              </w:rPr>
            </w:pPr>
          </w:p>
        </w:tc>
      </w:tr>
      <w:tr w14:paraId="637F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14:paraId="3B53B078">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475" w:type="dxa"/>
            <w:vAlign w:val="center"/>
          </w:tcPr>
          <w:p w14:paraId="3604969D">
            <w:pPr>
              <w:snapToGrid w:val="0"/>
              <w:spacing w:line="360" w:lineRule="auto"/>
              <w:rPr>
                <w:rFonts w:hint="eastAsia" w:ascii="仿宋" w:hAnsi="仿宋" w:eastAsia="仿宋" w:cs="仿宋"/>
                <w:color w:val="auto"/>
                <w:sz w:val="24"/>
                <w:highlight w:val="none"/>
              </w:rPr>
            </w:pPr>
          </w:p>
        </w:tc>
        <w:tc>
          <w:tcPr>
            <w:tcW w:w="1365" w:type="dxa"/>
            <w:vAlign w:val="center"/>
          </w:tcPr>
          <w:p w14:paraId="51351D2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3458" w:type="dxa"/>
            <w:vAlign w:val="center"/>
          </w:tcPr>
          <w:p w14:paraId="0F079A5C">
            <w:pPr>
              <w:snapToGrid w:val="0"/>
              <w:spacing w:line="360" w:lineRule="auto"/>
              <w:rPr>
                <w:rFonts w:hint="eastAsia" w:ascii="仿宋" w:hAnsi="仿宋" w:eastAsia="仿宋" w:cs="仿宋"/>
                <w:color w:val="auto"/>
                <w:sz w:val="24"/>
                <w:highlight w:val="none"/>
              </w:rPr>
            </w:pPr>
          </w:p>
        </w:tc>
      </w:tr>
      <w:tr w14:paraId="7D1F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tcBorders>
              <w:bottom w:val="single" w:color="auto" w:sz="4" w:space="0"/>
            </w:tcBorders>
            <w:vAlign w:val="center"/>
          </w:tcPr>
          <w:p w14:paraId="7C61A80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法人授权代表</w:t>
            </w:r>
          </w:p>
        </w:tc>
        <w:tc>
          <w:tcPr>
            <w:tcW w:w="2475" w:type="dxa"/>
            <w:tcBorders>
              <w:bottom w:val="single" w:color="auto" w:sz="4" w:space="0"/>
            </w:tcBorders>
            <w:vAlign w:val="center"/>
          </w:tcPr>
          <w:p w14:paraId="164A2ADB">
            <w:pPr>
              <w:snapToGrid w:val="0"/>
              <w:spacing w:line="360" w:lineRule="auto"/>
              <w:rPr>
                <w:rFonts w:hint="eastAsia" w:ascii="仿宋" w:hAnsi="仿宋" w:eastAsia="仿宋" w:cs="仿宋"/>
                <w:color w:val="auto"/>
                <w:sz w:val="24"/>
                <w:highlight w:val="none"/>
              </w:rPr>
            </w:pPr>
          </w:p>
        </w:tc>
        <w:tc>
          <w:tcPr>
            <w:tcW w:w="1365" w:type="dxa"/>
            <w:tcBorders>
              <w:bottom w:val="single" w:color="auto" w:sz="4" w:space="0"/>
            </w:tcBorders>
            <w:vAlign w:val="center"/>
          </w:tcPr>
          <w:p w14:paraId="3C0E600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3458" w:type="dxa"/>
            <w:tcBorders>
              <w:bottom w:val="single" w:color="auto" w:sz="4" w:space="0"/>
            </w:tcBorders>
            <w:vAlign w:val="center"/>
          </w:tcPr>
          <w:p w14:paraId="53F44FC3">
            <w:pPr>
              <w:snapToGrid w:val="0"/>
              <w:spacing w:line="360" w:lineRule="auto"/>
              <w:rPr>
                <w:rFonts w:hint="eastAsia" w:ascii="仿宋" w:hAnsi="仿宋" w:eastAsia="仿宋" w:cs="仿宋"/>
                <w:color w:val="auto"/>
                <w:sz w:val="24"/>
                <w:highlight w:val="none"/>
              </w:rPr>
            </w:pPr>
          </w:p>
        </w:tc>
      </w:tr>
      <w:tr w14:paraId="2DE6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1988" w:type="dxa"/>
            <w:tcBorders>
              <w:top w:val="single" w:color="auto" w:sz="4" w:space="0"/>
              <w:left w:val="single" w:color="auto" w:sz="4" w:space="0"/>
              <w:bottom w:val="single" w:color="auto" w:sz="4" w:space="0"/>
              <w:right w:val="single" w:color="auto" w:sz="4" w:space="0"/>
            </w:tcBorders>
            <w:vAlign w:val="center"/>
          </w:tcPr>
          <w:p w14:paraId="62F5239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w:t>
            </w:r>
          </w:p>
          <w:p w14:paraId="54C7A69C">
            <w:pPr>
              <w:snapToGri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报价</w:t>
            </w:r>
          </w:p>
        </w:tc>
        <w:tc>
          <w:tcPr>
            <w:tcW w:w="7298" w:type="dxa"/>
            <w:gridSpan w:val="3"/>
            <w:tcBorders>
              <w:top w:val="single" w:color="auto" w:sz="4" w:space="0"/>
              <w:left w:val="single" w:color="auto" w:sz="4" w:space="0"/>
              <w:bottom w:val="single" w:color="auto" w:sz="4" w:space="0"/>
              <w:right w:val="single" w:color="auto" w:sz="4" w:space="0"/>
            </w:tcBorders>
            <w:vAlign w:val="center"/>
          </w:tcPr>
          <w:p w14:paraId="5CD4B787">
            <w:pPr>
              <w:snapToGrid w:val="0"/>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￥：（元）</w:t>
            </w:r>
          </w:p>
          <w:p w14:paraId="6C789372">
            <w:pPr>
              <w:snapToGrid w:val="0"/>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人民币（大写）：</w:t>
            </w:r>
          </w:p>
        </w:tc>
      </w:tr>
      <w:tr w14:paraId="770B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988" w:type="dxa"/>
            <w:tcBorders>
              <w:top w:val="single" w:color="auto" w:sz="4" w:space="0"/>
              <w:left w:val="single" w:color="auto" w:sz="4" w:space="0"/>
              <w:bottom w:val="single" w:color="auto" w:sz="4" w:space="0"/>
              <w:right w:val="single" w:color="auto" w:sz="4" w:space="0"/>
            </w:tcBorders>
            <w:vAlign w:val="center"/>
          </w:tcPr>
          <w:p w14:paraId="7C2BA209">
            <w:pPr>
              <w:snapToGrid w:val="0"/>
              <w:spacing w:line="360" w:lineRule="auto"/>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合同履约期限</w:t>
            </w:r>
          </w:p>
        </w:tc>
        <w:tc>
          <w:tcPr>
            <w:tcW w:w="7298" w:type="dxa"/>
            <w:gridSpan w:val="3"/>
            <w:tcBorders>
              <w:top w:val="single" w:color="auto" w:sz="4" w:space="0"/>
              <w:left w:val="single" w:color="auto" w:sz="4" w:space="0"/>
              <w:bottom w:val="single" w:color="auto" w:sz="4" w:space="0"/>
              <w:right w:val="single" w:color="auto" w:sz="4" w:space="0"/>
            </w:tcBorders>
            <w:vAlign w:val="center"/>
          </w:tcPr>
          <w:p w14:paraId="777F8B90">
            <w:pPr>
              <w:snapToGrid w:val="0"/>
              <w:spacing w:line="360" w:lineRule="auto"/>
              <w:ind w:right="110" w:rightChars="50"/>
              <w:rPr>
                <w:rFonts w:hint="eastAsia" w:ascii="仿宋" w:hAnsi="仿宋" w:eastAsia="仿宋" w:cs="仿宋"/>
                <w:color w:val="auto"/>
                <w:sz w:val="24"/>
                <w:highlight w:val="none"/>
              </w:rPr>
            </w:pPr>
          </w:p>
        </w:tc>
      </w:tr>
    </w:tbl>
    <w:p w14:paraId="511F1B49">
      <w:pPr>
        <w:snapToGrid w:val="0"/>
        <w:spacing w:line="480" w:lineRule="auto"/>
        <w:ind w:right="110" w:rightChars="50"/>
        <w:rPr>
          <w:rFonts w:hint="eastAsia" w:ascii="仿宋" w:hAnsi="仿宋" w:eastAsia="仿宋" w:cs="仿宋"/>
          <w:color w:val="auto"/>
          <w:sz w:val="24"/>
          <w:szCs w:val="24"/>
          <w:highlight w:val="none"/>
          <w:lang w:eastAsia="zh-CN"/>
        </w:rPr>
      </w:pPr>
    </w:p>
    <w:p w14:paraId="65617901">
      <w:pPr>
        <w:snapToGrid w:val="0"/>
        <w:spacing w:line="480" w:lineRule="auto"/>
        <w:ind w:right="110"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（盖章）：</w:t>
      </w:r>
    </w:p>
    <w:p w14:paraId="4B25BC54">
      <w:pPr>
        <w:adjustRightInd w:val="0"/>
        <w:snapToGrid w:val="0"/>
        <w:spacing w:line="440" w:lineRule="exac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供应商法定代表人（或法定代表人授权代表）签字或盖章：</w:t>
      </w:r>
    </w:p>
    <w:p w14:paraId="3C0CC9D6">
      <w:pPr>
        <w:spacing w:line="400" w:lineRule="exact"/>
        <w:rPr>
          <w:rFonts w:hint="eastAsia" w:ascii="仿宋" w:hAnsi="仿宋" w:eastAsia="仿宋" w:cs="仿宋"/>
          <w:color w:val="auto"/>
          <w:sz w:val="24"/>
          <w:szCs w:val="32"/>
          <w:highlight w:val="none"/>
          <w:lang w:eastAsia="zh-CN"/>
        </w:rPr>
      </w:pPr>
    </w:p>
    <w:p w14:paraId="3F8C8149">
      <w:pPr>
        <w:spacing w:line="400" w:lineRule="exact"/>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6D70F81B">
      <w:pPr>
        <w:pStyle w:val="12"/>
        <w:rPr>
          <w:rFonts w:hint="eastAsia" w:ascii="仿宋" w:hAnsi="仿宋" w:eastAsia="仿宋" w:cs="仿宋"/>
          <w:b/>
          <w:color w:val="auto"/>
          <w:sz w:val="28"/>
          <w:szCs w:val="28"/>
          <w:highlight w:val="none"/>
          <w:lang w:eastAsia="zh-CN"/>
        </w:rPr>
      </w:pPr>
    </w:p>
    <w:p w14:paraId="0EEF053D">
      <w:pPr>
        <w:rPr>
          <w:rFonts w:hint="eastAsia" w:ascii="仿宋" w:hAnsi="仿宋" w:eastAsia="仿宋" w:cs="仿宋"/>
          <w:b/>
          <w:color w:val="auto"/>
          <w:sz w:val="28"/>
          <w:szCs w:val="28"/>
          <w:highlight w:val="none"/>
          <w:lang w:eastAsia="zh-CN"/>
        </w:rPr>
      </w:pPr>
    </w:p>
    <w:p w14:paraId="71E1BDA9">
      <w:pPr>
        <w:rPr>
          <w:rFonts w:hint="eastAsia" w:ascii="仿宋" w:hAnsi="仿宋" w:eastAsia="仿宋" w:cs="仿宋"/>
          <w:b/>
          <w:color w:val="auto"/>
          <w:sz w:val="28"/>
          <w:szCs w:val="28"/>
          <w:highlight w:val="none"/>
          <w:lang w:eastAsia="zh-CN"/>
        </w:rPr>
      </w:pPr>
    </w:p>
    <w:p w14:paraId="3547EFE1">
      <w:pPr>
        <w:rPr>
          <w:rFonts w:hint="eastAsia" w:ascii="仿宋" w:hAnsi="仿宋" w:eastAsia="仿宋" w:cs="仿宋"/>
          <w:b/>
          <w:color w:val="auto"/>
          <w:sz w:val="28"/>
          <w:szCs w:val="28"/>
          <w:highlight w:val="none"/>
          <w:lang w:eastAsia="zh-CN"/>
        </w:rPr>
      </w:pPr>
    </w:p>
    <w:p w14:paraId="728785EB">
      <w:pPr>
        <w:pStyle w:val="12"/>
        <w:rPr>
          <w:rFonts w:hint="eastAsia"/>
          <w:color w:val="auto"/>
          <w:highlight w:val="none"/>
          <w:lang w:eastAsia="zh-CN"/>
        </w:rPr>
      </w:pPr>
    </w:p>
    <w:p w14:paraId="6B01510E">
      <w:pPr>
        <w:rPr>
          <w:rFonts w:hint="eastAsia" w:ascii="仿宋" w:hAnsi="仿宋" w:eastAsia="仿宋" w:cs="仿宋"/>
          <w:b/>
          <w:color w:val="auto"/>
          <w:sz w:val="28"/>
          <w:szCs w:val="28"/>
          <w:highlight w:val="none"/>
          <w:lang w:eastAsia="zh-CN"/>
        </w:rPr>
      </w:pPr>
    </w:p>
    <w:p w14:paraId="7253FDBC">
      <w:pPr>
        <w:rPr>
          <w:rFonts w:hint="eastAsia"/>
          <w:color w:val="auto"/>
          <w:highlight w:val="none"/>
          <w:lang w:eastAsia="zh-CN"/>
        </w:rPr>
      </w:pPr>
    </w:p>
    <w:p w14:paraId="76248BCB">
      <w:pPr>
        <w:snapToGrid w:val="0"/>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二、报价明细表</w:t>
      </w:r>
    </w:p>
    <w:p w14:paraId="2DEDAE2D">
      <w:pPr>
        <w:snapToGrid w:val="0"/>
        <w:spacing w:line="360" w:lineRule="auto"/>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供应商名称：</w:t>
      </w:r>
    </w:p>
    <w:p w14:paraId="57327A49">
      <w:pPr>
        <w:snapToGrid w:val="0"/>
        <w:spacing w:line="360" w:lineRule="auto"/>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单位：元</w:t>
      </w:r>
    </w:p>
    <w:tbl>
      <w:tblPr>
        <w:tblStyle w:val="29"/>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14:paraId="173E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14:paraId="00BD38E9">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471" w:type="dxa"/>
            <w:vAlign w:val="bottom"/>
          </w:tcPr>
          <w:p w14:paraId="7E1F6603">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内容</w:t>
            </w:r>
          </w:p>
        </w:tc>
        <w:tc>
          <w:tcPr>
            <w:tcW w:w="1513" w:type="dxa"/>
            <w:vAlign w:val="bottom"/>
          </w:tcPr>
          <w:p w14:paraId="70892A8D">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513" w:type="dxa"/>
            <w:vAlign w:val="bottom"/>
          </w:tcPr>
          <w:p w14:paraId="5A250B94">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综合单价</w:t>
            </w:r>
          </w:p>
        </w:tc>
        <w:tc>
          <w:tcPr>
            <w:tcW w:w="1514" w:type="dxa"/>
            <w:vAlign w:val="bottom"/>
          </w:tcPr>
          <w:p w14:paraId="43850244">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1514" w:type="dxa"/>
            <w:vAlign w:val="bottom"/>
          </w:tcPr>
          <w:p w14:paraId="3D14DFB2">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52F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14:paraId="2070D345">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471" w:type="dxa"/>
            <w:vAlign w:val="bottom"/>
          </w:tcPr>
          <w:p w14:paraId="1FFDB46E">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1D78C87B">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1F7C2E6F">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5EC9693B">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6978C3A6">
            <w:pPr>
              <w:widowControl w:val="0"/>
              <w:snapToGrid w:val="0"/>
              <w:spacing w:line="360" w:lineRule="auto"/>
              <w:jc w:val="center"/>
              <w:rPr>
                <w:rFonts w:hint="eastAsia" w:ascii="仿宋" w:hAnsi="仿宋" w:eastAsia="仿宋" w:cs="仿宋"/>
                <w:color w:val="auto"/>
                <w:sz w:val="24"/>
                <w:highlight w:val="none"/>
              </w:rPr>
            </w:pPr>
          </w:p>
        </w:tc>
      </w:tr>
      <w:tr w14:paraId="6C3A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14:paraId="7A543034">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471" w:type="dxa"/>
            <w:vAlign w:val="bottom"/>
          </w:tcPr>
          <w:p w14:paraId="3B5646DB">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1F8A0EE0">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325EB6D8">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33BC456D">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061FF86B">
            <w:pPr>
              <w:widowControl w:val="0"/>
              <w:snapToGrid w:val="0"/>
              <w:spacing w:line="360" w:lineRule="auto"/>
              <w:jc w:val="center"/>
              <w:rPr>
                <w:rFonts w:hint="eastAsia" w:ascii="仿宋" w:hAnsi="仿宋" w:eastAsia="仿宋" w:cs="仿宋"/>
                <w:color w:val="auto"/>
                <w:sz w:val="24"/>
                <w:highlight w:val="none"/>
              </w:rPr>
            </w:pPr>
          </w:p>
        </w:tc>
      </w:tr>
      <w:tr w14:paraId="0DB0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14:paraId="0A587631">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471" w:type="dxa"/>
            <w:vAlign w:val="bottom"/>
          </w:tcPr>
          <w:p w14:paraId="50B1C281">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14B5A94D">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0086ABCB">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2F0C5253">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18B55BC8">
            <w:pPr>
              <w:widowControl w:val="0"/>
              <w:snapToGrid w:val="0"/>
              <w:spacing w:line="360" w:lineRule="auto"/>
              <w:jc w:val="center"/>
              <w:rPr>
                <w:rFonts w:hint="eastAsia" w:ascii="仿宋" w:hAnsi="仿宋" w:eastAsia="仿宋" w:cs="仿宋"/>
                <w:color w:val="auto"/>
                <w:sz w:val="24"/>
                <w:highlight w:val="none"/>
              </w:rPr>
            </w:pPr>
          </w:p>
        </w:tc>
      </w:tr>
      <w:tr w14:paraId="5BBA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14:paraId="235BC3F4">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471" w:type="dxa"/>
            <w:vAlign w:val="bottom"/>
          </w:tcPr>
          <w:p w14:paraId="25FF26B0">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51D6FFB3">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2A68C367">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10F807AF">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51C2A667">
            <w:pPr>
              <w:widowControl w:val="0"/>
              <w:snapToGrid w:val="0"/>
              <w:spacing w:line="360" w:lineRule="auto"/>
              <w:jc w:val="center"/>
              <w:rPr>
                <w:rFonts w:hint="eastAsia" w:ascii="仿宋" w:hAnsi="仿宋" w:eastAsia="仿宋" w:cs="仿宋"/>
                <w:color w:val="auto"/>
                <w:sz w:val="24"/>
                <w:highlight w:val="none"/>
              </w:rPr>
            </w:pPr>
          </w:p>
        </w:tc>
      </w:tr>
      <w:tr w14:paraId="62C0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14:paraId="33368F37">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471" w:type="dxa"/>
            <w:vAlign w:val="bottom"/>
          </w:tcPr>
          <w:p w14:paraId="5CAEAF85">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4341C180">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583C5E59">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4A31E38E">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2FE8F45D">
            <w:pPr>
              <w:widowControl w:val="0"/>
              <w:snapToGrid w:val="0"/>
              <w:spacing w:line="360" w:lineRule="auto"/>
              <w:jc w:val="center"/>
              <w:rPr>
                <w:rFonts w:hint="eastAsia" w:ascii="仿宋" w:hAnsi="仿宋" w:eastAsia="仿宋" w:cs="仿宋"/>
                <w:color w:val="auto"/>
                <w:sz w:val="24"/>
                <w:highlight w:val="none"/>
              </w:rPr>
            </w:pPr>
          </w:p>
        </w:tc>
      </w:tr>
      <w:tr w14:paraId="0C6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14:paraId="56D63EC3">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471" w:type="dxa"/>
            <w:vAlign w:val="bottom"/>
          </w:tcPr>
          <w:p w14:paraId="22555968">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1513" w:type="dxa"/>
            <w:vAlign w:val="bottom"/>
          </w:tcPr>
          <w:p w14:paraId="431C4524">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42D4C53F">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2EE09783">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5A1C67E4">
            <w:pPr>
              <w:widowControl w:val="0"/>
              <w:snapToGrid w:val="0"/>
              <w:spacing w:line="360" w:lineRule="auto"/>
              <w:jc w:val="center"/>
              <w:rPr>
                <w:rFonts w:hint="eastAsia" w:ascii="仿宋" w:hAnsi="仿宋" w:eastAsia="仿宋" w:cs="仿宋"/>
                <w:color w:val="auto"/>
                <w:sz w:val="24"/>
                <w:highlight w:val="none"/>
              </w:rPr>
            </w:pPr>
          </w:p>
        </w:tc>
      </w:tr>
      <w:tr w14:paraId="29E9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14:paraId="2B179A38">
            <w:pPr>
              <w:widowControl w:val="0"/>
              <w:snapToGrid w:val="0"/>
              <w:spacing w:line="360" w:lineRule="auto"/>
              <w:jc w:val="center"/>
              <w:rPr>
                <w:rFonts w:hint="eastAsia" w:ascii="仿宋" w:hAnsi="仿宋" w:eastAsia="仿宋" w:cs="仿宋"/>
                <w:color w:val="auto"/>
                <w:sz w:val="24"/>
                <w:highlight w:val="none"/>
              </w:rPr>
            </w:pPr>
          </w:p>
        </w:tc>
        <w:tc>
          <w:tcPr>
            <w:tcW w:w="2471" w:type="dxa"/>
            <w:vAlign w:val="bottom"/>
          </w:tcPr>
          <w:p w14:paraId="16D76987">
            <w:pPr>
              <w:widowControl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投标总报价</w:t>
            </w:r>
          </w:p>
        </w:tc>
        <w:tc>
          <w:tcPr>
            <w:tcW w:w="1513" w:type="dxa"/>
            <w:vAlign w:val="bottom"/>
          </w:tcPr>
          <w:p w14:paraId="79416202">
            <w:pPr>
              <w:widowControl w:val="0"/>
              <w:snapToGrid w:val="0"/>
              <w:spacing w:line="360" w:lineRule="auto"/>
              <w:jc w:val="center"/>
              <w:rPr>
                <w:rFonts w:hint="eastAsia" w:ascii="仿宋" w:hAnsi="仿宋" w:eastAsia="仿宋" w:cs="仿宋"/>
                <w:color w:val="auto"/>
                <w:sz w:val="24"/>
                <w:highlight w:val="none"/>
              </w:rPr>
            </w:pPr>
          </w:p>
        </w:tc>
        <w:tc>
          <w:tcPr>
            <w:tcW w:w="1513" w:type="dxa"/>
            <w:vAlign w:val="bottom"/>
          </w:tcPr>
          <w:p w14:paraId="7F56C53F">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63C67C2A">
            <w:pPr>
              <w:widowControl w:val="0"/>
              <w:snapToGrid w:val="0"/>
              <w:spacing w:line="360" w:lineRule="auto"/>
              <w:jc w:val="center"/>
              <w:rPr>
                <w:rFonts w:hint="eastAsia" w:ascii="仿宋" w:hAnsi="仿宋" w:eastAsia="仿宋" w:cs="仿宋"/>
                <w:color w:val="auto"/>
                <w:sz w:val="24"/>
                <w:highlight w:val="none"/>
              </w:rPr>
            </w:pPr>
          </w:p>
        </w:tc>
        <w:tc>
          <w:tcPr>
            <w:tcW w:w="1514" w:type="dxa"/>
            <w:vAlign w:val="bottom"/>
          </w:tcPr>
          <w:p w14:paraId="5B5D04F0">
            <w:pPr>
              <w:widowControl w:val="0"/>
              <w:snapToGrid w:val="0"/>
              <w:spacing w:line="360" w:lineRule="auto"/>
              <w:jc w:val="center"/>
              <w:rPr>
                <w:rFonts w:hint="eastAsia" w:ascii="仿宋" w:hAnsi="仿宋" w:eastAsia="仿宋" w:cs="仿宋"/>
                <w:color w:val="auto"/>
                <w:sz w:val="24"/>
                <w:highlight w:val="none"/>
              </w:rPr>
            </w:pPr>
          </w:p>
        </w:tc>
      </w:tr>
    </w:tbl>
    <w:p w14:paraId="44A25362">
      <w:pPr>
        <w:snapToGri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注：此表中的投标总报价必须与“报价一览表”中的“投标总报价”一致。</w:t>
      </w:r>
    </w:p>
    <w:p w14:paraId="03E883D9">
      <w:pPr>
        <w:keepNext/>
        <w:keepLines/>
        <w:rPr>
          <w:rFonts w:hint="eastAsia"/>
          <w:color w:val="auto"/>
          <w:highlight w:val="none"/>
          <w:lang w:eastAsia="zh-CN"/>
        </w:rPr>
      </w:pPr>
    </w:p>
    <w:p w14:paraId="6A5620EF">
      <w:pPr>
        <w:snapToGrid w:val="0"/>
        <w:spacing w:line="720" w:lineRule="auto"/>
        <w:ind w:right="110" w:right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供应商（盖章）：</w:t>
      </w:r>
    </w:p>
    <w:p w14:paraId="7EC25D13">
      <w:pPr>
        <w:adjustRightInd w:val="0"/>
        <w:snapToGrid w:val="0"/>
        <w:spacing w:line="440" w:lineRule="exac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供应商法定代表人（或法定代表人授权代表）签字或盖章：</w:t>
      </w:r>
    </w:p>
    <w:p w14:paraId="28A2EB6C">
      <w:pPr>
        <w:rPr>
          <w:rFonts w:hint="eastAsia" w:ascii="仿宋" w:hAnsi="仿宋" w:eastAsia="仿宋" w:cs="仿宋"/>
          <w:color w:val="auto"/>
          <w:sz w:val="24"/>
          <w:szCs w:val="24"/>
          <w:highlight w:val="none"/>
          <w:lang w:eastAsia="zh-CN"/>
        </w:rPr>
      </w:pPr>
    </w:p>
    <w:p w14:paraId="3C242E74">
      <w:pPr>
        <w:rPr>
          <w:rFonts w:hint="eastAsia" w:ascii="仿宋" w:hAnsi="仿宋" w:eastAsia="仿宋" w:cs="仿宋"/>
          <w:color w:val="auto"/>
          <w:sz w:val="24"/>
          <w:szCs w:val="24"/>
          <w:highlight w:val="none"/>
          <w:lang w:eastAsia="zh-CN"/>
        </w:rPr>
      </w:pPr>
    </w:p>
    <w:p w14:paraId="61EB7986">
      <w:pPr>
        <w:spacing w:line="400" w:lineRule="exact"/>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7D7A1B6B">
      <w:pPr>
        <w:rPr>
          <w:rFonts w:hint="eastAsia" w:ascii="仿宋" w:hAnsi="仿宋" w:eastAsia="仿宋" w:cs="仿宋"/>
          <w:color w:val="auto"/>
          <w:sz w:val="24"/>
          <w:szCs w:val="24"/>
          <w:highlight w:val="none"/>
          <w:lang w:eastAsia="zh-CN"/>
        </w:rPr>
      </w:pPr>
    </w:p>
    <w:p w14:paraId="5A722914">
      <w:pPr>
        <w:rPr>
          <w:rFonts w:hint="eastAsia" w:ascii="仿宋" w:hAnsi="仿宋" w:eastAsia="仿宋" w:cs="仿宋"/>
          <w:color w:val="auto"/>
          <w:sz w:val="24"/>
          <w:szCs w:val="24"/>
          <w:highlight w:val="none"/>
          <w:lang w:eastAsia="zh-CN"/>
        </w:rPr>
      </w:pPr>
    </w:p>
    <w:p w14:paraId="38B16B3D">
      <w:pPr>
        <w:rPr>
          <w:rFonts w:hint="eastAsia" w:ascii="仿宋" w:hAnsi="仿宋" w:eastAsia="仿宋" w:cs="仿宋"/>
          <w:color w:val="auto"/>
          <w:sz w:val="24"/>
          <w:szCs w:val="24"/>
          <w:highlight w:val="none"/>
          <w:lang w:eastAsia="zh-CN"/>
        </w:rPr>
      </w:pPr>
    </w:p>
    <w:p w14:paraId="7616954F">
      <w:pPr>
        <w:rPr>
          <w:rFonts w:hint="eastAsia" w:ascii="仿宋" w:hAnsi="仿宋" w:eastAsia="仿宋" w:cs="仿宋"/>
          <w:color w:val="auto"/>
          <w:sz w:val="24"/>
          <w:szCs w:val="24"/>
          <w:highlight w:val="none"/>
          <w:lang w:eastAsia="zh-CN"/>
        </w:rPr>
      </w:pPr>
    </w:p>
    <w:p w14:paraId="6E8AC5CD">
      <w:pPr>
        <w:rPr>
          <w:rFonts w:hint="eastAsia" w:ascii="仿宋" w:hAnsi="仿宋" w:eastAsia="仿宋" w:cs="仿宋"/>
          <w:color w:val="auto"/>
          <w:sz w:val="24"/>
          <w:szCs w:val="24"/>
          <w:highlight w:val="none"/>
          <w:lang w:eastAsia="zh-CN"/>
        </w:rPr>
      </w:pPr>
    </w:p>
    <w:p w14:paraId="5C9D6059">
      <w:pPr>
        <w:rPr>
          <w:rFonts w:hint="eastAsia" w:ascii="仿宋" w:hAnsi="仿宋" w:eastAsia="仿宋" w:cs="仿宋"/>
          <w:color w:val="auto"/>
          <w:sz w:val="24"/>
          <w:szCs w:val="24"/>
          <w:highlight w:val="none"/>
          <w:lang w:eastAsia="zh-CN"/>
        </w:rPr>
      </w:pPr>
    </w:p>
    <w:p w14:paraId="6543D1B5">
      <w:pPr>
        <w:pStyle w:val="12"/>
        <w:rPr>
          <w:rFonts w:hint="eastAsia" w:ascii="仿宋" w:hAnsi="仿宋" w:eastAsia="仿宋" w:cs="仿宋"/>
          <w:color w:val="auto"/>
          <w:sz w:val="24"/>
          <w:szCs w:val="24"/>
          <w:highlight w:val="none"/>
          <w:lang w:eastAsia="zh-CN"/>
        </w:rPr>
      </w:pPr>
    </w:p>
    <w:p w14:paraId="468AE8AB">
      <w:pPr>
        <w:rPr>
          <w:rFonts w:hint="eastAsia"/>
          <w:color w:val="auto"/>
          <w:highlight w:val="none"/>
          <w:lang w:eastAsia="zh-CN"/>
        </w:rPr>
      </w:pPr>
    </w:p>
    <w:p w14:paraId="0A76EDCD">
      <w:pPr>
        <w:rPr>
          <w:rFonts w:hint="eastAsia" w:ascii="仿宋" w:hAnsi="仿宋" w:eastAsia="仿宋" w:cs="仿宋"/>
          <w:color w:val="auto"/>
          <w:sz w:val="24"/>
          <w:szCs w:val="24"/>
          <w:highlight w:val="none"/>
          <w:lang w:eastAsia="zh-CN"/>
        </w:rPr>
      </w:pPr>
    </w:p>
    <w:p w14:paraId="0E7018BB">
      <w:pPr>
        <w:rPr>
          <w:rFonts w:hint="eastAsia" w:ascii="仿宋" w:hAnsi="仿宋" w:eastAsia="仿宋" w:cs="仿宋"/>
          <w:color w:val="auto"/>
          <w:sz w:val="24"/>
          <w:szCs w:val="24"/>
          <w:highlight w:val="none"/>
          <w:lang w:eastAsia="zh-CN"/>
        </w:rPr>
      </w:pPr>
    </w:p>
    <w:p w14:paraId="3DDA0873">
      <w:pPr>
        <w:pStyle w:val="3"/>
        <w:spacing w:before="0" w:after="0" w:line="579" w:lineRule="exact"/>
        <w:ind w:firstLine="0" w:firstLineChars="0"/>
        <w:rPr>
          <w:rFonts w:ascii="仿宋" w:hAnsi="仿宋" w:eastAsia="仿宋" w:cs="仿宋"/>
          <w:color w:val="auto"/>
          <w:highlight w:val="none"/>
          <w:lang w:eastAsia="zh-CN"/>
        </w:rPr>
      </w:pPr>
      <w:bookmarkStart w:id="100" w:name="_Toc15438"/>
      <w:bookmarkStart w:id="101" w:name="_Toc8252"/>
      <w:bookmarkStart w:id="102" w:name="_Toc7203"/>
      <w:bookmarkStart w:id="103" w:name="_Toc27460"/>
      <w:bookmarkStart w:id="104" w:name="_Toc26579"/>
      <w:r>
        <w:rPr>
          <w:rFonts w:ascii="仿宋" w:hAnsi="仿宋" w:eastAsia="仿宋" w:cs="仿宋"/>
          <w:color w:val="auto"/>
          <w:highlight w:val="none"/>
          <w:lang w:eastAsia="zh-CN"/>
        </w:rPr>
        <w:t>（第三部分）商务及技术部分</w:t>
      </w:r>
      <w:bookmarkEnd w:id="100"/>
      <w:bookmarkEnd w:id="101"/>
      <w:bookmarkEnd w:id="102"/>
      <w:bookmarkEnd w:id="103"/>
      <w:bookmarkEnd w:id="104"/>
    </w:p>
    <w:p w14:paraId="3987FF12">
      <w:pPr>
        <w:spacing w:line="579" w:lineRule="exact"/>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磋商响应文件按下列顺序排列和装订磋商响应文件：（未提供格式的内容自拟）</w:t>
      </w:r>
    </w:p>
    <w:p w14:paraId="538D8BC9">
      <w:pPr>
        <w:spacing w:line="579" w:lineRule="exact"/>
        <w:rPr>
          <w:rFonts w:hint="eastAsia"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（一）投标函</w:t>
      </w:r>
    </w:p>
    <w:p w14:paraId="033125B6">
      <w:pPr>
        <w:spacing w:line="579" w:lineRule="exact"/>
        <w:rPr>
          <w:rFonts w:hint="eastAsia"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（二）法定代表人诚信投标承诺书</w:t>
      </w:r>
    </w:p>
    <w:p w14:paraId="07DD1C4A">
      <w:pPr>
        <w:spacing w:line="579" w:lineRule="exact"/>
        <w:rPr>
          <w:rFonts w:hint="eastAsia"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（三）磋商保证金</w:t>
      </w:r>
    </w:p>
    <w:p w14:paraId="6175F5F4">
      <w:pPr>
        <w:spacing w:line="579" w:lineRule="exact"/>
        <w:rPr>
          <w:rFonts w:hint="eastAsia"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（四）企业业绩一览表</w:t>
      </w:r>
    </w:p>
    <w:p w14:paraId="7B1C9B55">
      <w:pPr>
        <w:spacing w:line="579" w:lineRule="exact"/>
        <w:rPr>
          <w:rFonts w:hint="eastAsia"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（五）项目团队成员一览表</w:t>
      </w:r>
    </w:p>
    <w:p w14:paraId="6C0BD51D">
      <w:pPr>
        <w:spacing w:line="579" w:lineRule="exact"/>
        <w:rPr>
          <w:rFonts w:hint="eastAsia"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（六）技术部分</w:t>
      </w:r>
    </w:p>
    <w:p w14:paraId="130795BB">
      <w:pPr>
        <w:spacing w:line="579" w:lineRule="exact"/>
        <w:rPr>
          <w:rFonts w:hint="eastAsia"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（七）商务条款偏离表</w:t>
      </w:r>
    </w:p>
    <w:p w14:paraId="3CA04C83">
      <w:pPr>
        <w:spacing w:line="579" w:lineRule="exact"/>
        <w:rPr>
          <w:rFonts w:hint="eastAsia"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（八）技术（服务）条款偏离表</w:t>
      </w:r>
    </w:p>
    <w:p w14:paraId="50E99F15">
      <w:pPr>
        <w:spacing w:line="579" w:lineRule="exact"/>
        <w:rPr>
          <w:rFonts w:hint="eastAsia"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（九）供应商企业类型声明函</w:t>
      </w:r>
    </w:p>
    <w:p w14:paraId="4AE7DDCE">
      <w:pPr>
        <w:spacing w:line="579" w:lineRule="exact"/>
        <w:rPr>
          <w:rFonts w:hint="eastAsia" w:ascii="仿宋" w:hAnsi="仿宋" w:eastAsia="仿宋" w:cs="仿宋"/>
          <w:bCs/>
          <w:color w:val="auto"/>
          <w:sz w:val="24"/>
          <w:szCs w:val="20"/>
          <w:highlight w:val="none"/>
          <w:lang w:eastAsia="zh-CN" w:bidi="ar"/>
        </w:rPr>
      </w:pPr>
      <w:r>
        <w:rPr>
          <w:rFonts w:hint="eastAsia" w:ascii="仿宋" w:hAnsi="仿宋" w:eastAsia="仿宋" w:cs="仿宋"/>
          <w:bCs/>
          <w:color w:val="auto"/>
          <w:sz w:val="24"/>
          <w:szCs w:val="20"/>
          <w:highlight w:val="none"/>
          <w:lang w:eastAsia="zh-CN" w:bidi="ar"/>
        </w:rPr>
        <w:t>（十）供应商认为有必要提交的其他材料</w:t>
      </w:r>
    </w:p>
    <w:p w14:paraId="37C8DF6D">
      <w:pPr>
        <w:spacing w:line="500" w:lineRule="exact"/>
        <w:ind w:firstLine="480"/>
        <w:rPr>
          <w:rFonts w:hint="eastAsia" w:ascii="仿宋" w:hAnsi="仿宋" w:eastAsia="仿宋" w:cs="仿宋"/>
          <w:color w:val="auto"/>
          <w:sz w:val="24"/>
          <w:highlight w:val="none"/>
          <w:lang w:eastAsia="zh-CN"/>
        </w:rPr>
      </w:pPr>
    </w:p>
    <w:p w14:paraId="15AC589C">
      <w:pPr>
        <w:pStyle w:val="14"/>
        <w:spacing w:line="579" w:lineRule="exact"/>
        <w:ind w:left="0" w:leftChars="0" w:firstLine="552" w:firstLineChars="250"/>
        <w:rPr>
          <w:rFonts w:hint="eastAsia" w:ascii="仿宋" w:hAnsi="仿宋" w:eastAsia="仿宋" w:cs="仿宋"/>
          <w:b/>
          <w:bCs/>
          <w:color w:val="auto"/>
          <w:highlight w:val="none"/>
          <w:lang w:eastAsia="zh-CN"/>
        </w:rPr>
        <w:sectPr>
          <w:footerReference r:id="rId5" w:type="default"/>
          <w:pgSz w:w="11906" w:h="16838"/>
          <w:pgMar w:top="1418" w:right="1700" w:bottom="1418" w:left="1361" w:header="851" w:footer="992" w:gutter="0"/>
          <w:cols w:space="425" w:num="1"/>
          <w:docGrid w:type="lines" w:linePitch="332" w:charSpace="0"/>
        </w:sectPr>
      </w:pPr>
      <w:r>
        <w:rPr>
          <w:rFonts w:hint="eastAsia" w:ascii="仿宋" w:hAnsi="仿宋" w:eastAsia="仿宋" w:cs="仿宋"/>
          <w:b/>
          <w:bCs/>
          <w:color w:val="auto"/>
          <w:highlight w:val="none"/>
          <w:lang w:eastAsia="zh-CN"/>
        </w:rPr>
        <w:t>供应商提供的以上材料必须真实有效，需要年检的证书必须有年检记录，所有文件均须加盖单位公章，任何一项虚假或提交的磋商响应文件资料不全，或未对磋商文件做出实质性响应，将可能导致磋商响应文件被拒绝接收。</w:t>
      </w:r>
    </w:p>
    <w:p w14:paraId="04766F1B">
      <w:pPr>
        <w:spacing w:line="579" w:lineRule="exact"/>
        <w:jc w:val="center"/>
        <w:outlineLvl w:val="2"/>
        <w:rPr>
          <w:rFonts w:hint="eastAsia" w:ascii="仿宋" w:hAnsi="仿宋" w:eastAsia="仿宋" w:cs="仿宋"/>
          <w:b/>
          <w:color w:val="auto"/>
          <w:sz w:val="24"/>
          <w:szCs w:val="20"/>
          <w:highlight w:val="none"/>
          <w:lang w:eastAsia="zh-CN" w:bidi="ar"/>
        </w:rPr>
      </w:pPr>
      <w:bookmarkStart w:id="105" w:name="_Toc3891649"/>
      <w:bookmarkStart w:id="106" w:name="_Toc1719149"/>
      <w:bookmarkStart w:id="107" w:name="_Toc22554402"/>
      <w:bookmarkStart w:id="108" w:name="_Toc21594"/>
      <w:bookmarkStart w:id="109" w:name="_Toc1145"/>
      <w:bookmarkStart w:id="110" w:name="_Toc27883"/>
      <w:bookmarkStart w:id="111" w:name="_Toc30846"/>
      <w:bookmarkStart w:id="112" w:name="_Toc4882"/>
      <w:r>
        <w:rPr>
          <w:rFonts w:hint="eastAsia" w:ascii="仿宋" w:hAnsi="仿宋" w:eastAsia="仿宋" w:cs="仿宋"/>
          <w:b/>
          <w:color w:val="auto"/>
          <w:sz w:val="24"/>
          <w:szCs w:val="20"/>
          <w:highlight w:val="none"/>
          <w:lang w:eastAsia="zh-CN" w:bidi="ar"/>
        </w:rPr>
        <w:t>（一）</w:t>
      </w:r>
      <w:bookmarkEnd w:id="105"/>
      <w:bookmarkEnd w:id="106"/>
      <w:bookmarkEnd w:id="107"/>
      <w:r>
        <w:rPr>
          <w:rFonts w:hint="eastAsia" w:ascii="仿宋" w:hAnsi="仿宋" w:eastAsia="仿宋" w:cs="仿宋"/>
          <w:b/>
          <w:color w:val="auto"/>
          <w:sz w:val="24"/>
          <w:szCs w:val="20"/>
          <w:highlight w:val="none"/>
          <w:lang w:eastAsia="zh-CN" w:bidi="ar"/>
        </w:rPr>
        <w:t>投标函</w:t>
      </w:r>
      <w:bookmarkEnd w:id="108"/>
      <w:bookmarkEnd w:id="109"/>
      <w:bookmarkEnd w:id="110"/>
      <w:bookmarkEnd w:id="111"/>
      <w:bookmarkEnd w:id="112"/>
    </w:p>
    <w:p w14:paraId="1B749D1D">
      <w:pPr>
        <w:spacing w:line="400" w:lineRule="exact"/>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新疆君凯杰工程项目管理有限公司：</w:t>
      </w:r>
    </w:p>
    <w:p w14:paraId="213BC6E1">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我们收到你们</w:t>
      </w:r>
      <w:r>
        <w:rPr>
          <w:rFonts w:hint="eastAsia" w:ascii="仿宋" w:hAnsi="仿宋" w:eastAsia="仿宋" w:cs="仿宋"/>
          <w:color w:val="auto"/>
          <w:spacing w:val="4"/>
          <w:sz w:val="24"/>
          <w:highlight w:val="none"/>
          <w:u w:val="single"/>
          <w:lang w:eastAsia="zh-CN"/>
        </w:rPr>
        <w:t xml:space="preserve">         </w:t>
      </w:r>
      <w:r>
        <w:rPr>
          <w:rFonts w:hint="eastAsia" w:ascii="仿宋" w:hAnsi="仿宋" w:eastAsia="仿宋" w:cs="仿宋"/>
          <w:color w:val="auto"/>
          <w:spacing w:val="4"/>
          <w:sz w:val="24"/>
          <w:highlight w:val="none"/>
          <w:lang w:eastAsia="zh-CN"/>
        </w:rPr>
        <w:t>号</w:t>
      </w:r>
      <w:r>
        <w:rPr>
          <w:rFonts w:hint="eastAsia" w:ascii="仿宋" w:hAnsi="仿宋" w:eastAsia="仿宋" w:cs="仿宋"/>
          <w:bCs/>
          <w:color w:val="auto"/>
          <w:spacing w:val="4"/>
          <w:sz w:val="24"/>
          <w:highlight w:val="none"/>
          <w:u w:val="single"/>
          <w:lang w:eastAsia="zh-CN"/>
        </w:rPr>
        <w:t>全区馆藏文物鉴定建档和安全管理专项行动工作服务项目</w:t>
      </w:r>
      <w:r>
        <w:rPr>
          <w:rFonts w:hint="eastAsia" w:ascii="仿宋" w:hAnsi="仿宋" w:eastAsia="仿宋" w:cs="仿宋"/>
          <w:color w:val="auto"/>
          <w:spacing w:val="4"/>
          <w:sz w:val="24"/>
          <w:highlight w:val="none"/>
          <w:lang w:val="en-US" w:eastAsia="zh-CN"/>
        </w:rPr>
        <w:t>标项</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lang w:eastAsia="zh-CN"/>
        </w:rPr>
        <w:t>磋商文件，经仔细阅读和研究，我们决定参加投标。</w:t>
      </w:r>
    </w:p>
    <w:p w14:paraId="42F75296">
      <w:pPr>
        <w:spacing w:line="400" w:lineRule="exact"/>
        <w:ind w:firstLine="496" w:firstLineChars="200"/>
        <w:rPr>
          <w:rFonts w:hint="eastAsia" w:ascii="仿宋" w:hAnsi="仿宋" w:eastAsia="仿宋" w:cs="仿宋"/>
          <w:color w:val="auto"/>
          <w:spacing w:val="4"/>
          <w:sz w:val="24"/>
          <w:highlight w:val="none"/>
          <w:lang w:eastAsia="zh-CN"/>
        </w:rPr>
      </w:pPr>
      <w:bookmarkStart w:id="113" w:name="_Toc15871_WPSOffice_Level1"/>
      <w:r>
        <w:rPr>
          <w:rFonts w:hint="eastAsia" w:ascii="仿宋" w:hAnsi="仿宋" w:eastAsia="仿宋" w:cs="仿宋"/>
          <w:color w:val="auto"/>
          <w:spacing w:val="4"/>
          <w:sz w:val="24"/>
          <w:highlight w:val="none"/>
          <w:lang w:eastAsia="zh-CN"/>
        </w:rPr>
        <w:t>l.愿意按照磋商文件的一切要求，提供以上服务。</w:t>
      </w:r>
      <w:bookmarkEnd w:id="113"/>
    </w:p>
    <w:p w14:paraId="7539CE18">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2.如果我们的响应文件被接受，我们将严格履行磋商文件中规定的每一项要求，按期、按质、按量履行服务义务。</w:t>
      </w:r>
    </w:p>
    <w:p w14:paraId="775C0B2B">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3.供应商已详细阅读并理解了磋商文件的全部，包括修改文件（如有的话）。我们完全理解并同意放弃对这方面有不明及误解的权利。</w:t>
      </w:r>
    </w:p>
    <w:p w14:paraId="6485148E">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4.我们同意按磋商文件中的规定，本响应文件的有效期限为开标后</w:t>
      </w:r>
      <w:r>
        <w:rPr>
          <w:rFonts w:hint="eastAsia" w:ascii="仿宋" w:hAnsi="仿宋" w:eastAsia="仿宋" w:cs="仿宋"/>
          <w:color w:val="auto"/>
          <w:spacing w:val="4"/>
          <w:sz w:val="24"/>
          <w:highlight w:val="none"/>
          <w:u w:val="single"/>
          <w:lang w:eastAsia="zh-CN"/>
        </w:rPr>
        <w:t xml:space="preserve">  90  </w:t>
      </w:r>
      <w:r>
        <w:rPr>
          <w:rFonts w:hint="eastAsia" w:ascii="仿宋" w:hAnsi="仿宋" w:eastAsia="仿宋" w:cs="仿宋"/>
          <w:color w:val="auto"/>
          <w:spacing w:val="4"/>
          <w:sz w:val="24"/>
          <w:highlight w:val="none"/>
          <w:lang w:eastAsia="zh-CN"/>
        </w:rPr>
        <w:t>天。</w:t>
      </w:r>
    </w:p>
    <w:p w14:paraId="51AB6F9B">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5.我们愿意提供采购人在磋商文件中要求的所有资料。</w:t>
      </w:r>
    </w:p>
    <w:p w14:paraId="4F3ACF8B">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6.我们认为你们有权决定成交供应商，还认为你们有权接受或拒绝所有的供应商成交。</w:t>
      </w:r>
    </w:p>
    <w:p w14:paraId="459CE9EC">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7.我方愿意遵守磋商文件中所列的收费标准。</w:t>
      </w:r>
    </w:p>
    <w:p w14:paraId="125378A3">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8.在规定的磋商时间后，如果在磋商有效期内撤回投标，同意磋商保证金将被贵方没收。</w:t>
      </w:r>
    </w:p>
    <w:p w14:paraId="17C38CB9">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9.供应商同意提供按照贵方可能要求的与其投标有关的一切数据或资料，完全理解贵方不一定接受最低价的投标或收到的任何投标的约定。</w:t>
      </w:r>
    </w:p>
    <w:p w14:paraId="4995B9BE">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10.我方在响应文件中所作的承诺在开标后保持有效，不做任何更改和变动。</w:t>
      </w:r>
    </w:p>
    <w:p w14:paraId="2EDE4D83">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11.我们愿意按磋商文件的规定交纳</w:t>
      </w:r>
      <w:r>
        <w:rPr>
          <w:rFonts w:hint="eastAsia" w:ascii="仿宋" w:hAnsi="仿宋" w:eastAsia="仿宋" w:cs="仿宋"/>
          <w:color w:val="auto"/>
          <w:spacing w:val="4"/>
          <w:sz w:val="24"/>
          <w:highlight w:val="none"/>
          <w:u w:val="single"/>
          <w:lang w:val="en-US" w:eastAsia="zh-CN"/>
        </w:rPr>
        <w:t xml:space="preserve">    </w:t>
      </w:r>
      <w:r>
        <w:rPr>
          <w:rFonts w:hint="eastAsia" w:ascii="仿宋" w:hAnsi="仿宋" w:eastAsia="仿宋" w:cs="仿宋"/>
          <w:color w:val="auto"/>
          <w:spacing w:val="4"/>
          <w:sz w:val="24"/>
          <w:highlight w:val="none"/>
          <w:u w:val="single"/>
          <w:lang w:eastAsia="zh-CN"/>
        </w:rPr>
        <w:t>元</w:t>
      </w:r>
      <w:r>
        <w:rPr>
          <w:rFonts w:hint="eastAsia" w:ascii="仿宋" w:hAnsi="仿宋" w:eastAsia="仿宋" w:cs="仿宋"/>
          <w:color w:val="auto"/>
          <w:spacing w:val="4"/>
          <w:sz w:val="24"/>
          <w:highlight w:val="none"/>
          <w:lang w:eastAsia="zh-CN"/>
        </w:rPr>
        <w:t>的磋商保证金。</w:t>
      </w:r>
    </w:p>
    <w:p w14:paraId="25496BC0">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12.若我方获得成交，我方保证按有关规定向贵方支付招标服务费。我方承诺接受磋商文件及澄清修改部分（如有）的全部条款（包括响应文件递交截止时间、保证金、资格评审条件、成交标准以及采购需求等其他所有条款）且无任何异议，现向贵公司提出承诺报价。</w:t>
      </w:r>
    </w:p>
    <w:p w14:paraId="0157FB2B">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所有有关标书的函电，请按下列地址联系：</w:t>
      </w:r>
    </w:p>
    <w:p w14:paraId="1A2099E3">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    单  位：                 邮编：             传真：</w:t>
      </w:r>
    </w:p>
    <w:p w14:paraId="2162EF66">
      <w:pPr>
        <w:spacing w:line="40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    联系人：                 地址：             电话：</w:t>
      </w:r>
    </w:p>
    <w:p w14:paraId="0A5A23F4">
      <w:pPr>
        <w:spacing w:line="400" w:lineRule="exact"/>
        <w:ind w:firstLine="440" w:firstLineChars="200"/>
        <w:rPr>
          <w:rFonts w:hint="eastAsia" w:ascii="仿宋" w:hAnsi="仿宋" w:eastAsia="仿宋" w:cs="仿宋"/>
          <w:color w:val="auto"/>
          <w:highlight w:val="none"/>
          <w:lang w:eastAsia="zh-CN"/>
        </w:rPr>
      </w:pPr>
    </w:p>
    <w:p w14:paraId="38885717">
      <w:pPr>
        <w:spacing w:line="400"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116880DF">
      <w:pPr>
        <w:spacing w:line="400"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37053891">
      <w:pPr>
        <w:spacing w:line="400"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13B511EB">
      <w:pPr>
        <w:spacing w:line="579" w:lineRule="exact"/>
        <w:jc w:val="center"/>
        <w:rPr>
          <w:rFonts w:hint="eastAsia" w:ascii="仿宋" w:hAnsi="仿宋" w:eastAsia="仿宋" w:cs="仿宋"/>
          <w:b/>
          <w:color w:val="auto"/>
          <w:sz w:val="24"/>
          <w:szCs w:val="20"/>
          <w:highlight w:val="none"/>
          <w:lang w:eastAsia="zh-CN" w:bidi="ar"/>
        </w:rPr>
      </w:pPr>
      <w:bookmarkStart w:id="114" w:name="_Toc22554406"/>
      <w:bookmarkStart w:id="115" w:name="_Toc3891652"/>
      <w:bookmarkStart w:id="116" w:name="_Toc1719152"/>
    </w:p>
    <w:p w14:paraId="1E965C8D">
      <w:pPr>
        <w:spacing w:line="579" w:lineRule="exact"/>
        <w:jc w:val="center"/>
        <w:rPr>
          <w:rFonts w:hint="eastAsia" w:ascii="仿宋" w:hAnsi="仿宋" w:eastAsia="仿宋" w:cs="仿宋"/>
          <w:b/>
          <w:color w:val="auto"/>
          <w:sz w:val="24"/>
          <w:szCs w:val="20"/>
          <w:highlight w:val="none"/>
          <w:lang w:eastAsia="zh-CN" w:bidi="ar"/>
        </w:rPr>
      </w:pPr>
    </w:p>
    <w:p w14:paraId="34FB43B2">
      <w:pPr>
        <w:spacing w:line="579" w:lineRule="exact"/>
        <w:jc w:val="center"/>
        <w:outlineLvl w:val="2"/>
        <w:rPr>
          <w:rFonts w:hint="eastAsia" w:ascii="仿宋" w:hAnsi="仿宋" w:eastAsia="仿宋" w:cs="仿宋"/>
          <w:b/>
          <w:color w:val="auto"/>
          <w:sz w:val="24"/>
          <w:szCs w:val="20"/>
          <w:highlight w:val="none"/>
          <w:lang w:eastAsia="zh-CN" w:bidi="ar"/>
        </w:rPr>
      </w:pPr>
      <w:bookmarkStart w:id="117" w:name="_Toc32192"/>
      <w:bookmarkStart w:id="118" w:name="_Toc17620"/>
      <w:bookmarkStart w:id="119" w:name="_Toc27095"/>
      <w:bookmarkStart w:id="120" w:name="_Toc22987"/>
      <w:bookmarkStart w:id="121" w:name="_Toc23045"/>
      <w:r>
        <w:rPr>
          <w:rFonts w:hint="eastAsia" w:ascii="仿宋" w:hAnsi="仿宋" w:eastAsia="仿宋" w:cs="仿宋"/>
          <w:b/>
          <w:color w:val="auto"/>
          <w:sz w:val="24"/>
          <w:szCs w:val="20"/>
          <w:highlight w:val="none"/>
          <w:lang w:eastAsia="zh-CN" w:bidi="ar"/>
        </w:rPr>
        <w:t>（二）法定代表人诚信投标承诺书</w:t>
      </w:r>
      <w:bookmarkEnd w:id="117"/>
      <w:bookmarkEnd w:id="118"/>
      <w:bookmarkEnd w:id="119"/>
      <w:bookmarkEnd w:id="120"/>
      <w:bookmarkEnd w:id="121"/>
    </w:p>
    <w:p w14:paraId="3EC1C5D7">
      <w:pPr>
        <w:pStyle w:val="62"/>
        <w:ind w:firstLine="0" w:firstLineChars="0"/>
        <w:rPr>
          <w:rFonts w:ascii="仿宋" w:hAnsi="仿宋" w:eastAsia="仿宋" w:cs="仿宋"/>
          <w:b/>
          <w:color w:val="auto"/>
          <w:szCs w:val="24"/>
          <w:highlight w:val="none"/>
          <w:lang w:eastAsia="zh-CN"/>
        </w:rPr>
      </w:pPr>
      <w:r>
        <w:rPr>
          <w:rFonts w:ascii="仿宋" w:hAnsi="仿宋" w:eastAsia="仿宋" w:cs="仿宋"/>
          <w:b/>
          <w:color w:val="auto"/>
          <w:szCs w:val="24"/>
          <w:highlight w:val="none"/>
          <w:lang w:eastAsia="zh-CN"/>
        </w:rPr>
        <w:t>本人以企业法定代表人的身份郑重承诺：</w:t>
      </w:r>
    </w:p>
    <w:p w14:paraId="72E54B15">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将遵循公开、公平、公正和诚信信用的原则参加（</w:t>
      </w:r>
      <w:r>
        <w:rPr>
          <w:rFonts w:hint="eastAsia" w:ascii="仿宋" w:hAnsi="仿宋" w:eastAsia="仿宋" w:cs="仿宋"/>
          <w:color w:val="auto"/>
          <w:spacing w:val="4"/>
          <w:sz w:val="24"/>
          <w:highlight w:val="none"/>
          <w:u w:val="single"/>
          <w:lang w:eastAsia="zh-CN"/>
        </w:rPr>
        <w:t xml:space="preserve">  项目、招标编号  </w:t>
      </w:r>
      <w:r>
        <w:rPr>
          <w:rFonts w:hint="eastAsia" w:ascii="仿宋" w:hAnsi="仿宋" w:eastAsia="仿宋" w:cs="仿宋"/>
          <w:color w:val="auto"/>
          <w:spacing w:val="4"/>
          <w:sz w:val="24"/>
          <w:highlight w:val="none"/>
          <w:lang w:eastAsia="zh-CN"/>
        </w:rPr>
        <w:t>）的投标；</w:t>
      </w:r>
    </w:p>
    <w:p w14:paraId="42B2B445">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一、杜绝以收取管理费等形式的一切挂靠、违法转包、分包行为；并选派有丰富经验、无不良行为记录的项目管理人员、技术人员，严格按磋商文件及合同等要求保证拟派人员的到岗率。</w:t>
      </w:r>
    </w:p>
    <w:p w14:paraId="14341F26">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二、磋商文件所提供的一切材料都是真实、有效、合法的。</w:t>
      </w:r>
    </w:p>
    <w:p w14:paraId="2DB3404B">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三、不与其他供应商相互串通磋商响应报价，不排挤其他供应商的公平竞争，不损害采购人或其他供应商的合法权益。</w:t>
      </w:r>
    </w:p>
    <w:p w14:paraId="5984AA98">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四、不与采购人或采购机构串通投标，不损害国家利益，社会公共利益或其他人的合法权益。</w:t>
      </w:r>
    </w:p>
    <w:p w14:paraId="4981FD91">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五、不向采购人或者评标委员会成员行贿以牟取中标。</w:t>
      </w:r>
    </w:p>
    <w:p w14:paraId="39F4AFD2">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六、不以其他人名义投标或者以其他方式弄虚作假，骗取中标。</w:t>
      </w:r>
    </w:p>
    <w:p w14:paraId="02BA3D2E">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七、不在开标后进行虚假恶意投诉。</w:t>
      </w:r>
    </w:p>
    <w:p w14:paraId="514FB9E1">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八、我单位没有被政府机关列入失信被执行人名单、重大税收违法案件当事人名单、政府采购严重违法失信行为记录名单及其他不符合《中华人民共和国政府采购法》第二十二条规定条件的情形。</w:t>
      </w:r>
    </w:p>
    <w:p w14:paraId="21B8B1F5">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 xml:space="preserve">九、没有被财政部门限制参加政府采购活动或曾被财政部门限制参加政府采购活动但已不在限制期内。    </w:t>
      </w:r>
    </w:p>
    <w:p w14:paraId="13B12C59">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十、参与本项目政府采购活动3年内没有重大违法记录情况。</w:t>
      </w:r>
    </w:p>
    <w:p w14:paraId="61C5C73E">
      <w:pPr>
        <w:spacing w:line="470" w:lineRule="exact"/>
        <w:ind w:firstLine="496" w:firstLineChars="200"/>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eastAsia="zh-CN"/>
        </w:rPr>
        <w:t>本公司若有违反本承诺内容的行为，愿意承担法律责任，包括但不限于：愿意接受相关行政主管部门作出的处罚；给采购人造成损失的，依法承担相应的赔偿责任。</w:t>
      </w:r>
    </w:p>
    <w:p w14:paraId="39923E5D">
      <w:pPr>
        <w:snapToGrid w:val="0"/>
        <w:spacing w:line="470" w:lineRule="exact"/>
        <w:rPr>
          <w:rFonts w:hint="eastAsia" w:ascii="仿宋" w:hAnsi="仿宋" w:eastAsia="仿宋" w:cs="仿宋"/>
          <w:b/>
          <w:color w:val="auto"/>
          <w:sz w:val="24"/>
          <w:highlight w:val="none"/>
          <w:lang w:eastAsia="zh-CN"/>
        </w:rPr>
      </w:pPr>
    </w:p>
    <w:p w14:paraId="131BCC24">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04DCE7B1">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1FB36A87">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1F6D2BDD">
      <w:pPr>
        <w:spacing w:line="579" w:lineRule="exact"/>
        <w:outlineLvl w:val="2"/>
        <w:rPr>
          <w:rFonts w:hint="eastAsia" w:ascii="仿宋" w:hAnsi="仿宋" w:eastAsia="仿宋" w:cs="仿宋"/>
          <w:b/>
          <w:color w:val="auto"/>
          <w:sz w:val="24"/>
          <w:szCs w:val="20"/>
          <w:highlight w:val="none"/>
          <w:lang w:eastAsia="zh-CN" w:bidi="ar"/>
        </w:rPr>
        <w:sectPr>
          <w:pgSz w:w="11906" w:h="16838"/>
          <w:pgMar w:top="1418" w:right="1700" w:bottom="1418" w:left="1361" w:header="851" w:footer="992" w:gutter="0"/>
          <w:cols w:space="425" w:num="1"/>
          <w:docGrid w:type="lines" w:linePitch="332" w:charSpace="0"/>
        </w:sectPr>
      </w:pPr>
    </w:p>
    <w:bookmarkEnd w:id="114"/>
    <w:bookmarkEnd w:id="115"/>
    <w:bookmarkEnd w:id="116"/>
    <w:p w14:paraId="34D2E89D">
      <w:pPr>
        <w:spacing w:line="579" w:lineRule="exact"/>
        <w:jc w:val="center"/>
        <w:outlineLvl w:val="2"/>
        <w:rPr>
          <w:rFonts w:hint="eastAsia" w:ascii="仿宋" w:hAnsi="仿宋" w:eastAsia="仿宋" w:cs="仿宋"/>
          <w:b/>
          <w:color w:val="auto"/>
          <w:sz w:val="24"/>
          <w:szCs w:val="20"/>
          <w:highlight w:val="none"/>
          <w:lang w:eastAsia="zh-CN" w:bidi="ar"/>
        </w:rPr>
      </w:pPr>
      <w:bookmarkStart w:id="122" w:name="_Toc3891645"/>
      <w:bookmarkStart w:id="123" w:name="_Toc22554398"/>
      <w:bookmarkStart w:id="124" w:name="_Toc27258"/>
      <w:bookmarkStart w:id="125" w:name="_Toc10927"/>
      <w:bookmarkStart w:id="126" w:name="_Toc19256"/>
      <w:bookmarkStart w:id="127" w:name="_Toc20178"/>
      <w:bookmarkStart w:id="128" w:name="_Toc24967"/>
      <w:bookmarkStart w:id="129" w:name="_Toc258401270"/>
      <w:bookmarkStart w:id="130" w:name="_Toc266870921"/>
      <w:bookmarkStart w:id="131" w:name="_Toc255975021"/>
      <w:bookmarkStart w:id="132" w:name="_Toc22554425"/>
      <w:bookmarkStart w:id="133" w:name="_Toc267060220"/>
      <w:bookmarkStart w:id="134" w:name="_Toc266870446"/>
      <w:bookmarkStart w:id="135" w:name="_Toc259520879"/>
      <w:bookmarkStart w:id="136" w:name="_Toc266868684"/>
      <w:bookmarkStart w:id="137" w:name="_Toc259692754"/>
      <w:bookmarkStart w:id="138" w:name="_Toc1719163"/>
      <w:bookmarkStart w:id="139" w:name="_Toc254790914"/>
      <w:bookmarkStart w:id="140" w:name="_Toc259692661"/>
      <w:bookmarkStart w:id="141" w:name="_Toc267060465"/>
      <w:bookmarkStart w:id="142" w:name="_Toc267060080"/>
      <w:bookmarkStart w:id="143" w:name="_Toc3891662"/>
      <w:bookmarkStart w:id="144" w:name="_Toc191803634"/>
      <w:bookmarkStart w:id="145" w:name="_Toc192996454"/>
      <w:bookmarkStart w:id="146" w:name="_Toc211917124"/>
      <w:bookmarkStart w:id="147" w:name="_Toc182805225"/>
      <w:bookmarkStart w:id="148" w:name="_Toc170798801"/>
      <w:bookmarkStart w:id="149" w:name="_Toc191802698"/>
      <w:bookmarkStart w:id="150" w:name="_Toc251586246"/>
      <w:bookmarkStart w:id="151" w:name="_Toc160880537"/>
      <w:bookmarkStart w:id="152" w:name="_Toc232302127"/>
      <w:bookmarkStart w:id="153" w:name="_Toc235438286"/>
      <w:bookmarkStart w:id="154" w:name="_Toc192664161"/>
      <w:bookmarkStart w:id="155" w:name="_Toc180302921"/>
      <w:bookmarkStart w:id="156" w:name="_Toc193160456"/>
      <w:bookmarkStart w:id="157" w:name="_Toc235438357"/>
      <w:bookmarkStart w:id="158" w:name="_Toc193165742"/>
      <w:bookmarkStart w:id="159" w:name="_Toc249325725"/>
      <w:bookmarkStart w:id="160" w:name="_Toc182372790"/>
      <w:bookmarkStart w:id="161" w:name="_Toc192663694"/>
      <w:bookmarkStart w:id="162" w:name="_Toc235438003"/>
      <w:bookmarkStart w:id="163" w:name="_Toc181436573"/>
      <w:bookmarkStart w:id="164" w:name="_Toc192996346"/>
      <w:bookmarkStart w:id="165" w:name="_Toc181436469"/>
      <w:bookmarkStart w:id="166" w:name="_Toc160880168"/>
      <w:bookmarkStart w:id="167" w:name="_Toc169332846"/>
      <w:bookmarkStart w:id="168" w:name="_Toc236021462"/>
      <w:bookmarkStart w:id="169" w:name="_Toc191783230"/>
      <w:bookmarkStart w:id="170" w:name="_Toc191789337"/>
      <w:bookmarkStart w:id="171" w:name="_Toc251613844"/>
      <w:bookmarkStart w:id="172" w:name="_Toc253066629"/>
      <w:bookmarkStart w:id="173" w:name="_Toc203355741"/>
      <w:bookmarkStart w:id="174" w:name="_Toc192663843"/>
      <w:bookmarkStart w:id="175" w:name="_Toc177985477"/>
      <w:bookmarkStart w:id="176" w:name="_Toc169332957"/>
      <w:r>
        <w:rPr>
          <w:rFonts w:hint="eastAsia" w:ascii="仿宋" w:hAnsi="仿宋" w:eastAsia="仿宋" w:cs="仿宋"/>
          <w:b/>
          <w:color w:val="auto"/>
          <w:sz w:val="24"/>
          <w:szCs w:val="20"/>
          <w:highlight w:val="none"/>
          <w:lang w:eastAsia="zh-CN" w:bidi="ar"/>
        </w:rPr>
        <w:t>（三）磋商保证金</w:t>
      </w:r>
      <w:bookmarkEnd w:id="122"/>
      <w:bookmarkEnd w:id="123"/>
      <w:bookmarkEnd w:id="124"/>
      <w:bookmarkEnd w:id="125"/>
      <w:bookmarkEnd w:id="126"/>
      <w:bookmarkEnd w:id="127"/>
      <w:bookmarkEnd w:id="128"/>
    </w:p>
    <w:p w14:paraId="4597DB56">
      <w:pPr>
        <w:pStyle w:val="7"/>
        <w:spacing w:line="579" w:lineRule="exact"/>
        <w:ind w:firstLine="480"/>
        <w:rPr>
          <w:rFonts w:hint="eastAsia" w:ascii="仿宋" w:hAnsi="仿宋" w:eastAsia="仿宋" w:cs="仿宋"/>
          <w:color w:val="auto"/>
          <w:sz w:val="24"/>
          <w:szCs w:val="18"/>
          <w:highlight w:val="none"/>
          <w:lang w:eastAsia="zh-CN"/>
        </w:rPr>
        <w:sectPr>
          <w:pgSz w:w="11906" w:h="16838"/>
          <w:pgMar w:top="1418" w:right="1826" w:bottom="1418" w:left="1361" w:header="851" w:footer="992" w:gutter="0"/>
          <w:cols w:space="425" w:num="1"/>
          <w:docGrid w:type="linesAndChars" w:linePitch="332" w:charSpace="0"/>
        </w:sectPr>
      </w:pPr>
      <w:r>
        <w:rPr>
          <w:rFonts w:hint="eastAsia" w:ascii="仿宋" w:hAnsi="仿宋" w:eastAsia="仿宋" w:cs="仿宋"/>
          <w:color w:val="auto"/>
          <w:sz w:val="24"/>
          <w:szCs w:val="18"/>
          <w:highlight w:val="none"/>
          <w:lang w:eastAsia="zh-CN"/>
        </w:rPr>
        <w:t>附：磋商保证金缴纳凭证或收据或保函复印件加盖投标单位公章</w:t>
      </w:r>
    </w:p>
    <w:p w14:paraId="0DC0AD6C">
      <w:pPr>
        <w:spacing w:line="579" w:lineRule="exact"/>
        <w:jc w:val="center"/>
        <w:outlineLvl w:val="2"/>
        <w:rPr>
          <w:rFonts w:hint="eastAsia" w:ascii="仿宋" w:hAnsi="仿宋" w:eastAsia="仿宋" w:cs="仿宋"/>
          <w:b/>
          <w:color w:val="auto"/>
          <w:sz w:val="24"/>
          <w:szCs w:val="20"/>
          <w:highlight w:val="none"/>
          <w:lang w:eastAsia="zh-CN" w:bidi="ar"/>
        </w:rPr>
      </w:pPr>
      <w:bookmarkStart w:id="177" w:name="_Toc26071"/>
      <w:bookmarkStart w:id="178" w:name="_Toc32384"/>
      <w:bookmarkStart w:id="179" w:name="_Toc23572"/>
      <w:bookmarkStart w:id="180" w:name="_Toc18115"/>
      <w:bookmarkStart w:id="181" w:name="_Toc8186"/>
      <w:r>
        <w:rPr>
          <w:rFonts w:hint="eastAsia" w:ascii="仿宋" w:hAnsi="仿宋" w:eastAsia="仿宋" w:cs="仿宋"/>
          <w:b/>
          <w:color w:val="auto"/>
          <w:sz w:val="24"/>
          <w:szCs w:val="20"/>
          <w:highlight w:val="none"/>
          <w:lang w:eastAsia="zh-CN" w:bidi="ar"/>
        </w:rPr>
        <w:t>（四）企业业绩一览表</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77"/>
      <w:bookmarkEnd w:id="178"/>
      <w:bookmarkEnd w:id="179"/>
      <w:bookmarkEnd w:id="180"/>
      <w:bookmarkEnd w:id="181"/>
    </w:p>
    <w:p w14:paraId="3169C5D6">
      <w:pPr>
        <w:spacing w:line="579"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项目名称： </w:t>
      </w:r>
    </w:p>
    <w:p w14:paraId="60D4B80E">
      <w:pPr>
        <w:spacing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0"/>
          <w:highlight w:val="none"/>
          <w:lang w:eastAsia="zh-CN" w:bidi="ar"/>
        </w:rPr>
        <w:t xml:space="preserve">项目编号： </w:t>
      </w:r>
    </w:p>
    <w:tbl>
      <w:tblPr>
        <w:tblStyle w:val="28"/>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14:paraId="3091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14:paraId="25AC40D1">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2018" w:type="dxa"/>
            <w:vAlign w:val="center"/>
          </w:tcPr>
          <w:p w14:paraId="1C86D81F">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项目名称</w:t>
            </w:r>
          </w:p>
        </w:tc>
        <w:tc>
          <w:tcPr>
            <w:tcW w:w="1401" w:type="dxa"/>
            <w:vAlign w:val="center"/>
          </w:tcPr>
          <w:p w14:paraId="00A16451">
            <w:pPr>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主要内容</w:t>
            </w:r>
          </w:p>
        </w:tc>
        <w:tc>
          <w:tcPr>
            <w:tcW w:w="1303" w:type="dxa"/>
            <w:vAlign w:val="center"/>
          </w:tcPr>
          <w:p w14:paraId="3950B489">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签订时间</w:t>
            </w:r>
          </w:p>
        </w:tc>
        <w:tc>
          <w:tcPr>
            <w:tcW w:w="1374" w:type="dxa"/>
            <w:vAlign w:val="center"/>
          </w:tcPr>
          <w:p w14:paraId="4ABA79B1">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联系人及联系电话</w:t>
            </w:r>
          </w:p>
        </w:tc>
        <w:tc>
          <w:tcPr>
            <w:tcW w:w="1054" w:type="dxa"/>
            <w:vAlign w:val="center"/>
          </w:tcPr>
          <w:p w14:paraId="32D05D50">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完成</w:t>
            </w:r>
          </w:p>
          <w:p w14:paraId="4E74E0FE">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情况</w:t>
            </w:r>
          </w:p>
        </w:tc>
        <w:tc>
          <w:tcPr>
            <w:tcW w:w="1054" w:type="dxa"/>
            <w:vAlign w:val="center"/>
          </w:tcPr>
          <w:p w14:paraId="36904363">
            <w:pPr>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投标文件对应页码</w:t>
            </w:r>
          </w:p>
        </w:tc>
      </w:tr>
      <w:tr w14:paraId="504B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257F957D">
            <w:pPr>
              <w:snapToGrid w:val="0"/>
              <w:spacing w:line="480" w:lineRule="auto"/>
              <w:rPr>
                <w:rFonts w:hint="eastAsia" w:ascii="仿宋" w:hAnsi="仿宋" w:eastAsia="仿宋" w:cs="仿宋"/>
                <w:color w:val="auto"/>
                <w:highlight w:val="none"/>
              </w:rPr>
            </w:pPr>
          </w:p>
        </w:tc>
        <w:tc>
          <w:tcPr>
            <w:tcW w:w="2018" w:type="dxa"/>
          </w:tcPr>
          <w:p w14:paraId="448CAC4A">
            <w:pPr>
              <w:snapToGrid w:val="0"/>
              <w:spacing w:line="480" w:lineRule="auto"/>
              <w:rPr>
                <w:rFonts w:hint="eastAsia" w:ascii="仿宋" w:hAnsi="仿宋" w:eastAsia="仿宋" w:cs="仿宋"/>
                <w:color w:val="auto"/>
                <w:highlight w:val="none"/>
              </w:rPr>
            </w:pPr>
          </w:p>
        </w:tc>
        <w:tc>
          <w:tcPr>
            <w:tcW w:w="1401" w:type="dxa"/>
          </w:tcPr>
          <w:p w14:paraId="0BC4A521">
            <w:pPr>
              <w:snapToGrid w:val="0"/>
              <w:spacing w:line="480" w:lineRule="auto"/>
              <w:rPr>
                <w:rFonts w:hint="eastAsia" w:ascii="仿宋" w:hAnsi="仿宋" w:eastAsia="仿宋" w:cs="仿宋"/>
                <w:color w:val="auto"/>
                <w:highlight w:val="none"/>
              </w:rPr>
            </w:pPr>
          </w:p>
        </w:tc>
        <w:tc>
          <w:tcPr>
            <w:tcW w:w="1303" w:type="dxa"/>
          </w:tcPr>
          <w:p w14:paraId="2A7B2B2C">
            <w:pPr>
              <w:snapToGrid w:val="0"/>
              <w:spacing w:line="480" w:lineRule="auto"/>
              <w:rPr>
                <w:rFonts w:hint="eastAsia" w:ascii="仿宋" w:hAnsi="仿宋" w:eastAsia="仿宋" w:cs="仿宋"/>
                <w:color w:val="auto"/>
                <w:highlight w:val="none"/>
              </w:rPr>
            </w:pPr>
          </w:p>
        </w:tc>
        <w:tc>
          <w:tcPr>
            <w:tcW w:w="1374" w:type="dxa"/>
          </w:tcPr>
          <w:p w14:paraId="735E3A65">
            <w:pPr>
              <w:snapToGrid w:val="0"/>
              <w:spacing w:line="480" w:lineRule="auto"/>
              <w:rPr>
                <w:rFonts w:hint="eastAsia" w:ascii="仿宋" w:hAnsi="仿宋" w:eastAsia="仿宋" w:cs="仿宋"/>
                <w:color w:val="auto"/>
                <w:highlight w:val="none"/>
              </w:rPr>
            </w:pPr>
          </w:p>
        </w:tc>
        <w:tc>
          <w:tcPr>
            <w:tcW w:w="1054" w:type="dxa"/>
          </w:tcPr>
          <w:p w14:paraId="15192E53">
            <w:pPr>
              <w:snapToGrid w:val="0"/>
              <w:spacing w:line="480" w:lineRule="auto"/>
              <w:rPr>
                <w:rFonts w:hint="eastAsia" w:ascii="仿宋" w:hAnsi="仿宋" w:eastAsia="仿宋" w:cs="仿宋"/>
                <w:color w:val="auto"/>
                <w:highlight w:val="none"/>
              </w:rPr>
            </w:pPr>
          </w:p>
        </w:tc>
        <w:tc>
          <w:tcPr>
            <w:tcW w:w="1054" w:type="dxa"/>
          </w:tcPr>
          <w:p w14:paraId="436374D7">
            <w:pPr>
              <w:snapToGrid w:val="0"/>
              <w:spacing w:line="480" w:lineRule="auto"/>
              <w:rPr>
                <w:rFonts w:hint="eastAsia" w:ascii="仿宋" w:hAnsi="仿宋" w:eastAsia="仿宋" w:cs="仿宋"/>
                <w:color w:val="auto"/>
                <w:highlight w:val="none"/>
              </w:rPr>
            </w:pPr>
          </w:p>
        </w:tc>
      </w:tr>
      <w:tr w14:paraId="0ACF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192AC9EB">
            <w:pPr>
              <w:snapToGrid w:val="0"/>
              <w:spacing w:line="480" w:lineRule="auto"/>
              <w:rPr>
                <w:rFonts w:hint="eastAsia" w:ascii="仿宋" w:hAnsi="仿宋" w:eastAsia="仿宋" w:cs="仿宋"/>
                <w:color w:val="auto"/>
                <w:highlight w:val="none"/>
              </w:rPr>
            </w:pPr>
          </w:p>
        </w:tc>
        <w:tc>
          <w:tcPr>
            <w:tcW w:w="2018" w:type="dxa"/>
          </w:tcPr>
          <w:p w14:paraId="0469087F">
            <w:pPr>
              <w:snapToGrid w:val="0"/>
              <w:spacing w:line="480" w:lineRule="auto"/>
              <w:rPr>
                <w:rFonts w:hint="eastAsia" w:ascii="仿宋" w:hAnsi="仿宋" w:eastAsia="仿宋" w:cs="仿宋"/>
                <w:color w:val="auto"/>
                <w:highlight w:val="none"/>
              </w:rPr>
            </w:pPr>
          </w:p>
        </w:tc>
        <w:tc>
          <w:tcPr>
            <w:tcW w:w="1401" w:type="dxa"/>
          </w:tcPr>
          <w:p w14:paraId="09FBE236">
            <w:pPr>
              <w:snapToGrid w:val="0"/>
              <w:spacing w:line="480" w:lineRule="auto"/>
              <w:rPr>
                <w:rFonts w:hint="eastAsia" w:ascii="仿宋" w:hAnsi="仿宋" w:eastAsia="仿宋" w:cs="仿宋"/>
                <w:color w:val="auto"/>
                <w:highlight w:val="none"/>
              </w:rPr>
            </w:pPr>
          </w:p>
        </w:tc>
        <w:tc>
          <w:tcPr>
            <w:tcW w:w="1303" w:type="dxa"/>
          </w:tcPr>
          <w:p w14:paraId="11D97695">
            <w:pPr>
              <w:snapToGrid w:val="0"/>
              <w:spacing w:line="480" w:lineRule="auto"/>
              <w:rPr>
                <w:rFonts w:hint="eastAsia" w:ascii="仿宋" w:hAnsi="仿宋" w:eastAsia="仿宋" w:cs="仿宋"/>
                <w:color w:val="auto"/>
                <w:highlight w:val="none"/>
              </w:rPr>
            </w:pPr>
          </w:p>
        </w:tc>
        <w:tc>
          <w:tcPr>
            <w:tcW w:w="1374" w:type="dxa"/>
          </w:tcPr>
          <w:p w14:paraId="38430B0B">
            <w:pPr>
              <w:snapToGrid w:val="0"/>
              <w:spacing w:line="480" w:lineRule="auto"/>
              <w:rPr>
                <w:rFonts w:hint="eastAsia" w:ascii="仿宋" w:hAnsi="仿宋" w:eastAsia="仿宋" w:cs="仿宋"/>
                <w:color w:val="auto"/>
                <w:highlight w:val="none"/>
              </w:rPr>
            </w:pPr>
          </w:p>
        </w:tc>
        <w:tc>
          <w:tcPr>
            <w:tcW w:w="1054" w:type="dxa"/>
          </w:tcPr>
          <w:p w14:paraId="28C4C9CA">
            <w:pPr>
              <w:snapToGrid w:val="0"/>
              <w:spacing w:line="480" w:lineRule="auto"/>
              <w:rPr>
                <w:rFonts w:hint="eastAsia" w:ascii="仿宋" w:hAnsi="仿宋" w:eastAsia="仿宋" w:cs="仿宋"/>
                <w:color w:val="auto"/>
                <w:highlight w:val="none"/>
              </w:rPr>
            </w:pPr>
          </w:p>
        </w:tc>
        <w:tc>
          <w:tcPr>
            <w:tcW w:w="1054" w:type="dxa"/>
          </w:tcPr>
          <w:p w14:paraId="0C62A10A">
            <w:pPr>
              <w:snapToGrid w:val="0"/>
              <w:spacing w:line="480" w:lineRule="auto"/>
              <w:rPr>
                <w:rFonts w:hint="eastAsia" w:ascii="仿宋" w:hAnsi="仿宋" w:eastAsia="仿宋" w:cs="仿宋"/>
                <w:color w:val="auto"/>
                <w:highlight w:val="none"/>
              </w:rPr>
            </w:pPr>
          </w:p>
        </w:tc>
      </w:tr>
      <w:tr w14:paraId="7BA8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31C84E7F">
            <w:pPr>
              <w:snapToGrid w:val="0"/>
              <w:spacing w:line="480" w:lineRule="auto"/>
              <w:rPr>
                <w:rFonts w:hint="eastAsia" w:ascii="仿宋" w:hAnsi="仿宋" w:eastAsia="仿宋" w:cs="仿宋"/>
                <w:color w:val="auto"/>
                <w:highlight w:val="none"/>
              </w:rPr>
            </w:pPr>
          </w:p>
        </w:tc>
        <w:tc>
          <w:tcPr>
            <w:tcW w:w="2018" w:type="dxa"/>
          </w:tcPr>
          <w:p w14:paraId="23808883">
            <w:pPr>
              <w:snapToGrid w:val="0"/>
              <w:spacing w:line="480" w:lineRule="auto"/>
              <w:rPr>
                <w:rFonts w:hint="eastAsia" w:ascii="仿宋" w:hAnsi="仿宋" w:eastAsia="仿宋" w:cs="仿宋"/>
                <w:color w:val="auto"/>
                <w:highlight w:val="none"/>
              </w:rPr>
            </w:pPr>
          </w:p>
        </w:tc>
        <w:tc>
          <w:tcPr>
            <w:tcW w:w="1401" w:type="dxa"/>
          </w:tcPr>
          <w:p w14:paraId="46FB8B48">
            <w:pPr>
              <w:snapToGrid w:val="0"/>
              <w:spacing w:line="480" w:lineRule="auto"/>
              <w:rPr>
                <w:rFonts w:hint="eastAsia" w:ascii="仿宋" w:hAnsi="仿宋" w:eastAsia="仿宋" w:cs="仿宋"/>
                <w:color w:val="auto"/>
                <w:highlight w:val="none"/>
              </w:rPr>
            </w:pPr>
          </w:p>
        </w:tc>
        <w:tc>
          <w:tcPr>
            <w:tcW w:w="1303" w:type="dxa"/>
          </w:tcPr>
          <w:p w14:paraId="2B6ACBF9">
            <w:pPr>
              <w:snapToGrid w:val="0"/>
              <w:spacing w:line="480" w:lineRule="auto"/>
              <w:rPr>
                <w:rFonts w:hint="eastAsia" w:ascii="仿宋" w:hAnsi="仿宋" w:eastAsia="仿宋" w:cs="仿宋"/>
                <w:color w:val="auto"/>
                <w:highlight w:val="none"/>
              </w:rPr>
            </w:pPr>
          </w:p>
        </w:tc>
        <w:tc>
          <w:tcPr>
            <w:tcW w:w="1374" w:type="dxa"/>
          </w:tcPr>
          <w:p w14:paraId="7D19317F">
            <w:pPr>
              <w:snapToGrid w:val="0"/>
              <w:spacing w:line="480" w:lineRule="auto"/>
              <w:rPr>
                <w:rFonts w:hint="eastAsia" w:ascii="仿宋" w:hAnsi="仿宋" w:eastAsia="仿宋" w:cs="仿宋"/>
                <w:color w:val="auto"/>
                <w:highlight w:val="none"/>
              </w:rPr>
            </w:pPr>
          </w:p>
        </w:tc>
        <w:tc>
          <w:tcPr>
            <w:tcW w:w="1054" w:type="dxa"/>
          </w:tcPr>
          <w:p w14:paraId="06927CCF">
            <w:pPr>
              <w:snapToGrid w:val="0"/>
              <w:spacing w:line="480" w:lineRule="auto"/>
              <w:rPr>
                <w:rFonts w:hint="eastAsia" w:ascii="仿宋" w:hAnsi="仿宋" w:eastAsia="仿宋" w:cs="仿宋"/>
                <w:color w:val="auto"/>
                <w:highlight w:val="none"/>
              </w:rPr>
            </w:pPr>
          </w:p>
        </w:tc>
        <w:tc>
          <w:tcPr>
            <w:tcW w:w="1054" w:type="dxa"/>
          </w:tcPr>
          <w:p w14:paraId="0D6C18DE">
            <w:pPr>
              <w:snapToGrid w:val="0"/>
              <w:spacing w:line="480" w:lineRule="auto"/>
              <w:rPr>
                <w:rFonts w:hint="eastAsia" w:ascii="仿宋" w:hAnsi="仿宋" w:eastAsia="仿宋" w:cs="仿宋"/>
                <w:color w:val="auto"/>
                <w:highlight w:val="none"/>
              </w:rPr>
            </w:pPr>
          </w:p>
        </w:tc>
      </w:tr>
      <w:tr w14:paraId="6076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3D67E110">
            <w:pPr>
              <w:snapToGrid w:val="0"/>
              <w:spacing w:line="480" w:lineRule="auto"/>
              <w:rPr>
                <w:rFonts w:hint="eastAsia" w:ascii="仿宋" w:hAnsi="仿宋" w:eastAsia="仿宋" w:cs="仿宋"/>
                <w:color w:val="auto"/>
                <w:highlight w:val="none"/>
              </w:rPr>
            </w:pPr>
          </w:p>
        </w:tc>
        <w:tc>
          <w:tcPr>
            <w:tcW w:w="2018" w:type="dxa"/>
          </w:tcPr>
          <w:p w14:paraId="4DB87752">
            <w:pPr>
              <w:snapToGrid w:val="0"/>
              <w:spacing w:line="480" w:lineRule="auto"/>
              <w:rPr>
                <w:rFonts w:hint="eastAsia" w:ascii="仿宋" w:hAnsi="仿宋" w:eastAsia="仿宋" w:cs="仿宋"/>
                <w:color w:val="auto"/>
                <w:highlight w:val="none"/>
              </w:rPr>
            </w:pPr>
          </w:p>
        </w:tc>
        <w:tc>
          <w:tcPr>
            <w:tcW w:w="1401" w:type="dxa"/>
          </w:tcPr>
          <w:p w14:paraId="3C85699B">
            <w:pPr>
              <w:snapToGrid w:val="0"/>
              <w:spacing w:line="480" w:lineRule="auto"/>
              <w:rPr>
                <w:rFonts w:hint="eastAsia" w:ascii="仿宋" w:hAnsi="仿宋" w:eastAsia="仿宋" w:cs="仿宋"/>
                <w:color w:val="auto"/>
                <w:highlight w:val="none"/>
              </w:rPr>
            </w:pPr>
          </w:p>
        </w:tc>
        <w:tc>
          <w:tcPr>
            <w:tcW w:w="1303" w:type="dxa"/>
          </w:tcPr>
          <w:p w14:paraId="38533C51">
            <w:pPr>
              <w:snapToGrid w:val="0"/>
              <w:spacing w:line="480" w:lineRule="auto"/>
              <w:rPr>
                <w:rFonts w:hint="eastAsia" w:ascii="仿宋" w:hAnsi="仿宋" w:eastAsia="仿宋" w:cs="仿宋"/>
                <w:color w:val="auto"/>
                <w:highlight w:val="none"/>
              </w:rPr>
            </w:pPr>
          </w:p>
        </w:tc>
        <w:tc>
          <w:tcPr>
            <w:tcW w:w="1374" w:type="dxa"/>
          </w:tcPr>
          <w:p w14:paraId="78B8BD67">
            <w:pPr>
              <w:snapToGrid w:val="0"/>
              <w:spacing w:line="480" w:lineRule="auto"/>
              <w:rPr>
                <w:rFonts w:hint="eastAsia" w:ascii="仿宋" w:hAnsi="仿宋" w:eastAsia="仿宋" w:cs="仿宋"/>
                <w:color w:val="auto"/>
                <w:highlight w:val="none"/>
              </w:rPr>
            </w:pPr>
          </w:p>
        </w:tc>
        <w:tc>
          <w:tcPr>
            <w:tcW w:w="1054" w:type="dxa"/>
          </w:tcPr>
          <w:p w14:paraId="2FED00B6">
            <w:pPr>
              <w:snapToGrid w:val="0"/>
              <w:spacing w:line="480" w:lineRule="auto"/>
              <w:rPr>
                <w:rFonts w:hint="eastAsia" w:ascii="仿宋" w:hAnsi="仿宋" w:eastAsia="仿宋" w:cs="仿宋"/>
                <w:color w:val="auto"/>
                <w:highlight w:val="none"/>
              </w:rPr>
            </w:pPr>
          </w:p>
        </w:tc>
        <w:tc>
          <w:tcPr>
            <w:tcW w:w="1054" w:type="dxa"/>
          </w:tcPr>
          <w:p w14:paraId="06819CCC">
            <w:pPr>
              <w:snapToGrid w:val="0"/>
              <w:spacing w:line="480" w:lineRule="auto"/>
              <w:rPr>
                <w:rFonts w:hint="eastAsia" w:ascii="仿宋" w:hAnsi="仿宋" w:eastAsia="仿宋" w:cs="仿宋"/>
                <w:color w:val="auto"/>
                <w:highlight w:val="none"/>
              </w:rPr>
            </w:pPr>
          </w:p>
        </w:tc>
      </w:tr>
      <w:tr w14:paraId="1E52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737FEAF9">
            <w:pPr>
              <w:snapToGrid w:val="0"/>
              <w:spacing w:line="480" w:lineRule="auto"/>
              <w:rPr>
                <w:rFonts w:hint="eastAsia" w:ascii="仿宋" w:hAnsi="仿宋" w:eastAsia="仿宋" w:cs="仿宋"/>
                <w:color w:val="auto"/>
                <w:highlight w:val="none"/>
              </w:rPr>
            </w:pPr>
          </w:p>
        </w:tc>
        <w:tc>
          <w:tcPr>
            <w:tcW w:w="2018" w:type="dxa"/>
          </w:tcPr>
          <w:p w14:paraId="1566EE9A">
            <w:pPr>
              <w:snapToGrid w:val="0"/>
              <w:spacing w:line="480" w:lineRule="auto"/>
              <w:rPr>
                <w:rFonts w:hint="eastAsia" w:ascii="仿宋" w:hAnsi="仿宋" w:eastAsia="仿宋" w:cs="仿宋"/>
                <w:color w:val="auto"/>
                <w:highlight w:val="none"/>
              </w:rPr>
            </w:pPr>
          </w:p>
        </w:tc>
        <w:tc>
          <w:tcPr>
            <w:tcW w:w="1401" w:type="dxa"/>
          </w:tcPr>
          <w:p w14:paraId="67BA052E">
            <w:pPr>
              <w:snapToGrid w:val="0"/>
              <w:spacing w:line="480" w:lineRule="auto"/>
              <w:rPr>
                <w:rFonts w:hint="eastAsia" w:ascii="仿宋" w:hAnsi="仿宋" w:eastAsia="仿宋" w:cs="仿宋"/>
                <w:color w:val="auto"/>
                <w:highlight w:val="none"/>
              </w:rPr>
            </w:pPr>
          </w:p>
        </w:tc>
        <w:tc>
          <w:tcPr>
            <w:tcW w:w="1303" w:type="dxa"/>
          </w:tcPr>
          <w:p w14:paraId="38206015">
            <w:pPr>
              <w:snapToGrid w:val="0"/>
              <w:spacing w:line="480" w:lineRule="auto"/>
              <w:rPr>
                <w:rFonts w:hint="eastAsia" w:ascii="仿宋" w:hAnsi="仿宋" w:eastAsia="仿宋" w:cs="仿宋"/>
                <w:color w:val="auto"/>
                <w:highlight w:val="none"/>
              </w:rPr>
            </w:pPr>
          </w:p>
        </w:tc>
        <w:tc>
          <w:tcPr>
            <w:tcW w:w="1374" w:type="dxa"/>
          </w:tcPr>
          <w:p w14:paraId="0774D80E">
            <w:pPr>
              <w:snapToGrid w:val="0"/>
              <w:spacing w:line="480" w:lineRule="auto"/>
              <w:rPr>
                <w:rFonts w:hint="eastAsia" w:ascii="仿宋" w:hAnsi="仿宋" w:eastAsia="仿宋" w:cs="仿宋"/>
                <w:color w:val="auto"/>
                <w:highlight w:val="none"/>
              </w:rPr>
            </w:pPr>
          </w:p>
        </w:tc>
        <w:tc>
          <w:tcPr>
            <w:tcW w:w="1054" w:type="dxa"/>
          </w:tcPr>
          <w:p w14:paraId="56523AC1">
            <w:pPr>
              <w:snapToGrid w:val="0"/>
              <w:spacing w:line="480" w:lineRule="auto"/>
              <w:rPr>
                <w:rFonts w:hint="eastAsia" w:ascii="仿宋" w:hAnsi="仿宋" w:eastAsia="仿宋" w:cs="仿宋"/>
                <w:color w:val="auto"/>
                <w:highlight w:val="none"/>
              </w:rPr>
            </w:pPr>
          </w:p>
        </w:tc>
        <w:tc>
          <w:tcPr>
            <w:tcW w:w="1054" w:type="dxa"/>
          </w:tcPr>
          <w:p w14:paraId="0F9D81B8">
            <w:pPr>
              <w:snapToGrid w:val="0"/>
              <w:spacing w:line="480" w:lineRule="auto"/>
              <w:rPr>
                <w:rFonts w:hint="eastAsia" w:ascii="仿宋" w:hAnsi="仿宋" w:eastAsia="仿宋" w:cs="仿宋"/>
                <w:color w:val="auto"/>
                <w:highlight w:val="none"/>
              </w:rPr>
            </w:pPr>
          </w:p>
        </w:tc>
      </w:tr>
      <w:tr w14:paraId="553A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76C30BEA">
            <w:pPr>
              <w:snapToGrid w:val="0"/>
              <w:spacing w:line="480" w:lineRule="auto"/>
              <w:rPr>
                <w:rFonts w:hint="eastAsia" w:ascii="仿宋" w:hAnsi="仿宋" w:eastAsia="仿宋" w:cs="仿宋"/>
                <w:color w:val="auto"/>
                <w:highlight w:val="none"/>
              </w:rPr>
            </w:pPr>
          </w:p>
        </w:tc>
        <w:tc>
          <w:tcPr>
            <w:tcW w:w="2018" w:type="dxa"/>
          </w:tcPr>
          <w:p w14:paraId="00E35499">
            <w:pPr>
              <w:snapToGrid w:val="0"/>
              <w:spacing w:line="480" w:lineRule="auto"/>
              <w:rPr>
                <w:rFonts w:hint="eastAsia" w:ascii="仿宋" w:hAnsi="仿宋" w:eastAsia="仿宋" w:cs="仿宋"/>
                <w:color w:val="auto"/>
                <w:highlight w:val="none"/>
              </w:rPr>
            </w:pPr>
          </w:p>
        </w:tc>
        <w:tc>
          <w:tcPr>
            <w:tcW w:w="1401" w:type="dxa"/>
          </w:tcPr>
          <w:p w14:paraId="4F2A57CD">
            <w:pPr>
              <w:snapToGrid w:val="0"/>
              <w:spacing w:line="480" w:lineRule="auto"/>
              <w:rPr>
                <w:rFonts w:hint="eastAsia" w:ascii="仿宋" w:hAnsi="仿宋" w:eastAsia="仿宋" w:cs="仿宋"/>
                <w:color w:val="auto"/>
                <w:highlight w:val="none"/>
              </w:rPr>
            </w:pPr>
          </w:p>
        </w:tc>
        <w:tc>
          <w:tcPr>
            <w:tcW w:w="1303" w:type="dxa"/>
          </w:tcPr>
          <w:p w14:paraId="2B167184">
            <w:pPr>
              <w:snapToGrid w:val="0"/>
              <w:spacing w:line="480" w:lineRule="auto"/>
              <w:rPr>
                <w:rFonts w:hint="eastAsia" w:ascii="仿宋" w:hAnsi="仿宋" w:eastAsia="仿宋" w:cs="仿宋"/>
                <w:color w:val="auto"/>
                <w:highlight w:val="none"/>
              </w:rPr>
            </w:pPr>
          </w:p>
        </w:tc>
        <w:tc>
          <w:tcPr>
            <w:tcW w:w="1374" w:type="dxa"/>
          </w:tcPr>
          <w:p w14:paraId="736E65CB">
            <w:pPr>
              <w:snapToGrid w:val="0"/>
              <w:spacing w:line="480" w:lineRule="auto"/>
              <w:rPr>
                <w:rFonts w:hint="eastAsia" w:ascii="仿宋" w:hAnsi="仿宋" w:eastAsia="仿宋" w:cs="仿宋"/>
                <w:color w:val="auto"/>
                <w:highlight w:val="none"/>
              </w:rPr>
            </w:pPr>
          </w:p>
        </w:tc>
        <w:tc>
          <w:tcPr>
            <w:tcW w:w="1054" w:type="dxa"/>
          </w:tcPr>
          <w:p w14:paraId="6CEE139B">
            <w:pPr>
              <w:snapToGrid w:val="0"/>
              <w:spacing w:line="480" w:lineRule="auto"/>
              <w:rPr>
                <w:rFonts w:hint="eastAsia" w:ascii="仿宋" w:hAnsi="仿宋" w:eastAsia="仿宋" w:cs="仿宋"/>
                <w:color w:val="auto"/>
                <w:highlight w:val="none"/>
              </w:rPr>
            </w:pPr>
          </w:p>
        </w:tc>
        <w:tc>
          <w:tcPr>
            <w:tcW w:w="1054" w:type="dxa"/>
          </w:tcPr>
          <w:p w14:paraId="5DF30D2A">
            <w:pPr>
              <w:snapToGrid w:val="0"/>
              <w:spacing w:line="480" w:lineRule="auto"/>
              <w:rPr>
                <w:rFonts w:hint="eastAsia" w:ascii="仿宋" w:hAnsi="仿宋" w:eastAsia="仿宋" w:cs="仿宋"/>
                <w:color w:val="auto"/>
                <w:highlight w:val="none"/>
              </w:rPr>
            </w:pPr>
          </w:p>
        </w:tc>
      </w:tr>
      <w:tr w14:paraId="4EF2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58EEFB7D">
            <w:pPr>
              <w:snapToGrid w:val="0"/>
              <w:spacing w:line="480" w:lineRule="auto"/>
              <w:rPr>
                <w:rFonts w:hint="eastAsia" w:ascii="仿宋" w:hAnsi="仿宋" w:eastAsia="仿宋" w:cs="仿宋"/>
                <w:color w:val="auto"/>
                <w:highlight w:val="none"/>
              </w:rPr>
            </w:pPr>
          </w:p>
        </w:tc>
        <w:tc>
          <w:tcPr>
            <w:tcW w:w="2018" w:type="dxa"/>
          </w:tcPr>
          <w:p w14:paraId="10AB686E">
            <w:pPr>
              <w:snapToGrid w:val="0"/>
              <w:spacing w:line="480" w:lineRule="auto"/>
              <w:rPr>
                <w:rFonts w:hint="eastAsia" w:ascii="仿宋" w:hAnsi="仿宋" w:eastAsia="仿宋" w:cs="仿宋"/>
                <w:color w:val="auto"/>
                <w:highlight w:val="none"/>
              </w:rPr>
            </w:pPr>
          </w:p>
        </w:tc>
        <w:tc>
          <w:tcPr>
            <w:tcW w:w="1401" w:type="dxa"/>
          </w:tcPr>
          <w:p w14:paraId="728DEFB6">
            <w:pPr>
              <w:snapToGrid w:val="0"/>
              <w:spacing w:line="480" w:lineRule="auto"/>
              <w:rPr>
                <w:rFonts w:hint="eastAsia" w:ascii="仿宋" w:hAnsi="仿宋" w:eastAsia="仿宋" w:cs="仿宋"/>
                <w:color w:val="auto"/>
                <w:highlight w:val="none"/>
              </w:rPr>
            </w:pPr>
          </w:p>
        </w:tc>
        <w:tc>
          <w:tcPr>
            <w:tcW w:w="1303" w:type="dxa"/>
          </w:tcPr>
          <w:p w14:paraId="0B77DD62">
            <w:pPr>
              <w:snapToGrid w:val="0"/>
              <w:spacing w:line="480" w:lineRule="auto"/>
              <w:rPr>
                <w:rFonts w:hint="eastAsia" w:ascii="仿宋" w:hAnsi="仿宋" w:eastAsia="仿宋" w:cs="仿宋"/>
                <w:color w:val="auto"/>
                <w:highlight w:val="none"/>
              </w:rPr>
            </w:pPr>
          </w:p>
        </w:tc>
        <w:tc>
          <w:tcPr>
            <w:tcW w:w="1374" w:type="dxa"/>
          </w:tcPr>
          <w:p w14:paraId="7B18666A">
            <w:pPr>
              <w:snapToGrid w:val="0"/>
              <w:spacing w:line="480" w:lineRule="auto"/>
              <w:rPr>
                <w:rFonts w:hint="eastAsia" w:ascii="仿宋" w:hAnsi="仿宋" w:eastAsia="仿宋" w:cs="仿宋"/>
                <w:color w:val="auto"/>
                <w:highlight w:val="none"/>
              </w:rPr>
            </w:pPr>
          </w:p>
        </w:tc>
        <w:tc>
          <w:tcPr>
            <w:tcW w:w="1054" w:type="dxa"/>
          </w:tcPr>
          <w:p w14:paraId="60CE35C4">
            <w:pPr>
              <w:snapToGrid w:val="0"/>
              <w:spacing w:line="480" w:lineRule="auto"/>
              <w:rPr>
                <w:rFonts w:hint="eastAsia" w:ascii="仿宋" w:hAnsi="仿宋" w:eastAsia="仿宋" w:cs="仿宋"/>
                <w:color w:val="auto"/>
                <w:highlight w:val="none"/>
              </w:rPr>
            </w:pPr>
          </w:p>
        </w:tc>
        <w:tc>
          <w:tcPr>
            <w:tcW w:w="1054" w:type="dxa"/>
          </w:tcPr>
          <w:p w14:paraId="6A076A9F">
            <w:pPr>
              <w:snapToGrid w:val="0"/>
              <w:spacing w:line="480" w:lineRule="auto"/>
              <w:rPr>
                <w:rFonts w:hint="eastAsia" w:ascii="仿宋" w:hAnsi="仿宋" w:eastAsia="仿宋" w:cs="仿宋"/>
                <w:color w:val="auto"/>
                <w:highlight w:val="none"/>
              </w:rPr>
            </w:pPr>
          </w:p>
        </w:tc>
      </w:tr>
    </w:tbl>
    <w:p w14:paraId="58F04B21">
      <w:pPr>
        <w:spacing w:before="120" w:line="360" w:lineRule="exact"/>
        <w:rPr>
          <w:rFonts w:hint="eastAsia" w:ascii="仿宋" w:hAnsi="仿宋" w:eastAsia="仿宋" w:cs="仿宋"/>
          <w:color w:val="auto"/>
          <w:szCs w:val="21"/>
          <w:highlight w:val="none"/>
          <w:lang w:val="zh-CN" w:eastAsia="zh-CN" w:bidi="ar"/>
        </w:rPr>
      </w:pPr>
      <w:r>
        <w:rPr>
          <w:rFonts w:hint="eastAsia" w:ascii="仿宋" w:hAnsi="仿宋" w:eastAsia="仿宋" w:cs="仿宋"/>
          <w:color w:val="auto"/>
          <w:szCs w:val="21"/>
          <w:highlight w:val="none"/>
          <w:lang w:val="zh-CN" w:eastAsia="zh-CN" w:bidi="ar"/>
        </w:rPr>
        <w:t>注：</w:t>
      </w:r>
      <w:r>
        <w:rPr>
          <w:rFonts w:hint="eastAsia" w:ascii="仿宋" w:hAnsi="仿宋" w:eastAsia="仿宋" w:cs="仿宋"/>
          <w:color w:val="auto"/>
          <w:szCs w:val="21"/>
          <w:highlight w:val="none"/>
          <w:lang w:eastAsia="zh-CN" w:bidi="ar"/>
        </w:rPr>
        <w:t>1.</w:t>
      </w:r>
      <w:r>
        <w:rPr>
          <w:rFonts w:hint="eastAsia" w:ascii="仿宋" w:hAnsi="仿宋" w:eastAsia="仿宋" w:cs="仿宋"/>
          <w:color w:val="auto"/>
          <w:szCs w:val="21"/>
          <w:highlight w:val="none"/>
          <w:lang w:val="zh-CN" w:eastAsia="zh-CN" w:bidi="ar"/>
        </w:rPr>
        <w:t>请按照上述表格</w:t>
      </w:r>
      <w:r>
        <w:rPr>
          <w:rFonts w:hint="eastAsia" w:ascii="仿宋" w:hAnsi="仿宋" w:eastAsia="仿宋" w:cs="仿宋"/>
          <w:color w:val="auto"/>
          <w:szCs w:val="21"/>
          <w:highlight w:val="none"/>
          <w:lang w:eastAsia="zh-CN" w:bidi="ar"/>
        </w:rPr>
        <w:t>顺</w:t>
      </w:r>
      <w:r>
        <w:rPr>
          <w:rFonts w:hint="eastAsia" w:ascii="仿宋" w:hAnsi="仿宋" w:eastAsia="仿宋" w:cs="仿宋"/>
          <w:color w:val="auto"/>
          <w:szCs w:val="21"/>
          <w:highlight w:val="none"/>
          <w:lang w:val="zh-CN" w:eastAsia="zh-CN" w:bidi="ar"/>
        </w:rPr>
        <w:t>序提供相关证明材料，提供</w:t>
      </w:r>
      <w:r>
        <w:rPr>
          <w:rFonts w:hint="eastAsia" w:ascii="仿宋" w:hAnsi="仿宋" w:eastAsia="仿宋" w:cs="仿宋"/>
          <w:color w:val="auto"/>
          <w:szCs w:val="21"/>
          <w:highlight w:val="none"/>
          <w:lang w:val="en-US" w:eastAsia="zh-CN" w:bidi="ar"/>
        </w:rPr>
        <w:t>中标通知书或</w:t>
      </w:r>
      <w:r>
        <w:rPr>
          <w:rFonts w:hint="eastAsia" w:ascii="仿宋" w:hAnsi="仿宋" w:eastAsia="仿宋" w:cs="仿宋"/>
          <w:color w:val="auto"/>
          <w:szCs w:val="21"/>
          <w:highlight w:val="none"/>
          <w:lang w:eastAsia="zh-CN" w:bidi="ar"/>
        </w:rPr>
        <w:t>合同复印件（须能够体现服务内容：提供合同首页、服务内容页、双方签字盖章页、日期页等）并加盖投标单位公章</w:t>
      </w:r>
      <w:r>
        <w:rPr>
          <w:rFonts w:hint="eastAsia" w:ascii="仿宋" w:hAnsi="仿宋" w:eastAsia="仿宋" w:cs="仿宋"/>
          <w:color w:val="auto"/>
          <w:szCs w:val="21"/>
          <w:highlight w:val="none"/>
          <w:lang w:val="zh-CN" w:eastAsia="zh-CN" w:bidi="ar"/>
        </w:rPr>
        <w:t>）。案例具体要求详见评分表要求。按照上述表格序号按序提供相关材料。</w:t>
      </w:r>
    </w:p>
    <w:p w14:paraId="3DE4E585">
      <w:pPr>
        <w:spacing w:before="120" w:line="360" w:lineRule="exact"/>
        <w:rPr>
          <w:rFonts w:hint="eastAsia" w:ascii="仿宋" w:hAnsi="仿宋" w:eastAsia="仿宋" w:cs="仿宋"/>
          <w:color w:val="auto"/>
          <w:szCs w:val="21"/>
          <w:highlight w:val="none"/>
          <w:lang w:val="zh-CN" w:eastAsia="zh-CN" w:bidi="ar"/>
        </w:rPr>
      </w:pPr>
      <w:r>
        <w:rPr>
          <w:rFonts w:hint="eastAsia" w:ascii="仿宋" w:hAnsi="仿宋" w:eastAsia="仿宋" w:cs="仿宋"/>
          <w:b/>
          <w:bCs/>
          <w:color w:val="auto"/>
          <w:sz w:val="18"/>
          <w:szCs w:val="18"/>
          <w:highlight w:val="none"/>
          <w:lang w:eastAsia="zh-CN"/>
        </w:rPr>
        <w:t>合同复印件要求清晰可见，能够体现上述内容，不满足要求的视同为无效业绩。</w:t>
      </w:r>
    </w:p>
    <w:p w14:paraId="5AAD8271">
      <w:pPr>
        <w:spacing w:before="120" w:line="360" w:lineRule="exact"/>
        <w:ind w:firstLine="440" w:firstLineChars="200"/>
        <w:rPr>
          <w:rFonts w:hint="eastAsia" w:ascii="仿宋" w:hAnsi="仿宋" w:eastAsia="仿宋" w:cs="仿宋"/>
          <w:color w:val="auto"/>
          <w:szCs w:val="21"/>
          <w:highlight w:val="none"/>
          <w:lang w:val="zh-CN" w:eastAsia="zh-CN" w:bidi="ar"/>
        </w:rPr>
      </w:pPr>
      <w:r>
        <w:rPr>
          <w:rFonts w:hint="eastAsia" w:ascii="仿宋" w:hAnsi="仿宋" w:eastAsia="仿宋" w:cs="仿宋"/>
          <w:color w:val="auto"/>
          <w:szCs w:val="21"/>
          <w:highlight w:val="none"/>
          <w:lang w:eastAsia="zh-CN" w:bidi="ar"/>
        </w:rPr>
        <w:t>2.</w:t>
      </w:r>
      <w:r>
        <w:rPr>
          <w:rFonts w:hint="eastAsia" w:ascii="仿宋" w:hAnsi="仿宋" w:eastAsia="仿宋" w:cs="仿宋"/>
          <w:color w:val="auto"/>
          <w:szCs w:val="21"/>
          <w:highlight w:val="none"/>
          <w:lang w:val="zh-CN" w:eastAsia="zh-CN" w:bidi="ar"/>
        </w:rPr>
        <w:t>中标后，</w:t>
      </w:r>
      <w:r>
        <w:rPr>
          <w:rFonts w:hint="eastAsia" w:ascii="仿宋" w:hAnsi="仿宋" w:eastAsia="仿宋" w:cs="仿宋"/>
          <w:color w:val="auto"/>
          <w:szCs w:val="21"/>
          <w:highlight w:val="none"/>
          <w:lang w:eastAsia="zh-CN" w:bidi="ar"/>
        </w:rPr>
        <w:t>采购人</w:t>
      </w:r>
      <w:r>
        <w:rPr>
          <w:rFonts w:hint="eastAsia" w:ascii="仿宋" w:hAnsi="仿宋" w:eastAsia="仿宋" w:cs="仿宋"/>
          <w:color w:val="auto"/>
          <w:szCs w:val="21"/>
          <w:highlight w:val="none"/>
          <w:lang w:val="zh-CN" w:eastAsia="zh-CN" w:bidi="ar"/>
        </w:rPr>
        <w:t>将根据提供的联系人及联系方式进行尽职调查，如有需要投标单位需提供原件备查。</w:t>
      </w:r>
    </w:p>
    <w:p w14:paraId="79C8ADB5">
      <w:pPr>
        <w:spacing w:line="579" w:lineRule="exact"/>
        <w:ind w:firstLine="482" w:firstLineChars="200"/>
        <w:rPr>
          <w:rFonts w:hint="eastAsia" w:ascii="仿宋" w:hAnsi="仿宋" w:eastAsia="仿宋" w:cs="仿宋"/>
          <w:b/>
          <w:color w:val="auto"/>
          <w:highlight w:val="none"/>
          <w:lang w:val="zh-CN" w:eastAsia="zh-CN"/>
        </w:rPr>
      </w:pPr>
      <w:r>
        <w:rPr>
          <w:rFonts w:hint="eastAsia" w:ascii="仿宋" w:hAnsi="仿宋" w:eastAsia="仿宋" w:cs="仿宋"/>
          <w:b/>
          <w:color w:val="auto"/>
          <w:sz w:val="24"/>
          <w:szCs w:val="20"/>
          <w:highlight w:val="none"/>
          <w:lang w:val="zh-CN" w:eastAsia="zh-CN" w:bidi="ar"/>
        </w:rPr>
        <w:t>我公司承诺：以上业绩均真实有效。若有虚假，同意按无效标处理。</w:t>
      </w:r>
    </w:p>
    <w:p w14:paraId="2EFD9D24">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55A31288">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55996FBD">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79B2792A">
      <w:pPr>
        <w:spacing w:line="579" w:lineRule="exact"/>
        <w:ind w:firstLine="560"/>
        <w:rPr>
          <w:rFonts w:hint="eastAsia" w:ascii="仿宋" w:hAnsi="仿宋" w:eastAsia="仿宋" w:cs="仿宋"/>
          <w:b/>
          <w:color w:val="auto"/>
          <w:sz w:val="24"/>
          <w:szCs w:val="20"/>
          <w:highlight w:val="none"/>
          <w:lang w:eastAsia="zh-CN" w:bidi="ar"/>
        </w:rPr>
      </w:pPr>
    </w:p>
    <w:p w14:paraId="7C24454E">
      <w:pPr>
        <w:spacing w:line="579" w:lineRule="exact"/>
        <w:ind w:firstLine="560"/>
        <w:rPr>
          <w:rFonts w:hint="eastAsia" w:ascii="仿宋" w:hAnsi="仿宋" w:eastAsia="仿宋" w:cs="仿宋"/>
          <w:b/>
          <w:color w:val="auto"/>
          <w:sz w:val="24"/>
          <w:szCs w:val="20"/>
          <w:highlight w:val="none"/>
          <w:lang w:eastAsia="zh-CN" w:bidi="ar"/>
        </w:rPr>
      </w:pPr>
    </w:p>
    <w:p w14:paraId="40E2B0AE">
      <w:pPr>
        <w:spacing w:line="579" w:lineRule="exact"/>
        <w:ind w:firstLine="560"/>
        <w:rPr>
          <w:rFonts w:hint="eastAsia" w:ascii="仿宋" w:hAnsi="仿宋" w:eastAsia="仿宋" w:cs="仿宋"/>
          <w:b/>
          <w:color w:val="auto"/>
          <w:highlight w:val="none"/>
          <w:lang w:eastAsia="zh-CN"/>
        </w:rPr>
      </w:pPr>
      <w:r>
        <w:rPr>
          <w:rFonts w:hint="eastAsia" w:ascii="仿宋" w:hAnsi="仿宋" w:eastAsia="仿宋" w:cs="仿宋"/>
          <w:b/>
          <w:color w:val="auto"/>
          <w:sz w:val="24"/>
          <w:szCs w:val="20"/>
          <w:highlight w:val="none"/>
          <w:lang w:eastAsia="zh-CN" w:bidi="ar"/>
        </w:rPr>
        <w:t>合同提供内容示例（所有合同复印件须清晰、否则按无效资料处理，其风险及结果由供应商自行承担）：</w:t>
      </w:r>
    </w:p>
    <w:p w14:paraId="2E54D3D8">
      <w:pPr>
        <w:pStyle w:val="26"/>
        <w:spacing w:after="0" w:line="579" w:lineRule="exact"/>
        <w:ind w:firstLine="240"/>
        <w:rPr>
          <w:rFonts w:ascii="仿宋" w:hAnsi="仿宋" w:eastAsia="仿宋" w:cs="仿宋"/>
          <w:color w:val="auto"/>
          <w:highlight w:val="none"/>
          <w:lang w:eastAsia="zh-CN"/>
        </w:rPr>
      </w:pPr>
    </w:p>
    <w:p w14:paraId="1C23471F">
      <w:pPr>
        <w:numPr>
          <w:ilvl w:val="0"/>
          <w:numId w:val="1"/>
        </w:numPr>
        <w:spacing w:line="579" w:lineRule="exact"/>
        <w:rPr>
          <w:rFonts w:hint="eastAsia" w:ascii="仿宋" w:hAnsi="仿宋" w:eastAsia="仿宋" w:cs="仿宋"/>
          <w:color w:val="auto"/>
          <w:highlight w:val="none"/>
        </w:rPr>
      </w:pPr>
      <w:r>
        <w:rPr>
          <w:rFonts w:hint="eastAsia" w:ascii="仿宋" w:hAnsi="仿宋" w:eastAsia="仿宋" w:cs="仿宋"/>
          <w:color w:val="auto"/>
          <w:sz w:val="24"/>
          <w:szCs w:val="20"/>
          <w:highlight w:val="none"/>
          <w:lang w:bidi="ar"/>
        </w:rPr>
        <w:t>1.XXXXXXX合同</w:t>
      </w:r>
    </w:p>
    <w:p w14:paraId="4018BA77">
      <w:pPr>
        <w:pStyle w:val="26"/>
        <w:spacing w:after="0" w:line="579" w:lineRule="exact"/>
        <w:ind w:firstLine="240"/>
        <w:rPr>
          <w:rFonts w:ascii="仿宋" w:hAnsi="仿宋" w:eastAsia="仿宋" w:cs="仿宋"/>
          <w:color w:val="auto"/>
          <w:highlight w:val="none"/>
        </w:rPr>
      </w:pPr>
    </w:p>
    <w:p w14:paraId="098FC8B1">
      <w:pPr>
        <w:spacing w:line="579" w:lineRule="exact"/>
        <w:ind w:left="720"/>
        <w:rPr>
          <w:rFonts w:hint="eastAsia" w:ascii="仿宋" w:hAnsi="仿宋" w:eastAsia="仿宋" w:cs="仿宋"/>
          <w:color w:val="auto"/>
          <w:highlight w:val="none"/>
        </w:rPr>
      </w:pPr>
      <w:r>
        <w:rPr>
          <w:rFonts w:hint="eastAsia" w:ascii="仿宋" w:hAnsi="仿宋" w:eastAsia="仿宋" w:cs="仿宋"/>
          <w:color w:val="auto"/>
          <w:sz w:val="24"/>
          <w:szCs w:val="20"/>
          <w:highlight w:val="none"/>
          <w:lang w:bidi="ar"/>
        </w:rPr>
        <w:t>2.合同首页</w:t>
      </w:r>
    </w:p>
    <w:p w14:paraId="7344CF05">
      <w:pPr>
        <w:spacing w:line="579" w:lineRule="exact"/>
        <w:rPr>
          <w:rFonts w:hint="eastAsia" w:ascii="仿宋" w:hAnsi="仿宋" w:eastAsia="仿宋" w:cs="仿宋"/>
          <w:i/>
          <w:color w:val="auto"/>
          <w:highlight w:val="none"/>
        </w:rPr>
      </w:pPr>
    </w:p>
    <w:p w14:paraId="644F932C">
      <w:pPr>
        <w:spacing w:line="579" w:lineRule="exact"/>
        <w:ind w:left="720"/>
        <w:rPr>
          <w:rFonts w:hint="eastAsia" w:ascii="仿宋" w:hAnsi="仿宋" w:eastAsia="仿宋" w:cs="仿宋"/>
          <w:color w:val="auto"/>
          <w:highlight w:val="none"/>
        </w:rPr>
      </w:pPr>
      <w:r>
        <w:rPr>
          <w:rFonts w:hint="eastAsia" w:ascii="仿宋" w:hAnsi="仿宋" w:eastAsia="仿宋" w:cs="仿宋"/>
          <w:color w:val="auto"/>
          <w:sz w:val="24"/>
          <w:szCs w:val="20"/>
          <w:highlight w:val="none"/>
          <w:lang w:bidi="ar"/>
        </w:rPr>
        <w:t>3.内容页</w:t>
      </w:r>
    </w:p>
    <w:p w14:paraId="142B8115">
      <w:pPr>
        <w:spacing w:line="579" w:lineRule="exact"/>
        <w:ind w:left="1415"/>
        <w:rPr>
          <w:rFonts w:hint="eastAsia" w:ascii="仿宋" w:hAnsi="仿宋" w:eastAsia="仿宋" w:cs="仿宋"/>
          <w:i/>
          <w:color w:val="auto"/>
          <w:highlight w:val="none"/>
          <w:lang w:eastAsia="zh-CN"/>
        </w:rPr>
      </w:pPr>
      <w:r>
        <w:rPr>
          <w:rFonts w:hint="eastAsia" w:ascii="仿宋" w:hAnsi="仿宋" w:eastAsia="仿宋" w:cs="仿宋"/>
          <w:i/>
          <w:color w:val="auto"/>
          <w:highlight w:val="none"/>
          <w:lang w:eastAsia="zh-CN"/>
        </w:rPr>
        <w:t>建议将合同主要内容进行标记，方便专家评审。</w:t>
      </w:r>
    </w:p>
    <w:p w14:paraId="583773C5">
      <w:pPr>
        <w:spacing w:line="579" w:lineRule="exact"/>
        <w:ind w:left="720"/>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4.双方签字盖章页</w:t>
      </w:r>
    </w:p>
    <w:p w14:paraId="74CC0B16">
      <w:pPr>
        <w:pStyle w:val="26"/>
        <w:spacing w:after="0" w:line="579" w:lineRule="exact"/>
        <w:ind w:firstLine="240"/>
        <w:rPr>
          <w:rFonts w:ascii="仿宋" w:hAnsi="仿宋" w:eastAsia="仿宋" w:cs="仿宋"/>
          <w:color w:val="auto"/>
          <w:highlight w:val="none"/>
          <w:lang w:eastAsia="zh-CN"/>
        </w:rPr>
      </w:pPr>
    </w:p>
    <w:p w14:paraId="0E9CAE18">
      <w:pPr>
        <w:spacing w:line="579" w:lineRule="exact"/>
        <w:ind w:left="720"/>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5.日期页等  </w:t>
      </w:r>
    </w:p>
    <w:p w14:paraId="3786E1B3">
      <w:pPr>
        <w:spacing w:line="579" w:lineRule="exact"/>
        <w:ind w:left="1415"/>
        <w:rPr>
          <w:rFonts w:hint="eastAsia" w:ascii="仿宋" w:hAnsi="仿宋" w:eastAsia="仿宋" w:cs="仿宋"/>
          <w:color w:val="auto"/>
          <w:highlight w:val="none"/>
          <w:lang w:eastAsia="zh-CN"/>
        </w:rPr>
      </w:pPr>
    </w:p>
    <w:p w14:paraId="32C63965">
      <w:pPr>
        <w:spacing w:line="579" w:lineRule="exact"/>
        <w:ind w:left="1415"/>
        <w:rPr>
          <w:rFonts w:hint="eastAsia" w:ascii="仿宋" w:hAnsi="仿宋" w:eastAsia="仿宋" w:cs="仿宋"/>
          <w:color w:val="auto"/>
          <w:highlight w:val="none"/>
          <w:lang w:eastAsia="zh-CN"/>
        </w:rPr>
      </w:pPr>
    </w:p>
    <w:p w14:paraId="60111ABE">
      <w:pPr>
        <w:spacing w:line="579" w:lineRule="exact"/>
        <w:ind w:left="1415"/>
        <w:rPr>
          <w:rFonts w:hint="eastAsia" w:ascii="仿宋" w:hAnsi="仿宋" w:eastAsia="仿宋" w:cs="仿宋"/>
          <w:color w:val="auto"/>
          <w:highlight w:val="none"/>
          <w:lang w:eastAsia="zh-CN"/>
        </w:rPr>
      </w:pPr>
    </w:p>
    <w:p w14:paraId="484714DE">
      <w:pPr>
        <w:spacing w:line="579" w:lineRule="exact"/>
        <w:ind w:left="1415"/>
        <w:rPr>
          <w:rFonts w:hint="eastAsia" w:ascii="仿宋" w:hAnsi="仿宋" w:eastAsia="仿宋" w:cs="仿宋"/>
          <w:color w:val="auto"/>
          <w:highlight w:val="none"/>
          <w:lang w:eastAsia="zh-CN"/>
        </w:rPr>
      </w:pPr>
    </w:p>
    <w:p w14:paraId="7B4F6F0B">
      <w:pPr>
        <w:spacing w:line="579" w:lineRule="exact"/>
        <w:ind w:left="1415"/>
        <w:rPr>
          <w:rFonts w:hint="eastAsia" w:ascii="仿宋" w:hAnsi="仿宋" w:eastAsia="仿宋" w:cs="仿宋"/>
          <w:color w:val="auto"/>
          <w:highlight w:val="none"/>
          <w:lang w:eastAsia="zh-CN"/>
        </w:rPr>
      </w:pPr>
    </w:p>
    <w:p w14:paraId="701EEA4F">
      <w:pPr>
        <w:spacing w:line="579" w:lineRule="exact"/>
        <w:jc w:val="center"/>
        <w:rPr>
          <w:rFonts w:hint="eastAsia" w:ascii="仿宋" w:hAnsi="仿宋" w:eastAsia="仿宋" w:cs="仿宋"/>
          <w:color w:val="auto"/>
          <w:highlight w:val="none"/>
          <w:lang w:eastAsia="zh-CN" w:bidi="ar"/>
        </w:rPr>
      </w:pPr>
    </w:p>
    <w:p w14:paraId="44037A8C">
      <w:pPr>
        <w:spacing w:line="579" w:lineRule="exact"/>
        <w:jc w:val="center"/>
        <w:rPr>
          <w:rFonts w:hint="eastAsia" w:ascii="仿宋" w:hAnsi="仿宋" w:eastAsia="仿宋" w:cs="仿宋"/>
          <w:color w:val="auto"/>
          <w:highlight w:val="none"/>
          <w:lang w:eastAsia="zh-CN" w:bidi="ar"/>
        </w:rPr>
      </w:pPr>
    </w:p>
    <w:p w14:paraId="712C72F8">
      <w:pPr>
        <w:spacing w:line="579" w:lineRule="exact"/>
        <w:jc w:val="center"/>
        <w:rPr>
          <w:rFonts w:hint="eastAsia" w:ascii="仿宋" w:hAnsi="仿宋" w:eastAsia="仿宋" w:cs="仿宋"/>
          <w:color w:val="auto"/>
          <w:highlight w:val="none"/>
          <w:lang w:eastAsia="zh-CN" w:bidi="ar"/>
        </w:rPr>
      </w:pPr>
    </w:p>
    <w:p w14:paraId="2C8BDC47">
      <w:pPr>
        <w:spacing w:line="579" w:lineRule="exact"/>
        <w:jc w:val="center"/>
        <w:rPr>
          <w:rFonts w:hint="eastAsia" w:ascii="仿宋" w:hAnsi="仿宋" w:eastAsia="仿宋" w:cs="仿宋"/>
          <w:color w:val="auto"/>
          <w:highlight w:val="none"/>
          <w:lang w:eastAsia="zh-CN" w:bidi="ar"/>
        </w:rPr>
      </w:pPr>
    </w:p>
    <w:p w14:paraId="5BCC4A6B">
      <w:pPr>
        <w:spacing w:line="579" w:lineRule="exact"/>
        <w:jc w:val="center"/>
        <w:rPr>
          <w:rFonts w:hint="eastAsia" w:ascii="仿宋" w:hAnsi="仿宋" w:eastAsia="仿宋" w:cs="仿宋"/>
          <w:color w:val="auto"/>
          <w:highlight w:val="none"/>
          <w:lang w:eastAsia="zh-CN" w:bidi="ar"/>
        </w:rPr>
      </w:pPr>
    </w:p>
    <w:p w14:paraId="2D22FED9">
      <w:pPr>
        <w:spacing w:line="579" w:lineRule="exact"/>
        <w:jc w:val="center"/>
        <w:rPr>
          <w:rFonts w:hint="eastAsia" w:ascii="仿宋" w:hAnsi="仿宋" w:eastAsia="仿宋" w:cs="仿宋"/>
          <w:color w:val="auto"/>
          <w:highlight w:val="none"/>
          <w:lang w:eastAsia="zh-CN" w:bidi="ar"/>
        </w:rPr>
      </w:pPr>
    </w:p>
    <w:p w14:paraId="5CA94DF8">
      <w:pPr>
        <w:spacing w:line="579" w:lineRule="exact"/>
        <w:jc w:val="center"/>
        <w:rPr>
          <w:rFonts w:hint="eastAsia" w:ascii="仿宋" w:hAnsi="仿宋" w:eastAsia="仿宋" w:cs="仿宋"/>
          <w:color w:val="auto"/>
          <w:highlight w:val="none"/>
          <w:lang w:eastAsia="zh-CN" w:bidi="ar"/>
        </w:rPr>
      </w:pPr>
    </w:p>
    <w:p w14:paraId="7C5611BC">
      <w:pPr>
        <w:spacing w:line="579" w:lineRule="exact"/>
        <w:jc w:val="center"/>
        <w:outlineLvl w:val="2"/>
        <w:rPr>
          <w:rFonts w:hint="eastAsia" w:ascii="仿宋" w:hAnsi="仿宋" w:eastAsia="仿宋" w:cs="仿宋"/>
          <w:b/>
          <w:bCs/>
          <w:color w:val="auto"/>
          <w:szCs w:val="21"/>
          <w:highlight w:val="none"/>
          <w:lang w:eastAsia="zh-CN"/>
        </w:rPr>
      </w:pPr>
      <w:bookmarkStart w:id="182" w:name="_Toc3992"/>
      <w:bookmarkStart w:id="183" w:name="_Toc32567"/>
      <w:bookmarkStart w:id="184" w:name="_Toc11993"/>
      <w:bookmarkStart w:id="185" w:name="_Toc19056"/>
      <w:bookmarkStart w:id="186" w:name="_Toc9850"/>
      <w:bookmarkStart w:id="187" w:name="_Toc15416"/>
      <w:bookmarkStart w:id="188" w:name="_Toc266870922"/>
      <w:bookmarkStart w:id="189" w:name="_Toc1719164"/>
      <w:bookmarkStart w:id="190" w:name="_Toc258401272"/>
      <w:bookmarkStart w:id="191" w:name="_Toc267060221"/>
      <w:bookmarkStart w:id="192" w:name="_Toc255975023"/>
      <w:bookmarkStart w:id="193" w:name="_Toc254790916"/>
      <w:bookmarkStart w:id="194" w:name="_Toc267060081"/>
      <w:bookmarkStart w:id="195" w:name="_Toc3891664"/>
      <w:bookmarkStart w:id="196" w:name="_Toc267060466"/>
      <w:bookmarkStart w:id="197" w:name="_Toc259520881"/>
      <w:bookmarkStart w:id="198" w:name="_Toc266868686"/>
      <w:bookmarkStart w:id="199" w:name="_Toc259692756"/>
      <w:bookmarkStart w:id="200" w:name="_Toc266870447"/>
      <w:bookmarkStart w:id="201" w:name="_Toc259692663"/>
      <w:bookmarkStart w:id="202" w:name="_Toc22554428"/>
      <w:r>
        <w:rPr>
          <w:rFonts w:hint="eastAsia" w:ascii="仿宋" w:hAnsi="仿宋" w:eastAsia="仿宋" w:cs="仿宋"/>
          <w:b/>
          <w:color w:val="auto"/>
          <w:sz w:val="24"/>
          <w:szCs w:val="20"/>
          <w:highlight w:val="none"/>
          <w:lang w:eastAsia="zh-CN" w:bidi="ar"/>
        </w:rPr>
        <w:t>（</w:t>
      </w:r>
      <w:r>
        <w:rPr>
          <w:rFonts w:hint="eastAsia" w:ascii="仿宋" w:hAnsi="仿宋" w:eastAsia="仿宋" w:cs="仿宋"/>
          <w:b/>
          <w:color w:val="auto"/>
          <w:sz w:val="24"/>
          <w:szCs w:val="20"/>
          <w:highlight w:val="none"/>
          <w:lang w:val="en-US" w:eastAsia="zh-CN" w:bidi="ar"/>
        </w:rPr>
        <w:t>五</w:t>
      </w:r>
      <w:r>
        <w:rPr>
          <w:rFonts w:hint="eastAsia" w:ascii="仿宋" w:hAnsi="仿宋" w:eastAsia="仿宋" w:cs="仿宋"/>
          <w:b/>
          <w:color w:val="auto"/>
          <w:sz w:val="24"/>
          <w:szCs w:val="20"/>
          <w:highlight w:val="none"/>
          <w:lang w:eastAsia="zh-CN" w:bidi="ar"/>
        </w:rPr>
        <w:t>）项目团队成员一览表</w:t>
      </w:r>
      <w:bookmarkEnd w:id="182"/>
      <w:bookmarkEnd w:id="183"/>
      <w:bookmarkEnd w:id="184"/>
      <w:bookmarkEnd w:id="185"/>
      <w:bookmarkEnd w:id="186"/>
      <w:bookmarkEnd w:id="187"/>
    </w:p>
    <w:p w14:paraId="5E4F920B">
      <w:pPr>
        <w:spacing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0"/>
          <w:highlight w:val="none"/>
          <w:lang w:val="en-US" w:eastAsia="zh-CN" w:bidi="ar"/>
        </w:rPr>
        <w:t>项目</w:t>
      </w:r>
      <w:r>
        <w:rPr>
          <w:rFonts w:hint="eastAsia" w:ascii="仿宋" w:hAnsi="仿宋" w:eastAsia="仿宋" w:cs="仿宋"/>
          <w:color w:val="auto"/>
          <w:sz w:val="24"/>
          <w:szCs w:val="20"/>
          <w:highlight w:val="none"/>
          <w:lang w:bidi="ar"/>
        </w:rPr>
        <w:t xml:space="preserve">名称： </w:t>
      </w:r>
    </w:p>
    <w:p w14:paraId="70C82BC3">
      <w:pPr>
        <w:spacing w:line="579" w:lineRule="exact"/>
        <w:ind w:firstLine="480" w:firstLineChars="200"/>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val="en-US" w:eastAsia="zh-CN" w:bidi="ar"/>
        </w:rPr>
        <w:t>项目</w:t>
      </w:r>
      <w:r>
        <w:rPr>
          <w:rFonts w:hint="eastAsia" w:ascii="仿宋" w:hAnsi="仿宋" w:eastAsia="仿宋" w:cs="仿宋"/>
          <w:color w:val="auto"/>
          <w:sz w:val="24"/>
          <w:szCs w:val="20"/>
          <w:highlight w:val="none"/>
          <w:lang w:bidi="ar"/>
        </w:rPr>
        <w:t>编号：</w:t>
      </w:r>
    </w:p>
    <w:tbl>
      <w:tblPr>
        <w:tblStyle w:val="2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811"/>
        <w:gridCol w:w="991"/>
        <w:gridCol w:w="736"/>
        <w:gridCol w:w="961"/>
        <w:gridCol w:w="1232"/>
        <w:gridCol w:w="744"/>
        <w:gridCol w:w="1000"/>
        <w:gridCol w:w="899"/>
      </w:tblGrid>
      <w:tr w14:paraId="7A14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1381" w:type="dxa"/>
            <w:tcBorders>
              <w:bottom w:val="nil"/>
            </w:tcBorders>
            <w:shd w:val="clear" w:color="auto" w:fill="F3F3F3"/>
            <w:vAlign w:val="center"/>
          </w:tcPr>
          <w:p w14:paraId="5147258E">
            <w:pPr>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职责分工</w:t>
            </w:r>
          </w:p>
        </w:tc>
        <w:tc>
          <w:tcPr>
            <w:tcW w:w="811" w:type="dxa"/>
            <w:tcBorders>
              <w:bottom w:val="nil"/>
            </w:tcBorders>
            <w:shd w:val="clear" w:color="auto" w:fill="F3F3F3"/>
            <w:vAlign w:val="center"/>
          </w:tcPr>
          <w:p w14:paraId="5F8DB116">
            <w:pPr>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姓名</w:t>
            </w:r>
          </w:p>
        </w:tc>
        <w:tc>
          <w:tcPr>
            <w:tcW w:w="991" w:type="dxa"/>
            <w:tcBorders>
              <w:bottom w:val="nil"/>
            </w:tcBorders>
            <w:shd w:val="clear" w:color="auto" w:fill="F3F3F3"/>
            <w:vAlign w:val="center"/>
          </w:tcPr>
          <w:p w14:paraId="1129DEBE">
            <w:pPr>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现职务</w:t>
            </w:r>
          </w:p>
        </w:tc>
        <w:tc>
          <w:tcPr>
            <w:tcW w:w="736" w:type="dxa"/>
            <w:tcBorders>
              <w:bottom w:val="nil"/>
            </w:tcBorders>
            <w:shd w:val="clear" w:color="auto" w:fill="F3F3F3"/>
            <w:vAlign w:val="center"/>
          </w:tcPr>
          <w:p w14:paraId="0C135C20">
            <w:pPr>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年龄</w:t>
            </w:r>
          </w:p>
        </w:tc>
        <w:tc>
          <w:tcPr>
            <w:tcW w:w="961" w:type="dxa"/>
            <w:tcBorders>
              <w:bottom w:val="nil"/>
            </w:tcBorders>
            <w:shd w:val="clear" w:color="auto" w:fill="F3F3F3"/>
            <w:vAlign w:val="center"/>
          </w:tcPr>
          <w:p w14:paraId="3EC66B0B">
            <w:pPr>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 xml:space="preserve">学历 </w:t>
            </w:r>
          </w:p>
        </w:tc>
        <w:tc>
          <w:tcPr>
            <w:tcW w:w="1232" w:type="dxa"/>
            <w:tcBorders>
              <w:bottom w:val="nil"/>
            </w:tcBorders>
            <w:shd w:val="clear" w:color="auto" w:fill="F3F3F3"/>
            <w:vAlign w:val="center"/>
          </w:tcPr>
          <w:p w14:paraId="2C1BCC4B">
            <w:pPr>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取得证书</w:t>
            </w:r>
          </w:p>
        </w:tc>
        <w:tc>
          <w:tcPr>
            <w:tcW w:w="744" w:type="dxa"/>
            <w:tcBorders>
              <w:bottom w:val="nil"/>
            </w:tcBorders>
            <w:shd w:val="clear" w:color="auto" w:fill="F3F3F3"/>
            <w:vAlign w:val="center"/>
          </w:tcPr>
          <w:p w14:paraId="5DB4A865">
            <w:pPr>
              <w:jc w:val="center"/>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职称</w:t>
            </w:r>
          </w:p>
        </w:tc>
        <w:tc>
          <w:tcPr>
            <w:tcW w:w="1000" w:type="dxa"/>
            <w:tcBorders>
              <w:bottom w:val="nil"/>
            </w:tcBorders>
            <w:shd w:val="clear" w:color="auto" w:fill="F3F3F3"/>
            <w:vAlign w:val="center"/>
          </w:tcPr>
          <w:p w14:paraId="491EE595">
            <w:pPr>
              <w:ind w:firstLine="12"/>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拟担任职位</w:t>
            </w:r>
          </w:p>
        </w:tc>
        <w:tc>
          <w:tcPr>
            <w:tcW w:w="899" w:type="dxa"/>
            <w:tcBorders>
              <w:bottom w:val="nil"/>
            </w:tcBorders>
            <w:shd w:val="clear" w:color="auto" w:fill="F3F3F3"/>
            <w:vAlign w:val="center"/>
          </w:tcPr>
          <w:p w14:paraId="0979507D">
            <w:pPr>
              <w:ind w:firstLine="12"/>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联系电话</w:t>
            </w:r>
          </w:p>
        </w:tc>
      </w:tr>
      <w:tr w14:paraId="7E65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1381" w:type="dxa"/>
            <w:tcBorders>
              <w:bottom w:val="nil"/>
            </w:tcBorders>
            <w:vAlign w:val="center"/>
          </w:tcPr>
          <w:p w14:paraId="56583D85">
            <w:pPr>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val="en-US" w:eastAsia="zh-CN" w:bidi="ar"/>
              </w:rPr>
              <w:t>项目负责人</w:t>
            </w:r>
          </w:p>
        </w:tc>
        <w:tc>
          <w:tcPr>
            <w:tcW w:w="811" w:type="dxa"/>
            <w:tcBorders>
              <w:bottom w:val="nil"/>
            </w:tcBorders>
            <w:vAlign w:val="center"/>
          </w:tcPr>
          <w:p w14:paraId="6091C061">
            <w:pPr>
              <w:jc w:val="center"/>
              <w:rPr>
                <w:rFonts w:hint="eastAsia" w:ascii="仿宋" w:hAnsi="仿宋" w:eastAsia="仿宋" w:cs="仿宋"/>
                <w:color w:val="auto"/>
                <w:sz w:val="24"/>
                <w:szCs w:val="20"/>
                <w:highlight w:val="none"/>
                <w:lang w:bidi="ar"/>
              </w:rPr>
            </w:pPr>
          </w:p>
        </w:tc>
        <w:tc>
          <w:tcPr>
            <w:tcW w:w="991" w:type="dxa"/>
            <w:tcBorders>
              <w:bottom w:val="nil"/>
            </w:tcBorders>
            <w:vAlign w:val="center"/>
          </w:tcPr>
          <w:p w14:paraId="7E54163F">
            <w:pPr>
              <w:jc w:val="center"/>
              <w:rPr>
                <w:rFonts w:hint="eastAsia" w:ascii="仿宋" w:hAnsi="仿宋" w:eastAsia="仿宋" w:cs="仿宋"/>
                <w:color w:val="auto"/>
                <w:sz w:val="24"/>
                <w:szCs w:val="20"/>
                <w:highlight w:val="none"/>
                <w:lang w:bidi="ar"/>
              </w:rPr>
            </w:pPr>
          </w:p>
        </w:tc>
        <w:tc>
          <w:tcPr>
            <w:tcW w:w="736" w:type="dxa"/>
            <w:tcBorders>
              <w:bottom w:val="nil"/>
            </w:tcBorders>
            <w:vAlign w:val="center"/>
          </w:tcPr>
          <w:p w14:paraId="0E7FC966">
            <w:pPr>
              <w:pStyle w:val="63"/>
              <w:keepNext w:val="0"/>
              <w:adjustRightInd/>
              <w:spacing w:before="0" w:after="0" w:line="240" w:lineRule="auto"/>
              <w:textAlignment w:val="auto"/>
              <w:rPr>
                <w:rFonts w:hint="eastAsia" w:ascii="仿宋" w:hAnsi="仿宋" w:eastAsia="仿宋" w:cs="仿宋"/>
                <w:color w:val="auto"/>
                <w:spacing w:val="0"/>
                <w:szCs w:val="20"/>
                <w:highlight w:val="none"/>
                <w:lang w:bidi="ar"/>
              </w:rPr>
            </w:pPr>
          </w:p>
        </w:tc>
        <w:tc>
          <w:tcPr>
            <w:tcW w:w="961" w:type="dxa"/>
            <w:tcBorders>
              <w:bottom w:val="nil"/>
            </w:tcBorders>
            <w:vAlign w:val="center"/>
          </w:tcPr>
          <w:p w14:paraId="69AE415F">
            <w:pPr>
              <w:pStyle w:val="63"/>
              <w:keepNext w:val="0"/>
              <w:adjustRightInd/>
              <w:spacing w:before="0" w:after="0" w:line="240" w:lineRule="auto"/>
              <w:textAlignment w:val="auto"/>
              <w:rPr>
                <w:rFonts w:hint="eastAsia" w:ascii="仿宋" w:hAnsi="仿宋" w:eastAsia="仿宋" w:cs="仿宋"/>
                <w:color w:val="auto"/>
                <w:spacing w:val="0"/>
                <w:szCs w:val="20"/>
                <w:highlight w:val="none"/>
                <w:lang w:bidi="ar"/>
              </w:rPr>
            </w:pPr>
          </w:p>
        </w:tc>
        <w:tc>
          <w:tcPr>
            <w:tcW w:w="1232" w:type="dxa"/>
            <w:tcBorders>
              <w:bottom w:val="nil"/>
            </w:tcBorders>
          </w:tcPr>
          <w:p w14:paraId="2F763BDE">
            <w:pPr>
              <w:jc w:val="center"/>
              <w:rPr>
                <w:rFonts w:hint="eastAsia" w:ascii="仿宋" w:hAnsi="仿宋" w:eastAsia="仿宋" w:cs="仿宋"/>
                <w:color w:val="auto"/>
                <w:sz w:val="24"/>
                <w:szCs w:val="20"/>
                <w:highlight w:val="none"/>
                <w:lang w:bidi="ar"/>
              </w:rPr>
            </w:pPr>
          </w:p>
        </w:tc>
        <w:tc>
          <w:tcPr>
            <w:tcW w:w="744" w:type="dxa"/>
            <w:tcBorders>
              <w:bottom w:val="nil"/>
            </w:tcBorders>
            <w:vAlign w:val="center"/>
          </w:tcPr>
          <w:p w14:paraId="61EE566A">
            <w:pPr>
              <w:jc w:val="center"/>
              <w:rPr>
                <w:rFonts w:hint="eastAsia" w:ascii="仿宋" w:hAnsi="仿宋" w:eastAsia="仿宋" w:cs="仿宋"/>
                <w:color w:val="auto"/>
                <w:sz w:val="24"/>
                <w:szCs w:val="20"/>
                <w:highlight w:val="none"/>
                <w:lang w:bidi="ar"/>
              </w:rPr>
            </w:pPr>
          </w:p>
        </w:tc>
        <w:tc>
          <w:tcPr>
            <w:tcW w:w="1000" w:type="dxa"/>
            <w:tcBorders>
              <w:bottom w:val="nil"/>
            </w:tcBorders>
            <w:vAlign w:val="center"/>
          </w:tcPr>
          <w:p w14:paraId="1DA4E234">
            <w:pPr>
              <w:ind w:firstLine="12"/>
              <w:jc w:val="center"/>
              <w:rPr>
                <w:rFonts w:hint="eastAsia" w:ascii="仿宋" w:hAnsi="仿宋" w:eastAsia="仿宋" w:cs="仿宋"/>
                <w:color w:val="auto"/>
                <w:sz w:val="24"/>
                <w:szCs w:val="20"/>
                <w:highlight w:val="none"/>
                <w:lang w:bidi="ar"/>
              </w:rPr>
            </w:pPr>
          </w:p>
        </w:tc>
        <w:tc>
          <w:tcPr>
            <w:tcW w:w="899" w:type="dxa"/>
            <w:tcBorders>
              <w:bottom w:val="nil"/>
            </w:tcBorders>
            <w:vAlign w:val="center"/>
          </w:tcPr>
          <w:p w14:paraId="549106F6">
            <w:pPr>
              <w:ind w:firstLine="12"/>
              <w:jc w:val="center"/>
              <w:rPr>
                <w:rFonts w:hint="eastAsia" w:ascii="仿宋" w:hAnsi="仿宋" w:eastAsia="仿宋" w:cs="仿宋"/>
                <w:color w:val="auto"/>
                <w:sz w:val="24"/>
                <w:szCs w:val="20"/>
                <w:highlight w:val="none"/>
                <w:lang w:bidi="ar"/>
              </w:rPr>
            </w:pPr>
          </w:p>
        </w:tc>
      </w:tr>
      <w:tr w14:paraId="7ECF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1381" w:type="dxa"/>
            <w:vMerge w:val="restart"/>
            <w:vAlign w:val="center"/>
          </w:tcPr>
          <w:p w14:paraId="442DB1F3">
            <w:pP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其他成员</w:t>
            </w:r>
          </w:p>
        </w:tc>
        <w:tc>
          <w:tcPr>
            <w:tcW w:w="811" w:type="dxa"/>
            <w:vAlign w:val="center"/>
          </w:tcPr>
          <w:p w14:paraId="104FAF1A">
            <w:pPr>
              <w:jc w:val="center"/>
              <w:rPr>
                <w:rFonts w:hint="eastAsia" w:ascii="仿宋" w:hAnsi="仿宋" w:eastAsia="仿宋" w:cs="仿宋"/>
                <w:color w:val="auto"/>
                <w:sz w:val="24"/>
                <w:szCs w:val="20"/>
                <w:highlight w:val="none"/>
                <w:lang w:bidi="ar"/>
              </w:rPr>
            </w:pPr>
          </w:p>
        </w:tc>
        <w:tc>
          <w:tcPr>
            <w:tcW w:w="991" w:type="dxa"/>
            <w:vAlign w:val="center"/>
          </w:tcPr>
          <w:p w14:paraId="731ACFF3">
            <w:pPr>
              <w:jc w:val="center"/>
              <w:rPr>
                <w:rFonts w:hint="eastAsia" w:ascii="仿宋" w:hAnsi="仿宋" w:eastAsia="仿宋" w:cs="仿宋"/>
                <w:color w:val="auto"/>
                <w:sz w:val="24"/>
                <w:szCs w:val="20"/>
                <w:highlight w:val="none"/>
                <w:lang w:bidi="ar"/>
              </w:rPr>
            </w:pPr>
          </w:p>
        </w:tc>
        <w:tc>
          <w:tcPr>
            <w:tcW w:w="736" w:type="dxa"/>
            <w:vAlign w:val="center"/>
          </w:tcPr>
          <w:p w14:paraId="31874E33">
            <w:pPr>
              <w:jc w:val="center"/>
              <w:rPr>
                <w:rFonts w:hint="eastAsia" w:ascii="仿宋" w:hAnsi="仿宋" w:eastAsia="仿宋" w:cs="仿宋"/>
                <w:color w:val="auto"/>
                <w:sz w:val="24"/>
                <w:szCs w:val="20"/>
                <w:highlight w:val="none"/>
                <w:lang w:bidi="ar"/>
              </w:rPr>
            </w:pPr>
          </w:p>
        </w:tc>
        <w:tc>
          <w:tcPr>
            <w:tcW w:w="961" w:type="dxa"/>
            <w:vAlign w:val="center"/>
          </w:tcPr>
          <w:p w14:paraId="70B68548">
            <w:pPr>
              <w:jc w:val="center"/>
              <w:rPr>
                <w:rFonts w:hint="eastAsia" w:ascii="仿宋" w:hAnsi="仿宋" w:eastAsia="仿宋" w:cs="仿宋"/>
                <w:color w:val="auto"/>
                <w:sz w:val="24"/>
                <w:szCs w:val="20"/>
                <w:highlight w:val="none"/>
                <w:lang w:bidi="ar"/>
              </w:rPr>
            </w:pPr>
          </w:p>
        </w:tc>
        <w:tc>
          <w:tcPr>
            <w:tcW w:w="1232" w:type="dxa"/>
          </w:tcPr>
          <w:p w14:paraId="2D802223">
            <w:pPr>
              <w:jc w:val="center"/>
              <w:rPr>
                <w:rFonts w:hint="eastAsia" w:ascii="仿宋" w:hAnsi="仿宋" w:eastAsia="仿宋" w:cs="仿宋"/>
                <w:color w:val="auto"/>
                <w:sz w:val="24"/>
                <w:szCs w:val="20"/>
                <w:highlight w:val="none"/>
                <w:lang w:bidi="ar"/>
              </w:rPr>
            </w:pPr>
          </w:p>
        </w:tc>
        <w:tc>
          <w:tcPr>
            <w:tcW w:w="744" w:type="dxa"/>
            <w:vAlign w:val="center"/>
          </w:tcPr>
          <w:p w14:paraId="1A9795EB">
            <w:pPr>
              <w:jc w:val="center"/>
              <w:rPr>
                <w:rFonts w:hint="eastAsia" w:ascii="仿宋" w:hAnsi="仿宋" w:eastAsia="仿宋" w:cs="仿宋"/>
                <w:color w:val="auto"/>
                <w:sz w:val="24"/>
                <w:szCs w:val="20"/>
                <w:highlight w:val="none"/>
                <w:lang w:bidi="ar"/>
              </w:rPr>
            </w:pPr>
          </w:p>
        </w:tc>
        <w:tc>
          <w:tcPr>
            <w:tcW w:w="1000" w:type="dxa"/>
            <w:vAlign w:val="center"/>
          </w:tcPr>
          <w:p w14:paraId="7B1DF840">
            <w:pPr>
              <w:jc w:val="center"/>
              <w:rPr>
                <w:rFonts w:hint="eastAsia" w:ascii="仿宋" w:hAnsi="仿宋" w:eastAsia="仿宋" w:cs="仿宋"/>
                <w:color w:val="auto"/>
                <w:sz w:val="24"/>
                <w:szCs w:val="20"/>
                <w:highlight w:val="none"/>
                <w:lang w:bidi="ar"/>
              </w:rPr>
            </w:pPr>
          </w:p>
        </w:tc>
        <w:tc>
          <w:tcPr>
            <w:tcW w:w="899" w:type="dxa"/>
            <w:vAlign w:val="center"/>
          </w:tcPr>
          <w:p w14:paraId="7A2DB765">
            <w:pPr>
              <w:jc w:val="center"/>
              <w:rPr>
                <w:rFonts w:hint="eastAsia" w:ascii="仿宋" w:hAnsi="仿宋" w:eastAsia="仿宋" w:cs="仿宋"/>
                <w:color w:val="auto"/>
                <w:sz w:val="24"/>
                <w:szCs w:val="20"/>
                <w:highlight w:val="none"/>
                <w:lang w:bidi="ar"/>
              </w:rPr>
            </w:pPr>
          </w:p>
        </w:tc>
      </w:tr>
      <w:tr w14:paraId="5F98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1381" w:type="dxa"/>
            <w:vMerge w:val="continue"/>
            <w:vAlign w:val="center"/>
          </w:tcPr>
          <w:p w14:paraId="4AF990D6">
            <w:pPr>
              <w:rPr>
                <w:rFonts w:hint="eastAsia" w:ascii="仿宋" w:hAnsi="仿宋" w:eastAsia="仿宋" w:cs="仿宋"/>
                <w:color w:val="auto"/>
                <w:sz w:val="24"/>
                <w:szCs w:val="20"/>
                <w:highlight w:val="none"/>
                <w:lang w:bidi="ar"/>
              </w:rPr>
            </w:pPr>
          </w:p>
        </w:tc>
        <w:tc>
          <w:tcPr>
            <w:tcW w:w="811" w:type="dxa"/>
            <w:vAlign w:val="center"/>
          </w:tcPr>
          <w:p w14:paraId="6EB6FE21">
            <w:pPr>
              <w:jc w:val="center"/>
              <w:rPr>
                <w:rFonts w:hint="eastAsia" w:ascii="仿宋" w:hAnsi="仿宋" w:eastAsia="仿宋" w:cs="仿宋"/>
                <w:color w:val="auto"/>
                <w:sz w:val="24"/>
                <w:szCs w:val="20"/>
                <w:highlight w:val="none"/>
                <w:lang w:bidi="ar"/>
              </w:rPr>
            </w:pPr>
          </w:p>
        </w:tc>
        <w:tc>
          <w:tcPr>
            <w:tcW w:w="991" w:type="dxa"/>
            <w:vAlign w:val="center"/>
          </w:tcPr>
          <w:p w14:paraId="4D861100">
            <w:pPr>
              <w:jc w:val="center"/>
              <w:rPr>
                <w:rFonts w:hint="eastAsia" w:ascii="仿宋" w:hAnsi="仿宋" w:eastAsia="仿宋" w:cs="仿宋"/>
                <w:color w:val="auto"/>
                <w:sz w:val="24"/>
                <w:szCs w:val="20"/>
                <w:highlight w:val="none"/>
                <w:lang w:bidi="ar"/>
              </w:rPr>
            </w:pPr>
          </w:p>
        </w:tc>
        <w:tc>
          <w:tcPr>
            <w:tcW w:w="736" w:type="dxa"/>
            <w:vAlign w:val="center"/>
          </w:tcPr>
          <w:p w14:paraId="65B60AF6">
            <w:pPr>
              <w:jc w:val="center"/>
              <w:rPr>
                <w:rFonts w:hint="eastAsia" w:ascii="仿宋" w:hAnsi="仿宋" w:eastAsia="仿宋" w:cs="仿宋"/>
                <w:color w:val="auto"/>
                <w:sz w:val="24"/>
                <w:szCs w:val="20"/>
                <w:highlight w:val="none"/>
                <w:lang w:bidi="ar"/>
              </w:rPr>
            </w:pPr>
          </w:p>
        </w:tc>
        <w:tc>
          <w:tcPr>
            <w:tcW w:w="961" w:type="dxa"/>
            <w:vAlign w:val="center"/>
          </w:tcPr>
          <w:p w14:paraId="007DAFFC">
            <w:pPr>
              <w:jc w:val="center"/>
              <w:rPr>
                <w:rFonts w:hint="eastAsia" w:ascii="仿宋" w:hAnsi="仿宋" w:eastAsia="仿宋" w:cs="仿宋"/>
                <w:color w:val="auto"/>
                <w:sz w:val="24"/>
                <w:szCs w:val="20"/>
                <w:highlight w:val="none"/>
                <w:lang w:bidi="ar"/>
              </w:rPr>
            </w:pPr>
          </w:p>
        </w:tc>
        <w:tc>
          <w:tcPr>
            <w:tcW w:w="1232" w:type="dxa"/>
          </w:tcPr>
          <w:p w14:paraId="2223BB24">
            <w:pPr>
              <w:jc w:val="center"/>
              <w:rPr>
                <w:rFonts w:hint="eastAsia" w:ascii="仿宋" w:hAnsi="仿宋" w:eastAsia="仿宋" w:cs="仿宋"/>
                <w:color w:val="auto"/>
                <w:sz w:val="24"/>
                <w:szCs w:val="20"/>
                <w:highlight w:val="none"/>
                <w:lang w:bidi="ar"/>
              </w:rPr>
            </w:pPr>
          </w:p>
        </w:tc>
        <w:tc>
          <w:tcPr>
            <w:tcW w:w="744" w:type="dxa"/>
            <w:vAlign w:val="center"/>
          </w:tcPr>
          <w:p w14:paraId="60584C00">
            <w:pPr>
              <w:jc w:val="center"/>
              <w:rPr>
                <w:rFonts w:hint="eastAsia" w:ascii="仿宋" w:hAnsi="仿宋" w:eastAsia="仿宋" w:cs="仿宋"/>
                <w:color w:val="auto"/>
                <w:sz w:val="24"/>
                <w:szCs w:val="20"/>
                <w:highlight w:val="none"/>
                <w:lang w:bidi="ar"/>
              </w:rPr>
            </w:pPr>
          </w:p>
        </w:tc>
        <w:tc>
          <w:tcPr>
            <w:tcW w:w="1000" w:type="dxa"/>
            <w:vAlign w:val="center"/>
          </w:tcPr>
          <w:p w14:paraId="69E578C6">
            <w:pPr>
              <w:jc w:val="center"/>
              <w:rPr>
                <w:rFonts w:hint="eastAsia" w:ascii="仿宋" w:hAnsi="仿宋" w:eastAsia="仿宋" w:cs="仿宋"/>
                <w:color w:val="auto"/>
                <w:sz w:val="24"/>
                <w:szCs w:val="20"/>
                <w:highlight w:val="none"/>
                <w:lang w:bidi="ar"/>
              </w:rPr>
            </w:pPr>
          </w:p>
        </w:tc>
        <w:tc>
          <w:tcPr>
            <w:tcW w:w="899" w:type="dxa"/>
            <w:vAlign w:val="center"/>
          </w:tcPr>
          <w:p w14:paraId="211370BD">
            <w:pPr>
              <w:jc w:val="center"/>
              <w:rPr>
                <w:rFonts w:hint="eastAsia" w:ascii="仿宋" w:hAnsi="仿宋" w:eastAsia="仿宋" w:cs="仿宋"/>
                <w:color w:val="auto"/>
                <w:sz w:val="24"/>
                <w:szCs w:val="20"/>
                <w:highlight w:val="none"/>
                <w:lang w:bidi="ar"/>
              </w:rPr>
            </w:pPr>
          </w:p>
        </w:tc>
      </w:tr>
      <w:tr w14:paraId="2198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1381" w:type="dxa"/>
            <w:vMerge w:val="continue"/>
            <w:vAlign w:val="center"/>
          </w:tcPr>
          <w:p w14:paraId="6677FD96">
            <w:pPr>
              <w:jc w:val="center"/>
              <w:rPr>
                <w:rFonts w:hint="eastAsia" w:ascii="仿宋" w:hAnsi="仿宋" w:eastAsia="仿宋" w:cs="仿宋"/>
                <w:color w:val="auto"/>
                <w:sz w:val="24"/>
                <w:szCs w:val="20"/>
                <w:highlight w:val="none"/>
                <w:lang w:bidi="ar"/>
              </w:rPr>
            </w:pPr>
          </w:p>
        </w:tc>
        <w:tc>
          <w:tcPr>
            <w:tcW w:w="811" w:type="dxa"/>
            <w:vAlign w:val="center"/>
          </w:tcPr>
          <w:p w14:paraId="635303F1">
            <w:pPr>
              <w:jc w:val="center"/>
              <w:rPr>
                <w:rFonts w:hint="eastAsia" w:ascii="仿宋" w:hAnsi="仿宋" w:eastAsia="仿宋" w:cs="仿宋"/>
                <w:color w:val="auto"/>
                <w:sz w:val="24"/>
                <w:szCs w:val="20"/>
                <w:highlight w:val="none"/>
                <w:lang w:bidi="ar"/>
              </w:rPr>
            </w:pPr>
          </w:p>
        </w:tc>
        <w:tc>
          <w:tcPr>
            <w:tcW w:w="991" w:type="dxa"/>
            <w:vAlign w:val="center"/>
          </w:tcPr>
          <w:p w14:paraId="0894D7E6">
            <w:pPr>
              <w:jc w:val="center"/>
              <w:rPr>
                <w:rFonts w:hint="eastAsia" w:ascii="仿宋" w:hAnsi="仿宋" w:eastAsia="仿宋" w:cs="仿宋"/>
                <w:color w:val="auto"/>
                <w:sz w:val="24"/>
                <w:szCs w:val="20"/>
                <w:highlight w:val="none"/>
                <w:lang w:bidi="ar"/>
              </w:rPr>
            </w:pPr>
          </w:p>
        </w:tc>
        <w:tc>
          <w:tcPr>
            <w:tcW w:w="736" w:type="dxa"/>
            <w:vAlign w:val="center"/>
          </w:tcPr>
          <w:p w14:paraId="3963EC43">
            <w:pPr>
              <w:jc w:val="center"/>
              <w:rPr>
                <w:rFonts w:hint="eastAsia" w:ascii="仿宋" w:hAnsi="仿宋" w:eastAsia="仿宋" w:cs="仿宋"/>
                <w:color w:val="auto"/>
                <w:sz w:val="24"/>
                <w:szCs w:val="20"/>
                <w:highlight w:val="none"/>
                <w:lang w:bidi="ar"/>
              </w:rPr>
            </w:pPr>
          </w:p>
        </w:tc>
        <w:tc>
          <w:tcPr>
            <w:tcW w:w="961" w:type="dxa"/>
            <w:vAlign w:val="center"/>
          </w:tcPr>
          <w:p w14:paraId="473FB87B">
            <w:pPr>
              <w:jc w:val="center"/>
              <w:rPr>
                <w:rFonts w:hint="eastAsia" w:ascii="仿宋" w:hAnsi="仿宋" w:eastAsia="仿宋" w:cs="仿宋"/>
                <w:color w:val="auto"/>
                <w:sz w:val="24"/>
                <w:szCs w:val="20"/>
                <w:highlight w:val="none"/>
                <w:lang w:bidi="ar"/>
              </w:rPr>
            </w:pPr>
          </w:p>
        </w:tc>
        <w:tc>
          <w:tcPr>
            <w:tcW w:w="1232" w:type="dxa"/>
          </w:tcPr>
          <w:p w14:paraId="73BF152B">
            <w:pPr>
              <w:jc w:val="center"/>
              <w:rPr>
                <w:rFonts w:hint="eastAsia" w:ascii="仿宋" w:hAnsi="仿宋" w:eastAsia="仿宋" w:cs="仿宋"/>
                <w:color w:val="auto"/>
                <w:sz w:val="24"/>
                <w:szCs w:val="20"/>
                <w:highlight w:val="none"/>
                <w:lang w:bidi="ar"/>
              </w:rPr>
            </w:pPr>
          </w:p>
        </w:tc>
        <w:tc>
          <w:tcPr>
            <w:tcW w:w="744" w:type="dxa"/>
            <w:vAlign w:val="center"/>
          </w:tcPr>
          <w:p w14:paraId="607BC5E6">
            <w:pPr>
              <w:jc w:val="center"/>
              <w:rPr>
                <w:rFonts w:hint="eastAsia" w:ascii="仿宋" w:hAnsi="仿宋" w:eastAsia="仿宋" w:cs="仿宋"/>
                <w:color w:val="auto"/>
                <w:sz w:val="24"/>
                <w:szCs w:val="20"/>
                <w:highlight w:val="none"/>
                <w:lang w:bidi="ar"/>
              </w:rPr>
            </w:pPr>
          </w:p>
        </w:tc>
        <w:tc>
          <w:tcPr>
            <w:tcW w:w="1000" w:type="dxa"/>
            <w:vAlign w:val="center"/>
          </w:tcPr>
          <w:p w14:paraId="7A11DF38">
            <w:pPr>
              <w:jc w:val="center"/>
              <w:rPr>
                <w:rFonts w:hint="eastAsia" w:ascii="仿宋" w:hAnsi="仿宋" w:eastAsia="仿宋" w:cs="仿宋"/>
                <w:color w:val="auto"/>
                <w:sz w:val="24"/>
                <w:szCs w:val="20"/>
                <w:highlight w:val="none"/>
                <w:lang w:bidi="ar"/>
              </w:rPr>
            </w:pPr>
          </w:p>
        </w:tc>
        <w:tc>
          <w:tcPr>
            <w:tcW w:w="899" w:type="dxa"/>
            <w:vAlign w:val="center"/>
          </w:tcPr>
          <w:p w14:paraId="5D46A40B">
            <w:pPr>
              <w:jc w:val="center"/>
              <w:rPr>
                <w:rFonts w:hint="eastAsia" w:ascii="仿宋" w:hAnsi="仿宋" w:eastAsia="仿宋" w:cs="仿宋"/>
                <w:color w:val="auto"/>
                <w:sz w:val="24"/>
                <w:szCs w:val="20"/>
                <w:highlight w:val="none"/>
                <w:lang w:bidi="ar"/>
              </w:rPr>
            </w:pPr>
          </w:p>
        </w:tc>
      </w:tr>
      <w:tr w14:paraId="129D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1381" w:type="dxa"/>
            <w:vMerge w:val="continue"/>
            <w:vAlign w:val="center"/>
          </w:tcPr>
          <w:p w14:paraId="64AF4226">
            <w:pPr>
              <w:jc w:val="center"/>
              <w:rPr>
                <w:rFonts w:hint="eastAsia" w:ascii="仿宋" w:hAnsi="仿宋" w:eastAsia="仿宋" w:cs="仿宋"/>
                <w:color w:val="auto"/>
                <w:sz w:val="24"/>
                <w:szCs w:val="20"/>
                <w:highlight w:val="none"/>
                <w:lang w:bidi="ar"/>
              </w:rPr>
            </w:pPr>
          </w:p>
        </w:tc>
        <w:tc>
          <w:tcPr>
            <w:tcW w:w="811" w:type="dxa"/>
            <w:vAlign w:val="center"/>
          </w:tcPr>
          <w:p w14:paraId="6123CF68">
            <w:pPr>
              <w:jc w:val="center"/>
              <w:rPr>
                <w:rFonts w:hint="eastAsia" w:ascii="仿宋" w:hAnsi="仿宋" w:eastAsia="仿宋" w:cs="仿宋"/>
                <w:color w:val="auto"/>
                <w:sz w:val="24"/>
                <w:szCs w:val="20"/>
                <w:highlight w:val="none"/>
                <w:lang w:bidi="ar"/>
              </w:rPr>
            </w:pPr>
          </w:p>
        </w:tc>
        <w:tc>
          <w:tcPr>
            <w:tcW w:w="991" w:type="dxa"/>
            <w:vAlign w:val="center"/>
          </w:tcPr>
          <w:p w14:paraId="0F2724F0">
            <w:pPr>
              <w:jc w:val="center"/>
              <w:rPr>
                <w:rFonts w:hint="eastAsia" w:ascii="仿宋" w:hAnsi="仿宋" w:eastAsia="仿宋" w:cs="仿宋"/>
                <w:color w:val="auto"/>
                <w:sz w:val="24"/>
                <w:szCs w:val="20"/>
                <w:highlight w:val="none"/>
                <w:lang w:bidi="ar"/>
              </w:rPr>
            </w:pPr>
          </w:p>
        </w:tc>
        <w:tc>
          <w:tcPr>
            <w:tcW w:w="736" w:type="dxa"/>
            <w:vAlign w:val="center"/>
          </w:tcPr>
          <w:p w14:paraId="3E5B112D">
            <w:pPr>
              <w:jc w:val="center"/>
              <w:rPr>
                <w:rFonts w:hint="eastAsia" w:ascii="仿宋" w:hAnsi="仿宋" w:eastAsia="仿宋" w:cs="仿宋"/>
                <w:color w:val="auto"/>
                <w:sz w:val="24"/>
                <w:szCs w:val="20"/>
                <w:highlight w:val="none"/>
                <w:lang w:bidi="ar"/>
              </w:rPr>
            </w:pPr>
          </w:p>
        </w:tc>
        <w:tc>
          <w:tcPr>
            <w:tcW w:w="961" w:type="dxa"/>
            <w:vAlign w:val="center"/>
          </w:tcPr>
          <w:p w14:paraId="35B54DF9">
            <w:pPr>
              <w:jc w:val="center"/>
              <w:rPr>
                <w:rFonts w:hint="eastAsia" w:ascii="仿宋" w:hAnsi="仿宋" w:eastAsia="仿宋" w:cs="仿宋"/>
                <w:color w:val="auto"/>
                <w:sz w:val="24"/>
                <w:szCs w:val="20"/>
                <w:highlight w:val="none"/>
                <w:lang w:bidi="ar"/>
              </w:rPr>
            </w:pPr>
          </w:p>
        </w:tc>
        <w:tc>
          <w:tcPr>
            <w:tcW w:w="1232" w:type="dxa"/>
          </w:tcPr>
          <w:p w14:paraId="09D17C46">
            <w:pPr>
              <w:jc w:val="center"/>
              <w:rPr>
                <w:rFonts w:hint="eastAsia" w:ascii="仿宋" w:hAnsi="仿宋" w:eastAsia="仿宋" w:cs="仿宋"/>
                <w:color w:val="auto"/>
                <w:sz w:val="24"/>
                <w:szCs w:val="20"/>
                <w:highlight w:val="none"/>
                <w:lang w:bidi="ar"/>
              </w:rPr>
            </w:pPr>
          </w:p>
        </w:tc>
        <w:tc>
          <w:tcPr>
            <w:tcW w:w="744" w:type="dxa"/>
            <w:vAlign w:val="center"/>
          </w:tcPr>
          <w:p w14:paraId="19B3D226">
            <w:pPr>
              <w:jc w:val="center"/>
              <w:rPr>
                <w:rFonts w:hint="eastAsia" w:ascii="仿宋" w:hAnsi="仿宋" w:eastAsia="仿宋" w:cs="仿宋"/>
                <w:color w:val="auto"/>
                <w:sz w:val="24"/>
                <w:szCs w:val="20"/>
                <w:highlight w:val="none"/>
                <w:lang w:bidi="ar"/>
              </w:rPr>
            </w:pPr>
          </w:p>
        </w:tc>
        <w:tc>
          <w:tcPr>
            <w:tcW w:w="1000" w:type="dxa"/>
            <w:vAlign w:val="center"/>
          </w:tcPr>
          <w:p w14:paraId="128D8CE3">
            <w:pPr>
              <w:jc w:val="center"/>
              <w:rPr>
                <w:rFonts w:hint="eastAsia" w:ascii="仿宋" w:hAnsi="仿宋" w:eastAsia="仿宋" w:cs="仿宋"/>
                <w:color w:val="auto"/>
                <w:sz w:val="24"/>
                <w:szCs w:val="20"/>
                <w:highlight w:val="none"/>
                <w:lang w:bidi="ar"/>
              </w:rPr>
            </w:pPr>
          </w:p>
        </w:tc>
        <w:tc>
          <w:tcPr>
            <w:tcW w:w="899" w:type="dxa"/>
            <w:vAlign w:val="center"/>
          </w:tcPr>
          <w:p w14:paraId="5F0B56F7">
            <w:pPr>
              <w:jc w:val="center"/>
              <w:rPr>
                <w:rFonts w:hint="eastAsia" w:ascii="仿宋" w:hAnsi="仿宋" w:eastAsia="仿宋" w:cs="仿宋"/>
                <w:color w:val="auto"/>
                <w:sz w:val="24"/>
                <w:szCs w:val="20"/>
                <w:highlight w:val="none"/>
                <w:lang w:bidi="ar"/>
              </w:rPr>
            </w:pPr>
          </w:p>
        </w:tc>
      </w:tr>
      <w:tr w14:paraId="6838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jc w:val="center"/>
        </w:trPr>
        <w:tc>
          <w:tcPr>
            <w:tcW w:w="1381" w:type="dxa"/>
            <w:vMerge w:val="continue"/>
            <w:vAlign w:val="center"/>
          </w:tcPr>
          <w:p w14:paraId="1AE543AC">
            <w:pPr>
              <w:jc w:val="center"/>
              <w:rPr>
                <w:rFonts w:hint="eastAsia" w:ascii="仿宋" w:hAnsi="仿宋" w:eastAsia="仿宋" w:cs="仿宋"/>
                <w:color w:val="auto"/>
                <w:sz w:val="24"/>
                <w:szCs w:val="20"/>
                <w:highlight w:val="none"/>
                <w:lang w:bidi="ar"/>
              </w:rPr>
            </w:pPr>
          </w:p>
        </w:tc>
        <w:tc>
          <w:tcPr>
            <w:tcW w:w="811" w:type="dxa"/>
            <w:vAlign w:val="center"/>
          </w:tcPr>
          <w:p w14:paraId="2AC7200F">
            <w:pPr>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w:t>
            </w:r>
          </w:p>
        </w:tc>
        <w:tc>
          <w:tcPr>
            <w:tcW w:w="991" w:type="dxa"/>
            <w:vAlign w:val="center"/>
          </w:tcPr>
          <w:p w14:paraId="7856EA60">
            <w:pPr>
              <w:jc w:val="center"/>
              <w:rPr>
                <w:rFonts w:hint="eastAsia" w:ascii="仿宋" w:hAnsi="仿宋" w:eastAsia="仿宋" w:cs="仿宋"/>
                <w:color w:val="auto"/>
                <w:sz w:val="24"/>
                <w:szCs w:val="20"/>
                <w:highlight w:val="none"/>
                <w:lang w:bidi="ar"/>
              </w:rPr>
            </w:pPr>
          </w:p>
        </w:tc>
        <w:tc>
          <w:tcPr>
            <w:tcW w:w="736" w:type="dxa"/>
            <w:vAlign w:val="center"/>
          </w:tcPr>
          <w:p w14:paraId="39023927">
            <w:pPr>
              <w:jc w:val="center"/>
              <w:rPr>
                <w:rFonts w:hint="eastAsia" w:ascii="仿宋" w:hAnsi="仿宋" w:eastAsia="仿宋" w:cs="仿宋"/>
                <w:color w:val="auto"/>
                <w:sz w:val="24"/>
                <w:szCs w:val="20"/>
                <w:highlight w:val="none"/>
                <w:lang w:bidi="ar"/>
              </w:rPr>
            </w:pPr>
          </w:p>
        </w:tc>
        <w:tc>
          <w:tcPr>
            <w:tcW w:w="961" w:type="dxa"/>
            <w:vAlign w:val="center"/>
          </w:tcPr>
          <w:p w14:paraId="51891273">
            <w:pPr>
              <w:jc w:val="center"/>
              <w:rPr>
                <w:rFonts w:hint="eastAsia" w:ascii="仿宋" w:hAnsi="仿宋" w:eastAsia="仿宋" w:cs="仿宋"/>
                <w:color w:val="auto"/>
                <w:sz w:val="24"/>
                <w:szCs w:val="20"/>
                <w:highlight w:val="none"/>
                <w:lang w:bidi="ar"/>
              </w:rPr>
            </w:pPr>
          </w:p>
        </w:tc>
        <w:tc>
          <w:tcPr>
            <w:tcW w:w="1232" w:type="dxa"/>
          </w:tcPr>
          <w:p w14:paraId="0D96FF89">
            <w:pPr>
              <w:jc w:val="center"/>
              <w:rPr>
                <w:rFonts w:hint="eastAsia" w:ascii="仿宋" w:hAnsi="仿宋" w:eastAsia="仿宋" w:cs="仿宋"/>
                <w:color w:val="auto"/>
                <w:sz w:val="24"/>
                <w:szCs w:val="20"/>
                <w:highlight w:val="none"/>
                <w:lang w:bidi="ar"/>
              </w:rPr>
            </w:pPr>
          </w:p>
        </w:tc>
        <w:tc>
          <w:tcPr>
            <w:tcW w:w="744" w:type="dxa"/>
            <w:vAlign w:val="center"/>
          </w:tcPr>
          <w:p w14:paraId="50D52CA7">
            <w:pPr>
              <w:jc w:val="center"/>
              <w:rPr>
                <w:rFonts w:hint="eastAsia" w:ascii="仿宋" w:hAnsi="仿宋" w:eastAsia="仿宋" w:cs="仿宋"/>
                <w:color w:val="auto"/>
                <w:sz w:val="24"/>
                <w:szCs w:val="20"/>
                <w:highlight w:val="none"/>
                <w:lang w:bidi="ar"/>
              </w:rPr>
            </w:pPr>
          </w:p>
        </w:tc>
        <w:tc>
          <w:tcPr>
            <w:tcW w:w="1000" w:type="dxa"/>
            <w:vAlign w:val="center"/>
          </w:tcPr>
          <w:p w14:paraId="028F43CA">
            <w:pPr>
              <w:jc w:val="center"/>
              <w:rPr>
                <w:rFonts w:hint="eastAsia" w:ascii="仿宋" w:hAnsi="仿宋" w:eastAsia="仿宋" w:cs="仿宋"/>
                <w:color w:val="auto"/>
                <w:sz w:val="24"/>
                <w:szCs w:val="20"/>
                <w:highlight w:val="none"/>
                <w:lang w:bidi="ar"/>
              </w:rPr>
            </w:pPr>
          </w:p>
        </w:tc>
        <w:tc>
          <w:tcPr>
            <w:tcW w:w="899" w:type="dxa"/>
            <w:vAlign w:val="center"/>
          </w:tcPr>
          <w:p w14:paraId="5933DAA9">
            <w:pPr>
              <w:jc w:val="center"/>
              <w:rPr>
                <w:rFonts w:hint="eastAsia" w:ascii="仿宋" w:hAnsi="仿宋" w:eastAsia="仿宋" w:cs="仿宋"/>
                <w:color w:val="auto"/>
                <w:sz w:val="24"/>
                <w:szCs w:val="20"/>
                <w:highlight w:val="none"/>
                <w:lang w:bidi="ar"/>
              </w:rPr>
            </w:pPr>
          </w:p>
        </w:tc>
      </w:tr>
    </w:tbl>
    <w:p w14:paraId="0F93355C">
      <w:pPr>
        <w:spacing w:line="579" w:lineRule="exact"/>
        <w:ind w:firstLine="241" w:firstLineChars="100"/>
        <w:rPr>
          <w:rFonts w:hint="eastAsia" w:ascii="仿宋" w:hAnsi="仿宋" w:eastAsia="仿宋" w:cs="仿宋"/>
          <w:color w:val="auto"/>
          <w:szCs w:val="21"/>
          <w:highlight w:val="none"/>
          <w:lang w:eastAsia="zh-CN"/>
        </w:rPr>
      </w:pPr>
      <w:r>
        <w:rPr>
          <w:rFonts w:hint="eastAsia" w:ascii="仿宋" w:hAnsi="仿宋" w:eastAsia="仿宋" w:cs="仿宋"/>
          <w:b/>
          <w:color w:val="auto"/>
          <w:sz w:val="24"/>
          <w:szCs w:val="20"/>
          <w:highlight w:val="none"/>
          <w:lang w:val="zh-CN" w:eastAsia="zh-CN" w:bidi="ar"/>
        </w:rPr>
        <w:t>我公司承诺：以上人员均为现场实际团队成员，项目团队人员的所有材料均为真实有效的，贵单位有权对人员服务经验情况进行尽职调查，如发现存在虚假或内容不实情况的，贵单位有权取消我单位中标资格。</w:t>
      </w:r>
    </w:p>
    <w:p w14:paraId="3F3D4811">
      <w:pPr>
        <w:spacing w:line="579" w:lineRule="exact"/>
        <w:ind w:firstLine="480" w:firstLineChars="200"/>
        <w:rPr>
          <w:rFonts w:hint="eastAsia" w:ascii="仿宋" w:hAnsi="仿宋" w:eastAsia="仿宋" w:cs="仿宋"/>
          <w:color w:val="auto"/>
          <w:sz w:val="24"/>
          <w:szCs w:val="32"/>
          <w:highlight w:val="none"/>
          <w:lang w:eastAsia="zh-CN"/>
        </w:rPr>
      </w:pPr>
    </w:p>
    <w:p w14:paraId="71A39001">
      <w:pPr>
        <w:spacing w:line="579" w:lineRule="exact"/>
        <w:ind w:firstLine="480" w:firstLineChars="200"/>
        <w:rPr>
          <w:rFonts w:hint="eastAsia" w:ascii="仿宋" w:hAnsi="仿宋" w:eastAsia="仿宋" w:cs="仿宋"/>
          <w:color w:val="auto"/>
          <w:sz w:val="24"/>
          <w:szCs w:val="32"/>
          <w:highlight w:val="none"/>
          <w:lang w:eastAsia="zh-CN"/>
        </w:rPr>
      </w:pPr>
    </w:p>
    <w:p w14:paraId="6E86EB8A">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2DECA0A7">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0A8BB240">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743BB993">
      <w:pPr>
        <w:spacing w:line="579" w:lineRule="exact"/>
        <w:ind w:firstLine="480" w:firstLineChars="200"/>
        <w:rPr>
          <w:rFonts w:hint="eastAsia" w:ascii="仿宋" w:hAnsi="仿宋" w:eastAsia="仿宋" w:cs="仿宋"/>
          <w:color w:val="auto"/>
          <w:sz w:val="24"/>
          <w:szCs w:val="32"/>
          <w:highlight w:val="none"/>
          <w:lang w:eastAsia="zh-CN"/>
        </w:rPr>
      </w:pPr>
    </w:p>
    <w:p w14:paraId="64D38EAE">
      <w:pPr>
        <w:spacing w:line="579" w:lineRule="exact"/>
        <w:ind w:firstLine="480" w:firstLineChars="200"/>
        <w:rPr>
          <w:rFonts w:hint="eastAsia" w:ascii="仿宋" w:hAnsi="仿宋" w:eastAsia="仿宋" w:cs="仿宋"/>
          <w:color w:val="auto"/>
          <w:sz w:val="24"/>
          <w:szCs w:val="32"/>
          <w:highlight w:val="none"/>
          <w:lang w:eastAsia="zh-CN"/>
        </w:rPr>
      </w:pPr>
    </w:p>
    <w:p w14:paraId="42A355ED">
      <w:pPr>
        <w:spacing w:line="579" w:lineRule="exact"/>
        <w:ind w:firstLine="480" w:firstLineChars="200"/>
        <w:rPr>
          <w:rFonts w:hint="eastAsia" w:ascii="仿宋" w:hAnsi="仿宋" w:eastAsia="仿宋" w:cs="仿宋"/>
          <w:color w:val="auto"/>
          <w:sz w:val="24"/>
          <w:szCs w:val="32"/>
          <w:highlight w:val="none"/>
          <w:lang w:eastAsia="zh-CN"/>
        </w:rPr>
      </w:pPr>
    </w:p>
    <w:p w14:paraId="0A00744B">
      <w:pPr>
        <w:rPr>
          <w:rFonts w:hint="eastAsia"/>
          <w:color w:val="auto"/>
          <w:highlight w:val="none"/>
          <w:lang w:eastAsia="zh-CN"/>
        </w:rPr>
      </w:pPr>
    </w:p>
    <w:p w14:paraId="0BC4D324">
      <w:pPr>
        <w:jc w:val="center"/>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4"/>
          <w:highlight w:val="none"/>
          <w:lang w:val="en-US" w:eastAsia="zh-CN"/>
        </w:rPr>
        <w:t>项目负责人</w:t>
      </w:r>
      <w:r>
        <w:rPr>
          <w:rFonts w:hint="eastAsia" w:ascii="仿宋" w:hAnsi="仿宋" w:eastAsia="仿宋" w:cs="仿宋"/>
          <w:b/>
          <w:color w:val="auto"/>
          <w:sz w:val="24"/>
          <w:highlight w:val="none"/>
          <w:lang w:eastAsia="zh-CN"/>
        </w:rPr>
        <w:t>简历表</w:t>
      </w:r>
    </w:p>
    <w:p w14:paraId="21BBC43E">
      <w:pPr>
        <w:spacing w:line="480" w:lineRule="exact"/>
        <w:rPr>
          <w:rFonts w:hint="eastAsia" w:ascii="仿宋" w:hAnsi="仿宋" w:eastAsia="仿宋" w:cs="仿宋"/>
          <w:color w:val="auto"/>
          <w:sz w:val="24"/>
          <w:szCs w:val="20"/>
          <w:highlight w:val="none"/>
          <w:lang w:eastAsia="zh-CN" w:bidi="ar"/>
        </w:rPr>
      </w:pPr>
      <w:r>
        <w:rPr>
          <w:rFonts w:hint="eastAsia" w:ascii="仿宋" w:hAnsi="仿宋" w:eastAsia="仿宋" w:cs="仿宋"/>
          <w:b/>
          <w:color w:val="auto"/>
          <w:sz w:val="24"/>
          <w:highlight w:val="none"/>
          <w:lang w:val="en-US" w:eastAsia="zh-CN"/>
        </w:rPr>
        <w:t>项目负责人</w:t>
      </w:r>
      <w:r>
        <w:rPr>
          <w:rFonts w:hint="eastAsia" w:ascii="仿宋" w:hAnsi="仿宋" w:eastAsia="仿宋" w:cs="仿宋"/>
          <w:color w:val="auto"/>
          <w:sz w:val="24"/>
          <w:szCs w:val="20"/>
          <w:highlight w:val="none"/>
          <w:lang w:eastAsia="zh-CN" w:bidi="ar"/>
        </w:rPr>
        <w:t>介绍应包括：姓名、性别、年龄、职称、学历、参加工作时间、从事项目年限和能反映该</w:t>
      </w:r>
      <w:r>
        <w:rPr>
          <w:rFonts w:hint="eastAsia" w:ascii="仿宋" w:hAnsi="仿宋" w:eastAsia="仿宋" w:cs="仿宋"/>
          <w:b/>
          <w:color w:val="auto"/>
          <w:sz w:val="24"/>
          <w:highlight w:val="none"/>
          <w:lang w:val="en-US" w:eastAsia="zh-CN"/>
        </w:rPr>
        <w:t>项目负责人</w:t>
      </w:r>
      <w:r>
        <w:rPr>
          <w:rFonts w:hint="eastAsia" w:ascii="仿宋" w:hAnsi="仿宋" w:eastAsia="仿宋" w:cs="仿宋"/>
          <w:color w:val="auto"/>
          <w:sz w:val="24"/>
          <w:szCs w:val="20"/>
          <w:highlight w:val="none"/>
          <w:lang w:eastAsia="zh-CN" w:bidi="ar"/>
        </w:rPr>
        <w:t xml:space="preserve">情况的其他内容。 </w:t>
      </w:r>
    </w:p>
    <w:tbl>
      <w:tblPr>
        <w:tblStyle w:val="28"/>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53"/>
        <w:gridCol w:w="2304"/>
        <w:gridCol w:w="1845"/>
      </w:tblGrid>
      <w:tr w14:paraId="7FB0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76" w:type="dxa"/>
            <w:vAlign w:val="center"/>
          </w:tcPr>
          <w:p w14:paraId="6A0C7515">
            <w:pPr>
              <w:spacing w:line="48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姓名</w:t>
            </w:r>
          </w:p>
        </w:tc>
        <w:tc>
          <w:tcPr>
            <w:tcW w:w="2853" w:type="dxa"/>
            <w:vAlign w:val="center"/>
          </w:tcPr>
          <w:p w14:paraId="5B3E866B">
            <w:pPr>
              <w:snapToGrid w:val="0"/>
              <w:spacing w:line="480" w:lineRule="exact"/>
              <w:jc w:val="center"/>
              <w:rPr>
                <w:rFonts w:hint="eastAsia" w:ascii="仿宋" w:hAnsi="仿宋" w:eastAsia="仿宋" w:cs="仿宋"/>
                <w:color w:val="auto"/>
                <w:sz w:val="24"/>
                <w:szCs w:val="20"/>
                <w:highlight w:val="none"/>
                <w:lang w:bidi="ar"/>
              </w:rPr>
            </w:pPr>
          </w:p>
        </w:tc>
        <w:tc>
          <w:tcPr>
            <w:tcW w:w="2304" w:type="dxa"/>
            <w:vAlign w:val="center"/>
          </w:tcPr>
          <w:p w14:paraId="5973497C">
            <w:pPr>
              <w:spacing w:line="48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性别</w:t>
            </w:r>
          </w:p>
        </w:tc>
        <w:tc>
          <w:tcPr>
            <w:tcW w:w="1845" w:type="dxa"/>
            <w:vAlign w:val="center"/>
          </w:tcPr>
          <w:p w14:paraId="02797A96">
            <w:pPr>
              <w:snapToGrid w:val="0"/>
              <w:spacing w:line="480" w:lineRule="exact"/>
              <w:jc w:val="center"/>
              <w:rPr>
                <w:rFonts w:hint="eastAsia" w:ascii="仿宋" w:hAnsi="仿宋" w:eastAsia="仿宋" w:cs="仿宋"/>
                <w:color w:val="auto"/>
                <w:sz w:val="24"/>
                <w:szCs w:val="20"/>
                <w:highlight w:val="none"/>
                <w:lang w:bidi="ar"/>
              </w:rPr>
            </w:pPr>
          </w:p>
        </w:tc>
      </w:tr>
      <w:tr w14:paraId="17F2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76" w:type="dxa"/>
            <w:vAlign w:val="center"/>
          </w:tcPr>
          <w:p w14:paraId="7CCA207C">
            <w:pPr>
              <w:spacing w:line="48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职称</w:t>
            </w:r>
          </w:p>
        </w:tc>
        <w:tc>
          <w:tcPr>
            <w:tcW w:w="2853" w:type="dxa"/>
            <w:vAlign w:val="center"/>
          </w:tcPr>
          <w:p w14:paraId="1DDC2A48">
            <w:pPr>
              <w:snapToGrid w:val="0"/>
              <w:spacing w:line="480" w:lineRule="exact"/>
              <w:jc w:val="center"/>
              <w:rPr>
                <w:rFonts w:hint="eastAsia" w:ascii="仿宋" w:hAnsi="仿宋" w:eastAsia="仿宋" w:cs="仿宋"/>
                <w:color w:val="auto"/>
                <w:sz w:val="24"/>
                <w:szCs w:val="20"/>
                <w:highlight w:val="none"/>
                <w:lang w:bidi="ar"/>
              </w:rPr>
            </w:pPr>
          </w:p>
        </w:tc>
        <w:tc>
          <w:tcPr>
            <w:tcW w:w="2304" w:type="dxa"/>
            <w:vAlign w:val="center"/>
          </w:tcPr>
          <w:p w14:paraId="02DAE769">
            <w:pPr>
              <w:spacing w:line="48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学历</w:t>
            </w:r>
          </w:p>
        </w:tc>
        <w:tc>
          <w:tcPr>
            <w:tcW w:w="1845" w:type="dxa"/>
            <w:vAlign w:val="center"/>
          </w:tcPr>
          <w:p w14:paraId="47014C41">
            <w:pPr>
              <w:snapToGrid w:val="0"/>
              <w:spacing w:line="480" w:lineRule="exact"/>
              <w:jc w:val="center"/>
              <w:rPr>
                <w:rFonts w:hint="eastAsia" w:ascii="仿宋" w:hAnsi="仿宋" w:eastAsia="仿宋" w:cs="仿宋"/>
                <w:color w:val="auto"/>
                <w:sz w:val="24"/>
                <w:szCs w:val="20"/>
                <w:highlight w:val="none"/>
                <w:lang w:bidi="ar"/>
              </w:rPr>
            </w:pPr>
          </w:p>
        </w:tc>
      </w:tr>
      <w:tr w14:paraId="1DFB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76" w:type="dxa"/>
            <w:vAlign w:val="center"/>
          </w:tcPr>
          <w:p w14:paraId="2030A9AF">
            <w:pPr>
              <w:spacing w:line="48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参加工作时间</w:t>
            </w:r>
          </w:p>
        </w:tc>
        <w:tc>
          <w:tcPr>
            <w:tcW w:w="2853" w:type="dxa"/>
            <w:vAlign w:val="center"/>
          </w:tcPr>
          <w:p w14:paraId="1C2174EF">
            <w:pPr>
              <w:spacing w:line="480" w:lineRule="exact"/>
              <w:jc w:val="center"/>
              <w:rPr>
                <w:rFonts w:hint="eastAsia" w:ascii="仿宋" w:hAnsi="仿宋" w:eastAsia="仿宋" w:cs="仿宋"/>
                <w:color w:val="auto"/>
                <w:sz w:val="24"/>
                <w:szCs w:val="20"/>
                <w:highlight w:val="none"/>
                <w:lang w:bidi="ar"/>
              </w:rPr>
            </w:pPr>
          </w:p>
        </w:tc>
        <w:tc>
          <w:tcPr>
            <w:tcW w:w="2304" w:type="dxa"/>
            <w:vAlign w:val="center"/>
          </w:tcPr>
          <w:p w14:paraId="53937ECC">
            <w:pPr>
              <w:spacing w:line="48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从事相关工作年限</w:t>
            </w:r>
          </w:p>
        </w:tc>
        <w:tc>
          <w:tcPr>
            <w:tcW w:w="1845" w:type="dxa"/>
            <w:vAlign w:val="center"/>
          </w:tcPr>
          <w:p w14:paraId="36A0296B">
            <w:pPr>
              <w:spacing w:line="480" w:lineRule="exact"/>
              <w:jc w:val="center"/>
              <w:rPr>
                <w:rFonts w:hint="eastAsia" w:ascii="仿宋" w:hAnsi="仿宋" w:eastAsia="仿宋" w:cs="仿宋"/>
                <w:color w:val="auto"/>
                <w:sz w:val="24"/>
                <w:szCs w:val="20"/>
                <w:highlight w:val="none"/>
                <w:lang w:bidi="ar"/>
              </w:rPr>
            </w:pPr>
          </w:p>
        </w:tc>
      </w:tr>
      <w:tr w14:paraId="4E3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14:paraId="17EA9F43">
            <w:pPr>
              <w:spacing w:line="48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专业</w:t>
            </w:r>
          </w:p>
        </w:tc>
        <w:tc>
          <w:tcPr>
            <w:tcW w:w="2853" w:type="dxa"/>
            <w:vAlign w:val="center"/>
          </w:tcPr>
          <w:p w14:paraId="4D3E4363">
            <w:pPr>
              <w:spacing w:line="480" w:lineRule="exact"/>
              <w:jc w:val="center"/>
              <w:rPr>
                <w:rFonts w:hint="eastAsia" w:ascii="仿宋" w:hAnsi="仿宋" w:eastAsia="仿宋" w:cs="仿宋"/>
                <w:color w:val="auto"/>
                <w:sz w:val="24"/>
                <w:szCs w:val="20"/>
                <w:highlight w:val="none"/>
                <w:lang w:bidi="ar"/>
              </w:rPr>
            </w:pPr>
          </w:p>
        </w:tc>
        <w:tc>
          <w:tcPr>
            <w:tcW w:w="2304" w:type="dxa"/>
            <w:vAlign w:val="center"/>
          </w:tcPr>
          <w:p w14:paraId="6301318E">
            <w:pPr>
              <w:spacing w:line="48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毕业学校</w:t>
            </w:r>
          </w:p>
        </w:tc>
        <w:tc>
          <w:tcPr>
            <w:tcW w:w="1845" w:type="dxa"/>
            <w:vAlign w:val="center"/>
          </w:tcPr>
          <w:p w14:paraId="5B49EBEA">
            <w:pPr>
              <w:spacing w:line="480" w:lineRule="exact"/>
              <w:jc w:val="center"/>
              <w:rPr>
                <w:rFonts w:hint="eastAsia" w:ascii="仿宋" w:hAnsi="仿宋" w:eastAsia="仿宋" w:cs="仿宋"/>
                <w:color w:val="auto"/>
                <w:sz w:val="24"/>
                <w:szCs w:val="20"/>
                <w:highlight w:val="none"/>
                <w:lang w:bidi="ar"/>
              </w:rPr>
            </w:pPr>
          </w:p>
        </w:tc>
      </w:tr>
      <w:tr w14:paraId="2599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76" w:type="dxa"/>
            <w:vAlign w:val="center"/>
          </w:tcPr>
          <w:p w14:paraId="162E7DD7">
            <w:pPr>
              <w:spacing w:line="48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身份证号码</w:t>
            </w:r>
          </w:p>
        </w:tc>
        <w:tc>
          <w:tcPr>
            <w:tcW w:w="2853" w:type="dxa"/>
            <w:vAlign w:val="center"/>
          </w:tcPr>
          <w:p w14:paraId="3DC67B22">
            <w:pPr>
              <w:spacing w:line="480" w:lineRule="exact"/>
              <w:jc w:val="center"/>
              <w:rPr>
                <w:rFonts w:hint="eastAsia" w:ascii="仿宋" w:hAnsi="仿宋" w:eastAsia="仿宋" w:cs="仿宋"/>
                <w:color w:val="auto"/>
                <w:sz w:val="24"/>
                <w:szCs w:val="20"/>
                <w:highlight w:val="none"/>
                <w:lang w:bidi="ar"/>
              </w:rPr>
            </w:pPr>
          </w:p>
        </w:tc>
        <w:tc>
          <w:tcPr>
            <w:tcW w:w="2304" w:type="dxa"/>
            <w:vAlign w:val="center"/>
          </w:tcPr>
          <w:p w14:paraId="16696B9F">
            <w:pPr>
              <w:spacing w:line="48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在公司担任职务</w:t>
            </w:r>
          </w:p>
        </w:tc>
        <w:tc>
          <w:tcPr>
            <w:tcW w:w="1845" w:type="dxa"/>
            <w:vAlign w:val="center"/>
          </w:tcPr>
          <w:p w14:paraId="3DDBE03F">
            <w:pPr>
              <w:spacing w:line="480" w:lineRule="exact"/>
              <w:jc w:val="center"/>
              <w:rPr>
                <w:rFonts w:hint="eastAsia" w:ascii="仿宋" w:hAnsi="仿宋" w:eastAsia="仿宋" w:cs="仿宋"/>
                <w:color w:val="auto"/>
                <w:sz w:val="24"/>
                <w:szCs w:val="20"/>
                <w:highlight w:val="none"/>
                <w:lang w:bidi="ar"/>
              </w:rPr>
            </w:pPr>
          </w:p>
        </w:tc>
      </w:tr>
      <w:tr w14:paraId="545A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76" w:type="dxa"/>
            <w:vAlign w:val="center"/>
          </w:tcPr>
          <w:p w14:paraId="4FC9A63B">
            <w:pPr>
              <w:spacing w:line="48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联系电话</w:t>
            </w:r>
          </w:p>
        </w:tc>
        <w:tc>
          <w:tcPr>
            <w:tcW w:w="2853" w:type="dxa"/>
            <w:vAlign w:val="center"/>
          </w:tcPr>
          <w:p w14:paraId="6EA7AA05">
            <w:pPr>
              <w:spacing w:line="480" w:lineRule="exact"/>
              <w:jc w:val="center"/>
              <w:rPr>
                <w:rFonts w:hint="eastAsia" w:ascii="仿宋" w:hAnsi="仿宋" w:eastAsia="仿宋" w:cs="仿宋"/>
                <w:color w:val="auto"/>
                <w:sz w:val="24"/>
                <w:szCs w:val="20"/>
                <w:highlight w:val="none"/>
                <w:lang w:bidi="ar"/>
              </w:rPr>
            </w:pPr>
          </w:p>
        </w:tc>
        <w:tc>
          <w:tcPr>
            <w:tcW w:w="2304" w:type="dxa"/>
            <w:vAlign w:val="center"/>
          </w:tcPr>
          <w:p w14:paraId="02F57970">
            <w:pPr>
              <w:spacing w:line="480" w:lineRule="exact"/>
              <w:jc w:val="center"/>
              <w:rPr>
                <w:rFonts w:hint="default" w:ascii="仿宋" w:hAnsi="仿宋" w:eastAsia="仿宋" w:cs="仿宋"/>
                <w:color w:val="auto"/>
                <w:sz w:val="24"/>
                <w:szCs w:val="20"/>
                <w:highlight w:val="none"/>
                <w:lang w:val="en-US" w:eastAsia="zh-CN" w:bidi="ar"/>
              </w:rPr>
            </w:pPr>
            <w:r>
              <w:rPr>
                <w:rFonts w:hint="eastAsia" w:ascii="仿宋" w:hAnsi="仿宋" w:eastAsia="仿宋" w:cs="仿宋"/>
                <w:color w:val="auto"/>
                <w:sz w:val="24"/>
                <w:szCs w:val="20"/>
                <w:highlight w:val="none"/>
                <w:lang w:bidi="ar"/>
              </w:rPr>
              <w:t>取得证书</w:t>
            </w:r>
            <w:r>
              <w:rPr>
                <w:rFonts w:hint="eastAsia" w:ascii="仿宋" w:hAnsi="仿宋" w:eastAsia="仿宋" w:cs="仿宋"/>
                <w:color w:val="auto"/>
                <w:sz w:val="24"/>
                <w:szCs w:val="20"/>
                <w:highlight w:val="none"/>
                <w:lang w:val="en-US" w:eastAsia="zh-CN" w:bidi="ar"/>
              </w:rPr>
              <w:t>及编号</w:t>
            </w:r>
          </w:p>
        </w:tc>
        <w:tc>
          <w:tcPr>
            <w:tcW w:w="1845" w:type="dxa"/>
            <w:vAlign w:val="center"/>
          </w:tcPr>
          <w:p w14:paraId="66BCB9B5">
            <w:pPr>
              <w:spacing w:line="480" w:lineRule="exact"/>
              <w:jc w:val="center"/>
              <w:rPr>
                <w:rFonts w:hint="eastAsia" w:ascii="仿宋" w:hAnsi="仿宋" w:eastAsia="仿宋" w:cs="仿宋"/>
                <w:color w:val="auto"/>
                <w:sz w:val="24"/>
                <w:szCs w:val="20"/>
                <w:highlight w:val="none"/>
                <w:lang w:bidi="ar"/>
              </w:rPr>
            </w:pPr>
          </w:p>
        </w:tc>
      </w:tr>
      <w:tr w14:paraId="237C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678" w:type="dxa"/>
            <w:gridSpan w:val="4"/>
            <w:vAlign w:val="center"/>
          </w:tcPr>
          <w:p w14:paraId="34C3A671">
            <w:pPr>
              <w:spacing w:line="480" w:lineRule="exact"/>
              <w:rPr>
                <w:rFonts w:hint="eastAsia" w:ascii="仿宋" w:hAnsi="仿宋" w:eastAsia="仿宋" w:cs="仿宋"/>
                <w:color w:val="auto"/>
                <w:highlight w:val="none"/>
                <w:lang w:eastAsia="zh-CN"/>
              </w:rPr>
            </w:pPr>
            <w:r>
              <w:rPr>
                <w:rFonts w:hint="eastAsia" w:ascii="仿宋" w:hAnsi="仿宋" w:eastAsia="仿宋" w:cs="仿宋"/>
                <w:b/>
                <w:color w:val="auto"/>
                <w:sz w:val="24"/>
                <w:highlight w:val="none"/>
                <w:lang w:val="en-US" w:eastAsia="zh-CN"/>
              </w:rPr>
              <w:t>项目负责人</w:t>
            </w:r>
            <w:r>
              <w:rPr>
                <w:rFonts w:hint="eastAsia" w:ascii="仿宋" w:hAnsi="仿宋" w:eastAsia="仿宋" w:cs="仿宋"/>
                <w:color w:val="auto"/>
                <w:highlight w:val="none"/>
                <w:lang w:eastAsia="zh-CN"/>
              </w:rPr>
              <w:t>等从业经历概述：</w:t>
            </w:r>
          </w:p>
          <w:p w14:paraId="4661266F">
            <w:pPr>
              <w:pStyle w:val="26"/>
              <w:ind w:firstLine="0" w:firstLineChars="0"/>
              <w:rPr>
                <w:rFonts w:ascii="仿宋" w:hAnsi="仿宋" w:eastAsia="仿宋" w:cs="仿宋"/>
                <w:color w:val="auto"/>
                <w:highlight w:val="none"/>
                <w:lang w:eastAsia="zh-CN"/>
              </w:rPr>
            </w:pPr>
          </w:p>
        </w:tc>
      </w:tr>
    </w:tbl>
    <w:p w14:paraId="4DED0A7B">
      <w:pPr>
        <w:spacing w:line="300" w:lineRule="exact"/>
        <w:rPr>
          <w:rFonts w:hint="eastAsia" w:ascii="仿宋" w:hAnsi="仿宋" w:eastAsia="仿宋" w:cs="仿宋"/>
          <w:bCs/>
          <w:color w:val="auto"/>
          <w:szCs w:val="21"/>
          <w:highlight w:val="none"/>
          <w:lang w:eastAsia="zh-CN" w:bidi="ar"/>
        </w:rPr>
      </w:pPr>
      <w:r>
        <w:rPr>
          <w:rFonts w:hint="eastAsia" w:ascii="仿宋" w:hAnsi="仿宋" w:eastAsia="仿宋" w:cs="仿宋"/>
          <w:color w:val="auto"/>
          <w:szCs w:val="21"/>
          <w:highlight w:val="none"/>
          <w:lang w:eastAsia="zh-CN" w:bidi="ar"/>
        </w:rPr>
        <w:t>附：</w:t>
      </w:r>
      <w:r>
        <w:rPr>
          <w:rFonts w:hint="eastAsia" w:ascii="仿宋" w:hAnsi="仿宋" w:eastAsia="仿宋" w:cs="仿宋"/>
          <w:color w:val="auto"/>
          <w:sz w:val="21"/>
          <w:szCs w:val="21"/>
          <w:highlight w:val="none"/>
          <w:lang w:eastAsia="zh-CN"/>
        </w:rPr>
        <w:t>身份证复印件、</w:t>
      </w:r>
      <w:r>
        <w:rPr>
          <w:rFonts w:hint="eastAsia" w:ascii="仿宋" w:hAnsi="仿宋" w:eastAsia="仿宋" w:cs="仿宋"/>
          <w:color w:val="auto"/>
          <w:sz w:val="21"/>
          <w:szCs w:val="21"/>
          <w:highlight w:val="none"/>
          <w:lang w:val="en-US" w:eastAsia="zh-CN"/>
        </w:rPr>
        <w:t>学历、劳动合同或社保凭证</w:t>
      </w:r>
      <w:r>
        <w:rPr>
          <w:rFonts w:hint="eastAsia" w:ascii="仿宋" w:hAnsi="仿宋" w:eastAsia="仿宋" w:cs="仿宋"/>
          <w:color w:val="auto"/>
          <w:sz w:val="21"/>
          <w:szCs w:val="21"/>
          <w:highlight w:val="none"/>
          <w:lang w:eastAsia="zh-CN"/>
        </w:rPr>
        <w:t>等相关证明文件并加盖供应商公章（具体附件以评审标准要求为准）</w:t>
      </w:r>
      <w:r>
        <w:rPr>
          <w:rFonts w:hint="eastAsia" w:ascii="仿宋" w:hAnsi="仿宋" w:eastAsia="仿宋" w:cs="仿宋"/>
          <w:bCs/>
          <w:color w:val="auto"/>
          <w:szCs w:val="21"/>
          <w:highlight w:val="none"/>
          <w:lang w:eastAsia="zh-CN" w:bidi="ar"/>
        </w:rPr>
        <w:t>；</w:t>
      </w:r>
    </w:p>
    <w:p w14:paraId="53EA9479">
      <w:pPr>
        <w:spacing w:line="579" w:lineRule="exact"/>
        <w:ind w:firstLine="480" w:firstLineChars="200"/>
        <w:rPr>
          <w:rFonts w:hint="eastAsia" w:ascii="仿宋" w:hAnsi="仿宋" w:eastAsia="仿宋" w:cs="仿宋"/>
          <w:color w:val="auto"/>
          <w:sz w:val="24"/>
          <w:szCs w:val="32"/>
          <w:highlight w:val="none"/>
          <w:lang w:eastAsia="zh-CN"/>
        </w:rPr>
      </w:pPr>
    </w:p>
    <w:p w14:paraId="040FEA6A">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02123967">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59BA1415">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7D950B75">
      <w:pPr>
        <w:ind w:firstLine="3132" w:firstLineChars="1300"/>
        <w:rPr>
          <w:rFonts w:hint="eastAsia" w:ascii="仿宋" w:hAnsi="仿宋" w:eastAsia="仿宋" w:cs="仿宋"/>
          <w:b/>
          <w:color w:val="auto"/>
          <w:sz w:val="24"/>
          <w:highlight w:val="none"/>
          <w:lang w:eastAsia="zh-CN"/>
        </w:rPr>
      </w:pPr>
    </w:p>
    <w:p w14:paraId="12C805A2">
      <w:pPr>
        <w:ind w:firstLine="3132" w:firstLineChars="1300"/>
        <w:rPr>
          <w:rFonts w:hint="eastAsia" w:ascii="仿宋" w:hAnsi="仿宋" w:eastAsia="仿宋" w:cs="仿宋"/>
          <w:b/>
          <w:color w:val="auto"/>
          <w:sz w:val="24"/>
          <w:highlight w:val="none"/>
          <w:lang w:eastAsia="zh-CN"/>
        </w:rPr>
      </w:pPr>
    </w:p>
    <w:p w14:paraId="0A0B89C9">
      <w:pPr>
        <w:pStyle w:val="26"/>
        <w:ind w:firstLine="241"/>
        <w:rPr>
          <w:rFonts w:ascii="仿宋" w:hAnsi="仿宋" w:eastAsia="仿宋" w:cs="仿宋"/>
          <w:b/>
          <w:color w:val="auto"/>
          <w:highlight w:val="none"/>
          <w:lang w:eastAsia="zh-CN"/>
        </w:rPr>
      </w:pPr>
    </w:p>
    <w:p w14:paraId="46018D37">
      <w:pPr>
        <w:rPr>
          <w:rFonts w:hint="eastAsia"/>
          <w:color w:val="auto"/>
          <w:highlight w:val="none"/>
          <w:lang w:eastAsia="zh-CN"/>
        </w:rPr>
      </w:pPr>
    </w:p>
    <w:p w14:paraId="78C9ACC9">
      <w:pPr>
        <w:rPr>
          <w:rFonts w:hint="eastAsia"/>
          <w:color w:val="auto"/>
          <w:highlight w:val="none"/>
          <w:lang w:eastAsia="zh-CN"/>
        </w:rPr>
      </w:pPr>
    </w:p>
    <w:p w14:paraId="05130D4B">
      <w:pPr>
        <w:rPr>
          <w:rFonts w:hint="eastAsia"/>
          <w:color w:val="auto"/>
          <w:highlight w:val="none"/>
          <w:lang w:eastAsia="zh-CN"/>
        </w:rPr>
      </w:pPr>
    </w:p>
    <w:p w14:paraId="26DAADB2">
      <w:pPr>
        <w:ind w:firstLine="3132" w:firstLineChars="1300"/>
        <w:rPr>
          <w:rFonts w:hint="eastAsia" w:ascii="仿宋" w:hAnsi="仿宋" w:eastAsia="仿宋" w:cs="仿宋"/>
          <w:b/>
          <w:color w:val="auto"/>
          <w:sz w:val="24"/>
          <w:highlight w:val="none"/>
          <w:lang w:eastAsia="zh-CN"/>
        </w:rPr>
      </w:pPr>
    </w:p>
    <w:p w14:paraId="52829AE7">
      <w:pPr>
        <w:ind w:firstLine="3132" w:firstLineChars="1300"/>
        <w:rPr>
          <w:rFonts w:hint="eastAsia" w:ascii="仿宋" w:hAnsi="仿宋" w:eastAsia="仿宋" w:cs="仿宋"/>
          <w:color w:val="auto"/>
          <w:highlight w:val="none"/>
          <w:lang w:eastAsia="zh-CN"/>
        </w:rPr>
      </w:pPr>
      <w:r>
        <w:rPr>
          <w:rFonts w:hint="eastAsia" w:ascii="仿宋" w:hAnsi="仿宋" w:eastAsia="仿宋" w:cs="仿宋"/>
          <w:b/>
          <w:color w:val="auto"/>
          <w:sz w:val="24"/>
          <w:highlight w:val="none"/>
          <w:lang w:eastAsia="zh-CN"/>
        </w:rPr>
        <w:t>项目成员简历表</w:t>
      </w:r>
    </w:p>
    <w:p w14:paraId="52915DFB">
      <w:pPr>
        <w:spacing w:line="500" w:lineRule="exact"/>
        <w:jc w:val="center"/>
        <w:rPr>
          <w:rFonts w:hint="eastAsia" w:ascii="仿宋" w:hAnsi="仿宋" w:eastAsia="仿宋" w:cs="仿宋"/>
          <w:b/>
          <w:bCs/>
          <w:color w:val="auto"/>
          <w:sz w:val="32"/>
          <w:szCs w:val="32"/>
          <w:highlight w:val="none"/>
          <w:lang w:eastAsia="zh-CN"/>
        </w:rPr>
      </w:pPr>
    </w:p>
    <w:tbl>
      <w:tblPr>
        <w:tblStyle w:val="2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854"/>
        <w:gridCol w:w="2327"/>
        <w:gridCol w:w="1854"/>
      </w:tblGrid>
      <w:tr w14:paraId="6B6F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84" w:type="dxa"/>
            <w:vAlign w:val="center"/>
          </w:tcPr>
          <w:p w14:paraId="4E7EB4D7">
            <w:pPr>
              <w:spacing w:line="50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姓名</w:t>
            </w:r>
          </w:p>
        </w:tc>
        <w:tc>
          <w:tcPr>
            <w:tcW w:w="2854" w:type="dxa"/>
            <w:vAlign w:val="center"/>
          </w:tcPr>
          <w:p w14:paraId="43D3530E">
            <w:pPr>
              <w:snapToGrid w:val="0"/>
              <w:spacing w:line="500" w:lineRule="exact"/>
              <w:jc w:val="center"/>
              <w:rPr>
                <w:rFonts w:hint="eastAsia" w:ascii="仿宋" w:hAnsi="仿宋" w:eastAsia="仿宋" w:cs="仿宋"/>
                <w:color w:val="auto"/>
                <w:sz w:val="24"/>
                <w:szCs w:val="20"/>
                <w:highlight w:val="none"/>
                <w:lang w:bidi="ar"/>
              </w:rPr>
            </w:pPr>
          </w:p>
        </w:tc>
        <w:tc>
          <w:tcPr>
            <w:tcW w:w="2327" w:type="dxa"/>
            <w:vAlign w:val="center"/>
          </w:tcPr>
          <w:p w14:paraId="7AF9C780">
            <w:pPr>
              <w:spacing w:line="50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性别</w:t>
            </w:r>
          </w:p>
        </w:tc>
        <w:tc>
          <w:tcPr>
            <w:tcW w:w="1854" w:type="dxa"/>
            <w:vAlign w:val="center"/>
          </w:tcPr>
          <w:p w14:paraId="3F3DAB72">
            <w:pPr>
              <w:snapToGrid w:val="0"/>
              <w:spacing w:line="500" w:lineRule="exact"/>
              <w:jc w:val="center"/>
              <w:rPr>
                <w:rFonts w:hint="eastAsia" w:ascii="仿宋" w:hAnsi="仿宋" w:eastAsia="仿宋" w:cs="仿宋"/>
                <w:color w:val="auto"/>
                <w:sz w:val="24"/>
                <w:szCs w:val="20"/>
                <w:highlight w:val="none"/>
                <w:lang w:bidi="ar"/>
              </w:rPr>
            </w:pPr>
          </w:p>
        </w:tc>
      </w:tr>
      <w:tr w14:paraId="6029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84" w:type="dxa"/>
            <w:vAlign w:val="center"/>
          </w:tcPr>
          <w:p w14:paraId="4520C8E8">
            <w:pPr>
              <w:spacing w:line="50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职称</w:t>
            </w:r>
          </w:p>
        </w:tc>
        <w:tc>
          <w:tcPr>
            <w:tcW w:w="2854" w:type="dxa"/>
            <w:vAlign w:val="center"/>
          </w:tcPr>
          <w:p w14:paraId="634ECE4D">
            <w:pPr>
              <w:snapToGrid w:val="0"/>
              <w:spacing w:line="500" w:lineRule="exact"/>
              <w:jc w:val="center"/>
              <w:rPr>
                <w:rFonts w:hint="eastAsia" w:ascii="仿宋" w:hAnsi="仿宋" w:eastAsia="仿宋" w:cs="仿宋"/>
                <w:color w:val="auto"/>
                <w:sz w:val="24"/>
                <w:szCs w:val="20"/>
                <w:highlight w:val="none"/>
                <w:lang w:bidi="ar"/>
              </w:rPr>
            </w:pPr>
          </w:p>
        </w:tc>
        <w:tc>
          <w:tcPr>
            <w:tcW w:w="2327" w:type="dxa"/>
            <w:vAlign w:val="center"/>
          </w:tcPr>
          <w:p w14:paraId="1A8846AB">
            <w:pPr>
              <w:spacing w:line="50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学历</w:t>
            </w:r>
          </w:p>
        </w:tc>
        <w:tc>
          <w:tcPr>
            <w:tcW w:w="1854" w:type="dxa"/>
            <w:vAlign w:val="center"/>
          </w:tcPr>
          <w:p w14:paraId="5F2596A4">
            <w:pPr>
              <w:snapToGrid w:val="0"/>
              <w:spacing w:line="500" w:lineRule="exact"/>
              <w:jc w:val="center"/>
              <w:rPr>
                <w:rFonts w:hint="eastAsia" w:ascii="仿宋" w:hAnsi="仿宋" w:eastAsia="仿宋" w:cs="仿宋"/>
                <w:color w:val="auto"/>
                <w:sz w:val="24"/>
                <w:szCs w:val="20"/>
                <w:highlight w:val="none"/>
                <w:lang w:bidi="ar"/>
              </w:rPr>
            </w:pPr>
          </w:p>
        </w:tc>
      </w:tr>
      <w:tr w14:paraId="1172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84" w:type="dxa"/>
            <w:vAlign w:val="center"/>
          </w:tcPr>
          <w:p w14:paraId="22E194A1">
            <w:pPr>
              <w:spacing w:line="50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参加工作时间</w:t>
            </w:r>
          </w:p>
        </w:tc>
        <w:tc>
          <w:tcPr>
            <w:tcW w:w="2854" w:type="dxa"/>
            <w:vAlign w:val="center"/>
          </w:tcPr>
          <w:p w14:paraId="66423C7D">
            <w:pPr>
              <w:spacing w:line="500" w:lineRule="exact"/>
              <w:jc w:val="center"/>
              <w:rPr>
                <w:rFonts w:hint="eastAsia" w:ascii="仿宋" w:hAnsi="仿宋" w:eastAsia="仿宋" w:cs="仿宋"/>
                <w:color w:val="auto"/>
                <w:sz w:val="24"/>
                <w:szCs w:val="20"/>
                <w:highlight w:val="none"/>
                <w:lang w:bidi="ar"/>
              </w:rPr>
            </w:pPr>
          </w:p>
        </w:tc>
        <w:tc>
          <w:tcPr>
            <w:tcW w:w="2327" w:type="dxa"/>
            <w:vAlign w:val="center"/>
          </w:tcPr>
          <w:p w14:paraId="4D176B56">
            <w:pPr>
              <w:spacing w:line="50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从事相关工作年限</w:t>
            </w:r>
          </w:p>
        </w:tc>
        <w:tc>
          <w:tcPr>
            <w:tcW w:w="1854" w:type="dxa"/>
            <w:vAlign w:val="center"/>
          </w:tcPr>
          <w:p w14:paraId="5DB17749">
            <w:pPr>
              <w:spacing w:line="500" w:lineRule="exact"/>
              <w:jc w:val="center"/>
              <w:rPr>
                <w:rFonts w:hint="eastAsia" w:ascii="仿宋" w:hAnsi="仿宋" w:eastAsia="仿宋" w:cs="仿宋"/>
                <w:color w:val="auto"/>
                <w:sz w:val="24"/>
                <w:szCs w:val="20"/>
                <w:highlight w:val="none"/>
                <w:lang w:bidi="ar"/>
              </w:rPr>
            </w:pPr>
          </w:p>
        </w:tc>
      </w:tr>
      <w:tr w14:paraId="0B62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684" w:type="dxa"/>
            <w:vAlign w:val="center"/>
          </w:tcPr>
          <w:p w14:paraId="67DE2899">
            <w:pPr>
              <w:spacing w:line="50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专业</w:t>
            </w:r>
          </w:p>
        </w:tc>
        <w:tc>
          <w:tcPr>
            <w:tcW w:w="2854" w:type="dxa"/>
            <w:vAlign w:val="center"/>
          </w:tcPr>
          <w:p w14:paraId="51F9E6EA">
            <w:pPr>
              <w:spacing w:line="500" w:lineRule="exact"/>
              <w:jc w:val="center"/>
              <w:rPr>
                <w:rFonts w:hint="eastAsia" w:ascii="仿宋" w:hAnsi="仿宋" w:eastAsia="仿宋" w:cs="仿宋"/>
                <w:color w:val="auto"/>
                <w:sz w:val="24"/>
                <w:szCs w:val="20"/>
                <w:highlight w:val="none"/>
                <w:lang w:bidi="ar"/>
              </w:rPr>
            </w:pPr>
          </w:p>
        </w:tc>
        <w:tc>
          <w:tcPr>
            <w:tcW w:w="2327" w:type="dxa"/>
            <w:vAlign w:val="center"/>
          </w:tcPr>
          <w:p w14:paraId="1514D28F">
            <w:pPr>
              <w:spacing w:line="50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毕业学校</w:t>
            </w:r>
          </w:p>
        </w:tc>
        <w:tc>
          <w:tcPr>
            <w:tcW w:w="1854" w:type="dxa"/>
            <w:vAlign w:val="center"/>
          </w:tcPr>
          <w:p w14:paraId="2C01AA43">
            <w:pPr>
              <w:spacing w:line="500" w:lineRule="exact"/>
              <w:jc w:val="center"/>
              <w:rPr>
                <w:rFonts w:hint="eastAsia" w:ascii="仿宋" w:hAnsi="仿宋" w:eastAsia="仿宋" w:cs="仿宋"/>
                <w:color w:val="auto"/>
                <w:sz w:val="24"/>
                <w:szCs w:val="20"/>
                <w:highlight w:val="none"/>
                <w:lang w:bidi="ar"/>
              </w:rPr>
            </w:pPr>
          </w:p>
        </w:tc>
      </w:tr>
      <w:tr w14:paraId="331C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84" w:type="dxa"/>
            <w:vAlign w:val="center"/>
          </w:tcPr>
          <w:p w14:paraId="4298B244">
            <w:pPr>
              <w:spacing w:line="50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身份证号码</w:t>
            </w:r>
          </w:p>
        </w:tc>
        <w:tc>
          <w:tcPr>
            <w:tcW w:w="2854" w:type="dxa"/>
            <w:vAlign w:val="center"/>
          </w:tcPr>
          <w:p w14:paraId="43C9178E">
            <w:pPr>
              <w:spacing w:line="500" w:lineRule="exact"/>
              <w:jc w:val="center"/>
              <w:rPr>
                <w:rFonts w:hint="eastAsia" w:ascii="仿宋" w:hAnsi="仿宋" w:eastAsia="仿宋" w:cs="仿宋"/>
                <w:color w:val="auto"/>
                <w:sz w:val="24"/>
                <w:szCs w:val="20"/>
                <w:highlight w:val="none"/>
                <w:lang w:bidi="ar"/>
              </w:rPr>
            </w:pPr>
          </w:p>
        </w:tc>
        <w:tc>
          <w:tcPr>
            <w:tcW w:w="2327" w:type="dxa"/>
            <w:vAlign w:val="center"/>
          </w:tcPr>
          <w:p w14:paraId="2391F4B5">
            <w:pPr>
              <w:spacing w:line="50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在公司担任职务</w:t>
            </w:r>
          </w:p>
        </w:tc>
        <w:tc>
          <w:tcPr>
            <w:tcW w:w="1854" w:type="dxa"/>
            <w:vAlign w:val="center"/>
          </w:tcPr>
          <w:p w14:paraId="3FD28DD2">
            <w:pPr>
              <w:spacing w:line="500" w:lineRule="exact"/>
              <w:jc w:val="center"/>
              <w:rPr>
                <w:rFonts w:hint="eastAsia" w:ascii="仿宋" w:hAnsi="仿宋" w:eastAsia="仿宋" w:cs="仿宋"/>
                <w:color w:val="auto"/>
                <w:sz w:val="24"/>
                <w:szCs w:val="20"/>
                <w:highlight w:val="none"/>
                <w:lang w:bidi="ar"/>
              </w:rPr>
            </w:pPr>
          </w:p>
        </w:tc>
      </w:tr>
      <w:tr w14:paraId="4E4F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538" w:type="dxa"/>
            <w:gridSpan w:val="2"/>
            <w:vAlign w:val="center"/>
          </w:tcPr>
          <w:p w14:paraId="78383EEC">
            <w:pPr>
              <w:spacing w:line="500" w:lineRule="exact"/>
              <w:jc w:val="center"/>
              <w:rPr>
                <w:rFonts w:hint="eastAsia" w:ascii="仿宋" w:hAnsi="仿宋" w:eastAsia="仿宋" w:cs="仿宋"/>
                <w:color w:val="auto"/>
                <w:sz w:val="24"/>
                <w:szCs w:val="20"/>
                <w:highlight w:val="none"/>
                <w:lang w:bidi="ar"/>
              </w:rPr>
            </w:pPr>
            <w:r>
              <w:rPr>
                <w:rFonts w:hint="eastAsia" w:ascii="仿宋" w:hAnsi="仿宋" w:eastAsia="仿宋" w:cs="仿宋"/>
                <w:color w:val="auto"/>
                <w:sz w:val="24"/>
                <w:szCs w:val="20"/>
                <w:highlight w:val="none"/>
                <w:lang w:bidi="ar"/>
              </w:rPr>
              <w:t>联系电话</w:t>
            </w:r>
          </w:p>
        </w:tc>
        <w:tc>
          <w:tcPr>
            <w:tcW w:w="4181" w:type="dxa"/>
            <w:gridSpan w:val="2"/>
            <w:vAlign w:val="center"/>
          </w:tcPr>
          <w:p w14:paraId="353E9618">
            <w:pPr>
              <w:spacing w:line="500" w:lineRule="exact"/>
              <w:jc w:val="center"/>
              <w:rPr>
                <w:rFonts w:hint="eastAsia" w:ascii="仿宋" w:hAnsi="仿宋" w:eastAsia="仿宋" w:cs="仿宋"/>
                <w:color w:val="auto"/>
                <w:sz w:val="24"/>
                <w:szCs w:val="20"/>
                <w:highlight w:val="none"/>
                <w:lang w:bidi="ar"/>
              </w:rPr>
            </w:pPr>
          </w:p>
        </w:tc>
      </w:tr>
      <w:tr w14:paraId="7396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719" w:type="dxa"/>
            <w:gridSpan w:val="4"/>
            <w:vAlign w:val="center"/>
          </w:tcPr>
          <w:p w14:paraId="30E3E32E">
            <w:pPr>
              <w:spacing w:line="5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本人从业经历概述：</w:t>
            </w:r>
          </w:p>
          <w:p w14:paraId="1D070D2B">
            <w:pPr>
              <w:pStyle w:val="26"/>
              <w:ind w:firstLine="0" w:firstLineChars="0"/>
              <w:rPr>
                <w:rFonts w:ascii="仿宋" w:hAnsi="仿宋" w:eastAsia="仿宋" w:cs="仿宋"/>
                <w:color w:val="auto"/>
                <w:highlight w:val="none"/>
                <w:lang w:eastAsia="zh-CN"/>
              </w:rPr>
            </w:pPr>
          </w:p>
        </w:tc>
      </w:tr>
    </w:tbl>
    <w:p w14:paraId="36432F71">
      <w:pPr>
        <w:spacing w:line="300" w:lineRule="exact"/>
        <w:rPr>
          <w:rFonts w:hint="eastAsia" w:ascii="仿宋" w:hAnsi="仿宋" w:eastAsia="仿宋" w:cs="仿宋"/>
          <w:bCs/>
          <w:color w:val="auto"/>
          <w:szCs w:val="21"/>
          <w:highlight w:val="none"/>
          <w:lang w:eastAsia="zh-CN" w:bidi="ar"/>
        </w:rPr>
      </w:pPr>
      <w:r>
        <w:rPr>
          <w:rFonts w:hint="eastAsia" w:ascii="仿宋" w:hAnsi="仿宋" w:eastAsia="仿宋" w:cs="仿宋"/>
          <w:color w:val="auto"/>
          <w:szCs w:val="21"/>
          <w:highlight w:val="none"/>
          <w:lang w:eastAsia="zh-CN" w:bidi="ar"/>
        </w:rPr>
        <w:t>附：</w:t>
      </w:r>
      <w:r>
        <w:rPr>
          <w:rFonts w:hint="eastAsia" w:ascii="仿宋" w:hAnsi="仿宋" w:eastAsia="仿宋" w:cs="仿宋"/>
          <w:color w:val="auto"/>
          <w:sz w:val="21"/>
          <w:szCs w:val="21"/>
          <w:highlight w:val="none"/>
          <w:lang w:eastAsia="zh-CN"/>
        </w:rPr>
        <w:t>身份证复印件、</w:t>
      </w:r>
      <w:r>
        <w:rPr>
          <w:rFonts w:hint="eastAsia" w:ascii="仿宋" w:hAnsi="仿宋" w:eastAsia="仿宋" w:cs="仿宋"/>
          <w:color w:val="auto"/>
          <w:sz w:val="21"/>
          <w:szCs w:val="21"/>
          <w:highlight w:val="none"/>
          <w:lang w:val="en-US" w:eastAsia="zh-CN"/>
        </w:rPr>
        <w:t>学历、劳动合同或社保凭证</w:t>
      </w:r>
      <w:r>
        <w:rPr>
          <w:rFonts w:hint="eastAsia" w:ascii="仿宋" w:hAnsi="仿宋" w:eastAsia="仿宋" w:cs="仿宋"/>
          <w:color w:val="auto"/>
          <w:sz w:val="21"/>
          <w:szCs w:val="21"/>
          <w:highlight w:val="none"/>
          <w:lang w:eastAsia="zh-CN"/>
        </w:rPr>
        <w:t>等相关证明文件并加盖供应商公章（具体附件以评审标准要求为准）</w:t>
      </w:r>
      <w:r>
        <w:rPr>
          <w:rFonts w:hint="eastAsia" w:ascii="仿宋" w:hAnsi="仿宋" w:eastAsia="仿宋" w:cs="仿宋"/>
          <w:bCs/>
          <w:color w:val="auto"/>
          <w:szCs w:val="21"/>
          <w:highlight w:val="none"/>
          <w:lang w:eastAsia="zh-CN" w:bidi="ar"/>
        </w:rPr>
        <w:t>；</w:t>
      </w:r>
    </w:p>
    <w:p w14:paraId="1EEA35C2">
      <w:pPr>
        <w:spacing w:line="579" w:lineRule="exact"/>
        <w:ind w:firstLine="480" w:firstLineChars="200"/>
        <w:rPr>
          <w:rFonts w:hint="eastAsia" w:ascii="仿宋" w:hAnsi="仿宋" w:eastAsia="仿宋" w:cs="仿宋"/>
          <w:color w:val="auto"/>
          <w:sz w:val="24"/>
          <w:szCs w:val="32"/>
          <w:highlight w:val="none"/>
          <w:lang w:eastAsia="zh-CN"/>
        </w:rPr>
      </w:pPr>
    </w:p>
    <w:p w14:paraId="4DD9E50C">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3E9DEDB5">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3BBB525E">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490FD69E">
      <w:pPr>
        <w:rPr>
          <w:rFonts w:hint="eastAsia" w:ascii="仿宋" w:hAnsi="仿宋" w:eastAsia="仿宋" w:cs="仿宋"/>
          <w:color w:val="auto"/>
          <w:sz w:val="24"/>
          <w:szCs w:val="32"/>
          <w:highlight w:val="none"/>
          <w:lang w:eastAsia="zh-CN"/>
        </w:rPr>
      </w:pPr>
    </w:p>
    <w:p w14:paraId="14BFF9B2">
      <w:pPr>
        <w:spacing w:line="480" w:lineRule="exact"/>
        <w:jc w:val="center"/>
        <w:rPr>
          <w:rFonts w:hint="eastAsia" w:ascii="仿宋" w:hAnsi="仿宋" w:eastAsia="仿宋" w:cs="仿宋"/>
          <w:color w:val="auto"/>
          <w:sz w:val="24"/>
          <w:szCs w:val="24"/>
          <w:highlight w:val="none"/>
          <w:lang w:val="en-US" w:eastAsia="zh-CN" w:bidi="ar-SA"/>
        </w:rPr>
      </w:pPr>
    </w:p>
    <w:p w14:paraId="2E573374">
      <w:pPr>
        <w:spacing w:line="480" w:lineRule="exact"/>
        <w:jc w:val="center"/>
        <w:rPr>
          <w:rFonts w:hint="eastAsia" w:ascii="仿宋" w:hAnsi="仿宋" w:eastAsia="仿宋" w:cs="仿宋"/>
          <w:color w:val="auto"/>
          <w:sz w:val="24"/>
          <w:szCs w:val="24"/>
          <w:highlight w:val="none"/>
          <w:lang w:val="en-US" w:eastAsia="zh-CN" w:bidi="ar-SA"/>
        </w:rPr>
      </w:pPr>
    </w:p>
    <w:p w14:paraId="058CDF48">
      <w:pPr>
        <w:spacing w:line="480" w:lineRule="exact"/>
        <w:jc w:val="center"/>
        <w:rPr>
          <w:rFonts w:hint="eastAsia" w:ascii="仿宋" w:hAnsi="仿宋" w:eastAsia="仿宋" w:cs="仿宋"/>
          <w:color w:val="auto"/>
          <w:sz w:val="24"/>
          <w:szCs w:val="24"/>
          <w:highlight w:val="none"/>
          <w:lang w:val="en-US" w:eastAsia="zh-CN" w:bidi="ar-SA"/>
        </w:rPr>
      </w:pPr>
    </w:p>
    <w:p w14:paraId="0D21EA91">
      <w:pPr>
        <w:spacing w:line="480" w:lineRule="exact"/>
        <w:jc w:val="center"/>
        <w:rPr>
          <w:rFonts w:hint="eastAsia" w:ascii="仿宋" w:hAnsi="仿宋" w:eastAsia="仿宋" w:cs="仿宋"/>
          <w:color w:val="auto"/>
          <w:sz w:val="24"/>
          <w:szCs w:val="24"/>
          <w:highlight w:val="none"/>
          <w:lang w:val="en-US" w:eastAsia="zh-CN" w:bidi="ar-SA"/>
        </w:rPr>
      </w:pPr>
    </w:p>
    <w:p w14:paraId="7DAE729D">
      <w:pPr>
        <w:rPr>
          <w:rFonts w:hint="eastAsia" w:ascii="仿宋" w:hAnsi="仿宋" w:eastAsia="仿宋" w:cs="仿宋"/>
          <w:color w:val="auto"/>
          <w:sz w:val="24"/>
          <w:szCs w:val="32"/>
          <w:highlight w:val="none"/>
          <w:lang w:eastAsia="zh-CN"/>
        </w:rPr>
      </w:pPr>
    </w:p>
    <w:p w14:paraId="4B4C6E3F">
      <w:pPr>
        <w:spacing w:line="579" w:lineRule="exact"/>
        <w:jc w:val="center"/>
        <w:outlineLvl w:val="2"/>
        <w:rPr>
          <w:rFonts w:hint="eastAsia" w:ascii="仿宋" w:hAnsi="仿宋" w:eastAsia="仿宋" w:cs="仿宋"/>
          <w:b/>
          <w:color w:val="auto"/>
          <w:sz w:val="24"/>
          <w:highlight w:val="none"/>
          <w:lang w:eastAsia="zh-CN"/>
        </w:rPr>
      </w:pPr>
      <w:bookmarkStart w:id="203" w:name="_Toc24443"/>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lang w:eastAsia="zh-CN"/>
        </w:rPr>
        <w:t>）技术部分</w:t>
      </w:r>
      <w:bookmarkEnd w:id="203"/>
    </w:p>
    <w:p w14:paraId="60259704">
      <w:pPr>
        <w:spacing w:line="579"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供应商根据本项目情况及评分细则提供技术部分评审资料，包括对本项目的理解与认识、组织架构方案、技术路线、评估实施方案、工作进度控制措施、质量保证措施、应急预备方案等。</w:t>
      </w:r>
    </w:p>
    <w:p w14:paraId="59D3BA78">
      <w:pPr>
        <w:spacing w:line="579" w:lineRule="exact"/>
        <w:jc w:val="center"/>
        <w:rPr>
          <w:rFonts w:hint="eastAsia" w:ascii="仿宋" w:hAnsi="仿宋" w:eastAsia="仿宋" w:cs="仿宋"/>
          <w:b/>
          <w:color w:val="auto"/>
          <w:sz w:val="24"/>
          <w:highlight w:val="none"/>
          <w:lang w:eastAsia="zh-CN"/>
        </w:rPr>
      </w:pPr>
    </w:p>
    <w:p w14:paraId="496FAE0C">
      <w:pPr>
        <w:spacing w:line="579" w:lineRule="exact"/>
        <w:jc w:val="center"/>
        <w:rPr>
          <w:rFonts w:hint="eastAsia" w:ascii="仿宋" w:hAnsi="仿宋" w:eastAsia="仿宋" w:cs="仿宋"/>
          <w:b/>
          <w:color w:val="auto"/>
          <w:sz w:val="24"/>
          <w:highlight w:val="none"/>
          <w:lang w:eastAsia="zh-CN"/>
        </w:rPr>
      </w:pPr>
    </w:p>
    <w:p w14:paraId="06B413C3">
      <w:pPr>
        <w:pStyle w:val="7"/>
        <w:ind w:firstLine="480"/>
        <w:rPr>
          <w:rFonts w:hint="eastAsia" w:ascii="仿宋" w:hAnsi="仿宋" w:eastAsia="仿宋" w:cs="仿宋"/>
          <w:color w:val="auto"/>
          <w:sz w:val="24"/>
          <w:highlight w:val="none"/>
          <w:lang w:eastAsia="zh-CN" w:bidi="ar"/>
        </w:rPr>
      </w:pPr>
    </w:p>
    <w:p w14:paraId="0C07ABB2">
      <w:pPr>
        <w:rPr>
          <w:rFonts w:hint="eastAsia"/>
          <w:color w:val="auto"/>
          <w:highlight w:val="none"/>
          <w:lang w:eastAsia="zh-CN"/>
        </w:rPr>
      </w:pPr>
    </w:p>
    <w:p w14:paraId="0A129C0C">
      <w:pPr>
        <w:ind w:firstLine="480" w:firstLineChars="200"/>
        <w:rPr>
          <w:rFonts w:hint="eastAsia" w:ascii="仿宋" w:hAnsi="仿宋" w:eastAsia="仿宋" w:cs="仿宋"/>
          <w:color w:val="auto"/>
          <w:sz w:val="24"/>
          <w:szCs w:val="24"/>
          <w:highlight w:val="none"/>
          <w:lang w:eastAsia="zh-CN"/>
        </w:rPr>
      </w:pPr>
    </w:p>
    <w:p w14:paraId="67814968">
      <w:pPr>
        <w:ind w:firstLine="480" w:firstLineChars="200"/>
        <w:rPr>
          <w:rFonts w:hint="eastAsia" w:ascii="仿宋" w:hAnsi="仿宋" w:eastAsia="仿宋" w:cs="仿宋"/>
          <w:color w:val="auto"/>
          <w:sz w:val="24"/>
          <w:szCs w:val="24"/>
          <w:highlight w:val="none"/>
          <w:lang w:eastAsia="zh-CN"/>
        </w:rPr>
      </w:pPr>
    </w:p>
    <w:p w14:paraId="3C3218A3">
      <w:pPr>
        <w:rPr>
          <w:rFonts w:hint="eastAsia"/>
          <w:color w:val="auto"/>
          <w:highlight w:val="none"/>
          <w:lang w:eastAsia="zh-CN"/>
        </w:rPr>
      </w:pPr>
    </w:p>
    <w:p w14:paraId="76D352F8">
      <w:pPr>
        <w:pStyle w:val="12"/>
        <w:rPr>
          <w:rFonts w:hint="eastAsia"/>
          <w:color w:val="auto"/>
          <w:highlight w:val="none"/>
          <w:lang w:eastAsia="zh-CN"/>
        </w:rPr>
      </w:pPr>
    </w:p>
    <w:p w14:paraId="1D9FAB68">
      <w:pPr>
        <w:rPr>
          <w:rFonts w:hint="eastAsia"/>
          <w:color w:val="auto"/>
          <w:highlight w:val="none"/>
          <w:lang w:eastAsia="zh-CN"/>
        </w:rPr>
      </w:pPr>
    </w:p>
    <w:p w14:paraId="35E6745E">
      <w:pPr>
        <w:rPr>
          <w:rFonts w:hint="eastAsia"/>
          <w:color w:val="auto"/>
          <w:highlight w:val="none"/>
          <w:lang w:eastAsia="zh-CN"/>
        </w:rPr>
      </w:pPr>
    </w:p>
    <w:p w14:paraId="55368AE6">
      <w:pPr>
        <w:rPr>
          <w:rFonts w:hint="eastAsia"/>
          <w:color w:val="auto"/>
          <w:highlight w:val="none"/>
          <w:lang w:eastAsia="zh-CN"/>
        </w:rPr>
      </w:pPr>
    </w:p>
    <w:p w14:paraId="392550BE">
      <w:pPr>
        <w:rPr>
          <w:rFonts w:hint="eastAsia"/>
          <w:color w:val="auto"/>
          <w:highlight w:val="none"/>
          <w:lang w:eastAsia="zh-CN"/>
        </w:rPr>
      </w:pPr>
    </w:p>
    <w:p w14:paraId="3182500B">
      <w:pPr>
        <w:rPr>
          <w:rFonts w:hint="eastAsia"/>
          <w:color w:val="auto"/>
          <w:highlight w:val="none"/>
          <w:lang w:eastAsia="zh-CN"/>
        </w:rPr>
      </w:pPr>
    </w:p>
    <w:p w14:paraId="4BED501C">
      <w:pPr>
        <w:rPr>
          <w:rFonts w:hint="eastAsia"/>
          <w:color w:val="auto"/>
          <w:highlight w:val="none"/>
          <w:lang w:eastAsia="zh-CN"/>
        </w:rPr>
      </w:pPr>
    </w:p>
    <w:p w14:paraId="704D187F">
      <w:pPr>
        <w:rPr>
          <w:rFonts w:hint="eastAsia"/>
          <w:color w:val="auto"/>
          <w:highlight w:val="none"/>
          <w:lang w:eastAsia="zh-CN"/>
        </w:rPr>
      </w:pPr>
    </w:p>
    <w:p w14:paraId="034F8383">
      <w:pPr>
        <w:rPr>
          <w:rFonts w:hint="eastAsia"/>
          <w:color w:val="auto"/>
          <w:highlight w:val="none"/>
          <w:lang w:eastAsia="zh-CN"/>
        </w:rPr>
      </w:pPr>
    </w:p>
    <w:p w14:paraId="29D1AF96">
      <w:pPr>
        <w:rPr>
          <w:rFonts w:hint="eastAsia"/>
          <w:color w:val="auto"/>
          <w:highlight w:val="none"/>
          <w:lang w:eastAsia="zh-CN"/>
        </w:rPr>
      </w:pPr>
    </w:p>
    <w:p w14:paraId="7DA51165">
      <w:pPr>
        <w:rPr>
          <w:rFonts w:hint="eastAsia"/>
          <w:color w:val="auto"/>
          <w:highlight w:val="none"/>
          <w:lang w:eastAsia="zh-CN"/>
        </w:rPr>
      </w:pPr>
    </w:p>
    <w:p w14:paraId="1793D9D8">
      <w:pPr>
        <w:rPr>
          <w:rFonts w:hint="eastAsia"/>
          <w:color w:val="auto"/>
          <w:highlight w:val="none"/>
          <w:lang w:eastAsia="zh-CN"/>
        </w:rPr>
      </w:pPr>
    </w:p>
    <w:p w14:paraId="5E1B4683">
      <w:pPr>
        <w:rPr>
          <w:rFonts w:hint="eastAsia"/>
          <w:color w:val="auto"/>
          <w:highlight w:val="none"/>
          <w:lang w:eastAsia="zh-CN"/>
        </w:rPr>
      </w:pPr>
    </w:p>
    <w:p w14:paraId="63B87442">
      <w:pPr>
        <w:rPr>
          <w:rFonts w:hint="eastAsia"/>
          <w:color w:val="auto"/>
          <w:highlight w:val="none"/>
          <w:lang w:eastAsia="zh-CN"/>
        </w:rPr>
      </w:pPr>
    </w:p>
    <w:p w14:paraId="7C77DCB9">
      <w:pPr>
        <w:rPr>
          <w:rFonts w:hint="eastAsia"/>
          <w:color w:val="auto"/>
          <w:highlight w:val="none"/>
          <w:lang w:eastAsia="zh-CN"/>
        </w:rPr>
      </w:pPr>
    </w:p>
    <w:p w14:paraId="62675460">
      <w:pPr>
        <w:rPr>
          <w:rFonts w:hint="eastAsia"/>
          <w:color w:val="auto"/>
          <w:highlight w:val="none"/>
          <w:lang w:eastAsia="zh-CN"/>
        </w:rPr>
      </w:pPr>
    </w:p>
    <w:p w14:paraId="7C920567">
      <w:pPr>
        <w:rPr>
          <w:rFonts w:hint="eastAsia"/>
          <w:color w:val="auto"/>
          <w:highlight w:val="none"/>
          <w:lang w:eastAsia="zh-CN"/>
        </w:rPr>
      </w:pPr>
    </w:p>
    <w:p w14:paraId="3830893B">
      <w:pPr>
        <w:rPr>
          <w:rFonts w:hint="eastAsia"/>
          <w:color w:val="auto"/>
          <w:highlight w:val="none"/>
          <w:lang w:eastAsia="zh-CN"/>
        </w:rPr>
      </w:pPr>
    </w:p>
    <w:p w14:paraId="47770234">
      <w:pPr>
        <w:rPr>
          <w:rFonts w:hint="eastAsia"/>
          <w:color w:val="auto"/>
          <w:highlight w:val="none"/>
          <w:lang w:eastAsia="zh-CN"/>
        </w:rPr>
      </w:pPr>
    </w:p>
    <w:p w14:paraId="7FE6F796">
      <w:pPr>
        <w:rPr>
          <w:rFonts w:hint="eastAsia"/>
          <w:color w:val="auto"/>
          <w:highlight w:val="none"/>
          <w:lang w:eastAsia="zh-CN"/>
        </w:rPr>
      </w:pPr>
    </w:p>
    <w:p w14:paraId="356B2CAD">
      <w:pPr>
        <w:rPr>
          <w:rFonts w:hint="eastAsia"/>
          <w:color w:val="auto"/>
          <w:highlight w:val="none"/>
          <w:lang w:eastAsia="zh-CN"/>
        </w:rPr>
      </w:pPr>
    </w:p>
    <w:p w14:paraId="461BC460">
      <w:pPr>
        <w:rPr>
          <w:rFonts w:hint="eastAsia"/>
          <w:color w:val="auto"/>
          <w:highlight w:val="none"/>
          <w:lang w:eastAsia="zh-CN"/>
        </w:rPr>
      </w:pPr>
    </w:p>
    <w:p w14:paraId="65058E1B">
      <w:pPr>
        <w:rPr>
          <w:rFonts w:hint="eastAsia"/>
          <w:color w:val="auto"/>
          <w:highlight w:val="none"/>
          <w:lang w:eastAsia="zh-CN"/>
        </w:rPr>
      </w:pPr>
    </w:p>
    <w:p w14:paraId="5D94E50C">
      <w:pPr>
        <w:rPr>
          <w:rFonts w:hint="eastAsia"/>
          <w:color w:val="auto"/>
          <w:highlight w:val="none"/>
          <w:lang w:eastAsia="zh-CN"/>
        </w:rPr>
      </w:pPr>
    </w:p>
    <w:p w14:paraId="7B117EE4">
      <w:pPr>
        <w:rPr>
          <w:rFonts w:hint="eastAsia"/>
          <w:color w:val="auto"/>
          <w:highlight w:val="none"/>
          <w:lang w:eastAsia="zh-CN"/>
        </w:rPr>
      </w:pPr>
    </w:p>
    <w:p w14:paraId="54B1D07E">
      <w:pPr>
        <w:rPr>
          <w:rFonts w:hint="eastAsia"/>
          <w:color w:val="auto"/>
          <w:highlight w:val="none"/>
          <w:lang w:eastAsia="zh-CN"/>
        </w:rPr>
      </w:pPr>
    </w:p>
    <w:p w14:paraId="62131F17">
      <w:pPr>
        <w:spacing w:line="579" w:lineRule="exact"/>
        <w:jc w:val="center"/>
        <w:outlineLvl w:val="2"/>
        <w:rPr>
          <w:rFonts w:hint="eastAsia" w:ascii="仿宋" w:hAnsi="仿宋" w:eastAsia="仿宋" w:cs="仿宋"/>
          <w:b/>
          <w:color w:val="auto"/>
          <w:sz w:val="24"/>
          <w:highlight w:val="none"/>
          <w:lang w:eastAsia="zh-CN"/>
        </w:rPr>
      </w:pPr>
      <w:bookmarkStart w:id="204" w:name="_Toc22758"/>
      <w:bookmarkStart w:id="205" w:name="_Toc24900"/>
      <w:bookmarkStart w:id="206" w:name="_Toc8815"/>
      <w:bookmarkStart w:id="207" w:name="_Toc4701"/>
      <w:bookmarkStart w:id="208" w:name="_Toc6047"/>
      <w:bookmarkStart w:id="209" w:name="_Toc22554422"/>
      <w:bookmarkStart w:id="210" w:name="_Toc3891661"/>
      <w:bookmarkStart w:id="211" w:name="_Toc2340579"/>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七</w:t>
      </w:r>
      <w:r>
        <w:rPr>
          <w:rFonts w:hint="eastAsia" w:ascii="仿宋" w:hAnsi="仿宋" w:eastAsia="仿宋" w:cs="仿宋"/>
          <w:b/>
          <w:color w:val="auto"/>
          <w:sz w:val="24"/>
          <w:highlight w:val="none"/>
          <w:lang w:eastAsia="zh-CN"/>
        </w:rPr>
        <w:t>）商务条款偏离表</w:t>
      </w:r>
      <w:bookmarkEnd w:id="204"/>
      <w:bookmarkEnd w:id="205"/>
      <w:bookmarkEnd w:id="206"/>
      <w:bookmarkEnd w:id="207"/>
      <w:bookmarkEnd w:id="208"/>
    </w:p>
    <w:p w14:paraId="16023F21">
      <w:pPr>
        <w:spacing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0"/>
          <w:highlight w:val="none"/>
          <w:lang w:bidi="ar"/>
        </w:rPr>
        <w:t>项目名称：</w:t>
      </w:r>
    </w:p>
    <w:p w14:paraId="39F283AB">
      <w:pPr>
        <w:spacing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0"/>
          <w:highlight w:val="none"/>
          <w:lang w:eastAsia="zh-CN" w:bidi="ar"/>
        </w:rPr>
        <w:t xml:space="preserve">项目编号： </w:t>
      </w:r>
    </w:p>
    <w:tbl>
      <w:tblPr>
        <w:tblStyle w:val="28"/>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77"/>
        <w:gridCol w:w="1509"/>
        <w:gridCol w:w="1048"/>
        <w:gridCol w:w="1968"/>
        <w:gridCol w:w="1960"/>
      </w:tblGrid>
      <w:tr w14:paraId="3A92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08775ABE">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47C004D5">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磋商文件要求</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14:paraId="2370973B">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磋商响应</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A7E2259">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偏离</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2B4B9C98">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说明</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14:paraId="22C37369">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对应页码</w:t>
            </w:r>
          </w:p>
        </w:tc>
      </w:tr>
      <w:tr w14:paraId="2A19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14:paraId="60181EDD">
            <w:pPr>
              <w:spacing w:line="579" w:lineRule="exact"/>
              <w:ind w:firstLine="440" w:firstLineChars="200"/>
              <w:rPr>
                <w:rFonts w:hint="eastAsia"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42770456">
            <w:pPr>
              <w:spacing w:line="579" w:lineRule="exact"/>
              <w:ind w:firstLine="440" w:firstLineChars="200"/>
              <w:rPr>
                <w:rFonts w:hint="eastAsia"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14:paraId="271DEDEA">
            <w:pPr>
              <w:spacing w:line="579" w:lineRule="exact"/>
              <w:ind w:firstLine="440" w:firstLineChars="200"/>
              <w:rPr>
                <w:rFonts w:hint="eastAsia"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14:paraId="75BF6643">
            <w:pPr>
              <w:spacing w:line="579" w:lineRule="exact"/>
              <w:ind w:firstLine="440" w:firstLineChars="200"/>
              <w:rPr>
                <w:rFonts w:hint="eastAsia"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14:paraId="4FE0B889">
            <w:pPr>
              <w:spacing w:line="579" w:lineRule="exact"/>
              <w:ind w:firstLine="440" w:firstLineChars="200"/>
              <w:rPr>
                <w:rFonts w:hint="eastAsia"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14:paraId="4792CBCD">
            <w:pPr>
              <w:spacing w:line="579" w:lineRule="exact"/>
              <w:ind w:firstLine="440" w:firstLineChars="200"/>
              <w:rPr>
                <w:rFonts w:hint="eastAsia" w:ascii="仿宋" w:hAnsi="仿宋" w:eastAsia="仿宋" w:cs="仿宋"/>
                <w:color w:val="auto"/>
                <w:highlight w:val="none"/>
              </w:rPr>
            </w:pPr>
          </w:p>
        </w:tc>
      </w:tr>
      <w:tr w14:paraId="10E8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14:paraId="2E3F09B8">
            <w:pPr>
              <w:spacing w:line="579" w:lineRule="exact"/>
              <w:ind w:firstLine="440" w:firstLineChars="200"/>
              <w:rPr>
                <w:rFonts w:hint="eastAsia"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57967B26">
            <w:pPr>
              <w:spacing w:line="579" w:lineRule="exact"/>
              <w:ind w:firstLine="440" w:firstLineChars="200"/>
              <w:rPr>
                <w:rFonts w:hint="eastAsia"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14:paraId="0EF83EFF">
            <w:pPr>
              <w:spacing w:line="579" w:lineRule="exact"/>
              <w:ind w:firstLine="440" w:firstLineChars="200"/>
              <w:rPr>
                <w:rFonts w:hint="eastAsia"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14:paraId="7431FDF9">
            <w:pPr>
              <w:spacing w:line="579" w:lineRule="exact"/>
              <w:ind w:firstLine="440" w:firstLineChars="200"/>
              <w:rPr>
                <w:rFonts w:hint="eastAsia"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14:paraId="4CFC5304">
            <w:pPr>
              <w:spacing w:line="579" w:lineRule="exact"/>
              <w:ind w:firstLine="440" w:firstLineChars="200"/>
              <w:rPr>
                <w:rFonts w:hint="eastAsia"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14:paraId="03B519AB">
            <w:pPr>
              <w:spacing w:line="579" w:lineRule="exact"/>
              <w:ind w:firstLine="440" w:firstLineChars="200"/>
              <w:rPr>
                <w:rFonts w:hint="eastAsia" w:ascii="仿宋" w:hAnsi="仿宋" w:eastAsia="仿宋" w:cs="仿宋"/>
                <w:color w:val="auto"/>
                <w:highlight w:val="none"/>
              </w:rPr>
            </w:pPr>
          </w:p>
        </w:tc>
      </w:tr>
      <w:tr w14:paraId="317D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14:paraId="63110B7A">
            <w:pPr>
              <w:spacing w:line="579" w:lineRule="exact"/>
              <w:ind w:firstLine="440" w:firstLineChars="200"/>
              <w:rPr>
                <w:rFonts w:hint="eastAsia" w:ascii="仿宋" w:hAnsi="仿宋" w:eastAsia="仿宋" w:cs="仿宋"/>
                <w:color w:val="auto"/>
                <w:highlight w:val="none"/>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14:paraId="4A3D5F93">
            <w:pPr>
              <w:spacing w:line="579" w:lineRule="exact"/>
              <w:ind w:firstLine="440" w:firstLineChars="200"/>
              <w:rPr>
                <w:rFonts w:hint="eastAsia" w:ascii="仿宋" w:hAnsi="仿宋" w:eastAsia="仿宋" w:cs="仿宋"/>
                <w:color w:val="auto"/>
                <w:highlight w:val="none"/>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14:paraId="3BD00510">
            <w:pPr>
              <w:spacing w:line="579" w:lineRule="exact"/>
              <w:ind w:firstLine="440" w:firstLineChars="200"/>
              <w:rPr>
                <w:rFonts w:hint="eastAsia" w:ascii="仿宋" w:hAnsi="仿宋" w:eastAsia="仿宋" w:cs="仿宋"/>
                <w:color w:val="auto"/>
                <w:highlight w:val="none"/>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14:paraId="4B6095EA">
            <w:pPr>
              <w:spacing w:line="579" w:lineRule="exact"/>
              <w:ind w:firstLine="440" w:firstLineChars="200"/>
              <w:rPr>
                <w:rFonts w:hint="eastAsia" w:ascii="仿宋" w:hAnsi="仿宋" w:eastAsia="仿宋" w:cs="仿宋"/>
                <w:color w:val="auto"/>
                <w:highlight w:val="none"/>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14:paraId="5527FDD8">
            <w:pPr>
              <w:spacing w:line="579" w:lineRule="exact"/>
              <w:ind w:firstLine="440" w:firstLineChars="200"/>
              <w:rPr>
                <w:rFonts w:hint="eastAsia" w:ascii="仿宋" w:hAnsi="仿宋" w:eastAsia="仿宋" w:cs="仿宋"/>
                <w:color w:val="auto"/>
                <w:highlight w:val="none"/>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14:paraId="1D7B2718">
            <w:pPr>
              <w:spacing w:line="579" w:lineRule="exact"/>
              <w:ind w:firstLine="440" w:firstLineChars="200"/>
              <w:rPr>
                <w:rFonts w:hint="eastAsia" w:ascii="仿宋" w:hAnsi="仿宋" w:eastAsia="仿宋" w:cs="仿宋"/>
                <w:color w:val="auto"/>
                <w:highlight w:val="none"/>
              </w:rPr>
            </w:pPr>
          </w:p>
        </w:tc>
      </w:tr>
    </w:tbl>
    <w:p w14:paraId="624C64F0">
      <w:pPr>
        <w:spacing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0"/>
          <w:highlight w:val="none"/>
          <w:lang w:bidi="ar"/>
        </w:rPr>
        <w:t xml:space="preserve">注： </w:t>
      </w:r>
    </w:p>
    <w:p w14:paraId="07968E50">
      <w:pPr>
        <w:spacing w:line="579"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1. 供应商应仔细研读、对照磋商文件规定的要求，偏离部分必须在上表中填写，并说明偏离情况。如不填写视同全部满足</w:t>
      </w:r>
      <w:r>
        <w:rPr>
          <w:rFonts w:hint="eastAsia" w:ascii="仿宋" w:hAnsi="仿宋" w:eastAsia="仿宋" w:cs="仿宋"/>
          <w:color w:val="auto"/>
          <w:sz w:val="24"/>
          <w:szCs w:val="20"/>
          <w:highlight w:val="none"/>
          <w:lang w:val="en-US" w:eastAsia="zh-CN" w:bidi="ar"/>
        </w:rPr>
        <w:t>采购文件</w:t>
      </w:r>
      <w:r>
        <w:rPr>
          <w:rFonts w:hint="eastAsia" w:ascii="仿宋" w:hAnsi="仿宋" w:eastAsia="仿宋" w:cs="仿宋"/>
          <w:color w:val="auto"/>
          <w:sz w:val="24"/>
          <w:szCs w:val="20"/>
          <w:highlight w:val="none"/>
          <w:lang w:eastAsia="zh-CN" w:bidi="ar"/>
        </w:rPr>
        <w:t>要求。</w:t>
      </w:r>
    </w:p>
    <w:p w14:paraId="77B20A34">
      <w:pPr>
        <w:spacing w:line="579"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 2. 供应商承诺：除本表响应的偏离项目及内容外，其他所有项目及内容均完全与</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szCs w:val="20"/>
          <w:highlight w:val="none"/>
          <w:lang w:eastAsia="zh-CN" w:bidi="ar"/>
        </w:rPr>
        <w:t>文件的商务服务要求相同。</w:t>
      </w:r>
    </w:p>
    <w:p w14:paraId="449283A8">
      <w:pPr>
        <w:spacing w:line="579"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3. 如供应商与要求完全一致，须在上表中注明“完全响应，无偏离”。</w:t>
      </w:r>
    </w:p>
    <w:p w14:paraId="2603C733">
      <w:pPr>
        <w:spacing w:line="579" w:lineRule="exact"/>
        <w:ind w:firstLine="480" w:firstLineChars="200"/>
        <w:rPr>
          <w:rFonts w:hint="eastAsia" w:ascii="仿宋" w:hAnsi="仿宋" w:eastAsia="仿宋" w:cs="仿宋"/>
          <w:color w:val="auto"/>
          <w:sz w:val="24"/>
          <w:szCs w:val="20"/>
          <w:highlight w:val="none"/>
          <w:lang w:eastAsia="zh-CN" w:bidi="ar"/>
        </w:rPr>
      </w:pPr>
      <w:r>
        <w:rPr>
          <w:rFonts w:hint="eastAsia" w:ascii="仿宋" w:hAnsi="仿宋" w:eastAsia="仿宋" w:cs="仿宋"/>
          <w:color w:val="auto"/>
          <w:sz w:val="24"/>
          <w:szCs w:val="20"/>
          <w:highlight w:val="none"/>
          <w:lang w:eastAsia="zh-CN" w:bidi="ar"/>
        </w:rPr>
        <w:t>4. 如有偏离，应注明“正偏离”或“负偏离”，并针对偏离项进行详细说明。</w:t>
      </w:r>
    </w:p>
    <w:p w14:paraId="0E040BF8">
      <w:pPr>
        <w:rPr>
          <w:rFonts w:hint="eastAsia"/>
          <w:color w:val="auto"/>
          <w:highlight w:val="none"/>
          <w:lang w:eastAsia="zh-CN"/>
        </w:rPr>
      </w:pPr>
    </w:p>
    <w:p w14:paraId="47D09679">
      <w:pPr>
        <w:pStyle w:val="26"/>
        <w:spacing w:after="0" w:line="579" w:lineRule="exact"/>
        <w:ind w:firstLine="240"/>
        <w:rPr>
          <w:rFonts w:ascii="仿宋" w:hAnsi="仿宋" w:eastAsia="仿宋" w:cs="仿宋"/>
          <w:color w:val="auto"/>
          <w:highlight w:val="none"/>
          <w:lang w:eastAsia="zh-CN"/>
        </w:rPr>
      </w:pPr>
    </w:p>
    <w:p w14:paraId="0C090D15">
      <w:pPr>
        <w:rPr>
          <w:rFonts w:hint="eastAsia" w:ascii="仿宋" w:hAnsi="仿宋" w:eastAsia="仿宋" w:cs="仿宋"/>
          <w:color w:val="auto"/>
          <w:highlight w:val="none"/>
          <w:lang w:eastAsia="zh-CN"/>
        </w:rPr>
      </w:pPr>
    </w:p>
    <w:p w14:paraId="780F9D7E">
      <w:pPr>
        <w:textAlignment w:val="auto"/>
        <w:rPr>
          <w:rFonts w:hint="eastAsia"/>
          <w:color w:val="auto"/>
          <w:highlight w:val="none"/>
          <w:lang w:eastAsia="zh-CN"/>
        </w:rPr>
      </w:pPr>
    </w:p>
    <w:p w14:paraId="66CDE849">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0584F8AA">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267C799F">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349EAEC1">
      <w:pPr>
        <w:spacing w:line="579" w:lineRule="exact"/>
        <w:ind w:firstLine="480" w:firstLineChars="200"/>
        <w:rPr>
          <w:rFonts w:hint="eastAsia" w:ascii="仿宋" w:hAnsi="仿宋" w:eastAsia="仿宋" w:cs="仿宋"/>
          <w:color w:val="auto"/>
          <w:sz w:val="24"/>
          <w:szCs w:val="32"/>
          <w:highlight w:val="none"/>
          <w:lang w:eastAsia="zh-CN"/>
        </w:rPr>
      </w:pPr>
    </w:p>
    <w:p w14:paraId="47C5DE2E">
      <w:pPr>
        <w:textAlignment w:val="auto"/>
        <w:rPr>
          <w:rFonts w:hint="eastAsia"/>
          <w:color w:val="auto"/>
          <w:highlight w:val="none"/>
          <w:lang w:eastAsia="zh-CN"/>
        </w:rPr>
      </w:pPr>
    </w:p>
    <w:p w14:paraId="3D77E943">
      <w:pPr>
        <w:spacing w:line="579" w:lineRule="exact"/>
        <w:jc w:val="center"/>
        <w:outlineLvl w:val="2"/>
        <w:rPr>
          <w:rFonts w:hint="eastAsia" w:ascii="仿宋" w:hAnsi="仿宋" w:eastAsia="仿宋" w:cs="仿宋"/>
          <w:b/>
          <w:color w:val="auto"/>
          <w:sz w:val="24"/>
          <w:highlight w:val="none"/>
          <w:lang w:eastAsia="zh-CN"/>
        </w:rPr>
      </w:pPr>
      <w:bookmarkStart w:id="212" w:name="_Toc9472"/>
      <w:bookmarkStart w:id="213" w:name="_Toc13189"/>
      <w:bookmarkStart w:id="214" w:name="_Toc27794"/>
      <w:bookmarkStart w:id="215" w:name="_Toc4026"/>
      <w:bookmarkStart w:id="216" w:name="_Toc14808"/>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八</w:t>
      </w:r>
      <w:r>
        <w:rPr>
          <w:rFonts w:hint="eastAsia" w:ascii="仿宋" w:hAnsi="仿宋" w:eastAsia="仿宋" w:cs="仿宋"/>
          <w:b/>
          <w:color w:val="auto"/>
          <w:sz w:val="24"/>
          <w:highlight w:val="none"/>
          <w:lang w:eastAsia="zh-CN"/>
        </w:rPr>
        <w:t>）</w:t>
      </w:r>
      <w:bookmarkEnd w:id="209"/>
      <w:r>
        <w:rPr>
          <w:rFonts w:hint="eastAsia" w:ascii="仿宋" w:hAnsi="仿宋" w:eastAsia="仿宋" w:cs="仿宋"/>
          <w:b/>
          <w:color w:val="auto"/>
          <w:sz w:val="24"/>
          <w:highlight w:val="none"/>
          <w:lang w:eastAsia="zh-CN"/>
        </w:rPr>
        <w:t>技术（服务）条款偏离表</w:t>
      </w:r>
      <w:bookmarkEnd w:id="212"/>
      <w:bookmarkEnd w:id="213"/>
      <w:bookmarkEnd w:id="214"/>
      <w:bookmarkEnd w:id="215"/>
      <w:bookmarkEnd w:id="216"/>
    </w:p>
    <w:p w14:paraId="1D4A2A4E">
      <w:pPr>
        <w:spacing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0"/>
          <w:highlight w:val="none"/>
          <w:lang w:bidi="ar"/>
        </w:rPr>
        <w:t>项目名称：</w:t>
      </w:r>
    </w:p>
    <w:p w14:paraId="20FA632F">
      <w:pPr>
        <w:spacing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0"/>
          <w:highlight w:val="none"/>
          <w:lang w:eastAsia="zh-CN" w:bidi="ar"/>
        </w:rPr>
        <w:t xml:space="preserve">项目编号： </w:t>
      </w:r>
    </w:p>
    <w:tbl>
      <w:tblPr>
        <w:tblStyle w:val="28"/>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786"/>
        <w:gridCol w:w="1825"/>
        <w:gridCol w:w="1268"/>
        <w:gridCol w:w="2380"/>
        <w:gridCol w:w="1241"/>
      </w:tblGrid>
      <w:tr w14:paraId="4D07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043B27FC">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14:paraId="5A5FD106">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磋商文件要求</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14:paraId="5C970C39">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响应</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7B02BAAB">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偏离</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5A2EE1D1">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说明</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01CFC190">
            <w:pPr>
              <w:spacing w:line="579"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对应页码</w:t>
            </w:r>
          </w:p>
        </w:tc>
      </w:tr>
      <w:tr w14:paraId="6C39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14:paraId="3E75CDBC">
            <w:pPr>
              <w:spacing w:line="579"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w:t>
            </w:r>
          </w:p>
        </w:tc>
        <w:tc>
          <w:tcPr>
            <w:tcW w:w="1786" w:type="dxa"/>
            <w:tcBorders>
              <w:top w:val="single" w:color="auto" w:sz="4" w:space="0"/>
              <w:left w:val="single" w:color="auto" w:sz="4" w:space="0"/>
              <w:bottom w:val="single" w:color="auto" w:sz="4" w:space="0"/>
              <w:right w:val="single" w:color="auto" w:sz="4" w:space="0"/>
            </w:tcBorders>
            <w:shd w:val="clear" w:color="auto" w:fill="auto"/>
          </w:tcPr>
          <w:p w14:paraId="66ACD9CF">
            <w:pPr>
              <w:spacing w:line="579" w:lineRule="exact"/>
              <w:ind w:firstLine="440" w:firstLineChars="200"/>
              <w:rPr>
                <w:rFonts w:hint="eastAsia" w:ascii="仿宋" w:hAnsi="仿宋" w:eastAsia="仿宋" w:cs="仿宋"/>
                <w:color w:val="auto"/>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478D681E">
            <w:pPr>
              <w:spacing w:line="579" w:lineRule="exact"/>
              <w:ind w:firstLine="440" w:firstLineChars="200"/>
              <w:rPr>
                <w:rFonts w:hint="eastAsia" w:ascii="仿宋" w:hAnsi="仿宋" w:eastAsia="仿宋" w:cs="仿宋"/>
                <w:color w:val="auto"/>
                <w:highlight w:val="none"/>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14:paraId="3D4CD851">
            <w:pPr>
              <w:spacing w:line="579" w:lineRule="exact"/>
              <w:ind w:firstLine="440" w:firstLineChars="200"/>
              <w:rPr>
                <w:rFonts w:hint="eastAsia" w:ascii="仿宋" w:hAnsi="仿宋" w:eastAsia="仿宋" w:cs="仿宋"/>
                <w:color w:val="auto"/>
                <w:highlight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14:paraId="6516BB30">
            <w:pPr>
              <w:spacing w:line="579" w:lineRule="exact"/>
              <w:ind w:firstLine="440" w:firstLineChars="200"/>
              <w:rPr>
                <w:rFonts w:hint="eastAsia" w:ascii="仿宋" w:hAnsi="仿宋" w:eastAsia="仿宋" w:cs="仿宋"/>
                <w:color w:val="auto"/>
                <w:highlight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2693D53B">
            <w:pPr>
              <w:spacing w:line="579" w:lineRule="exact"/>
              <w:ind w:firstLine="440" w:firstLineChars="200"/>
              <w:rPr>
                <w:rFonts w:hint="eastAsia" w:ascii="仿宋" w:hAnsi="仿宋" w:eastAsia="仿宋" w:cs="仿宋"/>
                <w:color w:val="auto"/>
                <w:highlight w:val="none"/>
              </w:rPr>
            </w:pPr>
          </w:p>
        </w:tc>
      </w:tr>
      <w:tr w14:paraId="43D7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14:paraId="3029C972">
            <w:pPr>
              <w:spacing w:line="579"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w:t>
            </w:r>
          </w:p>
        </w:tc>
        <w:tc>
          <w:tcPr>
            <w:tcW w:w="1786" w:type="dxa"/>
            <w:tcBorders>
              <w:top w:val="single" w:color="auto" w:sz="4" w:space="0"/>
              <w:left w:val="single" w:color="auto" w:sz="4" w:space="0"/>
              <w:bottom w:val="single" w:color="auto" w:sz="4" w:space="0"/>
              <w:right w:val="single" w:color="auto" w:sz="4" w:space="0"/>
            </w:tcBorders>
            <w:shd w:val="clear" w:color="auto" w:fill="auto"/>
          </w:tcPr>
          <w:p w14:paraId="73ED5417">
            <w:pPr>
              <w:spacing w:line="579" w:lineRule="exact"/>
              <w:ind w:firstLine="440" w:firstLineChars="200"/>
              <w:rPr>
                <w:rFonts w:hint="eastAsia" w:ascii="仿宋" w:hAnsi="仿宋" w:eastAsia="仿宋" w:cs="仿宋"/>
                <w:color w:val="auto"/>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74878050">
            <w:pPr>
              <w:spacing w:line="579" w:lineRule="exact"/>
              <w:ind w:firstLine="440" w:firstLineChars="200"/>
              <w:rPr>
                <w:rFonts w:hint="eastAsia" w:ascii="仿宋" w:hAnsi="仿宋" w:eastAsia="仿宋" w:cs="仿宋"/>
                <w:color w:val="auto"/>
                <w:highlight w:val="none"/>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14:paraId="3914EAD0">
            <w:pPr>
              <w:spacing w:line="579" w:lineRule="exact"/>
              <w:ind w:firstLine="440" w:firstLineChars="200"/>
              <w:rPr>
                <w:rFonts w:hint="eastAsia" w:ascii="仿宋" w:hAnsi="仿宋" w:eastAsia="仿宋" w:cs="仿宋"/>
                <w:color w:val="auto"/>
                <w:highlight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14:paraId="7D66D633">
            <w:pPr>
              <w:spacing w:line="579" w:lineRule="exact"/>
              <w:ind w:firstLine="440" w:firstLineChars="200"/>
              <w:rPr>
                <w:rFonts w:hint="eastAsia" w:ascii="仿宋" w:hAnsi="仿宋" w:eastAsia="仿宋" w:cs="仿宋"/>
                <w:color w:val="auto"/>
                <w:highlight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7A07E90D">
            <w:pPr>
              <w:spacing w:line="579" w:lineRule="exact"/>
              <w:ind w:firstLine="440" w:firstLineChars="200"/>
              <w:rPr>
                <w:rFonts w:hint="eastAsia" w:ascii="仿宋" w:hAnsi="仿宋" w:eastAsia="仿宋" w:cs="仿宋"/>
                <w:color w:val="auto"/>
                <w:highlight w:val="none"/>
              </w:rPr>
            </w:pPr>
          </w:p>
        </w:tc>
      </w:tr>
      <w:tr w14:paraId="3344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14:paraId="75086A73">
            <w:pPr>
              <w:spacing w:line="579"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w:t>
            </w:r>
          </w:p>
        </w:tc>
        <w:tc>
          <w:tcPr>
            <w:tcW w:w="1786" w:type="dxa"/>
            <w:tcBorders>
              <w:top w:val="single" w:color="auto" w:sz="4" w:space="0"/>
              <w:left w:val="single" w:color="auto" w:sz="4" w:space="0"/>
              <w:bottom w:val="single" w:color="auto" w:sz="4" w:space="0"/>
              <w:right w:val="single" w:color="auto" w:sz="4" w:space="0"/>
            </w:tcBorders>
            <w:shd w:val="clear" w:color="auto" w:fill="auto"/>
          </w:tcPr>
          <w:p w14:paraId="00FFA902">
            <w:pPr>
              <w:spacing w:line="579" w:lineRule="exact"/>
              <w:ind w:firstLine="440" w:firstLineChars="200"/>
              <w:rPr>
                <w:rFonts w:hint="eastAsia" w:ascii="仿宋" w:hAnsi="仿宋" w:eastAsia="仿宋" w:cs="仿宋"/>
                <w:color w:val="auto"/>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469B62F3">
            <w:pPr>
              <w:spacing w:line="579" w:lineRule="exact"/>
              <w:ind w:firstLine="440" w:firstLineChars="200"/>
              <w:rPr>
                <w:rFonts w:hint="eastAsia" w:ascii="仿宋" w:hAnsi="仿宋" w:eastAsia="仿宋" w:cs="仿宋"/>
                <w:color w:val="auto"/>
                <w:highlight w:val="none"/>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14:paraId="182D661A">
            <w:pPr>
              <w:spacing w:line="579" w:lineRule="exact"/>
              <w:ind w:firstLine="440" w:firstLineChars="200"/>
              <w:rPr>
                <w:rFonts w:hint="eastAsia" w:ascii="仿宋" w:hAnsi="仿宋" w:eastAsia="仿宋" w:cs="仿宋"/>
                <w:color w:val="auto"/>
                <w:highlight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14:paraId="1CC39643">
            <w:pPr>
              <w:spacing w:line="579" w:lineRule="exact"/>
              <w:ind w:firstLine="440" w:firstLineChars="200"/>
              <w:rPr>
                <w:rFonts w:hint="eastAsia" w:ascii="仿宋" w:hAnsi="仿宋" w:eastAsia="仿宋" w:cs="仿宋"/>
                <w:color w:val="auto"/>
                <w:highlight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261106C1">
            <w:pPr>
              <w:spacing w:line="579" w:lineRule="exact"/>
              <w:ind w:firstLine="440" w:firstLineChars="200"/>
              <w:rPr>
                <w:rFonts w:hint="eastAsia" w:ascii="仿宋" w:hAnsi="仿宋" w:eastAsia="仿宋" w:cs="仿宋"/>
                <w:color w:val="auto"/>
                <w:highlight w:val="none"/>
              </w:rPr>
            </w:pPr>
          </w:p>
        </w:tc>
      </w:tr>
      <w:tr w14:paraId="500D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14:paraId="63FAF18A">
            <w:pPr>
              <w:spacing w:line="579"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w:t>
            </w:r>
          </w:p>
        </w:tc>
        <w:tc>
          <w:tcPr>
            <w:tcW w:w="1786" w:type="dxa"/>
            <w:tcBorders>
              <w:top w:val="single" w:color="auto" w:sz="4" w:space="0"/>
              <w:left w:val="single" w:color="auto" w:sz="4" w:space="0"/>
              <w:bottom w:val="single" w:color="auto" w:sz="4" w:space="0"/>
              <w:right w:val="single" w:color="auto" w:sz="4" w:space="0"/>
            </w:tcBorders>
            <w:shd w:val="clear" w:color="auto" w:fill="auto"/>
          </w:tcPr>
          <w:p w14:paraId="0F8148A4">
            <w:pPr>
              <w:spacing w:line="579" w:lineRule="exact"/>
              <w:ind w:firstLine="440" w:firstLineChars="200"/>
              <w:rPr>
                <w:rFonts w:hint="eastAsia" w:ascii="仿宋" w:hAnsi="仿宋" w:eastAsia="仿宋" w:cs="仿宋"/>
                <w:color w:val="auto"/>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2CCA59A6">
            <w:pPr>
              <w:spacing w:line="579" w:lineRule="exact"/>
              <w:ind w:firstLine="440" w:firstLineChars="200"/>
              <w:rPr>
                <w:rFonts w:hint="eastAsia" w:ascii="仿宋" w:hAnsi="仿宋" w:eastAsia="仿宋" w:cs="仿宋"/>
                <w:color w:val="auto"/>
                <w:highlight w:val="none"/>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14:paraId="4A81B331">
            <w:pPr>
              <w:spacing w:line="579" w:lineRule="exact"/>
              <w:ind w:firstLine="440" w:firstLineChars="200"/>
              <w:rPr>
                <w:rFonts w:hint="eastAsia" w:ascii="仿宋" w:hAnsi="仿宋" w:eastAsia="仿宋" w:cs="仿宋"/>
                <w:color w:val="auto"/>
                <w:highlight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14:paraId="50B909D5">
            <w:pPr>
              <w:spacing w:line="579" w:lineRule="exact"/>
              <w:ind w:firstLine="440" w:firstLineChars="200"/>
              <w:rPr>
                <w:rFonts w:hint="eastAsia" w:ascii="仿宋" w:hAnsi="仿宋" w:eastAsia="仿宋" w:cs="仿宋"/>
                <w:color w:val="auto"/>
                <w:highlight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2BB8FEAF">
            <w:pPr>
              <w:spacing w:line="579" w:lineRule="exact"/>
              <w:ind w:firstLine="440" w:firstLineChars="200"/>
              <w:rPr>
                <w:rFonts w:hint="eastAsia" w:ascii="仿宋" w:hAnsi="仿宋" w:eastAsia="仿宋" w:cs="仿宋"/>
                <w:color w:val="auto"/>
                <w:highlight w:val="none"/>
              </w:rPr>
            </w:pPr>
          </w:p>
        </w:tc>
      </w:tr>
      <w:tr w14:paraId="4FB0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14:paraId="0C79C3B4">
            <w:pPr>
              <w:spacing w:line="579" w:lineRule="exact"/>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1786" w:type="dxa"/>
            <w:tcBorders>
              <w:top w:val="single" w:color="auto" w:sz="4" w:space="0"/>
              <w:left w:val="single" w:color="auto" w:sz="4" w:space="0"/>
              <w:bottom w:val="single" w:color="auto" w:sz="4" w:space="0"/>
              <w:right w:val="single" w:color="auto" w:sz="4" w:space="0"/>
            </w:tcBorders>
            <w:shd w:val="clear" w:color="auto" w:fill="auto"/>
          </w:tcPr>
          <w:p w14:paraId="76FC97EE">
            <w:pPr>
              <w:spacing w:line="579" w:lineRule="exact"/>
              <w:ind w:firstLine="440" w:firstLineChars="200"/>
              <w:rPr>
                <w:rFonts w:hint="eastAsia" w:ascii="仿宋" w:hAnsi="仿宋" w:eastAsia="仿宋" w:cs="仿宋"/>
                <w:color w:val="auto"/>
                <w:highlight w:val="none"/>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14:paraId="6980005A">
            <w:pPr>
              <w:spacing w:line="579" w:lineRule="exact"/>
              <w:ind w:firstLine="440" w:firstLineChars="200"/>
              <w:rPr>
                <w:rFonts w:hint="eastAsia" w:ascii="仿宋" w:hAnsi="仿宋" w:eastAsia="仿宋" w:cs="仿宋"/>
                <w:color w:val="auto"/>
                <w:highlight w:val="none"/>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14:paraId="655168DB">
            <w:pPr>
              <w:spacing w:line="579" w:lineRule="exact"/>
              <w:ind w:firstLine="440" w:firstLineChars="200"/>
              <w:rPr>
                <w:rFonts w:hint="eastAsia" w:ascii="仿宋" w:hAnsi="仿宋" w:eastAsia="仿宋" w:cs="仿宋"/>
                <w:color w:val="auto"/>
                <w:highlight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14:paraId="05B7DEEE">
            <w:pPr>
              <w:spacing w:line="579" w:lineRule="exact"/>
              <w:ind w:firstLine="440" w:firstLineChars="200"/>
              <w:rPr>
                <w:rFonts w:hint="eastAsia" w:ascii="仿宋" w:hAnsi="仿宋" w:eastAsia="仿宋" w:cs="仿宋"/>
                <w:color w:val="auto"/>
                <w:highlight w:val="none"/>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1DA450F9">
            <w:pPr>
              <w:spacing w:line="579" w:lineRule="exact"/>
              <w:ind w:firstLine="440" w:firstLineChars="200"/>
              <w:rPr>
                <w:rFonts w:hint="eastAsia" w:ascii="仿宋" w:hAnsi="仿宋" w:eastAsia="仿宋" w:cs="仿宋"/>
                <w:color w:val="auto"/>
                <w:highlight w:val="none"/>
              </w:rPr>
            </w:pPr>
          </w:p>
        </w:tc>
      </w:tr>
    </w:tbl>
    <w:p w14:paraId="60805EC4">
      <w:pPr>
        <w:spacing w:line="579"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0"/>
          <w:highlight w:val="none"/>
          <w:lang w:bidi="ar"/>
        </w:rPr>
        <w:t xml:space="preserve">注： </w:t>
      </w:r>
    </w:p>
    <w:p w14:paraId="7F7273CE">
      <w:pPr>
        <w:spacing w:line="579"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1. 供应商应仔细研读、对照磋商文件第三部分的要求，偏离部分必须在上表中填写，并说明偏离情况。如不填写视同全部满足</w:t>
      </w:r>
      <w:r>
        <w:rPr>
          <w:rFonts w:hint="eastAsia" w:ascii="仿宋" w:hAnsi="仿宋" w:eastAsia="仿宋" w:cs="仿宋"/>
          <w:color w:val="auto"/>
          <w:sz w:val="24"/>
          <w:szCs w:val="20"/>
          <w:highlight w:val="none"/>
          <w:lang w:val="en-US" w:eastAsia="zh-CN" w:bidi="ar"/>
        </w:rPr>
        <w:t>磋商文件</w:t>
      </w:r>
      <w:r>
        <w:rPr>
          <w:rFonts w:hint="eastAsia" w:ascii="仿宋" w:hAnsi="仿宋" w:eastAsia="仿宋" w:cs="仿宋"/>
          <w:color w:val="auto"/>
          <w:sz w:val="24"/>
          <w:szCs w:val="20"/>
          <w:highlight w:val="none"/>
          <w:lang w:eastAsia="zh-CN" w:bidi="ar"/>
        </w:rPr>
        <w:t>要求。</w:t>
      </w:r>
    </w:p>
    <w:p w14:paraId="0452C894">
      <w:pPr>
        <w:spacing w:line="579"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 xml:space="preserve"> 2. 供应商承诺：除本表响应的偏离项目及内容外，其他所有项目及内容均完全与</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szCs w:val="20"/>
          <w:highlight w:val="none"/>
          <w:lang w:eastAsia="zh-CN" w:bidi="ar"/>
        </w:rPr>
        <w:t>文件的技术及服务要求相同。</w:t>
      </w:r>
    </w:p>
    <w:p w14:paraId="6D064733">
      <w:pPr>
        <w:spacing w:line="579"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3. 如供应商与要求完全一致，须在上表中注明“完全响应，无偏离”。</w:t>
      </w:r>
    </w:p>
    <w:p w14:paraId="1477F437">
      <w:pPr>
        <w:spacing w:line="579"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0"/>
          <w:highlight w:val="none"/>
          <w:lang w:eastAsia="zh-CN" w:bidi="ar"/>
        </w:rPr>
        <w:t>4. 如有偏离，应注明“正偏离”或“负偏离”，并针对偏离项进行详细说明。</w:t>
      </w:r>
    </w:p>
    <w:p w14:paraId="49F7A662">
      <w:pPr>
        <w:pStyle w:val="26"/>
        <w:spacing w:after="0" w:line="579" w:lineRule="exact"/>
        <w:ind w:firstLine="0" w:firstLineChars="0"/>
        <w:rPr>
          <w:rFonts w:ascii="仿宋" w:hAnsi="仿宋" w:eastAsia="仿宋" w:cs="仿宋"/>
          <w:color w:val="auto"/>
          <w:highlight w:val="none"/>
          <w:lang w:eastAsia="zh-CN"/>
        </w:rPr>
      </w:pPr>
    </w:p>
    <w:p w14:paraId="62304842">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供应商名称（盖章）：</w:t>
      </w:r>
    </w:p>
    <w:p w14:paraId="1E447A47">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法定代表人或授权代理人（签字或盖章）：</w:t>
      </w:r>
    </w:p>
    <w:p w14:paraId="4C6217DE">
      <w:pPr>
        <w:spacing w:line="579" w:lineRule="exact"/>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lang w:eastAsia="zh-CN"/>
        </w:rPr>
        <w:t>日期：        年    月    日</w:t>
      </w:r>
    </w:p>
    <w:p w14:paraId="32909C28">
      <w:pPr>
        <w:pStyle w:val="12"/>
        <w:rPr>
          <w:rFonts w:hint="eastAsia" w:ascii="仿宋" w:hAnsi="仿宋" w:eastAsia="仿宋" w:cs="仿宋"/>
          <w:color w:val="auto"/>
          <w:sz w:val="24"/>
          <w:szCs w:val="32"/>
          <w:highlight w:val="none"/>
          <w:lang w:eastAsia="zh-CN"/>
        </w:rPr>
      </w:pPr>
    </w:p>
    <w:p w14:paraId="4FD0A1EC">
      <w:pPr>
        <w:pStyle w:val="19"/>
        <w:rPr>
          <w:rFonts w:hint="eastAsia" w:ascii="仿宋" w:hAnsi="仿宋" w:eastAsia="仿宋" w:cs="仿宋"/>
          <w:color w:val="auto"/>
          <w:sz w:val="24"/>
          <w:szCs w:val="32"/>
          <w:highlight w:val="none"/>
          <w:lang w:eastAsia="zh-CN"/>
        </w:rPr>
      </w:pP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10"/>
    <w:bookmarkEnd w:id="211"/>
    <w:p w14:paraId="5FB48AAD">
      <w:pPr>
        <w:spacing w:line="579" w:lineRule="exact"/>
        <w:jc w:val="center"/>
        <w:outlineLvl w:val="2"/>
        <w:rPr>
          <w:rFonts w:hint="eastAsia" w:ascii="仿宋" w:hAnsi="仿宋" w:eastAsia="仿宋" w:cs="仿宋"/>
          <w:b/>
          <w:color w:val="auto"/>
          <w:sz w:val="24"/>
          <w:highlight w:val="none"/>
          <w:lang w:eastAsia="zh-CN"/>
        </w:rPr>
      </w:pPr>
      <w:bookmarkStart w:id="217" w:name="_Toc8927"/>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lang w:eastAsia="zh-CN"/>
        </w:rPr>
        <w:t>）供应商企业类型声明函</w:t>
      </w:r>
      <w:bookmarkEnd w:id="217"/>
    </w:p>
    <w:p w14:paraId="0DF24181">
      <w:pPr>
        <w:tabs>
          <w:tab w:val="left" w:pos="3975"/>
        </w:tabs>
        <w:spacing w:line="440" w:lineRule="exact"/>
        <w:ind w:firstLine="482" w:firstLineChars="200"/>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lang w:eastAsia="zh-CN"/>
        </w:rPr>
        <w:t>-1、中小微企业声明函</w:t>
      </w:r>
    </w:p>
    <w:p w14:paraId="25ADC366">
      <w:pPr>
        <w:spacing w:line="579"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bidi="ar"/>
        </w:rPr>
        <w:t>《中小企业声明函》（服务）</w:t>
      </w:r>
    </w:p>
    <w:p w14:paraId="0BFE8345">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（单位名称）</w:t>
      </w:r>
      <w:r>
        <w:rPr>
          <w:rFonts w:hint="eastAsia" w:ascii="仿宋" w:hAnsi="仿宋" w:eastAsia="仿宋" w:cs="仿宋"/>
          <w:color w:val="auto"/>
          <w:sz w:val="24"/>
          <w:szCs w:val="24"/>
          <w:highlight w:val="none"/>
          <w:lang w:eastAsia="zh-CN" w:bidi="ar"/>
        </w:rPr>
        <w:t xml:space="preserve">的                     </w:t>
      </w:r>
      <w:r>
        <w:rPr>
          <w:rFonts w:hint="eastAsia" w:ascii="仿宋" w:hAnsi="仿宋" w:eastAsia="仿宋" w:cs="仿宋"/>
          <w:i/>
          <w:iCs/>
          <w:color w:val="auto"/>
          <w:sz w:val="24"/>
          <w:szCs w:val="24"/>
          <w:highlight w:val="none"/>
          <w:u w:val="single"/>
          <w:lang w:eastAsia="zh-CN" w:bidi="ar"/>
        </w:rPr>
        <w:t xml:space="preserve">               （项目名称）</w:t>
      </w:r>
      <w:r>
        <w:rPr>
          <w:rFonts w:hint="eastAsia" w:ascii="仿宋" w:hAnsi="仿宋" w:eastAsia="仿宋" w:cs="仿宋"/>
          <w:color w:val="auto"/>
          <w:sz w:val="24"/>
          <w:szCs w:val="24"/>
          <w:highlight w:val="none"/>
          <w:lang w:eastAsia="zh-CN" w:bidi="ar"/>
        </w:rPr>
        <w:t>采购活动，服务全部由符合政策要求的中小企业承接。相关企业的具体情况如下：</w:t>
      </w:r>
    </w:p>
    <w:p w14:paraId="7F26E83B">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1. </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 xml:space="preserve">（标的名称） </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（采购文件中明确的所属行业）</w:t>
      </w:r>
      <w:r>
        <w:rPr>
          <w:rFonts w:hint="eastAsia" w:ascii="仿宋" w:hAnsi="仿宋" w:eastAsia="仿宋" w:cs="仿宋"/>
          <w:color w:val="auto"/>
          <w:sz w:val="24"/>
          <w:szCs w:val="24"/>
          <w:highlight w:val="none"/>
          <w:lang w:eastAsia="zh-CN" w:bidi="ar"/>
        </w:rPr>
        <w:t>；承接企业为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（企业名称）</w:t>
      </w:r>
      <w:r>
        <w:rPr>
          <w:rFonts w:hint="eastAsia" w:ascii="仿宋" w:hAnsi="仿宋" w:eastAsia="仿宋" w:cs="仿宋"/>
          <w:color w:val="auto"/>
          <w:sz w:val="24"/>
          <w:szCs w:val="24"/>
          <w:highlight w:val="none"/>
          <w:lang w:eastAsia="zh-CN" w:bidi="ar"/>
        </w:rPr>
        <w:t>，从业人员</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人，营业收入为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万元，资产总额为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w:t>
      </w:r>
      <w:r>
        <w:rPr>
          <w:rFonts w:hint="eastAsia" w:ascii="仿宋" w:hAnsi="仿宋" w:eastAsia="仿宋" w:cs="仿宋"/>
          <w:color w:val="auto"/>
          <w:sz w:val="24"/>
          <w:szCs w:val="24"/>
          <w:highlight w:val="none"/>
          <w:vertAlign w:val="superscript"/>
          <w:lang w:eastAsia="zh-CN" w:bidi="ar"/>
        </w:rPr>
        <w:t>1</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（中型企业、小型企业、微型企业）</w:t>
      </w:r>
      <w:r>
        <w:rPr>
          <w:rFonts w:hint="eastAsia" w:ascii="仿宋" w:hAnsi="仿宋" w:eastAsia="仿宋" w:cs="仿宋"/>
          <w:color w:val="auto"/>
          <w:sz w:val="24"/>
          <w:szCs w:val="24"/>
          <w:highlight w:val="none"/>
          <w:lang w:eastAsia="zh-CN" w:bidi="ar"/>
        </w:rPr>
        <w:t xml:space="preserve">； </w:t>
      </w:r>
    </w:p>
    <w:p w14:paraId="6CEB9D10">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2.</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u w:val="single"/>
          <w:lang w:eastAsia="zh-CN" w:bidi="ar"/>
        </w:rPr>
        <w:t xml:space="preserve">（标的名称） </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（采购文件中明确的所属行业）</w:t>
      </w:r>
      <w:r>
        <w:rPr>
          <w:rFonts w:hint="eastAsia" w:ascii="仿宋" w:hAnsi="仿宋" w:eastAsia="仿宋" w:cs="仿宋"/>
          <w:color w:val="auto"/>
          <w:sz w:val="24"/>
          <w:szCs w:val="24"/>
          <w:highlight w:val="none"/>
          <w:lang w:eastAsia="zh-CN" w:bidi="ar"/>
        </w:rPr>
        <w:t>；承接企业为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（企业名称）</w:t>
      </w:r>
      <w:r>
        <w:rPr>
          <w:rFonts w:hint="eastAsia" w:ascii="仿宋" w:hAnsi="仿宋" w:eastAsia="仿宋" w:cs="仿宋"/>
          <w:color w:val="auto"/>
          <w:sz w:val="24"/>
          <w:szCs w:val="24"/>
          <w:highlight w:val="none"/>
          <w:lang w:eastAsia="zh-CN" w:bidi="ar"/>
        </w:rPr>
        <w:t>，从业人员</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人，营业收入为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万元，资产总额为</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color w:val="auto"/>
          <w:sz w:val="24"/>
          <w:szCs w:val="24"/>
          <w:highlight w:val="none"/>
          <w:lang w:eastAsia="zh-CN" w:bidi="ar"/>
        </w:rPr>
        <w:t>万元</w:t>
      </w:r>
      <w:r>
        <w:rPr>
          <w:rFonts w:hint="eastAsia" w:ascii="仿宋" w:hAnsi="仿宋" w:eastAsia="仿宋" w:cs="仿宋"/>
          <w:color w:val="auto"/>
          <w:sz w:val="24"/>
          <w:szCs w:val="24"/>
          <w:highlight w:val="none"/>
          <w:vertAlign w:val="superscript"/>
          <w:lang w:eastAsia="zh-CN" w:bidi="ar"/>
        </w:rPr>
        <w:t>1</w:t>
      </w:r>
      <w:r>
        <w:rPr>
          <w:rFonts w:hint="eastAsia" w:ascii="仿宋" w:hAnsi="仿宋" w:eastAsia="仿宋" w:cs="仿宋"/>
          <w:color w:val="auto"/>
          <w:sz w:val="24"/>
          <w:szCs w:val="24"/>
          <w:highlight w:val="none"/>
          <w:lang w:eastAsia="zh-CN" w:bidi="ar"/>
        </w:rPr>
        <w:t>，属于</w:t>
      </w:r>
      <w:r>
        <w:rPr>
          <w:rFonts w:hint="eastAsia" w:ascii="仿宋" w:hAnsi="仿宋" w:eastAsia="仿宋" w:cs="仿宋"/>
          <w:color w:val="auto"/>
          <w:sz w:val="24"/>
          <w:szCs w:val="24"/>
          <w:highlight w:val="none"/>
          <w:u w:val="single"/>
          <w:lang w:eastAsia="zh-CN" w:bidi="ar"/>
        </w:rPr>
        <w:t xml:space="preserve">          </w:t>
      </w:r>
      <w:r>
        <w:rPr>
          <w:rFonts w:hint="eastAsia" w:ascii="仿宋" w:hAnsi="仿宋" w:eastAsia="仿宋" w:cs="仿宋"/>
          <w:i/>
          <w:iCs/>
          <w:color w:val="auto"/>
          <w:sz w:val="24"/>
          <w:szCs w:val="24"/>
          <w:highlight w:val="none"/>
          <w:lang w:eastAsia="zh-CN" w:bidi="ar"/>
        </w:rPr>
        <w:t>（中型企业、小型企业、微型企业）</w:t>
      </w:r>
      <w:r>
        <w:rPr>
          <w:rFonts w:hint="eastAsia" w:ascii="仿宋" w:hAnsi="仿宋" w:eastAsia="仿宋" w:cs="仿宋"/>
          <w:color w:val="auto"/>
          <w:sz w:val="24"/>
          <w:szCs w:val="24"/>
          <w:highlight w:val="none"/>
          <w:lang w:eastAsia="zh-CN" w:bidi="ar"/>
        </w:rPr>
        <w:t xml:space="preserve">； </w:t>
      </w:r>
    </w:p>
    <w:p w14:paraId="4F198BE2">
      <w:pPr>
        <w:keepNext w:val="0"/>
        <w:keepLines w:val="0"/>
        <w:pageBreakBefore w:val="0"/>
        <w:widowControl/>
        <w:kinsoku/>
        <w:wordWrap/>
        <w:overflowPunct/>
        <w:topLinePunct w:val="0"/>
        <w:autoSpaceDE/>
        <w:autoSpaceDN/>
        <w:bidi w:val="0"/>
        <w:adjustRightInd/>
        <w:snapToGrid/>
        <w:spacing w:line="480" w:lineRule="exact"/>
        <w:ind w:firstLine="720" w:firstLineChars="3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w:t>
      </w:r>
    </w:p>
    <w:p w14:paraId="393701F1">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以上企业，不属于大企业的分支机构，不存在控股股东为大企业的情形，也不存在与大企业的负责人为同一人的情形。</w:t>
      </w:r>
    </w:p>
    <w:p w14:paraId="23505C4E">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本企业对上述声明内容的真实性负责。如有虚假，将依法承担相应责任。 </w:t>
      </w:r>
    </w:p>
    <w:p w14:paraId="6BB9C3A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                           企业名称（盖章）： </w:t>
      </w:r>
    </w:p>
    <w:p w14:paraId="6336C0F9">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 xml:space="preserve">               日 期： </w:t>
      </w:r>
    </w:p>
    <w:p w14:paraId="754EAE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1 从业人员、营业收入、资产总额填报上一年度数据，无上一年度数据的新成立企业可不填报。</w:t>
      </w:r>
    </w:p>
    <w:p w14:paraId="2A36C569">
      <w:pPr>
        <w:keepNext w:val="0"/>
        <w:keepLines w:val="0"/>
        <w:pageBreakBefore w:val="0"/>
        <w:widowControl/>
        <w:tabs>
          <w:tab w:val="left" w:pos="3975"/>
        </w:tabs>
        <w:kinsoku/>
        <w:wordWrap/>
        <w:overflowPunct/>
        <w:topLinePunct w:val="0"/>
        <w:autoSpaceDE/>
        <w:autoSpaceDN/>
        <w:bidi w:val="0"/>
        <w:adjustRightInd/>
        <w:snapToGrid/>
        <w:spacing w:line="480" w:lineRule="exact"/>
        <w:textAlignment w:val="baseline"/>
        <w:rPr>
          <w:rStyle w:val="36"/>
          <w:rFonts w:hint="eastAsia" w:ascii="仿宋" w:hAnsi="仿宋" w:eastAsia="仿宋" w:cs="仿宋"/>
          <w:b/>
          <w:bCs/>
          <w:color w:val="auto"/>
          <w:sz w:val="24"/>
          <w:szCs w:val="24"/>
          <w:highlight w:val="none"/>
          <w:lang w:eastAsia="zh-CN"/>
        </w:rPr>
      </w:pPr>
      <w:r>
        <w:rPr>
          <w:rStyle w:val="36"/>
          <w:rFonts w:hint="eastAsia" w:ascii="仿宋" w:hAnsi="仿宋" w:eastAsia="仿宋" w:cs="仿宋"/>
          <w:b/>
          <w:bCs/>
          <w:color w:val="auto"/>
          <w:sz w:val="24"/>
          <w:szCs w:val="24"/>
          <w:highlight w:val="none"/>
          <w:lang w:eastAsia="zh-CN"/>
        </w:rPr>
        <w:t>本项目所属行业：其他未列明行业（其他未列明行业：从业人员300人以下的为中小微型企业。其中，从业人员100人及以上的为中型企业；从业人员10人及以上的为小型企业；从业人员10人以下的为微型企业。）</w:t>
      </w:r>
    </w:p>
    <w:p w14:paraId="30CE2FAE">
      <w:pPr>
        <w:keepNext w:val="0"/>
        <w:keepLines w:val="0"/>
        <w:pageBreakBefore w:val="0"/>
        <w:widowControl/>
        <w:tabs>
          <w:tab w:val="left" w:pos="3975"/>
        </w:tabs>
        <w:kinsoku/>
        <w:wordWrap/>
        <w:overflowPunct/>
        <w:topLinePunct w:val="0"/>
        <w:autoSpaceDE/>
        <w:autoSpaceDN/>
        <w:bidi w:val="0"/>
        <w:adjustRightInd/>
        <w:snapToGrid/>
        <w:spacing w:line="480" w:lineRule="exact"/>
        <w:textAlignment w:val="baseline"/>
        <w:rPr>
          <w:rStyle w:val="36"/>
          <w:rFonts w:hint="eastAsia" w:ascii="仿宋" w:hAnsi="仿宋" w:eastAsia="仿宋" w:cs="仿宋"/>
          <w:b/>
          <w:bCs/>
          <w:color w:val="auto"/>
          <w:sz w:val="24"/>
          <w:szCs w:val="24"/>
          <w:highlight w:val="none"/>
          <w:lang w:eastAsia="zh-CN"/>
        </w:rPr>
      </w:pPr>
    </w:p>
    <w:p w14:paraId="7CE6F98D">
      <w:pPr>
        <w:keepNext w:val="0"/>
        <w:keepLines w:val="0"/>
        <w:pageBreakBefore w:val="0"/>
        <w:widowControl/>
        <w:tabs>
          <w:tab w:val="left" w:pos="3975"/>
        </w:tabs>
        <w:kinsoku/>
        <w:wordWrap/>
        <w:overflowPunct/>
        <w:topLinePunct w:val="0"/>
        <w:autoSpaceDE/>
        <w:autoSpaceDN/>
        <w:bidi w:val="0"/>
        <w:adjustRightInd/>
        <w:snapToGrid/>
        <w:spacing w:line="480" w:lineRule="exact"/>
        <w:textAlignment w:val="baseline"/>
        <w:rPr>
          <w:rStyle w:val="36"/>
          <w:rFonts w:hint="eastAsia" w:ascii="仿宋" w:hAnsi="仿宋" w:eastAsia="仿宋" w:cs="仿宋"/>
          <w:b/>
          <w:bCs/>
          <w:color w:val="auto"/>
          <w:sz w:val="24"/>
          <w:szCs w:val="24"/>
          <w:highlight w:val="none"/>
          <w:lang w:eastAsia="zh-CN"/>
        </w:rPr>
      </w:pPr>
    </w:p>
    <w:p w14:paraId="1DA4613E">
      <w:pPr>
        <w:tabs>
          <w:tab w:val="left" w:pos="3975"/>
        </w:tabs>
        <w:spacing w:line="440" w:lineRule="exact"/>
        <w:ind w:firstLine="482" w:firstLineChars="20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lang w:eastAsia="zh-CN"/>
        </w:rPr>
        <w:t>-2</w:t>
      </w:r>
      <w:r>
        <w:rPr>
          <w:rFonts w:hint="eastAsia" w:ascii="仿宋" w:hAnsi="仿宋" w:eastAsia="仿宋" w:cs="仿宋"/>
          <w:color w:val="auto"/>
          <w:sz w:val="24"/>
          <w:highlight w:val="none"/>
          <w:lang w:eastAsia="zh-CN"/>
        </w:rPr>
        <w:tab/>
      </w:r>
      <w:r>
        <w:rPr>
          <w:rFonts w:hint="eastAsia" w:ascii="仿宋" w:hAnsi="仿宋" w:eastAsia="仿宋" w:cs="仿宋"/>
          <w:b/>
          <w:color w:val="auto"/>
          <w:sz w:val="24"/>
          <w:highlight w:val="none"/>
          <w:lang w:eastAsia="zh-CN"/>
        </w:rPr>
        <w:t>监狱企业声明函</w:t>
      </w:r>
    </w:p>
    <w:p w14:paraId="1B63CC11">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（监狱企业适用）</w:t>
      </w:r>
    </w:p>
    <w:p w14:paraId="3166C846">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本公司郑重声明，根据《关于政府采购支持监狱企业发展有关问题的通知》（财库〔2014〕68号）的规定，本公司为监狱企业。</w:t>
      </w:r>
    </w:p>
    <w:p w14:paraId="504FE75F">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本公司参加______单位的______项目采购活动，采购活动提供本企业（填写制造的货物，由本企业承担工程、提供服务）。</w:t>
      </w:r>
    </w:p>
    <w:p w14:paraId="2302DE2B">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本条所称货物不包括使用大型企业注册商标的货物和服务。</w:t>
      </w:r>
    </w:p>
    <w:p w14:paraId="1F73F4F5">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本公司对上述声明的真实性负责。如有虚假，将依法承担相应责任。</w:t>
      </w:r>
    </w:p>
    <w:p w14:paraId="54D0EA44">
      <w:pPr>
        <w:tabs>
          <w:tab w:val="left" w:pos="3975"/>
        </w:tabs>
        <w:spacing w:line="440" w:lineRule="exact"/>
        <w:ind w:firstLine="480" w:firstLineChars="200"/>
        <w:rPr>
          <w:rFonts w:hint="eastAsia" w:ascii="仿宋" w:hAnsi="仿宋" w:eastAsia="仿宋" w:cs="仿宋"/>
          <w:color w:val="auto"/>
          <w:sz w:val="24"/>
          <w:highlight w:val="none"/>
          <w:lang w:eastAsia="zh-CN"/>
        </w:rPr>
      </w:pPr>
    </w:p>
    <w:p w14:paraId="7F9C353C">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企业名称（盖公章）：</w:t>
      </w:r>
    </w:p>
    <w:p w14:paraId="54552942">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法定代表人（负责人）或其授权代表（签字）：</w:t>
      </w:r>
    </w:p>
    <w:p w14:paraId="355457A0">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p>
    <w:p w14:paraId="7815508F">
      <w:pPr>
        <w:tabs>
          <w:tab w:val="left" w:pos="3975"/>
        </w:tabs>
        <w:spacing w:line="440" w:lineRule="exact"/>
        <w:ind w:firstLine="480" w:firstLineChars="200"/>
        <w:rPr>
          <w:rFonts w:hint="eastAsia" w:ascii="仿宋" w:hAnsi="仿宋" w:eastAsia="仿宋" w:cs="仿宋"/>
          <w:color w:val="auto"/>
          <w:sz w:val="24"/>
          <w:highlight w:val="none"/>
          <w:lang w:eastAsia="zh-CN"/>
        </w:rPr>
      </w:pPr>
    </w:p>
    <w:p w14:paraId="62EE7647">
      <w:pPr>
        <w:tabs>
          <w:tab w:val="left" w:pos="3975"/>
        </w:tabs>
        <w:spacing w:line="440" w:lineRule="exact"/>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lang w:eastAsia="zh-CN"/>
        </w:rPr>
        <w:t>-3残疾人福利性单位声明函</w:t>
      </w:r>
    </w:p>
    <w:p w14:paraId="03007DAF">
      <w:pPr>
        <w:tabs>
          <w:tab w:val="left" w:pos="3975"/>
        </w:tabs>
        <w:spacing w:line="440" w:lineRule="exact"/>
        <w:ind w:firstLine="482" w:firstLineChars="200"/>
        <w:rPr>
          <w:rFonts w:hint="eastAsia" w:ascii="仿宋" w:hAnsi="仿宋" w:eastAsia="仿宋" w:cs="仿宋"/>
          <w:b/>
          <w:bCs/>
          <w:color w:val="auto"/>
          <w:sz w:val="24"/>
          <w:highlight w:val="none"/>
          <w:lang w:eastAsia="zh-CN"/>
        </w:rPr>
      </w:pPr>
    </w:p>
    <w:p w14:paraId="2F567E3A">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1CE2E6">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本单位对上述声明的真实性负责。如有虚假，将依法承担相应责任。                               </w:t>
      </w:r>
    </w:p>
    <w:p w14:paraId="4B49A81B">
      <w:pPr>
        <w:tabs>
          <w:tab w:val="left" w:pos="3975"/>
        </w:tabs>
        <w:spacing w:line="440" w:lineRule="exact"/>
        <w:ind w:firstLine="480" w:firstLineChars="200"/>
        <w:rPr>
          <w:rFonts w:hint="eastAsia" w:ascii="仿宋" w:hAnsi="仿宋" w:eastAsia="仿宋" w:cs="仿宋"/>
          <w:color w:val="auto"/>
          <w:sz w:val="24"/>
          <w:highlight w:val="none"/>
          <w:lang w:eastAsia="zh-CN"/>
        </w:rPr>
      </w:pPr>
    </w:p>
    <w:p w14:paraId="461DDCEE">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单位名称（盖章）：</w:t>
      </w:r>
    </w:p>
    <w:p w14:paraId="59FE28C1">
      <w:pPr>
        <w:tabs>
          <w:tab w:val="left" w:pos="3975"/>
        </w:tabs>
        <w:spacing w:line="44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日  期：</w:t>
      </w:r>
    </w:p>
    <w:p w14:paraId="71D3DA3B">
      <w:pPr>
        <w:spacing w:line="579" w:lineRule="exact"/>
        <w:jc w:val="center"/>
        <w:rPr>
          <w:rFonts w:hint="eastAsia" w:ascii="仿宋" w:hAnsi="仿宋" w:eastAsia="仿宋" w:cs="仿宋"/>
          <w:b/>
          <w:color w:val="auto"/>
          <w:sz w:val="24"/>
          <w:highlight w:val="none"/>
          <w:lang w:eastAsia="zh-CN"/>
        </w:rPr>
      </w:pPr>
    </w:p>
    <w:p w14:paraId="7F2DDF4F">
      <w:pPr>
        <w:pStyle w:val="26"/>
        <w:ind w:firstLine="241"/>
        <w:rPr>
          <w:rFonts w:ascii="仿宋" w:hAnsi="仿宋" w:eastAsia="仿宋" w:cs="仿宋"/>
          <w:b/>
          <w:color w:val="auto"/>
          <w:highlight w:val="none"/>
          <w:lang w:eastAsia="zh-CN"/>
        </w:rPr>
      </w:pPr>
    </w:p>
    <w:p w14:paraId="5B851B72">
      <w:pPr>
        <w:pStyle w:val="26"/>
        <w:ind w:firstLine="241"/>
        <w:rPr>
          <w:rFonts w:ascii="仿宋" w:hAnsi="仿宋" w:eastAsia="仿宋" w:cs="仿宋"/>
          <w:b/>
          <w:color w:val="auto"/>
          <w:highlight w:val="none"/>
          <w:lang w:eastAsia="zh-CN"/>
        </w:rPr>
      </w:pPr>
    </w:p>
    <w:p w14:paraId="416E9268">
      <w:pPr>
        <w:rPr>
          <w:rFonts w:hint="eastAsia" w:ascii="仿宋" w:hAnsi="仿宋" w:eastAsia="仿宋" w:cs="仿宋"/>
          <w:b/>
          <w:color w:val="auto"/>
          <w:highlight w:val="none"/>
          <w:lang w:eastAsia="zh-CN"/>
        </w:rPr>
      </w:pPr>
    </w:p>
    <w:p w14:paraId="02113C35">
      <w:pPr>
        <w:keepNext/>
        <w:keepLines/>
        <w:rPr>
          <w:rFonts w:hint="eastAsia"/>
          <w:color w:val="auto"/>
          <w:highlight w:val="none"/>
          <w:lang w:eastAsia="zh-CN"/>
        </w:rPr>
      </w:pPr>
    </w:p>
    <w:p w14:paraId="13BFE3FD">
      <w:pPr>
        <w:textAlignment w:val="auto"/>
        <w:rPr>
          <w:rFonts w:hint="eastAsia"/>
          <w:color w:val="auto"/>
          <w:highlight w:val="none"/>
          <w:lang w:eastAsia="zh-CN"/>
        </w:rPr>
      </w:pPr>
    </w:p>
    <w:p w14:paraId="14208EDC">
      <w:pPr>
        <w:pStyle w:val="26"/>
        <w:ind w:firstLine="241"/>
        <w:rPr>
          <w:rFonts w:ascii="仿宋" w:hAnsi="仿宋" w:eastAsia="仿宋" w:cs="仿宋"/>
          <w:b/>
          <w:color w:val="auto"/>
          <w:highlight w:val="none"/>
          <w:lang w:eastAsia="zh-CN"/>
        </w:rPr>
      </w:pPr>
    </w:p>
    <w:p w14:paraId="4F530FC9">
      <w:pPr>
        <w:spacing w:line="579" w:lineRule="exact"/>
        <w:jc w:val="center"/>
        <w:outlineLvl w:val="2"/>
        <w:rPr>
          <w:rFonts w:hint="eastAsia" w:ascii="仿宋" w:hAnsi="仿宋" w:eastAsia="仿宋" w:cs="仿宋"/>
          <w:b/>
          <w:color w:val="auto"/>
          <w:sz w:val="24"/>
          <w:highlight w:val="none"/>
          <w:lang w:eastAsia="zh-CN"/>
        </w:rPr>
      </w:pPr>
      <w:bookmarkStart w:id="218" w:name="_Toc12596"/>
      <w:bookmarkStart w:id="219" w:name="_Toc7885"/>
      <w:bookmarkStart w:id="220" w:name="_Toc1692"/>
      <w:bookmarkStart w:id="221" w:name="_Toc7087"/>
      <w:bookmarkStart w:id="222" w:name="_Toc29252"/>
      <w:r>
        <w:rPr>
          <w:rFonts w:hint="eastAsia" w:ascii="仿宋" w:hAnsi="仿宋" w:eastAsia="仿宋" w:cs="仿宋"/>
          <w:b/>
          <w:color w:val="auto"/>
          <w:sz w:val="24"/>
          <w:highlight w:val="none"/>
          <w:lang w:eastAsia="zh-CN"/>
        </w:rPr>
        <w:t>（十）供应商认为有必要提交的其他资料</w:t>
      </w:r>
      <w:bookmarkEnd w:id="202"/>
      <w:bookmarkEnd w:id="218"/>
      <w:bookmarkEnd w:id="219"/>
      <w:bookmarkEnd w:id="220"/>
      <w:bookmarkEnd w:id="221"/>
      <w:bookmarkEnd w:id="222"/>
    </w:p>
    <w:p w14:paraId="6938F4DA">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供应商应提交的其他资料应包括：</w:t>
      </w:r>
    </w:p>
    <w:p w14:paraId="429C0A32">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（1）评分细则提及或供应商认为需要提供的其他说明和资料。</w:t>
      </w:r>
    </w:p>
    <w:p w14:paraId="37D3940E">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szCs w:val="20"/>
          <w:highlight w:val="none"/>
          <w:lang w:eastAsia="zh-CN" w:bidi="ar"/>
        </w:rPr>
        <w:t>磋商</w:t>
      </w:r>
      <w:r>
        <w:rPr>
          <w:rFonts w:hint="eastAsia" w:ascii="仿宋" w:hAnsi="仿宋" w:eastAsia="仿宋" w:cs="仿宋"/>
          <w:color w:val="auto"/>
          <w:sz w:val="24"/>
          <w:highlight w:val="none"/>
          <w:lang w:eastAsia="zh-CN"/>
        </w:rPr>
        <w:t>文件要求提供的其他资料等；</w:t>
      </w:r>
    </w:p>
    <w:p w14:paraId="4F04C345">
      <w:pPr>
        <w:spacing w:line="50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（3）供应商账户信息（用于退投标保证金）</w:t>
      </w:r>
    </w:p>
    <w:p w14:paraId="43A7D270">
      <w:pPr>
        <w:spacing w:line="455" w:lineRule="exact"/>
        <w:jc w:val="center"/>
        <w:rPr>
          <w:rStyle w:val="36"/>
          <w:rFonts w:hint="eastAsia" w:ascii="仿宋" w:hAnsi="仿宋" w:eastAsia="仿宋" w:cs="仿宋"/>
          <w:color w:val="auto"/>
          <w:highlight w:val="none"/>
          <w:lang w:eastAsia="zh-CN"/>
        </w:rPr>
      </w:pPr>
    </w:p>
    <w:sectPr>
      <w:headerReference r:id="rId7" w:type="first"/>
      <w:headerReference r:id="rId6" w:type="default"/>
      <w:pgSz w:w="11906" w:h="16838"/>
      <w:pgMar w:top="1440" w:right="1701" w:bottom="1440"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4516">
    <w:pPr>
      <w:pStyle w:val="39"/>
      <w:spacing w:line="14" w:lineRule="auto"/>
      <w:ind w:left="0"/>
      <w:rPr>
        <w:rStyle w:val="36"/>
        <w:rFonts w:hint="eastAsia"/>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14:paraId="5D3280AF">
                          <w:pPr>
                            <w:rPr>
                              <w:rFonts w:hint="eastAsia"/>
                            </w:rPr>
                          </w:pPr>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14:paraId="5D3280AF">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5F2B">
    <w:pPr>
      <w:pStyle w:val="39"/>
      <w:spacing w:line="14" w:lineRule="auto"/>
      <w:ind w:left="0"/>
      <w:rPr>
        <w:rStyle w:val="36"/>
        <w:rFonts w:hint="eastAsia"/>
        <w:sz w:val="12"/>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51765"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51765" cy="1828800"/>
                      </a:xfrm>
                      <a:prstGeom prst="rect">
                        <a:avLst/>
                      </a:prstGeom>
                      <a:noFill/>
                      <a:ln>
                        <a:noFill/>
                      </a:ln>
                    </wps:spPr>
                    <wps:txbx>
                      <w:txbxContent>
                        <w:p w14:paraId="493B01EA">
                          <w:pPr>
                            <w:pStyle w:val="19"/>
                            <w:rPr>
                              <w:rFonts w:hint="eastAsia"/>
                            </w:rPr>
                          </w:pPr>
                          <w:r>
                            <w:fldChar w:fldCharType="begin"/>
                          </w:r>
                          <w:r>
                            <w:instrText xml:space="preserve"> PAGE  \* MERGEFORMAT </w:instrText>
                          </w:r>
                          <w:r>
                            <w:fldChar w:fldCharType="separate"/>
                          </w:r>
                          <w:r>
                            <w:t>1</w:t>
                          </w:r>
                          <w:r>
                            <w:fldChar w:fldCharType="end"/>
                          </w:r>
                        </w:p>
                      </w:txbxContent>
                    </wps:txbx>
                    <wps:bodyPr wrap="square" lIns="0" tIns="0" rIns="0" bIns="0" upright="1">
                      <a:spAutoFit/>
                    </wps:bodyPr>
                  </wps:wsp>
                </a:graphicData>
              </a:graphic>
            </wp:anchor>
          </w:drawing>
        </mc:Choice>
        <mc:Fallback>
          <w:pict>
            <v:shape id="文本框 5" o:spid="_x0000_s1026" o:spt="202" type="#_x0000_t202" style="position:absolute;left:0pt;margin-top:0pt;height:144pt;width:11.95pt;mso-position-horizontal:center;mso-position-horizontal-relative:margin;z-index:251661312;mso-width-relative:page;mso-height-relative:page;" filled="f" stroked="f" coordsize="21600,21600" o:gfxdata="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4o8rdIAAAAEAQAADwAAAAAAAAABACAAAAAiAAAAZHJz&#10;L2Rvd25yZXYueG1sUEsBAhQAFAAAAAgAh07iQJPYxY/RAQAAmgMAAA4AAAAAAAAAAQAgAAAAIQEA&#10;AGRycy9lMm9Eb2MueG1sUEsFBgAAAAAGAAYAWQEAAGQFAAAAAA==&#10;">
              <v:fill on="f" focussize="0,0"/>
              <v:stroke on="f"/>
              <v:imagedata o:title=""/>
              <o:lock v:ext="edit" aspectratio="f"/>
              <v:textbox inset="0mm,0mm,0mm,0mm" style="mso-fit-shape-to-text:t;">
                <w:txbxContent>
                  <w:p w14:paraId="493B01EA">
                    <w:pPr>
                      <w:pStyle w:val="1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14:paraId="60E128E0">
                          <w:pPr>
                            <w:rPr>
                              <w:rFonts w:hint="eastAsia"/>
                            </w:rPr>
                          </w:pPr>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14:paraId="60E128E0">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2AD1B">
    <w:pPr>
      <w:pStyle w:val="39"/>
      <w:spacing w:line="14" w:lineRule="auto"/>
      <w:ind w:left="0"/>
      <w:rPr>
        <w:rStyle w:val="36"/>
        <w:rFonts w:hint="eastAsia"/>
        <w:sz w:val="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5946">
                          <w:pPr>
                            <w:pStyle w:val="19"/>
                            <w:rPr>
                              <w:rFonts w:hint="eastAsia"/>
                            </w:rPr>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94A5946">
                    <w:pPr>
                      <w:pStyle w:val="19"/>
                      <w:rPr>
                        <w:rFonts w:hint="eastAsia"/>
                      </w:rPr>
                    </w:pPr>
                    <w:r>
                      <w:fldChar w:fldCharType="begin"/>
                    </w:r>
                    <w:r>
                      <w:instrText xml:space="preserve"> PAGE  \* MERGEFORMAT </w:instrText>
                    </w:r>
                    <w:r>
                      <w:fldChar w:fldCharType="separate"/>
                    </w:r>
                    <w:r>
                      <w:t>36</w:t>
                    </w:r>
                    <w:r>
                      <w:fldChar w:fldCharType="end"/>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10"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14:paraId="3F8181AE">
                          <w:pPr>
                            <w:rPr>
                              <w:rFonts w:hint="eastAsia"/>
                            </w:rPr>
                          </w:pPr>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4144;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yCqSNoAAAANAQAADwAAAAAAAAABACAAAAAiAAAAZHJzL2Rv&#10;d25yZXYueG1sUEsBAhQAFAAAAAgAh07iQDQsoHf/AQAADAQAAA4AAAAAAAAAAQAgAAAAKQEAAGRy&#10;cy9lMm9Eb2MueG1sUEsFBgAAAAAGAAYAWQEAAJoFAAAAAA==&#10;">
              <v:fill on="f" focussize="0,0"/>
              <v:stroke on="f"/>
              <v:imagedata o:title=""/>
              <o:lock v:ext="edit" aspectratio="f"/>
              <v:textbox inset="0mm,0mm,0mm,0mm">
                <w:txbxContent>
                  <w:p w14:paraId="3F8181AE">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E958">
    <w:pPr>
      <w:pStyle w:val="20"/>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9EB18">
    <w:pPr>
      <w:pStyle w:val="2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BE9D3"/>
    <w:multiLevelType w:val="multilevel"/>
    <w:tmpl w:val="1EDBE9D3"/>
    <w:lvl w:ilvl="0" w:tentative="0">
      <w:start w:val="1"/>
      <w:numFmt w:val="japaneseCounting"/>
      <w:lvlText w:val="%1、"/>
      <w:lvlJc w:val="left"/>
      <w:pPr>
        <w:ind w:left="1280" w:hanging="7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suff w:val="nothing"/>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M2Q4NWI2ZGQ1YmNmNWQyN2FlMmQ0NGU0MDk5NmUifQ=="/>
  </w:docVars>
  <w:rsids>
    <w:rsidRoot w:val="000E3846"/>
    <w:rsid w:val="00012818"/>
    <w:rsid w:val="00014D19"/>
    <w:rsid w:val="000241B1"/>
    <w:rsid w:val="00027679"/>
    <w:rsid w:val="00053383"/>
    <w:rsid w:val="00062972"/>
    <w:rsid w:val="00064117"/>
    <w:rsid w:val="00073A40"/>
    <w:rsid w:val="000B0876"/>
    <w:rsid w:val="000E3846"/>
    <w:rsid w:val="000F33A7"/>
    <w:rsid w:val="00117BC0"/>
    <w:rsid w:val="0012602B"/>
    <w:rsid w:val="00146169"/>
    <w:rsid w:val="00171147"/>
    <w:rsid w:val="001817DE"/>
    <w:rsid w:val="00182DC9"/>
    <w:rsid w:val="0018562F"/>
    <w:rsid w:val="001C564C"/>
    <w:rsid w:val="001D56E1"/>
    <w:rsid w:val="0020336E"/>
    <w:rsid w:val="002410E6"/>
    <w:rsid w:val="00247FC2"/>
    <w:rsid w:val="002910EE"/>
    <w:rsid w:val="002A3C07"/>
    <w:rsid w:val="002D313E"/>
    <w:rsid w:val="002F5AC5"/>
    <w:rsid w:val="00302197"/>
    <w:rsid w:val="003076B0"/>
    <w:rsid w:val="00310982"/>
    <w:rsid w:val="00335A35"/>
    <w:rsid w:val="00341A3C"/>
    <w:rsid w:val="00345F74"/>
    <w:rsid w:val="00351AEB"/>
    <w:rsid w:val="00352940"/>
    <w:rsid w:val="00360E24"/>
    <w:rsid w:val="00365579"/>
    <w:rsid w:val="003832E3"/>
    <w:rsid w:val="00392F10"/>
    <w:rsid w:val="003E139F"/>
    <w:rsid w:val="003F18B4"/>
    <w:rsid w:val="00404B4C"/>
    <w:rsid w:val="004062DD"/>
    <w:rsid w:val="00414887"/>
    <w:rsid w:val="004427A9"/>
    <w:rsid w:val="00447ADB"/>
    <w:rsid w:val="00451735"/>
    <w:rsid w:val="00466B4C"/>
    <w:rsid w:val="00467A42"/>
    <w:rsid w:val="00484A73"/>
    <w:rsid w:val="00486D7D"/>
    <w:rsid w:val="004872EF"/>
    <w:rsid w:val="004C0FF4"/>
    <w:rsid w:val="004D7A73"/>
    <w:rsid w:val="004E0FF0"/>
    <w:rsid w:val="004F3C83"/>
    <w:rsid w:val="004F7D3E"/>
    <w:rsid w:val="00526B9B"/>
    <w:rsid w:val="005748DC"/>
    <w:rsid w:val="00581ADD"/>
    <w:rsid w:val="005945D8"/>
    <w:rsid w:val="005A517A"/>
    <w:rsid w:val="005E12B5"/>
    <w:rsid w:val="005F7F48"/>
    <w:rsid w:val="00612349"/>
    <w:rsid w:val="00665433"/>
    <w:rsid w:val="00681C19"/>
    <w:rsid w:val="006841C7"/>
    <w:rsid w:val="006B247C"/>
    <w:rsid w:val="006C4F7F"/>
    <w:rsid w:val="00702DD4"/>
    <w:rsid w:val="00710DAD"/>
    <w:rsid w:val="007116B0"/>
    <w:rsid w:val="00715C07"/>
    <w:rsid w:val="00726149"/>
    <w:rsid w:val="0075539D"/>
    <w:rsid w:val="00770A06"/>
    <w:rsid w:val="00792C2D"/>
    <w:rsid w:val="00797303"/>
    <w:rsid w:val="007A5603"/>
    <w:rsid w:val="007B4DCC"/>
    <w:rsid w:val="007D0342"/>
    <w:rsid w:val="007E3BBC"/>
    <w:rsid w:val="007E47DD"/>
    <w:rsid w:val="007F3DDE"/>
    <w:rsid w:val="007F4845"/>
    <w:rsid w:val="00802F4E"/>
    <w:rsid w:val="00814DAA"/>
    <w:rsid w:val="00821CBA"/>
    <w:rsid w:val="008433C2"/>
    <w:rsid w:val="00863BFB"/>
    <w:rsid w:val="00880ADE"/>
    <w:rsid w:val="00892716"/>
    <w:rsid w:val="00897799"/>
    <w:rsid w:val="008C4CBC"/>
    <w:rsid w:val="008E1F45"/>
    <w:rsid w:val="008F2038"/>
    <w:rsid w:val="008F5180"/>
    <w:rsid w:val="009045D2"/>
    <w:rsid w:val="00922922"/>
    <w:rsid w:val="00941EC0"/>
    <w:rsid w:val="00952036"/>
    <w:rsid w:val="00955023"/>
    <w:rsid w:val="00963CC2"/>
    <w:rsid w:val="00965C49"/>
    <w:rsid w:val="00996FCF"/>
    <w:rsid w:val="009A0C0F"/>
    <w:rsid w:val="009A22F1"/>
    <w:rsid w:val="009A3A6C"/>
    <w:rsid w:val="009A4B2F"/>
    <w:rsid w:val="009B08D8"/>
    <w:rsid w:val="009B1509"/>
    <w:rsid w:val="009F3822"/>
    <w:rsid w:val="00A03B40"/>
    <w:rsid w:val="00A21077"/>
    <w:rsid w:val="00A239B4"/>
    <w:rsid w:val="00A60236"/>
    <w:rsid w:val="00A60743"/>
    <w:rsid w:val="00A709D3"/>
    <w:rsid w:val="00A741B9"/>
    <w:rsid w:val="00A87C7B"/>
    <w:rsid w:val="00AA29C6"/>
    <w:rsid w:val="00AA3D9B"/>
    <w:rsid w:val="00AA4F90"/>
    <w:rsid w:val="00AC1F81"/>
    <w:rsid w:val="00AC4F4E"/>
    <w:rsid w:val="00AF0086"/>
    <w:rsid w:val="00AF6A4A"/>
    <w:rsid w:val="00B06909"/>
    <w:rsid w:val="00B06D56"/>
    <w:rsid w:val="00B222CE"/>
    <w:rsid w:val="00B50279"/>
    <w:rsid w:val="00B65DB7"/>
    <w:rsid w:val="00B700CC"/>
    <w:rsid w:val="00B72464"/>
    <w:rsid w:val="00BA7AD4"/>
    <w:rsid w:val="00BC6A43"/>
    <w:rsid w:val="00C26747"/>
    <w:rsid w:val="00C2691C"/>
    <w:rsid w:val="00C32925"/>
    <w:rsid w:val="00C36F95"/>
    <w:rsid w:val="00C37738"/>
    <w:rsid w:val="00C407CE"/>
    <w:rsid w:val="00C47FE9"/>
    <w:rsid w:val="00C52D35"/>
    <w:rsid w:val="00C5799A"/>
    <w:rsid w:val="00C81403"/>
    <w:rsid w:val="00CA03EC"/>
    <w:rsid w:val="00CB12E0"/>
    <w:rsid w:val="00CC0E0B"/>
    <w:rsid w:val="00CC63B4"/>
    <w:rsid w:val="00CE2CCE"/>
    <w:rsid w:val="00CE72B4"/>
    <w:rsid w:val="00D26C9B"/>
    <w:rsid w:val="00D33561"/>
    <w:rsid w:val="00D53E73"/>
    <w:rsid w:val="00D640AF"/>
    <w:rsid w:val="00D7010C"/>
    <w:rsid w:val="00DA5E90"/>
    <w:rsid w:val="00DD22D3"/>
    <w:rsid w:val="00DE264C"/>
    <w:rsid w:val="00E14646"/>
    <w:rsid w:val="00E376F8"/>
    <w:rsid w:val="00E37C90"/>
    <w:rsid w:val="00E40ED8"/>
    <w:rsid w:val="00E47BA7"/>
    <w:rsid w:val="00E5392D"/>
    <w:rsid w:val="00E57B45"/>
    <w:rsid w:val="00E67E28"/>
    <w:rsid w:val="00E74C2A"/>
    <w:rsid w:val="00EA23F6"/>
    <w:rsid w:val="00EE2055"/>
    <w:rsid w:val="00EF1584"/>
    <w:rsid w:val="00EF57B2"/>
    <w:rsid w:val="00F02510"/>
    <w:rsid w:val="00F1224B"/>
    <w:rsid w:val="00F53B5F"/>
    <w:rsid w:val="00F544B4"/>
    <w:rsid w:val="00F61498"/>
    <w:rsid w:val="00F64DEA"/>
    <w:rsid w:val="00F77128"/>
    <w:rsid w:val="00F80261"/>
    <w:rsid w:val="00F85A8D"/>
    <w:rsid w:val="00FA2E9E"/>
    <w:rsid w:val="00FB2295"/>
    <w:rsid w:val="00FD1C7D"/>
    <w:rsid w:val="00FE1C54"/>
    <w:rsid w:val="00FE3DC2"/>
    <w:rsid w:val="01112CD5"/>
    <w:rsid w:val="01567841"/>
    <w:rsid w:val="01B47468"/>
    <w:rsid w:val="027B6439"/>
    <w:rsid w:val="02D91164"/>
    <w:rsid w:val="0495145E"/>
    <w:rsid w:val="05675ECF"/>
    <w:rsid w:val="06374CBF"/>
    <w:rsid w:val="06AB7970"/>
    <w:rsid w:val="08DF2F56"/>
    <w:rsid w:val="08E56AEA"/>
    <w:rsid w:val="094B3F58"/>
    <w:rsid w:val="09CB280A"/>
    <w:rsid w:val="09D80212"/>
    <w:rsid w:val="0A0774C0"/>
    <w:rsid w:val="0A50600A"/>
    <w:rsid w:val="0B170209"/>
    <w:rsid w:val="0B686ACD"/>
    <w:rsid w:val="0B8B4D93"/>
    <w:rsid w:val="0BA9426E"/>
    <w:rsid w:val="0BB82869"/>
    <w:rsid w:val="0CB6612D"/>
    <w:rsid w:val="0D7908E3"/>
    <w:rsid w:val="0DA22D0C"/>
    <w:rsid w:val="0E2D4B6B"/>
    <w:rsid w:val="0EB32594"/>
    <w:rsid w:val="0FCE7ED2"/>
    <w:rsid w:val="0FEF7528"/>
    <w:rsid w:val="10762B95"/>
    <w:rsid w:val="12154A1A"/>
    <w:rsid w:val="12294638"/>
    <w:rsid w:val="12485B29"/>
    <w:rsid w:val="133D311B"/>
    <w:rsid w:val="139632C1"/>
    <w:rsid w:val="14F17494"/>
    <w:rsid w:val="15DC6C15"/>
    <w:rsid w:val="15F42D5A"/>
    <w:rsid w:val="16DD3805"/>
    <w:rsid w:val="16E72169"/>
    <w:rsid w:val="17DD7839"/>
    <w:rsid w:val="18064177"/>
    <w:rsid w:val="181D422A"/>
    <w:rsid w:val="184E71FB"/>
    <w:rsid w:val="185A1AA5"/>
    <w:rsid w:val="186B0A83"/>
    <w:rsid w:val="189F1AF7"/>
    <w:rsid w:val="18A47AFC"/>
    <w:rsid w:val="18BA4947"/>
    <w:rsid w:val="18BC4EA1"/>
    <w:rsid w:val="197C6776"/>
    <w:rsid w:val="199A737C"/>
    <w:rsid w:val="19F824A4"/>
    <w:rsid w:val="19F8652E"/>
    <w:rsid w:val="1A49357E"/>
    <w:rsid w:val="1A5F5EDE"/>
    <w:rsid w:val="1A900E41"/>
    <w:rsid w:val="1CA5519B"/>
    <w:rsid w:val="1D594FC0"/>
    <w:rsid w:val="1DA6142F"/>
    <w:rsid w:val="1E0C3B6A"/>
    <w:rsid w:val="1E3621E2"/>
    <w:rsid w:val="1EDD63B3"/>
    <w:rsid w:val="1EE06ED7"/>
    <w:rsid w:val="1F514488"/>
    <w:rsid w:val="1FEE9E16"/>
    <w:rsid w:val="20473C4C"/>
    <w:rsid w:val="218203C8"/>
    <w:rsid w:val="219E13EC"/>
    <w:rsid w:val="21DD71FC"/>
    <w:rsid w:val="221E1A8A"/>
    <w:rsid w:val="223226E5"/>
    <w:rsid w:val="224E36F5"/>
    <w:rsid w:val="22D80503"/>
    <w:rsid w:val="22DE3B19"/>
    <w:rsid w:val="22ED386C"/>
    <w:rsid w:val="245924E5"/>
    <w:rsid w:val="246A3516"/>
    <w:rsid w:val="24AF703C"/>
    <w:rsid w:val="24C53D08"/>
    <w:rsid w:val="24F95C80"/>
    <w:rsid w:val="2570695E"/>
    <w:rsid w:val="25D15133"/>
    <w:rsid w:val="26AB3A6F"/>
    <w:rsid w:val="26FE42F5"/>
    <w:rsid w:val="273C2705"/>
    <w:rsid w:val="275D555D"/>
    <w:rsid w:val="276C1002"/>
    <w:rsid w:val="27F47186"/>
    <w:rsid w:val="289536A8"/>
    <w:rsid w:val="28E83D31"/>
    <w:rsid w:val="29170A26"/>
    <w:rsid w:val="293E3E40"/>
    <w:rsid w:val="295166E4"/>
    <w:rsid w:val="29726873"/>
    <w:rsid w:val="29A84BDE"/>
    <w:rsid w:val="29CD3A29"/>
    <w:rsid w:val="2B9B7084"/>
    <w:rsid w:val="2BD12BE5"/>
    <w:rsid w:val="2C9F01B4"/>
    <w:rsid w:val="2D47728A"/>
    <w:rsid w:val="2D6B0EDD"/>
    <w:rsid w:val="2D941D0F"/>
    <w:rsid w:val="2E5C262F"/>
    <w:rsid w:val="2E683BD1"/>
    <w:rsid w:val="2FDE1B0D"/>
    <w:rsid w:val="305B5EDD"/>
    <w:rsid w:val="31A37E74"/>
    <w:rsid w:val="323F16FE"/>
    <w:rsid w:val="327A4E06"/>
    <w:rsid w:val="32955841"/>
    <w:rsid w:val="34BF5A78"/>
    <w:rsid w:val="359F765A"/>
    <w:rsid w:val="35A744D4"/>
    <w:rsid w:val="35C613E9"/>
    <w:rsid w:val="365244E9"/>
    <w:rsid w:val="37BA3643"/>
    <w:rsid w:val="38DA077D"/>
    <w:rsid w:val="390C7E91"/>
    <w:rsid w:val="39767B13"/>
    <w:rsid w:val="3AA52863"/>
    <w:rsid w:val="3BB52F3F"/>
    <w:rsid w:val="3BCB18F2"/>
    <w:rsid w:val="3C6329B0"/>
    <w:rsid w:val="3C673A15"/>
    <w:rsid w:val="3CC8229C"/>
    <w:rsid w:val="3CFF29EB"/>
    <w:rsid w:val="3D475B6E"/>
    <w:rsid w:val="3D636559"/>
    <w:rsid w:val="3DAD5802"/>
    <w:rsid w:val="3E060EF7"/>
    <w:rsid w:val="3E43534C"/>
    <w:rsid w:val="3E7266F9"/>
    <w:rsid w:val="3E817BB6"/>
    <w:rsid w:val="3EA96192"/>
    <w:rsid w:val="3ED51E49"/>
    <w:rsid w:val="3F253C47"/>
    <w:rsid w:val="3F261F20"/>
    <w:rsid w:val="3FAC4174"/>
    <w:rsid w:val="40226E60"/>
    <w:rsid w:val="41C1381D"/>
    <w:rsid w:val="41EE068E"/>
    <w:rsid w:val="425D52E3"/>
    <w:rsid w:val="42635A55"/>
    <w:rsid w:val="428A3BFE"/>
    <w:rsid w:val="429F4609"/>
    <w:rsid w:val="42D703E3"/>
    <w:rsid w:val="43235FF4"/>
    <w:rsid w:val="43361600"/>
    <w:rsid w:val="436E5BE5"/>
    <w:rsid w:val="43D5757E"/>
    <w:rsid w:val="4482351C"/>
    <w:rsid w:val="466167A9"/>
    <w:rsid w:val="469E17E5"/>
    <w:rsid w:val="47353228"/>
    <w:rsid w:val="47532C9A"/>
    <w:rsid w:val="47B70A16"/>
    <w:rsid w:val="47C4574E"/>
    <w:rsid w:val="47EA7940"/>
    <w:rsid w:val="47ED307D"/>
    <w:rsid w:val="48333524"/>
    <w:rsid w:val="48632CA6"/>
    <w:rsid w:val="48B83FF7"/>
    <w:rsid w:val="48FE1B2B"/>
    <w:rsid w:val="499941F6"/>
    <w:rsid w:val="4AD075FC"/>
    <w:rsid w:val="4AD32296"/>
    <w:rsid w:val="4B036A00"/>
    <w:rsid w:val="4BD068E6"/>
    <w:rsid w:val="4C3E0CA3"/>
    <w:rsid w:val="4C424E61"/>
    <w:rsid w:val="4D9B3643"/>
    <w:rsid w:val="4DBE405F"/>
    <w:rsid w:val="4F117CA0"/>
    <w:rsid w:val="4F271030"/>
    <w:rsid w:val="4FA53E52"/>
    <w:rsid w:val="4FE1622F"/>
    <w:rsid w:val="4FEA6D2C"/>
    <w:rsid w:val="4FEE0B5A"/>
    <w:rsid w:val="50485D02"/>
    <w:rsid w:val="507128E4"/>
    <w:rsid w:val="50826868"/>
    <w:rsid w:val="51FC63E9"/>
    <w:rsid w:val="51FC76AB"/>
    <w:rsid w:val="52072D6D"/>
    <w:rsid w:val="526905E2"/>
    <w:rsid w:val="52773F4A"/>
    <w:rsid w:val="531C4106"/>
    <w:rsid w:val="539A0E2A"/>
    <w:rsid w:val="53A25146"/>
    <w:rsid w:val="542F48D4"/>
    <w:rsid w:val="54521051"/>
    <w:rsid w:val="5473011D"/>
    <w:rsid w:val="54BD45AE"/>
    <w:rsid w:val="55495648"/>
    <w:rsid w:val="554B1933"/>
    <w:rsid w:val="55565665"/>
    <w:rsid w:val="5583671D"/>
    <w:rsid w:val="55DC1577"/>
    <w:rsid w:val="56846B43"/>
    <w:rsid w:val="57C3211F"/>
    <w:rsid w:val="582D4969"/>
    <w:rsid w:val="585767E0"/>
    <w:rsid w:val="589D3A93"/>
    <w:rsid w:val="596C5D33"/>
    <w:rsid w:val="59CC77BF"/>
    <w:rsid w:val="5A3A5921"/>
    <w:rsid w:val="5A510752"/>
    <w:rsid w:val="5A570C3E"/>
    <w:rsid w:val="5AC61771"/>
    <w:rsid w:val="5AE8181F"/>
    <w:rsid w:val="5AEB6441"/>
    <w:rsid w:val="5B992327"/>
    <w:rsid w:val="5BD078B1"/>
    <w:rsid w:val="5C1D53DC"/>
    <w:rsid w:val="5C2D0D2B"/>
    <w:rsid w:val="5DC03998"/>
    <w:rsid w:val="5E2E6B91"/>
    <w:rsid w:val="5E6A32E8"/>
    <w:rsid w:val="5E7269DF"/>
    <w:rsid w:val="5EFD5B80"/>
    <w:rsid w:val="5F291A96"/>
    <w:rsid w:val="5F467786"/>
    <w:rsid w:val="5F51659D"/>
    <w:rsid w:val="5F5D170F"/>
    <w:rsid w:val="5FC07AF8"/>
    <w:rsid w:val="5FFC1BCD"/>
    <w:rsid w:val="60732927"/>
    <w:rsid w:val="6075653D"/>
    <w:rsid w:val="62264597"/>
    <w:rsid w:val="630A1DE1"/>
    <w:rsid w:val="64247748"/>
    <w:rsid w:val="65E36874"/>
    <w:rsid w:val="65EE2DFD"/>
    <w:rsid w:val="661D4897"/>
    <w:rsid w:val="66F83B86"/>
    <w:rsid w:val="68321382"/>
    <w:rsid w:val="683C1DE5"/>
    <w:rsid w:val="688E63AA"/>
    <w:rsid w:val="6896732F"/>
    <w:rsid w:val="68F072E5"/>
    <w:rsid w:val="693B3C6E"/>
    <w:rsid w:val="6A1E6767"/>
    <w:rsid w:val="6A39162C"/>
    <w:rsid w:val="6AED32C9"/>
    <w:rsid w:val="6B226F0A"/>
    <w:rsid w:val="6B7A2760"/>
    <w:rsid w:val="6B9B031F"/>
    <w:rsid w:val="6BC25E53"/>
    <w:rsid w:val="6BCF2A70"/>
    <w:rsid w:val="6BE606CC"/>
    <w:rsid w:val="6C5A5B54"/>
    <w:rsid w:val="6D5331F7"/>
    <w:rsid w:val="6D79057F"/>
    <w:rsid w:val="6E7D2BC3"/>
    <w:rsid w:val="6EDD7D36"/>
    <w:rsid w:val="6FE07EA4"/>
    <w:rsid w:val="6FF37E5C"/>
    <w:rsid w:val="6FF78369"/>
    <w:rsid w:val="71CA4727"/>
    <w:rsid w:val="71DE13C0"/>
    <w:rsid w:val="72F42400"/>
    <w:rsid w:val="73AE628E"/>
    <w:rsid w:val="7449525A"/>
    <w:rsid w:val="746E448C"/>
    <w:rsid w:val="78633ED9"/>
    <w:rsid w:val="78A72549"/>
    <w:rsid w:val="78F24BCC"/>
    <w:rsid w:val="796E7C36"/>
    <w:rsid w:val="7ABA49AC"/>
    <w:rsid w:val="7C625CD5"/>
    <w:rsid w:val="7C63789C"/>
    <w:rsid w:val="7C6C3C5E"/>
    <w:rsid w:val="7C835899"/>
    <w:rsid w:val="7CBB5967"/>
    <w:rsid w:val="7CC56567"/>
    <w:rsid w:val="7CCA23CF"/>
    <w:rsid w:val="7CE56503"/>
    <w:rsid w:val="7D026909"/>
    <w:rsid w:val="7D5B3637"/>
    <w:rsid w:val="7D8D08ED"/>
    <w:rsid w:val="7DC13ACC"/>
    <w:rsid w:val="7E5D350D"/>
    <w:rsid w:val="7E697975"/>
    <w:rsid w:val="7EF57DE7"/>
    <w:rsid w:val="7F15170F"/>
    <w:rsid w:val="7F8909CB"/>
    <w:rsid w:val="7FF14240"/>
    <w:rsid w:val="7FF78C90"/>
    <w:rsid w:val="7FFD463F"/>
    <w:rsid w:val="92F75929"/>
    <w:rsid w:val="DFB6DC3B"/>
    <w:rsid w:val="DFEFFAC0"/>
    <w:rsid w:val="EFFFF38B"/>
    <w:rsid w:val="FD6F6C6E"/>
    <w:rsid w:val="FFD56FC0"/>
    <w:rsid w:val="FFD730BC"/>
    <w:rsid w:val="FFF7CF28"/>
    <w:rsid w:val="FFF967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宋体" w:hAnsi="宋体" w:eastAsia="宋体" w:cs="Times New Roman"/>
      <w:sz w:val="22"/>
      <w:szCs w:val="22"/>
      <w:lang w:val="en-US" w:eastAsia="en-US" w:bidi="ar-SA"/>
    </w:rPr>
  </w:style>
  <w:style w:type="paragraph" w:styleId="2">
    <w:name w:val="heading 1"/>
    <w:basedOn w:val="1"/>
    <w:next w:val="1"/>
    <w:link w:val="53"/>
    <w:qFormat/>
    <w:uiPriority w:val="9"/>
    <w:pPr>
      <w:spacing w:before="100" w:beforeAutospacing="1" w:after="100" w:afterAutospacing="1"/>
      <w:textAlignment w:val="auto"/>
      <w:outlineLvl w:val="0"/>
    </w:pPr>
    <w:rPr>
      <w:rFonts w:cs="宋体"/>
      <w:b/>
      <w:bCs/>
      <w:kern w:val="36"/>
      <w:sz w:val="48"/>
      <w:szCs w:val="48"/>
      <w:lang w:eastAsia="zh-CN"/>
    </w:rPr>
  </w:style>
  <w:style w:type="paragraph" w:styleId="3">
    <w:name w:val="heading 2"/>
    <w:basedOn w:val="1"/>
    <w:next w:val="1"/>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4">
    <w:name w:val="heading 3"/>
    <w:basedOn w:val="1"/>
    <w:next w:val="1"/>
    <w:unhideWhenUsed/>
    <w:qFormat/>
    <w:uiPriority w:val="0"/>
    <w:pPr>
      <w:keepNext/>
      <w:keepLines/>
      <w:spacing w:before="120" w:after="120" w:line="360" w:lineRule="auto"/>
      <w:outlineLvl w:val="2"/>
    </w:pPr>
    <w:rPr>
      <w:rFonts w:hint="eastAsia" w:hAnsi="Times New Roman"/>
      <w:b/>
      <w:sz w:val="24"/>
      <w:szCs w:val="20"/>
    </w:rPr>
  </w:style>
  <w:style w:type="paragraph" w:styleId="5">
    <w:name w:val="heading 4"/>
    <w:basedOn w:val="1"/>
    <w:next w:val="1"/>
    <w:qFormat/>
    <w:uiPriority w:val="0"/>
    <w:pPr>
      <w:keepNext/>
      <w:keepLines/>
      <w:spacing w:before="280" w:after="290" w:line="376" w:lineRule="auto"/>
      <w:outlineLvl w:val="3"/>
    </w:pPr>
    <w:rPr>
      <w:b/>
      <w:bCs/>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semiHidden/>
    <w:qFormat/>
    <w:uiPriority w:val="0"/>
    <w:pPr>
      <w:ind w:left="420" w:leftChars="200"/>
    </w:pPr>
  </w:style>
  <w:style w:type="paragraph" w:styleId="7">
    <w:name w:val="Normal Indent"/>
    <w:basedOn w:val="1"/>
    <w:qFormat/>
    <w:uiPriority w:val="0"/>
    <w:pPr>
      <w:spacing w:line="360" w:lineRule="auto"/>
      <w:ind w:firstLine="200" w:firstLineChars="200"/>
    </w:pPr>
    <w:rPr>
      <w:rFonts w:ascii="Times New Roman" w:hAnsi="Times New Roman"/>
      <w:sz w:val="28"/>
      <w:szCs w:val="20"/>
    </w:rPr>
  </w:style>
  <w:style w:type="paragraph" w:styleId="8">
    <w:name w:val="index 5"/>
    <w:basedOn w:val="1"/>
    <w:next w:val="1"/>
    <w:qFormat/>
    <w:uiPriority w:val="0"/>
    <w:pPr>
      <w:ind w:left="1680"/>
    </w:p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qFormat/>
    <w:uiPriority w:val="0"/>
  </w:style>
  <w:style w:type="paragraph" w:styleId="11">
    <w:name w:val="index 6"/>
    <w:basedOn w:val="1"/>
    <w:next w:val="1"/>
    <w:qFormat/>
    <w:uiPriority w:val="0"/>
    <w:pPr>
      <w:ind w:firstLine="840"/>
    </w:pPr>
    <w:rPr>
      <w:rFonts w:ascii="Calibri" w:hAnsi="Calibri" w:cs="Arial"/>
    </w:rPr>
  </w:style>
  <w:style w:type="paragraph" w:styleId="12">
    <w:name w:val="Body Text"/>
    <w:basedOn w:val="1"/>
    <w:qFormat/>
    <w:uiPriority w:val="0"/>
    <w:pPr>
      <w:spacing w:after="120"/>
    </w:pPr>
  </w:style>
  <w:style w:type="paragraph" w:styleId="13">
    <w:name w:val="Body Text Indent"/>
    <w:basedOn w:val="1"/>
    <w:qFormat/>
    <w:uiPriority w:val="0"/>
    <w:pPr>
      <w:spacing w:after="120"/>
      <w:ind w:left="420" w:leftChars="200"/>
    </w:pPr>
    <w:rPr>
      <w:rFonts w:ascii="Times New Roman" w:hAnsi="Times New Roman"/>
      <w:sz w:val="20"/>
      <w:szCs w:val="24"/>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hAnsi="Times New Roman"/>
      <w:szCs w:val="24"/>
    </w:rPr>
  </w:style>
  <w:style w:type="paragraph" w:styleId="16">
    <w:name w:val="Date"/>
    <w:basedOn w:val="1"/>
    <w:next w:val="1"/>
    <w:qFormat/>
    <w:uiPriority w:val="0"/>
    <w:rPr>
      <w:rFonts w:ascii="Arial" w:hAnsi="Arial" w:cs="Arial"/>
      <w:b/>
      <w:sz w:val="28"/>
    </w:rPr>
  </w:style>
  <w:style w:type="paragraph" w:styleId="17">
    <w:name w:val="Body Text Indent 2"/>
    <w:basedOn w:val="1"/>
    <w:qFormat/>
    <w:uiPriority w:val="99"/>
    <w:pPr>
      <w:ind w:firstLine="480"/>
    </w:pPr>
    <w:rPr>
      <w:rFonts w:asciiTheme="minorHAnsi" w:hAnsiTheme="minorHAnsi" w:eastAsiaTheme="minorEastAsia" w:cstheme="minorBidi"/>
    </w:rPr>
  </w:style>
  <w:style w:type="paragraph" w:styleId="18">
    <w:name w:val="Balloon Text"/>
    <w:basedOn w:val="1"/>
    <w:link w:val="67"/>
    <w:unhideWhenUsed/>
    <w:qFormat/>
    <w:uiPriority w:val="99"/>
    <w:rPr>
      <w:sz w:val="18"/>
      <w:szCs w:val="18"/>
    </w:rPr>
  </w:style>
  <w:style w:type="paragraph" w:styleId="19">
    <w:name w:val="footer"/>
    <w:basedOn w:val="1"/>
    <w:next w:val="8"/>
    <w:link w:val="52"/>
    <w:qFormat/>
    <w:uiPriority w:val="0"/>
    <w:pPr>
      <w:tabs>
        <w:tab w:val="center" w:pos="4153"/>
        <w:tab w:val="right" w:pos="8306"/>
      </w:tabs>
      <w:snapToGrid w:val="0"/>
    </w:pPr>
    <w:rPr>
      <w:sz w:val="18"/>
      <w:szCs w:val="18"/>
    </w:rPr>
  </w:style>
  <w:style w:type="paragraph" w:styleId="20">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Subtitle"/>
    <w:basedOn w:val="1"/>
    <w:next w:val="1"/>
    <w:qFormat/>
    <w:uiPriority w:val="11"/>
    <w:pPr>
      <w:widowControl w:val="0"/>
      <w:autoSpaceDE w:val="0"/>
      <w:autoSpaceDN w:val="0"/>
      <w:spacing w:before="240" w:after="60" w:line="240" w:lineRule="exact"/>
      <w:jc w:val="center"/>
      <w:outlineLvl w:val="1"/>
    </w:pPr>
    <w:rPr>
      <w:rFonts w:asciiTheme="majorHAnsi" w:hAnsiTheme="majorHAnsi" w:eastAsiaTheme="majorEastAsia" w:cstheme="majorBidi"/>
      <w:bCs/>
      <w:kern w:val="28"/>
      <w:sz w:val="24"/>
      <w:szCs w:val="32"/>
    </w:rPr>
  </w:style>
  <w:style w:type="paragraph" w:styleId="23">
    <w:name w:val="toc 2"/>
    <w:basedOn w:val="1"/>
    <w:next w:val="1"/>
    <w:unhideWhenUsed/>
    <w:qFormat/>
    <w:uiPriority w:val="39"/>
    <w:pPr>
      <w:ind w:left="420" w:leftChars="200"/>
    </w:pPr>
  </w:style>
  <w:style w:type="paragraph" w:styleId="24">
    <w:name w:val="Normal (Web)"/>
    <w:basedOn w:val="1"/>
    <w:qFormat/>
    <w:uiPriority w:val="99"/>
    <w:pPr>
      <w:spacing w:before="100" w:beforeAutospacing="1" w:after="100" w:afterAutospacing="1"/>
      <w:textAlignment w:val="auto"/>
    </w:pPr>
    <w:rPr>
      <w:rFonts w:cs="宋体"/>
      <w:sz w:val="24"/>
      <w:szCs w:val="24"/>
      <w:lang w:eastAsia="zh-CN"/>
    </w:rPr>
  </w:style>
  <w:style w:type="paragraph" w:styleId="25">
    <w:name w:val="Title"/>
    <w:basedOn w:val="1"/>
    <w:next w:val="1"/>
    <w:qFormat/>
    <w:uiPriority w:val="0"/>
    <w:pPr>
      <w:adjustRightInd w:val="0"/>
      <w:snapToGrid w:val="0"/>
      <w:spacing w:before="120" w:after="120"/>
      <w:outlineLvl w:val="0"/>
    </w:pPr>
    <w:rPr>
      <w:rFonts w:ascii="黑体" w:hAnsi="Times New Roman"/>
      <w:b/>
      <w:snapToGrid w:val="0"/>
      <w:szCs w:val="20"/>
    </w:rPr>
  </w:style>
  <w:style w:type="paragraph" w:styleId="26">
    <w:name w:val="Body Text First Indent"/>
    <w:basedOn w:val="12"/>
    <w:qFormat/>
    <w:uiPriority w:val="0"/>
    <w:pPr>
      <w:spacing w:line="360" w:lineRule="auto"/>
      <w:ind w:firstLine="420" w:firstLineChars="100"/>
    </w:pPr>
    <w:rPr>
      <w:rFonts w:hint="eastAsia"/>
      <w:sz w:val="24"/>
    </w:rPr>
  </w:style>
  <w:style w:type="paragraph" w:styleId="27">
    <w:name w:val="Body Text First Indent 2"/>
    <w:basedOn w:val="13"/>
    <w:next w:val="26"/>
    <w:qFormat/>
    <w:uiPriority w:val="0"/>
    <w:pPr>
      <w:ind w:firstLine="420" w:firstLineChars="200"/>
    </w:p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Hyperlink"/>
    <w:basedOn w:val="30"/>
    <w:qFormat/>
    <w:uiPriority w:val="99"/>
    <w:rPr>
      <w:color w:val="0657AB"/>
      <w:u w:val="none"/>
    </w:rPr>
  </w:style>
  <w:style w:type="character" w:styleId="33">
    <w:name w:val="HTML Sample"/>
    <w:basedOn w:val="30"/>
    <w:qFormat/>
    <w:uiPriority w:val="0"/>
    <w:rPr>
      <w:rFonts w:ascii="Courier New" w:hAnsi="Courier New"/>
    </w:rPr>
  </w:style>
  <w:style w:type="paragraph" w:customStyle="1" w:styleId="34">
    <w:name w:val="标题 5（有编号）（绿盟科技）"/>
    <w:basedOn w:val="1"/>
    <w:next w:val="35"/>
    <w:qFormat/>
    <w:uiPriority w:val="0"/>
    <w:pPr>
      <w:keepNext/>
      <w:keepLines/>
      <w:spacing w:before="280" w:after="156" w:line="377" w:lineRule="auto"/>
      <w:outlineLvl w:val="4"/>
    </w:pPr>
    <w:rPr>
      <w:rFonts w:ascii="Arial" w:hAnsi="Arial" w:eastAsia="黑体"/>
      <w:b/>
      <w:sz w:val="24"/>
      <w:szCs w:val="28"/>
    </w:rPr>
  </w:style>
  <w:style w:type="paragraph" w:customStyle="1" w:styleId="35">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6">
    <w:name w:val="NormalCharacter"/>
    <w:qFormat/>
    <w:uiPriority w:val="0"/>
  </w:style>
  <w:style w:type="table" w:customStyle="1" w:styleId="37">
    <w:name w:val="TableNormal"/>
    <w:qFormat/>
    <w:uiPriority w:val="0"/>
    <w:tblPr>
      <w:tblCellMar>
        <w:top w:w="0" w:type="dxa"/>
        <w:left w:w="0" w:type="dxa"/>
        <w:bottom w:w="0" w:type="dxa"/>
        <w:right w:w="0" w:type="dxa"/>
      </w:tblCellMar>
    </w:tblPr>
  </w:style>
  <w:style w:type="paragraph" w:customStyle="1" w:styleId="38">
    <w:name w:val="UserStyle_0"/>
    <w:basedOn w:val="1"/>
    <w:next w:val="1"/>
    <w:qFormat/>
    <w:uiPriority w:val="0"/>
    <w:pPr>
      <w:ind w:firstLine="560"/>
    </w:pPr>
  </w:style>
  <w:style w:type="paragraph" w:customStyle="1" w:styleId="39">
    <w:name w:val="BodyText"/>
    <w:basedOn w:val="1"/>
    <w:qFormat/>
    <w:uiPriority w:val="0"/>
    <w:pPr>
      <w:ind w:left="109"/>
    </w:pPr>
    <w:rPr>
      <w:sz w:val="24"/>
      <w:szCs w:val="24"/>
    </w:rPr>
  </w:style>
  <w:style w:type="paragraph" w:customStyle="1" w:styleId="40">
    <w:name w:val="BodyText1I"/>
    <w:basedOn w:val="39"/>
    <w:qFormat/>
    <w:uiPriority w:val="0"/>
    <w:pPr>
      <w:ind w:firstLine="420" w:firstLineChars="100"/>
      <w:jc w:val="center"/>
    </w:pPr>
    <w:rPr>
      <w:rFonts w:cs="宋体"/>
      <w:b/>
      <w:bCs/>
      <w:kern w:val="2"/>
      <w:sz w:val="36"/>
    </w:rPr>
  </w:style>
  <w:style w:type="paragraph" w:customStyle="1" w:styleId="41">
    <w:name w:val="UserStyle_1"/>
    <w:basedOn w:val="1"/>
    <w:qFormat/>
    <w:uiPriority w:val="0"/>
    <w:pPr>
      <w:ind w:left="54"/>
      <w:jc w:val="center"/>
    </w:pPr>
    <w:rPr>
      <w:rFonts w:cs="宋体"/>
      <w:b/>
      <w:bCs/>
      <w:sz w:val="40"/>
      <w:szCs w:val="40"/>
    </w:rPr>
  </w:style>
  <w:style w:type="paragraph" w:customStyle="1" w:styleId="42">
    <w:name w:val="UserStyle_2"/>
    <w:basedOn w:val="1"/>
    <w:qFormat/>
    <w:uiPriority w:val="0"/>
    <w:pPr>
      <w:jc w:val="center"/>
    </w:pPr>
    <w:rPr>
      <w:rFonts w:cs="宋体"/>
      <w:b/>
      <w:bCs/>
      <w:sz w:val="36"/>
      <w:szCs w:val="36"/>
    </w:rPr>
  </w:style>
  <w:style w:type="paragraph" w:customStyle="1" w:styleId="43">
    <w:name w:val="UserStyle_3"/>
    <w:basedOn w:val="1"/>
    <w:qFormat/>
    <w:uiPriority w:val="0"/>
    <w:pPr>
      <w:ind w:left="23"/>
      <w:jc w:val="center"/>
    </w:pPr>
    <w:rPr>
      <w:rFonts w:cs="宋体"/>
      <w:b/>
      <w:bCs/>
      <w:sz w:val="30"/>
      <w:szCs w:val="30"/>
    </w:rPr>
  </w:style>
  <w:style w:type="paragraph" w:customStyle="1" w:styleId="44">
    <w:name w:val="UserStyle_4"/>
    <w:basedOn w:val="1"/>
    <w:qFormat/>
    <w:uiPriority w:val="0"/>
  </w:style>
  <w:style w:type="table" w:customStyle="1" w:styleId="45">
    <w:name w:val="UserStyle_5"/>
    <w:qFormat/>
    <w:uiPriority w:val="0"/>
    <w:tblPr>
      <w:tblCellMar>
        <w:top w:w="0" w:type="dxa"/>
        <w:left w:w="0" w:type="dxa"/>
        <w:bottom w:w="0" w:type="dxa"/>
        <w:right w:w="0" w:type="dxa"/>
      </w:tblCellMar>
    </w:tblPr>
  </w:style>
  <w:style w:type="paragraph" w:customStyle="1" w:styleId="46">
    <w:name w:val="UserStyle_6"/>
    <w:basedOn w:val="1"/>
    <w:qFormat/>
    <w:uiPriority w:val="0"/>
    <w:pPr>
      <w:spacing w:before="31"/>
      <w:ind w:left="591"/>
    </w:pPr>
    <w:rPr>
      <w:rFonts w:cs="宋体"/>
      <w:b/>
      <w:bCs/>
      <w:sz w:val="24"/>
      <w:szCs w:val="24"/>
    </w:rPr>
  </w:style>
  <w:style w:type="paragraph" w:customStyle="1" w:styleId="47">
    <w:name w:val="UserStyle_7"/>
    <w:basedOn w:val="1"/>
    <w:qFormat/>
    <w:uiPriority w:val="0"/>
    <w:pPr>
      <w:ind w:left="152"/>
      <w:jc w:val="center"/>
    </w:pPr>
    <w:rPr>
      <w:rFonts w:cs="宋体"/>
      <w:b/>
      <w:bCs/>
      <w:sz w:val="32"/>
      <w:szCs w:val="32"/>
    </w:rPr>
  </w:style>
  <w:style w:type="paragraph" w:customStyle="1" w:styleId="48">
    <w:name w:val="179"/>
    <w:basedOn w:val="1"/>
    <w:qFormat/>
    <w:uiPriority w:val="0"/>
    <w:pPr>
      <w:spacing w:before="31"/>
      <w:ind w:left="109" w:firstLine="480"/>
    </w:pPr>
  </w:style>
  <w:style w:type="paragraph" w:customStyle="1" w:styleId="49">
    <w:name w:val="UserStyle_8"/>
    <w:basedOn w:val="1"/>
    <w:qFormat/>
    <w:uiPriority w:val="0"/>
    <w:pPr>
      <w:ind w:left="109"/>
    </w:pPr>
    <w:rPr>
      <w:rFonts w:cs="宋体"/>
      <w:b/>
      <w:bCs/>
      <w:sz w:val="28"/>
      <w:szCs w:val="28"/>
    </w:rPr>
  </w:style>
  <w:style w:type="paragraph" w:customStyle="1" w:styleId="50">
    <w:name w:val="UserStyle_9"/>
    <w:basedOn w:val="1"/>
    <w:qFormat/>
    <w:uiPriority w:val="0"/>
    <w:pPr>
      <w:ind w:firstLine="420" w:firstLineChars="200"/>
    </w:pPr>
  </w:style>
  <w:style w:type="character" w:customStyle="1" w:styleId="51">
    <w:name w:val="页眉 字符"/>
    <w:basedOn w:val="30"/>
    <w:link w:val="20"/>
    <w:qFormat/>
    <w:uiPriority w:val="99"/>
    <w:rPr>
      <w:rFonts w:ascii="宋体" w:hAnsi="宋体"/>
      <w:sz w:val="18"/>
      <w:szCs w:val="18"/>
      <w:lang w:eastAsia="en-US"/>
    </w:rPr>
  </w:style>
  <w:style w:type="character" w:customStyle="1" w:styleId="52">
    <w:name w:val="页脚 字符"/>
    <w:basedOn w:val="30"/>
    <w:link w:val="19"/>
    <w:qFormat/>
    <w:uiPriority w:val="0"/>
    <w:rPr>
      <w:rFonts w:ascii="宋体" w:hAnsi="宋体"/>
      <w:sz w:val="18"/>
      <w:szCs w:val="18"/>
      <w:lang w:eastAsia="en-US"/>
    </w:rPr>
  </w:style>
  <w:style w:type="character" w:customStyle="1" w:styleId="53">
    <w:name w:val="标题 1 字符"/>
    <w:basedOn w:val="30"/>
    <w:link w:val="2"/>
    <w:qFormat/>
    <w:uiPriority w:val="9"/>
    <w:rPr>
      <w:rFonts w:ascii="宋体" w:hAnsi="宋体" w:cs="宋体"/>
      <w:b/>
      <w:bCs/>
      <w:kern w:val="36"/>
      <w:sz w:val="48"/>
      <w:szCs w:val="48"/>
    </w:rPr>
  </w:style>
  <w:style w:type="paragraph" w:customStyle="1" w:styleId="54">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55">
    <w:name w:val="bookmark-item"/>
    <w:basedOn w:val="30"/>
    <w:qFormat/>
    <w:uiPriority w:val="0"/>
  </w:style>
  <w:style w:type="paragraph" w:customStyle="1" w:styleId="56">
    <w:name w:val="List Paragraph"/>
    <w:basedOn w:val="1"/>
    <w:qFormat/>
    <w:uiPriority w:val="34"/>
    <w:pPr>
      <w:ind w:firstLine="420" w:firstLineChars="200"/>
    </w:pPr>
  </w:style>
  <w:style w:type="paragraph" w:customStyle="1" w:styleId="57">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5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9">
    <w:name w:val="Table Paragraph"/>
    <w:basedOn w:val="60"/>
    <w:qFormat/>
    <w:uiPriority w:val="1"/>
    <w:pPr>
      <w:autoSpaceDE w:val="0"/>
      <w:autoSpaceDN w:val="0"/>
    </w:pPr>
    <w:rPr>
      <w:rFonts w:cs="宋体"/>
    </w:rPr>
  </w:style>
  <w:style w:type="paragraph" w:customStyle="1" w:styleId="60">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 A"/>
    <w:basedOn w:val="1"/>
    <w:qFormat/>
    <w:uiPriority w:val="0"/>
    <w:pPr>
      <w:pBdr>
        <w:top w:val="none" w:color="FFFFFF" w:sz="0" w:space="0"/>
        <w:left w:val="none" w:color="FFFFFF" w:sz="0" w:space="0"/>
        <w:bottom w:val="none" w:color="FFFFFF" w:sz="0" w:space="0"/>
        <w:right w:val="none" w:color="FFFFFF" w:sz="0" w:space="0"/>
      </w:pBdr>
    </w:pPr>
    <w:rPr>
      <w:rFonts w:ascii="Times New Roman" w:hAnsi="Times New Roman"/>
      <w:color w:val="000000"/>
      <w:szCs w:val="21"/>
    </w:rPr>
  </w:style>
  <w:style w:type="paragraph" w:customStyle="1" w:styleId="62">
    <w:name w:val="11正文"/>
    <w:basedOn w:val="1"/>
    <w:qFormat/>
    <w:uiPriority w:val="0"/>
    <w:pPr>
      <w:tabs>
        <w:tab w:val="center" w:pos="4153"/>
        <w:tab w:val="right" w:pos="8306"/>
      </w:tabs>
      <w:spacing w:line="360" w:lineRule="auto"/>
      <w:ind w:firstLine="560" w:firstLineChars="200"/>
    </w:pPr>
    <w:rPr>
      <w:rFonts w:hint="eastAsia"/>
      <w:color w:val="000000"/>
      <w:sz w:val="24"/>
      <w:szCs w:val="28"/>
    </w:rPr>
  </w:style>
  <w:style w:type="paragraph" w:customStyle="1" w:styleId="63">
    <w:name w:val="图"/>
    <w:basedOn w:val="1"/>
    <w:qFormat/>
    <w:uiPriority w:val="99"/>
    <w:pPr>
      <w:keepNext/>
      <w:adjustRightInd w:val="0"/>
      <w:spacing w:before="60" w:after="60" w:line="300" w:lineRule="auto"/>
      <w:jc w:val="center"/>
      <w:textAlignment w:val="center"/>
    </w:pPr>
    <w:rPr>
      <w:rFonts w:ascii="Times New Roman" w:hAnsi="Times New Roman"/>
      <w:spacing w:val="20"/>
      <w:sz w:val="24"/>
    </w:rPr>
  </w:style>
  <w:style w:type="character" w:customStyle="1" w:styleId="64">
    <w:name w:val="font11"/>
    <w:basedOn w:val="30"/>
    <w:qFormat/>
    <w:uiPriority w:val="0"/>
    <w:rPr>
      <w:rFonts w:hint="eastAsia" w:ascii="宋体" w:hAnsi="宋体" w:eastAsia="宋体" w:cs="宋体"/>
      <w:color w:val="000000"/>
      <w:sz w:val="24"/>
      <w:szCs w:val="24"/>
      <w:u w:val="none"/>
    </w:rPr>
  </w:style>
  <w:style w:type="character" w:customStyle="1" w:styleId="65">
    <w:name w:val="font01"/>
    <w:basedOn w:val="30"/>
    <w:qFormat/>
    <w:uiPriority w:val="0"/>
    <w:rPr>
      <w:rFonts w:hint="eastAsia" w:ascii="宋体" w:hAnsi="宋体" w:eastAsia="宋体" w:cs="宋体"/>
      <w:color w:val="000000"/>
      <w:sz w:val="24"/>
      <w:szCs w:val="24"/>
      <w:u w:val="none"/>
    </w:rPr>
  </w:style>
  <w:style w:type="paragraph" w:customStyle="1" w:styleId="66">
    <w:name w:val="招标方案正文"/>
    <w:basedOn w:val="1"/>
    <w:qFormat/>
    <w:uiPriority w:val="0"/>
    <w:pPr>
      <w:spacing w:line="360" w:lineRule="auto"/>
      <w:ind w:firstLine="200" w:firstLineChars="200"/>
    </w:pPr>
    <w:rPr>
      <w:rFonts w:ascii="Times New Roman" w:hAnsi="Times New Roman"/>
      <w:sz w:val="24"/>
    </w:rPr>
  </w:style>
  <w:style w:type="character" w:customStyle="1" w:styleId="67">
    <w:name w:val="批注框文本 字符"/>
    <w:basedOn w:val="30"/>
    <w:link w:val="18"/>
    <w:semiHidden/>
    <w:qFormat/>
    <w:uiPriority w:val="99"/>
    <w:rPr>
      <w:rFonts w:ascii="宋体" w:hAnsi="宋体"/>
      <w:sz w:val="18"/>
      <w:szCs w:val="18"/>
      <w:lang w:eastAsia="en-US"/>
    </w:rPr>
  </w:style>
  <w:style w:type="table" w:customStyle="1" w:styleId="68">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69">
    <w:name w:val="标题3"/>
    <w:qFormat/>
    <w:uiPriority w:val="0"/>
    <w:rPr>
      <w:rFonts w:ascii="仿宋" w:hAnsi="仿宋" w:eastAsia="楷体"/>
      <w:b/>
      <w:kern w:val="1"/>
      <w:sz w:val="32"/>
    </w:rPr>
  </w:style>
  <w:style w:type="table" w:customStyle="1" w:styleId="70">
    <w:name w:val="网格型11"/>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
    <w:name w:val="font51"/>
    <w:basedOn w:val="30"/>
    <w:qFormat/>
    <w:uiPriority w:val="0"/>
    <w:rPr>
      <w:rFonts w:hint="default" w:ascii="方正仿宋_GBK" w:hAnsi="方正仿宋_GBK" w:eastAsia="方正仿宋_GBK" w:cs="方正仿宋_GBK"/>
      <w:color w:val="000000"/>
      <w:sz w:val="24"/>
      <w:szCs w:val="24"/>
      <w:u w:val="none"/>
    </w:rPr>
  </w:style>
  <w:style w:type="paragraph" w:customStyle="1" w:styleId="73">
    <w:name w:val="正文缩进1"/>
    <w:basedOn w:val="1"/>
    <w:qFormat/>
    <w:uiPriority w:val="0"/>
    <w:pPr>
      <w:ind w:firstLine="420" w:firstLineChars="200"/>
    </w:pPr>
  </w:style>
  <w:style w:type="paragraph" w:customStyle="1" w:styleId="74">
    <w:name w:val="样式 样式 样式 左侧:  2 字符1 + 首行缩进:  2 字符1 + 首行缩进:  2 字符"/>
    <w:basedOn w:val="1"/>
    <w:qFormat/>
    <w:uiPriority w:val="0"/>
    <w:pPr>
      <w:adjustRightInd w:val="0"/>
      <w:spacing w:before="60" w:after="120" w:line="440" w:lineRule="atLeast"/>
      <w:ind w:firstLine="480"/>
    </w:pPr>
    <w:rPr>
      <w:sz w:val="24"/>
    </w:rPr>
  </w:style>
  <w:style w:type="paragraph" w:customStyle="1" w:styleId="75">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76">
    <w:name w:val="列表段落1"/>
    <w:basedOn w:val="1"/>
    <w:qFormat/>
    <w:uiPriority w:val="34"/>
    <w:pPr>
      <w:ind w:firstLine="420" w:firstLineChars="200"/>
    </w:pPr>
  </w:style>
  <w:style w:type="paragraph" w:customStyle="1" w:styleId="77">
    <w:name w:val="Body text|1"/>
    <w:basedOn w:val="1"/>
    <w:qFormat/>
    <w:uiPriority w:val="0"/>
    <w:pPr>
      <w:widowControl w:val="0"/>
      <w:spacing w:line="334" w:lineRule="auto"/>
      <w:ind w:firstLine="400"/>
    </w:pPr>
    <w:rPr>
      <w:rFonts w:cs="宋体"/>
      <w:lang w:val="zh-TW" w:eastAsia="zh-TW" w:bidi="zh-TW"/>
    </w:rPr>
  </w:style>
  <w:style w:type="paragraph" w:customStyle="1" w:styleId="78">
    <w:name w:val="样式1"/>
    <w:basedOn w:val="5"/>
    <w:qFormat/>
    <w:uiPriority w:val="99"/>
    <w:rPr>
      <w:sz w:val="24"/>
      <w:szCs w:val="24"/>
    </w:rPr>
  </w:style>
  <w:style w:type="paragraph" w:customStyle="1" w:styleId="79">
    <w:name w:val="Normal_1"/>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0">
    <w:name w:val="Table Text"/>
    <w:basedOn w:val="1"/>
    <w:semiHidden/>
    <w:qFormat/>
    <w:uiPriority w:val="0"/>
    <w:rPr>
      <w:rFonts w:eastAsia="Arial"/>
    </w:rPr>
  </w:style>
  <w:style w:type="paragraph" w:customStyle="1" w:styleId="81">
    <w:name w:val="正文文本1"/>
    <w:basedOn w:val="1"/>
    <w:qFormat/>
    <w:uiPriority w:val="0"/>
    <w:pPr>
      <w:spacing w:line="240" w:lineRule="auto"/>
    </w:pPr>
    <w:rPr>
      <w:rFonts w:eastAsia="宋体"/>
      <w:sz w:val="21"/>
    </w:rPr>
  </w:style>
  <w:style w:type="paragraph" w:customStyle="1" w:styleId="82">
    <w:name w:val="_Style 2"/>
    <w:basedOn w:val="1"/>
    <w:qFormat/>
    <w:uiPriority w:val="0"/>
    <w:pPr>
      <w:spacing w:line="440" w:lineRule="exact"/>
      <w:ind w:firstLine="420" w:firstLineChars="200"/>
    </w:pPr>
    <w:rPr>
      <w:rFonts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16177b5c-f353-4ef3-be21-f639e3f3ac80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599064F4</paraID>
      <start>50</start>
      <end>51</end>
      <status>ignored</status>
      <modifiedWord/>
      <trackRevisions>false</trackRevisions>
    </reviewItem>
    <reviewItem>
      <errorID>fd8f8385-2153-49cf-b89c-c886674dc06f</errorID>
      <errorWord>上午00:00</errorWord>
      <group>L1_Knowledge</group>
      <groupName>知识性问题</groupName>
      <ability>L2_Time</ability>
      <abilityName>日期时间</abilityName>
      <candidateList/>
      <explain>时间与前缀不匹配，可能的时间前缀有“下午、晚上、凌晨、午夜”。</explain>
      <paraID>509C19C2</paraID>
      <start>29</start>
      <end>36</end>
      <status>ignored</status>
      <modifiedWord/>
      <trackRevisions>false</trackRevisions>
    </reviewItem>
    <reviewItem>
      <errorID>00dfa0ea-b750-4d57-b1f3-64c7e794b2fa</errorID>
      <errorWord>下午14:00</errorWord>
      <group>L1_Knowledge</group>
      <groupName>知识性问题</groupName>
      <ability>L2_Time</ability>
      <abilityName>日期时间</abilityName>
      <candidateList>
        <item>14:00</item>
      </candidateList>
      <explain>24小时制的时间，不需要强调“下午”。</explain>
      <paraID>509C19C2</paraID>
      <start>43</start>
      <end>50</end>
      <status>ignored</status>
      <modifiedWord/>
      <trackRevisions>false</trackRevisions>
    </reviewItem>
    <reviewItem>
      <errorID>e66fa9d3-7fab-4986-aa75-314b730d3da1</errorID>
      <errorWord>/）</errorWord>
      <group>L1_Punc</group>
      <groupName>标点问题</groupName>
      <ability>L2_Punc</ability>
      <abilityName>标点符号检查</abilityName>
      <candidateList>
        <item>）</item>
      </candidateList>
      <explain/>
      <paraID>72AE3CE6</paraID>
      <start>79</start>
      <end>81</end>
      <status>ignored</status>
      <modifiedWord/>
      <trackRevisions>false</trackRevisions>
    </reviewItem>
    <reviewItem>
      <errorID>f8376699-162a-41bf-afa5-8cbdcee2fcce</errorID>
      <errorWord>解锁</errorWord>
      <group>L1_Official</group>
      <groupName>公文问题</groupName>
      <ability>L2_Official</ability>
      <abilityName>公文问题</abilityName>
      <candidateList/>
      <explain>公文中禁止出现该词语</explain>
      <paraID>354C37EA</paraID>
      <start>56</start>
      <end>58</end>
      <status>ignored</status>
      <modifiedWord/>
      <trackRevisions>false</trackRevisions>
    </reviewItem>
    <reviewItem>
      <errorID>119eacba-1160-40a4-8eb0-04ae676b967c</errorID>
      <errorWord>.</errorWord>
      <group>L1_Format</group>
      <groupName>格式问题</groupName>
      <ability>L2_HalfPunc</ability>
      <abilityName>全半角检查</abilityName>
      <candidateList>
        <item>。</item>
      </candidateList>
      <explain>文本全半角错误。</explain>
      <paraID>62B51A7A</paraID>
      <start>12</start>
      <end>13</end>
      <status>ignored</status>
      <modifiedWord/>
      <trackRevisions>false</trackRevisions>
    </reviewItem>
    <reviewItem>
      <errorID>d8662af0-0d14-4afd-adac-68f5cd45646e</errorID>
      <errorWord>法律、法规</errorWord>
      <group>L1_Word</group>
      <groupName>字词问题</groupName>
      <ability>L2_Typo</ability>
      <abilityName>字词错误</abilityName>
      <candidateList>
        <item>法律法规</item>
      </candidateList>
      <explain/>
      <paraID> 54D54B4</paraID>
      <start>6</start>
      <end>11</end>
      <status>ignored</status>
      <modifiedWord/>
      <trackRevisions>false</trackRevisions>
    </reviewItem>
    <reviewItem>
      <errorID>b0a6d70d-9774-4107-9268-77b2f98f4100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4F9C5C0D</paraID>
      <start>3</start>
      <end>7</end>
      <status>ignored</status>
      <modifiedWord/>
      <trackRevisions>false</trackRevisions>
    </reviewItem>
    <reviewItem>
      <errorID>03d26776-f2bb-4667-9c46-7f372b76ec8e</errorID>
      <errorWord>/）</errorWord>
      <group>L1_Punc</group>
      <groupName>标点问题</groupName>
      <ability>L2_Punc</ability>
      <abilityName>标点符号检查</abilityName>
      <candidateList>
        <item>）</item>
      </candidateList>
      <explain/>
      <paraID>52307F84</paraID>
      <start>98</start>
      <end>100</end>
      <status>ignored</status>
      <modifiedWord/>
      <trackRevisions>false</trackRevisions>
    </reviewItem>
    <reviewItem>
      <errorID>0f1b5336-33c4-4cff-bcd8-e1f265fe3a66</errorID>
      <errorWord>/）</errorWord>
      <group>L1_Punc</group>
      <groupName>标点问题</groupName>
      <ability>L2_Punc</ability>
      <abilityName>标点符号检查</abilityName>
      <candidateList>
        <item>）</item>
      </candidateList>
      <explain/>
      <paraID>1A043CA8</paraID>
      <start>101</start>
      <end>103</end>
      <status>ignored</status>
      <modifiedWord/>
      <trackRevisions>false</trackRevisions>
    </reviewItem>
    <reviewItem>
      <errorID>a20436ee-f3d7-4f39-b7f7-cde0cd5da4cd</errorID>
      <errorWord>.</errorWord>
      <group>L1_Format</group>
      <groupName>格式问题</groupName>
      <ability>L2_HalfPunc</ability>
      <abilityName>全半角检查</abilityName>
      <candidateList>
        <item>。</item>
      </candidateList>
      <explain>文本全半角错误。</explain>
      <paraID>5243EAFC</paraID>
      <start>14</start>
      <end>15</end>
      <status>ignored</status>
      <modifiedWord/>
      <trackRevisions>false</trackRevisions>
    </reviewItem>
    <reviewItem>
      <errorID>ab51f807-e503-4513-9734-7d52681d915b</errorID>
      <errorWord>法律、法规</errorWord>
      <group>L1_Word</group>
      <groupName>字词问题</groupName>
      <ability>L2_Typo</ability>
      <abilityName>字词错误</abilityName>
      <candidateList>
        <item>法律法规</item>
      </candidateList>
      <explain/>
      <paraID>56DE142C</paraID>
      <start>28</start>
      <end>33</end>
      <status>ignored</status>
      <modifiedWord/>
      <trackRevisions>false</trackRevisions>
    </reviewItem>
    <reviewItem>
      <errorID>15e7c022-69a4-4887-8b80-5965ea81ec24</errorID>
      <errorWord>法律、法规</errorWord>
      <group>L1_Word</group>
      <groupName>字词问题</groupName>
      <ability>L2_Typo</ability>
      <abilityName>字词错误</abilityName>
      <candidateList>
        <item>法律法规</item>
      </candidateList>
      <explain/>
      <paraID>1D898B3C</paraID>
      <start>51</start>
      <end>56</end>
      <status>ignored</status>
      <modifiedWord/>
      <trackRevisions>false</trackRevisions>
    </reviewItem>
    <reviewItem>
      <errorID>52d2f824-dd1f-42f8-ad07-503630f3e17c</errorID>
      <errorWord>法律、法规</errorWord>
      <group>L1_Word</group>
      <groupName>字词问题</groupName>
      <ability>L2_Typo</ability>
      <abilityName>字词错误</abilityName>
      <candidateList>
        <item>法律法规</item>
      </candidateList>
      <explain/>
      <paraID>68B947E7</paraID>
      <start>3</start>
      <end>8</end>
      <status>ignored</status>
      <modifiedWord/>
      <trackRevisions>false</trackRevisions>
    </reviewItem>
    <reviewItem>
      <errorID>6a7a5dec-8735-484c-9808-6fc9414e1159</errorID>
      <errorWord>&lt;</errorWord>
      <group>L1_Format</group>
      <groupName>格式问题</groupName>
      <ability>L2_HalfPunc</ability>
      <abilityName>全半角检查</abilityName>
      <candidateList>
        <item>〈</item>
      </candidateList>
      <explain>文本全半角错误。</explain>
      <paraID> 160D0EF</paraID>
      <start>50</start>
      <end>51</end>
      <status>ignored</status>
      <modifiedWord/>
      <trackRevisions>false</trackRevisions>
    </reviewItem>
    <reviewItem>
      <errorID>b2251bf4-801d-4b27-beda-e35b54249173</errorID>
      <errorWord>&lt;</errorWord>
      <group>L1_Format</group>
      <groupName>格式问题</groupName>
      <ability>L2_HalfPunc</ability>
      <abilityName>全半角检查</abilityName>
      <candidateList>
        <item>〈</item>
      </candidateList>
      <explain>文本全半角错误。</explain>
      <paraID> FB5EF4F</paraID>
      <start>50</start>
      <end>51</end>
      <status>ignored</status>
      <modifiedWord/>
      <trackRevisions>false</trackRevisions>
    </reviewItem>
    <reviewItem>
      <errorID>36e2d8d6-e09f-435c-9169-d2baf93e3e66</errorID>
      <errorWord>&lt;</errorWord>
      <group>L1_Format</group>
      <groupName>格式问题</groupName>
      <ability>L2_HalfPunc</ability>
      <abilityName>全半角检查</abilityName>
      <candidateList>
        <item>〈</item>
      </candidateList>
      <explain>文本全半角错误。</explain>
      <paraID>7BD296AC</paraID>
      <start>35</start>
      <end>36</end>
      <status>ignored</status>
      <modifiedWord/>
      <trackRevisions>false</trackRevisions>
    </reviewItem>
    <reviewItem>
      <errorID>149ca705-e36c-4cd9-89dc-90f83f035094</errorID>
      <errorWord>（</errorWord>
      <group>L1_Punc</group>
      <groupName>标点问题</groupName>
      <ability>L2_Punc</ability>
      <abilityName>标点符号检查</abilityName>
      <candidateList/>
      <explain>同一形式括号套用。</explain>
      <paraID>7F98DA16</paraID>
      <start>23</start>
      <end>24</end>
      <status>ignored</status>
      <modifiedWord/>
      <trackRevisions>false</trackRevisions>
    </reviewItem>
    <reviewItem>
      <errorID>deb6f221-27f5-400c-b407-abc993fdba34</errorID>
      <errorWord>）</errorWord>
      <group>L1_Punc</group>
      <groupName>标点问题</groupName>
      <ability>L2_Punc</ability>
      <abilityName>标点符号检查</abilityName>
      <candidateList/>
      <explain>同一形式括号套用。</explain>
      <paraID>7F98DA16</paraID>
      <start>27</start>
      <end>28</end>
      <status>ignored</status>
      <modifiedWord/>
      <trackRevisions>false</trackRevisions>
    </reviewItem>
    <reviewItem>
      <errorID>d02d183f-4b04-494d-82bd-66d9629e1750</errorID>
      <errorWord>法律、法规</errorWord>
      <group>L1_Word</group>
      <groupName>字词问题</groupName>
      <ability>L2_Typo</ability>
      <abilityName>字词错误</abilityName>
      <candidateList>
        <item>法律法规</item>
      </candidateList>
      <explain/>
      <paraID>  4944BC</paraID>
      <start>3</start>
      <end>8</end>
      <status>ignored</status>
      <modifiedWord/>
      <trackRevisions>false</trackRevisions>
    </reviewItem>
    <reviewItem>
      <errorID>985814f2-f18c-4b93-bd19-0a6701c4cd3e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73246BA6</paraID>
      <start>127</start>
      <end>128</end>
      <status>ignored</status>
      <modifiedWord/>
      <trackRevisions>false</trackRevisions>
    </reviewItem>
    <reviewItem>
      <errorID>1fc95d4d-5dbd-4e7d-9f37-23837d9bfdca</errorID>
      <errorWord>详实</errorWord>
      <group>L1_Word</group>
      <groupName>字词问题</groupName>
      <ability>L2_Typo</ability>
      <abilityName>字词错误</abilityName>
      <candidateList>
        <item>翔实</item>
      </candidateList>
      <explain/>
      <paraID>701E4127</paraID>
      <start>7</start>
      <end>9</end>
      <status>ignored</status>
      <modifiedWord/>
      <trackRevisions>false</trackRevisions>
    </reviewItem>
    <reviewItem>
      <errorID>f0c1a932-68d2-4fb3-a05d-25e8d3e7e72c</errorID>
      <errorWord>提出质疑</errorWord>
      <group>L1_Grammar</group>
      <groupName>语法问题</groupName>
      <ability>L2_Grammar</ability>
      <abilityName>语法错误</abilityName>
      <candidateList>
        <item>质疑</item>
      </candidateList>
      <explain>〈动〉提出疑问：～问难。</explain>
      <paraID>2AAB6810</paraID>
      <start>16</start>
      <end>20</end>
      <status>ignored</status>
      <modifiedWord/>
      <trackRevisions>false</trackRevisions>
    </reviewItem>
    <reviewItem>
      <errorID>9cff529f-45a1-47cf-90be-ba6fe3b7180b</errorID>
      <errorWord>法律、法规</errorWord>
      <group>L1_Word</group>
      <groupName>字词问题</groupName>
      <ability>L2_Typo</ability>
      <abilityName>字词错误</abilityName>
      <candidateList>
        <item>法律法规</item>
      </candidateList>
      <explain/>
      <paraID>366820E5</paraID>
      <start>3</start>
      <end>8</end>
      <status>ignored</status>
      <modifiedWord/>
      <trackRevisions>false</trackRevisions>
    </reviewItem>
    <reviewItem>
      <errorID>ca211fe8-99f9-4dc8-89f2-0b832bfa6285</errorID>
      <errorWord>诚信信用</errorWord>
      <group>L1_Knowledge</group>
      <groupName>知识性问题</groupName>
      <ability>L2_Term</ability>
      <abilityName>专业术语</abilityName>
      <candidateList>
        <item>诚实信用</item>
      </candidateList>
      <explain/>
      <paraID>72E54B15</paraID>
      <start>12</start>
      <end>16</end>
      <status>ignored</status>
      <modifiedWord/>
      <trackRevisions>false</trackRevisions>
    </reviewItem>
    <reviewItem>
      <errorID>32634e0c-7694-412a-9a09-725ad46b8c4c</errorID>
      <errorWord>牟取</errorWord>
      <group>L1_Word</group>
      <groupName>字词问题</groupName>
      <ability>L2_Typo</ability>
      <abilityName>字词错误</abilityName>
      <candidateList>
        <item>谋取</item>
      </candidateList>
      <explain>存在发音相同字词的误用。</explain>
      <paraID>4981FD91</paraID>
      <start>19</start>
      <end>21</end>
      <status>ignored</status>
      <modifiedWord/>
      <trackRevisions>false</trackRevisions>
    </reviewItem>
    <reviewItem>
      <errorID>873c3ada-335e-45b9-83b5-403088bde44d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58F04B21</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2d280-c504-41a5-a270-bbb809111f0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80</Pages>
  <Words>30599</Words>
  <Characters>32442</Characters>
  <Lines>303</Lines>
  <Paragraphs>85</Paragraphs>
  <TotalTime>1</TotalTime>
  <ScaleCrop>false</ScaleCrop>
  <LinksUpToDate>false</LinksUpToDate>
  <CharactersWithSpaces>33863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2021-08-16T04:18:00Z</dcterms:created>
  <dc:creator>Administrator</dc:creator>
  <cp:lastModifiedBy>阿司匹林</cp:lastModifiedBy>
  <cp:lastPrinted>2026-04-22T07:59:00Z</cp:lastPrinted>
  <dcterms:modified xsi:type="dcterms:W3CDTF">2026-04-23T09:34:20Z</dcterms:modified>
  <dc:title>新疆维吾尔自治区公安厅特警总队智能枪弹柜采购项目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4813DD41623346B597635D0913768E6B_13</vt:lpwstr>
  </property>
  <property fmtid="{D5CDD505-2E9C-101B-9397-08002B2CF9AE}" pid="4" name="KSOTemplateDocerSaveRecord">
    <vt:lpwstr>eyJoZGlkIjoiMzYwNzJhZTViYmQ0MTdjNTFkNGI4ZWM2MmMwMDBhMDUiLCJ1c2VySWQiOiI0NTAyNzY3MTgifQ==</vt:lpwstr>
  </property>
</Properties>
</file>