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2DAE">
      <w:pPr>
        <w:jc w:val="center"/>
        <w:rPr>
          <w:rFonts w:hint="eastAsia" w:ascii="宋体" w:hAnsi="宋体" w:eastAsia="宋体" w:cs="宋体"/>
          <w:i w:val="0"/>
          <w:iCs w:val="0"/>
          <w:color w:val="auto"/>
          <w:spacing w:val="5760"/>
          <w:w w:val="100"/>
          <w:kern w:val="0"/>
          <w:sz w:val="36"/>
          <w:szCs w:val="36"/>
          <w:highlight w:val="none"/>
          <w:fitText w:val="6120" w:id="-1002138880"/>
          <w:lang w:val="en-US" w:eastAsia="zh-CN"/>
        </w:rPr>
      </w:pPr>
    </w:p>
    <w:p w14:paraId="6AA295CD">
      <w:pPr>
        <w:jc w:val="center"/>
        <w:rPr>
          <w:rFonts w:hint="eastAsia" w:ascii="宋体" w:hAnsi="宋体" w:eastAsia="宋体" w:cs="宋体"/>
          <w:b/>
          <w:bCs/>
          <w:color w:val="auto"/>
          <w:sz w:val="112"/>
          <w:szCs w:val="112"/>
          <w:highlight w:val="none"/>
        </w:rPr>
      </w:pPr>
      <w:r>
        <w:rPr>
          <w:rFonts w:hint="eastAsia" w:ascii="宋体" w:hAnsi="宋体" w:eastAsia="宋体" w:cs="宋体"/>
          <w:b/>
          <w:bCs/>
          <w:color w:val="auto"/>
          <w:kern w:val="0"/>
          <w:sz w:val="112"/>
          <w:szCs w:val="112"/>
          <w:highlight w:val="none"/>
        </w:rPr>
        <w:t>政府采购项目</w:t>
      </w:r>
    </w:p>
    <w:p w14:paraId="731B6AA1">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竞争性磋商</w:t>
      </w:r>
      <w:r>
        <w:rPr>
          <w:rFonts w:hint="eastAsia" w:ascii="宋体" w:hAnsi="宋体" w:eastAsia="宋体" w:cs="宋体"/>
          <w:b/>
          <w:bCs/>
          <w:color w:val="auto"/>
          <w:sz w:val="72"/>
          <w:szCs w:val="72"/>
          <w:highlight w:val="none"/>
        </w:rPr>
        <w:t>文件</w:t>
      </w:r>
    </w:p>
    <w:p w14:paraId="7959D69E">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eastAsia="zh-CN"/>
        </w:rPr>
        <w:t>（</w:t>
      </w:r>
      <w:r>
        <w:rPr>
          <w:rFonts w:hint="eastAsia" w:ascii="宋体" w:hAnsi="宋体" w:eastAsia="宋体" w:cs="宋体"/>
          <w:b/>
          <w:bCs/>
          <w:color w:val="auto"/>
          <w:sz w:val="60"/>
          <w:szCs w:val="60"/>
          <w:highlight w:val="none"/>
          <w:lang w:val="en-US" w:eastAsia="zh-CN"/>
        </w:rPr>
        <w:t>服务</w:t>
      </w:r>
      <w:r>
        <w:rPr>
          <w:rFonts w:hint="eastAsia" w:ascii="宋体" w:hAnsi="宋体" w:eastAsia="宋体" w:cs="宋体"/>
          <w:b/>
          <w:bCs/>
          <w:color w:val="auto"/>
          <w:sz w:val="60"/>
          <w:szCs w:val="60"/>
          <w:highlight w:val="none"/>
        </w:rPr>
        <w:t>）</w:t>
      </w:r>
    </w:p>
    <w:p w14:paraId="71759C7B">
      <w:pPr>
        <w:jc w:val="center"/>
        <w:rPr>
          <w:rFonts w:hint="eastAsia" w:ascii="宋体" w:hAnsi="宋体" w:eastAsia="宋体" w:cs="宋体"/>
          <w:b/>
          <w:bCs/>
          <w:color w:val="auto"/>
          <w:sz w:val="60"/>
          <w:szCs w:val="60"/>
          <w:highlight w:val="none"/>
        </w:rPr>
      </w:pPr>
      <w:bookmarkStart w:id="0" w:name="_Hlk164181180"/>
      <w:r>
        <w:rPr>
          <w:rFonts w:hint="eastAsia" w:ascii="宋体" w:hAnsi="宋体" w:eastAsia="宋体" w:cs="宋体"/>
          <w:b/>
          <w:bCs/>
          <w:color w:val="auto"/>
          <w:sz w:val="28"/>
          <w:szCs w:val="28"/>
          <w:highlight w:val="none"/>
        </w:rPr>
        <w:drawing>
          <wp:anchor distT="0" distB="0" distL="114300" distR="114300" simplePos="0" relativeHeight="251659264" behindDoc="1" locked="0" layoutInCell="1" allowOverlap="1">
            <wp:simplePos x="0" y="0"/>
            <wp:positionH relativeFrom="column">
              <wp:posOffset>931545</wp:posOffset>
            </wp:positionH>
            <wp:positionV relativeFrom="paragraph">
              <wp:posOffset>438150</wp:posOffset>
            </wp:positionV>
            <wp:extent cx="3273425" cy="2569845"/>
            <wp:effectExtent l="0" t="0" r="3175" b="1905"/>
            <wp:wrapNone/>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3273425" cy="2569845"/>
                    </a:xfrm>
                    <a:prstGeom prst="rect">
                      <a:avLst/>
                    </a:prstGeom>
                    <a:noFill/>
                    <a:ln>
                      <a:noFill/>
                    </a:ln>
                  </pic:spPr>
                </pic:pic>
              </a:graphicData>
            </a:graphic>
          </wp:anchor>
        </w:drawing>
      </w:r>
    </w:p>
    <w:bookmarkEnd w:id="0"/>
    <w:p w14:paraId="5145357F">
      <w:pPr>
        <w:spacing w:line="240" w:lineRule="auto"/>
        <w:jc w:val="center"/>
        <w:rPr>
          <w:rFonts w:hint="eastAsia" w:ascii="宋体" w:hAnsi="宋体" w:eastAsia="宋体" w:cs="宋体"/>
          <w:color w:val="auto"/>
          <w:sz w:val="52"/>
          <w:szCs w:val="52"/>
          <w:highlight w:val="none"/>
        </w:rPr>
      </w:pPr>
    </w:p>
    <w:p w14:paraId="6BD449B2">
      <w:pPr>
        <w:spacing w:line="240" w:lineRule="auto"/>
        <w:jc w:val="center"/>
        <w:rPr>
          <w:rFonts w:hint="eastAsia" w:ascii="宋体" w:hAnsi="宋体" w:eastAsia="宋体" w:cs="宋体"/>
          <w:color w:val="auto"/>
          <w:sz w:val="52"/>
          <w:szCs w:val="52"/>
          <w:highlight w:val="none"/>
        </w:rPr>
      </w:pPr>
    </w:p>
    <w:p w14:paraId="2706C3A3">
      <w:pPr>
        <w:spacing w:line="240" w:lineRule="auto"/>
        <w:jc w:val="center"/>
        <w:rPr>
          <w:rFonts w:hint="eastAsia" w:ascii="宋体" w:hAnsi="宋体" w:eastAsia="宋体" w:cs="宋体"/>
          <w:color w:val="auto"/>
          <w:sz w:val="52"/>
          <w:szCs w:val="52"/>
          <w:highlight w:val="none"/>
        </w:rPr>
      </w:pPr>
    </w:p>
    <w:p w14:paraId="5C4FC928">
      <w:pPr>
        <w:ind w:left="420" w:leftChars="175"/>
        <w:rPr>
          <w:rFonts w:hint="eastAsia" w:ascii="宋体" w:hAnsi="宋体" w:eastAsia="宋体" w:cs="宋体"/>
          <w:color w:val="auto"/>
          <w:sz w:val="36"/>
          <w:szCs w:val="36"/>
          <w:highlight w:val="none"/>
        </w:rPr>
      </w:pPr>
    </w:p>
    <w:p w14:paraId="55067D29">
      <w:pPr>
        <w:ind w:left="420" w:leftChars="175"/>
        <w:rPr>
          <w:rFonts w:hint="eastAsia" w:ascii="宋体" w:hAnsi="宋体" w:eastAsia="宋体" w:cs="宋体"/>
          <w:color w:val="auto"/>
          <w:sz w:val="36"/>
          <w:szCs w:val="36"/>
          <w:highlight w:val="none"/>
        </w:rPr>
      </w:pPr>
    </w:p>
    <w:p w14:paraId="339DF2AC">
      <w:pPr>
        <w:ind w:left="420" w:leftChars="175"/>
        <w:rPr>
          <w:rFonts w:hint="eastAsia" w:ascii="宋体" w:hAnsi="宋体" w:eastAsia="宋体" w:cs="宋体"/>
          <w:color w:val="auto"/>
          <w:sz w:val="36"/>
          <w:szCs w:val="36"/>
          <w:highlight w:val="none"/>
        </w:rPr>
      </w:pPr>
    </w:p>
    <w:p w14:paraId="2F179D8A">
      <w:pPr>
        <w:pStyle w:val="7"/>
        <w:ind w:firstLine="480"/>
        <w:rPr>
          <w:rFonts w:hint="eastAsia" w:ascii="宋体" w:hAnsi="宋体" w:eastAsia="宋体" w:cs="宋体"/>
          <w:color w:val="auto"/>
          <w:highlight w:val="none"/>
        </w:rPr>
      </w:pPr>
    </w:p>
    <w:p w14:paraId="21FA5331">
      <w:pPr>
        <w:ind w:left="420" w:leftChars="175"/>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lang w:val="en-US" w:eastAsia="zh-CN"/>
        </w:rPr>
        <w:t>XJCC-ZB-2026-078</w:t>
      </w:r>
    </w:p>
    <w:p w14:paraId="4EFA4C6C">
      <w:pPr>
        <w:ind w:left="2220" w:leftChars="175" w:hanging="1800" w:hangingChars="500"/>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fldChar w:fldCharType="begin"/>
      </w:r>
      <w:r>
        <w:rPr>
          <w:rFonts w:hint="eastAsia" w:ascii="宋体" w:hAnsi="宋体" w:eastAsia="宋体" w:cs="宋体"/>
          <w:color w:val="auto"/>
          <w:sz w:val="36"/>
          <w:szCs w:val="36"/>
          <w:highlight w:val="none"/>
          <w:u w:val="single"/>
        </w:rPr>
        <w:instrText xml:space="preserve"> HYPERLINK "https://pay.zcygov.cn/budget-quota-index/" \l "/purchase/plan/details/3166546" \t "https://pay.zcygov.cn/purchaseplan_front/" \l "/plan/list/_blank" </w:instrText>
      </w:r>
      <w:r>
        <w:rPr>
          <w:rFonts w:hint="eastAsia" w:ascii="宋体" w:hAnsi="宋体" w:eastAsia="宋体" w:cs="宋体"/>
          <w:color w:val="auto"/>
          <w:sz w:val="36"/>
          <w:szCs w:val="36"/>
          <w:highlight w:val="none"/>
          <w:u w:val="single"/>
        </w:rPr>
        <w:fldChar w:fldCharType="separate"/>
      </w:r>
      <w:r>
        <w:rPr>
          <w:rFonts w:hint="eastAsia" w:ascii="宋体" w:hAnsi="宋体" w:eastAsia="宋体" w:cs="宋体"/>
          <w:color w:val="auto"/>
          <w:sz w:val="36"/>
          <w:szCs w:val="36"/>
          <w:highlight w:val="none"/>
          <w:u w:val="single"/>
        </w:rPr>
        <w:t>乌鲁木齐市米东区中医医院药学部制剂服务项目（3个制剂）</w:t>
      </w:r>
      <w:r>
        <w:rPr>
          <w:rFonts w:hint="eastAsia" w:ascii="宋体" w:hAnsi="宋体" w:eastAsia="宋体" w:cs="宋体"/>
          <w:color w:val="auto"/>
          <w:sz w:val="36"/>
          <w:szCs w:val="36"/>
          <w:highlight w:val="none"/>
          <w:u w:val="single"/>
        </w:rPr>
        <w:fldChar w:fldCharType="end"/>
      </w:r>
      <w:r>
        <w:rPr>
          <w:rFonts w:hint="eastAsia" w:ascii="宋体" w:hAnsi="宋体" w:eastAsia="宋体" w:cs="宋体"/>
          <w:color w:val="auto"/>
          <w:sz w:val="36"/>
          <w:szCs w:val="36"/>
          <w:highlight w:val="none"/>
          <w:u w:val="single"/>
        </w:rPr>
        <w:t xml:space="preserve"> </w:t>
      </w:r>
    </w:p>
    <w:p w14:paraId="7959F670">
      <w:pPr>
        <w:ind w:left="420" w:leftChars="175"/>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采 购 人：</w:t>
      </w:r>
      <w:r>
        <w:rPr>
          <w:rFonts w:hint="eastAsia" w:ascii="宋体" w:hAnsi="宋体" w:eastAsia="宋体" w:cs="宋体"/>
          <w:color w:val="auto"/>
          <w:sz w:val="36"/>
          <w:szCs w:val="36"/>
          <w:highlight w:val="none"/>
          <w:u w:val="single"/>
        </w:rPr>
        <w:t>乌鲁木齐市米东区中医医院</w:t>
      </w:r>
    </w:p>
    <w:p w14:paraId="28603811">
      <w:pPr>
        <w:ind w:firstLine="360" w:firstLineChars="100"/>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新疆诚成工程项目管理有限公司</w:t>
      </w:r>
    </w:p>
    <w:p w14:paraId="274AAEFC">
      <w:pPr>
        <w:pStyle w:val="36"/>
        <w:rPr>
          <w:rFonts w:hint="eastAsia" w:ascii="宋体" w:hAnsi="宋体" w:eastAsia="宋体" w:cs="宋体"/>
          <w:color w:val="auto"/>
          <w:highlight w:val="none"/>
        </w:rPr>
      </w:pPr>
    </w:p>
    <w:p w14:paraId="48AF3E86">
      <w:pPr>
        <w:rPr>
          <w:rFonts w:hint="eastAsia" w:ascii="宋体" w:hAnsi="宋体" w:eastAsia="宋体" w:cs="宋体"/>
          <w:i w:val="0"/>
          <w:iCs w:val="0"/>
          <w:color w:val="auto"/>
          <w:highlight w:val="none"/>
        </w:rPr>
      </w:pPr>
    </w:p>
    <w:p w14:paraId="27FDC88F">
      <w:pPr>
        <w:jc w:val="cente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36"/>
          <w:szCs w:val="36"/>
          <w:highlight w:val="none"/>
        </w:rPr>
        <w:t>目 录</w:t>
      </w:r>
    </w:p>
    <w:p w14:paraId="758034AC">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"1-3"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_Toc23194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7BFB251">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_Toc25866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5320FBD">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_Toc7438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第三章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- 36 -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99C87A7">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_Toc19026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第四章 评审方法及标准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631DB6D">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_Toc17664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第五章 </w:t>
      </w:r>
      <w:r>
        <w:rPr>
          <w:rFonts w:hint="eastAsia" w:ascii="宋体" w:hAnsi="宋体" w:eastAsia="宋体" w:cs="宋体"/>
          <w:bCs/>
          <w:i w:val="0"/>
          <w:iCs w:val="0"/>
          <w:color w:val="auto"/>
          <w:kern w:val="44"/>
          <w:szCs w:val="36"/>
          <w:highlight w:val="none"/>
          <w:lang w:val="zh-CN" w:eastAsia="zh-CN" w:bidi="ar-SA"/>
        </w:rPr>
        <w:t>合同草案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0D5D44A3">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_Toc11712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第六章 </w:t>
      </w:r>
      <w:r>
        <w:rPr>
          <w:rFonts w:hint="eastAsia" w:ascii="宋体" w:hAnsi="宋体" w:eastAsia="宋体" w:cs="宋体"/>
          <w:i w:val="0"/>
          <w:iCs w:val="0"/>
          <w:color w:val="auto"/>
          <w:szCs w:val="36"/>
          <w:highlight w:val="none"/>
        </w:rPr>
        <w:t>响应文件的格式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- 57 -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2455F597">
      <w:pPr>
        <w:jc w:val="center"/>
        <w:rPr>
          <w:rFonts w:hint="eastAsia" w:ascii="宋体" w:hAnsi="宋体" w:eastAsia="宋体" w:cs="宋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 w:name="_Toc23194"/>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3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3F01D870">
            <w:pPr>
              <w:pStyle w:val="3"/>
              <w:spacing w:before="100" w:after="100" w:line="360" w:lineRule="auto"/>
              <w:ind w:left="420" w:hanging="420"/>
              <w:rPr>
                <w:rFonts w:hint="eastAsia" w:ascii="宋体" w:hAnsi="宋体" w:eastAsia="宋体" w:cs="宋体"/>
                <w:color w:val="auto"/>
                <w:sz w:val="24"/>
                <w:szCs w:val="24"/>
                <w:highlight w:val="none"/>
              </w:rPr>
            </w:pPr>
            <w:bookmarkStart w:id="2" w:name="_Toc23233"/>
            <w:bookmarkStart w:id="3" w:name="_Toc12841"/>
            <w:bookmarkStart w:id="4" w:name="_Toc8264"/>
            <w:bookmarkStart w:id="5" w:name="_Toc5436"/>
            <w:bookmarkStart w:id="6" w:name="_Toc21773"/>
            <w:bookmarkStart w:id="7" w:name="_Toc109899829"/>
            <w:bookmarkStart w:id="8" w:name="_Toc44583628"/>
            <w:bookmarkStart w:id="9" w:name="_Toc140132745"/>
            <w:bookmarkStart w:id="10" w:name="_Toc28359089"/>
            <w:bookmarkStart w:id="11" w:name="_Toc155185860"/>
            <w:bookmarkStart w:id="12" w:name="_Toc109900248"/>
            <w:bookmarkStart w:id="13" w:name="_Toc109899410"/>
            <w:bookmarkStart w:id="14" w:name="_Toc28359012"/>
            <w:bookmarkStart w:id="15" w:name="_Toc35393798"/>
            <w:bookmarkStart w:id="16" w:name="_Toc35393629"/>
            <w:r>
              <w:rPr>
                <w:rFonts w:hint="eastAsia" w:ascii="宋体" w:hAnsi="宋体" w:eastAsia="宋体" w:cs="宋体"/>
                <w:color w:val="auto"/>
                <w:sz w:val="24"/>
                <w:szCs w:val="24"/>
                <w:highlight w:val="none"/>
              </w:rPr>
              <w:t>项目概况：</w:t>
            </w:r>
            <w:bookmarkEnd w:id="2"/>
            <w:bookmarkEnd w:id="3"/>
            <w:bookmarkEnd w:id="4"/>
            <w:bookmarkEnd w:id="5"/>
            <w:bookmarkEnd w:id="6"/>
          </w:p>
          <w:p w14:paraId="4D6F5A8A">
            <w:pPr>
              <w:ind w:firstLine="480" w:firstLineChars="200"/>
              <w:rPr>
                <w:rFonts w:hint="eastAsia" w:ascii="宋体" w:hAnsi="宋体" w:eastAsia="宋体" w:cs="宋体"/>
                <w:color w:val="auto"/>
                <w:highlight w:val="none"/>
              </w:rPr>
            </w:pP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r>
              <w:rPr>
                <w:rFonts w:hint="eastAsia" w:ascii="宋体" w:hAnsi="宋体" w:eastAsia="宋体" w:cs="宋体"/>
                <w:iCs/>
                <w:color w:val="auto"/>
                <w:szCs w:val="24"/>
                <w:highlight w:val="none"/>
                <w:shd w:val="clear" w:color="auto" w:fill="FFFFFF"/>
                <w:lang w:val="hr-HR"/>
              </w:rPr>
              <w:t>招标项目的潜在投标人应在</w:t>
            </w:r>
            <w:r>
              <w:rPr>
                <w:rFonts w:hint="eastAsia" w:ascii="宋体" w:hAnsi="宋体" w:eastAsia="宋体" w:cs="宋体"/>
                <w:iCs/>
                <w:color w:val="auto"/>
                <w:szCs w:val="24"/>
                <w:highlight w:val="none"/>
                <w:u w:val="single"/>
                <w:shd w:val="clear" w:color="auto" w:fill="FFFFFF"/>
                <w:lang w:val="hr-HR"/>
              </w:rPr>
              <w:t>（政采云平台线上）</w:t>
            </w:r>
            <w:r>
              <w:rPr>
                <w:rFonts w:hint="eastAsia" w:ascii="宋体" w:hAnsi="宋体" w:eastAsia="宋体" w:cs="宋体"/>
                <w:iCs/>
                <w:color w:val="auto"/>
                <w:szCs w:val="24"/>
                <w:highlight w:val="none"/>
                <w:shd w:val="clear" w:color="auto" w:fill="FFFFFF"/>
                <w:lang w:val="hr-HR"/>
              </w:rPr>
              <w:t>获取招标文件，并于</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ascii="宋体" w:hAnsi="宋体" w:eastAsia="宋体" w:cs="宋体"/>
                <w:iCs/>
                <w:color w:val="auto"/>
                <w:szCs w:val="24"/>
                <w:highlight w:val="none"/>
                <w:u w:val="single"/>
                <w:shd w:val="clear" w:color="auto" w:fill="FFFFFF"/>
                <w:lang w:val="en-US" w:eastAsia="zh-CN"/>
              </w:rPr>
              <w:t>06</w:t>
            </w:r>
            <w:r>
              <w:rPr>
                <w:rFonts w:hint="eastAsia" w:ascii="宋体" w:hAnsi="宋体" w:eastAsia="宋体" w:cs="宋体"/>
                <w:iCs/>
                <w:color w:val="auto"/>
                <w:szCs w:val="24"/>
                <w:highlight w:val="none"/>
                <w:u w:val="single"/>
                <w:shd w:val="clear" w:color="auto" w:fill="FFFFFF"/>
                <w:lang w:val="hr-HR"/>
              </w:rPr>
              <w:t>日</w:t>
            </w:r>
            <w:r>
              <w:rPr>
                <w:rFonts w:hint="eastAsia" w:ascii="宋体" w:hAnsi="宋体" w:eastAsia="宋体" w:cs="宋体"/>
                <w:iCs/>
                <w:color w:val="auto"/>
                <w:szCs w:val="24"/>
                <w:highlight w:val="none"/>
                <w:u w:val="single"/>
                <w:shd w:val="clear" w:color="auto" w:fill="FFFFFF"/>
              </w:rPr>
              <w:t>11时00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Cs/>
                <w:color w:val="auto"/>
                <w:szCs w:val="24"/>
                <w:highlight w:val="none"/>
                <w:shd w:val="clear" w:color="auto" w:fill="FFFFFF"/>
                <w:lang w:val="hr-HR"/>
              </w:rPr>
              <w:t>（北京时间）前递交投标文件。</w:t>
            </w:r>
          </w:p>
        </w:tc>
      </w:tr>
      <w:bookmarkEnd w:id="7"/>
      <w:bookmarkEnd w:id="8"/>
      <w:bookmarkEnd w:id="9"/>
      <w:bookmarkEnd w:id="10"/>
      <w:bookmarkEnd w:id="11"/>
      <w:bookmarkEnd w:id="12"/>
      <w:bookmarkEnd w:id="13"/>
      <w:bookmarkEnd w:id="14"/>
      <w:bookmarkEnd w:id="15"/>
      <w:bookmarkEnd w:id="16"/>
    </w:tbl>
    <w:p w14:paraId="0A15CF50">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7" w:name="_Toc27653"/>
      <w:bookmarkStart w:id="18" w:name="_Toc13157"/>
      <w:bookmarkStart w:id="19" w:name="_Toc11462"/>
      <w:bookmarkStart w:id="20" w:name="_Toc17448"/>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17"/>
      <w:bookmarkEnd w:id="18"/>
      <w:bookmarkEnd w:id="19"/>
      <w:bookmarkEnd w:id="20"/>
    </w:p>
    <w:p w14:paraId="3B18A4FD">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rPr>
        <w:t>项目编号：</w:t>
      </w:r>
      <w:r>
        <w:rPr>
          <w:rFonts w:hint="eastAsia" w:ascii="宋体" w:hAnsi="宋体" w:eastAsia="宋体" w:cs="宋体"/>
          <w:i w:val="0"/>
          <w:iCs w:val="0"/>
          <w:color w:val="auto"/>
          <w:sz w:val="24"/>
          <w:szCs w:val="24"/>
          <w:highlight w:val="none"/>
          <w:u w:val="single"/>
          <w:lang w:val="hr-HR" w:eastAsia="zh-CN"/>
        </w:rPr>
        <w:t>XJCC-ZB-2026-0</w:t>
      </w:r>
      <w:r>
        <w:rPr>
          <w:rFonts w:hint="eastAsia" w:ascii="宋体" w:hAnsi="宋体" w:eastAsia="宋体" w:cs="宋体"/>
          <w:i w:val="0"/>
          <w:iCs w:val="0"/>
          <w:color w:val="auto"/>
          <w:sz w:val="24"/>
          <w:szCs w:val="24"/>
          <w:highlight w:val="none"/>
          <w:u w:val="single"/>
          <w:lang w:val="en-US" w:eastAsia="zh-CN"/>
        </w:rPr>
        <w:t>78</w:t>
      </w:r>
    </w:p>
    <w:p w14:paraId="336D29C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p>
    <w:p w14:paraId="22448CE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u w:val="single"/>
          <w:lang w:val="en-US" w:eastAsia="zh-CN"/>
        </w:rPr>
        <w:t>竞争性磋商</w:t>
      </w:r>
    </w:p>
    <w:p w14:paraId="1B97D5A8">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lang w:val="en-US" w:eastAsia="zh-CN"/>
        </w:rPr>
        <w:t>1200000.00元</w:t>
      </w:r>
    </w:p>
    <w:p w14:paraId="6C620CC0">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en-US" w:eastAsia="zh-CN"/>
        </w:rPr>
        <w:t>1200000.00元</w:t>
      </w:r>
    </w:p>
    <w:p w14:paraId="04B9FCC3">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采购需求：</w:t>
      </w:r>
    </w:p>
    <w:p w14:paraId="67AF5637">
      <w:pPr>
        <w:pStyle w:val="37"/>
        <w:pageBreakBefore w:val="0"/>
        <w:shd w:val="clear" w:color="auto" w:fill="auto"/>
        <w:kinsoku/>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标项名称:</w:t>
      </w: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p>
    <w:p w14:paraId="08228EE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数量</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1</w:t>
      </w:r>
    </w:p>
    <w:p w14:paraId="3ED9B3A2">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预算金额（元）</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u w:val="single"/>
          <w:lang w:val="en-US" w:eastAsia="zh-CN"/>
        </w:rPr>
        <w:t>1200000.00</w:t>
      </w:r>
      <w:r>
        <w:rPr>
          <w:rFonts w:hint="eastAsia" w:ascii="宋体" w:hAnsi="宋体" w:eastAsia="宋体" w:cs="宋体"/>
          <w:i w:val="0"/>
          <w:iCs w:val="0"/>
          <w:color w:val="auto"/>
          <w:sz w:val="24"/>
          <w:szCs w:val="24"/>
          <w:highlight w:val="none"/>
          <w:u w:val="single"/>
          <w:lang w:val="hr-HR" w:eastAsia="zh-CN"/>
        </w:rPr>
        <w:t>元</w:t>
      </w:r>
    </w:p>
    <w:p w14:paraId="4A19637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单位：</w:t>
      </w:r>
      <w:r>
        <w:rPr>
          <w:rFonts w:hint="eastAsia" w:ascii="宋体" w:hAnsi="宋体" w:eastAsia="宋体" w:cs="宋体"/>
          <w:i w:val="0"/>
          <w:iCs w:val="0"/>
          <w:color w:val="auto"/>
          <w:sz w:val="24"/>
          <w:szCs w:val="24"/>
          <w:highlight w:val="none"/>
          <w:lang w:val="en-US" w:eastAsia="zh-CN"/>
        </w:rPr>
        <w:t>项</w:t>
      </w:r>
      <w:r>
        <w:rPr>
          <w:rFonts w:hint="eastAsia" w:ascii="宋体" w:hAnsi="宋体" w:eastAsia="宋体" w:cs="宋体"/>
          <w:i w:val="0"/>
          <w:iCs w:val="0"/>
          <w:color w:val="auto"/>
          <w:sz w:val="24"/>
          <w:szCs w:val="24"/>
          <w:highlight w:val="none"/>
          <w:lang w:val="hr-HR"/>
        </w:rPr>
        <w:t xml:space="preserve"> </w:t>
      </w:r>
    </w:p>
    <w:p w14:paraId="110687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简要规格描述或项目基本概况介绍、用途：</w:t>
      </w:r>
      <w:r>
        <w:rPr>
          <w:rFonts w:hint="eastAsia" w:ascii="宋体" w:hAnsi="宋体" w:eastAsia="宋体" w:cs="宋体"/>
          <w:i w:val="0"/>
          <w:iCs w:val="0"/>
          <w:color w:val="auto"/>
          <w:sz w:val="24"/>
          <w:szCs w:val="24"/>
          <w:highlight w:val="none"/>
          <w:lang w:val="en-US" w:eastAsia="zh-CN"/>
        </w:rPr>
        <w:t>详见竞争性磋商文件。</w:t>
      </w:r>
    </w:p>
    <w:p w14:paraId="72425C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备注：</w:t>
      </w:r>
    </w:p>
    <w:p w14:paraId="643F0CA4">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合同履约期限：</w:t>
      </w:r>
      <w:r>
        <w:rPr>
          <w:rFonts w:hint="eastAsia" w:ascii="宋体" w:hAnsi="宋体" w:eastAsia="宋体" w:cs="宋体"/>
          <w:i w:val="0"/>
          <w:iCs w:val="0"/>
          <w:color w:val="auto"/>
          <w:sz w:val="24"/>
          <w:szCs w:val="24"/>
          <w:highlight w:val="none"/>
          <w:lang w:val="en-US" w:eastAsia="zh-CN"/>
        </w:rPr>
        <w:t>按合同约定期限执行。</w:t>
      </w:r>
    </w:p>
    <w:p w14:paraId="0BB4A45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本项目（否）接受联合体投标。</w:t>
      </w:r>
    </w:p>
    <w:p w14:paraId="7E8A81D7">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09899411"/>
      <w:bookmarkStart w:id="22" w:name="_Toc109899830"/>
      <w:bookmarkStart w:id="23" w:name="_Toc109900249"/>
      <w:bookmarkStart w:id="24" w:name="_Toc1273"/>
      <w:bookmarkStart w:id="25" w:name="_Toc16234"/>
      <w:bookmarkStart w:id="26" w:name="_Toc140132746"/>
      <w:bookmarkStart w:id="27" w:name="_Toc155185861"/>
      <w:bookmarkStart w:id="28" w:name="_Toc10329"/>
      <w:bookmarkStart w:id="29" w:name="_Toc15913"/>
      <w:bookmarkStart w:id="30" w:name="_Toc163492813"/>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p>
    <w:p w14:paraId="4FF996E4">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strike/>
          <w:dstrike w:val="0"/>
          <w:color w:val="auto"/>
          <w:sz w:val="24"/>
          <w:szCs w:val="24"/>
          <w:highlight w:val="none"/>
          <w:lang w:val="en-US" w:eastAsia="zh-CN"/>
        </w:rPr>
      </w:pPr>
      <w:bookmarkStart w:id="31" w:name="_Toc28359091"/>
      <w:bookmarkStart w:id="32" w:name="_Toc44583630"/>
      <w:bookmarkStart w:id="33" w:name="_Toc35393631"/>
      <w:bookmarkStart w:id="34" w:name="_Toc35393800"/>
      <w:bookmarkStart w:id="35" w:name="_Toc28359014"/>
      <w:r>
        <w:rPr>
          <w:rFonts w:hint="eastAsia" w:ascii="宋体" w:hAnsi="宋体" w:eastAsia="宋体" w:cs="宋体"/>
          <w:i w:val="0"/>
          <w:iCs w:val="0"/>
          <w:color w:val="auto"/>
          <w:sz w:val="24"/>
          <w:szCs w:val="24"/>
          <w:highlight w:val="none"/>
          <w:lang w:val="en-US" w:eastAsia="zh-CN"/>
        </w:rPr>
        <w:t>1.满足《中华人民共和国政府采购法》第二十二条规定；</w:t>
      </w:r>
    </w:p>
    <w:p w14:paraId="502E6132">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none"/>
          <w:lang w:val="en-US" w:eastAsia="zh-CN"/>
        </w:rPr>
      </w:pPr>
      <w:bookmarkStart w:id="36"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lang w:val="en-US" w:eastAsia="zh-CN"/>
        </w:rPr>
        <w:t>本项目不</w:t>
      </w:r>
      <w:r>
        <w:rPr>
          <w:rFonts w:hint="eastAsia" w:ascii="宋体" w:hAnsi="宋体" w:eastAsia="宋体" w:cs="宋体"/>
          <w:i w:val="0"/>
          <w:iCs w:val="0"/>
          <w:color w:val="auto"/>
          <w:sz w:val="24"/>
          <w:szCs w:val="24"/>
          <w:highlight w:val="none"/>
          <w:lang w:eastAsia="zh-CN"/>
        </w:rPr>
        <w:t>专门面向中小企业</w:t>
      </w:r>
      <w:r>
        <w:rPr>
          <w:rFonts w:hint="eastAsia" w:ascii="宋体" w:hAnsi="宋体" w:eastAsia="宋体" w:cs="宋体"/>
          <w:i w:val="0"/>
          <w:iCs w:val="0"/>
          <w:color w:val="auto"/>
          <w:sz w:val="24"/>
          <w:szCs w:val="24"/>
          <w:highlight w:val="none"/>
          <w:u w:val="none"/>
          <w:lang w:val="en-US" w:eastAsia="zh-CN"/>
        </w:rPr>
        <w:t>。</w:t>
      </w:r>
    </w:p>
    <w:p w14:paraId="1994D85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bookmarkEnd w:id="36"/>
    <w:p w14:paraId="366F7EF4">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37" w:name="_Toc109899412"/>
      <w:bookmarkStart w:id="38" w:name="_Toc2477"/>
      <w:bookmarkStart w:id="39" w:name="_Toc163492814"/>
      <w:bookmarkStart w:id="40" w:name="_Toc1693"/>
      <w:bookmarkStart w:id="41" w:name="_Toc140132747"/>
      <w:bookmarkStart w:id="42" w:name="_Toc155185862"/>
      <w:bookmarkStart w:id="43" w:name="_Toc16556"/>
      <w:bookmarkStart w:id="44" w:name="_Toc109900250"/>
      <w:bookmarkStart w:id="45" w:name="_Toc27103"/>
      <w:bookmarkStart w:id="46" w:name="_Toc109899831"/>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r>
        <w:rPr>
          <w:rFonts w:hint="eastAsia" w:ascii="宋体" w:hAnsi="宋体" w:eastAsia="宋体" w:cs="宋体"/>
          <w:b/>
          <w:bCs/>
          <w:i w:val="0"/>
          <w:iCs w:val="0"/>
          <w:color w:val="auto"/>
          <w:kern w:val="2"/>
          <w:sz w:val="24"/>
          <w:szCs w:val="24"/>
          <w:highlight w:val="none"/>
          <w:lang w:val="hr-HR" w:eastAsia="zh-CN" w:bidi="ar-SA"/>
        </w:rPr>
        <w:t xml:space="preserve"> </w:t>
      </w:r>
    </w:p>
    <w:p w14:paraId="3526548F">
      <w:pPr>
        <w:pageBreakBefore w:val="0"/>
        <w:shd w:val="clear" w:color="auto" w:fill="auto"/>
        <w:kinsoku/>
        <w:overflowPunct/>
        <w:topLinePunct w:val="0"/>
        <w:autoSpaceDE/>
        <w:autoSpaceDN/>
        <w:bidi w:val="0"/>
        <w:adjustRightInd w:val="0"/>
        <w:snapToGrid w:val="0"/>
        <w:spacing w:line="360" w:lineRule="auto"/>
        <w:ind w:firstLine="540"/>
        <w:rPr>
          <w:rFonts w:hint="eastAsia" w:ascii="宋体" w:hAnsi="宋体" w:eastAsia="宋体" w:cs="宋体"/>
          <w:i w:val="0"/>
          <w:iCs w:val="0"/>
          <w:color w:val="auto"/>
          <w:sz w:val="24"/>
          <w:szCs w:val="24"/>
          <w:highlight w:val="none"/>
          <w:lang w:val="hr-HR" w:eastAsia="zh-CN"/>
        </w:rPr>
      </w:pPr>
      <w:bookmarkStart w:id="47" w:name="_Hlk130457234"/>
      <w:bookmarkStart w:id="48" w:name="_Toc28359092"/>
      <w:bookmarkStart w:id="49" w:name="_Hlk130457327"/>
      <w:bookmarkStart w:id="50" w:name="_Hlk130457261"/>
      <w:bookmarkStart w:id="51" w:name="_Toc28359015"/>
      <w:bookmarkStart w:id="52" w:name="_Toc35393632"/>
      <w:bookmarkStart w:id="53" w:name="_Toc35393801"/>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22</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至</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29</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59</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（北京时间）</w:t>
      </w:r>
      <w:r>
        <w:rPr>
          <w:rFonts w:hint="eastAsia" w:ascii="宋体" w:hAnsi="宋体" w:eastAsia="宋体" w:cs="宋体"/>
          <w:i w:val="0"/>
          <w:iCs w:val="0"/>
          <w:color w:val="auto"/>
          <w:sz w:val="24"/>
          <w:szCs w:val="24"/>
          <w:highlight w:val="none"/>
          <w:lang w:eastAsia="zh-CN"/>
        </w:rPr>
        <w:t>。</w:t>
      </w:r>
    </w:p>
    <w:bookmarkEnd w:id="47"/>
    <w:p w14:paraId="4FBB59DD">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54" w:name="_Hlk89807779"/>
      <w:r>
        <w:rPr>
          <w:rFonts w:hint="eastAsia" w:ascii="宋体" w:hAnsi="宋体" w:eastAsia="宋体" w:cs="宋体"/>
          <w:i w:val="0"/>
          <w:iCs w:val="0"/>
          <w:color w:val="auto"/>
          <w:sz w:val="24"/>
          <w:szCs w:val="24"/>
          <w:highlight w:val="none"/>
          <w:lang w:val="hr-HR"/>
        </w:rPr>
        <w:t>政采云线上平台</w:t>
      </w:r>
      <w:r>
        <w:rPr>
          <w:rFonts w:hint="eastAsia" w:ascii="宋体" w:hAnsi="宋体" w:eastAsia="宋体" w:cs="宋体"/>
          <w:i w:val="0"/>
          <w:iCs w:val="0"/>
          <w:color w:val="auto"/>
          <w:sz w:val="24"/>
          <w:szCs w:val="24"/>
          <w:highlight w:val="none"/>
        </w:rPr>
        <w:t>。</w:t>
      </w:r>
      <w:bookmarkEnd w:id="54"/>
    </w:p>
    <w:p w14:paraId="4CA3D8BA">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：供应商登录政采云平台https://www.zcygov.cn/在线申请获取采购文件（进入“项目采购”应用，在获取采购文件菜单中选择项目，申请获取采购文件）</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3EA5E85">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8"/>
    <w:bookmarkEnd w:id="49"/>
    <w:bookmarkEnd w:id="50"/>
    <w:bookmarkEnd w:id="51"/>
    <w:bookmarkEnd w:id="52"/>
    <w:bookmarkEnd w:id="53"/>
    <w:p w14:paraId="3897FBE0">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55" w:name="_Toc109899413"/>
      <w:bookmarkStart w:id="56" w:name="_Toc109900251"/>
      <w:bookmarkStart w:id="57" w:name="_Toc163492815"/>
      <w:bookmarkStart w:id="58" w:name="_Toc155185863"/>
      <w:bookmarkStart w:id="59" w:name="_Toc140132748"/>
      <w:bookmarkStart w:id="60" w:name="_Toc109899832"/>
      <w:bookmarkStart w:id="61" w:name="_Toc14973"/>
      <w:bookmarkStart w:id="62" w:name="_Toc15226"/>
      <w:bookmarkStart w:id="63" w:name="_Toc25497"/>
      <w:bookmarkStart w:id="64" w:name="_Toc11953"/>
      <w:r>
        <w:rPr>
          <w:rFonts w:hint="eastAsia" w:ascii="宋体" w:hAnsi="宋体" w:eastAsia="宋体" w:cs="宋体"/>
          <w:b/>
          <w:bCs/>
          <w:i w:val="0"/>
          <w:iCs w:val="0"/>
          <w:color w:val="auto"/>
          <w:kern w:val="2"/>
          <w:sz w:val="24"/>
          <w:szCs w:val="24"/>
          <w:highlight w:val="none"/>
          <w:lang w:val="en-US" w:eastAsia="zh-CN" w:bidi="ar-SA"/>
        </w:rPr>
        <w:t>四、</w:t>
      </w:r>
      <w:bookmarkEnd w:id="55"/>
      <w:bookmarkEnd w:id="56"/>
      <w:bookmarkEnd w:id="57"/>
      <w:bookmarkEnd w:id="58"/>
      <w:bookmarkEnd w:id="59"/>
      <w:bookmarkEnd w:id="60"/>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61"/>
      <w:bookmarkEnd w:id="62"/>
      <w:bookmarkEnd w:id="63"/>
      <w:bookmarkEnd w:id="64"/>
    </w:p>
    <w:p w14:paraId="753D31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bookmarkStart w:id="65" w:name="_Hlk130457395"/>
      <w:bookmarkStart w:id="66" w:name="_Toc28359017"/>
      <w:bookmarkStart w:id="67" w:name="_Toc35393634"/>
      <w:bookmarkStart w:id="68" w:name="_Toc44583633"/>
      <w:bookmarkStart w:id="69" w:name="_Toc35393803"/>
      <w:bookmarkStart w:id="70" w:name="_Toc2835909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ascii="宋体" w:hAnsi="宋体" w:eastAsia="宋体" w:cs="宋体"/>
          <w:iCs/>
          <w:color w:val="auto"/>
          <w:szCs w:val="24"/>
          <w:highlight w:val="none"/>
          <w:u w:val="single"/>
          <w:shd w:val="clear" w:color="auto" w:fill="FFFFFF"/>
          <w:lang w:val="en-US" w:eastAsia="zh-CN"/>
        </w:rPr>
        <w:t>06</w:t>
      </w:r>
      <w:r>
        <w:rPr>
          <w:rFonts w:hint="eastAsia" w:ascii="宋体" w:hAnsi="宋体" w:eastAsia="宋体" w:cs="宋体"/>
          <w:iCs/>
          <w:color w:val="auto"/>
          <w:szCs w:val="24"/>
          <w:highlight w:val="none"/>
          <w:u w:val="single"/>
          <w:shd w:val="clear" w:color="auto" w:fill="FFFFFF"/>
          <w:lang w:val="hr-HR"/>
        </w:rPr>
        <w:t>日</w:t>
      </w:r>
      <w:r>
        <w:rPr>
          <w:rFonts w:hint="eastAsia" w:ascii="宋体" w:hAnsi="宋体" w:eastAsia="宋体" w:cs="宋体"/>
          <w:iCs/>
          <w:color w:val="auto"/>
          <w:szCs w:val="24"/>
          <w:highlight w:val="none"/>
          <w:u w:val="single"/>
          <w:shd w:val="clear" w:color="auto" w:fill="FFFFFF"/>
        </w:rPr>
        <w:t>11时00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2664E059">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65"/>
    <w:p w14:paraId="1076689B">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1" w:name="_Toc8821"/>
      <w:bookmarkStart w:id="72" w:name="_Toc28309"/>
      <w:bookmarkStart w:id="73" w:name="_Toc25869"/>
      <w:bookmarkStart w:id="74" w:name="_Toc24119"/>
      <w:bookmarkStart w:id="75" w:name="_Toc109899833"/>
      <w:bookmarkStart w:id="76" w:name="_Toc140132749"/>
      <w:bookmarkStart w:id="77" w:name="_Toc109899414"/>
      <w:bookmarkStart w:id="78" w:name="_Toc163492816"/>
      <w:bookmarkStart w:id="79" w:name="_Toc155185864"/>
      <w:bookmarkStart w:id="80" w:name="_Toc109900252"/>
      <w:r>
        <w:rPr>
          <w:rFonts w:hint="eastAsia" w:ascii="宋体" w:hAnsi="宋体" w:eastAsia="宋体" w:cs="宋体"/>
          <w:b/>
          <w:bCs/>
          <w:i w:val="0"/>
          <w:iCs w:val="0"/>
          <w:color w:val="auto"/>
          <w:kern w:val="2"/>
          <w:sz w:val="24"/>
          <w:szCs w:val="24"/>
          <w:highlight w:val="none"/>
          <w:lang w:val="en-US" w:eastAsia="zh-CN" w:bidi="ar-SA"/>
        </w:rPr>
        <w:t>五、开启</w:t>
      </w:r>
      <w:bookmarkEnd w:id="71"/>
      <w:bookmarkEnd w:id="72"/>
      <w:bookmarkEnd w:id="73"/>
      <w:bookmarkEnd w:id="74"/>
    </w:p>
    <w:p w14:paraId="4B2D3BC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ascii="宋体" w:hAnsi="宋体" w:eastAsia="宋体" w:cs="宋体"/>
          <w:iCs/>
          <w:color w:val="auto"/>
          <w:szCs w:val="24"/>
          <w:highlight w:val="none"/>
          <w:u w:val="single"/>
          <w:shd w:val="clear" w:color="auto" w:fill="FFFFFF"/>
          <w:lang w:val="en-US" w:eastAsia="zh-CN"/>
        </w:rPr>
        <w:t>06</w:t>
      </w:r>
      <w:r>
        <w:rPr>
          <w:rFonts w:hint="eastAsia" w:ascii="宋体" w:hAnsi="宋体" w:eastAsia="宋体" w:cs="宋体"/>
          <w:iCs/>
          <w:color w:val="auto"/>
          <w:szCs w:val="24"/>
          <w:highlight w:val="none"/>
          <w:u w:val="single"/>
          <w:shd w:val="clear" w:color="auto" w:fill="FFFFFF"/>
          <w:lang w:val="hr-HR"/>
        </w:rPr>
        <w:t>日</w:t>
      </w:r>
      <w:r>
        <w:rPr>
          <w:rFonts w:hint="eastAsia" w:ascii="宋体" w:hAnsi="宋体" w:eastAsia="宋体" w:cs="宋体"/>
          <w:iCs/>
          <w:color w:val="auto"/>
          <w:szCs w:val="24"/>
          <w:highlight w:val="none"/>
          <w:u w:val="single"/>
          <w:shd w:val="clear" w:color="auto" w:fill="FFFFFF"/>
        </w:rPr>
        <w:t>11时00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0086A88E">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：新疆政府采购网（http://www.ccgp-xinjiang.gov.cn）政采云线上平台。</w:t>
      </w:r>
    </w:p>
    <w:p w14:paraId="2B4D4B74">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81" w:name="_Toc9513"/>
      <w:bookmarkStart w:id="82" w:name="_Toc17471"/>
      <w:bookmarkStart w:id="83" w:name="_Toc9733"/>
      <w:bookmarkStart w:id="84" w:name="_Toc16329"/>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66"/>
      <w:bookmarkEnd w:id="67"/>
      <w:bookmarkEnd w:id="68"/>
      <w:bookmarkEnd w:id="69"/>
      <w:bookmarkEnd w:id="70"/>
      <w:bookmarkEnd w:id="75"/>
      <w:bookmarkEnd w:id="76"/>
      <w:bookmarkEnd w:id="77"/>
      <w:bookmarkEnd w:id="78"/>
      <w:bookmarkEnd w:id="79"/>
      <w:bookmarkEnd w:id="80"/>
      <w:bookmarkEnd w:id="81"/>
      <w:bookmarkEnd w:id="82"/>
      <w:bookmarkEnd w:id="83"/>
      <w:bookmarkEnd w:id="84"/>
    </w:p>
    <w:p w14:paraId="46D68938">
      <w:pPr>
        <w:pageBreakBefore w:val="0"/>
        <w:shd w:val="clear" w:color="auto" w:fill="auto"/>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85" w:name="_Toc155185865"/>
      <w:bookmarkStart w:id="86" w:name="_Toc44583634"/>
      <w:bookmarkStart w:id="87" w:name="_Toc109899415"/>
      <w:bookmarkStart w:id="88" w:name="_Toc109900253"/>
      <w:bookmarkStart w:id="89" w:name="_Toc109899834"/>
      <w:bookmarkStart w:id="90" w:name="_Toc35393804"/>
      <w:bookmarkStart w:id="91" w:name="_Toc35393635"/>
      <w:bookmarkStart w:id="92" w:name="_Toc140132750"/>
      <w:bookmarkStart w:id="93" w:name="_Toc163492817"/>
    </w:p>
    <w:p w14:paraId="5F075C58">
      <w:pPr>
        <w:pageBreakBefore w:val="0"/>
        <w:shd w:val="clear" w:color="auto" w:fill="auto"/>
        <w:kinsoku/>
        <w:wordWrap/>
        <w:overflowPunct/>
        <w:topLinePunct w:val="0"/>
        <w:autoSpaceDE/>
        <w:autoSpaceDN/>
        <w:bidi w:val="0"/>
        <w:adjustRightInd w:val="0"/>
        <w:snapToGrid w:val="0"/>
        <w:spacing w:line="360"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bookmarkStart w:id="94" w:name="_Toc11867"/>
      <w:bookmarkStart w:id="95" w:name="_Toc6777"/>
      <w:bookmarkStart w:id="96" w:name="_Toc23239"/>
      <w:bookmarkStart w:id="97" w:name="_Toc10669"/>
      <w:r>
        <w:rPr>
          <w:rStyle w:val="42"/>
          <w:rFonts w:hint="eastAsia" w:ascii="宋体" w:hAnsi="宋体" w:eastAsia="宋体" w:cs="宋体"/>
          <w:color w:val="auto"/>
          <w:sz w:val="24"/>
          <w:szCs w:val="24"/>
          <w:highlight w:val="none"/>
          <w:lang w:val="hr-HR" w:eastAsia="zh-CN"/>
        </w:rPr>
        <w:t>七、其他补充事宜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32BD3C7C">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1、本公告在新疆政府采购网发布。</w:t>
      </w:r>
    </w:p>
    <w:p w14:paraId="094D6C0B">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2、请投标单位随时关注本项目的澄清、答疑、变更事项。</w:t>
      </w:r>
    </w:p>
    <w:p w14:paraId="7143B344">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3、本项目实行电子招投标，供应商须登录政采云平台申请获取磋商文件，并通过政采云电子投标客户端制作响应文件，同时自行承担与投标有关的一切费用。</w:t>
      </w:r>
    </w:p>
    <w:p w14:paraId="7738A2A3">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39EE7B5">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14:paraId="620D2CCD">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BD66FB5">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C3AC904">
      <w:pPr>
        <w:keepNext w:val="0"/>
        <w:keepLines w:val="0"/>
        <w:pageBreakBefore w:val="0"/>
        <w:widowControl/>
        <w:shd w:val="clear" w:color="auto" w:fill="auto"/>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10DD74C">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98" w:name="_Toc4818"/>
      <w:bookmarkStart w:id="99" w:name="_Toc12646"/>
      <w:bookmarkStart w:id="100" w:name="_Toc1462"/>
      <w:bookmarkStart w:id="101" w:name="_Toc6352"/>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98"/>
      <w:bookmarkEnd w:id="99"/>
      <w:bookmarkEnd w:id="100"/>
      <w:bookmarkEnd w:id="101"/>
    </w:p>
    <w:p w14:paraId="382F5825">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rPr>
      </w:pPr>
      <w:bookmarkStart w:id="102" w:name="_Toc28359096"/>
      <w:bookmarkStart w:id="103" w:name="_Toc35393806"/>
      <w:bookmarkStart w:id="104" w:name="_Toc35393637"/>
      <w:bookmarkStart w:id="105" w:name="_Toc28359019"/>
      <w:r>
        <w:rPr>
          <w:rFonts w:hint="eastAsia" w:ascii="宋体" w:hAnsi="宋体" w:eastAsia="宋体" w:cs="宋体"/>
          <w:color w:val="auto"/>
          <w:sz w:val="24"/>
          <w:highlight w:val="none"/>
        </w:rPr>
        <w:t>1.采购人信息</w:t>
      </w:r>
      <w:bookmarkEnd w:id="102"/>
      <w:bookmarkEnd w:id="103"/>
      <w:bookmarkEnd w:id="104"/>
      <w:bookmarkEnd w:id="105"/>
    </w:p>
    <w:p w14:paraId="748EC65E">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bookmarkStart w:id="106" w:name="_Hlk46775675"/>
      <w:r>
        <w:rPr>
          <w:rFonts w:hint="eastAsia" w:ascii="宋体" w:hAnsi="宋体" w:eastAsia="宋体" w:cs="宋体"/>
          <w:color w:val="auto"/>
          <w:sz w:val="24"/>
          <w:highlight w:val="none"/>
          <w:u w:val="none"/>
          <w:lang w:val="en-US" w:eastAsia="zh-CN"/>
        </w:rPr>
        <w:t>名称：乌鲁木齐市米东区中医医院</w:t>
      </w:r>
    </w:p>
    <w:p w14:paraId="7AE928A7">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地址：乌鲁木齐市米东区府前中路1055号</w:t>
      </w:r>
    </w:p>
    <w:p w14:paraId="2D1707B9">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联系人：孙继刚</w:t>
      </w:r>
    </w:p>
    <w:p w14:paraId="5701472A">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联系方式：0991-7892187</w:t>
      </w:r>
    </w:p>
    <w:bookmarkEnd w:id="106"/>
    <w:p w14:paraId="0F2C374B">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4A8843BA">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名称：新疆诚成工程项目管理有限公司</w:t>
      </w:r>
    </w:p>
    <w:p w14:paraId="13B75214">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pacing w:val="0"/>
          <w:position w:val="0"/>
          <w:sz w:val="24"/>
          <w:szCs w:val="24"/>
          <w:highlight w:val="none"/>
          <w:u w:val="none"/>
        </w:rPr>
        <w:t>乌市水磨沟区红光山路2588号绿地中心领海大厦1806</w:t>
      </w:r>
    </w:p>
    <w:p w14:paraId="5E5B45C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联系方式：13199858738、17767622798</w:t>
      </w:r>
    </w:p>
    <w:p w14:paraId="6D1EC5D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7CFCB15D">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项目联系人：马琴、马洁、沙艳、马乐、王丽</w:t>
      </w:r>
    </w:p>
    <w:p w14:paraId="1F383D3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联系电话：13199858738、17767622798</w:t>
      </w:r>
    </w:p>
    <w:p w14:paraId="4508968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val="en-US" w:eastAsia="zh-CN"/>
        </w:rPr>
      </w:pPr>
    </w:p>
    <w:p w14:paraId="4544B48E">
      <w:pPr>
        <w:rPr>
          <w:rFonts w:hint="eastAsia" w:ascii="宋体" w:hAnsi="宋体" w:eastAsia="宋体" w:cs="宋体"/>
          <w:i w:val="0"/>
          <w:iCs w:val="0"/>
          <w:color w:val="auto"/>
          <w:highlight w:val="none"/>
          <w:u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07" w:name="_Toc25866"/>
      <w:r>
        <w:rPr>
          <w:rFonts w:hint="eastAsia" w:ascii="宋体" w:hAnsi="宋体" w:eastAsia="宋体" w:cs="宋体"/>
          <w:b/>
          <w:bCs/>
          <w:i w:val="0"/>
          <w:iCs w:val="0"/>
          <w:color w:val="auto"/>
          <w:kern w:val="44"/>
          <w:sz w:val="36"/>
          <w:szCs w:val="36"/>
          <w:highlight w:val="none"/>
          <w:lang w:val="en-US" w:eastAsia="zh-CN" w:bidi="ar-SA"/>
        </w:rPr>
        <w:t>第二章 供应商须知</w:t>
      </w:r>
      <w:bookmarkEnd w:id="107"/>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108" w:name="_Toc30620"/>
      <w:r>
        <w:rPr>
          <w:rFonts w:hint="eastAsia" w:ascii="宋体" w:hAnsi="宋体" w:eastAsia="宋体" w:cs="宋体"/>
          <w:b/>
          <w:bCs/>
          <w:i w:val="0"/>
          <w:iCs w:val="0"/>
          <w:color w:val="auto"/>
          <w:kern w:val="2"/>
          <w:sz w:val="28"/>
          <w:szCs w:val="28"/>
          <w:highlight w:val="none"/>
          <w:lang w:val="en-US" w:eastAsia="zh-CN" w:bidi="ar-SA"/>
        </w:rPr>
        <w:t>一、供应商须知前附表</w:t>
      </w:r>
      <w:bookmarkEnd w:id="108"/>
    </w:p>
    <w:p w14:paraId="016068EF">
      <w:pPr>
        <w:pStyle w:val="37"/>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磋商供应商应仔细阅读本磋商文件的第二章“供应商须知”，下面所列资料是对“供应商须知”的具体补充和说明。如有矛盾，应以本表为准。</w:t>
      </w:r>
      <w:r>
        <w:rPr>
          <w:rFonts w:hint="eastAsia" w:ascii="宋体" w:hAnsi="宋体" w:eastAsia="宋体" w:cs="宋体"/>
          <w:i w:val="0"/>
          <w:iCs w:val="0"/>
          <w:color w:val="auto"/>
          <w:highlight w:val="none"/>
          <w:lang w:val="en-US" w:eastAsia="zh-CN"/>
        </w:rPr>
        <w:t>标记“☑”的选项意为适用于本项目，标记“□”的选项意为不适用于本项目。</w:t>
      </w:r>
    </w:p>
    <w:tbl>
      <w:tblPr>
        <w:tblStyle w:val="29"/>
        <w:tblW w:w="9887" w:type="dxa"/>
        <w:tblInd w:w="-4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946"/>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bookmarkStart w:id="109"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9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6946" w:type="dxa"/>
            <w:tcBorders>
              <w:top w:val="single" w:color="auto" w:sz="2" w:space="0"/>
              <w:left w:val="single" w:color="auto" w:sz="2" w:space="0"/>
              <w:bottom w:val="single" w:color="auto" w:sz="2" w:space="0"/>
              <w:right w:val="single" w:color="auto" w:sz="2" w:space="0"/>
            </w:tcBorders>
            <w:vAlign w:val="center"/>
          </w:tcPr>
          <w:p w14:paraId="090866C0">
            <w:pPr>
              <w:pStyle w:val="47"/>
              <w:keepNext w:val="0"/>
              <w:keepLines w:val="0"/>
              <w:pageBreakBefore w:val="0"/>
              <w:shd w:val="clear" w:color="auto" w:fill="auto"/>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乌鲁木齐市米东区中医医院药学部制剂服务项目（3个制剂）</w:t>
            </w:r>
          </w:p>
        </w:tc>
      </w:tr>
      <w:tr w14:paraId="487F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84526A9">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71" w:type="dxa"/>
            <w:tcBorders>
              <w:top w:val="single" w:color="auto" w:sz="2" w:space="0"/>
              <w:left w:val="single" w:color="auto" w:sz="2" w:space="0"/>
              <w:bottom w:val="single" w:color="auto" w:sz="2" w:space="0"/>
              <w:right w:val="single" w:color="auto" w:sz="2" w:space="0"/>
            </w:tcBorders>
            <w:vAlign w:val="center"/>
          </w:tcPr>
          <w:p w14:paraId="2ACE9C70">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采购人</w:t>
            </w:r>
          </w:p>
        </w:tc>
        <w:tc>
          <w:tcPr>
            <w:tcW w:w="6946" w:type="dxa"/>
            <w:tcBorders>
              <w:top w:val="single" w:color="auto" w:sz="2" w:space="0"/>
              <w:left w:val="single" w:color="auto" w:sz="2" w:space="0"/>
              <w:bottom w:val="single" w:color="auto" w:sz="2" w:space="0"/>
              <w:right w:val="single" w:color="auto" w:sz="2" w:space="0"/>
            </w:tcBorders>
            <w:vAlign w:val="center"/>
          </w:tcPr>
          <w:p w14:paraId="26EA2251">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ascii="宋体" w:hAnsi="宋体" w:eastAsia="宋体" w:cs="宋体"/>
                <w:color w:val="auto"/>
                <w:spacing w:val="0"/>
                <w:position w:val="0"/>
                <w:sz w:val="24"/>
                <w:szCs w:val="24"/>
                <w:highlight w:val="none"/>
                <w:u w:val="none"/>
                <w:lang w:eastAsia="zh-CN"/>
              </w:rPr>
              <w:t>乌鲁木齐市米东区中医医院</w:t>
            </w:r>
            <w:r>
              <w:rPr>
                <w:rFonts w:hint="eastAsia" w:ascii="宋体" w:hAnsi="宋体" w:eastAsia="宋体" w:cs="宋体"/>
                <w:color w:val="auto"/>
                <w:spacing w:val="0"/>
                <w:position w:val="0"/>
                <w:sz w:val="24"/>
                <w:szCs w:val="24"/>
                <w:highlight w:val="none"/>
                <w:u w:val="none"/>
              </w:rPr>
              <w:t>　　　　　　　　</w:t>
            </w:r>
          </w:p>
          <w:p w14:paraId="76C8ADCC">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地址：乌鲁木齐市米东区府前中路1055号</w:t>
            </w:r>
          </w:p>
          <w:p w14:paraId="0E272452">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孙继刚</w:t>
            </w:r>
          </w:p>
          <w:p w14:paraId="0F32A6F5">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szCs w:val="24"/>
                <w:highlight w:val="none"/>
              </w:rPr>
              <w:t>联系方式：0991-7892187</w:t>
            </w:r>
          </w:p>
        </w:tc>
      </w:tr>
      <w:tr w14:paraId="530E9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E247E49">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71" w:type="dxa"/>
            <w:tcBorders>
              <w:top w:val="single" w:color="auto" w:sz="2" w:space="0"/>
              <w:left w:val="single" w:color="auto" w:sz="2" w:space="0"/>
              <w:bottom w:val="single" w:color="auto" w:sz="2" w:space="0"/>
              <w:right w:val="single" w:color="auto" w:sz="2" w:space="0"/>
            </w:tcBorders>
            <w:vAlign w:val="center"/>
          </w:tcPr>
          <w:p w14:paraId="37A68DF1">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采购代理机构</w:t>
            </w:r>
          </w:p>
        </w:tc>
        <w:tc>
          <w:tcPr>
            <w:tcW w:w="6946" w:type="dxa"/>
            <w:tcBorders>
              <w:top w:val="single" w:color="auto" w:sz="2" w:space="0"/>
              <w:left w:val="single" w:color="auto" w:sz="2" w:space="0"/>
              <w:bottom w:val="single" w:color="auto" w:sz="2" w:space="0"/>
              <w:right w:val="single" w:color="auto" w:sz="2" w:space="0"/>
            </w:tcBorders>
            <w:vAlign w:val="center"/>
          </w:tcPr>
          <w:p w14:paraId="732FB2B5">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采购代理机构名称：</w:t>
            </w:r>
            <w:r>
              <w:rPr>
                <w:rFonts w:hint="eastAsia" w:ascii="宋体" w:hAnsi="宋体" w:eastAsia="宋体" w:cs="宋体"/>
                <w:color w:val="auto"/>
                <w:spacing w:val="0"/>
                <w:position w:val="0"/>
                <w:sz w:val="24"/>
                <w:szCs w:val="24"/>
                <w:highlight w:val="none"/>
                <w:u w:val="none"/>
              </w:rPr>
              <w:t>新疆诚成工程项目管理有限公司</w:t>
            </w:r>
          </w:p>
          <w:p w14:paraId="40D26968">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联系人：马琴、马洁、沙艳、马乐、王丽</w:t>
            </w:r>
            <w:r>
              <w:rPr>
                <w:rFonts w:hint="eastAsia" w:ascii="宋体" w:hAnsi="宋体" w:eastAsia="宋体" w:cs="宋体"/>
                <w:color w:val="auto"/>
                <w:spacing w:val="0"/>
                <w:position w:val="0"/>
                <w:sz w:val="24"/>
                <w:szCs w:val="24"/>
                <w:highlight w:val="none"/>
                <w:u w:val="none"/>
                <w:lang w:eastAsia="zh-CN"/>
              </w:rPr>
              <w:t> </w:t>
            </w:r>
            <w:r>
              <w:rPr>
                <w:rFonts w:hint="eastAsia" w:ascii="宋体" w:hAnsi="宋体" w:eastAsia="宋体" w:cs="宋体"/>
                <w:color w:val="auto"/>
                <w:spacing w:val="0"/>
                <w:position w:val="0"/>
                <w:sz w:val="24"/>
                <w:szCs w:val="24"/>
                <w:highlight w:val="none"/>
              </w:rPr>
              <w:t> </w:t>
            </w:r>
          </w:p>
          <w:p w14:paraId="5173DBC4">
            <w:pPr>
              <w:pStyle w:val="2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0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联系电话：13199858738、17767622798</w:t>
            </w:r>
          </w:p>
          <w:p w14:paraId="7A3BBAEF">
            <w:pPr>
              <w:keepNext w:val="0"/>
              <w:keepLines w:val="0"/>
              <w:pageBreakBefore w:val="0"/>
              <w:widowControl/>
              <w:shd w:val="clear" w:color="auto" w:fill="auto"/>
              <w:kinsoku/>
              <w:wordWrap/>
              <w:overflowPunct/>
              <w:topLinePunct w:val="0"/>
              <w:bidi w:val="0"/>
              <w:adjustRightInd w:val="0"/>
              <w:snapToGrid w:val="0"/>
              <w:spacing w:line="400" w:lineRule="exact"/>
              <w:ind w:left="0" w:leftChars="0" w:firstLine="0" w:firstLineChars="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r>
              <w:rPr>
                <w:rFonts w:hint="eastAsia" w:ascii="宋体" w:hAnsi="宋体" w:eastAsia="宋体" w:cs="宋体"/>
                <w:color w:val="auto"/>
                <w:spacing w:val="0"/>
                <w:position w:val="0"/>
                <w:sz w:val="24"/>
                <w:szCs w:val="24"/>
                <w:highlight w:val="none"/>
              </w:rPr>
              <w:t xml:space="preserve">  </w:t>
            </w:r>
          </w:p>
        </w:tc>
      </w:tr>
      <w:tr w14:paraId="3A7B7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704EA2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0EEC57E">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服务内容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566B01F6">
            <w:pPr>
              <w:pStyle w:val="4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sz w:val="24"/>
                <w:szCs w:val="24"/>
                <w:highlight w:val="none"/>
                <w:u w:val="single"/>
                <w:lang w:val="en-US" w:eastAsia="zh-CN"/>
              </w:rPr>
              <w:t>乌鲁木齐市米东区中医医院药学部制剂服务项目（3个制剂），具体内容详见“第三章 项目采购需求”】 。</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bookmarkStart w:id="110" w:name="_Hlk143529175"/>
            <w:r>
              <w:rPr>
                <w:rFonts w:hint="eastAsia" w:ascii="宋体" w:hAnsi="宋体" w:eastAsia="宋体" w:cs="宋体"/>
                <w:i w:val="0"/>
                <w:iCs w:val="0"/>
                <w:color w:val="auto"/>
                <w:sz w:val="24"/>
                <w:szCs w:val="24"/>
                <w:highlight w:val="none"/>
              </w:rPr>
              <w:t>现场考察</w:t>
            </w:r>
            <w:bookmarkEnd w:id="110"/>
          </w:p>
        </w:tc>
        <w:tc>
          <w:tcPr>
            <w:tcW w:w="6946" w:type="dxa"/>
            <w:tcBorders>
              <w:top w:val="single" w:color="auto" w:sz="2" w:space="0"/>
              <w:left w:val="single" w:color="auto" w:sz="2" w:space="0"/>
              <w:bottom w:val="single" w:color="auto" w:sz="2" w:space="0"/>
              <w:right w:val="single" w:color="auto" w:sz="2" w:space="0"/>
            </w:tcBorders>
            <w:vAlign w:val="center"/>
          </w:tcPr>
          <w:p w14:paraId="5E2B3EE4">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946" w:type="dxa"/>
            <w:tcBorders>
              <w:top w:val="single" w:color="auto" w:sz="2" w:space="0"/>
              <w:left w:val="single" w:color="auto" w:sz="2" w:space="0"/>
              <w:bottom w:val="single" w:color="auto" w:sz="2" w:space="0"/>
              <w:right w:val="single" w:color="auto" w:sz="2" w:space="0"/>
            </w:tcBorders>
            <w:vAlign w:val="center"/>
          </w:tcPr>
          <w:p w14:paraId="49C56F26">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66540688">
            <w:pPr>
              <w:pStyle w:val="4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p>
          <w:p w14:paraId="1080DBB6">
            <w:pPr>
              <w:pStyle w:val="4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以加盖供应商公章的书面形式递交至代理公司</w:t>
            </w:r>
            <w:r>
              <w:rPr>
                <w:rFonts w:hint="eastAsia" w:ascii="宋体" w:hAnsi="宋体" w:eastAsia="宋体" w:cs="宋体"/>
                <w:color w:val="auto"/>
                <w:sz w:val="24"/>
                <w:szCs w:val="24"/>
                <w:highlight w:val="none"/>
              </w:rPr>
              <w:t>。</w:t>
            </w:r>
          </w:p>
          <w:p w14:paraId="29922CE1">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p>
          <w:p w14:paraId="2E1677CE">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lang w:eastAsia="zh-CN"/>
              </w:rPr>
              <w:t>自</w:t>
            </w:r>
            <w:r>
              <w:rPr>
                <w:rFonts w:hint="eastAsia" w:ascii="宋体" w:hAnsi="宋体" w:eastAsia="宋体" w:cs="宋体"/>
                <w:color w:val="auto"/>
                <w:sz w:val="24"/>
                <w:szCs w:val="24"/>
                <w:highlight w:val="none"/>
                <w:u w:val="single"/>
                <w:lang w:val="en-US" w:eastAsia="zh-CN"/>
              </w:rPr>
              <w:t>获取招标文件</w:t>
            </w:r>
            <w:r>
              <w:rPr>
                <w:rFonts w:hint="eastAsia" w:ascii="宋体" w:hAnsi="宋体" w:eastAsia="宋体" w:cs="宋体"/>
                <w:color w:val="auto"/>
                <w:sz w:val="24"/>
                <w:szCs w:val="24"/>
                <w:highlight w:val="none"/>
                <w:u w:val="single"/>
              </w:rPr>
              <w:t>之日起7个工作日内（逾期视为对招标文件内容无异议的，采购人将视其为同意。在规定的时间后就招标文件内容提出的异议或询问的将不予受理。）</w:t>
            </w:r>
            <w:r>
              <w:rPr>
                <w:rFonts w:hint="eastAsia" w:ascii="宋体" w:hAnsi="宋体" w:eastAsia="宋体" w:cs="宋体"/>
                <w:color w:val="auto"/>
                <w:sz w:val="24"/>
                <w:szCs w:val="24"/>
                <w:highlight w:val="none"/>
              </w:rPr>
              <w:t>。</w:t>
            </w:r>
          </w:p>
        </w:tc>
      </w:tr>
      <w:tr w14:paraId="6FA96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5418A6F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14.1</w:t>
            </w:r>
          </w:p>
        </w:tc>
        <w:tc>
          <w:tcPr>
            <w:tcW w:w="1971" w:type="dxa"/>
            <w:tcBorders>
              <w:top w:val="single" w:color="auto" w:sz="2" w:space="0"/>
              <w:left w:val="single" w:color="auto" w:sz="2" w:space="0"/>
              <w:bottom w:val="single" w:color="auto" w:sz="2" w:space="0"/>
              <w:right w:val="single" w:color="auto" w:sz="2" w:space="0"/>
            </w:tcBorders>
            <w:vAlign w:val="center"/>
          </w:tcPr>
          <w:p w14:paraId="1E4709E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磋商报价</w:t>
            </w:r>
          </w:p>
        </w:tc>
        <w:tc>
          <w:tcPr>
            <w:tcW w:w="6946" w:type="dxa"/>
            <w:tcBorders>
              <w:top w:val="single" w:color="auto" w:sz="2" w:space="0"/>
              <w:left w:val="single" w:color="auto" w:sz="2" w:space="0"/>
              <w:bottom w:val="single" w:color="auto" w:sz="2" w:space="0"/>
              <w:right w:val="single" w:color="auto" w:sz="2" w:space="0"/>
            </w:tcBorders>
            <w:vAlign w:val="center"/>
          </w:tcPr>
          <w:p w14:paraId="44EE4E45">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磋商供应商的报价均应以人民币报价。磋商报价包括磋商供应商在首次提交的响应文件中的报价、磋商过程中的报价和最后报价，且均不得超过“第一章 竞争性磋商公告”中规定的最高限价或者预算金额，否则其响应文件将被视为无效文件。</w:t>
            </w:r>
            <w:r>
              <w:rPr>
                <w:rFonts w:hint="eastAsia" w:ascii="宋体" w:hAnsi="宋体" w:eastAsia="宋体"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eastAsia="zh-CN"/>
              </w:rPr>
              <w:t>最高限价或者预算金额</w:t>
            </w:r>
            <w:r>
              <w:rPr>
                <w:rFonts w:hint="eastAsia" w:ascii="宋体" w:hAnsi="宋体" w:eastAsia="宋体" w:cs="宋体"/>
                <w:color w:val="auto"/>
                <w:sz w:val="24"/>
                <w:szCs w:val="24"/>
                <w:highlight w:val="none"/>
                <w:u w:val="single"/>
                <w:lang w:val="en-US" w:eastAsia="zh-CN"/>
              </w:rPr>
              <w:t>为</w:t>
            </w:r>
            <w:r>
              <w:rPr>
                <w:rFonts w:hint="eastAsia" w:cs="宋体"/>
                <w:color w:val="auto"/>
                <w:sz w:val="24"/>
                <w:szCs w:val="24"/>
                <w:highlight w:val="none"/>
                <w:u w:val="single"/>
                <w:lang w:val="en-US" w:eastAsia="zh-CN"/>
              </w:rPr>
              <w:t>120</w:t>
            </w:r>
            <w:bookmarkStart w:id="850" w:name="_GoBack"/>
            <w:bookmarkEnd w:id="850"/>
            <w:r>
              <w:rPr>
                <w:rFonts w:hint="eastAsia" w:ascii="宋体" w:hAnsi="宋体" w:eastAsia="宋体" w:cs="宋体"/>
                <w:color w:val="auto"/>
                <w:sz w:val="24"/>
                <w:szCs w:val="24"/>
                <w:highlight w:val="none"/>
                <w:u w:val="single"/>
                <w:lang w:val="en-US" w:eastAsia="zh-CN"/>
              </w:rPr>
              <w:t>0000.00元</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946" w:type="dxa"/>
            <w:tcBorders>
              <w:top w:val="single" w:color="auto" w:sz="2" w:space="0"/>
              <w:left w:val="single" w:color="auto" w:sz="2" w:space="0"/>
              <w:bottom w:val="single" w:color="auto" w:sz="2" w:space="0"/>
              <w:right w:val="single" w:color="auto" w:sz="2" w:space="0"/>
            </w:tcBorders>
            <w:vAlign w:val="center"/>
          </w:tcPr>
          <w:p w14:paraId="7A8404D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A5DAAE">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07005D7">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483172DA">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5CA9234E">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12000.00</w:t>
            </w:r>
            <w:r>
              <w:rPr>
                <w:rFonts w:hint="eastAsia" w:ascii="宋体" w:hAnsi="宋体" w:eastAsia="宋体" w:cs="宋体"/>
                <w:color w:val="auto"/>
                <w:sz w:val="24"/>
                <w:szCs w:val="24"/>
                <w:highlight w:val="none"/>
              </w:rPr>
              <w:t>元。</w:t>
            </w:r>
          </w:p>
          <w:p w14:paraId="17394A88">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6D8D136C">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缴纳方式：银行汇票、银行电汇、转账、本票或者金融机构、担保机构出具的保函等非现金形式提交。</w:t>
            </w:r>
          </w:p>
          <w:p w14:paraId="493E4F42">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若采用银行汇票、银行电汇、转账、本票时，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于2026年0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日11时00分（以到账时间为准）之前从供应商账户汇至新疆诚成工程项目管理有限公司账户，否则其投标文件将被拒绝评审，供应商提交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应充分考虑资金在途时间。</w:t>
            </w:r>
          </w:p>
          <w:p w14:paraId="1FA72CC2">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注：供应商向银行办理</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汇（转）款时，应在用途栏（备注栏）准确注明"本项目招标编号（例如：</w:t>
            </w:r>
            <w:r>
              <w:rPr>
                <w:rFonts w:hint="eastAsia" w:ascii="宋体" w:hAnsi="宋体" w:eastAsia="宋体" w:cs="宋体"/>
                <w:color w:val="auto"/>
                <w:sz w:val="24"/>
                <w:szCs w:val="24"/>
                <w:highlight w:val="none"/>
                <w:lang w:val="en-US" w:eastAsia="zh-CN"/>
              </w:rPr>
              <w:t>XJCC-ZB-2026-078</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）"字样（每个标段应分别汇款），由于未按要求准确注明信息而导致的一切后果由供应商承担。</w:t>
            </w:r>
          </w:p>
          <w:p w14:paraId="2D0547AD">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户名：新疆诚成工程项目管理有限公司</w:t>
            </w:r>
          </w:p>
          <w:p w14:paraId="5D109D52">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开户行名称：乌鲁木齐银行新华南路支行</w:t>
            </w:r>
          </w:p>
          <w:p w14:paraId="44FD7691">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账号：0000001211121500053685</w:t>
            </w:r>
          </w:p>
          <w:p w14:paraId="27EC180A">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开户行号：313881000176</w:t>
            </w:r>
          </w:p>
          <w:p w14:paraId="5B92372F">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若采用金融机构、担保机构出具的保函形式递交时，须出具对本项目（项目名称）的保函，提供原件的扫描件于投标文件中，否则视为无效。保函有效期不少于投标有效期。</w:t>
            </w:r>
          </w:p>
          <w:p w14:paraId="7BDBD97B">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如采用电子保函方式缴纳可按照新疆政府采购网-电子保函模块。采用电子保函形式应按以下要求办理：</w:t>
            </w:r>
          </w:p>
          <w:p w14:paraId="0EE9DD15">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电子保函按照“一分包一保函”的原则。</w:t>
            </w:r>
          </w:p>
          <w:p w14:paraId="018DFE9F">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电子保函须在招标文件规定的投标截止时间前办理完成。</w:t>
            </w:r>
          </w:p>
          <w:p w14:paraId="2465F3F8">
            <w:pPr>
              <w:pStyle w:val="77"/>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保证金缴纳截止时间同开标时间一致。（2）供应商未按照采购文件上述要求提交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的，投标将被否决。</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946" w:type="dxa"/>
            <w:tcBorders>
              <w:top w:val="single" w:color="auto" w:sz="2" w:space="0"/>
              <w:left w:val="single" w:color="auto" w:sz="2" w:space="0"/>
              <w:bottom w:val="single" w:color="auto" w:sz="2" w:space="0"/>
              <w:right w:val="single" w:color="auto" w:sz="2" w:space="0"/>
            </w:tcBorders>
            <w:vAlign w:val="center"/>
          </w:tcPr>
          <w:p w14:paraId="2794EEA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946" w:type="dxa"/>
            <w:tcBorders>
              <w:top w:val="single" w:color="auto" w:sz="2" w:space="0"/>
              <w:left w:val="single" w:color="auto" w:sz="2" w:space="0"/>
              <w:bottom w:val="single" w:color="auto" w:sz="2" w:space="0"/>
              <w:right w:val="single" w:color="auto" w:sz="2" w:space="0"/>
            </w:tcBorders>
            <w:vAlign w:val="center"/>
          </w:tcPr>
          <w:p w14:paraId="308957C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946" w:type="dxa"/>
            <w:tcBorders>
              <w:top w:val="single" w:color="auto" w:sz="2" w:space="0"/>
              <w:left w:val="single" w:color="auto" w:sz="2" w:space="0"/>
              <w:bottom w:val="single" w:color="auto" w:sz="2" w:space="0"/>
              <w:right w:val="single" w:color="auto" w:sz="2" w:space="0"/>
            </w:tcBorders>
            <w:vAlign w:val="center"/>
          </w:tcPr>
          <w:p w14:paraId="6720137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946" w:type="dxa"/>
            <w:tcBorders>
              <w:top w:val="single" w:color="auto" w:sz="2" w:space="0"/>
              <w:left w:val="single" w:color="auto" w:sz="2" w:space="0"/>
              <w:bottom w:val="single" w:color="auto" w:sz="2" w:space="0"/>
              <w:right w:val="single" w:color="auto" w:sz="2" w:space="0"/>
            </w:tcBorders>
            <w:vAlign w:val="center"/>
          </w:tcPr>
          <w:p w14:paraId="59D1D95D">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247B4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77"/>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946" w:type="dxa"/>
            <w:tcBorders>
              <w:top w:val="single" w:color="auto" w:sz="2" w:space="0"/>
              <w:left w:val="single" w:color="auto" w:sz="2" w:space="0"/>
              <w:bottom w:val="single" w:color="auto" w:sz="2" w:space="0"/>
              <w:right w:val="single" w:color="auto" w:sz="2" w:space="0"/>
            </w:tcBorders>
            <w:vAlign w:val="center"/>
          </w:tcPr>
          <w:p w14:paraId="4344EC45">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946" w:type="dxa"/>
            <w:tcBorders>
              <w:top w:val="single" w:color="auto" w:sz="2" w:space="0"/>
              <w:left w:val="single" w:color="auto" w:sz="2" w:space="0"/>
              <w:bottom w:val="single" w:color="auto" w:sz="2" w:space="0"/>
              <w:right w:val="single" w:color="auto" w:sz="2" w:space="0"/>
            </w:tcBorders>
            <w:vAlign w:val="center"/>
          </w:tcPr>
          <w:p w14:paraId="5F42B61C">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lang w:val="zh-CN"/>
              </w:rPr>
              <w:t>以加盖供应商公章的书面形式</w:t>
            </w:r>
            <w:r>
              <w:rPr>
                <w:rFonts w:hint="eastAsia" w:ascii="宋体" w:hAnsi="宋体" w:eastAsia="宋体" w:cs="宋体"/>
                <w:color w:val="auto"/>
                <w:sz w:val="24"/>
                <w:szCs w:val="24"/>
                <w:highlight w:val="none"/>
                <w:lang w:val="zh-CN"/>
              </w:rPr>
              <w:t xml:space="preserve">              </w:t>
            </w:r>
          </w:p>
          <w:p w14:paraId="0786D581">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新疆诚成工程项目管理有限公司</w:t>
            </w:r>
            <w:r>
              <w:rPr>
                <w:rFonts w:hint="eastAsia" w:ascii="宋体" w:hAnsi="宋体" w:eastAsia="宋体" w:cs="宋体"/>
                <w:color w:val="auto"/>
                <w:sz w:val="24"/>
                <w:szCs w:val="24"/>
                <w:highlight w:val="none"/>
                <w:lang w:val="zh-CN"/>
              </w:rPr>
              <w:t xml:space="preserve">              </w:t>
            </w:r>
          </w:p>
          <w:p w14:paraId="01D21CDC">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0991-2325156</w:t>
            </w:r>
            <w:r>
              <w:rPr>
                <w:rFonts w:hint="eastAsia" w:ascii="宋体" w:hAnsi="宋体" w:eastAsia="宋体" w:cs="宋体"/>
                <w:color w:val="auto"/>
                <w:sz w:val="24"/>
                <w:szCs w:val="24"/>
                <w:highlight w:val="none"/>
                <w:lang w:val="zh-CN"/>
              </w:rPr>
              <w:t xml:space="preserve">              </w:t>
            </w:r>
          </w:p>
          <w:p w14:paraId="04255124">
            <w:pPr>
              <w:pStyle w:val="5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乌鲁木齐市水磨沟区红光山路2588号绿地中心101栋1806室</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946" w:type="dxa"/>
            <w:tcBorders>
              <w:top w:val="single" w:color="auto" w:sz="2" w:space="0"/>
              <w:left w:val="single" w:color="auto" w:sz="2" w:space="0"/>
              <w:bottom w:val="single" w:color="auto" w:sz="2" w:space="0"/>
              <w:right w:val="single" w:color="auto" w:sz="2" w:space="0"/>
            </w:tcBorders>
            <w:vAlign w:val="center"/>
          </w:tcPr>
          <w:p w14:paraId="50A90ABD">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763A0C8">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项目类型：服务类项目</w:t>
            </w:r>
          </w:p>
          <w:p w14:paraId="1E071D59">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招标代理服务费按照《国家发展改革委关于进一步放开建设项目专业服务价格的通知》（发改价格〔2015〕299号）的规定，服务费以中标价格为基数下浮20%，由中标人向采购代理机构支付。计算后不足3000元的按3000元收取。</w:t>
            </w:r>
          </w:p>
          <w:p w14:paraId="3A3278DB">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计算方法：同第3条</w:t>
            </w:r>
          </w:p>
          <w:p w14:paraId="3CFCDBDE">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收取时间：</w:t>
            </w:r>
            <w:r>
              <w:rPr>
                <w:rFonts w:hint="eastAsia" w:ascii="宋体" w:hAnsi="宋体" w:eastAsia="宋体" w:cs="宋体"/>
                <w:color w:val="auto"/>
                <w:sz w:val="24"/>
                <w:szCs w:val="24"/>
                <w:highlight w:val="none"/>
                <w:u w:val="single"/>
              </w:rPr>
              <w:t>核发中标通知书时由中标单位一次性支付。</w:t>
            </w:r>
          </w:p>
          <w:p w14:paraId="363045B9">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收取方式：</w:t>
            </w:r>
            <w:r>
              <w:rPr>
                <w:rFonts w:hint="eastAsia" w:ascii="宋体" w:hAnsi="宋体" w:eastAsia="宋体" w:cs="宋体"/>
                <w:color w:val="auto"/>
                <w:sz w:val="24"/>
                <w:szCs w:val="24"/>
                <w:highlight w:val="none"/>
                <w:u w:val="single"/>
              </w:rPr>
              <w:t>银行电汇</w:t>
            </w:r>
          </w:p>
          <w:p w14:paraId="7E778FB4">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收款账户信息：</w:t>
            </w:r>
          </w:p>
          <w:p w14:paraId="1C7EBF17">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户名：新疆诚成工程项目管理有限公司</w:t>
            </w:r>
          </w:p>
          <w:p w14:paraId="6BA3CA80">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开户行名称：乌鲁木齐银行新华南路支行</w:t>
            </w:r>
          </w:p>
          <w:p w14:paraId="24D65C2C">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账号：0000001211121500053685</w:t>
            </w:r>
          </w:p>
          <w:p w14:paraId="18F54595">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rPr>
              <w:t>开户行号：313881000176</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946" w:type="dxa"/>
            <w:tcBorders>
              <w:top w:val="single" w:color="auto" w:sz="2" w:space="0"/>
              <w:left w:val="single" w:color="auto" w:sz="2" w:space="0"/>
              <w:bottom w:val="single" w:color="auto" w:sz="2" w:space="0"/>
              <w:right w:val="single" w:color="auto" w:sz="2" w:space="0"/>
            </w:tcBorders>
            <w:vAlign w:val="center"/>
          </w:tcPr>
          <w:p w14:paraId="3B4D5E17">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946" w:type="dxa"/>
            <w:tcBorders>
              <w:top w:val="single" w:color="auto" w:sz="2" w:space="0"/>
              <w:left w:val="single" w:color="auto" w:sz="2" w:space="0"/>
              <w:bottom w:val="single" w:color="auto" w:sz="2" w:space="0"/>
              <w:right w:val="single" w:color="auto" w:sz="2" w:space="0"/>
            </w:tcBorders>
            <w:vAlign w:val="center"/>
          </w:tcPr>
          <w:p w14:paraId="494A9BAF">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10%   </w:t>
            </w:r>
            <w:r>
              <w:rPr>
                <w:rFonts w:hint="eastAsia" w:ascii="宋体" w:hAnsi="宋体" w:eastAsia="宋体" w:cs="宋体"/>
                <w:b w:val="0"/>
                <w:i w:val="0"/>
                <w:iCs w:val="0"/>
                <w:color w:val="auto"/>
                <w:sz w:val="24"/>
                <w:szCs w:val="24"/>
                <w:highlight w:val="none"/>
              </w:rPr>
              <w:t>。</w:t>
            </w:r>
          </w:p>
          <w:p w14:paraId="1EC73829">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498559E5">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56AB8547">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  </w:t>
            </w:r>
            <w:r>
              <w:rPr>
                <w:rFonts w:hint="eastAsia" w:ascii="宋体" w:hAnsi="宋体" w:eastAsia="宋体" w:cs="宋体"/>
                <w:b w:val="0"/>
                <w:i w:val="0"/>
                <w:iCs w:val="0"/>
                <w:color w:val="auto"/>
                <w:sz w:val="24"/>
                <w:szCs w:val="24"/>
                <w:highlight w:val="none"/>
              </w:rPr>
              <w:t>。</w:t>
            </w:r>
          </w:p>
          <w:p w14:paraId="083F702C">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946"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wordWrap/>
              <w:overflowPunct/>
              <w:topLinePunct w:val="0"/>
              <w:bidi w:val="0"/>
              <w:spacing w:line="40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0"/>
              <w:tblW w:w="6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30"/>
              <w:gridCol w:w="3139"/>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A664177">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2430" w:type="dxa"/>
                  <w:vAlign w:val="center"/>
                </w:tcPr>
                <w:p w14:paraId="0AD36816">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139" w:type="dxa"/>
                  <w:vAlign w:val="center"/>
                </w:tcPr>
                <w:p w14:paraId="2C78D772">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5DA92CB">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w:t>
                  </w:r>
                </w:p>
              </w:tc>
              <w:tc>
                <w:tcPr>
                  <w:tcW w:w="2430" w:type="dxa"/>
                  <w:vAlign w:val="center"/>
                </w:tcPr>
                <w:p w14:paraId="7B94C3FE">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乌鲁木齐市米东区中医医院药学部制剂服务项目（3个制剂）</w:t>
                  </w:r>
                </w:p>
              </w:tc>
              <w:tc>
                <w:tcPr>
                  <w:tcW w:w="3139" w:type="dxa"/>
                  <w:vAlign w:val="center"/>
                </w:tcPr>
                <w:p w14:paraId="33535D95">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4176FC14">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报价给予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的价格扣除。</w:t>
            </w:r>
          </w:p>
        </w:tc>
      </w:tr>
      <w:tr w14:paraId="0153B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9C2258F">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B01BB2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需要补充的其他内容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42E1262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p w14:paraId="2A13CB5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2.在中标成交通知书发出之日起</w:t>
            </w: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日内，按照采购文件确定的事项签订采购合同，并在合同签订之日起2个工作日内将合同上传至</w:t>
            </w:r>
            <w:r>
              <w:rPr>
                <w:rFonts w:hint="eastAsia" w:ascii="宋体" w:hAnsi="宋体" w:eastAsia="宋体" w:cs="宋体"/>
                <w:i w:val="0"/>
                <w:iCs w:val="0"/>
                <w:color w:val="auto"/>
                <w:sz w:val="24"/>
                <w:szCs w:val="24"/>
                <w:highlight w:val="none"/>
                <w:lang w:eastAsia="zh-CN"/>
              </w:rPr>
              <w:t>新疆</w:t>
            </w:r>
            <w:r>
              <w:rPr>
                <w:rFonts w:hint="eastAsia" w:ascii="宋体" w:hAnsi="宋体" w:eastAsia="宋体" w:cs="宋体"/>
                <w:i w:val="0"/>
                <w:iCs w:val="0"/>
                <w:color w:val="auto"/>
                <w:sz w:val="24"/>
                <w:szCs w:val="24"/>
                <w:highlight w:val="none"/>
              </w:rPr>
              <w:t>政府采购网进行公示。</w:t>
            </w:r>
          </w:p>
        </w:tc>
      </w:tr>
      <w:tr w14:paraId="474F0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F4F3E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48.2</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F6C1C3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aps w:val="0"/>
                <w:color w:val="auto"/>
                <w:spacing w:val="0"/>
                <w:sz w:val="24"/>
                <w:szCs w:val="24"/>
                <w:highlight w:val="none"/>
              </w:rPr>
              <w:t>政府采购异常低价审查</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6C811C88">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一、依据《关于推动解决政府采购异常低价问题的通知》财库〔2026〕2号文件通知，评审中出现下列情形之一的，评审委员会将启动异常低价投标（响应）审查：</w:t>
            </w:r>
          </w:p>
          <w:p w14:paraId="09C8B74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1.投标（响应）报价低于全部通过符合性审查供应商投标（响应）报价平均值65%的，即投标（响应）报价&lt;全部通过符合性审查供应商投标（响应）报价平均值×65%；</w:t>
            </w:r>
          </w:p>
          <w:p w14:paraId="3E2BB463">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683A016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3.投标（响应）报价低于采购项目最高限价45%的，即投标（响应）报价&lt;采购项目最高限价×45%；</w:t>
            </w:r>
          </w:p>
          <w:p w14:paraId="6D8217A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4.评审委员会基于专业判断，认为供应商报价过低，有可能影响产品质量或者不能诚信履约的其他情形。</w:t>
            </w:r>
          </w:p>
          <w:p w14:paraId="4537DEF9">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86E55EC">
            <w:pPr>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2941" w:type="dxa"/>
            <w:gridSpan w:val="2"/>
            <w:tcBorders>
              <w:top w:val="single" w:color="auto" w:sz="2" w:space="0"/>
              <w:left w:val="single" w:color="auto" w:sz="2" w:space="0"/>
              <w:bottom w:val="single" w:color="auto" w:sz="2" w:space="0"/>
              <w:right w:val="single" w:color="auto" w:sz="4" w:space="0"/>
            </w:tcBorders>
            <w:vAlign w:val="center"/>
          </w:tcPr>
          <w:p w14:paraId="57A459C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rPr>
              <w:t>注意事项</w:t>
            </w:r>
          </w:p>
        </w:tc>
        <w:tc>
          <w:tcPr>
            <w:tcW w:w="6946" w:type="dxa"/>
            <w:tcBorders>
              <w:top w:val="single" w:color="auto" w:sz="2" w:space="0"/>
              <w:left w:val="single" w:color="auto" w:sz="4" w:space="0"/>
              <w:bottom w:val="single" w:color="auto" w:sz="2" w:space="0"/>
              <w:right w:val="single" w:color="auto" w:sz="2" w:space="0"/>
            </w:tcBorders>
            <w:vAlign w:val="center"/>
          </w:tcPr>
          <w:p w14:paraId="60C891E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3、本项目采用不见面开标、投标人需要递交电子投标文件，加密的电子投标文件，在投标截止时间前通过新疆政府采购云平台：https://www.zcygov.cn/上传到指定位置。无需递交纸质文件。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5、远程开标前，投标人务必在新疆政府采购云平台：https://www.zcygov.cn/投标文件上传模块中使用“模拟解密”功能，验证本机远程自助解密环境。6、供应商应当在招标截止时间前,将生成的“电子加密响应文件”上传递交至“政府采购云平台”,招标截止时间以后上传递交的响应文件将被“政府采购云平台”拒收。7、供应商在招标前须提前配置好电脑浏览器（建议使用360 浏览器或谷歌浏览器）, 招标时请使用制作加密电子响应文件的CA锁进行解密及报价确认。8、供应商登录政采云平台，在招标文件规定时间内用“项目采购-开标评标”功能进行解密响应文件。若供应商在规定时间内未按时解密的，视为无效招标。解密与加密响应文件须使用同一个CA。 </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887" w:type="dxa"/>
            <w:gridSpan w:val="3"/>
            <w:tcBorders>
              <w:top w:val="single" w:color="auto" w:sz="2" w:space="0"/>
              <w:left w:val="single" w:color="auto" w:sz="2" w:space="0"/>
              <w:bottom w:val="single" w:color="auto" w:sz="2" w:space="0"/>
              <w:right w:val="single" w:color="auto" w:sz="2" w:space="0"/>
            </w:tcBorders>
            <w:vAlign w:val="center"/>
          </w:tcPr>
          <w:p w14:paraId="45AC7FA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2"/>
                <w:szCs w:val="22"/>
                <w:highlight w:val="none"/>
              </w:rPr>
            </w:pPr>
            <w:r>
              <w:rPr>
                <w:rFonts w:hint="eastAsia" w:ascii="宋体" w:hAnsi="宋体" w:eastAsia="宋体" w:cs="宋体"/>
                <w:b/>
                <w:bCs/>
                <w:i w:val="0"/>
                <w:iCs w:val="0"/>
                <w:color w:val="auto"/>
                <w:sz w:val="22"/>
                <w:szCs w:val="22"/>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2. 本竞争性磋商文件所称的“以上”、“以下”、“内”、“以内”，包括本数；所称的“不足”，不包括本数。</w:t>
            </w:r>
          </w:p>
        </w:tc>
      </w:tr>
      <w:bookmarkEnd w:id="109"/>
    </w:tbl>
    <w:p w14:paraId="1A22499F">
      <w:pPr>
        <w:rPr>
          <w:rFonts w:hint="eastAsia" w:ascii="宋体" w:hAnsi="宋体" w:eastAsia="宋体" w:cs="宋体"/>
          <w:i w:val="0"/>
          <w:iCs w:val="0"/>
          <w:color w:val="auto"/>
          <w:highlight w:val="none"/>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jc w:val="center"/>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19875"/>
      <w:r>
        <w:rPr>
          <w:rFonts w:hint="eastAsia" w:ascii="宋体" w:hAnsi="宋体" w:eastAsia="宋体" w:cs="宋体"/>
          <w:b/>
          <w:bCs/>
          <w:i w:val="0"/>
          <w:iCs w:val="0"/>
          <w:color w:val="auto"/>
          <w:kern w:val="2"/>
          <w:sz w:val="24"/>
          <w:szCs w:val="24"/>
          <w:highlight w:val="none"/>
          <w:lang w:val="en-US" w:eastAsia="zh-CN" w:bidi="ar-SA"/>
        </w:rPr>
        <w:t>二、供应商须知</w:t>
      </w:r>
      <w:bookmarkEnd w:id="111"/>
    </w:p>
    <w:p w14:paraId="04978FC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2" w:name="_Toc26119"/>
      <w:bookmarkStart w:id="113" w:name="_Toc46771638"/>
      <w:bookmarkStart w:id="114" w:name="_Toc23351"/>
      <w:bookmarkStart w:id="115" w:name="_Toc21767"/>
      <w:bookmarkStart w:id="116" w:name="_Toc109899532"/>
      <w:bookmarkStart w:id="117" w:name="_Toc109899951"/>
      <w:bookmarkStart w:id="118" w:name="_Toc109900370"/>
      <w:bookmarkStart w:id="119" w:name="_Toc163493611"/>
      <w:bookmarkStart w:id="120" w:name="_Toc109897433"/>
      <w:bookmarkStart w:id="121"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12"/>
      <w:bookmarkEnd w:id="113"/>
      <w:bookmarkEnd w:id="114"/>
      <w:bookmarkEnd w:id="115"/>
      <w:bookmarkEnd w:id="116"/>
      <w:bookmarkEnd w:id="117"/>
      <w:bookmarkEnd w:id="118"/>
      <w:bookmarkEnd w:id="119"/>
      <w:bookmarkEnd w:id="120"/>
    </w:p>
    <w:p w14:paraId="18977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48688788"/>
      <w:bookmarkStart w:id="123" w:name="_Toc51674210"/>
      <w:bookmarkStart w:id="124" w:name="_Toc52960552"/>
      <w:bookmarkStart w:id="125" w:name="_Toc46772240"/>
      <w:bookmarkStart w:id="126" w:name="_Toc27243"/>
      <w:bookmarkStart w:id="127" w:name="_Toc52962726"/>
      <w:bookmarkStart w:id="128" w:name="_Toc470172664"/>
      <w:bookmarkStart w:id="129" w:name="_Toc46771639"/>
      <w:bookmarkStart w:id="130" w:name="_Toc109899952"/>
      <w:bookmarkStart w:id="131" w:name="_Toc109897434"/>
      <w:bookmarkStart w:id="132" w:name="_Toc48846108"/>
      <w:bookmarkStart w:id="133" w:name="_Toc109900371"/>
      <w:bookmarkStart w:id="134" w:name="_Toc109899533"/>
      <w:r>
        <w:rPr>
          <w:rFonts w:hint="eastAsia" w:ascii="宋体" w:hAnsi="宋体" w:eastAsia="宋体" w:cs="宋体"/>
          <w:b/>
          <w:bCs/>
          <w:i w:val="0"/>
          <w:iCs w:val="0"/>
          <w:color w:val="auto"/>
          <w:kern w:val="2"/>
          <w:sz w:val="24"/>
          <w:szCs w:val="24"/>
          <w:highlight w:val="none"/>
          <w:lang w:val="en-US" w:eastAsia="zh-CN" w:bidi="ar-SA"/>
        </w:rPr>
        <w:t>1.适用范围</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3FAC17D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35"/>
    </w:p>
    <w:p w14:paraId="768D70C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109900374"/>
      <w:bookmarkStart w:id="137" w:name="_Toc46771642"/>
      <w:bookmarkStart w:id="138" w:name="_Toc46772243"/>
      <w:bookmarkStart w:id="139" w:name="_Toc9974"/>
      <w:bookmarkStart w:id="140" w:name="_Toc51674213"/>
      <w:bookmarkStart w:id="141" w:name="_Toc109899536"/>
      <w:bookmarkStart w:id="142" w:name="_Toc48688791"/>
      <w:bookmarkStart w:id="143" w:name="_Toc109899955"/>
      <w:bookmarkStart w:id="144" w:name="_Toc470172667"/>
      <w:bookmarkStart w:id="145" w:name="_Toc48846111"/>
      <w:bookmarkStart w:id="146" w:name="_Toc52962729"/>
      <w:bookmarkStart w:id="147" w:name="_Toc109897437"/>
      <w:bookmarkStart w:id="148" w:name="_Toc52960555"/>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40132761"/>
      <w:bookmarkStart w:id="150" w:name="_Toc161600293"/>
      <w:r>
        <w:rPr>
          <w:rFonts w:hint="eastAsia" w:ascii="宋体" w:hAnsi="宋体" w:eastAsia="宋体" w:cs="宋体"/>
          <w:b/>
          <w:bCs/>
          <w:i w:val="0"/>
          <w:iCs w:val="0"/>
          <w:color w:val="auto"/>
          <w:kern w:val="2"/>
          <w:sz w:val="24"/>
          <w:szCs w:val="24"/>
          <w:highlight w:val="none"/>
          <w:lang w:val="en-US" w:eastAsia="zh-CN" w:bidi="ar-SA"/>
        </w:rPr>
        <w:t>6.保密</w:t>
      </w:r>
      <w:bookmarkEnd w:id="149"/>
      <w:bookmarkEnd w:id="150"/>
    </w:p>
    <w:p w14:paraId="2E37681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1" w:name="_Toc161600294"/>
      <w:bookmarkStart w:id="152"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51"/>
      <w:bookmarkEnd w:id="152"/>
    </w:p>
    <w:p w14:paraId="3121AAF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161600295"/>
      <w:bookmarkStart w:id="154"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53"/>
      <w:bookmarkEnd w:id="154"/>
    </w:p>
    <w:p w14:paraId="0DC441D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5" w:name="_Toc161600296"/>
      <w:bookmarkStart w:id="156"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55"/>
      <w:bookmarkEnd w:id="156"/>
    </w:p>
    <w:p w14:paraId="70E7733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157"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7"/>
    <w:p w14:paraId="020D8BF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8" w:name="_Toc161600298"/>
      <w:bookmarkStart w:id="159"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58"/>
      <w:bookmarkEnd w:id="159"/>
    </w:p>
    <w:p w14:paraId="410950E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本次采购采用电子交易方式，电子交易平台为新疆政府采购电子交易云平台（网址：https://www.zcygov.cn/）。供应商参与本项目电子交易活动前，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政府采购供应商入驻登记”—“立即登记”进行自助注册绑定。</w:t>
      </w:r>
    </w:p>
    <w:p w14:paraId="1592026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BDAF1A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如遇“新疆政府采购电子交易云平台（网址：https://www.zcygov.cn/）”电子交易规则调整，以最新要求为准。</w:t>
      </w:r>
    </w:p>
    <w:p w14:paraId="552450F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60" w:name="_Toc109899537"/>
      <w:bookmarkStart w:id="161" w:name="_Toc470172668"/>
      <w:bookmarkStart w:id="162" w:name="_Toc46771643"/>
      <w:bookmarkStart w:id="163" w:name="_Toc109897438"/>
      <w:bookmarkStart w:id="164" w:name="_Toc16994"/>
      <w:bookmarkStart w:id="165" w:name="_Toc109900375"/>
      <w:bookmarkStart w:id="166" w:name="_Toc3903"/>
      <w:bookmarkStart w:id="167" w:name="_Toc28430"/>
      <w:bookmarkStart w:id="168" w:name="_Toc109899956"/>
      <w:bookmarkStart w:id="169" w:name="_Toc163493612"/>
      <w:r>
        <w:rPr>
          <w:rFonts w:hint="eastAsia" w:ascii="宋体" w:hAnsi="宋体" w:eastAsia="宋体" w:cs="宋体"/>
          <w:b/>
          <w:bCs/>
          <w:i w:val="0"/>
          <w:iCs w:val="0"/>
          <w:color w:val="auto"/>
          <w:kern w:val="2"/>
          <w:sz w:val="24"/>
          <w:szCs w:val="24"/>
          <w:highlight w:val="none"/>
          <w:lang w:val="en-US" w:eastAsia="zh-CN" w:bidi="ar-SA"/>
        </w:rPr>
        <w:t>（二）磋商文件</w:t>
      </w:r>
      <w:bookmarkEnd w:id="160"/>
      <w:bookmarkEnd w:id="161"/>
      <w:bookmarkEnd w:id="162"/>
      <w:bookmarkEnd w:id="163"/>
      <w:bookmarkEnd w:id="164"/>
      <w:bookmarkEnd w:id="165"/>
      <w:bookmarkEnd w:id="166"/>
      <w:bookmarkEnd w:id="167"/>
      <w:bookmarkEnd w:id="168"/>
      <w:bookmarkEnd w:id="169"/>
    </w:p>
    <w:p w14:paraId="02C7475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0" w:name="_Toc470172669"/>
      <w:bookmarkStart w:id="171" w:name="_Toc48846113"/>
      <w:bookmarkStart w:id="172" w:name="_Toc51674215"/>
      <w:bookmarkStart w:id="173" w:name="_Toc52962731"/>
      <w:bookmarkStart w:id="174" w:name="_Toc46771644"/>
      <w:bookmarkStart w:id="175" w:name="_Toc4547"/>
      <w:bookmarkStart w:id="176" w:name="_Toc48688793"/>
      <w:bookmarkStart w:id="177" w:name="_Toc52960557"/>
      <w:bookmarkStart w:id="178" w:name="_Toc109897439"/>
      <w:bookmarkStart w:id="179" w:name="_Toc109900376"/>
      <w:bookmarkStart w:id="180" w:name="_Toc109899957"/>
      <w:bookmarkStart w:id="181" w:name="_Toc46772245"/>
      <w:bookmarkStart w:id="182" w:name="_Toc109899538"/>
      <w:r>
        <w:rPr>
          <w:rFonts w:hint="eastAsia" w:ascii="宋体" w:hAnsi="宋体" w:eastAsia="宋体" w:cs="宋体"/>
          <w:b/>
          <w:bCs/>
          <w:i w:val="0"/>
          <w:iCs w:val="0"/>
          <w:color w:val="auto"/>
          <w:kern w:val="2"/>
          <w:sz w:val="24"/>
          <w:szCs w:val="24"/>
          <w:highlight w:val="none"/>
          <w:lang w:val="en-US" w:eastAsia="zh-CN" w:bidi="ar-SA"/>
        </w:rPr>
        <w:t>11.磋商文件的构成</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4909DE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bookmarkStart w:id="183" w:name="_Toc46772246"/>
      <w:bookmarkStart w:id="184" w:name="_Toc46771645"/>
      <w:bookmarkStart w:id="185" w:name="_Toc52962732"/>
      <w:bookmarkStart w:id="186" w:name="_Toc52960558"/>
      <w:bookmarkStart w:id="187" w:name="_Toc109899958"/>
      <w:bookmarkStart w:id="188" w:name="_Toc109900377"/>
      <w:bookmarkStart w:id="189" w:name="_Toc109899539"/>
      <w:bookmarkStart w:id="190" w:name="_Toc478415174"/>
      <w:bookmarkStart w:id="191" w:name="_Toc51674216"/>
      <w:bookmarkStart w:id="192" w:name="_Toc48688794"/>
      <w:bookmarkStart w:id="193" w:name="_Toc48846114"/>
      <w:bookmarkStart w:id="194" w:name="_Toc109897440"/>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83"/>
      <w:bookmarkEnd w:id="184"/>
      <w:bookmarkEnd w:id="185"/>
      <w:bookmarkEnd w:id="186"/>
      <w:bookmarkEnd w:id="187"/>
      <w:bookmarkEnd w:id="188"/>
      <w:bookmarkEnd w:id="189"/>
      <w:bookmarkEnd w:id="190"/>
      <w:bookmarkEnd w:id="191"/>
      <w:bookmarkEnd w:id="192"/>
      <w:bookmarkEnd w:id="193"/>
      <w:bookmarkEnd w:id="194"/>
    </w:p>
    <w:p w14:paraId="6CD5473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文件询问的答复，在必要时将以澄清形式推送给每个获取竞争性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(答复中不包括问题的来源)。</w:t>
      </w:r>
    </w:p>
    <w:p w14:paraId="16247DAC">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供应商在规定的时间内未对竞争性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文件提出疑问或要求澄清的，采购代理机构将视其为同意，对在“供应商须知前附表”中“</w:t>
      </w:r>
      <w:r>
        <w:rPr>
          <w:rFonts w:hint="eastAsia" w:ascii="宋体" w:hAnsi="宋体" w:eastAsia="宋体" w:cs="宋体"/>
          <w:i w:val="0"/>
          <w:iCs w:val="0"/>
          <w:color w:val="auto"/>
          <w:sz w:val="24"/>
          <w:szCs w:val="24"/>
          <w:highlight w:val="none"/>
          <w:lang w:val="en-US" w:eastAsia="zh-CN"/>
        </w:rPr>
        <w:t>提出询问的</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之</w:t>
      </w:r>
      <w:r>
        <w:rPr>
          <w:rFonts w:hint="eastAsia" w:ascii="宋体" w:hAnsi="宋体" w:eastAsia="宋体" w:cs="宋体"/>
          <w:i w:val="0"/>
          <w:iCs w:val="0"/>
          <w:color w:val="auto"/>
          <w:sz w:val="24"/>
          <w:szCs w:val="24"/>
          <w:highlight w:val="none"/>
        </w:rPr>
        <w:t>后就竞争性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文件内容提出的疑问及澄清要求将不予受理。</w:t>
      </w:r>
    </w:p>
    <w:p w14:paraId="13C40F6A">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采购人或者采购代理机构可以对已发出的竞争性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文件进行必要的澄清或者修改。澄清或修改的内容为竞争性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文件的组成部分，并对所有获取竞争性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文件的潜在供应商具有约束力。</w:t>
      </w:r>
    </w:p>
    <w:p w14:paraId="254B1BD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竞争性磋商文件的澄清或者修</w:t>
      </w:r>
      <w:r>
        <w:rPr>
          <w:rFonts w:hint="eastAsia" w:ascii="宋体" w:hAnsi="宋体" w:eastAsia="宋体" w:cs="宋体"/>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宋体" w:hAnsi="宋体" w:eastAsia="宋体" w:cs="宋体"/>
          <w:i w:val="0"/>
          <w:iCs w:val="0"/>
          <w:color w:val="auto"/>
          <w:sz w:val="24"/>
          <w:szCs w:val="24"/>
          <w:highlight w:val="none"/>
        </w:rPr>
        <w:t>竞争性</w:t>
      </w:r>
      <w:r>
        <w:rPr>
          <w:rFonts w:hint="eastAsia" w:ascii="宋体" w:hAnsi="宋体" w:eastAsia="宋体" w:cs="宋体"/>
          <w:i w:val="0"/>
          <w:iCs w:val="0"/>
          <w:snapToGrid w:val="0"/>
          <w:color w:val="auto"/>
          <w:sz w:val="24"/>
          <w:szCs w:val="24"/>
          <w:highlight w:val="none"/>
          <w:lang w:val="zh-CN"/>
        </w:rPr>
        <w:t>磋商文件的供应商，不足5日的，应当顺延提交首次响应文件</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截止时间</w:t>
      </w:r>
      <w:r>
        <w:rPr>
          <w:rFonts w:hint="eastAsia" w:ascii="宋体" w:hAnsi="宋体" w:eastAsia="宋体" w:cs="宋体"/>
          <w:i w:val="0"/>
          <w:iCs w:val="0"/>
          <w:color w:val="auto"/>
          <w:sz w:val="24"/>
          <w:szCs w:val="24"/>
          <w:highlight w:val="none"/>
        </w:rPr>
        <w:t>。</w:t>
      </w:r>
    </w:p>
    <w:p w14:paraId="58FA56D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须知”所称“书面形式”包括系统消息、政府采购</w:t>
      </w:r>
      <w:r>
        <w:rPr>
          <w:rFonts w:hint="eastAsia" w:ascii="宋体" w:hAnsi="宋体" w:eastAsia="宋体" w:cs="宋体"/>
          <w:i w:val="0"/>
          <w:iCs w:val="0"/>
          <w:color w:val="auto"/>
          <w:sz w:val="24"/>
          <w:szCs w:val="24"/>
          <w:highlight w:val="none"/>
          <w:lang w:val="en-US" w:eastAsia="zh-CN"/>
        </w:rPr>
        <w:t>云平台</w:t>
      </w:r>
      <w:r>
        <w:rPr>
          <w:rFonts w:hint="eastAsia" w:ascii="宋体" w:hAnsi="宋体" w:eastAsia="宋体" w:cs="宋体"/>
          <w:i w:val="0"/>
          <w:iCs w:val="0"/>
          <w:color w:val="auto"/>
          <w:sz w:val="24"/>
          <w:szCs w:val="24"/>
          <w:highlight w:val="none"/>
        </w:rPr>
        <w:t>发布的公告。</w:t>
      </w:r>
    </w:p>
    <w:p w14:paraId="7222E92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5</w:t>
      </w:r>
      <w:r>
        <w:rPr>
          <w:rFonts w:hint="eastAsia" w:ascii="宋体" w:hAnsi="宋体" w:eastAsia="宋体" w:cs="宋体"/>
          <w:i w:val="0"/>
          <w:iCs w:val="0"/>
          <w:color w:val="auto"/>
          <w:kern w:val="2"/>
          <w:sz w:val="24"/>
          <w:szCs w:val="24"/>
          <w:highlight w:val="none"/>
        </w:rPr>
        <w:t>采购代理机构一旦对竞争性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文件的组成部分，对所有现实的或潜在的</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均具有约束力，而无论是否已经实际收到上述文件。同时，采购代理机构和</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的权利及义务将受到新的截止期的约束。</w:t>
      </w:r>
    </w:p>
    <w:p w14:paraId="6E542BA8">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采购代理机构对竞争性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文件作出的澄清、修改在平台内进行披露，请</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及时关注并获取相关资料。因登记有误、线路故障或其它任何意外情形，导致</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未及时获取的，采购代理机构不因此承担任何责任，且有关的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活动继续有效地进行。当竞争性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文件的澄清、修改及进行其他答复等就同一内容的表述不一致时，以最后发布的内容为准。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5" w:name="_Toc21763"/>
      <w:bookmarkStart w:id="196" w:name="_Toc470172672"/>
      <w:bookmarkStart w:id="197" w:name="_Toc13211"/>
      <w:bookmarkStart w:id="198" w:name="_Toc109899960"/>
      <w:bookmarkStart w:id="199" w:name="_Toc109897442"/>
      <w:bookmarkStart w:id="200" w:name="_Toc163493613"/>
      <w:bookmarkStart w:id="201" w:name="_Toc109900379"/>
      <w:bookmarkStart w:id="202" w:name="_Toc46771647"/>
      <w:bookmarkStart w:id="203" w:name="_Toc109899541"/>
      <w:bookmarkStart w:id="204" w:name="_Toc7660"/>
      <w:r>
        <w:rPr>
          <w:rFonts w:hint="eastAsia" w:ascii="宋体" w:hAnsi="宋体" w:eastAsia="宋体" w:cs="宋体"/>
          <w:b/>
          <w:bCs/>
          <w:i w:val="0"/>
          <w:iCs w:val="0"/>
          <w:color w:val="auto"/>
          <w:kern w:val="2"/>
          <w:sz w:val="24"/>
          <w:szCs w:val="24"/>
          <w:highlight w:val="none"/>
          <w:lang w:val="en-US" w:eastAsia="zh-CN" w:bidi="ar-SA"/>
        </w:rPr>
        <w:t>（三）响应文件</w:t>
      </w:r>
      <w:bookmarkEnd w:id="195"/>
      <w:bookmarkEnd w:id="196"/>
      <w:bookmarkEnd w:id="197"/>
      <w:bookmarkEnd w:id="198"/>
      <w:bookmarkEnd w:id="199"/>
      <w:bookmarkEnd w:id="200"/>
      <w:bookmarkEnd w:id="201"/>
      <w:bookmarkEnd w:id="202"/>
      <w:bookmarkEnd w:id="203"/>
      <w:bookmarkEnd w:id="204"/>
    </w:p>
    <w:p w14:paraId="3A231C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05" w:name="_Toc48688798"/>
      <w:bookmarkStart w:id="206" w:name="_Toc52960562"/>
      <w:bookmarkStart w:id="207" w:name="_Toc51674220"/>
      <w:bookmarkStart w:id="208" w:name="_Toc46772250"/>
      <w:bookmarkStart w:id="209" w:name="_Toc109900381"/>
      <w:bookmarkStart w:id="210" w:name="_Toc109899962"/>
      <w:bookmarkStart w:id="211" w:name="_Toc46771649"/>
      <w:bookmarkStart w:id="212" w:name="_Toc109899543"/>
      <w:bookmarkStart w:id="213" w:name="_Toc109897444"/>
      <w:bookmarkStart w:id="214" w:name="_Toc48846118"/>
      <w:bookmarkStart w:id="215" w:name="_Toc52962736"/>
      <w:bookmarkStart w:id="216" w:name="_Toc32272"/>
      <w:bookmarkStart w:id="217" w:name="_Toc470172674"/>
      <w:r>
        <w:rPr>
          <w:rFonts w:hint="eastAsia" w:ascii="宋体" w:hAnsi="宋体" w:eastAsia="宋体" w:cs="宋体"/>
          <w:b/>
          <w:bCs/>
          <w:i w:val="0"/>
          <w:iCs w:val="0"/>
          <w:color w:val="auto"/>
          <w:kern w:val="2"/>
          <w:sz w:val="24"/>
          <w:szCs w:val="24"/>
          <w:highlight w:val="none"/>
          <w:lang w:val="en-US" w:eastAsia="zh-CN" w:bidi="ar-SA"/>
        </w:rPr>
        <w:t>13.响应文件的</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18" w:name="_Hlk11703583"/>
      <w:r>
        <w:rPr>
          <w:rFonts w:hint="eastAsia" w:ascii="宋体" w:hAnsi="宋体" w:eastAsia="宋体" w:cs="宋体"/>
          <w:i w:val="0"/>
          <w:iCs w:val="0"/>
          <w:color w:val="auto"/>
          <w:kern w:val="2"/>
          <w:sz w:val="24"/>
          <w:szCs w:val="24"/>
          <w:highlight w:val="none"/>
          <w:lang w:val="en-US" w:eastAsia="zh-CN"/>
        </w:rPr>
        <w:t>等。</w:t>
      </w:r>
    </w:p>
    <w:bookmarkEnd w:id="218"/>
    <w:p w14:paraId="781BBAE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19" w:name="_Toc51674222"/>
      <w:bookmarkStart w:id="220" w:name="_Toc48688800"/>
      <w:bookmarkStart w:id="221" w:name="_Toc24544"/>
      <w:bookmarkStart w:id="222" w:name="_Toc52960564"/>
      <w:bookmarkStart w:id="223" w:name="_Toc109897446"/>
      <w:bookmarkStart w:id="224" w:name="_Toc109900383"/>
      <w:bookmarkStart w:id="225" w:name="_Toc46772252"/>
      <w:bookmarkStart w:id="226" w:name="_Toc109899964"/>
      <w:bookmarkStart w:id="227" w:name="_Toc46771651"/>
      <w:bookmarkStart w:id="228" w:name="_Toc48846120"/>
      <w:bookmarkStart w:id="229" w:name="_Toc470172676"/>
      <w:bookmarkStart w:id="230" w:name="_Toc109899545"/>
      <w:bookmarkStart w:id="231" w:name="_Toc52962738"/>
      <w:bookmarkStart w:id="232" w:name="_Toc46772251"/>
      <w:bookmarkStart w:id="233" w:name="_Toc48846119"/>
      <w:bookmarkStart w:id="234" w:name="_Toc109899544"/>
      <w:bookmarkStart w:id="235" w:name="_Toc52960563"/>
      <w:bookmarkStart w:id="236" w:name="_Toc25217"/>
      <w:bookmarkStart w:id="237" w:name="_Toc52962737"/>
      <w:bookmarkStart w:id="238" w:name="_Toc470172675"/>
      <w:bookmarkStart w:id="239" w:name="_Toc109900382"/>
      <w:bookmarkStart w:id="240" w:name="_Toc109897445"/>
      <w:bookmarkStart w:id="241" w:name="_Toc46771650"/>
      <w:bookmarkStart w:id="242" w:name="_Toc51674221"/>
      <w:bookmarkStart w:id="243" w:name="_Toc48688799"/>
      <w:bookmarkStart w:id="244" w:name="_Toc109899963"/>
      <w:r>
        <w:rPr>
          <w:rFonts w:hint="eastAsia" w:ascii="宋体" w:hAnsi="宋体" w:eastAsia="宋体" w:cs="宋体"/>
          <w:b/>
          <w:bCs/>
          <w:i w:val="0"/>
          <w:iCs w:val="0"/>
          <w:color w:val="auto"/>
          <w:kern w:val="2"/>
          <w:sz w:val="24"/>
          <w:szCs w:val="24"/>
          <w:highlight w:val="none"/>
          <w:lang w:val="en-US" w:eastAsia="zh-CN" w:bidi="ar-SA"/>
        </w:rPr>
        <w:t>14.磋商报价</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0640D6E7">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4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4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ascii="宋体" w:hAnsi="宋体" w:eastAsia="宋体" w:cs="宋体"/>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46" w:name="_Toc109897451"/>
      <w:bookmarkStart w:id="247" w:name="_Toc109899969"/>
      <w:bookmarkStart w:id="248" w:name="_Toc48846126"/>
      <w:bookmarkStart w:id="249" w:name="_Toc52962744"/>
      <w:bookmarkStart w:id="250" w:name="_Toc46772258"/>
      <w:bookmarkStart w:id="251" w:name="_Toc48688806"/>
      <w:bookmarkStart w:id="252" w:name="_Toc5668"/>
      <w:bookmarkStart w:id="253" w:name="_Toc46771657"/>
      <w:bookmarkStart w:id="254" w:name="_Toc52960570"/>
      <w:bookmarkStart w:id="255" w:name="_Toc109900388"/>
      <w:bookmarkStart w:id="256" w:name="_Toc51674228"/>
      <w:bookmarkStart w:id="257" w:name="_Toc109899550"/>
      <w:bookmarkStart w:id="258" w:name="_Toc470172682"/>
      <w:bookmarkStart w:id="259" w:name="_Toc109900385"/>
      <w:bookmarkStart w:id="260" w:name="_Toc51674224"/>
      <w:bookmarkStart w:id="261" w:name="_Toc46771653"/>
      <w:bookmarkStart w:id="262" w:name="_Toc48688802"/>
      <w:bookmarkStart w:id="263" w:name="_Toc46772254"/>
      <w:bookmarkStart w:id="264" w:name="_Toc52960566"/>
      <w:bookmarkStart w:id="265" w:name="_Toc109897448"/>
      <w:bookmarkStart w:id="266" w:name="_Toc3324"/>
      <w:bookmarkStart w:id="267" w:name="_Toc52962740"/>
      <w:bookmarkStart w:id="268" w:name="_Toc470172678"/>
      <w:bookmarkStart w:id="269" w:name="_Toc109899966"/>
      <w:bookmarkStart w:id="270" w:name="_Toc48846122"/>
      <w:bookmarkStart w:id="271" w:name="_Toc109899547"/>
      <w:r>
        <w:rPr>
          <w:rFonts w:hint="eastAsia" w:ascii="宋体" w:hAnsi="宋体" w:eastAsia="宋体" w:cs="宋体"/>
          <w:b/>
          <w:bCs/>
          <w:i w:val="0"/>
          <w:iCs w:val="0"/>
          <w:color w:val="auto"/>
          <w:kern w:val="2"/>
          <w:sz w:val="24"/>
          <w:szCs w:val="24"/>
          <w:highlight w:val="none"/>
          <w:lang w:val="en-US" w:eastAsia="zh-CN" w:bidi="ar-SA"/>
        </w:rPr>
        <w:t>15.响应文件有效期</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C3E470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26D695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710ABAB7">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文件应在供应商客户端中进行编制，在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在供应商客户端中按照供应商客户端中的格式要求填写响应内容后，生成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2" w:name="_Toc109900390"/>
      <w:bookmarkStart w:id="273" w:name="_Toc46771659"/>
      <w:bookmarkStart w:id="274" w:name="_Toc109899552"/>
      <w:bookmarkStart w:id="275" w:name="_Toc109899971"/>
      <w:bookmarkStart w:id="276" w:name="_Toc470172684"/>
      <w:bookmarkStart w:id="277" w:name="_Toc109897453"/>
      <w:bookmarkStart w:id="278" w:name="_Toc163493614"/>
      <w:bookmarkStart w:id="279" w:name="_Toc21993"/>
      <w:bookmarkStart w:id="280" w:name="_Toc11985"/>
      <w:bookmarkStart w:id="281" w:name="_Toc26555"/>
      <w:r>
        <w:rPr>
          <w:rFonts w:hint="eastAsia" w:ascii="宋体" w:hAnsi="宋体" w:eastAsia="宋体" w:cs="宋体"/>
          <w:b/>
          <w:bCs/>
          <w:i w:val="0"/>
          <w:iCs w:val="0"/>
          <w:color w:val="auto"/>
          <w:kern w:val="2"/>
          <w:sz w:val="24"/>
          <w:szCs w:val="24"/>
          <w:highlight w:val="none"/>
          <w:lang w:val="en-US" w:eastAsia="zh-CN" w:bidi="ar-SA"/>
        </w:rPr>
        <w:t>（四）响应文件的</w:t>
      </w:r>
      <w:bookmarkEnd w:id="272"/>
      <w:bookmarkEnd w:id="273"/>
      <w:bookmarkEnd w:id="274"/>
      <w:bookmarkEnd w:id="275"/>
      <w:bookmarkEnd w:id="276"/>
      <w:bookmarkEnd w:id="277"/>
      <w:r>
        <w:rPr>
          <w:rFonts w:hint="eastAsia" w:ascii="宋体" w:hAnsi="宋体" w:eastAsia="宋体" w:cs="宋体"/>
          <w:b/>
          <w:bCs/>
          <w:i w:val="0"/>
          <w:iCs w:val="0"/>
          <w:color w:val="auto"/>
          <w:kern w:val="2"/>
          <w:sz w:val="24"/>
          <w:szCs w:val="24"/>
          <w:highlight w:val="none"/>
          <w:lang w:val="en-US" w:eastAsia="zh-CN" w:bidi="ar-SA"/>
        </w:rPr>
        <w:t>递交</w:t>
      </w:r>
      <w:bookmarkEnd w:id="278"/>
      <w:bookmarkEnd w:id="279"/>
      <w:bookmarkEnd w:id="280"/>
      <w:bookmarkEnd w:id="281"/>
    </w:p>
    <w:p w14:paraId="018101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2" w:name="_Toc109899651"/>
      <w:bookmarkStart w:id="283" w:name="_Toc109900489"/>
      <w:bookmarkStart w:id="284" w:name="_Toc109900070"/>
      <w:bookmarkStart w:id="285" w:name="_Toc109897552"/>
      <w:bookmarkStart w:id="286" w:name="_Toc156490296"/>
      <w:bookmarkStart w:id="287" w:name="_Toc155095707"/>
      <w:bookmarkStart w:id="288" w:name="_Toc109900071"/>
      <w:bookmarkStart w:id="289" w:name="_Toc109897553"/>
      <w:bookmarkStart w:id="290" w:name="_Toc109900490"/>
      <w:bookmarkStart w:id="291" w:name="_Toc109899652"/>
      <w:bookmarkStart w:id="292" w:name="_Toc156490297"/>
      <w:bookmarkStart w:id="293"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金融服务支撑热线：0991-2661159     </w:t>
      </w:r>
    </w:p>
    <w:p w14:paraId="784B78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82"/>
      <w:bookmarkEnd w:id="283"/>
      <w:bookmarkEnd w:id="284"/>
      <w:bookmarkEnd w:id="285"/>
      <w:r>
        <w:rPr>
          <w:rFonts w:hint="eastAsia" w:ascii="宋体" w:hAnsi="宋体" w:eastAsia="宋体" w:cs="宋体"/>
          <w:b/>
          <w:bCs/>
          <w:i w:val="0"/>
          <w:iCs w:val="0"/>
          <w:color w:val="auto"/>
          <w:kern w:val="2"/>
          <w:sz w:val="24"/>
          <w:szCs w:val="24"/>
          <w:highlight w:val="none"/>
          <w:lang w:val="en-US" w:eastAsia="zh-CN" w:bidi="ar-SA"/>
        </w:rPr>
        <w:t>加密</w:t>
      </w:r>
      <w:bookmarkEnd w:id="286"/>
      <w:bookmarkEnd w:id="287"/>
    </w:p>
    <w:p w14:paraId="105C769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供应商在供应商客户端中生成响应文件并完成签章之后，使用CA证书在供应商客户端中对响应文件进行加密。</w:t>
      </w:r>
    </w:p>
    <w:p w14:paraId="0AE412D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供应商应在供应商客户端中对加密的响应文件进行解密验证，以防止响应文件加密异常，在开启时无法解密。</w:t>
      </w:r>
    </w:p>
    <w:p w14:paraId="79A877B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s="宋体"/>
          <w:i w:val="0"/>
          <w:iCs w:val="0"/>
          <w:color w:val="auto"/>
          <w:sz w:val="24"/>
          <w:szCs w:val="24"/>
          <w:highlight w:val="none"/>
          <w:lang w:eastAsia="zh-CN"/>
        </w:rPr>
        <w:t>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88"/>
      <w:bookmarkEnd w:id="289"/>
      <w:bookmarkEnd w:id="290"/>
      <w:bookmarkEnd w:id="291"/>
      <w:r>
        <w:rPr>
          <w:rFonts w:hint="eastAsia" w:ascii="宋体" w:hAnsi="宋体" w:eastAsia="宋体" w:cs="宋体"/>
          <w:b/>
          <w:bCs/>
          <w:i w:val="0"/>
          <w:iCs w:val="0"/>
          <w:color w:val="auto"/>
          <w:kern w:val="2"/>
          <w:sz w:val="24"/>
          <w:szCs w:val="24"/>
          <w:highlight w:val="none"/>
          <w:lang w:val="en-US" w:eastAsia="zh-CN" w:bidi="ar-SA"/>
        </w:rPr>
        <w:t>递交</w:t>
      </w:r>
      <w:bookmarkEnd w:id="292"/>
      <w:bookmarkEnd w:id="293"/>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Toc156490298"/>
      <w:bookmarkStart w:id="295" w:name="_Toc155095709"/>
      <w:r>
        <w:rPr>
          <w:rFonts w:hint="eastAsia" w:ascii="宋体" w:hAnsi="宋体" w:eastAsia="宋体" w:cs="宋体"/>
          <w:b/>
          <w:bCs/>
          <w:i w:val="0"/>
          <w:iCs w:val="0"/>
          <w:color w:val="auto"/>
          <w:kern w:val="2"/>
          <w:sz w:val="24"/>
          <w:szCs w:val="24"/>
          <w:highlight w:val="none"/>
          <w:lang w:val="en-US" w:eastAsia="zh-CN" w:bidi="ar-SA"/>
        </w:rPr>
        <w:t>20.拒收</w:t>
      </w:r>
      <w:bookmarkEnd w:id="294"/>
      <w:bookmarkEnd w:id="295"/>
    </w:p>
    <w:p w14:paraId="6764A5C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09897555"/>
      <w:bookmarkStart w:id="297" w:name="_Toc109900492"/>
      <w:bookmarkStart w:id="298" w:name="_Toc109899654"/>
      <w:bookmarkStart w:id="299" w:name="_Toc109900073"/>
      <w:bookmarkStart w:id="300" w:name="_Toc155095710"/>
      <w:bookmarkStart w:id="301" w:name="_Toc156490299"/>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96"/>
      <w:bookmarkEnd w:id="297"/>
      <w:bookmarkEnd w:id="298"/>
      <w:bookmarkEnd w:id="299"/>
      <w:bookmarkEnd w:id="300"/>
      <w:bookmarkEnd w:id="301"/>
    </w:p>
    <w:p w14:paraId="059E1BF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30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302"/>
    <w:p w14:paraId="4F9C167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55185973"/>
      <w:bookmarkStart w:id="304" w:name="_Toc155185874"/>
      <w:bookmarkStart w:id="305"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303"/>
      <w:bookmarkEnd w:id="304"/>
      <w:bookmarkEnd w:id="305"/>
    </w:p>
    <w:p w14:paraId="3015EA9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6" w:name="_Toc158888665"/>
      <w:bookmarkStart w:id="307" w:name="_Toc155185974"/>
      <w:bookmarkStart w:id="308" w:name="_Toc155185875"/>
      <w:r>
        <w:rPr>
          <w:rFonts w:hint="eastAsia" w:ascii="宋体" w:hAnsi="宋体" w:eastAsia="宋体" w:cs="宋体"/>
          <w:b/>
          <w:bCs/>
          <w:i w:val="0"/>
          <w:iCs w:val="0"/>
          <w:color w:val="auto"/>
          <w:kern w:val="2"/>
          <w:sz w:val="24"/>
          <w:szCs w:val="24"/>
          <w:highlight w:val="none"/>
          <w:lang w:val="en-US" w:eastAsia="zh-CN" w:bidi="ar-SA"/>
        </w:rPr>
        <w:t>23.项目演示</w:t>
      </w:r>
      <w:bookmarkEnd w:id="306"/>
      <w:bookmarkEnd w:id="307"/>
      <w:bookmarkEnd w:id="308"/>
    </w:p>
    <w:p w14:paraId="3C48391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63493615"/>
      <w:bookmarkStart w:id="310" w:name="_Toc22772"/>
      <w:bookmarkStart w:id="311" w:name="_Toc28166"/>
      <w:bookmarkStart w:id="312" w:name="_Toc14547"/>
      <w:bookmarkStart w:id="313" w:name="_Toc46771664"/>
      <w:bookmarkStart w:id="314" w:name="_Toc470172689"/>
      <w:bookmarkStart w:id="315" w:name="_Toc109897458"/>
      <w:bookmarkStart w:id="316" w:name="_Toc109900395"/>
      <w:bookmarkStart w:id="317" w:name="_Toc109899976"/>
      <w:bookmarkStart w:id="318" w:name="_Toc109899557"/>
      <w:r>
        <w:rPr>
          <w:rFonts w:hint="eastAsia" w:ascii="宋体" w:hAnsi="宋体" w:eastAsia="宋体" w:cs="宋体"/>
          <w:b/>
          <w:bCs/>
          <w:i w:val="0"/>
          <w:iCs w:val="0"/>
          <w:color w:val="auto"/>
          <w:kern w:val="2"/>
          <w:sz w:val="24"/>
          <w:szCs w:val="24"/>
          <w:highlight w:val="none"/>
          <w:lang w:val="en-US" w:eastAsia="zh-CN" w:bidi="ar-SA"/>
        </w:rPr>
        <w:t>（五）</w:t>
      </w:r>
      <w:bookmarkEnd w:id="309"/>
      <w:r>
        <w:rPr>
          <w:rFonts w:hint="eastAsia" w:ascii="宋体" w:hAnsi="宋体" w:eastAsia="宋体" w:cs="宋体"/>
          <w:b/>
          <w:bCs/>
          <w:i w:val="0"/>
          <w:iCs w:val="0"/>
          <w:color w:val="auto"/>
          <w:kern w:val="2"/>
          <w:sz w:val="24"/>
          <w:szCs w:val="24"/>
          <w:highlight w:val="none"/>
          <w:lang w:val="en-US" w:eastAsia="zh-CN" w:bidi="ar-SA"/>
        </w:rPr>
        <w:t>响应文件开启</w:t>
      </w:r>
      <w:bookmarkEnd w:id="310"/>
      <w:bookmarkEnd w:id="311"/>
      <w:bookmarkEnd w:id="312"/>
    </w:p>
    <w:p w14:paraId="750D72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9"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bookmarkStart w:id="320"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320"/>
    </w:p>
    <w:p w14:paraId="44C062A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161600316"/>
      <w:bookmarkStart w:id="322"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321"/>
      <w:bookmarkEnd w:id="322"/>
    </w:p>
    <w:p w14:paraId="19FC62D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313"/>
    <w:bookmarkEnd w:id="314"/>
    <w:bookmarkEnd w:id="315"/>
    <w:bookmarkEnd w:id="316"/>
    <w:bookmarkEnd w:id="317"/>
    <w:bookmarkEnd w:id="318"/>
    <w:bookmarkEnd w:id="319"/>
    <w:p w14:paraId="55D243E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3" w:name="_Toc25520"/>
      <w:bookmarkStart w:id="324" w:name="_Toc163492854"/>
      <w:bookmarkStart w:id="325" w:name="_Toc155185877"/>
      <w:bookmarkStart w:id="326" w:name="_Toc140132785"/>
      <w:bookmarkStart w:id="327" w:name="_Toc28519"/>
      <w:bookmarkStart w:id="328" w:name="_Toc8375"/>
      <w:r>
        <w:rPr>
          <w:rFonts w:hint="eastAsia" w:ascii="宋体" w:hAnsi="宋体" w:eastAsia="宋体" w:cs="宋体"/>
          <w:b/>
          <w:bCs/>
          <w:i w:val="0"/>
          <w:iCs w:val="0"/>
          <w:color w:val="auto"/>
          <w:kern w:val="2"/>
          <w:sz w:val="24"/>
          <w:szCs w:val="24"/>
          <w:highlight w:val="none"/>
          <w:lang w:val="en-US" w:eastAsia="zh-CN" w:bidi="ar-SA"/>
        </w:rPr>
        <w:t>（六）资格审查</w:t>
      </w:r>
      <w:bookmarkEnd w:id="323"/>
      <w:bookmarkEnd w:id="324"/>
      <w:bookmarkEnd w:id="325"/>
      <w:bookmarkEnd w:id="326"/>
      <w:bookmarkEnd w:id="327"/>
      <w:bookmarkEnd w:id="328"/>
    </w:p>
    <w:p w14:paraId="2C1B5FD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9"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29"/>
    </w:p>
    <w:p w14:paraId="3F6E8AD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0"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30"/>
    </w:p>
    <w:p w14:paraId="6F7626D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1"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31"/>
    </w:p>
    <w:p w14:paraId="44D43B8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2"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32"/>
    </w:p>
    <w:p w14:paraId="272F167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3" w:name="_Toc140132789"/>
      <w:bookmarkStart w:id="334" w:name="_Toc155185878"/>
      <w:bookmarkStart w:id="335" w:name="_Toc163492856"/>
      <w:bookmarkStart w:id="336" w:name="_Toc29987"/>
      <w:bookmarkStart w:id="337" w:name="_Toc21173"/>
      <w:bookmarkStart w:id="338" w:name="_Toc28133"/>
      <w:r>
        <w:rPr>
          <w:rFonts w:hint="eastAsia" w:ascii="宋体" w:hAnsi="宋体" w:eastAsia="宋体" w:cs="宋体"/>
          <w:b/>
          <w:bCs/>
          <w:i w:val="0"/>
          <w:iCs w:val="0"/>
          <w:color w:val="auto"/>
          <w:kern w:val="2"/>
          <w:sz w:val="24"/>
          <w:szCs w:val="24"/>
          <w:highlight w:val="none"/>
          <w:lang w:val="en-US" w:eastAsia="zh-CN" w:bidi="ar-SA"/>
        </w:rPr>
        <w:t>（七）项目评</w:t>
      </w:r>
      <w:bookmarkEnd w:id="333"/>
      <w:bookmarkEnd w:id="334"/>
      <w:bookmarkEnd w:id="335"/>
      <w:r>
        <w:rPr>
          <w:rFonts w:hint="eastAsia" w:ascii="宋体" w:hAnsi="宋体" w:eastAsia="宋体" w:cs="宋体"/>
          <w:b/>
          <w:bCs/>
          <w:i w:val="0"/>
          <w:iCs w:val="0"/>
          <w:color w:val="auto"/>
          <w:kern w:val="2"/>
          <w:sz w:val="24"/>
          <w:szCs w:val="24"/>
          <w:highlight w:val="none"/>
          <w:lang w:val="en-US" w:eastAsia="zh-CN" w:bidi="ar-SA"/>
        </w:rPr>
        <w:t>审</w:t>
      </w:r>
      <w:bookmarkEnd w:id="336"/>
      <w:bookmarkEnd w:id="337"/>
      <w:bookmarkEnd w:id="338"/>
    </w:p>
    <w:p w14:paraId="4C04D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9" w:name="_Toc163492857"/>
      <w:bookmarkStart w:id="340" w:name="_Toc140132790"/>
      <w:r>
        <w:rPr>
          <w:rFonts w:hint="eastAsia" w:ascii="宋体" w:hAnsi="宋体" w:eastAsia="宋体" w:cs="宋体"/>
          <w:b/>
          <w:bCs/>
          <w:i w:val="0"/>
          <w:iCs w:val="0"/>
          <w:color w:val="auto"/>
          <w:kern w:val="2"/>
          <w:sz w:val="24"/>
          <w:szCs w:val="24"/>
          <w:highlight w:val="none"/>
          <w:lang w:val="en-US" w:eastAsia="zh-CN" w:bidi="ar-SA"/>
        </w:rPr>
        <w:t>28.</w:t>
      </w:r>
      <w:bookmarkEnd w:id="339"/>
      <w:bookmarkEnd w:id="340"/>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1" w:name="_Toc163492858"/>
      <w:bookmarkStart w:id="342" w:name="_Toc140132791"/>
      <w:r>
        <w:rPr>
          <w:rFonts w:hint="eastAsia" w:ascii="宋体" w:hAnsi="宋体" w:eastAsia="宋体" w:cs="宋体"/>
          <w:b/>
          <w:bCs/>
          <w:i w:val="0"/>
          <w:iCs w:val="0"/>
          <w:color w:val="auto"/>
          <w:kern w:val="2"/>
          <w:sz w:val="24"/>
          <w:szCs w:val="24"/>
          <w:highlight w:val="none"/>
          <w:lang w:val="en-US" w:eastAsia="zh-CN" w:bidi="ar-SA"/>
        </w:rPr>
        <w:t>29.</w:t>
      </w:r>
      <w:bookmarkEnd w:id="341"/>
      <w:bookmarkEnd w:id="342"/>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p>
    <w:p w14:paraId="1A9007D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3" w:name="_Toc46771670"/>
      <w:bookmarkStart w:id="344" w:name="_Toc6316"/>
      <w:bookmarkStart w:id="345" w:name="_Toc14869"/>
      <w:bookmarkStart w:id="346" w:name="_Toc109899563"/>
      <w:bookmarkStart w:id="347" w:name="_Toc470172692"/>
      <w:bookmarkStart w:id="348" w:name="_Toc2863"/>
      <w:bookmarkStart w:id="349" w:name="_Toc109899982"/>
      <w:bookmarkStart w:id="350" w:name="_Toc109897464"/>
      <w:bookmarkStart w:id="351" w:name="_Toc109900401"/>
      <w:bookmarkStart w:id="352" w:name="_Toc163493616"/>
      <w:r>
        <w:rPr>
          <w:rFonts w:hint="eastAsia" w:ascii="宋体" w:hAnsi="宋体" w:eastAsia="宋体" w:cs="宋体"/>
          <w:b/>
          <w:bCs/>
          <w:i w:val="0"/>
          <w:iCs w:val="0"/>
          <w:color w:val="auto"/>
          <w:kern w:val="2"/>
          <w:sz w:val="24"/>
          <w:szCs w:val="24"/>
          <w:highlight w:val="none"/>
          <w:lang w:val="en-US" w:eastAsia="zh-CN" w:bidi="ar-SA"/>
        </w:rPr>
        <w:t>（八）成交</w:t>
      </w:r>
      <w:bookmarkEnd w:id="343"/>
      <w:bookmarkEnd w:id="344"/>
      <w:bookmarkEnd w:id="345"/>
      <w:bookmarkEnd w:id="346"/>
      <w:bookmarkEnd w:id="347"/>
      <w:bookmarkEnd w:id="348"/>
      <w:bookmarkEnd w:id="349"/>
      <w:bookmarkEnd w:id="350"/>
      <w:bookmarkEnd w:id="351"/>
      <w:bookmarkEnd w:id="352"/>
    </w:p>
    <w:p w14:paraId="59C81E9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3" w:name="_Toc46771671"/>
      <w:bookmarkStart w:id="354" w:name="_Toc52960584"/>
      <w:bookmarkStart w:id="355" w:name="_Toc109899564"/>
      <w:bookmarkStart w:id="356" w:name="_Toc48688820"/>
      <w:bookmarkStart w:id="357" w:name="_Toc109899983"/>
      <w:bookmarkStart w:id="358" w:name="_Toc51674242"/>
      <w:bookmarkStart w:id="359" w:name="_Toc48846140"/>
      <w:bookmarkStart w:id="360" w:name="_Toc109900402"/>
      <w:bookmarkStart w:id="361" w:name="_Toc109897465"/>
      <w:bookmarkStart w:id="362" w:name="_Toc52962758"/>
      <w:bookmarkStart w:id="363" w:name="_Toc46772272"/>
      <w:bookmarkStart w:id="364"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53"/>
      <w:bookmarkEnd w:id="354"/>
      <w:bookmarkEnd w:id="355"/>
      <w:bookmarkEnd w:id="356"/>
      <w:bookmarkEnd w:id="357"/>
      <w:bookmarkEnd w:id="358"/>
      <w:bookmarkEnd w:id="359"/>
      <w:bookmarkEnd w:id="360"/>
      <w:bookmarkEnd w:id="361"/>
      <w:bookmarkEnd w:id="362"/>
      <w:bookmarkEnd w:id="363"/>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5" w:name="_Toc19854"/>
      <w:bookmarkStart w:id="366" w:name="_Toc163493617"/>
      <w:bookmarkStart w:id="367" w:name="_Toc2979"/>
      <w:bookmarkStart w:id="368" w:name="_Toc10931"/>
      <w:r>
        <w:rPr>
          <w:rFonts w:hint="eastAsia" w:ascii="宋体" w:hAnsi="宋体" w:eastAsia="宋体" w:cs="宋体"/>
          <w:b/>
          <w:bCs/>
          <w:i w:val="0"/>
          <w:iCs w:val="0"/>
          <w:color w:val="auto"/>
          <w:kern w:val="2"/>
          <w:sz w:val="24"/>
          <w:szCs w:val="24"/>
          <w:highlight w:val="none"/>
          <w:lang w:val="en-US" w:eastAsia="zh-CN" w:bidi="ar-SA"/>
        </w:rPr>
        <w:t>（九）签订合同</w:t>
      </w:r>
      <w:bookmarkEnd w:id="365"/>
      <w:bookmarkEnd w:id="366"/>
      <w:bookmarkEnd w:id="367"/>
      <w:bookmarkEnd w:id="368"/>
    </w:p>
    <w:p w14:paraId="6F87142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9" w:name="_Toc52962759"/>
      <w:bookmarkStart w:id="370" w:name="_Toc109899565"/>
      <w:bookmarkStart w:id="371" w:name="_Toc109900403"/>
      <w:bookmarkStart w:id="372" w:name="_Toc109897466"/>
      <w:bookmarkStart w:id="373" w:name="_Toc48846141"/>
      <w:bookmarkStart w:id="374" w:name="_Toc46771672"/>
      <w:bookmarkStart w:id="375" w:name="_Toc48688821"/>
      <w:bookmarkStart w:id="376" w:name="_Toc51674243"/>
      <w:bookmarkStart w:id="377" w:name="_Toc109899984"/>
      <w:bookmarkStart w:id="378" w:name="_Toc46772273"/>
      <w:bookmarkStart w:id="379" w:name="_Toc52960585"/>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69"/>
      <w:bookmarkEnd w:id="370"/>
      <w:bookmarkEnd w:id="371"/>
      <w:bookmarkEnd w:id="372"/>
      <w:bookmarkEnd w:id="373"/>
      <w:bookmarkEnd w:id="374"/>
      <w:bookmarkEnd w:id="375"/>
      <w:bookmarkEnd w:id="376"/>
      <w:bookmarkEnd w:id="377"/>
      <w:bookmarkEnd w:id="378"/>
      <w:bookmarkEnd w:id="379"/>
    </w:p>
    <w:p w14:paraId="77507EB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64"/>
    <w:p w14:paraId="4252B45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0" w:name="_Toc7050"/>
      <w:bookmarkStart w:id="381" w:name="_Toc10843"/>
      <w:bookmarkStart w:id="382" w:name="_Toc109897467"/>
      <w:bookmarkStart w:id="383" w:name="_Toc163493618"/>
      <w:bookmarkStart w:id="384" w:name="_Toc109899985"/>
      <w:bookmarkStart w:id="385" w:name="_Toc109899566"/>
      <w:bookmarkStart w:id="386" w:name="_Toc109900404"/>
      <w:bookmarkStart w:id="387" w:name="_Toc46771673"/>
      <w:bookmarkStart w:id="388" w:name="_Toc24818"/>
      <w:bookmarkStart w:id="389"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80"/>
      <w:bookmarkEnd w:id="381"/>
      <w:bookmarkEnd w:id="382"/>
      <w:bookmarkEnd w:id="383"/>
      <w:bookmarkEnd w:id="384"/>
      <w:bookmarkEnd w:id="385"/>
      <w:bookmarkEnd w:id="386"/>
      <w:bookmarkEnd w:id="387"/>
      <w:bookmarkEnd w:id="388"/>
    </w:p>
    <w:p w14:paraId="000ACFE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0" w:name="_Toc52962761"/>
      <w:bookmarkStart w:id="391" w:name="_Toc52960587"/>
      <w:bookmarkStart w:id="392" w:name="_Toc109899986"/>
      <w:bookmarkStart w:id="393" w:name="_Toc48846143"/>
      <w:bookmarkStart w:id="394" w:name="_Toc109900405"/>
      <w:bookmarkStart w:id="395" w:name="_Toc46771674"/>
      <w:bookmarkStart w:id="396" w:name="_Toc109899567"/>
      <w:bookmarkStart w:id="397" w:name="_Toc51674245"/>
      <w:bookmarkStart w:id="398" w:name="_Toc109897468"/>
      <w:bookmarkStart w:id="399" w:name="_Toc48688823"/>
      <w:bookmarkStart w:id="400" w:name="_Toc46772275"/>
      <w:r>
        <w:rPr>
          <w:rFonts w:hint="eastAsia" w:ascii="宋体" w:hAnsi="宋体" w:eastAsia="宋体" w:cs="宋体"/>
          <w:b/>
          <w:bCs/>
          <w:i w:val="0"/>
          <w:iCs w:val="0"/>
          <w:color w:val="auto"/>
          <w:kern w:val="2"/>
          <w:sz w:val="24"/>
          <w:szCs w:val="24"/>
          <w:highlight w:val="none"/>
          <w:lang w:val="en-US" w:eastAsia="zh-CN" w:bidi="ar-SA"/>
        </w:rPr>
        <w:t>35.质疑</w:t>
      </w:r>
      <w:bookmarkEnd w:id="390"/>
      <w:bookmarkEnd w:id="391"/>
      <w:bookmarkEnd w:id="392"/>
      <w:bookmarkEnd w:id="393"/>
      <w:bookmarkEnd w:id="394"/>
      <w:bookmarkEnd w:id="395"/>
      <w:bookmarkEnd w:id="396"/>
      <w:bookmarkEnd w:id="397"/>
      <w:bookmarkEnd w:id="398"/>
      <w:bookmarkEnd w:id="399"/>
      <w:bookmarkEnd w:id="400"/>
    </w:p>
    <w:bookmarkEnd w:id="121"/>
    <w:bookmarkEnd w:id="389"/>
    <w:p w14:paraId="522F842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bookmarkStart w:id="401" w:name="_Toc109899987"/>
      <w:bookmarkStart w:id="402" w:name="_Toc52960588"/>
      <w:bookmarkStart w:id="403" w:name="_Toc46771675"/>
      <w:bookmarkStart w:id="404" w:name="_Toc109900406"/>
      <w:bookmarkStart w:id="405" w:name="_Toc48688824"/>
      <w:bookmarkStart w:id="406" w:name="_Toc52962762"/>
      <w:bookmarkStart w:id="407" w:name="_Toc48846144"/>
      <w:bookmarkStart w:id="408" w:name="_Toc109897469"/>
      <w:bookmarkStart w:id="409" w:name="_Toc109899568"/>
      <w:bookmarkStart w:id="410" w:name="_Toc51674246"/>
      <w:bookmarkStart w:id="411" w:name="_Toc46772276"/>
      <w:bookmarkStart w:id="412" w:name="_Toc163493619"/>
      <w:bookmarkStart w:id="413" w:name="_Hlk60570485"/>
      <w:bookmarkStart w:id="414" w:name="_Toc109899570"/>
      <w:bookmarkStart w:id="415" w:name="_Toc109899989"/>
      <w:bookmarkStart w:id="416" w:name="_Toc109900408"/>
      <w:bookmarkStart w:id="417"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401"/>
      <w:bookmarkEnd w:id="402"/>
      <w:bookmarkEnd w:id="403"/>
      <w:bookmarkEnd w:id="404"/>
      <w:bookmarkEnd w:id="405"/>
      <w:bookmarkEnd w:id="406"/>
      <w:bookmarkEnd w:id="407"/>
      <w:bookmarkEnd w:id="408"/>
      <w:bookmarkEnd w:id="409"/>
      <w:bookmarkEnd w:id="410"/>
      <w:bookmarkEnd w:id="411"/>
    </w:p>
    <w:p w14:paraId="4E8601B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bookmarkStart w:id="418" w:name="_Toc52960589"/>
      <w:bookmarkStart w:id="419" w:name="_Toc109899988"/>
      <w:bookmarkStart w:id="420" w:name="_Toc48688825"/>
      <w:bookmarkStart w:id="421" w:name="_Toc109900407"/>
      <w:bookmarkStart w:id="422" w:name="_Toc46771676"/>
      <w:bookmarkStart w:id="423" w:name="_Toc109899569"/>
      <w:bookmarkStart w:id="424" w:name="_Toc48846145"/>
      <w:bookmarkStart w:id="425" w:name="_Toc109897470"/>
      <w:bookmarkStart w:id="426" w:name="_Toc52962763"/>
      <w:bookmarkStart w:id="427" w:name="_Toc46772277"/>
      <w:bookmarkStart w:id="428" w:name="_Toc51674247"/>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418"/>
      <w:bookmarkEnd w:id="419"/>
      <w:bookmarkEnd w:id="420"/>
      <w:bookmarkEnd w:id="421"/>
      <w:bookmarkEnd w:id="422"/>
      <w:bookmarkEnd w:id="423"/>
      <w:bookmarkEnd w:id="424"/>
      <w:bookmarkEnd w:id="425"/>
      <w:bookmarkEnd w:id="426"/>
      <w:bookmarkEnd w:id="427"/>
      <w:bookmarkEnd w:id="428"/>
    </w:p>
    <w:p w14:paraId="34C5EAA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9" w:name="_Toc20231"/>
      <w:bookmarkStart w:id="430" w:name="_Toc21708"/>
      <w:bookmarkStart w:id="431" w:name="_Toc2760"/>
      <w:r>
        <w:rPr>
          <w:rFonts w:hint="eastAsia" w:ascii="宋体" w:hAnsi="宋体" w:eastAsia="宋体" w:cs="宋体"/>
          <w:b/>
          <w:bCs/>
          <w:i w:val="0"/>
          <w:iCs w:val="0"/>
          <w:color w:val="auto"/>
          <w:kern w:val="2"/>
          <w:sz w:val="24"/>
          <w:szCs w:val="24"/>
          <w:highlight w:val="none"/>
          <w:lang w:val="en-US" w:eastAsia="zh-CN" w:bidi="ar-SA"/>
        </w:rPr>
        <w:t>（十一）采购代理服务费</w:t>
      </w:r>
      <w:bookmarkEnd w:id="412"/>
      <w:bookmarkEnd w:id="429"/>
      <w:bookmarkEnd w:id="430"/>
      <w:bookmarkEnd w:id="431"/>
    </w:p>
    <w:p w14:paraId="328323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2" w:name="_Toc10233"/>
      <w:bookmarkStart w:id="433" w:name="_Toc9410"/>
      <w:bookmarkStart w:id="434" w:name="_Toc163493620"/>
      <w:bookmarkStart w:id="435" w:name="_Toc14684"/>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432"/>
      <w:bookmarkEnd w:id="433"/>
      <w:bookmarkEnd w:id="434"/>
      <w:bookmarkEnd w:id="435"/>
    </w:p>
    <w:p w14:paraId="02780A3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161600338"/>
      <w:bookmarkStart w:id="437" w:name="_Toc140132806"/>
      <w:r>
        <w:rPr>
          <w:rFonts w:hint="eastAsia" w:ascii="宋体" w:hAnsi="宋体" w:eastAsia="宋体" w:cs="宋体"/>
          <w:b/>
          <w:bCs/>
          <w:i w:val="0"/>
          <w:iCs w:val="0"/>
          <w:color w:val="auto"/>
          <w:kern w:val="2"/>
          <w:sz w:val="24"/>
          <w:szCs w:val="24"/>
          <w:highlight w:val="none"/>
          <w:lang w:val="en-US" w:eastAsia="zh-CN" w:bidi="ar-SA"/>
        </w:rPr>
        <w:t>39.无效</w:t>
      </w:r>
      <w:bookmarkEnd w:id="436"/>
      <w:bookmarkEnd w:id="437"/>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8" w:name="_Toc161600340"/>
      <w:bookmarkStart w:id="439" w:name="_Toc163493621"/>
      <w:bookmarkStart w:id="440" w:name="_Toc140132766"/>
      <w:bookmarkStart w:id="441" w:name="_Toc29654"/>
      <w:bookmarkStart w:id="442" w:name="_Toc14581"/>
      <w:bookmarkStart w:id="443" w:name="_Toc3153"/>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38"/>
      <w:bookmarkEnd w:id="439"/>
      <w:bookmarkEnd w:id="440"/>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41"/>
      <w:bookmarkEnd w:id="442"/>
      <w:bookmarkEnd w:id="443"/>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44"/>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医疗器械产品，取得药品监督管理部门授予的准字号医疗器械注册证的，视为符合本国产品标准。</w:t>
      </w:r>
    </w:p>
    <w:p w14:paraId="1A66631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B40C7E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0E882643">
      <w:pPr>
        <w:pStyle w:val="37"/>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41.2.2进口产品指通过中国海关报关验放进入中国境内且产自关境外的产品，包括已经进入中国境内的进口产品。</w:t>
      </w:r>
    </w:p>
    <w:p w14:paraId="0B4648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41.2.3若采购需求中写明允许采购进口产品，供应商应保证所响应产品可履行合法报通关手续进入中国关境内。</w:t>
      </w:r>
    </w:p>
    <w:p w14:paraId="5056E4B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45"/>
    </w:p>
    <w:p w14:paraId="3DC30D3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46"/>
    </w:p>
    <w:p w14:paraId="74D8327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价格评审优惠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在评审时给予价格评审优惠，具体详见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1F0E830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413"/>
    <w:bookmarkEnd w:id="414"/>
    <w:bookmarkEnd w:id="415"/>
    <w:bookmarkEnd w:id="416"/>
    <w:bookmarkEnd w:id="417"/>
    <w:p w14:paraId="1251808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bookmarkStart w:id="447" w:name="_Toc109899993"/>
      <w:bookmarkStart w:id="448" w:name="_Toc109899574"/>
      <w:bookmarkStart w:id="449" w:name="_Toc163493622"/>
      <w:bookmarkStart w:id="450" w:name="_Toc109900412"/>
      <w:bookmarkStart w:id="451"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2" w:name="_Toc339"/>
      <w:bookmarkStart w:id="453" w:name="_Toc14693"/>
      <w:bookmarkStart w:id="454" w:name="_Toc26488"/>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47"/>
      <w:bookmarkEnd w:id="448"/>
      <w:bookmarkEnd w:id="449"/>
      <w:bookmarkEnd w:id="450"/>
      <w:bookmarkEnd w:id="451"/>
      <w:bookmarkEnd w:id="452"/>
      <w:bookmarkEnd w:id="453"/>
      <w:bookmarkEnd w:id="454"/>
    </w:p>
    <w:p w14:paraId="78CE46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5" w:name="_Toc161600345"/>
      <w:bookmarkStart w:id="45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55"/>
    </w:p>
    <w:p w14:paraId="59269D3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7" w:name="_Toc29430"/>
      <w:bookmarkStart w:id="458" w:name="_Toc109900413"/>
      <w:bookmarkStart w:id="459" w:name="_Toc11635"/>
      <w:bookmarkStart w:id="460" w:name="_Toc109899575"/>
      <w:bookmarkStart w:id="461" w:name="_Toc29816"/>
      <w:bookmarkStart w:id="462" w:name="_Toc109899994"/>
      <w:bookmarkStart w:id="463" w:name="_Toc163493623"/>
      <w:r>
        <w:rPr>
          <w:rFonts w:hint="eastAsia" w:ascii="宋体" w:hAnsi="宋体" w:eastAsia="宋体" w:cs="宋体"/>
          <w:b/>
          <w:bCs/>
          <w:i w:val="0"/>
          <w:iCs w:val="0"/>
          <w:color w:val="auto"/>
          <w:kern w:val="2"/>
          <w:sz w:val="24"/>
          <w:szCs w:val="24"/>
          <w:highlight w:val="none"/>
          <w:lang w:val="en-US" w:eastAsia="zh-CN" w:bidi="ar-SA"/>
        </w:rPr>
        <w:t>（十五）其他</w:t>
      </w:r>
      <w:bookmarkEnd w:id="456"/>
      <w:bookmarkEnd w:id="457"/>
      <w:bookmarkEnd w:id="458"/>
      <w:bookmarkEnd w:id="459"/>
      <w:bookmarkEnd w:id="460"/>
      <w:bookmarkEnd w:id="461"/>
      <w:bookmarkEnd w:id="462"/>
      <w:bookmarkEnd w:id="463"/>
    </w:p>
    <w:p w14:paraId="0C2C4C1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4"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64"/>
    </w:p>
    <w:p w14:paraId="3957C99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5" w:name="_Toc109899576"/>
      <w:bookmarkStart w:id="466" w:name="_Toc109897477"/>
      <w:bookmarkStart w:id="467" w:name="_Toc109899995"/>
      <w:bookmarkStart w:id="468" w:name="_Toc109900414"/>
      <w:r>
        <w:rPr>
          <w:rFonts w:hint="eastAsia" w:ascii="宋体" w:hAnsi="宋体" w:eastAsia="宋体" w:cs="宋体"/>
          <w:b/>
          <w:bCs/>
          <w:i w:val="0"/>
          <w:iCs w:val="0"/>
          <w:color w:val="auto"/>
          <w:kern w:val="2"/>
          <w:sz w:val="24"/>
          <w:szCs w:val="24"/>
          <w:highlight w:val="none"/>
          <w:lang w:val="en-US" w:eastAsia="zh-CN" w:bidi="ar-SA"/>
        </w:rPr>
        <w:t>49.适用法律</w:t>
      </w:r>
      <w:bookmarkEnd w:id="465"/>
      <w:bookmarkEnd w:id="466"/>
      <w:bookmarkEnd w:id="467"/>
      <w:bookmarkEnd w:id="468"/>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9" w:name="_Toc161600349"/>
      <w:bookmarkStart w:id="470" w:name="_Toc155185887"/>
      <w:r>
        <w:rPr>
          <w:rFonts w:hint="eastAsia" w:ascii="宋体" w:hAnsi="宋体" w:eastAsia="宋体" w:cs="宋体"/>
          <w:b/>
          <w:bCs/>
          <w:i w:val="0"/>
          <w:iCs w:val="0"/>
          <w:color w:val="auto"/>
          <w:kern w:val="2"/>
          <w:sz w:val="24"/>
          <w:szCs w:val="24"/>
          <w:highlight w:val="none"/>
          <w:lang w:val="en-US" w:eastAsia="zh-CN" w:bidi="ar-SA"/>
        </w:rPr>
        <w:t>50.解释权</w:t>
      </w:r>
      <w:bookmarkEnd w:id="469"/>
      <w:bookmarkEnd w:id="470"/>
    </w:p>
    <w:p w14:paraId="02BEF40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787885A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p>
    <w:p w14:paraId="39B2275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71" w:name="_Toc7438"/>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71"/>
    </w:p>
    <w:p w14:paraId="74BCECBF">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2" w:name="_Toc11920"/>
      <w:bookmarkStart w:id="473" w:name="_Toc29178"/>
      <w:bookmarkStart w:id="474" w:name="_Toc140132812"/>
      <w:bookmarkStart w:id="475" w:name="_Toc163492886"/>
      <w:bookmarkStart w:id="476" w:name="_Toc155185889"/>
      <w:r>
        <w:rPr>
          <w:rFonts w:hint="eastAsia" w:ascii="宋体" w:hAnsi="宋体" w:eastAsia="宋体" w:cs="宋体"/>
          <w:color w:val="auto"/>
          <w:sz w:val="28"/>
          <w:szCs w:val="28"/>
          <w:highlight w:val="none"/>
          <w:lang w:val="en-US" w:eastAsia="zh-CN"/>
        </w:rPr>
        <w:t>一、采购标的</w:t>
      </w:r>
      <w:bookmarkEnd w:id="472"/>
      <w:bookmarkEnd w:id="473"/>
      <w:r>
        <w:rPr>
          <w:rFonts w:hint="eastAsia" w:ascii="宋体" w:hAnsi="宋体" w:eastAsia="宋体" w:cs="宋体"/>
          <w:color w:val="auto"/>
          <w:sz w:val="28"/>
          <w:szCs w:val="28"/>
          <w:highlight w:val="none"/>
          <w:lang w:val="en-US" w:eastAsia="zh-CN"/>
        </w:rPr>
        <w:t xml:space="preserve"> </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112"/>
        <w:gridCol w:w="1002"/>
        <w:gridCol w:w="794"/>
        <w:gridCol w:w="3117"/>
        <w:gridCol w:w="711"/>
      </w:tblGrid>
      <w:tr w14:paraId="381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14:paraId="73D47E14">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序号</w:t>
            </w:r>
          </w:p>
        </w:tc>
        <w:tc>
          <w:tcPr>
            <w:tcW w:w="3112" w:type="dxa"/>
            <w:shd w:val="clear" w:color="auto" w:fill="auto"/>
            <w:vAlign w:val="center"/>
          </w:tcPr>
          <w:p w14:paraId="12631D7D">
            <w:pPr>
              <w:pageBreakBefore w:val="0"/>
              <w:widowControl/>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标的名称</w:t>
            </w:r>
          </w:p>
        </w:tc>
        <w:tc>
          <w:tcPr>
            <w:tcW w:w="1002" w:type="dxa"/>
            <w:vAlign w:val="center"/>
          </w:tcPr>
          <w:p w14:paraId="76CF6042">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单位</w:t>
            </w:r>
          </w:p>
        </w:tc>
        <w:tc>
          <w:tcPr>
            <w:tcW w:w="794" w:type="dxa"/>
            <w:vAlign w:val="center"/>
          </w:tcPr>
          <w:p w14:paraId="17A27D81">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数量</w:t>
            </w:r>
          </w:p>
        </w:tc>
        <w:tc>
          <w:tcPr>
            <w:tcW w:w="3117" w:type="dxa"/>
            <w:vAlign w:val="center"/>
          </w:tcPr>
          <w:p w14:paraId="0ED05FD3">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预算金额/最高限价（元）</w:t>
            </w:r>
          </w:p>
        </w:tc>
        <w:tc>
          <w:tcPr>
            <w:tcW w:w="711" w:type="dxa"/>
            <w:vAlign w:val="center"/>
          </w:tcPr>
          <w:p w14:paraId="32A32FFC">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备注</w:t>
            </w:r>
          </w:p>
        </w:tc>
      </w:tr>
      <w:tr w14:paraId="4F2D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2" w:type="dxa"/>
            <w:shd w:val="clear" w:color="auto" w:fill="auto"/>
            <w:vAlign w:val="center"/>
          </w:tcPr>
          <w:p w14:paraId="7823B746">
            <w:pPr>
              <w:pageBreakBefore w:val="0"/>
              <w:widowControl/>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12" w:type="dxa"/>
            <w:shd w:val="clear" w:color="auto" w:fill="auto"/>
            <w:vAlign w:val="center"/>
          </w:tcPr>
          <w:p w14:paraId="491DFF75">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乌鲁木齐市米东区中医医院药学部制剂服务项目（3个制剂）</w:t>
            </w:r>
          </w:p>
        </w:tc>
        <w:tc>
          <w:tcPr>
            <w:tcW w:w="1002" w:type="dxa"/>
            <w:vAlign w:val="center"/>
          </w:tcPr>
          <w:p w14:paraId="17971D27">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项</w:t>
            </w:r>
          </w:p>
        </w:tc>
        <w:tc>
          <w:tcPr>
            <w:tcW w:w="794" w:type="dxa"/>
            <w:vAlign w:val="center"/>
          </w:tcPr>
          <w:p w14:paraId="7620C460">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w:t>
            </w:r>
          </w:p>
        </w:tc>
        <w:tc>
          <w:tcPr>
            <w:tcW w:w="3117" w:type="dxa"/>
            <w:vAlign w:val="center"/>
          </w:tcPr>
          <w:p w14:paraId="3D69616B">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1200000.00</w:t>
            </w:r>
            <w:r>
              <w:rPr>
                <w:rFonts w:hint="eastAsia" w:ascii="宋体" w:hAnsi="宋体" w:eastAsia="宋体" w:cs="宋体"/>
                <w:snapToGrid w:val="0"/>
                <w:color w:val="auto"/>
                <w:sz w:val="24"/>
                <w:szCs w:val="24"/>
                <w:highlight w:val="none"/>
                <w:lang w:val="en-US" w:eastAsia="zh-CN"/>
              </w:rPr>
              <w:t>元</w:t>
            </w:r>
          </w:p>
        </w:tc>
        <w:tc>
          <w:tcPr>
            <w:tcW w:w="711" w:type="dxa"/>
            <w:vAlign w:val="center"/>
          </w:tcPr>
          <w:p w14:paraId="33DC1A24">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6D523F8D">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7" w:name="_Toc18674"/>
      <w:bookmarkStart w:id="478" w:name="_Toc17642"/>
      <w:r>
        <w:rPr>
          <w:rFonts w:hint="eastAsia" w:ascii="宋体" w:hAnsi="宋体" w:eastAsia="宋体" w:cs="宋体"/>
          <w:color w:val="auto"/>
          <w:sz w:val="28"/>
          <w:szCs w:val="28"/>
          <w:highlight w:val="none"/>
          <w:lang w:val="en-US" w:eastAsia="zh-CN"/>
        </w:rPr>
        <w:t>二、商务要求</w:t>
      </w:r>
      <w:bookmarkEnd w:id="477"/>
      <w:bookmarkEnd w:id="478"/>
    </w:p>
    <w:p w14:paraId="395092D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1.服务期限：合同签订之日起一年半</w:t>
      </w:r>
    </w:p>
    <w:p w14:paraId="053D4F6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2.付款方式：按合同执行。</w:t>
      </w:r>
    </w:p>
    <w:p w14:paraId="3F90EB44">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9" w:name="_Toc16384"/>
      <w:bookmarkStart w:id="480" w:name="_Toc29321"/>
      <w:r>
        <w:rPr>
          <w:rFonts w:hint="eastAsia" w:ascii="宋体" w:hAnsi="宋体" w:eastAsia="宋体" w:cs="宋体"/>
          <w:color w:val="auto"/>
          <w:sz w:val="28"/>
          <w:szCs w:val="28"/>
          <w:highlight w:val="none"/>
          <w:lang w:val="en-US" w:eastAsia="zh-CN"/>
        </w:rPr>
        <w:t>三、技术要求</w:t>
      </w:r>
      <w:bookmarkEnd w:id="479"/>
      <w:bookmarkEnd w:id="480"/>
      <w:r>
        <w:rPr>
          <w:rFonts w:hint="eastAsia" w:ascii="宋体" w:hAnsi="宋体" w:eastAsia="宋体" w:cs="宋体"/>
          <w:color w:val="auto"/>
          <w:sz w:val="28"/>
          <w:szCs w:val="28"/>
          <w:highlight w:val="none"/>
          <w:lang w:val="en-US" w:eastAsia="zh-CN"/>
        </w:rPr>
        <w:t xml:space="preserve"> </w:t>
      </w:r>
    </w:p>
    <w:p w14:paraId="63648A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（一）人用经验收集与管理机制建设</w:t>
      </w:r>
    </w:p>
    <w:p w14:paraId="3AD29C9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指导完成3个品种的人用经验收集，协助建立规范的人用经验收集与管理机制，确保过程可追溯、数据真实完整。</w:t>
      </w:r>
    </w:p>
    <w:p w14:paraId="71A4AD7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（二）配制工艺研究</w:t>
      </w:r>
    </w:p>
    <w:p w14:paraId="2F7FD96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1、开展3个品种的制备工艺研究，内容包括：</w:t>
      </w:r>
    </w:p>
    <w:p w14:paraId="771CE8B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（1）生产工艺</w:t>
      </w:r>
    </w:p>
    <w:p w14:paraId="151DB60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（2）工艺流程图</w:t>
      </w:r>
    </w:p>
    <w:p w14:paraId="614C0C9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（3）剂型选择依据</w:t>
      </w:r>
    </w:p>
    <w:p w14:paraId="74615FA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（4）工艺研究</w:t>
      </w:r>
    </w:p>
    <w:p w14:paraId="581D6D0C">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药材的来源与鉴定依据</w:t>
      </w:r>
    </w:p>
    <w:p w14:paraId="48AE49A0">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药材的前处理</w:t>
      </w:r>
    </w:p>
    <w:p w14:paraId="5C6AE2A2">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工艺路线的设计</w:t>
      </w:r>
    </w:p>
    <w:p w14:paraId="7D4712CB">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提取工艺研究：浸膏得率测定、提取工艺考察（单因素考察关键参数：浸泡时间、加水倍数、提取时间、提取次数，正交试验，浓缩温度考察，除杂工艺：离心、二次过滤、自然静置）等</w:t>
      </w:r>
    </w:p>
    <w:p w14:paraId="221EC48E">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成型工艺研究</w:t>
      </w:r>
    </w:p>
    <w:p w14:paraId="5D562C95">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灭菌工艺及直包材选材考察</w:t>
      </w:r>
    </w:p>
    <w:p w14:paraId="5F877F04">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工艺的确定</w:t>
      </w:r>
    </w:p>
    <w:p w14:paraId="6DFED45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（三）实验室小试研究</w:t>
      </w:r>
    </w:p>
    <w:p w14:paraId="5AB34C8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对3个品种制剂进行放大处方量的不少于1批实验室小试生产确定最终制剂生产工艺,通过不少于1批小试考察生产工艺的重现性，验证制剂浸膏得率、有效成分含量等（依据《中国药典》2025年版四部通则0104项下规定），对小试研究进行系统检查，形成小试研究报告，为中试生产提供依据。</w:t>
      </w:r>
    </w:p>
    <w:p w14:paraId="5A0CB85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（四）中试生产研究</w:t>
      </w:r>
    </w:p>
    <w:p w14:paraId="27ECED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完成3个品种的中试生产，每个品种生产3批中试样品，中试过程严格遵循小试确定的工艺参数，确保中试产品质量与工艺稳定性，提供中试试验数据，为后续研究及备案提供样品支持。</w:t>
      </w:r>
    </w:p>
    <w:p w14:paraId="45774EA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（五）质量标准研究</w:t>
      </w:r>
    </w:p>
    <w:p w14:paraId="7F2E7D3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依据《新疆维吾尔自治区医疗机构中药民族药制剂质量标准研究技术指导原则(试行)》，开展3个品种制剂的质量标准研究，内容包括：</w:t>
      </w:r>
    </w:p>
    <w:p w14:paraId="7486603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1.性状</w:t>
      </w:r>
    </w:p>
    <w:p w14:paraId="0E9452A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2.鉴别（包括显微鉴别、薄层鉴别等）</w:t>
      </w:r>
    </w:p>
    <w:p w14:paraId="6D90C01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3.检查：依据《中国药典》2025年版四部通则0104项下规定，对中试3批样品进行系统检查。</w:t>
      </w:r>
    </w:p>
    <w:p w14:paraId="0EB872F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4.建立微生物检测方法及方法学考察确定质量标准。</w:t>
      </w:r>
    </w:p>
    <w:p w14:paraId="7D71300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（六）稳定性试验</w:t>
      </w:r>
    </w:p>
    <w:p w14:paraId="256A41B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依据国家药品监督管理局发布的稳定性试验相关技术指导原则，开展以下试验：</w:t>
      </w:r>
    </w:p>
    <w:p w14:paraId="026A583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1.0月检验出报告，合格后放入稳定性箱。</w:t>
      </w:r>
    </w:p>
    <w:p w14:paraId="2D933C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2.稳定性重点检测：微生物，性状，PH，相对密度，薄层鉴别等。</w:t>
      </w:r>
    </w:p>
    <w:p w14:paraId="0F99B83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3.影响因素试验：考察高温、高湿、强光照等极端条件对样品质量的影响。</w:t>
      </w:r>
    </w:p>
    <w:p w14:paraId="2A8226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4.加速试验：在加速条件 （40℃±5℃、RH75%±5%）下考察样品稳定性。</w:t>
      </w:r>
    </w:p>
    <w:p w14:paraId="24C1DD6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5.长期试验：在常规储存条件（25℃±5℃、RH60%±5%）下考察样品稳定性，确定有效期形成3个品种完整的稳定性试验报告。</w:t>
      </w:r>
    </w:p>
    <w:p w14:paraId="433C51D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（七）提供内控制剂标准及起草说明。</w:t>
      </w:r>
    </w:p>
    <w:p w14:paraId="2CAE1F7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（八）提供完整的稳定性试验资料。</w:t>
      </w:r>
    </w:p>
    <w:p w14:paraId="032A72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（九）提交制剂自检报告书。</w:t>
      </w:r>
    </w:p>
    <w:p w14:paraId="7A1A3C8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（十）提供原料、辅料的来源及质量标准。</w:t>
      </w:r>
    </w:p>
    <w:p w14:paraId="00C49FD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（十一）提供直接接触药品的包装材料选择依据及质量标准。</w:t>
      </w:r>
    </w:p>
    <w:p w14:paraId="0ECEA7B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（十二）备案指导</w:t>
      </w:r>
    </w:p>
    <w:p w14:paraId="6DEC445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依据《新疆维吾尔自治区医疗机构应用传统工艺配制中药制剂备案管理实施细则》，指导完成3个品种的备案工作。</w:t>
      </w:r>
    </w:p>
    <w:p w14:paraId="2A8AF58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（十三）交付成果</w:t>
      </w:r>
    </w:p>
    <w:p w14:paraId="25C80E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1.交付完整的小试、中试样品及对应检验报告。</w:t>
      </w:r>
    </w:p>
    <w:p w14:paraId="2B29FC7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2.提供全套研究资料（包括工艺规程、质量标准草案、稳定性数据、备案申报材料等）。</w:t>
      </w:r>
    </w:p>
    <w:p w14:paraId="6769463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3.确保资料内容完整、规范，符合备案审核要求。</w:t>
      </w:r>
    </w:p>
    <w:p w14:paraId="5FCA82F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6933C8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57749A5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349C1F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10D6FC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412417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3B4D37F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4E75C4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62AF73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DF4882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7130407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2437E8C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DA72AE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2D03C08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78126D3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F1E316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16331B1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bookmarkEnd w:id="474"/>
    <w:bookmarkEnd w:id="475"/>
    <w:bookmarkEnd w:id="476"/>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81" w:name="_Toc19026"/>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81"/>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2" w:name="_Toc4321"/>
      <w:bookmarkStart w:id="483" w:name="_Toc18999"/>
      <w:r>
        <w:rPr>
          <w:rFonts w:hint="eastAsia" w:ascii="宋体" w:hAnsi="宋体" w:eastAsia="宋体" w:cs="宋体"/>
          <w:i w:val="0"/>
          <w:iCs w:val="0"/>
          <w:color w:val="auto"/>
          <w:sz w:val="28"/>
          <w:szCs w:val="28"/>
          <w:highlight w:val="none"/>
          <w:lang w:val="en-US" w:eastAsia="zh-CN"/>
        </w:rPr>
        <w:t>一、</w:t>
      </w:r>
      <w:r>
        <w:rPr>
          <w:rFonts w:hint="eastAsia" w:ascii="宋体" w:hAnsi="宋体" w:eastAsia="宋体" w:cs="宋体"/>
          <w:i w:val="0"/>
          <w:iCs w:val="0"/>
          <w:color w:val="auto"/>
          <w:sz w:val="28"/>
          <w:szCs w:val="28"/>
          <w:highlight w:val="none"/>
          <w:lang w:val="zh-CN" w:eastAsia="zh-CN"/>
        </w:rPr>
        <w:t>评审方法</w:t>
      </w:r>
      <w:bookmarkEnd w:id="482"/>
      <w:bookmarkEnd w:id="483"/>
    </w:p>
    <w:p w14:paraId="53640E9C">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本项目采用综合评分法。综合评分法是指经磋商确定最终采购需求和提交最后报价</w:t>
      </w:r>
      <w:r>
        <w:rPr>
          <w:rFonts w:hint="eastAsia" w:ascii="宋体" w:hAnsi="宋体" w:eastAsia="宋体" w:cs="宋体"/>
          <w:b/>
          <w:bCs/>
          <w:i w:val="0"/>
          <w:iCs w:val="0"/>
          <w:color w:val="auto"/>
          <w:szCs w:val="24"/>
          <w:highlight w:val="none"/>
          <w:lang w:val="zh-CN"/>
        </w:rPr>
        <w:t>（因落实政府采购政策进行价格调整的，以调整后的价格计算）</w:t>
      </w:r>
      <w:r>
        <w:rPr>
          <w:rFonts w:hint="eastAsia" w:ascii="宋体" w:hAnsi="宋体" w:eastAsia="宋体" w:cs="宋体"/>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4" w:name="_Toc16572"/>
      <w:bookmarkStart w:id="485" w:name="_Toc29836"/>
      <w:r>
        <w:rPr>
          <w:rFonts w:hint="eastAsia" w:ascii="宋体" w:hAnsi="宋体" w:eastAsia="宋体" w:cs="宋体"/>
          <w:i w:val="0"/>
          <w:iCs w:val="0"/>
          <w:color w:val="auto"/>
          <w:sz w:val="28"/>
          <w:szCs w:val="28"/>
          <w:highlight w:val="none"/>
          <w:lang w:val="en-US" w:eastAsia="zh-CN"/>
        </w:rPr>
        <w:t>二、</w:t>
      </w:r>
      <w:r>
        <w:rPr>
          <w:rFonts w:hint="eastAsia" w:ascii="宋体" w:hAnsi="宋体" w:eastAsia="宋体" w:cs="宋体"/>
          <w:i w:val="0"/>
          <w:iCs w:val="0"/>
          <w:color w:val="auto"/>
          <w:sz w:val="28"/>
          <w:szCs w:val="28"/>
          <w:highlight w:val="none"/>
          <w:lang w:val="zh-CN" w:eastAsia="zh-CN"/>
        </w:rPr>
        <w:t>评审程序</w:t>
      </w:r>
      <w:bookmarkEnd w:id="484"/>
      <w:bookmarkEnd w:id="485"/>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6" w:name="_Toc163493634"/>
      <w:bookmarkStart w:id="487" w:name="_Toc25329"/>
      <w:bookmarkStart w:id="488" w:name="_Toc1267"/>
      <w:bookmarkStart w:id="489" w:name="_Toc16996"/>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86"/>
      <w:bookmarkEnd w:id="487"/>
      <w:bookmarkEnd w:id="488"/>
      <w:bookmarkEnd w:id="489"/>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szCs w:val="24"/>
          <w:highlight w:val="none"/>
        </w:rPr>
        <w:t>1.磋商小组</w:t>
      </w:r>
      <w:r>
        <w:rPr>
          <w:rFonts w:hint="eastAsia" w:ascii="宋体" w:hAnsi="宋体" w:eastAsia="宋体" w:cs="宋体"/>
          <w:i w:val="0"/>
          <w:iCs w:val="0"/>
          <w:color w:val="auto"/>
          <w:highlight w:val="none"/>
        </w:rPr>
        <w:t>根据磋商文件规定的供应商资格条件、评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成交的标准等事项，对供应商的响应文件进行评审。资格审查和符合性审查不符合磋商文件要求的响应文件，按</w:t>
      </w:r>
      <w:r>
        <w:rPr>
          <w:rFonts w:hint="eastAsia" w:ascii="宋体" w:hAnsi="宋体" w:eastAsia="宋体" w:cs="宋体"/>
          <w:b/>
          <w:bCs/>
          <w:i w:val="0"/>
          <w:iCs w:val="0"/>
          <w:color w:val="auto"/>
          <w:highlight w:val="none"/>
        </w:rPr>
        <w:t>无效文件</w:t>
      </w:r>
      <w:r>
        <w:rPr>
          <w:rFonts w:hint="eastAsia" w:ascii="宋体" w:hAnsi="宋体" w:eastAsia="宋体" w:cs="宋体"/>
          <w:i w:val="0"/>
          <w:iCs w:val="0"/>
          <w:color w:val="auto"/>
          <w:highlight w:val="none"/>
        </w:rPr>
        <w:t>处理，不进入磋商，并告知有关供应商</w:t>
      </w:r>
      <w:r>
        <w:rPr>
          <w:rFonts w:hint="eastAsia" w:ascii="宋体" w:hAnsi="宋体" w:eastAsia="宋体" w:cs="宋体"/>
          <w:i w:val="0"/>
          <w:iCs w:val="0"/>
          <w:color w:val="auto"/>
          <w:highlight w:val="none"/>
          <w:lang w:val="zh-CN"/>
        </w:rPr>
        <w:t>。</w:t>
      </w:r>
    </w:p>
    <w:p w14:paraId="24AD430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通过</w:t>
      </w:r>
      <w:r>
        <w:rPr>
          <w:rFonts w:hint="eastAsia" w:ascii="宋体" w:hAnsi="宋体" w:eastAsia="宋体" w:cs="宋体"/>
          <w:i w:val="0"/>
          <w:iCs w:val="0"/>
          <w:color w:val="auto"/>
          <w:highlight w:val="none"/>
        </w:rPr>
        <w:t>资格性审查和符合性审查</w:t>
      </w:r>
      <w:r>
        <w:rPr>
          <w:rFonts w:hint="eastAsia" w:ascii="宋体" w:hAnsi="宋体" w:eastAsia="宋体" w:cs="宋体"/>
          <w:i w:val="0"/>
          <w:iCs w:val="0"/>
          <w:color w:val="auto"/>
          <w:highlight w:val="none"/>
          <w:lang w:val="en-US" w:eastAsia="zh-CN"/>
        </w:rPr>
        <w:t>的</w:t>
      </w:r>
      <w:r>
        <w:rPr>
          <w:rFonts w:hint="eastAsia" w:ascii="宋体" w:hAnsi="宋体" w:eastAsia="宋体" w:cs="宋体"/>
          <w:i w:val="0"/>
          <w:iCs w:val="0"/>
          <w:color w:val="auto"/>
          <w:highlight w:val="none"/>
        </w:rPr>
        <w:t>有效</w:t>
      </w:r>
      <w:r>
        <w:rPr>
          <w:rFonts w:hint="eastAsia" w:ascii="宋体" w:hAnsi="宋体" w:eastAsia="宋体" w:cs="宋体"/>
          <w:i w:val="0"/>
          <w:iCs w:val="0"/>
          <w:color w:val="auto"/>
          <w:highlight w:val="none"/>
          <w:lang w:eastAsia="zh-CN"/>
        </w:rPr>
        <w:t>供应商</w:t>
      </w:r>
      <w:r>
        <w:rPr>
          <w:rFonts w:hint="eastAsia" w:ascii="宋体" w:hAnsi="宋体" w:eastAsia="宋体" w:cs="宋体"/>
          <w:i w:val="0"/>
          <w:iCs w:val="0"/>
          <w:color w:val="auto"/>
          <w:highlight w:val="none"/>
        </w:rPr>
        <w:t>不足3家的应当终止竞争性磋商采购活动，发布项目终止公告并说明原因，重新开展采购活动。</w:t>
      </w:r>
    </w:p>
    <w:p w14:paraId="2BB3FE2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90" w:name="_Toc7721"/>
      <w:bookmarkStart w:id="491" w:name="_Toc163493635"/>
      <w:bookmarkStart w:id="492" w:name="_Toc19782"/>
      <w:bookmarkStart w:id="493" w:name="_Toc13167"/>
      <w:bookmarkStart w:id="494" w:name="_Hlk158124046"/>
      <w:bookmarkStart w:id="495" w:name="_Toc102057744"/>
      <w:bookmarkStart w:id="496" w:name="_Toc102056244"/>
      <w:bookmarkStart w:id="497" w:name="_Toc102114946"/>
      <w:bookmarkStart w:id="498" w:name="_Toc102119879"/>
      <w:bookmarkStart w:id="499" w:name="_Toc102116178"/>
      <w:bookmarkStart w:id="500" w:name="_Toc102116048"/>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90"/>
      <w:bookmarkEnd w:id="491"/>
      <w:bookmarkEnd w:id="492"/>
      <w:bookmarkEnd w:id="493"/>
    </w:p>
    <w:p w14:paraId="4E589A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94"/>
    <w:p w14:paraId="27E4E052">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01" w:name="_Toc163493636"/>
      <w:bookmarkStart w:id="502" w:name="_Toc10518"/>
      <w:bookmarkStart w:id="503" w:name="_Toc15716"/>
      <w:bookmarkStart w:id="504" w:name="_Toc13480"/>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501"/>
      <w:bookmarkEnd w:id="502"/>
      <w:bookmarkEnd w:id="503"/>
      <w:bookmarkEnd w:id="504"/>
    </w:p>
    <w:p w14:paraId="3B21DF86">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磋商小组应当依据磋商文件规定的程序、评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成交的标准等事项与</w:t>
      </w:r>
      <w:r>
        <w:rPr>
          <w:rFonts w:hint="eastAsia" w:ascii="宋体" w:hAnsi="宋体" w:eastAsia="宋体" w:cs="宋体"/>
          <w:i w:val="0"/>
          <w:iCs w:val="0"/>
          <w:color w:val="auto"/>
          <w:szCs w:val="24"/>
          <w:highlight w:val="none"/>
          <w:lang w:val="zh-CN"/>
        </w:rPr>
        <w:t>实质性</w:t>
      </w:r>
      <w:r>
        <w:rPr>
          <w:rFonts w:hint="eastAsia" w:ascii="宋体" w:hAnsi="宋体" w:eastAsia="宋体" w:cs="宋体"/>
          <w:i w:val="0"/>
          <w:iCs w:val="0"/>
          <w:color w:val="auto"/>
          <w:highlight w:val="none"/>
        </w:rPr>
        <w:t>响应磋商文件要求的供应商进行磋商。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lang w:val="zh-CN"/>
        </w:rPr>
        <w:t>1.1磋商小组将按照系统随机的顺序决定供应商的磋商顺序，并集中与单一供应商分别进行磋商</w:t>
      </w:r>
      <w:r>
        <w:rPr>
          <w:rFonts w:hint="eastAsia" w:ascii="宋体" w:hAnsi="宋体" w:eastAsia="宋体" w:cs="宋体"/>
          <w:i w:val="0"/>
          <w:iCs w:val="0"/>
          <w:color w:val="auto"/>
          <w:szCs w:val="24"/>
          <w:highlight w:val="none"/>
        </w:rPr>
        <w:t>。</w:t>
      </w:r>
    </w:p>
    <w:p w14:paraId="7794990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eastAsia="zh-CN"/>
        </w:rPr>
      </w:pPr>
      <w:r>
        <w:rPr>
          <w:rFonts w:hint="eastAsia" w:ascii="宋体" w:hAnsi="宋体" w:eastAsia="宋体" w:cs="宋体"/>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1.4对磋商文件作出的实质性变动的内容是磋商文件的有效组成部分。磋商小组应将磋商文件的变动情况以书面</w:t>
      </w:r>
      <w:r>
        <w:rPr>
          <w:rFonts w:hint="eastAsia" w:ascii="宋体" w:hAnsi="宋体" w:eastAsia="宋体" w:cs="宋体"/>
          <w:i w:val="0"/>
          <w:iCs w:val="0"/>
          <w:color w:val="auto"/>
          <w:szCs w:val="24"/>
          <w:highlight w:val="none"/>
          <w:lang w:val="en-US" w:eastAsia="zh-CN"/>
        </w:rPr>
        <w:t>形</w:t>
      </w:r>
      <w:r>
        <w:rPr>
          <w:rFonts w:hint="eastAsia" w:ascii="宋体" w:hAnsi="宋体" w:eastAsia="宋体" w:cs="宋体"/>
          <w:i w:val="0"/>
          <w:iCs w:val="0"/>
          <w:color w:val="auto"/>
          <w:szCs w:val="24"/>
          <w:highlight w:val="none"/>
        </w:rPr>
        <w:t>式通知所有参加磋商的供应商。</w:t>
      </w:r>
    </w:p>
    <w:p w14:paraId="708F2F9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highlight w:val="none"/>
        </w:rPr>
        <w:t>2.3磋商程序同第一轮磋商。</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3.1磋商文件中能够详细列明采购标的的技术、服务要求的，磋商结束后，磋商小组应当要求所有</w:t>
      </w:r>
      <w:r>
        <w:rPr>
          <w:rFonts w:hint="eastAsia" w:ascii="宋体" w:hAnsi="宋体" w:eastAsia="宋体" w:cs="宋体"/>
          <w:i w:val="0"/>
          <w:iCs w:val="0"/>
          <w:color w:val="auto"/>
          <w:highlight w:val="none"/>
          <w:lang w:val="en-US" w:eastAsia="zh-CN"/>
        </w:rPr>
        <w:t>实质性响应</w:t>
      </w:r>
      <w:r>
        <w:rPr>
          <w:rFonts w:hint="eastAsia" w:ascii="宋体" w:hAnsi="宋体" w:eastAsia="宋体" w:cs="宋体"/>
          <w:i w:val="0"/>
          <w:iCs w:val="0"/>
          <w:color w:val="auto"/>
          <w:highlight w:val="none"/>
        </w:rPr>
        <w:t>的供应商，在规定时间内，以书面的方式经授权代表签字（或加盖公章）后提交最后报价，提交最后报价的供应商不得少于3家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w:t>
      </w:r>
    </w:p>
    <w:p w14:paraId="5C39349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3.2磋商文件中不能详细列明采购标的的技术、服务要求，需经磋商由供应商提供最</w:t>
      </w:r>
      <w:r>
        <w:rPr>
          <w:rFonts w:hint="eastAsia" w:ascii="宋体" w:hAnsi="宋体" w:eastAsia="宋体" w:cs="宋体"/>
          <w:i w:val="0"/>
          <w:iCs w:val="0"/>
          <w:color w:val="auto"/>
          <w:highlight w:val="none"/>
          <w:lang w:val="en-US" w:eastAsia="zh-CN"/>
        </w:rPr>
        <w:t>终</w:t>
      </w:r>
      <w:r>
        <w:rPr>
          <w:rFonts w:hint="eastAsia" w:ascii="宋体" w:hAnsi="宋体" w:eastAsia="宋体" w:cs="宋体"/>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最后报价是供应商响应文件的有效组成部分。逾时不提交的，视同退出磋商。</w:t>
      </w:r>
    </w:p>
    <w:p w14:paraId="14751A3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最后报价出现前后不一致的，按照下列规定修正：</w:t>
      </w:r>
    </w:p>
    <w:p w14:paraId="7FF06AF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（1）大写金额和小写金额不一致的，以大写金额为准；</w:t>
      </w:r>
    </w:p>
    <w:p w14:paraId="7677FB8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（2）单价金额</w:t>
      </w:r>
      <w:r>
        <w:rPr>
          <w:rFonts w:hint="eastAsia" w:ascii="宋体" w:hAnsi="宋体" w:eastAsia="宋体" w:cs="宋体"/>
          <w:i w:val="0"/>
          <w:iCs w:val="0"/>
          <w:color w:val="auto"/>
          <w:highlight w:val="none"/>
        </w:rPr>
        <w:t>小数点</w:t>
      </w:r>
      <w:r>
        <w:rPr>
          <w:rFonts w:hint="eastAsia" w:ascii="宋体" w:hAnsi="宋体" w:eastAsia="宋体" w:cs="宋体"/>
          <w:i w:val="0"/>
          <w:iCs w:val="0"/>
          <w:color w:val="auto"/>
          <w:highlight w:val="none"/>
          <w:lang w:val="zh-CN"/>
        </w:rPr>
        <w:t>或百分比有明显错位的，以最后报价表的总价为准，并修改单价；</w:t>
      </w:r>
    </w:p>
    <w:p w14:paraId="3F18F6F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（3）总价金额与按单价汇总金额不一致的，以单价金额计算结果为准；</w:t>
      </w:r>
    </w:p>
    <w:p w14:paraId="1000B35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（4）同时出现</w:t>
      </w:r>
      <w:r>
        <w:rPr>
          <w:rFonts w:hint="eastAsia" w:ascii="宋体" w:hAnsi="宋体" w:eastAsia="宋体" w:cs="宋体"/>
          <w:i w:val="0"/>
          <w:iCs w:val="0"/>
          <w:color w:val="auto"/>
          <w:highlight w:val="none"/>
        </w:rPr>
        <w:t>两种</w:t>
      </w:r>
      <w:r>
        <w:rPr>
          <w:rFonts w:hint="eastAsia" w:ascii="宋体" w:hAnsi="宋体" w:eastAsia="宋体" w:cs="宋体"/>
          <w:i w:val="0"/>
          <w:iCs w:val="0"/>
          <w:color w:val="auto"/>
          <w:highlight w:val="none"/>
          <w:lang w:val="zh-CN"/>
        </w:rPr>
        <w:t>以上不一致的，按照前款规定的顺序修正；</w:t>
      </w:r>
    </w:p>
    <w:p w14:paraId="119BB15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rPr>
        <w:t>（5）修正后的报价应通过书面方式通知供应商，由供应商授权代表签字（或加盖公章）确认后产生约束力，供应商不确认的，按照无效响应处理。</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宋体" w:hAnsi="宋体" w:eastAsia="宋体" w:cs="宋体"/>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05" w:name="_Toc102116179"/>
      <w:bookmarkStart w:id="506" w:name="_Toc102116049"/>
      <w:bookmarkStart w:id="507" w:name="_Toc102057745"/>
      <w:bookmarkStart w:id="508" w:name="_Toc102114947"/>
      <w:bookmarkStart w:id="509" w:name="_Toc102056245"/>
      <w:bookmarkStart w:id="510" w:name="_Toc102119880"/>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95"/>
    <w:bookmarkEnd w:id="496"/>
    <w:bookmarkEnd w:id="497"/>
    <w:bookmarkEnd w:id="498"/>
    <w:bookmarkEnd w:id="499"/>
    <w:bookmarkEnd w:id="500"/>
    <w:bookmarkEnd w:id="505"/>
    <w:bookmarkEnd w:id="506"/>
    <w:bookmarkEnd w:id="507"/>
    <w:bookmarkEnd w:id="508"/>
    <w:bookmarkEnd w:id="509"/>
    <w:bookmarkEnd w:id="510"/>
    <w:p w14:paraId="168172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511" w:name="_Toc102056247"/>
      <w:bookmarkStart w:id="512" w:name="_Toc102116181"/>
      <w:bookmarkStart w:id="513" w:name="_Toc102116051"/>
      <w:bookmarkStart w:id="514" w:name="_Toc102119882"/>
      <w:bookmarkStart w:id="515" w:name="_Toc102114949"/>
      <w:bookmarkStart w:id="516" w:name="_Toc102057747"/>
      <w:r>
        <w:rPr>
          <w:rFonts w:hint="eastAsia" w:ascii="宋体" w:hAnsi="宋体" w:eastAsia="宋体" w:cs="宋体"/>
          <w:b/>
          <w:bCs/>
          <w:i w:val="0"/>
          <w:iCs w:val="0"/>
          <w:color w:val="auto"/>
          <w:kern w:val="2"/>
          <w:sz w:val="24"/>
          <w:szCs w:val="24"/>
          <w:highlight w:val="none"/>
          <w:lang w:val="en-US" w:eastAsia="zh-CN" w:bidi="ar-SA"/>
        </w:rPr>
        <w:t>5.报价评</w:t>
      </w:r>
      <w:bookmarkEnd w:id="511"/>
      <w:bookmarkEnd w:id="512"/>
      <w:bookmarkEnd w:id="513"/>
      <w:bookmarkEnd w:id="514"/>
      <w:bookmarkEnd w:id="515"/>
      <w:bookmarkEnd w:id="516"/>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bCs/>
          <w:i w:val="0"/>
          <w:iCs w:val="0"/>
          <w:color w:val="auto"/>
          <w:szCs w:val="21"/>
          <w:highlight w:val="none"/>
          <w:lang w:val="zh-CN"/>
        </w:rPr>
      </w:pPr>
      <w:r>
        <w:rPr>
          <w:rFonts w:hint="eastAsia" w:ascii="宋体" w:hAnsi="宋体" w:eastAsia="宋体" w:cs="宋体"/>
          <w:i w:val="0"/>
          <w:iCs w:val="0"/>
          <w:color w:val="auto"/>
          <w:highlight w:val="none"/>
          <w:lang w:val="zh-CN"/>
        </w:rPr>
        <w:t>5.1报价合理性说明：磋商小组认为供应商的最后报价明显低于其他供应商最后报价，有可能影响</w:t>
      </w:r>
      <w:r>
        <w:rPr>
          <w:rFonts w:hint="eastAsia" w:ascii="宋体" w:hAnsi="宋体" w:eastAsia="宋体" w:cs="宋体"/>
          <w:i w:val="0"/>
          <w:iCs w:val="0"/>
          <w:color w:val="auto"/>
          <w:highlight w:val="none"/>
          <w:lang w:val="en-US" w:eastAsia="zh-CN"/>
        </w:rPr>
        <w:t>服务</w:t>
      </w:r>
      <w:r>
        <w:rPr>
          <w:rFonts w:hint="eastAsia" w:ascii="宋体" w:hAnsi="宋体" w:eastAsia="宋体" w:cs="宋体"/>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zh-CN"/>
        </w:rPr>
        <w:t>。</w:t>
      </w:r>
    </w:p>
    <w:p w14:paraId="1B3E8B52">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61BA1DC0">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ascii="宋体" w:hAnsi="宋体" w:eastAsia="宋体" w:cs="宋体"/>
          <w:i w:val="0"/>
          <w:iCs w:val="0"/>
          <w:color w:val="auto"/>
          <w:highlight w:val="none"/>
          <w:lang w:val="zh-CN"/>
        </w:rPr>
        <w:t>将其作为</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06AD1">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highlight w:val="none"/>
          <w:lang w:val="zh-CN"/>
        </w:rPr>
        <w:t>5.</w:t>
      </w:r>
      <w:r>
        <w:rPr>
          <w:rFonts w:hint="eastAsia" w:ascii="宋体" w:hAnsi="宋体" w:eastAsia="宋体" w:cs="宋体"/>
          <w:b/>
          <w:bCs/>
          <w:i w:val="0"/>
          <w:iCs w:val="0"/>
          <w:color w:val="auto"/>
          <w:highlight w:val="none"/>
          <w:lang w:val="en-US" w:eastAsia="zh-CN"/>
        </w:rPr>
        <w:t>3</w:t>
      </w:r>
      <w:r>
        <w:rPr>
          <w:rFonts w:hint="eastAsia" w:ascii="宋体" w:hAnsi="宋体" w:eastAsia="宋体" w:cs="宋体"/>
          <w:b/>
          <w:bCs/>
          <w:i w:val="0"/>
          <w:iCs w:val="0"/>
          <w:color w:val="auto"/>
          <w:highlight w:val="none"/>
          <w:lang w:val="zh-CN"/>
        </w:rPr>
        <w:t>价格扣除：</w:t>
      </w:r>
      <w:r>
        <w:rPr>
          <w:rFonts w:hint="eastAsia" w:ascii="宋体" w:hAnsi="宋体" w:eastAsia="宋体" w:cs="宋体"/>
          <w:i w:val="0"/>
          <w:iCs w:val="0"/>
          <w:color w:val="auto"/>
          <w:highlight w:val="none"/>
          <w:lang w:val="zh-CN"/>
        </w:rPr>
        <w:t xml:space="preserve"> </w:t>
      </w:r>
    </w:p>
    <w:p w14:paraId="6B855851">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DEBE5C7">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4C53275">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（3）组成联合体或者接受分包的小微企业与联合体内其他企业、分包企业之间存在直接控股、管理关系的，不享受价格扣除优惠政策。</w:t>
      </w:r>
    </w:p>
    <w:p w14:paraId="70F55647">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5A9E7504">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1734B414">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F6B3D4B">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316F232D">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highlight w:val="none"/>
          <w:lang w:val="en-US" w:eastAsia="zh-CN"/>
        </w:rPr>
        <w:t>5.6采购标的仅包含单一产品时，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9B75C11">
      <w:pPr>
        <w:pStyle w:val="37"/>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37"/>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olor w:val="auto"/>
          <w:sz w:val="24"/>
          <w:szCs w:val="24"/>
          <w:highlight w:val="none"/>
          <w:lang w:val="en-US" w:eastAsia="zh-CN"/>
        </w:rPr>
        <w:t>报价给予20%的价格扣除，用扣除后的价格参与评审。</w:t>
      </w:r>
    </w:p>
    <w:p w14:paraId="37903CF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snapToGrid w:val="0"/>
          <w:color w:val="auto"/>
          <w:sz w:val="24"/>
          <w:highlight w:val="none"/>
          <w:lang w:val="en-US" w:eastAsia="zh-CN"/>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17" w:name="_Toc102056249"/>
      <w:bookmarkStart w:id="518" w:name="_Toc102116183"/>
      <w:bookmarkStart w:id="519" w:name="_Toc102114951"/>
      <w:bookmarkStart w:id="520" w:name="_Toc102119884"/>
      <w:bookmarkStart w:id="521" w:name="_Toc102116053"/>
      <w:bookmarkStart w:id="522" w:name="_Toc102057749"/>
      <w:bookmarkStart w:id="523" w:name="_Toc102116054"/>
      <w:bookmarkStart w:id="524" w:name="_Toc102119885"/>
      <w:bookmarkStart w:id="525" w:name="_Toc102057750"/>
      <w:bookmarkStart w:id="526" w:name="_Toc102056250"/>
      <w:bookmarkStart w:id="527" w:name="_Toc102114952"/>
      <w:bookmarkStart w:id="528" w:name="_Toc102116184"/>
      <w:r>
        <w:rPr>
          <w:rFonts w:hint="eastAsia" w:ascii="宋体" w:hAnsi="宋体" w:eastAsia="宋体" w:cs="宋体"/>
          <w:b/>
          <w:bCs/>
          <w:i w:val="0"/>
          <w:iCs w:val="0"/>
          <w:color w:val="auto"/>
          <w:kern w:val="2"/>
          <w:sz w:val="24"/>
          <w:szCs w:val="24"/>
          <w:highlight w:val="none"/>
          <w:lang w:val="en-US" w:eastAsia="zh-CN" w:bidi="ar-SA"/>
        </w:rPr>
        <w:t>6.计分办法</w:t>
      </w:r>
      <w:bookmarkEnd w:id="517"/>
      <w:bookmarkEnd w:id="518"/>
      <w:bookmarkEnd w:id="519"/>
      <w:bookmarkEnd w:id="520"/>
      <w:bookmarkEnd w:id="521"/>
      <w:bookmarkEnd w:id="522"/>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kern w:val="0"/>
          <w:highlight w:val="none"/>
          <w:lang w:val="zh-CN"/>
        </w:rPr>
      </w:pPr>
      <w:r>
        <w:rPr>
          <w:rFonts w:hint="eastAsia" w:ascii="宋体" w:hAnsi="宋体" w:eastAsia="宋体" w:cs="宋体"/>
          <w:i w:val="0"/>
          <w:iCs w:val="0"/>
          <w:color w:val="auto"/>
          <w:highlight w:val="none"/>
          <w:lang w:val="zh-CN"/>
        </w:rPr>
        <w:t>6.1评审过程中，各项分值一般精确到小数点后两位，评审得分应当为商务评分、技术评分、报价评分之和。磋商小组各成员应当汇总每个供应商的得分。</w:t>
      </w:r>
    </w:p>
    <w:p w14:paraId="7D7F645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14:paraId="51E15D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（1）</w:t>
      </w:r>
      <w:r>
        <w:rPr>
          <w:rFonts w:hint="eastAsia" w:ascii="宋体" w:hAnsi="宋体" w:eastAsia="宋体" w:cs="宋体"/>
          <w:i w:val="0"/>
          <w:iCs w:val="0"/>
          <w:color w:val="auto"/>
          <w:highlight w:val="none"/>
          <w:lang w:val="zh-CN" w:eastAsia="zh-CN"/>
        </w:rPr>
        <w:t>资格性检查认定错误</w:t>
      </w:r>
      <w:r>
        <w:rPr>
          <w:rFonts w:hint="eastAsia" w:ascii="宋体" w:hAnsi="宋体" w:eastAsia="宋体" w:cs="宋体"/>
          <w:i w:val="0"/>
          <w:iCs w:val="0"/>
          <w:color w:val="auto"/>
          <w:highlight w:val="none"/>
          <w:lang w:val="zh-CN"/>
        </w:rPr>
        <w:t xml:space="preserve">的； </w:t>
      </w:r>
    </w:p>
    <w:p w14:paraId="74DEA290">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rPr>
        <w:t xml:space="preserve">）分值汇总计算错误的； </w:t>
      </w:r>
    </w:p>
    <w:p w14:paraId="72F62B6F">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rPr>
        <w:t>）分项评分超出评分标准范围的；</w:t>
      </w:r>
    </w:p>
    <w:p w14:paraId="102EAA7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lang w:val="zh-CN"/>
        </w:rPr>
        <w:t>成员对客观</w:t>
      </w:r>
      <w:r>
        <w:rPr>
          <w:rFonts w:hint="eastAsia" w:ascii="宋体" w:hAnsi="宋体" w:eastAsia="宋体" w:cs="宋体"/>
          <w:i w:val="0"/>
          <w:iCs w:val="0"/>
          <w:color w:val="auto"/>
          <w:highlight w:val="none"/>
          <w:lang w:val="en-US" w:eastAsia="zh-CN"/>
        </w:rPr>
        <w:t>分</w:t>
      </w:r>
      <w:r>
        <w:rPr>
          <w:rFonts w:hint="eastAsia" w:ascii="宋体" w:hAnsi="宋体" w:eastAsia="宋体" w:cs="宋体"/>
          <w:i w:val="0"/>
          <w:iCs w:val="0"/>
          <w:color w:val="auto"/>
          <w:highlight w:val="none"/>
          <w:lang w:val="zh-CN"/>
        </w:rPr>
        <w:t>评分不一致的；</w:t>
      </w:r>
    </w:p>
    <w:p w14:paraId="1E56990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lang w:val="zh-CN"/>
        </w:rPr>
        <w:t>）经</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szCs w:val="24"/>
          <w:highlight w:val="none"/>
          <w:lang w:val="en-US" w:eastAsia="zh-CN"/>
        </w:rPr>
        <w:t>一致</w:t>
      </w:r>
      <w:r>
        <w:rPr>
          <w:rFonts w:hint="eastAsia" w:ascii="宋体" w:hAnsi="宋体" w:eastAsia="宋体" w:cs="宋体"/>
          <w:i w:val="0"/>
          <w:iCs w:val="0"/>
          <w:color w:val="auto"/>
          <w:highlight w:val="none"/>
          <w:lang w:val="zh-CN"/>
        </w:rPr>
        <w:t>认定评分畸高、畸低的。</w:t>
      </w:r>
    </w:p>
    <w:p w14:paraId="6C6015B1">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6.3各供应商的最终得分为磋商小组所有成员对各供应商评审得分汇总后的算术平均值。</w:t>
      </w:r>
    </w:p>
    <w:p w14:paraId="0EFF5F9B">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523"/>
      <w:bookmarkEnd w:id="524"/>
      <w:bookmarkEnd w:id="525"/>
      <w:bookmarkEnd w:id="526"/>
      <w:bookmarkEnd w:id="527"/>
      <w:bookmarkEnd w:id="528"/>
    </w:p>
    <w:p w14:paraId="3341BC5C">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.1磋商小组</w:t>
      </w:r>
      <w:r>
        <w:rPr>
          <w:rFonts w:hint="eastAsia" w:ascii="宋体" w:hAnsi="宋体" w:eastAsia="宋体" w:cs="宋体"/>
          <w:i w:val="0"/>
          <w:iCs w:val="0"/>
          <w:color w:val="auto"/>
          <w:highlight w:val="none"/>
        </w:rPr>
        <w:t>从质量和服务均能满足磋商文件实质性要求的供应商中，按照</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得分由高到低的顺序推荐3名</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以上</w:t>
      </w:r>
      <w:r>
        <w:rPr>
          <w:rFonts w:hint="eastAsia" w:ascii="宋体" w:hAnsi="宋体" w:eastAsia="宋体" w:cs="宋体"/>
          <w:i w:val="0"/>
          <w:iCs w:val="0"/>
          <w:color w:val="auto"/>
          <w:szCs w:val="24"/>
          <w:highlight w:val="none"/>
          <w:lang w:val="zh-CN"/>
        </w:rPr>
        <w:t>成交</w:t>
      </w:r>
      <w:r>
        <w:rPr>
          <w:rFonts w:hint="eastAsia" w:ascii="宋体" w:hAnsi="宋体" w:eastAsia="宋体" w:cs="宋体"/>
          <w:i w:val="0"/>
          <w:iCs w:val="0"/>
          <w:color w:val="auto"/>
          <w:highlight w:val="none"/>
        </w:rPr>
        <w:t>候选供应商。评审得分相同的，</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rPr>
        <w:t>按照最后报价由低到高的顺序推荐；</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得分且最后报价相同的，按</w:t>
      </w:r>
      <w:r>
        <w:rPr>
          <w:rFonts w:hint="eastAsia" w:ascii="宋体" w:hAnsi="宋体" w:eastAsia="宋体" w:cs="宋体"/>
          <w:i w:val="0"/>
          <w:iCs w:val="0"/>
          <w:color w:val="auto"/>
          <w:highlight w:val="none"/>
          <w:lang w:val="en-US" w:eastAsia="zh-CN"/>
        </w:rPr>
        <w:t>照</w:t>
      </w: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val="en-US" w:eastAsia="zh-CN"/>
        </w:rPr>
        <w:t>指标</w:t>
      </w:r>
      <w:r>
        <w:rPr>
          <w:rFonts w:hint="eastAsia" w:ascii="宋体" w:hAnsi="宋体" w:eastAsia="宋体" w:cs="宋体"/>
          <w:i w:val="0"/>
          <w:iCs w:val="0"/>
          <w:color w:val="auto"/>
          <w:highlight w:val="none"/>
        </w:rPr>
        <w:t>优劣顺序推荐</w:t>
      </w:r>
      <w:r>
        <w:rPr>
          <w:rFonts w:hint="eastAsia" w:ascii="宋体" w:hAnsi="宋体" w:eastAsia="宋体" w:cs="宋体"/>
          <w:i w:val="0"/>
          <w:iCs w:val="0"/>
          <w:color w:val="auto"/>
          <w:szCs w:val="24"/>
          <w:highlight w:val="none"/>
          <w:lang w:val="zh-CN"/>
        </w:rPr>
        <w:t>。响应文件满足磋商文件全部实质性要求且评审得分最高的供应商为排名第一的成交候选供应商。</w:t>
      </w:r>
      <w:r>
        <w:rPr>
          <w:rFonts w:hint="eastAsia" w:ascii="宋体" w:hAnsi="宋体" w:eastAsia="宋体" w:cs="宋体"/>
          <w:i w:val="0"/>
          <w:iCs w:val="0"/>
          <w:color w:val="auto"/>
          <w:highlight w:val="none"/>
        </w:rPr>
        <w:t>磋商小组依据评审结果</w:t>
      </w:r>
      <w:r>
        <w:rPr>
          <w:rFonts w:hint="eastAsia" w:ascii="宋体" w:hAnsi="宋体" w:eastAsia="宋体" w:cs="宋体"/>
          <w:i w:val="0"/>
          <w:iCs w:val="0"/>
          <w:color w:val="auto"/>
          <w:highlight w:val="none"/>
          <w:lang w:eastAsia="zh-CN"/>
        </w:rPr>
        <w:t>形成评审报告。</w:t>
      </w:r>
    </w:p>
    <w:p w14:paraId="17318A6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szCs w:val="24"/>
          <w:highlight w:val="none"/>
          <w:lang w:val="en-US" w:eastAsia="zh-CN"/>
        </w:rPr>
        <w:t>2</w:t>
      </w:r>
      <w:r>
        <w:rPr>
          <w:rFonts w:hint="eastAsia" w:ascii="宋体" w:hAnsi="宋体" w:eastAsia="宋体" w:cs="宋体"/>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ascii="宋体" w:hAnsi="宋体" w:eastAsia="宋体" w:cs="宋体"/>
          <w:b w:val="0"/>
          <w:bCs w:val="0"/>
          <w:i w:val="0"/>
          <w:iCs w:val="0"/>
          <w:color w:val="auto"/>
          <w:sz w:val="24"/>
          <w:szCs w:val="24"/>
          <w:highlight w:val="none"/>
          <w:lang w:val="en-US" w:eastAsia="zh-CN"/>
        </w:rPr>
        <w:t>其</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7"/>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lang w:val="zh-CN" w:eastAsia="zh-CN"/>
        </w:rPr>
        <w:t>不同</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zh-CN" w:eastAsia="zh-CN"/>
        </w:rPr>
        <w:t>使用同一电脑（机器特征值一致：如MAC地址等）或使用同一电子密钥，编制或上传电子</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lang w:val="zh-CN" w:eastAsia="zh-CN"/>
        </w:rPr>
        <w:t>文件</w:t>
      </w:r>
      <w:r>
        <w:rPr>
          <w:rFonts w:hint="eastAsia" w:ascii="宋体" w:hAnsi="宋体" w:eastAsia="宋体" w:cs="宋体"/>
          <w:i w:val="0"/>
          <w:iCs w:val="0"/>
          <w:color w:val="auto"/>
          <w:highlight w:val="none"/>
          <w:lang w:val="en-US" w:eastAsia="zh-CN"/>
        </w:rPr>
        <w:t>；</w:t>
      </w:r>
    </w:p>
    <w:p w14:paraId="29DA958A">
      <w:pPr>
        <w:pStyle w:val="37"/>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（8）法律、法规、规章和竞争性磋商文件规定的其他响应无效的情形。</w:t>
      </w:r>
    </w:p>
    <w:p w14:paraId="51CFEB2F">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29" w:name="_Toc102057718"/>
      <w:bookmarkStart w:id="530" w:name="_Toc102114920"/>
      <w:bookmarkStart w:id="531" w:name="_Toc102116152"/>
      <w:bookmarkStart w:id="532" w:name="_Toc102056218"/>
      <w:bookmarkStart w:id="533" w:name="_Toc102119853"/>
      <w:bookmarkStart w:id="534" w:name="_Toc102116022"/>
      <w:r>
        <w:rPr>
          <w:rFonts w:hint="eastAsia" w:ascii="宋体" w:hAnsi="宋体" w:eastAsia="宋体" w:cs="宋体"/>
          <w:b/>
          <w:bCs/>
          <w:i w:val="0"/>
          <w:iCs w:val="0"/>
          <w:color w:val="auto"/>
          <w:kern w:val="2"/>
          <w:sz w:val="24"/>
          <w:szCs w:val="24"/>
          <w:highlight w:val="none"/>
          <w:lang w:val="en-US" w:eastAsia="zh-CN" w:bidi="ar-SA"/>
        </w:rPr>
        <w:t>9.停止评审的情形</w:t>
      </w:r>
      <w:bookmarkEnd w:id="529"/>
      <w:bookmarkEnd w:id="530"/>
      <w:bookmarkEnd w:id="531"/>
      <w:bookmarkEnd w:id="532"/>
      <w:bookmarkEnd w:id="533"/>
      <w:bookmarkEnd w:id="534"/>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kern w:val="2"/>
          <w:sz w:val="24"/>
          <w:szCs w:val="22"/>
          <w:highlight w:val="none"/>
          <w:lang w:val="en-US" w:eastAsia="zh-CN" w:bidi="ar-SA"/>
        </w:rPr>
        <w:t>9</w:t>
      </w:r>
      <w:r>
        <w:rPr>
          <w:rFonts w:hint="eastAsia" w:ascii="宋体" w:hAnsi="宋体" w:eastAsia="宋体" w:cs="宋体"/>
          <w:i w:val="0"/>
          <w:iCs w:val="0"/>
          <w:color w:val="auto"/>
          <w:kern w:val="2"/>
          <w:sz w:val="24"/>
          <w:szCs w:val="22"/>
          <w:highlight w:val="none"/>
          <w:lang w:val="zh-CN" w:eastAsia="zh-CN" w:bidi="ar-SA"/>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en-US" w:eastAsia="zh-CN"/>
        </w:rPr>
        <w:t>9.2</w:t>
      </w:r>
      <w:r>
        <w:rPr>
          <w:rFonts w:hint="eastAsia" w:ascii="宋体" w:hAnsi="宋体" w:eastAsia="宋体" w:cs="宋体"/>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en-US" w:eastAsia="zh-CN"/>
        </w:rPr>
      </w:pPr>
      <w:bookmarkStart w:id="535" w:name="_Toc2514"/>
      <w:bookmarkStart w:id="536" w:name="_Toc30352"/>
      <w:r>
        <w:rPr>
          <w:rFonts w:hint="eastAsia" w:ascii="宋体" w:hAnsi="宋体" w:eastAsia="宋体" w:cs="宋体"/>
          <w:i w:val="0"/>
          <w:iCs w:val="0"/>
          <w:color w:val="auto"/>
          <w:sz w:val="28"/>
          <w:szCs w:val="28"/>
          <w:highlight w:val="none"/>
          <w:lang w:val="en-US" w:eastAsia="zh-CN"/>
        </w:rPr>
        <w:t>三、</w:t>
      </w:r>
      <w:r>
        <w:rPr>
          <w:rFonts w:hint="eastAsia" w:ascii="宋体" w:hAnsi="宋体" w:eastAsia="宋体" w:cs="宋体"/>
          <w:i w:val="0"/>
          <w:iCs w:val="0"/>
          <w:color w:val="auto"/>
          <w:sz w:val="28"/>
          <w:szCs w:val="28"/>
          <w:highlight w:val="none"/>
          <w:lang w:val="zh-CN" w:eastAsia="zh-CN"/>
        </w:rPr>
        <w:t>评审</w:t>
      </w:r>
      <w:r>
        <w:rPr>
          <w:rFonts w:hint="eastAsia" w:ascii="宋体" w:hAnsi="宋体" w:eastAsia="宋体" w:cs="宋体"/>
          <w:i w:val="0"/>
          <w:iCs w:val="0"/>
          <w:color w:val="auto"/>
          <w:sz w:val="28"/>
          <w:szCs w:val="28"/>
          <w:highlight w:val="none"/>
          <w:lang w:val="en-US" w:eastAsia="zh-CN"/>
        </w:rPr>
        <w:t>其他要求</w:t>
      </w:r>
      <w:bookmarkEnd w:id="535"/>
      <w:bookmarkEnd w:id="536"/>
    </w:p>
    <w:p w14:paraId="3B9B7B2C">
      <w:pPr>
        <w:pStyle w:val="37"/>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 w:val="0"/>
          <w:iCs w:val="0"/>
          <w:color w:val="auto"/>
          <w:highlight w:val="none"/>
          <w:shd w:val="clear" w:color="auto" w:fill="FFFFFF" w:themeFill="background1"/>
          <w:lang w:val="en-US" w:eastAsia="zh-CN"/>
        </w:rPr>
      </w:pPr>
      <w:r>
        <w:rPr>
          <w:rFonts w:hint="eastAsia" w:ascii="宋体" w:hAnsi="宋体" w:eastAsia="宋体" w:cs="宋体"/>
          <w:i w:val="0"/>
          <w:iCs w:val="0"/>
          <w:color w:val="auto"/>
          <w:highlight w:val="none"/>
          <w:shd w:val="clear" w:color="auto" w:fill="FFFFFF" w:themeFill="background1"/>
          <w:lang w:val="zh-CN" w:eastAsia="zh-CN"/>
        </w:rPr>
        <w:t>【</w:t>
      </w:r>
      <w:r>
        <w:rPr>
          <w:rFonts w:hint="eastAsia" w:ascii="宋体" w:hAnsi="宋体" w:eastAsia="宋体" w:cs="宋体"/>
          <w:i w:val="0"/>
          <w:iCs w:val="0"/>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 w:val="0"/>
          <w:iCs w:val="0"/>
          <w:color w:val="auto"/>
          <w:highlight w:val="none"/>
          <w:shd w:val="clear" w:color="auto" w:fill="FFFFFF" w:themeFill="background1"/>
          <w:lang w:val="zh-CN" w:eastAsia="zh-CN"/>
        </w:rPr>
        <w:t>】</w:t>
      </w: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537" w:name="_Toc18209"/>
      <w:bookmarkStart w:id="538" w:name="_Toc9755"/>
      <w:r>
        <w:rPr>
          <w:rFonts w:hint="eastAsia" w:ascii="宋体" w:hAnsi="宋体" w:eastAsia="宋体" w:cs="宋体"/>
          <w:i w:val="0"/>
          <w:iCs w:val="0"/>
          <w:color w:val="auto"/>
          <w:sz w:val="28"/>
          <w:szCs w:val="28"/>
          <w:highlight w:val="none"/>
          <w:lang w:val="en-US" w:eastAsia="zh-CN"/>
        </w:rPr>
        <w:t>四、</w:t>
      </w:r>
      <w:r>
        <w:rPr>
          <w:rFonts w:hint="eastAsia" w:ascii="宋体" w:hAnsi="宋体" w:eastAsia="宋体" w:cs="宋体"/>
          <w:i w:val="0"/>
          <w:iCs w:val="0"/>
          <w:color w:val="auto"/>
          <w:sz w:val="28"/>
          <w:szCs w:val="28"/>
          <w:highlight w:val="none"/>
          <w:lang w:val="zh-CN" w:eastAsia="zh-CN"/>
        </w:rPr>
        <w:t>评审标准</w:t>
      </w:r>
      <w:bookmarkEnd w:id="537"/>
      <w:bookmarkEnd w:id="538"/>
    </w:p>
    <w:p w14:paraId="79FEBCC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39" w:name="_Toc163493638"/>
      <w:bookmarkStart w:id="540" w:name="_Toc22339"/>
      <w:bookmarkStart w:id="541" w:name="_Toc4370"/>
      <w:bookmarkStart w:id="542" w:name="_Toc3257"/>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539"/>
      <w:bookmarkEnd w:id="540"/>
      <w:bookmarkEnd w:id="541"/>
      <w:bookmarkEnd w:id="542"/>
    </w:p>
    <w:tbl>
      <w:tblPr>
        <w:tblStyle w:val="29"/>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8"/>
        <w:gridCol w:w="2732"/>
        <w:gridCol w:w="4692"/>
        <w:gridCol w:w="1954"/>
      </w:tblGrid>
      <w:tr w14:paraId="1AA8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401" w:type="pct"/>
            <w:shd w:val="clear" w:color="auto" w:fill="D8D8D8"/>
            <w:noWrap w:val="0"/>
            <w:vAlign w:val="center"/>
          </w:tcPr>
          <w:p w14:paraId="6BE9DFEB">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bookmarkStart w:id="543" w:name="_Toc156490348"/>
            <w:r>
              <w:rPr>
                <w:rFonts w:hint="eastAsia" w:ascii="宋体" w:hAnsi="宋体" w:eastAsia="宋体" w:cs="宋体"/>
                <w:b/>
                <w:bCs/>
                <w:i w:val="0"/>
                <w:iCs w:val="0"/>
                <w:color w:val="auto"/>
                <w:sz w:val="24"/>
                <w:szCs w:val="24"/>
                <w:highlight w:val="none"/>
              </w:rPr>
              <w:t>序号</w:t>
            </w:r>
          </w:p>
        </w:tc>
        <w:tc>
          <w:tcPr>
            <w:tcW w:w="1339" w:type="pct"/>
            <w:shd w:val="clear" w:color="auto" w:fill="D8D8D8"/>
            <w:noWrap w:val="0"/>
            <w:vAlign w:val="center"/>
          </w:tcPr>
          <w:p w14:paraId="72B17260">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300" w:type="pct"/>
            <w:shd w:val="clear" w:color="auto" w:fill="D8D8D8"/>
            <w:noWrap w:val="0"/>
            <w:vAlign w:val="center"/>
          </w:tcPr>
          <w:p w14:paraId="4464F8ED">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958" w:type="pct"/>
            <w:shd w:val="clear" w:color="auto" w:fill="D8D8D8"/>
            <w:noWrap w:val="0"/>
            <w:vAlign w:val="center"/>
          </w:tcPr>
          <w:p w14:paraId="078FE291">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B94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01" w:type="pct"/>
            <w:shd w:val="clear" w:color="auto" w:fill="FFFFFF"/>
            <w:noWrap w:val="0"/>
            <w:vAlign w:val="center"/>
          </w:tcPr>
          <w:p w14:paraId="3889058E">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1339" w:type="pct"/>
            <w:shd w:val="clear" w:color="auto" w:fill="FFFFFF"/>
            <w:noWrap w:val="0"/>
            <w:vAlign w:val="center"/>
          </w:tcPr>
          <w:p w14:paraId="33FE0224">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300" w:type="pct"/>
            <w:shd w:val="clear" w:color="auto" w:fill="FFFFFF"/>
            <w:noWrap w:val="0"/>
            <w:vAlign w:val="center"/>
          </w:tcPr>
          <w:p w14:paraId="62F40CE2">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958" w:type="pct"/>
            <w:shd w:val="clear" w:color="auto" w:fill="FFFFFF"/>
            <w:noWrap w:val="0"/>
            <w:vAlign w:val="center"/>
          </w:tcPr>
          <w:p w14:paraId="165468CB">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提供证明文件的电子件或电子证照</w:t>
            </w:r>
          </w:p>
        </w:tc>
      </w:tr>
      <w:tr w14:paraId="6903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7CA6C08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1339" w:type="pct"/>
            <w:shd w:val="clear" w:color="auto" w:fill="FFFFFF"/>
            <w:noWrap w:val="0"/>
            <w:vAlign w:val="center"/>
          </w:tcPr>
          <w:p w14:paraId="40071691">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300" w:type="pct"/>
            <w:shd w:val="clear" w:color="auto" w:fill="FFFFFF"/>
            <w:noWrap w:val="0"/>
            <w:vAlign w:val="center"/>
          </w:tcPr>
          <w:p w14:paraId="7F4492ED">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须提供近两年度（任意一年）经</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第三方</w:t>
            </w:r>
            <w:r>
              <w:rPr>
                <w:rStyle w:val="91"/>
                <w:rFonts w:hint="eastAsia" w:ascii="宋体" w:hAnsi="宋体" w:eastAsia="宋体" w:cs="宋体"/>
                <w:b w:val="0"/>
                <w:bCs/>
                <w:i w:val="0"/>
                <w:caps w:val="0"/>
                <w:color w:val="auto"/>
                <w:spacing w:val="0"/>
                <w:w w:val="100"/>
                <w:position w:val="0"/>
                <w:sz w:val="24"/>
                <w:szCs w:val="24"/>
                <w:highlight w:val="none"/>
                <w:lang w:bidi="ar-SA"/>
              </w:rPr>
              <w:t>审计的</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备案赋码的</w:t>
            </w:r>
            <w:r>
              <w:rPr>
                <w:rStyle w:val="91"/>
                <w:rFonts w:hint="eastAsia" w:ascii="宋体" w:hAnsi="宋体" w:eastAsia="宋体" w:cs="宋体"/>
                <w:b w:val="0"/>
                <w:bCs/>
                <w:i w:val="0"/>
                <w:caps w:val="0"/>
                <w:color w:val="auto"/>
                <w:spacing w:val="0"/>
                <w:w w:val="100"/>
                <w:position w:val="0"/>
                <w:sz w:val="24"/>
                <w:szCs w:val="24"/>
                <w:highlight w:val="none"/>
                <w:lang w:bidi="ar-SA"/>
              </w:rPr>
              <w:t>财务审计报告复印件（</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附防伪验证码，</w:t>
            </w:r>
            <w:r>
              <w:rPr>
                <w:rStyle w:val="91"/>
                <w:rFonts w:hint="eastAsia" w:ascii="宋体" w:hAnsi="宋体" w:eastAsia="宋体" w:cs="宋体"/>
                <w:b w:val="0"/>
                <w:bCs/>
                <w:i w:val="0"/>
                <w:caps w:val="0"/>
                <w:color w:val="auto"/>
                <w:spacing w:val="0"/>
                <w:w w:val="100"/>
                <w:position w:val="0"/>
                <w:sz w:val="24"/>
                <w:szCs w:val="24"/>
                <w:highlight w:val="none"/>
                <w:lang w:bidi="ar-SA"/>
              </w:rPr>
              <w:t>报告中须包括资产负债表、利润表、现金流量表等）</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91"/>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p>
        </w:tc>
        <w:tc>
          <w:tcPr>
            <w:tcW w:w="958" w:type="pct"/>
            <w:shd w:val="clear" w:color="auto" w:fill="FFFFFF"/>
            <w:noWrap w:val="0"/>
            <w:vAlign w:val="center"/>
          </w:tcPr>
          <w:p w14:paraId="0C3C811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514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atLeast"/>
          <w:jc w:val="center"/>
        </w:trPr>
        <w:tc>
          <w:tcPr>
            <w:tcW w:w="401" w:type="pct"/>
            <w:shd w:val="clear" w:color="auto" w:fill="FFFFFF"/>
            <w:noWrap w:val="0"/>
            <w:vAlign w:val="center"/>
          </w:tcPr>
          <w:p w14:paraId="4014C595">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1339" w:type="pct"/>
            <w:shd w:val="clear" w:color="auto" w:fill="FFFFFF"/>
            <w:noWrap w:val="0"/>
            <w:vAlign w:val="center"/>
          </w:tcPr>
          <w:p w14:paraId="54DE15C2">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300" w:type="pct"/>
            <w:shd w:val="clear" w:color="auto" w:fill="FFFFFF"/>
            <w:noWrap w:val="0"/>
            <w:vAlign w:val="center"/>
          </w:tcPr>
          <w:p w14:paraId="05879248">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具备履行合同所必需的设备和专业技术能力的书面声明原件扫描件</w:t>
            </w:r>
          </w:p>
        </w:tc>
        <w:tc>
          <w:tcPr>
            <w:tcW w:w="958" w:type="pct"/>
            <w:shd w:val="clear" w:color="auto" w:fill="FFFFFF"/>
            <w:noWrap w:val="0"/>
            <w:vAlign w:val="center"/>
          </w:tcPr>
          <w:p w14:paraId="718E0BA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FA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4A6ECDE9">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4</w:t>
            </w:r>
          </w:p>
        </w:tc>
        <w:tc>
          <w:tcPr>
            <w:tcW w:w="1339" w:type="pct"/>
            <w:shd w:val="clear" w:color="auto" w:fill="FFFFFF"/>
            <w:noWrap w:val="0"/>
            <w:vAlign w:val="center"/>
          </w:tcPr>
          <w:p w14:paraId="6D1E164D">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300" w:type="pct"/>
            <w:shd w:val="clear" w:color="auto" w:fill="FFFFFF"/>
            <w:noWrap w:val="0"/>
            <w:vAlign w:val="center"/>
          </w:tcPr>
          <w:p w14:paraId="10EB5B77">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依法缴纳税收和社会保障资金的证明材料，须提供开标前六个月内任意一个月的依法缴税凭据和缴纳社会保险的凭证复印件</w:t>
            </w:r>
            <w:r>
              <w:rPr>
                <w:rStyle w:val="91"/>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p>
        </w:tc>
        <w:tc>
          <w:tcPr>
            <w:tcW w:w="958" w:type="pct"/>
            <w:shd w:val="clear" w:color="auto" w:fill="FFFFFF"/>
            <w:noWrap w:val="0"/>
            <w:vAlign w:val="center"/>
          </w:tcPr>
          <w:p w14:paraId="2FC99F8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377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401" w:type="pct"/>
            <w:shd w:val="clear" w:color="auto" w:fill="FFFFFF"/>
            <w:noWrap w:val="0"/>
            <w:vAlign w:val="center"/>
          </w:tcPr>
          <w:p w14:paraId="2874572F">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5</w:t>
            </w:r>
          </w:p>
        </w:tc>
        <w:tc>
          <w:tcPr>
            <w:tcW w:w="1339" w:type="pct"/>
            <w:shd w:val="clear" w:color="auto" w:fill="FFFFFF"/>
            <w:noWrap w:val="0"/>
            <w:vAlign w:val="center"/>
          </w:tcPr>
          <w:p w14:paraId="432F15D9">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300" w:type="pct"/>
            <w:shd w:val="clear" w:color="auto" w:fill="FFFFFF"/>
            <w:noWrap w:val="0"/>
            <w:vAlign w:val="center"/>
          </w:tcPr>
          <w:p w14:paraId="41758142">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958" w:type="pct"/>
            <w:shd w:val="clear" w:color="auto" w:fill="FFFFFF"/>
            <w:noWrap w:val="0"/>
            <w:vAlign w:val="center"/>
          </w:tcPr>
          <w:p w14:paraId="3EBE786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F0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2" w:hRule="atLeast"/>
          <w:jc w:val="center"/>
        </w:trPr>
        <w:tc>
          <w:tcPr>
            <w:tcW w:w="401" w:type="pct"/>
            <w:shd w:val="clear" w:color="auto" w:fill="FFFFFF"/>
            <w:noWrap w:val="0"/>
            <w:vAlign w:val="center"/>
          </w:tcPr>
          <w:p w14:paraId="409169A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6</w:t>
            </w:r>
          </w:p>
        </w:tc>
        <w:tc>
          <w:tcPr>
            <w:tcW w:w="1339" w:type="pct"/>
            <w:shd w:val="clear" w:color="auto" w:fill="FFFFFF"/>
            <w:noWrap w:val="0"/>
            <w:vAlign w:val="center"/>
          </w:tcPr>
          <w:p w14:paraId="5ADFE9D6">
            <w:pPr>
              <w:pStyle w:val="79"/>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w:t>
            </w:r>
          </w:p>
        </w:tc>
        <w:tc>
          <w:tcPr>
            <w:tcW w:w="2300" w:type="pct"/>
            <w:shd w:val="clear" w:color="auto" w:fill="FFFFFF"/>
            <w:noWrap w:val="0"/>
            <w:vAlign w:val="center"/>
          </w:tcPr>
          <w:p w14:paraId="1046BB99">
            <w:pPr>
              <w:pStyle w:val="79"/>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是否按要求缴纳磋商保证金</w:t>
            </w:r>
          </w:p>
        </w:tc>
        <w:tc>
          <w:tcPr>
            <w:tcW w:w="958" w:type="pct"/>
            <w:shd w:val="clear" w:color="auto" w:fill="FFFFFF"/>
            <w:noWrap w:val="0"/>
            <w:vAlign w:val="center"/>
          </w:tcPr>
          <w:p w14:paraId="32916F7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须附缴纳保证金证明材料</w:t>
            </w:r>
          </w:p>
        </w:tc>
      </w:tr>
      <w:tr w14:paraId="1D5A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7BB3C034">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7</w:t>
            </w:r>
          </w:p>
        </w:tc>
        <w:tc>
          <w:tcPr>
            <w:tcW w:w="1339" w:type="pct"/>
            <w:shd w:val="clear" w:color="auto" w:fill="FFFFFF"/>
            <w:noWrap w:val="0"/>
            <w:vAlign w:val="center"/>
          </w:tcPr>
          <w:p w14:paraId="13DED346">
            <w:pPr>
              <w:pStyle w:val="47"/>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投标人信用记录</w:t>
            </w:r>
          </w:p>
        </w:tc>
        <w:tc>
          <w:tcPr>
            <w:tcW w:w="2300" w:type="pct"/>
            <w:shd w:val="clear" w:color="auto" w:fill="FFFFFF"/>
            <w:noWrap w:val="0"/>
            <w:vAlign w:val="center"/>
          </w:tcPr>
          <w:p w14:paraId="4AAF6314">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7758CF81">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74DB4D52">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22C362F9">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60E1620C">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958" w:type="pct"/>
            <w:shd w:val="clear" w:color="auto" w:fill="FFFFFF"/>
            <w:noWrap w:val="0"/>
            <w:vAlign w:val="center"/>
          </w:tcPr>
          <w:p w14:paraId="3A78D708">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6288C329">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tc>
      </w:tr>
    </w:tbl>
    <w:p w14:paraId="1C79E11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备注：</w:t>
      </w:r>
    </w:p>
    <w:p w14:paraId="509818B3">
      <w:pPr>
        <w:pStyle w:val="41"/>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供应商须按上表格式要求提供相关证明文件</w:t>
      </w:r>
      <w:r>
        <w:rPr>
          <w:rFonts w:hint="eastAsia" w:ascii="宋体" w:hAnsi="宋体" w:eastAsia="宋体" w:cs="宋体"/>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责任由供应商</w:t>
      </w:r>
      <w:r>
        <w:rPr>
          <w:rFonts w:hint="eastAsia" w:ascii="宋体" w:hAnsi="宋体" w:eastAsia="宋体" w:cs="宋体"/>
          <w:i w:val="0"/>
          <w:iCs w:val="0"/>
          <w:color w:val="auto"/>
          <w:sz w:val="21"/>
          <w:szCs w:val="21"/>
          <w:highlight w:val="none"/>
          <w:lang w:val="en-US" w:eastAsia="zh-CN"/>
        </w:rPr>
        <w:t>承担</w:t>
      </w:r>
      <w:r>
        <w:rPr>
          <w:rFonts w:hint="eastAsia" w:ascii="宋体" w:hAnsi="宋体" w:eastAsia="宋体" w:cs="宋体"/>
          <w:i w:val="0"/>
          <w:iCs w:val="0"/>
          <w:color w:val="auto"/>
          <w:sz w:val="21"/>
          <w:szCs w:val="21"/>
          <w:highlight w:val="none"/>
        </w:rPr>
        <w:t>。</w:t>
      </w:r>
    </w:p>
    <w:p w14:paraId="34298128">
      <w:pPr>
        <w:pStyle w:val="41"/>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sz w:val="21"/>
          <w:szCs w:val="21"/>
          <w:highlight w:val="none"/>
          <w:lang w:val="zh-CN"/>
        </w:rPr>
        <w:t>信用信息核</w:t>
      </w:r>
      <w:r>
        <w:rPr>
          <w:rFonts w:hint="eastAsia" w:ascii="宋体" w:hAnsi="宋体" w:eastAsia="宋体" w:cs="宋体"/>
          <w:i w:val="0"/>
          <w:iCs w:val="0"/>
          <w:color w:val="auto"/>
          <w:sz w:val="21"/>
          <w:szCs w:val="21"/>
          <w:highlight w:val="none"/>
        </w:rPr>
        <w:t>查</w:t>
      </w:r>
    </w:p>
    <w:p w14:paraId="3DA3DB26">
      <w:pPr>
        <w:pStyle w:val="3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2.1资格审查</w:t>
      </w:r>
      <w:r>
        <w:rPr>
          <w:rFonts w:hint="eastAsia" w:ascii="宋体" w:hAnsi="宋体" w:eastAsia="宋体" w:cs="宋体"/>
          <w:i w:val="0"/>
          <w:iCs w:val="0"/>
          <w:color w:val="auto"/>
          <w:sz w:val="21"/>
          <w:szCs w:val="21"/>
          <w:highlight w:val="none"/>
          <w:lang w:eastAsia="zh-CN"/>
        </w:rPr>
        <w:t>阶段</w:t>
      </w:r>
      <w:r>
        <w:rPr>
          <w:rFonts w:hint="eastAsia" w:ascii="宋体" w:hAnsi="宋体" w:eastAsia="宋体" w:cs="宋体"/>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ascii="宋体" w:hAnsi="宋体" w:eastAsia="宋体" w:cs="宋体"/>
          <w:i w:val="0"/>
          <w:iCs w:val="0"/>
          <w:color w:val="auto"/>
          <w:sz w:val="21"/>
          <w:szCs w:val="21"/>
          <w:highlight w:val="none"/>
          <w:lang w:val="en-US" w:eastAsia="zh-CN"/>
        </w:rPr>
        <w:t>人</w:t>
      </w:r>
      <w:r>
        <w:rPr>
          <w:rFonts w:hint="eastAsia" w:ascii="宋体" w:hAnsi="宋体" w:eastAsia="宋体" w:cs="宋体"/>
          <w:i w:val="0"/>
          <w:iCs w:val="0"/>
          <w:color w:val="auto"/>
          <w:sz w:val="21"/>
          <w:szCs w:val="21"/>
          <w:highlight w:val="none"/>
        </w:rPr>
        <w:t>拒绝其参与政府采购活动。</w:t>
      </w:r>
    </w:p>
    <w:p w14:paraId="46EE3573">
      <w:pPr>
        <w:pStyle w:val="3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1"/>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3.</w:t>
      </w:r>
      <w:r>
        <w:rPr>
          <w:rFonts w:hint="eastAsia" w:ascii="宋体" w:hAnsi="宋体" w:eastAsia="宋体" w:cs="宋体"/>
          <w:i w:val="0"/>
          <w:iCs w:val="0"/>
          <w:color w:val="auto"/>
          <w:sz w:val="21"/>
          <w:szCs w:val="21"/>
          <w:highlight w:val="none"/>
        </w:rPr>
        <w:t>对于响应文件中有任意一条不满足上表要求的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将导致其</w:t>
      </w:r>
      <w:r>
        <w:rPr>
          <w:rFonts w:hint="eastAsia" w:ascii="宋体" w:hAnsi="宋体" w:eastAsia="宋体" w:cs="宋体"/>
          <w:b/>
          <w:bCs/>
          <w:i w:val="0"/>
          <w:iCs w:val="0"/>
          <w:color w:val="auto"/>
          <w:sz w:val="21"/>
          <w:szCs w:val="21"/>
          <w:highlight w:val="none"/>
        </w:rPr>
        <w:t>响应无效</w:t>
      </w:r>
      <w:r>
        <w:rPr>
          <w:rFonts w:hint="eastAsia" w:ascii="宋体" w:hAnsi="宋体" w:eastAsia="宋体" w:cs="宋体"/>
          <w:i w:val="0"/>
          <w:iCs w:val="0"/>
          <w:color w:val="auto"/>
          <w:sz w:val="21"/>
          <w:szCs w:val="21"/>
          <w:highlight w:val="none"/>
        </w:rPr>
        <w:t>，不</w:t>
      </w:r>
      <w:r>
        <w:rPr>
          <w:rFonts w:hint="eastAsia" w:ascii="宋体" w:hAnsi="宋体" w:eastAsia="宋体" w:cs="宋体"/>
          <w:i w:val="0"/>
          <w:iCs w:val="0"/>
          <w:color w:val="auto"/>
          <w:sz w:val="21"/>
          <w:szCs w:val="21"/>
          <w:highlight w:val="none"/>
          <w:lang w:val="en-US" w:eastAsia="zh-CN"/>
        </w:rPr>
        <w:t>得</w:t>
      </w:r>
      <w:r>
        <w:rPr>
          <w:rFonts w:hint="eastAsia" w:ascii="宋体" w:hAnsi="宋体" w:eastAsia="宋体" w:cs="宋体"/>
          <w:i w:val="0"/>
          <w:iCs w:val="0"/>
          <w:color w:val="auto"/>
          <w:sz w:val="21"/>
          <w:szCs w:val="21"/>
          <w:highlight w:val="none"/>
        </w:rPr>
        <w:t>进入下一项评审。</w:t>
      </w:r>
    </w:p>
    <w:p w14:paraId="55110B7F">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4" w:name="_Toc4949"/>
      <w:bookmarkStart w:id="545" w:name="_Toc163493639"/>
      <w:bookmarkStart w:id="546" w:name="_Toc9699"/>
      <w:bookmarkStart w:id="547" w:name="_Toc4945"/>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543"/>
      <w:bookmarkEnd w:id="544"/>
      <w:bookmarkEnd w:id="545"/>
      <w:bookmarkEnd w:id="546"/>
      <w:bookmarkEnd w:id="547"/>
    </w:p>
    <w:tbl>
      <w:tblPr>
        <w:tblStyle w:val="29"/>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5492"/>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trPr>
        <w:tc>
          <w:tcPr>
            <w:tcW w:w="269" w:type="pct"/>
            <w:vMerge w:val="restart"/>
            <w:shd w:val="clear" w:color="auto" w:fill="D8D8D8" w:themeFill="background1" w:themeFillShade="D9"/>
            <w:vAlign w:val="center"/>
          </w:tcPr>
          <w:p w14:paraId="3B188FC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bookmarkStart w:id="548" w:name="_Toc163493640"/>
            <w:r>
              <w:rPr>
                <w:rFonts w:hint="eastAsia" w:ascii="宋体" w:hAnsi="宋体" w:eastAsia="宋体" w:cs="宋体"/>
                <w:b/>
                <w:bCs/>
                <w:i w:val="0"/>
                <w:iCs w:val="0"/>
                <w:color w:val="auto"/>
                <w:sz w:val="24"/>
                <w:szCs w:val="24"/>
                <w:highlight w:val="none"/>
                <w:lang w:val="zh-CN"/>
              </w:rPr>
              <w:t>序号</w:t>
            </w:r>
          </w:p>
        </w:tc>
        <w:tc>
          <w:tcPr>
            <w:tcW w:w="704" w:type="pct"/>
            <w:vMerge w:val="restart"/>
            <w:shd w:val="clear" w:color="auto" w:fill="D8D8D8" w:themeFill="background1" w:themeFillShade="D9"/>
            <w:vAlign w:val="center"/>
          </w:tcPr>
          <w:p w14:paraId="316B5F8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969" w:type="pct"/>
            <w:vMerge w:val="restart"/>
            <w:shd w:val="clear" w:color="auto" w:fill="D8D8D8" w:themeFill="background1" w:themeFillShade="D9"/>
            <w:vAlign w:val="center"/>
          </w:tcPr>
          <w:p w14:paraId="44B32FDC">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56" w:type="pct"/>
            <w:gridSpan w:val="2"/>
            <w:shd w:val="clear" w:color="auto" w:fill="D8D8D8" w:themeFill="background1" w:themeFillShade="D9"/>
            <w:vAlign w:val="center"/>
          </w:tcPr>
          <w:p w14:paraId="2724C461">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continue"/>
            <w:shd w:val="clear" w:color="auto" w:fill="D8D8D8" w:themeFill="background1" w:themeFillShade="D9"/>
            <w:vAlign w:val="center"/>
          </w:tcPr>
          <w:p w14:paraId="1859AA86">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704" w:type="pct"/>
            <w:vMerge w:val="continue"/>
            <w:shd w:val="clear" w:color="auto" w:fill="D8D8D8" w:themeFill="background1" w:themeFillShade="D9"/>
            <w:vAlign w:val="center"/>
          </w:tcPr>
          <w:p w14:paraId="51EF0565">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2969" w:type="pct"/>
            <w:vMerge w:val="continue"/>
            <w:shd w:val="clear" w:color="auto" w:fill="D8D8D8" w:themeFill="background1" w:themeFillShade="D9"/>
            <w:vAlign w:val="center"/>
          </w:tcPr>
          <w:p w14:paraId="2128C07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468" w:type="pct"/>
            <w:shd w:val="clear" w:color="auto" w:fill="D8D8D8" w:themeFill="background1" w:themeFillShade="D9"/>
            <w:vAlign w:val="center"/>
          </w:tcPr>
          <w:p w14:paraId="0CAA21D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88" w:type="pct"/>
            <w:shd w:val="clear" w:color="auto" w:fill="D8D8D8" w:themeFill="background1" w:themeFillShade="D9"/>
            <w:vAlign w:val="center"/>
          </w:tcPr>
          <w:p w14:paraId="15D1F439">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9" w:type="pct"/>
            <w:shd w:val="clear" w:color="auto" w:fill="auto"/>
            <w:vAlign w:val="center"/>
          </w:tcPr>
          <w:p w14:paraId="4A515C0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704" w:type="pct"/>
            <w:vAlign w:val="center"/>
          </w:tcPr>
          <w:p w14:paraId="5E0E3062">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格式及</w:t>
            </w:r>
            <w:r>
              <w:rPr>
                <w:rFonts w:hint="eastAsia" w:ascii="宋体" w:hAnsi="宋体" w:eastAsia="宋体" w:cs="宋体"/>
                <w:i w:val="0"/>
                <w:iCs w:val="0"/>
                <w:color w:val="auto"/>
                <w:sz w:val="24"/>
                <w:szCs w:val="24"/>
                <w:highlight w:val="none"/>
              </w:rPr>
              <w:t>签署</w:t>
            </w:r>
          </w:p>
        </w:tc>
        <w:tc>
          <w:tcPr>
            <w:tcW w:w="2969" w:type="pct"/>
            <w:shd w:val="clear" w:color="auto" w:fill="auto"/>
            <w:vAlign w:val="center"/>
          </w:tcPr>
          <w:p w14:paraId="0FA4ED8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按磋商文件要求格式制作并签署、盖章的</w:t>
            </w:r>
          </w:p>
        </w:tc>
        <w:tc>
          <w:tcPr>
            <w:tcW w:w="468" w:type="pct"/>
            <w:shd w:val="clear" w:color="auto" w:fill="auto"/>
            <w:vAlign w:val="center"/>
          </w:tcPr>
          <w:p w14:paraId="1E1F1EB1">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5325BAA">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269" w:type="pct"/>
            <w:shd w:val="clear" w:color="auto" w:fill="auto"/>
            <w:vAlign w:val="center"/>
          </w:tcPr>
          <w:p w14:paraId="70154C2F">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704" w:type="pct"/>
            <w:shd w:val="clear" w:color="auto" w:fill="auto"/>
            <w:vAlign w:val="center"/>
          </w:tcPr>
          <w:p w14:paraId="1B390AF0">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w:t>
            </w:r>
          </w:p>
        </w:tc>
        <w:tc>
          <w:tcPr>
            <w:tcW w:w="2969" w:type="pct"/>
            <w:shd w:val="clear" w:color="auto" w:fill="auto"/>
            <w:vAlign w:val="center"/>
          </w:tcPr>
          <w:p w14:paraId="6D95F485">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磋商有效期满足招标文件要求的</w:t>
            </w:r>
          </w:p>
        </w:tc>
        <w:tc>
          <w:tcPr>
            <w:tcW w:w="468" w:type="pct"/>
            <w:shd w:val="clear" w:color="auto" w:fill="auto"/>
            <w:vAlign w:val="center"/>
          </w:tcPr>
          <w:p w14:paraId="4C63B966">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5A615EFE">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2A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69" w:type="pct"/>
            <w:shd w:val="clear" w:color="auto" w:fill="auto"/>
            <w:vAlign w:val="center"/>
          </w:tcPr>
          <w:p w14:paraId="12940874">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704" w:type="pct"/>
            <w:shd w:val="clear" w:color="auto" w:fill="auto"/>
            <w:vAlign w:val="center"/>
          </w:tcPr>
          <w:p w14:paraId="2F0AB0E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rPr>
              <w:t>磋商响应性报价</w:t>
            </w:r>
          </w:p>
        </w:tc>
        <w:tc>
          <w:tcPr>
            <w:tcW w:w="2969" w:type="pct"/>
            <w:shd w:val="clear" w:color="auto" w:fill="auto"/>
            <w:vAlign w:val="center"/>
          </w:tcPr>
          <w:p w14:paraId="1C06762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p>
        </w:tc>
        <w:tc>
          <w:tcPr>
            <w:tcW w:w="468" w:type="pct"/>
            <w:shd w:val="clear" w:color="auto" w:fill="auto"/>
            <w:vAlign w:val="center"/>
          </w:tcPr>
          <w:p w14:paraId="45E78B6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39E7D42">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30E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69" w:type="pct"/>
            <w:shd w:val="clear" w:color="auto" w:fill="auto"/>
            <w:vAlign w:val="center"/>
          </w:tcPr>
          <w:p w14:paraId="10415371">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4</w:t>
            </w:r>
          </w:p>
        </w:tc>
        <w:tc>
          <w:tcPr>
            <w:tcW w:w="704" w:type="pct"/>
            <w:shd w:val="clear" w:color="auto" w:fill="auto"/>
            <w:vAlign w:val="center"/>
          </w:tcPr>
          <w:p w14:paraId="016A6EA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服务期限</w:t>
            </w:r>
          </w:p>
        </w:tc>
        <w:tc>
          <w:tcPr>
            <w:tcW w:w="2969" w:type="pct"/>
            <w:shd w:val="clear" w:color="auto" w:fill="auto"/>
            <w:vAlign w:val="center"/>
          </w:tcPr>
          <w:p w14:paraId="49DD5A13">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bCs/>
                <w:color w:val="auto"/>
                <w:sz w:val="24"/>
                <w:szCs w:val="24"/>
                <w:highlight w:val="none"/>
                <w:lang w:val="en-US" w:eastAsia="zh-CN"/>
              </w:rPr>
              <w:t>服务期限满足招标文件第三章采购需求中规定的</w:t>
            </w:r>
          </w:p>
        </w:tc>
        <w:tc>
          <w:tcPr>
            <w:tcW w:w="468" w:type="pct"/>
            <w:shd w:val="clear" w:color="auto" w:fill="auto"/>
            <w:vAlign w:val="center"/>
          </w:tcPr>
          <w:p w14:paraId="67C05E86">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7888DE35">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9" w:type="pct"/>
            <w:shd w:val="clear" w:color="auto" w:fill="auto"/>
            <w:vAlign w:val="center"/>
          </w:tcPr>
          <w:p w14:paraId="48860C4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5</w:t>
            </w:r>
          </w:p>
        </w:tc>
        <w:tc>
          <w:tcPr>
            <w:tcW w:w="704" w:type="pct"/>
            <w:shd w:val="clear" w:color="auto" w:fill="auto"/>
            <w:vAlign w:val="center"/>
          </w:tcPr>
          <w:p w14:paraId="31EA832C">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响应文件的澄清、说明、补正</w:t>
            </w:r>
          </w:p>
        </w:tc>
        <w:tc>
          <w:tcPr>
            <w:tcW w:w="2969" w:type="pct"/>
            <w:shd w:val="clear" w:color="auto" w:fill="auto"/>
            <w:vAlign w:val="center"/>
          </w:tcPr>
          <w:p w14:paraId="02D9770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eastAsia="zh-CN"/>
              </w:rPr>
              <w:t>评审期间,</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改变</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文件的实质性内容</w:t>
            </w:r>
          </w:p>
        </w:tc>
        <w:tc>
          <w:tcPr>
            <w:tcW w:w="468" w:type="pct"/>
            <w:shd w:val="clear" w:color="auto" w:fill="auto"/>
            <w:vAlign w:val="center"/>
          </w:tcPr>
          <w:p w14:paraId="18835E9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2826E7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9" w:type="pct"/>
            <w:shd w:val="clear" w:color="auto" w:fill="auto"/>
            <w:vAlign w:val="center"/>
          </w:tcPr>
          <w:p w14:paraId="0D25BA5B">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6</w:t>
            </w:r>
          </w:p>
        </w:tc>
        <w:tc>
          <w:tcPr>
            <w:tcW w:w="704" w:type="pct"/>
            <w:shd w:val="clear" w:color="auto" w:fill="auto"/>
            <w:vAlign w:val="center"/>
          </w:tcPr>
          <w:p w14:paraId="6B53D7DD">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供应商影响评审</w:t>
            </w:r>
          </w:p>
        </w:tc>
        <w:tc>
          <w:tcPr>
            <w:tcW w:w="2969" w:type="pct"/>
            <w:shd w:val="clear" w:color="auto" w:fill="auto"/>
            <w:vAlign w:val="center"/>
          </w:tcPr>
          <w:p w14:paraId="3C241A91">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对采购人、采购代理机构、磋商小组及其工作人员</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施加影响,</w:t>
            </w:r>
            <w:r>
              <w:rPr>
                <w:rFonts w:hint="eastAsia" w:ascii="宋体" w:hAnsi="宋体" w:eastAsia="宋体" w:cs="宋体"/>
                <w:i w:val="0"/>
                <w:iCs w:val="0"/>
                <w:color w:val="auto"/>
                <w:sz w:val="24"/>
                <w:szCs w:val="24"/>
                <w:highlight w:val="none"/>
                <w:lang w:val="en-US" w:eastAsia="zh-CN"/>
              </w:rPr>
              <w:t>无</w:t>
            </w:r>
            <w:r>
              <w:rPr>
                <w:rFonts w:hint="eastAsia" w:ascii="宋体" w:hAnsi="宋体" w:eastAsia="宋体" w:cs="宋体"/>
                <w:i w:val="0"/>
                <w:iCs w:val="0"/>
                <w:color w:val="auto"/>
                <w:sz w:val="24"/>
                <w:szCs w:val="24"/>
                <w:highlight w:val="none"/>
                <w:lang w:val="zh-CN" w:eastAsia="zh-CN"/>
              </w:rPr>
              <w:t>有碍公平、公正</w:t>
            </w:r>
            <w:r>
              <w:rPr>
                <w:rFonts w:hint="eastAsia" w:ascii="宋体" w:hAnsi="宋体" w:eastAsia="宋体" w:cs="宋体"/>
                <w:i w:val="0"/>
                <w:iCs w:val="0"/>
                <w:color w:val="auto"/>
                <w:sz w:val="24"/>
                <w:szCs w:val="24"/>
                <w:highlight w:val="none"/>
                <w:lang w:val="en-US" w:eastAsia="zh-CN"/>
              </w:rPr>
              <w:t>行为的</w:t>
            </w:r>
          </w:p>
        </w:tc>
        <w:tc>
          <w:tcPr>
            <w:tcW w:w="468" w:type="pct"/>
            <w:shd w:val="clear" w:color="auto" w:fill="auto"/>
            <w:vAlign w:val="center"/>
          </w:tcPr>
          <w:p w14:paraId="4B513014">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48AFA18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9" w:type="pct"/>
            <w:shd w:val="clear" w:color="auto" w:fill="auto"/>
            <w:vAlign w:val="center"/>
          </w:tcPr>
          <w:p w14:paraId="5772C4C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7</w:t>
            </w:r>
          </w:p>
        </w:tc>
        <w:tc>
          <w:tcPr>
            <w:tcW w:w="704" w:type="pct"/>
            <w:shd w:val="clear" w:color="auto" w:fill="auto"/>
            <w:vAlign w:val="center"/>
          </w:tcPr>
          <w:p w14:paraId="1817A2C0">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附加条件</w:t>
            </w:r>
          </w:p>
        </w:tc>
        <w:tc>
          <w:tcPr>
            <w:tcW w:w="2969" w:type="pct"/>
            <w:shd w:val="clear" w:color="auto" w:fill="auto"/>
            <w:vAlign w:val="center"/>
          </w:tcPr>
          <w:p w14:paraId="39640874">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响应文件没有采购人不能接受的附加条件的</w:t>
            </w:r>
          </w:p>
        </w:tc>
        <w:tc>
          <w:tcPr>
            <w:tcW w:w="468" w:type="pct"/>
            <w:shd w:val="clear" w:color="auto" w:fill="auto"/>
            <w:vAlign w:val="center"/>
          </w:tcPr>
          <w:p w14:paraId="2C782F1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163069B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9" w:type="pct"/>
            <w:shd w:val="clear" w:color="auto" w:fill="auto"/>
            <w:vAlign w:val="center"/>
          </w:tcPr>
          <w:p w14:paraId="31C12A1B">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704" w:type="pct"/>
            <w:shd w:val="clear" w:color="auto" w:fill="auto"/>
            <w:vAlign w:val="center"/>
          </w:tcPr>
          <w:p w14:paraId="55194F4F">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其他无效情形</w:t>
            </w:r>
          </w:p>
        </w:tc>
        <w:tc>
          <w:tcPr>
            <w:tcW w:w="2969" w:type="pct"/>
            <w:shd w:val="clear" w:color="auto" w:fill="auto"/>
            <w:vAlign w:val="center"/>
          </w:tcPr>
          <w:p w14:paraId="4803457A">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68" w:type="pct"/>
            <w:shd w:val="clear" w:color="auto" w:fill="auto"/>
            <w:vAlign w:val="center"/>
          </w:tcPr>
          <w:p w14:paraId="194FF3C2">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2372B823">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bl>
    <w:p w14:paraId="6F77AEC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06A0DA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E63DDE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71D96BB">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0F3C0C11">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C6D718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756B570">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78C1A3B6">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51E76A4">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65CA3257">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619696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4830C90B">
      <w:pPr>
        <w:pStyle w:val="36"/>
        <w:rPr>
          <w:rFonts w:hint="eastAsia" w:ascii="宋体" w:hAnsi="宋体" w:eastAsia="宋体" w:cs="宋体"/>
          <w:b/>
          <w:i w:val="0"/>
          <w:iCs w:val="0"/>
          <w:color w:val="auto"/>
          <w:sz w:val="24"/>
          <w:highlight w:val="none"/>
        </w:rPr>
      </w:pP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9" w:name="_Toc19982"/>
      <w:bookmarkStart w:id="550" w:name="_Toc18398"/>
      <w:bookmarkStart w:id="551" w:name="_Toc1015"/>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548"/>
      <w:bookmarkEnd w:id="549"/>
      <w:bookmarkEnd w:id="550"/>
      <w:bookmarkEnd w:id="551"/>
    </w:p>
    <w:p w14:paraId="06EEC6BD">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注：以下评标分项根据项目实际情况可自行设置。</w:t>
      </w:r>
    </w:p>
    <w:tbl>
      <w:tblPr>
        <w:tblStyle w:val="29"/>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01"/>
        <w:gridCol w:w="898"/>
        <w:gridCol w:w="688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9" w:type="pct"/>
            <w:shd w:val="clear" w:color="auto" w:fill="D8D8D8" w:themeFill="background1" w:themeFillShade="D9"/>
            <w:vAlign w:val="center"/>
          </w:tcPr>
          <w:p w14:paraId="4924CA4E">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评标项目</w:t>
            </w:r>
          </w:p>
        </w:tc>
        <w:tc>
          <w:tcPr>
            <w:tcW w:w="557" w:type="pct"/>
            <w:shd w:val="clear" w:color="auto" w:fill="D8D8D8" w:themeFill="background1" w:themeFillShade="D9"/>
            <w:vAlign w:val="center"/>
          </w:tcPr>
          <w:p w14:paraId="7A3DCB70">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455" w:type="pct"/>
            <w:shd w:val="clear" w:color="auto" w:fill="D8D8D8" w:themeFill="background1" w:themeFillShade="D9"/>
            <w:vAlign w:val="center"/>
          </w:tcPr>
          <w:p w14:paraId="65B86E0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3487" w:type="pct"/>
            <w:shd w:val="clear" w:color="auto" w:fill="D8D8D8" w:themeFill="background1" w:themeFillShade="D9"/>
            <w:vAlign w:val="center"/>
          </w:tcPr>
          <w:p w14:paraId="467A385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375F38A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tc>
        <w:tc>
          <w:tcPr>
            <w:tcW w:w="557" w:type="pct"/>
            <w:tcBorders>
              <w:bottom w:val="single" w:color="auto" w:sz="4" w:space="0"/>
            </w:tcBorders>
            <w:vAlign w:val="center"/>
          </w:tcPr>
          <w:p w14:paraId="7C2CA7B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455" w:type="pct"/>
            <w:vAlign w:val="center"/>
          </w:tcPr>
          <w:p w14:paraId="036F3EE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677276C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3D9AC4A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×价格分值</w:t>
            </w:r>
          </w:p>
          <w:p w14:paraId="798EFDFB">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备注：符合供应商须知中价格扣除规定的，在评审时予以价格扣除，用扣除后的</w:t>
            </w:r>
            <w:r>
              <w:rPr>
                <w:rFonts w:hint="eastAsia" w:ascii="宋体" w:hAnsi="宋体" w:eastAsia="宋体" w:cs="宋体"/>
                <w:i w:val="0"/>
                <w:iCs w:val="0"/>
                <w:color w:val="auto"/>
                <w:sz w:val="24"/>
                <w:szCs w:val="24"/>
                <w:highlight w:val="none"/>
                <w:lang w:val="en-US" w:eastAsia="zh-CN"/>
              </w:rPr>
              <w:t>最后报价</w:t>
            </w:r>
            <w:r>
              <w:rPr>
                <w:rFonts w:hint="eastAsia" w:ascii="宋体" w:hAnsi="宋体" w:eastAsia="宋体" w:cs="宋体"/>
                <w:i w:val="0"/>
                <w:iCs w:val="0"/>
                <w:color w:val="auto"/>
                <w:sz w:val="24"/>
                <w:szCs w:val="24"/>
                <w:highlight w:val="none"/>
              </w:rPr>
              <w:t>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restart"/>
            <w:vAlign w:val="center"/>
          </w:tcPr>
          <w:p w14:paraId="3B723D86">
            <w:pPr>
              <w:pStyle w:val="47"/>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商务技术部分</w:t>
            </w:r>
          </w:p>
          <w:p w14:paraId="4A4B4531">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7B47B92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业绩</w:t>
            </w:r>
          </w:p>
        </w:tc>
        <w:tc>
          <w:tcPr>
            <w:tcW w:w="455" w:type="pct"/>
            <w:vAlign w:val="center"/>
          </w:tcPr>
          <w:p w14:paraId="4E7EA15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00872C1F">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文件所提供的投标截止日前三年内</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业绩进行比较：（有效业绩需附合同或中标通知书复印件，每一份有效业绩加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分，直至满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分。未提供相关证明的该项为0分。</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8DD28A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0232849C">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人员配备</w:t>
            </w:r>
          </w:p>
        </w:tc>
        <w:tc>
          <w:tcPr>
            <w:tcW w:w="455" w:type="pct"/>
            <w:vAlign w:val="center"/>
          </w:tcPr>
          <w:p w14:paraId="5BCC7C0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487" w:type="pct"/>
            <w:vAlign w:val="center"/>
          </w:tcPr>
          <w:p w14:paraId="0C28D75E">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执业药师</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主管中药师及以上</w:t>
            </w:r>
            <w:r>
              <w:rPr>
                <w:rFonts w:hint="eastAsia" w:ascii="宋体" w:hAnsi="宋体" w:eastAsia="宋体" w:cs="宋体"/>
                <w:color w:val="auto"/>
                <w:sz w:val="24"/>
                <w:szCs w:val="24"/>
                <w:highlight w:val="none"/>
                <w:lang w:val="en-US" w:eastAsia="zh-CN"/>
              </w:rPr>
              <w:t>资格的得4分；</w:t>
            </w:r>
          </w:p>
          <w:p w14:paraId="56EF402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团队</w:t>
            </w:r>
            <w:r>
              <w:rPr>
                <w:rFonts w:hint="eastAsia" w:ascii="宋体" w:hAnsi="宋体" w:eastAsia="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含药学、炮制、质量检验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专业人员</w:t>
            </w:r>
            <w:r>
              <w:rPr>
                <w:rFonts w:hint="eastAsia" w:ascii="宋体" w:hAnsi="宋体" w:eastAsia="宋体" w:cs="宋体"/>
                <w:color w:val="auto"/>
                <w:sz w:val="24"/>
                <w:szCs w:val="24"/>
                <w:highlight w:val="none"/>
                <w:lang w:val="en-US" w:eastAsia="zh-CN"/>
              </w:rPr>
              <w:t>的，每提供1名得2分，满分10分.</w:t>
            </w:r>
          </w:p>
          <w:p w14:paraId="2EAD58A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此项满分14分。</w:t>
            </w:r>
          </w:p>
          <w:p w14:paraId="646FEF8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上述人员均需提供相关证书及供应商为其缴纳的近三个月内（任意一个月）的社保的证明，未提供不得分。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3C5A6CF4">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1ECFDBB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售后服务方案</w:t>
            </w:r>
          </w:p>
        </w:tc>
        <w:tc>
          <w:tcPr>
            <w:tcW w:w="455" w:type="pct"/>
            <w:vAlign w:val="center"/>
          </w:tcPr>
          <w:p w14:paraId="35C961A9">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12</w:t>
            </w:r>
          </w:p>
        </w:tc>
        <w:tc>
          <w:tcPr>
            <w:tcW w:w="3487" w:type="pct"/>
            <w:vAlign w:val="center"/>
          </w:tcPr>
          <w:p w14:paraId="5050357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根据供应商提供的售后服务方案进行评审，内容包括但不限于：①售后技术支持（内容包括但不限于提供技术指导、备案维护、工艺优化、人员培训、响应时间）；</w:t>
            </w:r>
          </w:p>
          <w:p w14:paraId="6895A87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 风险与应急（内容包括但不限于针对研发失败、备案不通过、质量异常有完善应急预案）；</w:t>
            </w:r>
          </w:p>
          <w:p w14:paraId="2FF13780">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上述方案每项内容全面、清晰并具有针对性的措施和承诺的得6分，满分12分，未提供不得分；每小项内容存在一处不足或缺陷的扣1分，扣完为止。（不足或缺陷是指：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内容不完整、不清晰、措施不合理、</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24E1010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69144E0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制剂服务总体方案</w:t>
            </w:r>
          </w:p>
        </w:tc>
        <w:tc>
          <w:tcPr>
            <w:tcW w:w="455" w:type="pct"/>
            <w:vAlign w:val="center"/>
          </w:tcPr>
          <w:p w14:paraId="7922AA0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15</w:t>
            </w:r>
          </w:p>
        </w:tc>
        <w:tc>
          <w:tcPr>
            <w:tcW w:w="3487" w:type="pct"/>
            <w:vAlign w:val="center"/>
          </w:tcPr>
          <w:p w14:paraId="67DB34AE">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针对</w:t>
            </w:r>
            <w:r>
              <w:rPr>
                <w:rFonts w:hint="eastAsia" w:ascii="宋体" w:hAnsi="宋体" w:eastAsia="宋体" w:cs="宋体"/>
                <w:i w:val="0"/>
                <w:iCs w:val="0"/>
                <w:color w:val="auto"/>
                <w:sz w:val="24"/>
                <w:szCs w:val="24"/>
                <w:highlight w:val="none"/>
                <w:lang w:val="en-US" w:eastAsia="zh-CN"/>
              </w:rPr>
              <w:t>供应商为本项目制定的</w:t>
            </w:r>
            <w:r>
              <w:rPr>
                <w:rFonts w:hint="eastAsia" w:ascii="宋体" w:hAnsi="宋体" w:eastAsia="宋体" w:cs="宋体"/>
                <w:i w:val="0"/>
                <w:iCs w:val="0"/>
                <w:color w:val="auto"/>
                <w:sz w:val="24"/>
                <w:szCs w:val="24"/>
                <w:highlight w:val="none"/>
              </w:rPr>
              <w:t>制剂服务总体方案：</w:t>
            </w:r>
          </w:p>
          <w:p w14:paraId="46FD120F">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第一档（</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分）：方案完整、科学、针对性强，完全契合 3 个制剂的研发、备案、配制全流程需求</w:t>
            </w:r>
            <w:r>
              <w:rPr>
                <w:rFonts w:hint="eastAsia" w:ascii="宋体" w:hAnsi="宋体" w:eastAsia="宋体" w:cs="宋体"/>
                <w:i w:val="0"/>
                <w:iCs w:val="0"/>
                <w:color w:val="auto"/>
                <w:sz w:val="24"/>
                <w:szCs w:val="24"/>
                <w:highlight w:val="none"/>
                <w:lang w:eastAsia="zh-CN"/>
              </w:rPr>
              <w:t>。</w:t>
            </w:r>
          </w:p>
          <w:p w14:paraId="004366A2">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第二档（</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方案较完整、基本可行，能覆盖主要流程，细节略有欠缺。</w:t>
            </w:r>
          </w:p>
          <w:p w14:paraId="08F1C419">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第三档（</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val="en-US" w:eastAsia="zh-CN"/>
              </w:rPr>
              <w:t>:方案不完整、针对性弱，流程缺失或逻辑不清</w:t>
            </w:r>
            <w:r>
              <w:rPr>
                <w:rFonts w:hint="eastAsia" w:ascii="宋体" w:hAnsi="宋体" w:eastAsia="宋体" w:cs="宋体"/>
                <w:i w:val="0"/>
                <w:iCs w:val="0"/>
                <w:color w:val="auto"/>
                <w:sz w:val="24"/>
                <w:szCs w:val="24"/>
                <w:highlight w:val="none"/>
              </w:rPr>
              <w:t>。</w:t>
            </w:r>
          </w:p>
          <w:p w14:paraId="49443351">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未提供不得分。</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BC81CA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FF5A0D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制剂研发技术路线</w:t>
            </w:r>
          </w:p>
        </w:tc>
        <w:tc>
          <w:tcPr>
            <w:tcW w:w="455" w:type="pct"/>
            <w:vAlign w:val="center"/>
          </w:tcPr>
          <w:p w14:paraId="124035BA">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3487" w:type="pct"/>
            <w:vAlign w:val="center"/>
          </w:tcPr>
          <w:p w14:paraId="012BAC0B">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内容包括但不限于以下内容：</w:t>
            </w:r>
          </w:p>
          <w:p w14:paraId="6A71FDA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制剂工艺研究（内容包含但不限于工艺路线设计，严格遵循《医疗机构制剂注册管理办法》《药典》及中药制剂相关技术要求；针对3个制剂分别制定专属工艺，明确提取、精制、浓缩、干燥、成型等关键步骤）；</w:t>
            </w:r>
          </w:p>
          <w:p w14:paraId="1AD0FEA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②处方合理性与依据（内容包含但不限于处方来源（经典方/经验方/院内方），组方理论，药味配伍等；需提供文献依据、临床应用基础、安全性依据等）；</w:t>
            </w:r>
          </w:p>
          <w:p w14:paraId="7E1E3C6F">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color w:val="auto"/>
                <w:sz w:val="24"/>
                <w:szCs w:val="24"/>
                <w:highlight w:val="none"/>
              </w:rPr>
              <w:t>质量标准与检测方法</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内容包含但不限于</w:t>
            </w:r>
            <w:r>
              <w:rPr>
                <w:rFonts w:hint="eastAsia" w:ascii="宋体" w:hAnsi="宋体" w:eastAsia="宋体" w:cs="宋体"/>
                <w:color w:val="auto"/>
                <w:sz w:val="24"/>
                <w:szCs w:val="24"/>
                <w:highlight w:val="none"/>
                <w:lang w:eastAsia="zh-CN"/>
              </w:rPr>
              <w:t>质量控制指标：性状、鉴别、检查、含量测定等项目）</w:t>
            </w:r>
            <w:r>
              <w:rPr>
                <w:rFonts w:hint="eastAsia" w:ascii="宋体" w:hAnsi="宋体" w:eastAsia="宋体" w:cs="宋体"/>
                <w:i w:val="0"/>
                <w:iCs w:val="0"/>
                <w:color w:val="auto"/>
                <w:sz w:val="24"/>
                <w:szCs w:val="24"/>
                <w:highlight w:val="none"/>
                <w:lang w:val="en-US" w:eastAsia="zh-CN"/>
              </w:rPr>
              <w:t>；</w:t>
            </w:r>
          </w:p>
          <w:p w14:paraId="126B643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④</w:t>
            </w:r>
            <w:r>
              <w:rPr>
                <w:rFonts w:hint="eastAsia" w:ascii="宋体" w:hAnsi="宋体" w:eastAsia="宋体" w:cs="宋体"/>
                <w:color w:val="auto"/>
                <w:sz w:val="24"/>
                <w:szCs w:val="24"/>
                <w:highlight w:val="none"/>
              </w:rPr>
              <w:t>稳定性研究方案</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内容包含但不限于考察指标、考察时间点、考察条件等</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w:t>
            </w:r>
          </w:p>
          <w:p w14:paraId="1840B06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上述内容完整、明确且规范的得满分16分，未提供不得分；每小项内容每存在一处不足或缺陷的扣2分，扣完为止。（不足或缺陷是指：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内容不完整、不清晰、内容方法不可靠或不适用、</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0520050F">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009041A">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制剂备案服务能力</w:t>
            </w:r>
          </w:p>
        </w:tc>
        <w:tc>
          <w:tcPr>
            <w:tcW w:w="455" w:type="pct"/>
            <w:vAlign w:val="center"/>
          </w:tcPr>
          <w:p w14:paraId="56908100">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42B06504">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第一档：熟悉新疆及乌鲁木齐制剂备案政策，资料编制规范、一次性通过率高，有成功备案案例的得10 分</w:t>
            </w:r>
          </w:p>
          <w:p w14:paraId="67D012B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第二档：了解备案政策，资料编制较规范，7 分</w:t>
            </w:r>
          </w:p>
          <w:p w14:paraId="554AB240">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第三档：对政策不熟悉、资料编制粗糙2分</w:t>
            </w:r>
          </w:p>
          <w:p w14:paraId="3EE46863">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未提供不得分。</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12A0A0B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5417D7F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质量保障与稳定性研究</w:t>
            </w:r>
          </w:p>
        </w:tc>
        <w:tc>
          <w:tcPr>
            <w:tcW w:w="455" w:type="pct"/>
            <w:vAlign w:val="center"/>
          </w:tcPr>
          <w:p w14:paraId="458346B8">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0D622F59">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内容包括但不限于：</w:t>
            </w:r>
          </w:p>
          <w:p w14:paraId="2CA24F16">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color w:val="auto"/>
                <w:sz w:val="24"/>
                <w:szCs w:val="24"/>
                <w:highlight w:val="none"/>
              </w:rPr>
              <w:t>稳定性试验方案</w:t>
            </w:r>
            <w:r>
              <w:rPr>
                <w:rFonts w:hint="eastAsia" w:ascii="宋体" w:hAnsi="宋体" w:eastAsia="宋体" w:cs="宋体"/>
                <w:i w:val="0"/>
                <w:iCs w:val="0"/>
                <w:color w:val="auto"/>
                <w:sz w:val="24"/>
                <w:szCs w:val="24"/>
                <w:highlight w:val="none"/>
                <w:lang w:val="en-US" w:eastAsia="zh-CN"/>
              </w:rPr>
              <w:t>；②质量标准；</w:t>
            </w:r>
          </w:p>
          <w:p w14:paraId="5757178D">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上述内容完整、合理、方案措施合规有效的得满分10分，未提供不得分；每小项内容每存在一处不足或缺陷的扣1分，扣完为止。（不足或缺陷是指：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内容不完整、不清晰、质量无保障、</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3C0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772B1A7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01C738F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服务周期与履约承诺</w:t>
            </w:r>
          </w:p>
        </w:tc>
        <w:tc>
          <w:tcPr>
            <w:tcW w:w="455" w:type="pct"/>
            <w:vAlign w:val="center"/>
          </w:tcPr>
          <w:p w14:paraId="4CB71D1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p>
        </w:tc>
        <w:tc>
          <w:tcPr>
            <w:tcW w:w="3487" w:type="pct"/>
            <w:vAlign w:val="center"/>
          </w:tcPr>
          <w:p w14:paraId="0FF49C36">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承诺按期完成备案、配合度高、保障措施完善</w:t>
            </w:r>
            <w:r>
              <w:rPr>
                <w:rFonts w:hint="eastAsia" w:ascii="宋体" w:hAnsi="宋体" w:eastAsia="宋体" w:cs="宋体"/>
                <w:color w:val="auto"/>
                <w:sz w:val="24"/>
                <w:szCs w:val="24"/>
                <w:highlight w:val="none"/>
                <w:lang w:val="en-US" w:eastAsia="zh-CN"/>
              </w:rPr>
              <w:t>等，需提供承诺书并加盖公章，承诺内容不全或未提供不得分。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pct"/>
            <w:gridSpan w:val="2"/>
            <w:vAlign w:val="center"/>
          </w:tcPr>
          <w:p w14:paraId="1F1436FF">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455" w:type="pct"/>
            <w:tcBorders>
              <w:bottom w:val="single" w:color="auto" w:sz="4" w:space="0"/>
            </w:tcBorders>
            <w:vAlign w:val="center"/>
          </w:tcPr>
          <w:p w14:paraId="2C7F1184">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487" w:type="pct"/>
            <w:tcBorders>
              <w:bottom w:val="single" w:color="auto" w:sz="4" w:space="0"/>
            </w:tcBorders>
            <w:vAlign w:val="center"/>
          </w:tcPr>
          <w:p w14:paraId="7EBD69F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p>
        </w:tc>
      </w:tr>
    </w:tbl>
    <w:p w14:paraId="6E77E648">
      <w:pPr>
        <w:rPr>
          <w:rFonts w:hint="eastAsia" w:ascii="宋体" w:hAnsi="宋体" w:eastAsia="宋体" w:cs="宋体"/>
          <w:i w:val="0"/>
          <w:iCs w:val="0"/>
          <w:color w:val="auto"/>
          <w:highlight w:val="none"/>
          <w:lang w:val="zh-CN" w:eastAsia="zh-CN"/>
        </w:rPr>
      </w:pPr>
    </w:p>
    <w:p w14:paraId="572BC254">
      <w:pPr>
        <w:pStyle w:val="12"/>
        <w:rPr>
          <w:rFonts w:hint="eastAsia" w:ascii="宋体" w:hAnsi="宋体" w:eastAsia="宋体" w:cs="宋体"/>
          <w:i w:val="0"/>
          <w:iCs w:val="0"/>
          <w:color w:val="auto"/>
          <w:highlight w:val="none"/>
          <w:lang w:val="zh-CN" w:eastAsia="zh-CN"/>
        </w:rPr>
      </w:pPr>
    </w:p>
    <w:p w14:paraId="68673402">
      <w:pPr>
        <w:rPr>
          <w:rFonts w:hint="eastAsia" w:ascii="宋体" w:hAnsi="宋体" w:eastAsia="宋体" w:cs="宋体"/>
          <w:i w:val="0"/>
          <w:iCs w:val="0"/>
          <w:color w:val="auto"/>
          <w:highlight w:val="none"/>
          <w:lang w:val="zh-CN" w:eastAsia="zh-CN"/>
        </w:rPr>
      </w:pPr>
    </w:p>
    <w:p w14:paraId="04C940CA">
      <w:pPr>
        <w:rPr>
          <w:rFonts w:hint="eastAsia" w:ascii="宋体" w:hAnsi="宋体" w:eastAsia="宋体" w:cs="宋体"/>
          <w:i w:val="0"/>
          <w:iCs w:val="0"/>
          <w:color w:val="auto"/>
          <w:highlight w:val="none"/>
          <w:lang w:val="zh-CN" w:eastAsia="zh-CN"/>
        </w:rPr>
      </w:pPr>
    </w:p>
    <w:p w14:paraId="238B5395">
      <w:pPr>
        <w:pStyle w:val="13"/>
        <w:rPr>
          <w:rFonts w:hint="eastAsia" w:ascii="宋体" w:hAnsi="宋体" w:eastAsia="宋体" w:cs="宋体"/>
          <w:i w:val="0"/>
          <w:iCs w:val="0"/>
          <w:color w:val="auto"/>
          <w:highlight w:val="none"/>
          <w:lang w:val="zh-CN" w:eastAsia="zh-CN"/>
        </w:rPr>
      </w:pPr>
    </w:p>
    <w:p w14:paraId="3484CD17">
      <w:pPr>
        <w:rPr>
          <w:rFonts w:hint="eastAsia" w:ascii="宋体" w:hAnsi="宋体" w:eastAsia="宋体" w:cs="宋体"/>
          <w:i w:val="0"/>
          <w:iCs w:val="0"/>
          <w:color w:val="auto"/>
          <w:highlight w:val="none"/>
          <w:lang w:val="zh-CN" w:eastAsia="zh-CN"/>
        </w:rPr>
      </w:pPr>
    </w:p>
    <w:p w14:paraId="350D116A">
      <w:pPr>
        <w:pStyle w:val="13"/>
        <w:rPr>
          <w:rFonts w:hint="eastAsia" w:ascii="宋体" w:hAnsi="宋体" w:eastAsia="宋体" w:cs="宋体"/>
          <w:i w:val="0"/>
          <w:iCs w:val="0"/>
          <w:color w:val="auto"/>
          <w:highlight w:val="none"/>
          <w:lang w:val="zh-CN" w:eastAsia="zh-CN"/>
        </w:rPr>
      </w:pPr>
    </w:p>
    <w:p w14:paraId="5EAF9BB6">
      <w:pPr>
        <w:rPr>
          <w:rFonts w:hint="eastAsia" w:ascii="宋体" w:hAnsi="宋体" w:eastAsia="宋体" w:cs="宋体"/>
          <w:i w:val="0"/>
          <w:iCs w:val="0"/>
          <w:color w:val="auto"/>
          <w:highlight w:val="none"/>
          <w:lang w:val="zh-CN" w:eastAsia="zh-CN"/>
        </w:rPr>
      </w:pPr>
    </w:p>
    <w:p w14:paraId="37FF727F">
      <w:pPr>
        <w:pStyle w:val="13"/>
        <w:rPr>
          <w:rFonts w:hint="eastAsia" w:ascii="宋体" w:hAnsi="宋体" w:eastAsia="宋体" w:cs="宋体"/>
          <w:i w:val="0"/>
          <w:iCs w:val="0"/>
          <w:color w:val="auto"/>
          <w:highlight w:val="none"/>
          <w:lang w:val="zh-CN" w:eastAsia="zh-CN"/>
        </w:rPr>
      </w:pPr>
    </w:p>
    <w:p w14:paraId="53052E82">
      <w:pPr>
        <w:rPr>
          <w:rFonts w:hint="eastAsia" w:ascii="宋体" w:hAnsi="宋体" w:eastAsia="宋体" w:cs="宋体"/>
          <w:i w:val="0"/>
          <w:iCs w:val="0"/>
          <w:color w:val="auto"/>
          <w:highlight w:val="none"/>
          <w:lang w:val="zh-CN" w:eastAsia="zh-CN"/>
        </w:rPr>
      </w:pPr>
    </w:p>
    <w:p w14:paraId="33EE8DE4">
      <w:pPr>
        <w:pStyle w:val="13"/>
        <w:rPr>
          <w:rFonts w:hint="eastAsia" w:ascii="宋体" w:hAnsi="宋体" w:eastAsia="宋体" w:cs="宋体"/>
          <w:color w:val="auto"/>
          <w:highlight w:val="none"/>
          <w:lang w:val="zh-CN" w:eastAsia="zh-CN"/>
        </w:rPr>
      </w:pPr>
    </w:p>
    <w:p w14:paraId="2328AE34">
      <w:pPr>
        <w:rPr>
          <w:rFonts w:hint="eastAsia" w:ascii="宋体" w:hAnsi="宋体" w:eastAsia="宋体" w:cs="宋体"/>
          <w:i w:val="0"/>
          <w:iCs w:val="0"/>
          <w:color w:val="auto"/>
          <w:highlight w:val="none"/>
          <w:lang w:val="zh-CN" w:eastAsia="zh-CN"/>
        </w:rPr>
      </w:pPr>
    </w:p>
    <w:p w14:paraId="3202CF7C">
      <w:pPr>
        <w:rPr>
          <w:rFonts w:hint="eastAsia" w:ascii="宋体" w:hAnsi="宋体" w:eastAsia="宋体" w:cs="宋体"/>
          <w:i w:val="0"/>
          <w:iCs w:val="0"/>
          <w:color w:val="auto"/>
          <w:highlight w:val="none"/>
          <w:lang w:val="zh-CN" w:eastAsia="zh-CN"/>
        </w:rPr>
      </w:pPr>
    </w:p>
    <w:p w14:paraId="70FC5B64">
      <w:pPr>
        <w:rPr>
          <w:rFonts w:hint="eastAsia" w:ascii="宋体" w:hAnsi="宋体" w:eastAsia="宋体" w:cs="宋体"/>
          <w:i w:val="0"/>
          <w:iCs w:val="0"/>
          <w:color w:val="auto"/>
          <w:highlight w:val="none"/>
          <w:lang w:val="zh-CN" w:eastAsia="zh-CN"/>
        </w:rPr>
      </w:pPr>
    </w:p>
    <w:p w14:paraId="5167A8BD">
      <w:pPr>
        <w:rPr>
          <w:rFonts w:hint="eastAsia" w:ascii="宋体" w:hAnsi="宋体" w:eastAsia="宋体" w:cs="宋体"/>
          <w:i w:val="0"/>
          <w:iCs w:val="0"/>
          <w:color w:val="auto"/>
          <w:highlight w:val="none"/>
          <w:lang w:val="zh-CN" w:eastAsia="zh-CN"/>
        </w:rPr>
      </w:pPr>
    </w:p>
    <w:p w14:paraId="1D25E890">
      <w:pPr>
        <w:rPr>
          <w:rFonts w:hint="eastAsia" w:ascii="宋体" w:hAnsi="宋体" w:eastAsia="宋体" w:cs="宋体"/>
          <w:i w:val="0"/>
          <w:iCs w:val="0"/>
          <w:color w:val="auto"/>
          <w:highlight w:val="none"/>
          <w:lang w:val="zh-CN" w:eastAsia="zh-CN"/>
        </w:rPr>
      </w:pPr>
    </w:p>
    <w:p w14:paraId="4965E3D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552" w:name="_Toc17664"/>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552"/>
    </w:p>
    <w:p w14:paraId="71DE93B7">
      <w:pPr>
        <w:wordWrap w:val="0"/>
        <w:jc w:val="center"/>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p>
    <w:p w14:paraId="1FE909E4">
      <w:pPr>
        <w:wordWrap w:val="0"/>
        <w:rPr>
          <w:rFonts w:hint="eastAsia" w:ascii="宋体" w:hAnsi="宋体" w:eastAsia="宋体" w:cs="宋体"/>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453FD5DE">
      <w:pPr>
        <w:pStyle w:val="12"/>
        <w:spacing w:after="0"/>
        <w:jc w:val="center"/>
        <w:rPr>
          <w:rFonts w:hint="eastAsia" w:ascii="宋体" w:hAnsi="宋体" w:eastAsia="宋体" w:cs="宋体"/>
          <w:b/>
          <w:bCs/>
          <w:i w:val="0"/>
          <w:iCs w:val="0"/>
          <w:color w:val="auto"/>
          <w:spacing w:val="-20"/>
          <w:kern w:val="44"/>
          <w:sz w:val="48"/>
          <w:szCs w:val="48"/>
          <w:highlight w:val="none"/>
        </w:rPr>
      </w:pPr>
      <w:bookmarkStart w:id="553" w:name="_Toc3995"/>
    </w:p>
    <w:p w14:paraId="6FBA184A">
      <w:pPr>
        <w:pStyle w:val="12"/>
        <w:spacing w:after="0"/>
        <w:jc w:val="center"/>
        <w:rPr>
          <w:rFonts w:hint="eastAsia" w:ascii="宋体" w:hAnsi="宋体" w:eastAsia="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554" w:name="_Toc1189"/>
      <w:bookmarkStart w:id="555" w:name="_Toc18119"/>
      <w:bookmarkStart w:id="556" w:name="_Toc371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554"/>
      <w:bookmarkEnd w:id="555"/>
      <w:bookmarkEnd w:id="556"/>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557" w:name="_Toc19049"/>
      <w:bookmarkStart w:id="558" w:name="_Toc8560"/>
      <w:bookmarkStart w:id="559" w:name="_Toc14752"/>
      <w:r>
        <w:rPr>
          <w:rFonts w:hint="eastAsia" w:ascii="宋体" w:hAnsi="宋体" w:eastAsia="宋体" w:cs="宋体"/>
          <w:b/>
          <w:bCs/>
          <w:i w:val="0"/>
          <w:iCs w:val="0"/>
          <w:color w:val="auto"/>
          <w:spacing w:val="-20"/>
          <w:kern w:val="44"/>
          <w:sz w:val="44"/>
          <w:szCs w:val="44"/>
          <w:highlight w:val="none"/>
          <w:lang w:val="en-US" w:eastAsia="zh-CN" w:bidi="ar-SA"/>
        </w:rPr>
        <w:t>（服务类）</w:t>
      </w:r>
      <w:bookmarkEnd w:id="557"/>
      <w:bookmarkEnd w:id="558"/>
      <w:bookmarkEnd w:id="559"/>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560" w:name="_Toc2449"/>
      <w:bookmarkStart w:id="561" w:name="_Toc3451"/>
      <w:bookmarkStart w:id="562" w:name="_Toc22800"/>
      <w:bookmarkStart w:id="563" w:name="_Toc1073"/>
      <w:r>
        <w:rPr>
          <w:rFonts w:hint="eastAsia" w:ascii="宋体" w:hAnsi="宋体" w:eastAsia="宋体" w:cs="宋体"/>
          <w:b/>
          <w:i w:val="0"/>
          <w:iCs w:val="0"/>
          <w:color w:val="auto"/>
          <w:sz w:val="36"/>
          <w:szCs w:val="36"/>
          <w:highlight w:val="none"/>
        </w:rPr>
        <w:t>第一部分 合同书</w:t>
      </w:r>
      <w:bookmarkEnd w:id="560"/>
      <w:bookmarkEnd w:id="561"/>
      <w:bookmarkEnd w:id="562"/>
      <w:bookmarkEnd w:id="563"/>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2"/>
        <w:rPr>
          <w:rFonts w:hint="eastAsia" w:ascii="宋体" w:hAnsi="宋体" w:eastAsia="宋体" w:cs="宋体"/>
          <w:i w:val="0"/>
          <w:iCs w:val="0"/>
          <w:color w:val="auto"/>
          <w:highlight w:val="none"/>
        </w:rPr>
      </w:pPr>
    </w:p>
    <w:p w14:paraId="69570DA0">
      <w:pPr>
        <w:pStyle w:val="12"/>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ascii="宋体" w:hAnsi="宋体" w:eastAsia="宋体"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ascii="宋体" w:hAnsi="宋体" w:eastAsia="宋体"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ascii="宋体" w:hAnsi="宋体" w:eastAsia="宋体"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4" w:name="_Toc24059"/>
      <w:bookmarkStart w:id="565" w:name="_Toc2232"/>
      <w:bookmarkStart w:id="566" w:name="_Toc8743"/>
      <w:bookmarkStart w:id="567" w:name="_Toc9411"/>
      <w:bookmarkStart w:id="568" w:name="_Toc10770"/>
      <w:bookmarkStart w:id="569" w:name="_Toc3029"/>
      <w:r>
        <w:rPr>
          <w:rFonts w:hint="eastAsia" w:ascii="宋体" w:hAnsi="宋体" w:eastAsia="宋体" w:cs="宋体"/>
          <w:b/>
          <w:bCs/>
          <w:i w:val="0"/>
          <w:iCs w:val="0"/>
          <w:color w:val="auto"/>
          <w:sz w:val="24"/>
          <w:szCs w:val="24"/>
          <w:highlight w:val="none"/>
          <w:lang w:val="zh-CN"/>
        </w:rPr>
        <w:t>1.1 合同组成部分</w:t>
      </w:r>
      <w:bookmarkEnd w:id="564"/>
      <w:bookmarkEnd w:id="565"/>
      <w:bookmarkEnd w:id="566"/>
      <w:bookmarkEnd w:id="567"/>
      <w:bookmarkEnd w:id="568"/>
      <w:bookmarkEnd w:id="569"/>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0" w:name="_Toc6311"/>
      <w:bookmarkStart w:id="571" w:name="_Toc2918"/>
      <w:bookmarkStart w:id="572" w:name="_Toc6773"/>
      <w:bookmarkStart w:id="573" w:name="_Toc18585"/>
      <w:bookmarkStart w:id="574" w:name="_Toc22185"/>
      <w:bookmarkStart w:id="575" w:name="_Toc13086"/>
      <w:bookmarkStart w:id="576" w:name="_Toc8563"/>
      <w:bookmarkStart w:id="577" w:name="_Toc3392"/>
      <w:r>
        <w:rPr>
          <w:rFonts w:hint="eastAsia" w:ascii="宋体" w:hAnsi="宋体" w:eastAsia="宋体" w:cs="宋体"/>
          <w:b/>
          <w:bCs/>
          <w:i w:val="0"/>
          <w:iCs w:val="0"/>
          <w:color w:val="auto"/>
          <w:sz w:val="24"/>
          <w:szCs w:val="24"/>
          <w:highlight w:val="none"/>
          <w:lang w:val="zh-CN"/>
        </w:rPr>
        <w:t xml:space="preserve">1.2 </w:t>
      </w:r>
      <w:bookmarkEnd w:id="570"/>
      <w:bookmarkEnd w:id="571"/>
      <w:bookmarkEnd w:id="572"/>
      <w:bookmarkEnd w:id="573"/>
      <w:bookmarkEnd w:id="574"/>
      <w:r>
        <w:rPr>
          <w:rFonts w:hint="eastAsia" w:ascii="宋体" w:hAnsi="宋体" w:eastAsia="宋体" w:cs="宋体"/>
          <w:b/>
          <w:bCs/>
          <w:i w:val="0"/>
          <w:iCs w:val="0"/>
          <w:color w:val="auto"/>
          <w:sz w:val="24"/>
          <w:szCs w:val="24"/>
          <w:highlight w:val="none"/>
          <w:lang w:val="zh-CN"/>
        </w:rPr>
        <w:t>服务</w:t>
      </w:r>
      <w:bookmarkEnd w:id="575"/>
      <w:bookmarkEnd w:id="576"/>
      <w:bookmarkEnd w:id="577"/>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8" w:name="_Toc23292"/>
      <w:bookmarkStart w:id="579" w:name="_Toc10679"/>
      <w:bookmarkStart w:id="580" w:name="_Toc21631"/>
      <w:bookmarkStart w:id="581" w:name="_Toc6194"/>
      <w:bookmarkStart w:id="582" w:name="_Toc21551"/>
      <w:bookmarkStart w:id="583" w:name="_Toc21559"/>
      <w:r>
        <w:rPr>
          <w:rFonts w:hint="eastAsia" w:ascii="宋体" w:hAnsi="宋体" w:eastAsia="宋体" w:cs="宋体"/>
          <w:b/>
          <w:bCs/>
          <w:i w:val="0"/>
          <w:iCs w:val="0"/>
          <w:color w:val="auto"/>
          <w:sz w:val="24"/>
          <w:szCs w:val="24"/>
          <w:highlight w:val="none"/>
          <w:lang w:val="zh-CN"/>
        </w:rPr>
        <w:t>1.3 价款</w:t>
      </w:r>
      <w:bookmarkEnd w:id="578"/>
      <w:bookmarkEnd w:id="579"/>
      <w:bookmarkEnd w:id="580"/>
      <w:bookmarkEnd w:id="581"/>
      <w:bookmarkEnd w:id="582"/>
      <w:bookmarkEnd w:id="583"/>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4" w:name="_Toc10340"/>
      <w:bookmarkStart w:id="585" w:name="_Toc26749"/>
      <w:bookmarkStart w:id="586" w:name="_Toc1814"/>
      <w:bookmarkStart w:id="587" w:name="_Toc5507"/>
      <w:bookmarkStart w:id="588" w:name="_Toc29220"/>
      <w:bookmarkStart w:id="589" w:name="_Toc22618"/>
      <w:r>
        <w:rPr>
          <w:rFonts w:hint="eastAsia" w:ascii="宋体" w:hAnsi="宋体" w:eastAsia="宋体" w:cs="宋体"/>
          <w:b/>
          <w:bCs/>
          <w:i w:val="0"/>
          <w:iCs w:val="0"/>
          <w:color w:val="auto"/>
          <w:sz w:val="24"/>
          <w:szCs w:val="24"/>
          <w:highlight w:val="none"/>
          <w:lang w:val="zh-CN"/>
        </w:rPr>
        <w:t>1.4 付款方式和发票开具方式</w:t>
      </w:r>
      <w:bookmarkEnd w:id="584"/>
      <w:bookmarkEnd w:id="585"/>
      <w:bookmarkEnd w:id="586"/>
      <w:bookmarkEnd w:id="587"/>
      <w:bookmarkEnd w:id="588"/>
      <w:bookmarkEnd w:id="589"/>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0" w:name="_Toc19304"/>
      <w:bookmarkStart w:id="591" w:name="_Toc23847"/>
      <w:bookmarkStart w:id="592" w:name="_Toc32071"/>
      <w:bookmarkStart w:id="593" w:name="_Toc28125"/>
      <w:bookmarkStart w:id="594" w:name="_Toc2846"/>
      <w:bookmarkStart w:id="595" w:name="_Toc20564"/>
      <w:r>
        <w:rPr>
          <w:rFonts w:hint="eastAsia" w:ascii="宋体" w:hAnsi="宋体" w:eastAsia="宋体" w:cs="宋体"/>
          <w:b/>
          <w:bCs/>
          <w:i w:val="0"/>
          <w:iCs w:val="0"/>
          <w:color w:val="auto"/>
          <w:sz w:val="24"/>
          <w:szCs w:val="24"/>
          <w:highlight w:val="none"/>
          <w:lang w:val="zh-CN"/>
        </w:rPr>
        <w:t>1.5 服务期限、地点和方式</w:t>
      </w:r>
      <w:bookmarkEnd w:id="590"/>
      <w:bookmarkEnd w:id="591"/>
      <w:bookmarkEnd w:id="592"/>
      <w:bookmarkEnd w:id="593"/>
      <w:bookmarkEnd w:id="594"/>
      <w:bookmarkEnd w:id="595"/>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6" w:name="_Toc24085"/>
      <w:bookmarkStart w:id="597" w:name="_Toc21423"/>
      <w:bookmarkStart w:id="598" w:name="_Toc19554"/>
      <w:bookmarkStart w:id="599" w:name="_Toc27250"/>
      <w:bookmarkStart w:id="600" w:name="_Toc13424"/>
      <w:bookmarkStart w:id="601" w:name="_Toc16713"/>
      <w:r>
        <w:rPr>
          <w:rFonts w:hint="eastAsia" w:ascii="宋体" w:hAnsi="宋体" w:eastAsia="宋体" w:cs="宋体"/>
          <w:b/>
          <w:bCs/>
          <w:i w:val="0"/>
          <w:iCs w:val="0"/>
          <w:color w:val="auto"/>
          <w:sz w:val="24"/>
          <w:szCs w:val="24"/>
          <w:highlight w:val="none"/>
          <w:lang w:val="zh-CN"/>
        </w:rPr>
        <w:t>1.6 违约责任</w:t>
      </w:r>
      <w:bookmarkEnd w:id="596"/>
      <w:bookmarkEnd w:id="597"/>
      <w:bookmarkEnd w:id="598"/>
      <w:bookmarkEnd w:id="599"/>
      <w:bookmarkEnd w:id="600"/>
      <w:bookmarkEnd w:id="601"/>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2" w:name="_Toc28375"/>
      <w:bookmarkStart w:id="603" w:name="_Toc16021"/>
      <w:bookmarkStart w:id="604" w:name="_Toc7457"/>
      <w:bookmarkStart w:id="605" w:name="_Toc15583"/>
      <w:bookmarkStart w:id="606" w:name="_Toc29070"/>
      <w:bookmarkStart w:id="607" w:name="_Toc31764"/>
      <w:r>
        <w:rPr>
          <w:rFonts w:hint="eastAsia" w:ascii="宋体" w:hAnsi="宋体" w:eastAsia="宋体" w:cs="宋体"/>
          <w:b/>
          <w:bCs/>
          <w:i w:val="0"/>
          <w:iCs w:val="0"/>
          <w:color w:val="auto"/>
          <w:sz w:val="24"/>
          <w:szCs w:val="24"/>
          <w:highlight w:val="none"/>
          <w:lang w:val="zh-CN"/>
        </w:rPr>
        <w:t>1.7 合同争议的解决</w:t>
      </w:r>
      <w:bookmarkEnd w:id="602"/>
      <w:bookmarkEnd w:id="603"/>
      <w:bookmarkEnd w:id="604"/>
      <w:bookmarkEnd w:id="605"/>
      <w:bookmarkEnd w:id="606"/>
      <w:bookmarkEnd w:id="607"/>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8" w:name="_Toc18193"/>
      <w:bookmarkStart w:id="609" w:name="_Toc3447"/>
      <w:bookmarkStart w:id="610" w:name="_Toc11173"/>
      <w:bookmarkStart w:id="611" w:name="_Toc7245"/>
      <w:bookmarkStart w:id="612" w:name="_Toc1185"/>
      <w:bookmarkStart w:id="613" w:name="_Toc15322"/>
      <w:r>
        <w:rPr>
          <w:rFonts w:hint="eastAsia" w:ascii="宋体" w:hAnsi="宋体" w:eastAsia="宋体" w:cs="宋体"/>
          <w:b/>
          <w:bCs/>
          <w:i w:val="0"/>
          <w:iCs w:val="0"/>
          <w:color w:val="auto"/>
          <w:sz w:val="24"/>
          <w:szCs w:val="24"/>
          <w:highlight w:val="none"/>
          <w:lang w:val="zh-CN"/>
        </w:rPr>
        <w:t>1.8 合同生效</w:t>
      </w:r>
      <w:bookmarkEnd w:id="608"/>
      <w:bookmarkEnd w:id="609"/>
      <w:bookmarkEnd w:id="610"/>
      <w:bookmarkEnd w:id="611"/>
      <w:bookmarkEnd w:id="612"/>
      <w:bookmarkEnd w:id="613"/>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614"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615"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615"/>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616" w:name="_Toc25694"/>
      <w:bookmarkStart w:id="617" w:name="_Toc1914"/>
      <w:bookmarkStart w:id="618" w:name="_Toc11104"/>
      <w:bookmarkStart w:id="619" w:name="_Toc415"/>
      <w:r>
        <w:rPr>
          <w:rFonts w:hint="eastAsia" w:ascii="宋体" w:hAnsi="宋体" w:eastAsia="宋体" w:cs="宋体"/>
          <w:b/>
          <w:i w:val="0"/>
          <w:iCs w:val="0"/>
          <w:color w:val="auto"/>
          <w:sz w:val="36"/>
          <w:szCs w:val="36"/>
          <w:highlight w:val="none"/>
        </w:rPr>
        <w:t>第二部分 合同一般条款</w:t>
      </w:r>
      <w:bookmarkEnd w:id="614"/>
      <w:bookmarkEnd w:id="616"/>
      <w:bookmarkEnd w:id="617"/>
      <w:bookmarkEnd w:id="618"/>
      <w:bookmarkEnd w:id="619"/>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0" w:name="_Toc31338"/>
      <w:bookmarkStart w:id="621" w:name="_Ref467378499"/>
      <w:bookmarkStart w:id="622" w:name="_Ref467379101"/>
      <w:bookmarkStart w:id="623" w:name="_Ref467379094"/>
      <w:bookmarkStart w:id="624" w:name="_Ref467379225"/>
      <w:bookmarkStart w:id="625" w:name="_Toc279701240"/>
      <w:bookmarkStart w:id="626" w:name="_Ref467379205"/>
      <w:bookmarkStart w:id="627" w:name="_Ref467378463"/>
      <w:bookmarkStart w:id="628" w:name="_Toc2588"/>
      <w:bookmarkStart w:id="629" w:name="_Ref467378404"/>
      <w:bookmarkStart w:id="630" w:name="_Toc19614"/>
      <w:bookmarkStart w:id="631" w:name="_Toc5013"/>
      <w:bookmarkStart w:id="632" w:name="_Toc259093669"/>
      <w:bookmarkStart w:id="633" w:name="_Toc28763"/>
      <w:bookmarkStart w:id="634" w:name="_Toc487900349"/>
      <w:bookmarkStart w:id="635" w:name="_Ref467379195"/>
      <w:bookmarkStart w:id="636" w:name="_Toc16917"/>
      <w:bookmarkStart w:id="637" w:name="_Ref467379109"/>
      <w:bookmarkStart w:id="638" w:name="_Ref467379214"/>
      <w:r>
        <w:rPr>
          <w:rFonts w:hint="eastAsia" w:ascii="宋体" w:hAnsi="宋体" w:eastAsia="宋体" w:cs="宋体"/>
          <w:b/>
          <w:bCs/>
          <w:i w:val="0"/>
          <w:iCs w:val="0"/>
          <w:color w:val="auto"/>
          <w:sz w:val="24"/>
          <w:szCs w:val="24"/>
          <w:highlight w:val="none"/>
          <w:lang w:val="zh-CN"/>
        </w:rPr>
        <w:t>2.1 定义</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639" w:name="_Ref467378840"/>
      <w:r>
        <w:rPr>
          <w:rFonts w:hint="eastAsia" w:ascii="宋体" w:hAnsi="宋体" w:eastAsia="宋体" w:cs="宋体"/>
          <w:i w:val="0"/>
          <w:iCs w:val="0"/>
          <w:color w:val="auto"/>
          <w:sz w:val="24"/>
          <w:szCs w:val="24"/>
          <w:highlight w:val="none"/>
        </w:rPr>
        <w:t>2.1.4“甲方”系指与中标人签署合同的采购人</w:t>
      </w:r>
      <w:bookmarkEnd w:id="639"/>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640" w:name="_Ref467379400"/>
      <w:r>
        <w:rPr>
          <w:rFonts w:hint="eastAsia" w:ascii="宋体" w:hAnsi="宋体" w:eastAsia="宋体" w:cs="宋体"/>
          <w:i w:val="0"/>
          <w:iCs w:val="0"/>
          <w:color w:val="auto"/>
          <w:sz w:val="24"/>
          <w:szCs w:val="24"/>
          <w:highlight w:val="none"/>
        </w:rPr>
        <w:t>2.1.5“乙方”系指根据合同约定提供服务的中标人</w:t>
      </w:r>
      <w:bookmarkEnd w:id="640"/>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641" w:name="_Ref467379436"/>
      <w:r>
        <w:rPr>
          <w:rFonts w:hint="eastAsia" w:ascii="宋体" w:hAnsi="宋体" w:eastAsia="宋体" w:cs="宋体"/>
          <w:i w:val="0"/>
          <w:iCs w:val="0"/>
          <w:color w:val="auto"/>
          <w:sz w:val="24"/>
          <w:szCs w:val="24"/>
          <w:highlight w:val="none"/>
        </w:rPr>
        <w:t>2.1.6“现场”系指合同约定提供服务的地点。</w:t>
      </w:r>
      <w:bookmarkEnd w:id="641"/>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2" w:name="_Toc259093670"/>
      <w:bookmarkStart w:id="643" w:name="_Toc32504"/>
      <w:bookmarkStart w:id="644" w:name="_Toc487900350"/>
      <w:bookmarkStart w:id="645" w:name="_Toc23022"/>
      <w:bookmarkStart w:id="646" w:name="_Toc279701241"/>
      <w:bookmarkStart w:id="647" w:name="_Toc30369"/>
      <w:bookmarkStart w:id="648" w:name="_Toc12095"/>
      <w:bookmarkStart w:id="649" w:name="_Toc13336"/>
      <w:bookmarkStart w:id="650" w:name="_Toc27635"/>
      <w:r>
        <w:rPr>
          <w:rFonts w:hint="eastAsia" w:ascii="宋体" w:hAnsi="宋体" w:eastAsia="宋体" w:cs="宋体"/>
          <w:b/>
          <w:bCs/>
          <w:i w:val="0"/>
          <w:iCs w:val="0"/>
          <w:color w:val="auto"/>
          <w:sz w:val="24"/>
          <w:szCs w:val="24"/>
          <w:highlight w:val="none"/>
          <w:lang w:val="zh-CN"/>
        </w:rPr>
        <w:t>2.2 技术规范</w:t>
      </w:r>
      <w:bookmarkEnd w:id="642"/>
      <w:bookmarkEnd w:id="643"/>
      <w:bookmarkEnd w:id="644"/>
      <w:bookmarkEnd w:id="645"/>
      <w:bookmarkEnd w:id="646"/>
      <w:bookmarkEnd w:id="647"/>
      <w:bookmarkEnd w:id="648"/>
      <w:bookmarkEnd w:id="649"/>
      <w:bookmarkEnd w:id="650"/>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51" w:name="_Toc9829"/>
      <w:bookmarkStart w:id="652" w:name="_Toc27853"/>
      <w:bookmarkStart w:id="653" w:name="_Toc16559"/>
      <w:bookmarkStart w:id="654" w:name="_Toc31634"/>
      <w:bookmarkStart w:id="655" w:name="_Toc25214"/>
      <w:bookmarkStart w:id="656" w:name="_Toc487900351"/>
      <w:bookmarkStart w:id="657" w:name="_Toc259093671"/>
      <w:bookmarkStart w:id="658" w:name="_Toc279701242"/>
      <w:bookmarkStart w:id="659" w:name="_Toc21446"/>
      <w:r>
        <w:rPr>
          <w:rFonts w:hint="eastAsia" w:ascii="宋体" w:hAnsi="宋体" w:eastAsia="宋体" w:cs="宋体"/>
          <w:b/>
          <w:bCs/>
          <w:i w:val="0"/>
          <w:iCs w:val="0"/>
          <w:color w:val="auto"/>
          <w:sz w:val="24"/>
          <w:szCs w:val="24"/>
          <w:highlight w:val="none"/>
          <w:lang w:val="zh-CN"/>
        </w:rPr>
        <w:t>2.3 知识产权</w:t>
      </w:r>
      <w:bookmarkEnd w:id="651"/>
      <w:bookmarkEnd w:id="652"/>
      <w:bookmarkEnd w:id="653"/>
      <w:bookmarkEnd w:id="654"/>
      <w:bookmarkEnd w:id="655"/>
      <w:bookmarkEnd w:id="656"/>
      <w:bookmarkEnd w:id="657"/>
      <w:bookmarkEnd w:id="658"/>
      <w:bookmarkEnd w:id="65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60" w:name="_Toc487900354"/>
      <w:bookmarkStart w:id="661" w:name="_Ref467378591"/>
      <w:bookmarkStart w:id="662" w:name="_Ref467379527"/>
      <w:bookmarkStart w:id="663" w:name="_Toc279701245"/>
      <w:bookmarkStart w:id="664" w:name="_Ref467378541"/>
      <w:bookmarkStart w:id="665" w:name="_Toc259093674"/>
      <w:bookmarkStart w:id="666" w:name="_Ref467379536"/>
      <w:bookmarkStart w:id="667" w:name="_Ref467379542"/>
      <w:bookmarkStart w:id="668" w:name="_Toc31476"/>
      <w:bookmarkStart w:id="669" w:name="_Toc24681"/>
      <w:bookmarkStart w:id="670" w:name="_Toc30272"/>
      <w:bookmarkStart w:id="671" w:name="_Toc26182"/>
      <w:bookmarkStart w:id="672" w:name="_Toc19074"/>
      <w:bookmarkStart w:id="673" w:name="_Toc9083"/>
      <w:r>
        <w:rPr>
          <w:rFonts w:hint="eastAsia" w:ascii="宋体" w:hAnsi="宋体" w:eastAsia="宋体" w:cs="宋体"/>
          <w:b/>
          <w:bCs/>
          <w:i w:val="0"/>
          <w:iCs w:val="0"/>
          <w:color w:val="auto"/>
          <w:sz w:val="24"/>
          <w:szCs w:val="24"/>
          <w:highlight w:val="none"/>
          <w:lang w:val="zh-CN"/>
        </w:rPr>
        <w:t>2.</w:t>
      </w:r>
      <w:bookmarkEnd w:id="660"/>
      <w:bookmarkEnd w:id="661"/>
      <w:bookmarkEnd w:id="662"/>
      <w:bookmarkEnd w:id="663"/>
      <w:bookmarkEnd w:id="664"/>
      <w:bookmarkEnd w:id="665"/>
      <w:bookmarkEnd w:id="666"/>
      <w:bookmarkEnd w:id="667"/>
      <w:r>
        <w:rPr>
          <w:rFonts w:hint="eastAsia" w:ascii="宋体" w:hAnsi="宋体" w:eastAsia="宋体" w:cs="宋体"/>
          <w:b/>
          <w:bCs/>
          <w:i w:val="0"/>
          <w:iCs w:val="0"/>
          <w:color w:val="auto"/>
          <w:sz w:val="24"/>
          <w:szCs w:val="24"/>
          <w:highlight w:val="none"/>
          <w:lang w:val="zh-CN"/>
        </w:rPr>
        <w:t>4 履约检查和问题反馈</w:t>
      </w:r>
      <w:bookmarkEnd w:id="668"/>
      <w:bookmarkEnd w:id="669"/>
      <w:bookmarkEnd w:id="670"/>
      <w:bookmarkEnd w:id="671"/>
      <w:bookmarkEnd w:id="672"/>
      <w:bookmarkEnd w:id="673"/>
    </w:p>
    <w:p w14:paraId="1F572855">
      <w:pPr>
        <w:spacing w:line="360" w:lineRule="auto"/>
        <w:ind w:firstLine="435"/>
        <w:rPr>
          <w:rFonts w:hint="eastAsia" w:ascii="宋体" w:hAnsi="宋体" w:eastAsia="宋体" w:cs="宋体"/>
          <w:i w:val="0"/>
          <w:iCs w:val="0"/>
          <w:color w:val="auto"/>
          <w:sz w:val="24"/>
          <w:szCs w:val="24"/>
          <w:highlight w:val="none"/>
        </w:rPr>
      </w:pPr>
      <w:bookmarkStart w:id="674" w:name="_Toc186431854"/>
      <w:bookmarkStart w:id="675" w:name="_Ref467379793"/>
      <w:bookmarkStart w:id="676" w:name="_Toc279701247"/>
      <w:bookmarkStart w:id="677" w:name="_Toc259093676"/>
      <w:bookmarkStart w:id="678" w:name="_Ref467379807"/>
      <w:bookmarkStart w:id="679" w:name="_Toc48790035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674"/>
      <w:bookmarkStart w:id="680" w:name="_Toc186431855"/>
      <w:r>
        <w:rPr>
          <w:rFonts w:hint="eastAsia" w:ascii="宋体" w:hAnsi="宋体" w:eastAsia="宋体" w:cs="宋体"/>
          <w:i w:val="0"/>
          <w:iCs w:val="0"/>
          <w:color w:val="auto"/>
          <w:sz w:val="24"/>
          <w:szCs w:val="24"/>
          <w:highlight w:val="none"/>
        </w:rPr>
        <w:t>。</w:t>
      </w:r>
    </w:p>
    <w:bookmarkEnd w:id="680"/>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1" w:name="_Toc19219"/>
      <w:bookmarkStart w:id="682" w:name="_Toc7836"/>
      <w:bookmarkStart w:id="683" w:name="_Toc28451"/>
      <w:bookmarkStart w:id="684" w:name="_Toc17720"/>
      <w:bookmarkStart w:id="685" w:name="_Toc18438"/>
      <w:bookmarkStart w:id="686" w:name="_Toc27070"/>
      <w:r>
        <w:rPr>
          <w:rFonts w:hint="eastAsia" w:ascii="宋体" w:hAnsi="宋体" w:eastAsia="宋体" w:cs="宋体"/>
          <w:b/>
          <w:bCs/>
          <w:i w:val="0"/>
          <w:iCs w:val="0"/>
          <w:color w:val="auto"/>
          <w:sz w:val="24"/>
          <w:szCs w:val="24"/>
          <w:highlight w:val="none"/>
          <w:lang w:val="zh-CN"/>
        </w:rPr>
        <w:t>2.5 结算方式和付款条件</w:t>
      </w:r>
      <w:bookmarkEnd w:id="675"/>
      <w:bookmarkEnd w:id="676"/>
      <w:bookmarkEnd w:id="677"/>
      <w:bookmarkEnd w:id="678"/>
      <w:bookmarkEnd w:id="679"/>
      <w:bookmarkEnd w:id="681"/>
      <w:bookmarkEnd w:id="682"/>
      <w:bookmarkEnd w:id="683"/>
      <w:bookmarkEnd w:id="684"/>
      <w:bookmarkEnd w:id="685"/>
      <w:bookmarkEnd w:id="686"/>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7" w:name="_Ref467379863"/>
      <w:bookmarkStart w:id="688" w:name="_Toc259093677"/>
      <w:bookmarkStart w:id="689" w:name="_Ref467379923"/>
      <w:bookmarkStart w:id="690" w:name="_Ref467379852"/>
      <w:bookmarkStart w:id="691" w:name="_Toc487900358"/>
      <w:bookmarkStart w:id="692" w:name="_Toc279701248"/>
      <w:bookmarkStart w:id="693" w:name="_Toc774"/>
      <w:bookmarkStart w:id="694" w:name="_Toc31951"/>
      <w:bookmarkStart w:id="695" w:name="_Toc16110"/>
      <w:bookmarkStart w:id="696" w:name="_Toc27938"/>
      <w:bookmarkStart w:id="697" w:name="_Toc11696"/>
      <w:bookmarkStart w:id="698" w:name="_Toc3225"/>
      <w:r>
        <w:rPr>
          <w:rFonts w:hint="eastAsia" w:ascii="宋体" w:hAnsi="宋体" w:eastAsia="宋体" w:cs="宋体"/>
          <w:b/>
          <w:bCs/>
          <w:i w:val="0"/>
          <w:iCs w:val="0"/>
          <w:color w:val="auto"/>
          <w:sz w:val="24"/>
          <w:szCs w:val="24"/>
          <w:highlight w:val="none"/>
          <w:lang w:val="zh-CN"/>
        </w:rPr>
        <w:t>2.6 技术资料</w:t>
      </w:r>
      <w:bookmarkEnd w:id="687"/>
      <w:bookmarkEnd w:id="688"/>
      <w:bookmarkEnd w:id="689"/>
      <w:bookmarkEnd w:id="690"/>
      <w:bookmarkEnd w:id="691"/>
      <w:bookmarkEnd w:id="692"/>
      <w:r>
        <w:rPr>
          <w:rFonts w:hint="eastAsia" w:ascii="宋体" w:hAnsi="宋体" w:eastAsia="宋体" w:cs="宋体"/>
          <w:b/>
          <w:bCs/>
          <w:i w:val="0"/>
          <w:iCs w:val="0"/>
          <w:color w:val="auto"/>
          <w:sz w:val="24"/>
          <w:szCs w:val="24"/>
          <w:highlight w:val="none"/>
          <w:lang w:val="zh-CN"/>
        </w:rPr>
        <w:t>和保密义务</w:t>
      </w:r>
      <w:bookmarkEnd w:id="693"/>
      <w:bookmarkEnd w:id="694"/>
      <w:bookmarkEnd w:id="695"/>
      <w:bookmarkEnd w:id="696"/>
      <w:bookmarkEnd w:id="697"/>
      <w:bookmarkEnd w:id="698"/>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99" w:name="_Toc7860"/>
      <w:bookmarkStart w:id="700" w:name="_Toc14583"/>
      <w:bookmarkStart w:id="701" w:name="_Toc11363"/>
      <w:bookmarkStart w:id="702" w:name="_Toc19318"/>
      <w:r>
        <w:rPr>
          <w:rFonts w:hint="eastAsia" w:ascii="宋体" w:hAnsi="宋体" w:eastAsia="宋体" w:cs="宋体"/>
          <w:b/>
          <w:bCs/>
          <w:i w:val="0"/>
          <w:iCs w:val="0"/>
          <w:color w:val="auto"/>
          <w:sz w:val="24"/>
          <w:szCs w:val="24"/>
          <w:highlight w:val="none"/>
          <w:lang w:val="zh-CN"/>
        </w:rPr>
        <w:t>2.7 质量保证</w:t>
      </w:r>
      <w:bookmarkEnd w:id="699"/>
      <w:bookmarkEnd w:id="700"/>
      <w:bookmarkEnd w:id="701"/>
      <w:bookmarkEnd w:id="702"/>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703" w:name="_Toc22267"/>
      <w:bookmarkStart w:id="704" w:name="_Toc27900"/>
      <w:bookmarkStart w:id="705" w:name="_Toc21583"/>
      <w:bookmarkStart w:id="706" w:name="_Toc12212"/>
      <w:r>
        <w:rPr>
          <w:rFonts w:hint="eastAsia" w:ascii="宋体" w:hAnsi="宋体" w:eastAsia="宋体" w:cs="宋体"/>
          <w:b/>
          <w:i w:val="0"/>
          <w:iCs w:val="0"/>
          <w:color w:val="auto"/>
          <w:sz w:val="24"/>
          <w:szCs w:val="24"/>
          <w:highlight w:val="none"/>
        </w:rPr>
        <w:t>2.8 延迟履行</w:t>
      </w:r>
      <w:bookmarkEnd w:id="703"/>
      <w:bookmarkEnd w:id="704"/>
      <w:bookmarkEnd w:id="705"/>
      <w:bookmarkEnd w:id="70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07" w:name="_Toc32210"/>
      <w:bookmarkStart w:id="708" w:name="_Toc7502"/>
      <w:bookmarkStart w:id="709" w:name="_Toc5954"/>
      <w:bookmarkStart w:id="710" w:name="_Toc16632"/>
      <w:bookmarkStart w:id="711" w:name="_Toc259093683"/>
      <w:bookmarkStart w:id="712" w:name="_Toc487900364"/>
      <w:bookmarkStart w:id="713" w:name="_Toc279701254"/>
      <w:bookmarkStart w:id="714" w:name="_Ref467378121"/>
      <w:r>
        <w:rPr>
          <w:rFonts w:hint="eastAsia" w:ascii="宋体" w:hAnsi="宋体" w:eastAsia="宋体" w:cs="宋体"/>
          <w:b/>
          <w:bCs/>
          <w:i w:val="0"/>
          <w:iCs w:val="0"/>
          <w:color w:val="auto"/>
          <w:sz w:val="24"/>
          <w:szCs w:val="24"/>
          <w:highlight w:val="none"/>
          <w:lang w:val="zh-CN"/>
        </w:rPr>
        <w:t>2.9 合同变更</w:t>
      </w:r>
      <w:bookmarkEnd w:id="707"/>
      <w:bookmarkEnd w:id="708"/>
      <w:bookmarkEnd w:id="709"/>
      <w:bookmarkEnd w:id="710"/>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715" w:name="_Toc279701259"/>
      <w:bookmarkStart w:id="716" w:name="_Toc487900369"/>
      <w:bookmarkStart w:id="717"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18" w:name="_Toc22955"/>
      <w:bookmarkStart w:id="719" w:name="_Toc10366"/>
      <w:bookmarkStart w:id="720" w:name="_Toc16945"/>
      <w:bookmarkStart w:id="721" w:name="_Toc24608"/>
      <w:bookmarkStart w:id="722" w:name="_Toc31057"/>
      <w:bookmarkStart w:id="723" w:name="_Toc15237"/>
      <w:r>
        <w:rPr>
          <w:rFonts w:hint="eastAsia" w:ascii="宋体" w:hAnsi="宋体" w:eastAsia="宋体" w:cs="宋体"/>
          <w:b/>
          <w:bCs/>
          <w:i w:val="0"/>
          <w:iCs w:val="0"/>
          <w:color w:val="auto"/>
          <w:sz w:val="24"/>
          <w:szCs w:val="24"/>
          <w:highlight w:val="none"/>
          <w:lang w:val="zh-CN"/>
        </w:rPr>
        <w:t>2.10 合同转让</w:t>
      </w:r>
      <w:bookmarkEnd w:id="715"/>
      <w:bookmarkEnd w:id="716"/>
      <w:bookmarkEnd w:id="717"/>
      <w:r>
        <w:rPr>
          <w:rFonts w:hint="eastAsia" w:ascii="宋体" w:hAnsi="宋体" w:eastAsia="宋体" w:cs="宋体"/>
          <w:b/>
          <w:bCs/>
          <w:i w:val="0"/>
          <w:iCs w:val="0"/>
          <w:color w:val="auto"/>
          <w:sz w:val="24"/>
          <w:szCs w:val="24"/>
          <w:highlight w:val="none"/>
          <w:lang w:val="zh-CN"/>
        </w:rPr>
        <w:t>和分包</w:t>
      </w:r>
      <w:bookmarkEnd w:id="718"/>
      <w:bookmarkEnd w:id="719"/>
      <w:bookmarkEnd w:id="720"/>
      <w:bookmarkEnd w:id="721"/>
      <w:bookmarkEnd w:id="722"/>
      <w:bookmarkEnd w:id="723"/>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24" w:name="_Toc13566"/>
      <w:bookmarkStart w:id="725" w:name="_Toc16508"/>
      <w:bookmarkStart w:id="726" w:name="_Toc14911"/>
      <w:bookmarkStart w:id="727" w:name="_Toc14066"/>
      <w:bookmarkStart w:id="728" w:name="_Toc7877"/>
      <w:bookmarkStart w:id="729" w:name="_Toc8955"/>
      <w:r>
        <w:rPr>
          <w:rFonts w:hint="eastAsia" w:ascii="宋体" w:hAnsi="宋体" w:eastAsia="宋体" w:cs="宋体"/>
          <w:b/>
          <w:bCs/>
          <w:i w:val="0"/>
          <w:iCs w:val="0"/>
          <w:color w:val="auto"/>
          <w:sz w:val="24"/>
          <w:szCs w:val="24"/>
          <w:highlight w:val="none"/>
          <w:lang w:val="zh-CN"/>
        </w:rPr>
        <w:t>2.11 不可抗力</w:t>
      </w:r>
      <w:bookmarkEnd w:id="724"/>
      <w:bookmarkEnd w:id="725"/>
      <w:bookmarkEnd w:id="726"/>
      <w:bookmarkEnd w:id="727"/>
      <w:bookmarkEnd w:id="728"/>
      <w:bookmarkEnd w:id="729"/>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0" w:name="_Toc30676"/>
      <w:bookmarkStart w:id="731" w:name="_Toc487900365"/>
      <w:bookmarkStart w:id="732" w:name="_Toc16581"/>
      <w:bookmarkStart w:id="733" w:name="_Toc279701255"/>
      <w:bookmarkStart w:id="734" w:name="_Toc689"/>
      <w:bookmarkStart w:id="735" w:name="_Toc10999"/>
      <w:bookmarkStart w:id="736" w:name="_Toc6969"/>
      <w:bookmarkStart w:id="737" w:name="_Toc259093684"/>
      <w:bookmarkStart w:id="738" w:name="_Toc28131"/>
      <w:r>
        <w:rPr>
          <w:rFonts w:hint="eastAsia" w:ascii="宋体" w:hAnsi="宋体" w:eastAsia="宋体" w:cs="宋体"/>
          <w:b/>
          <w:bCs/>
          <w:i w:val="0"/>
          <w:iCs w:val="0"/>
          <w:color w:val="auto"/>
          <w:sz w:val="24"/>
          <w:szCs w:val="24"/>
          <w:highlight w:val="none"/>
          <w:lang w:val="zh-CN"/>
        </w:rPr>
        <w:t>2.12 税费</w:t>
      </w:r>
      <w:bookmarkEnd w:id="730"/>
      <w:bookmarkEnd w:id="731"/>
      <w:bookmarkEnd w:id="732"/>
      <w:bookmarkEnd w:id="733"/>
      <w:bookmarkEnd w:id="734"/>
      <w:bookmarkEnd w:id="735"/>
      <w:bookmarkEnd w:id="736"/>
      <w:bookmarkEnd w:id="737"/>
      <w:bookmarkEnd w:id="738"/>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9" w:name="_Toc259093687"/>
      <w:bookmarkStart w:id="740" w:name="_Toc17368"/>
      <w:bookmarkStart w:id="741" w:name="_Toc8298"/>
      <w:bookmarkStart w:id="742" w:name="_Toc7102"/>
      <w:bookmarkStart w:id="743" w:name="_Toc279701258"/>
      <w:bookmarkStart w:id="744" w:name="_Toc487900368"/>
      <w:bookmarkStart w:id="745" w:name="_Toc13679"/>
      <w:bookmarkStart w:id="746" w:name="_Toc16959"/>
      <w:bookmarkStart w:id="747" w:name="_Toc21787"/>
      <w:r>
        <w:rPr>
          <w:rFonts w:hint="eastAsia" w:ascii="宋体" w:hAnsi="宋体" w:eastAsia="宋体" w:cs="宋体"/>
          <w:b/>
          <w:bCs/>
          <w:i w:val="0"/>
          <w:iCs w:val="0"/>
          <w:color w:val="auto"/>
          <w:sz w:val="24"/>
          <w:szCs w:val="24"/>
          <w:highlight w:val="none"/>
          <w:lang w:val="zh-CN"/>
        </w:rPr>
        <w:t>2.13 乙方破产</w:t>
      </w:r>
      <w:bookmarkEnd w:id="739"/>
      <w:bookmarkEnd w:id="740"/>
      <w:bookmarkEnd w:id="741"/>
      <w:bookmarkEnd w:id="742"/>
      <w:bookmarkEnd w:id="743"/>
      <w:bookmarkEnd w:id="744"/>
      <w:bookmarkEnd w:id="745"/>
      <w:bookmarkEnd w:id="746"/>
      <w:bookmarkEnd w:id="74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748" w:name="_Toc6134"/>
      <w:bookmarkStart w:id="749" w:name="_Toc32236"/>
      <w:bookmarkStart w:id="750" w:name="_Toc15387"/>
      <w:bookmarkStart w:id="751" w:name="_Toc29333"/>
      <w:bookmarkStart w:id="752" w:name="_Toc5894"/>
      <w:bookmarkStart w:id="753" w:name="_Toc21700"/>
      <w:r>
        <w:rPr>
          <w:rFonts w:hint="eastAsia" w:ascii="宋体" w:hAnsi="宋体" w:eastAsia="宋体" w:cs="宋体"/>
          <w:b/>
          <w:bCs/>
          <w:i w:val="0"/>
          <w:iCs w:val="0"/>
          <w:color w:val="auto"/>
          <w:sz w:val="24"/>
          <w:szCs w:val="24"/>
          <w:highlight w:val="none"/>
          <w:lang w:val="zh-CN"/>
        </w:rPr>
        <w:t>2.14 合同中止、终止</w:t>
      </w:r>
      <w:bookmarkEnd w:id="748"/>
      <w:bookmarkEnd w:id="749"/>
      <w:bookmarkEnd w:id="750"/>
      <w:bookmarkEnd w:id="751"/>
      <w:bookmarkEnd w:id="752"/>
      <w:bookmarkEnd w:id="753"/>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54" w:name="_Toc16197"/>
      <w:bookmarkStart w:id="755" w:name="_Toc14563"/>
      <w:bookmarkStart w:id="756" w:name="_Toc23738"/>
      <w:bookmarkStart w:id="757" w:name="_Toc6596"/>
      <w:bookmarkStart w:id="758" w:name="_Toc1125"/>
      <w:bookmarkStart w:id="759" w:name="_Toc26430"/>
      <w:r>
        <w:rPr>
          <w:rFonts w:hint="eastAsia" w:ascii="宋体" w:hAnsi="宋体" w:eastAsia="宋体" w:cs="宋体"/>
          <w:b/>
          <w:bCs/>
          <w:i w:val="0"/>
          <w:iCs w:val="0"/>
          <w:color w:val="auto"/>
          <w:sz w:val="24"/>
          <w:szCs w:val="24"/>
          <w:highlight w:val="none"/>
          <w:lang w:val="zh-CN"/>
        </w:rPr>
        <w:t>2.15 检验和验收</w:t>
      </w:r>
      <w:bookmarkEnd w:id="754"/>
      <w:bookmarkEnd w:id="755"/>
      <w:bookmarkEnd w:id="756"/>
      <w:bookmarkEnd w:id="757"/>
      <w:bookmarkEnd w:id="758"/>
      <w:bookmarkEnd w:id="759"/>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711"/>
    <w:bookmarkEnd w:id="712"/>
    <w:bookmarkEnd w:id="713"/>
    <w:bookmarkEnd w:id="714"/>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760" w:name="_Toc259093692"/>
      <w:bookmarkStart w:id="761" w:name="_Toc487900373"/>
      <w:bookmarkStart w:id="762" w:name="_Toc279701263"/>
      <w:bookmarkStart w:id="763" w:name="_Toc28607"/>
      <w:bookmarkStart w:id="764" w:name="_Toc10330"/>
      <w:bookmarkStart w:id="765" w:name="_Toc573"/>
      <w:bookmarkStart w:id="766" w:name="_Toc14648"/>
      <w:bookmarkStart w:id="767" w:name="_Toc12773"/>
      <w:bookmarkStart w:id="768" w:name="_Toc18567"/>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760"/>
      <w:bookmarkEnd w:id="761"/>
      <w:bookmarkEnd w:id="762"/>
      <w:bookmarkEnd w:id="763"/>
      <w:bookmarkEnd w:id="764"/>
      <w:bookmarkEnd w:id="765"/>
      <w:bookmarkEnd w:id="766"/>
      <w:bookmarkEnd w:id="767"/>
      <w:bookmarkEnd w:id="768"/>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769" w:name="_Toc28602"/>
      <w:bookmarkStart w:id="770" w:name="_Toc279701264"/>
      <w:bookmarkStart w:id="771" w:name="_Toc259093693"/>
      <w:bookmarkStart w:id="772" w:name="_Toc27410"/>
      <w:bookmarkStart w:id="773" w:name="_Toc10101"/>
      <w:bookmarkStart w:id="774" w:name="_Toc3148"/>
      <w:bookmarkStart w:id="775" w:name="_Toc16673"/>
      <w:bookmarkStart w:id="776" w:name="_Toc12004"/>
      <w:bookmarkStart w:id="777" w:name="_Toc487900374"/>
      <w:r>
        <w:rPr>
          <w:rFonts w:hint="eastAsia" w:ascii="宋体" w:hAnsi="宋体" w:eastAsia="宋体" w:cs="宋体"/>
          <w:b/>
          <w:bCs/>
          <w:i w:val="0"/>
          <w:iCs w:val="0"/>
          <w:color w:val="auto"/>
          <w:sz w:val="24"/>
          <w:szCs w:val="24"/>
          <w:highlight w:val="none"/>
          <w:lang w:val="zh-CN"/>
        </w:rPr>
        <w:t>2.17 履约保证金</w:t>
      </w:r>
      <w:bookmarkEnd w:id="769"/>
      <w:bookmarkEnd w:id="770"/>
      <w:bookmarkEnd w:id="771"/>
      <w:bookmarkEnd w:id="772"/>
      <w:bookmarkEnd w:id="773"/>
      <w:bookmarkEnd w:id="774"/>
      <w:bookmarkEnd w:id="775"/>
      <w:bookmarkEnd w:id="776"/>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7"/>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778" w:name="_Toc5781"/>
      <w:bookmarkStart w:id="779" w:name="_Toc6885"/>
      <w:bookmarkStart w:id="780" w:name="_Toc14001"/>
      <w:bookmarkStart w:id="781" w:name="_Toc21044"/>
      <w:bookmarkStart w:id="782" w:name="_Toc21191"/>
      <w:bookmarkStart w:id="783" w:name="_Toc19890"/>
      <w:r>
        <w:rPr>
          <w:rFonts w:hint="eastAsia" w:ascii="宋体" w:hAnsi="宋体" w:eastAsia="宋体" w:cs="宋体"/>
          <w:b/>
          <w:bCs/>
          <w:i w:val="0"/>
          <w:iCs w:val="0"/>
          <w:color w:val="auto"/>
          <w:sz w:val="24"/>
          <w:szCs w:val="24"/>
          <w:highlight w:val="none"/>
          <w:lang w:val="zh-CN"/>
        </w:rPr>
        <w:t>2.18 合同份数</w:t>
      </w:r>
      <w:bookmarkEnd w:id="778"/>
      <w:bookmarkEnd w:id="779"/>
      <w:bookmarkEnd w:id="780"/>
      <w:bookmarkEnd w:id="781"/>
      <w:bookmarkEnd w:id="782"/>
      <w:bookmarkEnd w:id="78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784" w:name="_Toc2872"/>
      <w:bookmarkStart w:id="785" w:name="_Toc10396"/>
      <w:bookmarkStart w:id="786" w:name="_Toc3736"/>
      <w:bookmarkStart w:id="787" w:name="_Toc28332"/>
      <w:r>
        <w:rPr>
          <w:rFonts w:hint="eastAsia" w:ascii="宋体" w:hAnsi="宋体" w:eastAsia="宋体" w:cs="宋体"/>
          <w:b/>
          <w:i w:val="0"/>
          <w:iCs w:val="0"/>
          <w:color w:val="auto"/>
          <w:sz w:val="36"/>
          <w:szCs w:val="36"/>
          <w:highlight w:val="none"/>
        </w:rPr>
        <w:t>第三部分 合同专用条款</w:t>
      </w:r>
      <w:bookmarkEnd w:id="784"/>
      <w:bookmarkEnd w:id="785"/>
      <w:bookmarkEnd w:id="786"/>
      <w:bookmarkEnd w:id="787"/>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553"/>
    <w:p w14:paraId="12E53718">
      <w:pPr>
        <w:ind w:left="550" w:firstLine="420" w:firstLineChars="175"/>
        <w:rPr>
          <w:rFonts w:hint="eastAsia" w:ascii="宋体" w:hAnsi="宋体" w:eastAsia="宋体" w:cs="宋体"/>
          <w:i w:val="0"/>
          <w:iCs w:val="0"/>
          <w:color w:val="auto"/>
          <w:highlight w:val="none"/>
        </w:rPr>
      </w:pPr>
    </w:p>
    <w:p w14:paraId="477207CB">
      <w:pPr>
        <w:rPr>
          <w:rFonts w:hint="eastAsia" w:ascii="宋体" w:hAnsi="宋体" w:eastAsia="宋体" w:cs="宋体"/>
          <w:i w:val="0"/>
          <w:iCs w:val="0"/>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303727D2">
      <w:pPr>
        <w:pStyle w:val="2"/>
        <w:numPr>
          <w:ilvl w:val="0"/>
          <w:numId w:val="0"/>
        </w:numPr>
        <w:ind w:left="420" w:leftChars="0" w:hanging="420" w:firstLineChars="0"/>
        <w:rPr>
          <w:rFonts w:hint="eastAsia" w:ascii="宋体" w:hAnsi="宋体" w:eastAsia="宋体" w:cs="宋体"/>
          <w:i w:val="0"/>
          <w:iCs w:val="0"/>
          <w:color w:val="auto"/>
          <w:highlight w:val="none"/>
        </w:rPr>
      </w:pPr>
      <w:bookmarkStart w:id="788" w:name="_Toc1171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788"/>
    </w:p>
    <w:p w14:paraId="6EC4C082">
      <w:pPr>
        <w:ind w:firstLine="480" w:firstLineChars="200"/>
        <w:rPr>
          <w:rFonts w:hint="eastAsia" w:ascii="宋体" w:hAnsi="宋体" w:eastAsia="宋体" w:cs="宋体"/>
          <w:i w:val="0"/>
          <w:iCs w:val="0"/>
          <w:color w:val="auto"/>
          <w:highlight w:val="none"/>
          <w:lang w:val="zh-CN"/>
        </w:rPr>
      </w:pPr>
    </w:p>
    <w:p w14:paraId="66F9DB6D">
      <w:pPr>
        <w:ind w:firstLine="480" w:firstLineChars="200"/>
        <w:rPr>
          <w:rFonts w:hint="eastAsia" w:ascii="宋体" w:hAnsi="宋体" w:eastAsia="宋体" w:cs="宋体"/>
          <w:i w:val="0"/>
          <w:iCs w:val="0"/>
          <w:color w:val="auto"/>
          <w:highlight w:val="none"/>
          <w:lang w:val="zh-CN"/>
        </w:rPr>
      </w:pPr>
    </w:p>
    <w:p w14:paraId="0F1E5057">
      <w:pPr>
        <w:ind w:firstLine="480" w:firstLineChars="200"/>
        <w:rPr>
          <w:rFonts w:hint="eastAsia" w:ascii="宋体" w:hAnsi="宋体" w:eastAsia="宋体" w:cs="宋体"/>
          <w:i w:val="0"/>
          <w:iCs w:val="0"/>
          <w:color w:val="auto"/>
          <w:highlight w:val="none"/>
          <w:lang w:val="zh-CN"/>
        </w:rPr>
      </w:pPr>
    </w:p>
    <w:p w14:paraId="02C1CDE2">
      <w:pPr>
        <w:ind w:firstLine="480" w:firstLineChars="200"/>
        <w:rPr>
          <w:rFonts w:hint="eastAsia" w:ascii="宋体" w:hAnsi="宋体" w:eastAsia="宋体" w:cs="宋体"/>
          <w:i w:val="0"/>
          <w:iCs w:val="0"/>
          <w:color w:val="auto"/>
          <w:highlight w:val="none"/>
          <w:lang w:val="zh-CN"/>
        </w:rPr>
      </w:pPr>
    </w:p>
    <w:p w14:paraId="5FD4F8BE">
      <w:pPr>
        <w:ind w:firstLine="480" w:firstLineChars="200"/>
        <w:rPr>
          <w:rFonts w:hint="eastAsia" w:ascii="宋体" w:hAnsi="宋体" w:eastAsia="宋体" w:cs="宋体"/>
          <w:i w:val="0"/>
          <w:iCs w:val="0"/>
          <w:color w:val="auto"/>
          <w:highlight w:val="none"/>
          <w:lang w:val="zh-CN"/>
        </w:rPr>
      </w:pPr>
    </w:p>
    <w:p w14:paraId="40FD170D">
      <w:pPr>
        <w:ind w:firstLine="480" w:firstLineChars="200"/>
        <w:rPr>
          <w:rFonts w:hint="eastAsia" w:ascii="宋体" w:hAnsi="宋体" w:eastAsia="宋体" w:cs="宋体"/>
          <w:i w:val="0"/>
          <w:iCs w:val="0"/>
          <w:color w:val="auto"/>
          <w:highlight w:val="none"/>
          <w:lang w:val="zh-CN"/>
        </w:rPr>
      </w:pPr>
    </w:p>
    <w:p w14:paraId="333C12D2">
      <w:pPr>
        <w:ind w:firstLine="480" w:firstLineChars="200"/>
        <w:rPr>
          <w:rFonts w:hint="eastAsia" w:ascii="宋体" w:hAnsi="宋体" w:eastAsia="宋体" w:cs="宋体"/>
          <w:i w:val="0"/>
          <w:iCs w:val="0"/>
          <w:color w:val="auto"/>
          <w:highlight w:val="none"/>
          <w:lang w:val="zh-CN"/>
        </w:rPr>
      </w:pPr>
    </w:p>
    <w:p w14:paraId="0DC5F5FB">
      <w:pPr>
        <w:ind w:firstLine="480" w:firstLineChars="200"/>
        <w:rPr>
          <w:rFonts w:hint="eastAsia" w:ascii="宋体" w:hAnsi="宋体" w:eastAsia="宋体" w:cs="宋体"/>
          <w:i w:val="0"/>
          <w:iCs w:val="0"/>
          <w:color w:val="auto"/>
          <w:highlight w:val="none"/>
          <w:lang w:val="zh-CN"/>
        </w:rPr>
      </w:pPr>
    </w:p>
    <w:p w14:paraId="7D5CE0DF">
      <w:pPr>
        <w:ind w:firstLine="480" w:firstLineChars="200"/>
        <w:rPr>
          <w:rFonts w:hint="eastAsia" w:ascii="宋体" w:hAnsi="宋体" w:eastAsia="宋体" w:cs="宋体"/>
          <w:i w:val="0"/>
          <w:iCs w:val="0"/>
          <w:color w:val="auto"/>
          <w:highlight w:val="none"/>
          <w:lang w:val="zh-CN"/>
        </w:rPr>
      </w:pPr>
    </w:p>
    <w:p w14:paraId="226FEC9F">
      <w:pPr>
        <w:ind w:firstLine="480" w:firstLineChars="200"/>
        <w:rPr>
          <w:rFonts w:hint="eastAsia" w:ascii="宋体" w:hAnsi="宋体" w:eastAsia="宋体" w:cs="宋体"/>
          <w:i w:val="0"/>
          <w:iCs w:val="0"/>
          <w:color w:val="auto"/>
          <w:highlight w:val="none"/>
          <w:lang w:val="zh-CN"/>
        </w:rPr>
      </w:pPr>
    </w:p>
    <w:p w14:paraId="3B193948">
      <w:pPr>
        <w:ind w:firstLine="480" w:firstLineChars="200"/>
        <w:rPr>
          <w:rFonts w:hint="eastAsia" w:ascii="宋体" w:hAnsi="宋体" w:eastAsia="宋体" w:cs="宋体"/>
          <w:i w:val="0"/>
          <w:iCs w:val="0"/>
          <w:color w:val="auto"/>
          <w:highlight w:val="none"/>
          <w:lang w:val="zh-CN"/>
        </w:rPr>
      </w:pPr>
    </w:p>
    <w:p w14:paraId="25528327">
      <w:pPr>
        <w:ind w:firstLine="480" w:firstLineChars="200"/>
        <w:rPr>
          <w:rFonts w:hint="eastAsia" w:ascii="宋体" w:hAnsi="宋体" w:eastAsia="宋体" w:cs="宋体"/>
          <w:i w:val="0"/>
          <w:iCs w:val="0"/>
          <w:color w:val="auto"/>
          <w:highlight w:val="none"/>
          <w:lang w:val="zh-CN"/>
        </w:rPr>
      </w:pPr>
    </w:p>
    <w:p w14:paraId="6F2846A3">
      <w:pPr>
        <w:ind w:firstLine="480" w:firstLineChars="200"/>
        <w:rPr>
          <w:rFonts w:hint="eastAsia" w:ascii="宋体" w:hAnsi="宋体" w:eastAsia="宋体" w:cs="宋体"/>
          <w:i w:val="0"/>
          <w:iCs w:val="0"/>
          <w:color w:val="auto"/>
          <w:highlight w:val="none"/>
          <w:lang w:val="zh-CN"/>
        </w:rPr>
      </w:pPr>
    </w:p>
    <w:p w14:paraId="6D7EA01B">
      <w:pPr>
        <w:ind w:firstLine="480" w:firstLineChars="200"/>
        <w:rPr>
          <w:rFonts w:hint="eastAsia" w:ascii="宋体" w:hAnsi="宋体" w:eastAsia="宋体" w:cs="宋体"/>
          <w:i w:val="0"/>
          <w:iCs w:val="0"/>
          <w:color w:val="auto"/>
          <w:highlight w:val="none"/>
          <w:lang w:val="zh-CN"/>
        </w:rPr>
      </w:pPr>
    </w:p>
    <w:p w14:paraId="1FA1C6E4">
      <w:pPr>
        <w:ind w:firstLine="480" w:firstLineChars="200"/>
        <w:rPr>
          <w:rFonts w:hint="eastAsia" w:ascii="宋体" w:hAnsi="宋体" w:eastAsia="宋体" w:cs="宋体"/>
          <w:i w:val="0"/>
          <w:iCs w:val="0"/>
          <w:color w:val="auto"/>
          <w:highlight w:val="none"/>
          <w:lang w:val="zh-CN"/>
        </w:rPr>
      </w:pPr>
    </w:p>
    <w:p w14:paraId="7080018F">
      <w:pPr>
        <w:ind w:firstLine="480" w:firstLineChars="200"/>
        <w:rPr>
          <w:rFonts w:hint="eastAsia" w:ascii="宋体" w:hAnsi="宋体" w:eastAsia="宋体" w:cs="宋体"/>
          <w:i w:val="0"/>
          <w:iCs w:val="0"/>
          <w:color w:val="auto"/>
          <w:highlight w:val="none"/>
          <w:lang w:val="zh-CN"/>
        </w:rPr>
      </w:pPr>
    </w:p>
    <w:p w14:paraId="4B79049E">
      <w:pPr>
        <w:ind w:firstLine="480" w:firstLineChars="200"/>
        <w:rPr>
          <w:rFonts w:hint="eastAsia" w:ascii="宋体" w:hAnsi="宋体" w:eastAsia="宋体" w:cs="宋体"/>
          <w:i w:val="0"/>
          <w:iCs w:val="0"/>
          <w:color w:val="auto"/>
          <w:highlight w:val="none"/>
          <w:lang w:val="zh-CN"/>
        </w:rPr>
      </w:pPr>
    </w:p>
    <w:p w14:paraId="207483C1">
      <w:pPr>
        <w:pStyle w:val="36"/>
        <w:rPr>
          <w:rFonts w:hint="eastAsia" w:ascii="宋体" w:hAnsi="宋体" w:eastAsia="宋体" w:cs="宋体"/>
          <w:i w:val="0"/>
          <w:iCs w:val="0"/>
          <w:color w:val="auto"/>
          <w:highlight w:val="none"/>
          <w:lang w:val="zh-CN"/>
        </w:rPr>
      </w:pPr>
    </w:p>
    <w:p w14:paraId="5CC765AE">
      <w:pPr>
        <w:pStyle w:val="36"/>
        <w:rPr>
          <w:rFonts w:hint="eastAsia" w:ascii="宋体" w:hAnsi="宋体" w:eastAsia="宋体" w:cs="宋体"/>
          <w:i w:val="0"/>
          <w:iCs w:val="0"/>
          <w:color w:val="auto"/>
          <w:highlight w:val="none"/>
          <w:lang w:val="zh-CN"/>
        </w:rPr>
      </w:pPr>
    </w:p>
    <w:p w14:paraId="3DA45D60">
      <w:pPr>
        <w:pStyle w:val="36"/>
        <w:rPr>
          <w:rFonts w:hint="eastAsia" w:ascii="宋体" w:hAnsi="宋体" w:eastAsia="宋体" w:cs="宋体"/>
          <w:i w:val="0"/>
          <w:iCs w:val="0"/>
          <w:color w:val="auto"/>
          <w:highlight w:val="none"/>
          <w:lang w:val="zh-CN"/>
        </w:rPr>
      </w:pPr>
    </w:p>
    <w:p w14:paraId="28D5A01B">
      <w:pPr>
        <w:pStyle w:val="36"/>
        <w:rPr>
          <w:rFonts w:hint="eastAsia" w:ascii="宋体" w:hAnsi="宋体" w:eastAsia="宋体" w:cs="宋体"/>
          <w:i w:val="0"/>
          <w:iCs w:val="0"/>
          <w:color w:val="auto"/>
          <w:highlight w:val="none"/>
          <w:lang w:val="zh-CN"/>
        </w:rPr>
      </w:pPr>
    </w:p>
    <w:p w14:paraId="690F05F4">
      <w:pPr>
        <w:ind w:firstLine="480" w:firstLineChars="200"/>
        <w:rPr>
          <w:rFonts w:hint="eastAsia" w:ascii="宋体" w:hAnsi="宋体" w:eastAsia="宋体" w:cs="宋体"/>
          <w:i w:val="0"/>
          <w:iCs w:val="0"/>
          <w:color w:val="auto"/>
          <w:highlight w:val="none"/>
          <w:lang w:val="zh-CN"/>
        </w:rPr>
      </w:pPr>
    </w:p>
    <w:p w14:paraId="6ED94B89">
      <w:pPr>
        <w:ind w:firstLine="480" w:firstLineChars="200"/>
        <w:rPr>
          <w:rFonts w:hint="eastAsia" w:ascii="宋体" w:hAnsi="宋体" w:eastAsia="宋体" w:cs="宋体"/>
          <w:i w:val="0"/>
          <w:iCs w:val="0"/>
          <w:color w:val="auto"/>
          <w:highlight w:val="none"/>
          <w:lang w:val="zh-CN"/>
        </w:rPr>
      </w:pPr>
    </w:p>
    <w:p w14:paraId="7DE59651">
      <w:pPr>
        <w:ind w:firstLine="480" w:firstLineChars="200"/>
        <w:rPr>
          <w:rFonts w:hint="eastAsia" w:ascii="宋体" w:hAnsi="宋体" w:eastAsia="宋体" w:cs="宋体"/>
          <w:i w:val="0"/>
          <w:iCs w:val="0"/>
          <w:color w:val="auto"/>
          <w:highlight w:val="none"/>
          <w:lang w:val="zh-CN"/>
        </w:rPr>
      </w:pPr>
    </w:p>
    <w:p w14:paraId="0D899E1D">
      <w:pPr>
        <w:ind w:firstLine="480" w:firstLineChars="200"/>
        <w:rPr>
          <w:rFonts w:hint="eastAsia" w:ascii="宋体" w:hAnsi="宋体" w:eastAsia="宋体" w:cs="宋体"/>
          <w:i w:val="0"/>
          <w:iCs w:val="0"/>
          <w:color w:val="auto"/>
          <w:highlight w:val="none"/>
          <w:lang w:val="zh-CN"/>
        </w:rPr>
      </w:pPr>
    </w:p>
    <w:p w14:paraId="6EA0DF60">
      <w:pPr>
        <w:ind w:firstLine="480" w:firstLineChars="200"/>
        <w:rPr>
          <w:rFonts w:hint="eastAsia" w:ascii="宋体" w:hAnsi="宋体" w:eastAsia="宋体" w:cs="宋体"/>
          <w:i w:val="0"/>
          <w:iCs w:val="0"/>
          <w:color w:val="auto"/>
          <w:highlight w:val="none"/>
          <w:lang w:val="zh-CN"/>
        </w:rPr>
      </w:pPr>
    </w:p>
    <w:p w14:paraId="3D40132F">
      <w:pPr>
        <w:ind w:firstLine="480" w:firstLineChars="200"/>
        <w:rPr>
          <w:rFonts w:hint="eastAsia" w:ascii="宋体" w:hAnsi="宋体" w:eastAsia="宋体" w:cs="宋体"/>
          <w:i w:val="0"/>
          <w:iCs w:val="0"/>
          <w:color w:val="auto"/>
          <w:szCs w:val="24"/>
          <w:highlight w:val="none"/>
          <w:lang w:val="zh-CN"/>
        </w:rPr>
      </w:pPr>
    </w:p>
    <w:p w14:paraId="6DC90E3C">
      <w:pPr>
        <w:ind w:firstLine="480" w:firstLineChars="200"/>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zh-CN"/>
        </w:rPr>
        <w:t>封面：</w:t>
      </w:r>
    </w:p>
    <w:p w14:paraId="202803F7">
      <w:pPr>
        <w:autoSpaceDE w:val="0"/>
        <w:autoSpaceDN w:val="0"/>
        <w:adjustRightInd w:val="0"/>
        <w:rPr>
          <w:rFonts w:hint="eastAsia" w:ascii="宋体" w:hAnsi="宋体" w:eastAsia="宋体" w:cs="宋体"/>
          <w:i w:val="0"/>
          <w:iCs w:val="0"/>
          <w:color w:val="auto"/>
          <w:sz w:val="21"/>
          <w:szCs w:val="24"/>
          <w:highlight w:val="none"/>
        </w:rPr>
      </w:pPr>
    </w:p>
    <w:p w14:paraId="73B11C8A">
      <w:pPr>
        <w:autoSpaceDE w:val="0"/>
        <w:autoSpaceDN w:val="0"/>
        <w:adjustRightInd w:val="0"/>
        <w:rPr>
          <w:rFonts w:hint="eastAsia" w:ascii="宋体" w:hAnsi="宋体" w:eastAsia="宋体" w:cs="宋体"/>
          <w:i w:val="0"/>
          <w:iCs w:val="0"/>
          <w:color w:val="auto"/>
          <w:sz w:val="21"/>
          <w:szCs w:val="24"/>
          <w:highlight w:val="none"/>
        </w:rPr>
      </w:pPr>
    </w:p>
    <w:p w14:paraId="36DF3F4E">
      <w:pPr>
        <w:autoSpaceDE w:val="0"/>
        <w:autoSpaceDN w:val="0"/>
        <w:adjustRightInd w:val="0"/>
        <w:jc w:val="center"/>
        <w:rPr>
          <w:rFonts w:hint="eastAsia" w:ascii="宋体" w:hAnsi="宋体" w:eastAsia="宋体" w:cs="宋体"/>
          <w:i w:val="0"/>
          <w:iCs w:val="0"/>
          <w:color w:val="auto"/>
          <w:sz w:val="21"/>
          <w:szCs w:val="24"/>
          <w:highlight w:val="none"/>
        </w:rPr>
      </w:pPr>
    </w:p>
    <w:p w14:paraId="336E03FA">
      <w:pPr>
        <w:pStyle w:val="3"/>
        <w:bidi w:val="0"/>
        <w:jc w:val="center"/>
        <w:rPr>
          <w:rFonts w:hint="eastAsia" w:ascii="宋体" w:hAnsi="宋体" w:eastAsia="宋体" w:cs="宋体"/>
          <w:color w:val="auto"/>
          <w:sz w:val="84"/>
          <w:szCs w:val="84"/>
          <w:highlight w:val="none"/>
        </w:rPr>
      </w:pPr>
      <w:bookmarkStart w:id="789" w:name="_Toc8282"/>
      <w:r>
        <w:rPr>
          <w:rFonts w:hint="eastAsia" w:ascii="宋体" w:hAnsi="宋体" w:eastAsia="宋体" w:cs="宋体"/>
          <w:color w:val="auto"/>
          <w:sz w:val="84"/>
          <w:szCs w:val="84"/>
          <w:highlight w:val="none"/>
          <w:lang w:val="en-US" w:eastAsia="zh-CN"/>
        </w:rPr>
        <w:t>响</w:t>
      </w:r>
      <w:r>
        <w:rPr>
          <w:rFonts w:hint="eastAsia" w:ascii="宋体" w:hAnsi="宋体" w:eastAsia="宋体" w:cs="宋体"/>
          <w:color w:val="auto"/>
          <w:sz w:val="84"/>
          <w:szCs w:val="84"/>
          <w:highlight w:val="none"/>
        </w:rPr>
        <w:t xml:space="preserve"> </w:t>
      </w:r>
      <w:r>
        <w:rPr>
          <w:rFonts w:hint="eastAsia" w:ascii="宋体" w:hAnsi="宋体" w:eastAsia="宋体" w:cs="宋体"/>
          <w:color w:val="auto"/>
          <w:sz w:val="84"/>
          <w:szCs w:val="84"/>
          <w:highlight w:val="none"/>
          <w:lang w:val="en-US" w:eastAsia="zh-CN"/>
        </w:rPr>
        <w:t>应</w:t>
      </w:r>
      <w:r>
        <w:rPr>
          <w:rFonts w:hint="eastAsia" w:ascii="宋体" w:hAnsi="宋体" w:eastAsia="宋体" w:cs="宋体"/>
          <w:color w:val="auto"/>
          <w:sz w:val="84"/>
          <w:szCs w:val="84"/>
          <w:highlight w:val="none"/>
        </w:rPr>
        <w:t xml:space="preserve"> 文 件</w:t>
      </w:r>
      <w:bookmarkEnd w:id="789"/>
    </w:p>
    <w:p w14:paraId="11B2218D">
      <w:pPr>
        <w:autoSpaceDE w:val="0"/>
        <w:autoSpaceDN w:val="0"/>
        <w:adjustRightInd w:val="0"/>
        <w:rPr>
          <w:rFonts w:hint="eastAsia" w:ascii="宋体" w:hAnsi="宋体" w:eastAsia="宋体" w:cs="宋体"/>
          <w:b/>
          <w:bCs/>
          <w:i w:val="0"/>
          <w:iCs w:val="0"/>
          <w:color w:val="auto"/>
          <w:sz w:val="22"/>
          <w:highlight w:val="none"/>
        </w:rPr>
      </w:pPr>
    </w:p>
    <w:p w14:paraId="545CC483">
      <w:pPr>
        <w:pStyle w:val="36"/>
        <w:rPr>
          <w:rFonts w:hint="eastAsia" w:ascii="宋体" w:hAnsi="宋体" w:eastAsia="宋体" w:cs="宋体"/>
          <w:b/>
          <w:bCs/>
          <w:i w:val="0"/>
          <w:iCs w:val="0"/>
          <w:color w:val="auto"/>
          <w:sz w:val="22"/>
          <w:highlight w:val="none"/>
        </w:rPr>
      </w:pPr>
    </w:p>
    <w:p w14:paraId="112CE9E4">
      <w:pPr>
        <w:pStyle w:val="36"/>
        <w:rPr>
          <w:rFonts w:hint="eastAsia" w:ascii="宋体" w:hAnsi="宋体" w:eastAsia="宋体" w:cs="宋体"/>
          <w:b/>
          <w:bCs/>
          <w:i w:val="0"/>
          <w:iCs w:val="0"/>
          <w:color w:val="auto"/>
          <w:sz w:val="22"/>
          <w:highlight w:val="none"/>
        </w:rPr>
      </w:pPr>
    </w:p>
    <w:p w14:paraId="06BBF80E">
      <w:pPr>
        <w:autoSpaceDE w:val="0"/>
        <w:autoSpaceDN w:val="0"/>
        <w:adjustRightInd w:val="0"/>
        <w:jc w:val="center"/>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lang w:val="en-US" w:eastAsia="zh-CN"/>
        </w:rPr>
        <w:t>（第XX包</w:t>
      </w:r>
      <w:r>
        <w:rPr>
          <w:rFonts w:hint="eastAsia" w:ascii="宋体" w:hAnsi="宋体" w:eastAsia="宋体" w:cs="宋体"/>
          <w:i w:val="0"/>
          <w:iCs w:val="0"/>
          <w:color w:val="auto"/>
          <w:sz w:val="36"/>
          <w:szCs w:val="36"/>
          <w:highlight w:val="none"/>
          <w:lang w:eastAsia="zh-CN"/>
        </w:rPr>
        <w:t>）【</w:t>
      </w:r>
      <w:r>
        <w:rPr>
          <w:rFonts w:hint="eastAsia" w:ascii="宋体" w:hAnsi="宋体" w:eastAsia="宋体" w:cs="宋体"/>
          <w:i w:val="0"/>
          <w:iCs w:val="0"/>
          <w:color w:val="auto"/>
          <w:sz w:val="36"/>
          <w:szCs w:val="36"/>
          <w:highlight w:val="none"/>
          <w:lang w:val="en-US" w:eastAsia="zh-CN"/>
        </w:rPr>
        <w:t>如不分包，请删去本行</w:t>
      </w:r>
      <w:r>
        <w:rPr>
          <w:rFonts w:hint="eastAsia" w:ascii="宋体" w:hAnsi="宋体" w:eastAsia="宋体" w:cs="宋体"/>
          <w:i w:val="0"/>
          <w:iCs w:val="0"/>
          <w:color w:val="auto"/>
          <w:sz w:val="36"/>
          <w:szCs w:val="36"/>
          <w:highlight w:val="none"/>
          <w:lang w:eastAsia="zh-CN"/>
        </w:rPr>
        <w:t>】</w:t>
      </w:r>
    </w:p>
    <w:p w14:paraId="7EDE7CD9">
      <w:pPr>
        <w:autoSpaceDE w:val="0"/>
        <w:autoSpaceDN w:val="0"/>
        <w:adjustRightInd w:val="0"/>
        <w:rPr>
          <w:rFonts w:hint="eastAsia" w:ascii="宋体" w:hAnsi="宋体" w:eastAsia="宋体" w:cs="宋体"/>
          <w:i w:val="0"/>
          <w:iCs w:val="0"/>
          <w:color w:val="auto"/>
          <w:sz w:val="21"/>
          <w:szCs w:val="21"/>
          <w:highlight w:val="none"/>
        </w:rPr>
      </w:pPr>
    </w:p>
    <w:p w14:paraId="30EB22E6">
      <w:pPr>
        <w:autoSpaceDE w:val="0"/>
        <w:autoSpaceDN w:val="0"/>
        <w:adjustRightInd w:val="0"/>
        <w:rPr>
          <w:rFonts w:hint="eastAsia" w:ascii="宋体" w:hAnsi="宋体" w:eastAsia="宋体" w:cs="宋体"/>
          <w:i w:val="0"/>
          <w:iCs w:val="0"/>
          <w:color w:val="auto"/>
          <w:sz w:val="21"/>
          <w:szCs w:val="21"/>
          <w:highlight w:val="none"/>
        </w:rPr>
      </w:pPr>
    </w:p>
    <w:p w14:paraId="0D158554">
      <w:pPr>
        <w:autoSpaceDE w:val="0"/>
        <w:autoSpaceDN w:val="0"/>
        <w:adjustRightInd w:val="0"/>
        <w:rPr>
          <w:rFonts w:hint="eastAsia" w:ascii="宋体" w:hAnsi="宋体" w:eastAsia="宋体" w:cs="宋体"/>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rFonts w:hint="eastAsia" w:ascii="宋体" w:hAnsi="宋体" w:eastAsia="宋体" w:cs="宋体"/>
          <w:b/>
          <w:bCs/>
          <w:i w:val="0"/>
          <w:iCs w:val="0"/>
          <w:color w:val="auto"/>
          <w:sz w:val="28"/>
          <w:szCs w:val="28"/>
          <w:highlight w:val="none"/>
        </w:rPr>
      </w:pPr>
    </w:p>
    <w:p w14:paraId="1D6D546F">
      <w:pPr>
        <w:ind w:left="840" w:firstLine="420"/>
        <w:rPr>
          <w:rFonts w:hint="eastAsia" w:ascii="宋体" w:hAnsi="宋体" w:eastAsia="宋体" w:cs="宋体"/>
          <w:b/>
          <w:bCs/>
          <w:i w:val="0"/>
          <w:iCs w:val="0"/>
          <w:color w:val="auto"/>
          <w:sz w:val="28"/>
          <w:szCs w:val="28"/>
          <w:highlight w:val="none"/>
        </w:rPr>
      </w:pPr>
    </w:p>
    <w:p w14:paraId="167EF277">
      <w:pPr>
        <w:ind w:left="840" w:firstLine="420"/>
        <w:rPr>
          <w:rFonts w:hint="eastAsia" w:ascii="宋体" w:hAnsi="宋体" w:eastAsia="宋体" w:cs="宋体"/>
          <w:b/>
          <w:bCs/>
          <w:i w:val="0"/>
          <w:iCs w:val="0"/>
          <w:color w:val="auto"/>
          <w:sz w:val="28"/>
          <w:szCs w:val="28"/>
          <w:highlight w:val="none"/>
        </w:rPr>
      </w:pPr>
    </w:p>
    <w:p w14:paraId="74C476B2">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6DBE2CDA">
      <w:pPr>
        <w:jc w:val="center"/>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sz w:val="28"/>
          <w:szCs w:val="28"/>
          <w:highlight w:val="none"/>
        </w:rPr>
        <w:br w:type="page"/>
      </w:r>
      <w:bookmarkStart w:id="790" w:name="_Toc155185928"/>
      <w:bookmarkStart w:id="791" w:name="_Toc163492922"/>
      <w:bookmarkStart w:id="792"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793" w:name="_Toc26478"/>
      <w:bookmarkStart w:id="794" w:name="_Toc155185927"/>
      <w:r>
        <w:rPr>
          <w:rFonts w:hint="eastAsia" w:ascii="宋体" w:hAnsi="宋体" w:eastAsia="宋体" w:cs="宋体"/>
          <w:b/>
          <w:bCs/>
          <w:i w:val="0"/>
          <w:iCs w:val="0"/>
          <w:color w:val="auto"/>
          <w:kern w:val="2"/>
          <w:sz w:val="28"/>
          <w:szCs w:val="28"/>
          <w:highlight w:val="none"/>
          <w:lang w:val="en-US" w:eastAsia="zh-CN" w:bidi="ar-SA"/>
        </w:rPr>
        <w:t>一、资格审查文件</w:t>
      </w:r>
      <w:bookmarkEnd w:id="793"/>
    </w:p>
    <w:bookmarkEnd w:id="790"/>
    <w:bookmarkEnd w:id="791"/>
    <w:bookmarkEnd w:id="794"/>
    <w:p w14:paraId="0AD49976">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795" w:name="_Toc28741"/>
      <w:bookmarkStart w:id="796" w:name="_Toc1724"/>
      <w:r>
        <w:rPr>
          <w:rStyle w:val="91"/>
          <w:rFonts w:hint="eastAsia" w:ascii="宋体" w:hAnsi="宋体" w:eastAsia="宋体" w:cs="宋体"/>
          <w:i w:val="0"/>
          <w:caps w:val="0"/>
          <w:color w:val="auto"/>
          <w:spacing w:val="0"/>
          <w:w w:val="100"/>
          <w:kern w:val="0"/>
          <w:position w:val="0"/>
          <w:sz w:val="28"/>
          <w:szCs w:val="22"/>
          <w:highlight w:val="none"/>
          <w:lang w:val="en-US" w:eastAsia="zh-CN" w:bidi="ar-SA"/>
        </w:rPr>
        <w:t>1、《中华人民共和国政府采购法》第二十二条应当具备的条件；</w:t>
      </w:r>
      <w:bookmarkEnd w:id="795"/>
      <w:bookmarkEnd w:id="796"/>
    </w:p>
    <w:p w14:paraId="66341CB1">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53E78A3F">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0B20F801">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7DB0108C">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4213A96A">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08FD3DC">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C4C47F0">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247D7A83">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483F942B">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07C1FA68">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335E85F9">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6D622475">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47F0E0B2">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712E27BF">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634D131B">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pPr>
    </w:p>
    <w:p w14:paraId="1115410B">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w:t>
      </w:r>
      <w:r>
        <w:rPr>
          <w:rStyle w:val="91"/>
          <w:rFonts w:hint="eastAsia" w:ascii="宋体" w:hAnsi="宋体" w:eastAsia="宋体" w:cs="宋体"/>
          <w:b w:val="0"/>
          <w:bCs/>
          <w:i w:val="0"/>
          <w:caps w:val="0"/>
          <w:color w:val="auto"/>
          <w:spacing w:val="0"/>
          <w:w w:val="100"/>
          <w:position w:val="0"/>
          <w:sz w:val="24"/>
          <w:szCs w:val="24"/>
          <w:highlight w:val="none"/>
          <w:lang w:bidi="ar-SA"/>
        </w:rPr>
        <w:t>须提供近两年度（任意一年）经</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第三方</w:t>
      </w:r>
      <w:r>
        <w:rPr>
          <w:rStyle w:val="91"/>
          <w:rFonts w:hint="eastAsia" w:ascii="宋体" w:hAnsi="宋体" w:eastAsia="宋体" w:cs="宋体"/>
          <w:b w:val="0"/>
          <w:bCs/>
          <w:i w:val="0"/>
          <w:caps w:val="0"/>
          <w:color w:val="auto"/>
          <w:spacing w:val="0"/>
          <w:w w:val="100"/>
          <w:position w:val="0"/>
          <w:sz w:val="24"/>
          <w:szCs w:val="24"/>
          <w:highlight w:val="none"/>
          <w:lang w:bidi="ar-SA"/>
        </w:rPr>
        <w:t>审计的</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备案赋码的</w:t>
      </w:r>
      <w:r>
        <w:rPr>
          <w:rStyle w:val="91"/>
          <w:rFonts w:hint="eastAsia" w:ascii="宋体" w:hAnsi="宋体" w:eastAsia="宋体" w:cs="宋体"/>
          <w:b w:val="0"/>
          <w:bCs/>
          <w:i w:val="0"/>
          <w:caps w:val="0"/>
          <w:color w:val="auto"/>
          <w:spacing w:val="0"/>
          <w:w w:val="100"/>
          <w:position w:val="0"/>
          <w:sz w:val="24"/>
          <w:szCs w:val="24"/>
          <w:highlight w:val="none"/>
          <w:lang w:bidi="ar-SA"/>
        </w:rPr>
        <w:t>财务审计报告复印件（</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附防伪验证码，</w:t>
      </w:r>
      <w:r>
        <w:rPr>
          <w:rStyle w:val="91"/>
          <w:rFonts w:hint="eastAsia" w:ascii="宋体" w:hAnsi="宋体" w:eastAsia="宋体" w:cs="宋体"/>
          <w:b w:val="0"/>
          <w:bCs/>
          <w:i w:val="0"/>
          <w:caps w:val="0"/>
          <w:color w:val="auto"/>
          <w:spacing w:val="0"/>
          <w:w w:val="100"/>
          <w:position w:val="0"/>
          <w:sz w:val="24"/>
          <w:szCs w:val="24"/>
          <w:highlight w:val="none"/>
          <w:lang w:bidi="ar-SA"/>
        </w:rPr>
        <w:t>报告中须包括资产负债表、利润表、现金流量表等）</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91"/>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p>
    <w:p w14:paraId="2E518EAF">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35702A00">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67B17B96">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71A101C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DC63121">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10FFE8E2">
      <w:pPr>
        <w:pStyle w:val="100"/>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91"/>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91"/>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1FBB73E8">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246108FE">
      <w:pPr>
        <w:pStyle w:val="97"/>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7B4E96E1">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3EDD7BFF">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299F63BE">
      <w:pPr>
        <w:pStyle w:val="99"/>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39068247">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6EF2EE8">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91"/>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04B585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067444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4771218">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86337ED">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2F0CA094">
      <w:pPr>
        <w:pStyle w:val="98"/>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432D07F2">
      <w:pPr>
        <w:pStyle w:val="98"/>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5BDEC41">
      <w:pPr>
        <w:pStyle w:val="98"/>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F0A2D9A">
      <w:pPr>
        <w:pStyle w:val="99"/>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5A4EB169">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5A866696">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5BC2B1D5">
      <w:pPr>
        <w:pStyle w:val="99"/>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4277EAA8">
      <w:pPr>
        <w:pStyle w:val="101"/>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0F44BB22">
      <w:pPr>
        <w:pStyle w:val="101"/>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797" w:name="_Toc3804"/>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bookmarkEnd w:id="797"/>
    <w:p w14:paraId="6A4ED32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28876DF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0F208989">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7029AAD3">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3352975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172DD20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63BF670E">
      <w:pPr>
        <w:pStyle w:val="28"/>
        <w:shd w:val="clear" w:color="auto" w:fill="auto"/>
        <w:ind w:left="0" w:leftChars="0" w:firstLine="0" w:firstLineChars="0"/>
        <w:rPr>
          <w:rFonts w:hint="eastAsia" w:ascii="宋体" w:hAnsi="宋体" w:eastAsia="宋体" w:cs="宋体"/>
          <w:color w:val="auto"/>
          <w:highlight w:val="none"/>
          <w:lang w:val="en-US" w:eastAsia="zh-CN"/>
        </w:rPr>
      </w:pPr>
    </w:p>
    <w:p w14:paraId="5B869258">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798" w:name="_Toc2565"/>
      <w:bookmarkStart w:id="799" w:name="_Toc6056"/>
      <w:r>
        <w:rPr>
          <w:rStyle w:val="91"/>
          <w:rFonts w:hint="eastAsia" w:ascii="宋体" w:hAnsi="宋体" w:eastAsia="宋体" w:cs="宋体"/>
          <w:i w:val="0"/>
          <w:caps w:val="0"/>
          <w:color w:val="auto"/>
          <w:spacing w:val="0"/>
          <w:w w:val="100"/>
          <w:kern w:val="0"/>
          <w:position w:val="0"/>
          <w:sz w:val="28"/>
          <w:szCs w:val="22"/>
          <w:highlight w:val="none"/>
          <w:lang w:val="en-US" w:eastAsia="zh-CN" w:bidi="ar-SA"/>
        </w:rPr>
        <w:t>2、本项目特定资格要求</w:t>
      </w:r>
      <w:bookmarkEnd w:id="798"/>
      <w:bookmarkEnd w:id="799"/>
    </w:p>
    <w:p w14:paraId="306DCF56">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w:t>
      </w:r>
    </w:p>
    <w:p w14:paraId="28BE81E5">
      <w:pPr>
        <w:pStyle w:val="36"/>
        <w:rPr>
          <w:rFonts w:hint="eastAsia" w:ascii="宋体" w:hAnsi="宋体" w:eastAsia="宋体" w:cs="宋体"/>
          <w:color w:val="auto"/>
          <w:highlight w:val="none"/>
          <w:lang w:val="en-US" w:eastAsia="zh-CN"/>
        </w:rPr>
      </w:pPr>
    </w:p>
    <w:p w14:paraId="12FF5499">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800" w:name="_Toc12383"/>
      <w:bookmarkStart w:id="801" w:name="_Toc29453"/>
      <w:r>
        <w:rPr>
          <w:rStyle w:val="91"/>
          <w:rFonts w:hint="eastAsia" w:ascii="宋体" w:hAnsi="宋体" w:eastAsia="宋体" w:cs="宋体"/>
          <w:i w:val="0"/>
          <w:caps w:val="0"/>
          <w:color w:val="auto"/>
          <w:spacing w:val="0"/>
          <w:w w:val="100"/>
          <w:kern w:val="0"/>
          <w:position w:val="0"/>
          <w:sz w:val="28"/>
          <w:szCs w:val="22"/>
          <w:highlight w:val="none"/>
          <w:lang w:val="en-US" w:eastAsia="zh-CN" w:bidi="ar-SA"/>
        </w:rPr>
        <w:t>3、磋商保证金</w:t>
      </w:r>
      <w:bookmarkEnd w:id="800"/>
      <w:bookmarkEnd w:id="801"/>
    </w:p>
    <w:p w14:paraId="47AC7EA7">
      <w:pPr>
        <w:pStyle w:val="102"/>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此处须附磋商保证金缴纳凭证。</w:t>
      </w:r>
    </w:p>
    <w:p w14:paraId="0B078A5E">
      <w:pPr>
        <w:shd w:val="clear" w:color="auto" w:fill="auto"/>
        <w:bidi w:val="0"/>
        <w:rPr>
          <w:rFonts w:hint="eastAsia" w:ascii="宋体" w:hAnsi="宋体" w:eastAsia="宋体" w:cs="宋体"/>
          <w:color w:val="auto"/>
          <w:highlight w:val="none"/>
          <w:lang w:val="en-US" w:eastAsia="zh-CN"/>
        </w:rPr>
      </w:pPr>
    </w:p>
    <w:p w14:paraId="0A3905A3">
      <w:pPr>
        <w:pStyle w:val="28"/>
        <w:shd w:val="clear" w:color="auto" w:fill="auto"/>
        <w:rPr>
          <w:rFonts w:hint="eastAsia" w:ascii="宋体" w:hAnsi="宋体" w:eastAsia="宋体" w:cs="宋体"/>
          <w:color w:val="auto"/>
          <w:highlight w:val="none"/>
          <w:lang w:val="en-US" w:eastAsia="zh-CN"/>
        </w:rPr>
      </w:pPr>
    </w:p>
    <w:p w14:paraId="3964EA8F">
      <w:pPr>
        <w:pStyle w:val="28"/>
        <w:shd w:val="clear" w:color="auto" w:fill="auto"/>
        <w:rPr>
          <w:rFonts w:hint="eastAsia" w:ascii="宋体" w:hAnsi="宋体" w:eastAsia="宋体" w:cs="宋体"/>
          <w:color w:val="auto"/>
          <w:highlight w:val="none"/>
          <w:lang w:val="en-US" w:eastAsia="zh-CN"/>
        </w:rPr>
      </w:pPr>
    </w:p>
    <w:p w14:paraId="278A257F">
      <w:pPr>
        <w:pStyle w:val="28"/>
        <w:shd w:val="clear" w:color="auto" w:fill="auto"/>
        <w:rPr>
          <w:rFonts w:hint="eastAsia" w:ascii="宋体" w:hAnsi="宋体" w:eastAsia="宋体" w:cs="宋体"/>
          <w:color w:val="auto"/>
          <w:highlight w:val="none"/>
          <w:lang w:val="en-US" w:eastAsia="zh-CN"/>
        </w:rPr>
      </w:pPr>
    </w:p>
    <w:p w14:paraId="478B3FF0">
      <w:pPr>
        <w:pStyle w:val="28"/>
        <w:shd w:val="clear" w:color="auto" w:fill="auto"/>
        <w:rPr>
          <w:rFonts w:hint="eastAsia" w:ascii="宋体" w:hAnsi="宋体" w:eastAsia="宋体" w:cs="宋体"/>
          <w:color w:val="auto"/>
          <w:highlight w:val="none"/>
          <w:lang w:val="en-US" w:eastAsia="zh-CN"/>
        </w:rPr>
      </w:pPr>
    </w:p>
    <w:p w14:paraId="27F4434A">
      <w:pPr>
        <w:pStyle w:val="28"/>
        <w:shd w:val="clear" w:color="auto" w:fill="auto"/>
        <w:rPr>
          <w:rFonts w:hint="eastAsia" w:ascii="宋体" w:hAnsi="宋体" w:eastAsia="宋体" w:cs="宋体"/>
          <w:color w:val="auto"/>
          <w:highlight w:val="none"/>
          <w:lang w:val="en-US" w:eastAsia="zh-CN"/>
        </w:rPr>
      </w:pPr>
    </w:p>
    <w:p w14:paraId="281B9117">
      <w:pPr>
        <w:pStyle w:val="28"/>
        <w:shd w:val="clear" w:color="auto" w:fill="auto"/>
        <w:rPr>
          <w:rFonts w:hint="eastAsia" w:ascii="宋体" w:hAnsi="宋体" w:eastAsia="宋体" w:cs="宋体"/>
          <w:color w:val="auto"/>
          <w:highlight w:val="none"/>
          <w:lang w:val="en-US" w:eastAsia="zh-CN"/>
        </w:rPr>
      </w:pPr>
    </w:p>
    <w:p w14:paraId="58DC1305">
      <w:pPr>
        <w:pStyle w:val="28"/>
        <w:shd w:val="clear" w:color="auto" w:fill="auto"/>
        <w:rPr>
          <w:rFonts w:hint="eastAsia" w:ascii="宋体" w:hAnsi="宋体" w:eastAsia="宋体" w:cs="宋体"/>
          <w:color w:val="auto"/>
          <w:highlight w:val="none"/>
          <w:lang w:val="en-US" w:eastAsia="zh-CN"/>
        </w:rPr>
      </w:pPr>
    </w:p>
    <w:p w14:paraId="138791D6">
      <w:pPr>
        <w:pStyle w:val="28"/>
        <w:shd w:val="clear" w:color="auto" w:fill="auto"/>
        <w:rPr>
          <w:rFonts w:hint="eastAsia" w:ascii="宋体" w:hAnsi="宋体" w:eastAsia="宋体" w:cs="宋体"/>
          <w:color w:val="auto"/>
          <w:highlight w:val="none"/>
          <w:lang w:val="en-US" w:eastAsia="zh-CN"/>
        </w:rPr>
      </w:pPr>
    </w:p>
    <w:p w14:paraId="043D27BB">
      <w:pPr>
        <w:pStyle w:val="28"/>
        <w:shd w:val="clear" w:color="auto" w:fill="auto"/>
        <w:rPr>
          <w:rFonts w:hint="eastAsia" w:ascii="宋体" w:hAnsi="宋体" w:eastAsia="宋体" w:cs="宋体"/>
          <w:color w:val="auto"/>
          <w:highlight w:val="none"/>
          <w:lang w:val="en-US" w:eastAsia="zh-CN"/>
        </w:rPr>
      </w:pPr>
    </w:p>
    <w:p w14:paraId="4A4B1649">
      <w:pPr>
        <w:pStyle w:val="28"/>
        <w:shd w:val="clear" w:color="auto" w:fill="auto"/>
        <w:rPr>
          <w:rFonts w:hint="eastAsia" w:ascii="宋体" w:hAnsi="宋体" w:eastAsia="宋体" w:cs="宋体"/>
          <w:color w:val="auto"/>
          <w:highlight w:val="none"/>
          <w:lang w:val="en-US" w:eastAsia="zh-CN"/>
        </w:rPr>
      </w:pPr>
    </w:p>
    <w:p w14:paraId="3CFA18AB">
      <w:pPr>
        <w:pStyle w:val="28"/>
        <w:shd w:val="clear" w:color="auto" w:fill="auto"/>
        <w:rPr>
          <w:rFonts w:hint="eastAsia" w:ascii="宋体" w:hAnsi="宋体" w:eastAsia="宋体" w:cs="宋体"/>
          <w:color w:val="auto"/>
          <w:highlight w:val="none"/>
          <w:lang w:val="en-US" w:eastAsia="zh-CN"/>
        </w:rPr>
      </w:pPr>
    </w:p>
    <w:p w14:paraId="35809C99">
      <w:pPr>
        <w:pStyle w:val="28"/>
        <w:shd w:val="clear" w:color="auto" w:fill="auto"/>
        <w:rPr>
          <w:rFonts w:hint="eastAsia" w:ascii="宋体" w:hAnsi="宋体" w:eastAsia="宋体" w:cs="宋体"/>
          <w:color w:val="auto"/>
          <w:highlight w:val="none"/>
          <w:lang w:val="en-US" w:eastAsia="zh-CN"/>
        </w:rPr>
      </w:pPr>
    </w:p>
    <w:p w14:paraId="5739DD5A">
      <w:pPr>
        <w:pStyle w:val="28"/>
        <w:shd w:val="clear" w:color="auto" w:fill="auto"/>
        <w:rPr>
          <w:rFonts w:hint="eastAsia" w:ascii="宋体" w:hAnsi="宋体" w:eastAsia="宋体" w:cs="宋体"/>
          <w:color w:val="auto"/>
          <w:highlight w:val="none"/>
          <w:lang w:val="en-US" w:eastAsia="zh-CN"/>
        </w:rPr>
      </w:pPr>
    </w:p>
    <w:p w14:paraId="0CE03AD0">
      <w:pPr>
        <w:pStyle w:val="28"/>
        <w:shd w:val="clear" w:color="auto" w:fill="auto"/>
        <w:rPr>
          <w:rFonts w:hint="eastAsia" w:ascii="宋体" w:hAnsi="宋体" w:eastAsia="宋体" w:cs="宋体"/>
          <w:color w:val="auto"/>
          <w:highlight w:val="none"/>
          <w:lang w:val="en-US" w:eastAsia="zh-CN"/>
        </w:rPr>
      </w:pPr>
    </w:p>
    <w:p w14:paraId="2670BE91">
      <w:pPr>
        <w:pStyle w:val="28"/>
        <w:shd w:val="clear" w:color="auto" w:fill="auto"/>
        <w:rPr>
          <w:rFonts w:hint="eastAsia" w:ascii="宋体" w:hAnsi="宋体" w:eastAsia="宋体" w:cs="宋体"/>
          <w:color w:val="auto"/>
          <w:highlight w:val="none"/>
          <w:lang w:val="en-US" w:eastAsia="zh-CN"/>
        </w:rPr>
      </w:pPr>
    </w:p>
    <w:p w14:paraId="680E6C83">
      <w:pPr>
        <w:pStyle w:val="28"/>
        <w:shd w:val="clear" w:color="auto" w:fill="auto"/>
        <w:rPr>
          <w:rFonts w:hint="eastAsia" w:ascii="宋体" w:hAnsi="宋体" w:eastAsia="宋体" w:cs="宋体"/>
          <w:color w:val="auto"/>
          <w:highlight w:val="none"/>
          <w:lang w:val="en-US" w:eastAsia="zh-CN"/>
        </w:rPr>
      </w:pPr>
    </w:p>
    <w:p w14:paraId="7A970F19">
      <w:pPr>
        <w:pStyle w:val="28"/>
        <w:shd w:val="clear" w:color="auto" w:fill="auto"/>
        <w:rPr>
          <w:rFonts w:hint="eastAsia" w:ascii="宋体" w:hAnsi="宋体" w:eastAsia="宋体" w:cs="宋体"/>
          <w:color w:val="auto"/>
          <w:highlight w:val="none"/>
          <w:lang w:val="en-US" w:eastAsia="zh-CN"/>
        </w:rPr>
      </w:pPr>
    </w:p>
    <w:p w14:paraId="2EC64B3B">
      <w:pPr>
        <w:pStyle w:val="28"/>
        <w:shd w:val="clear" w:color="auto" w:fill="auto"/>
        <w:rPr>
          <w:rFonts w:hint="eastAsia" w:ascii="宋体" w:hAnsi="宋体" w:eastAsia="宋体" w:cs="宋体"/>
          <w:color w:val="auto"/>
          <w:highlight w:val="none"/>
          <w:lang w:val="en-US" w:eastAsia="zh-CN"/>
        </w:rPr>
      </w:pPr>
    </w:p>
    <w:p w14:paraId="631FFACB">
      <w:pPr>
        <w:pStyle w:val="28"/>
        <w:shd w:val="clear" w:color="auto" w:fill="auto"/>
        <w:rPr>
          <w:rFonts w:hint="eastAsia" w:ascii="宋体" w:hAnsi="宋体" w:eastAsia="宋体" w:cs="宋体"/>
          <w:color w:val="auto"/>
          <w:highlight w:val="none"/>
          <w:lang w:val="en-US" w:eastAsia="zh-CN"/>
        </w:rPr>
      </w:pPr>
    </w:p>
    <w:p w14:paraId="38A90063">
      <w:pPr>
        <w:pStyle w:val="28"/>
        <w:shd w:val="clear" w:color="auto" w:fill="auto"/>
        <w:rPr>
          <w:rFonts w:hint="eastAsia" w:ascii="宋体" w:hAnsi="宋体" w:eastAsia="宋体" w:cs="宋体"/>
          <w:color w:val="auto"/>
          <w:highlight w:val="none"/>
          <w:lang w:val="en-US" w:eastAsia="zh-CN"/>
        </w:rPr>
      </w:pPr>
    </w:p>
    <w:p w14:paraId="0EA697A2">
      <w:pPr>
        <w:pStyle w:val="28"/>
        <w:shd w:val="clear" w:color="auto" w:fill="auto"/>
        <w:rPr>
          <w:rFonts w:hint="eastAsia" w:ascii="宋体" w:hAnsi="宋体" w:eastAsia="宋体" w:cs="宋体"/>
          <w:color w:val="auto"/>
          <w:highlight w:val="none"/>
          <w:lang w:val="en-US" w:eastAsia="zh-CN"/>
        </w:rPr>
      </w:pPr>
    </w:p>
    <w:p w14:paraId="73FA7F2E">
      <w:pPr>
        <w:pStyle w:val="28"/>
        <w:shd w:val="clear" w:color="auto" w:fill="auto"/>
        <w:rPr>
          <w:rFonts w:hint="eastAsia" w:ascii="宋体" w:hAnsi="宋体" w:eastAsia="宋体" w:cs="宋体"/>
          <w:color w:val="auto"/>
          <w:highlight w:val="none"/>
          <w:lang w:val="en-US" w:eastAsia="zh-CN"/>
        </w:rPr>
      </w:pPr>
    </w:p>
    <w:p w14:paraId="79EC1ECF">
      <w:pPr>
        <w:pStyle w:val="28"/>
        <w:shd w:val="clear" w:color="auto" w:fill="auto"/>
        <w:rPr>
          <w:rFonts w:hint="eastAsia" w:ascii="宋体" w:hAnsi="宋体" w:eastAsia="宋体" w:cs="宋体"/>
          <w:color w:val="auto"/>
          <w:highlight w:val="none"/>
          <w:lang w:val="en-US" w:eastAsia="zh-CN"/>
        </w:rPr>
      </w:pPr>
    </w:p>
    <w:p w14:paraId="58A36194">
      <w:pPr>
        <w:pStyle w:val="37"/>
        <w:ind w:left="0" w:leftChars="0" w:firstLine="0" w:firstLineChars="0"/>
        <w:rPr>
          <w:rFonts w:hint="eastAsia" w:ascii="宋体" w:hAnsi="宋体" w:eastAsia="宋体" w:cs="宋体"/>
          <w:i w:val="0"/>
          <w:iCs w:val="0"/>
          <w:color w:val="auto"/>
          <w:highlight w:val="none"/>
        </w:rPr>
      </w:pPr>
    </w:p>
    <w:p w14:paraId="3553B395">
      <w:pPr>
        <w:pStyle w:val="37"/>
        <w:rPr>
          <w:rFonts w:hint="eastAsia" w:ascii="宋体" w:hAnsi="宋体" w:eastAsia="宋体" w:cs="宋体"/>
          <w:i w:val="0"/>
          <w:iCs w:val="0"/>
          <w:color w:val="auto"/>
          <w:highlight w:val="none"/>
        </w:rPr>
      </w:pPr>
    </w:p>
    <w:p w14:paraId="49D404FC">
      <w:pPr>
        <w:pStyle w:val="37"/>
        <w:rPr>
          <w:rFonts w:hint="eastAsia" w:ascii="宋体" w:hAnsi="宋体" w:eastAsia="宋体" w:cs="宋体"/>
          <w:i w:val="0"/>
          <w:iCs w:val="0"/>
          <w:color w:val="auto"/>
          <w:highlight w:val="none"/>
        </w:rPr>
      </w:pPr>
    </w:p>
    <w:p w14:paraId="4B98E4B6">
      <w:pPr>
        <w:pStyle w:val="37"/>
        <w:rPr>
          <w:rFonts w:hint="eastAsia" w:ascii="宋体" w:hAnsi="宋体" w:eastAsia="宋体" w:cs="宋体"/>
          <w:i w:val="0"/>
          <w:iCs w:val="0"/>
          <w:color w:val="auto"/>
          <w:highlight w:val="none"/>
        </w:rPr>
      </w:pPr>
    </w:p>
    <w:p w14:paraId="1C876135">
      <w:pPr>
        <w:pStyle w:val="37"/>
        <w:ind w:left="0" w:leftChars="0" w:firstLine="0" w:firstLineChars="0"/>
        <w:rPr>
          <w:rFonts w:hint="eastAsia" w:ascii="宋体" w:hAnsi="宋体" w:eastAsia="宋体" w:cs="宋体"/>
          <w:i w:val="0"/>
          <w:iCs w:val="0"/>
          <w:color w:val="auto"/>
          <w:highlight w:val="none"/>
        </w:rPr>
      </w:pPr>
    </w:p>
    <w:p w14:paraId="643EE0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02" w:name="_Toc29775"/>
      <w:bookmarkStart w:id="803" w:name="_Toc155185921"/>
      <w:bookmarkStart w:id="804" w:name="_Toc109899908"/>
      <w:bookmarkStart w:id="805" w:name="_Toc109899489"/>
      <w:bookmarkStart w:id="806" w:name="_Toc25402"/>
      <w:bookmarkStart w:id="807" w:name="_Toc109900327"/>
      <w:bookmarkStart w:id="808" w:name="_Toc140132831"/>
      <w:bookmarkStart w:id="809" w:name="_Toc3577"/>
      <w:r>
        <w:rPr>
          <w:rFonts w:hint="eastAsia" w:ascii="宋体" w:hAnsi="宋体" w:eastAsia="宋体" w:cs="宋体"/>
          <w:b/>
          <w:bCs/>
          <w:i w:val="0"/>
          <w:iCs w:val="0"/>
          <w:color w:val="auto"/>
          <w:kern w:val="2"/>
          <w:sz w:val="32"/>
          <w:szCs w:val="32"/>
          <w:highlight w:val="none"/>
          <w:lang w:val="en-US" w:eastAsia="zh-CN" w:bidi="ar-SA"/>
        </w:rPr>
        <w:t>二、报价文件</w:t>
      </w:r>
      <w:bookmarkEnd w:id="802"/>
    </w:p>
    <w:p w14:paraId="692FFDE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0" w:name="_Toc30784"/>
      <w:r>
        <w:rPr>
          <w:rFonts w:hint="eastAsia" w:ascii="宋体" w:hAnsi="宋体" w:eastAsia="宋体" w:cs="宋体"/>
          <w:b/>
          <w:bCs/>
          <w:i w:val="0"/>
          <w:iCs w:val="0"/>
          <w:color w:val="auto"/>
          <w:kern w:val="2"/>
          <w:sz w:val="32"/>
          <w:szCs w:val="32"/>
          <w:highlight w:val="none"/>
          <w:lang w:val="en-US" w:eastAsia="zh-CN" w:bidi="ar-SA"/>
        </w:rPr>
        <w:t>1、报价一览表</w:t>
      </w:r>
      <w:bookmarkEnd w:id="810"/>
    </w:p>
    <w:p w14:paraId="5FF5DBBF">
      <w:pPr>
        <w:spacing w:line="300" w:lineRule="auto"/>
        <w:rPr>
          <w:rFonts w:hint="eastAsia" w:ascii="宋体" w:hAnsi="宋体" w:eastAsia="宋体" w:cs="宋体"/>
          <w:i w:val="0"/>
          <w:iCs w:val="0"/>
          <w:color w:val="auto"/>
          <w:szCs w:val="24"/>
          <w:highlight w:val="none"/>
        </w:rPr>
      </w:pPr>
    </w:p>
    <w:p w14:paraId="3D399B0B">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p>
    <w:p w14:paraId="6AA1FF89">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97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C99BDB1">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2352" w:type="dxa"/>
            <w:vAlign w:val="center"/>
          </w:tcPr>
          <w:p w14:paraId="4A8B3C33">
            <w:pPr>
              <w:widowControl/>
              <w:autoSpaceDE w:val="0"/>
              <w:autoSpaceDN w:val="0"/>
              <w:ind w:left="851" w:hanging="851"/>
              <w:jc w:val="center"/>
              <w:textAlignment w:val="bottom"/>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磋商</w:t>
            </w:r>
            <w:r>
              <w:rPr>
                <w:rFonts w:hint="eastAsia" w:ascii="宋体" w:hAnsi="宋体" w:eastAsia="宋体" w:cs="宋体"/>
                <w:i w:val="0"/>
                <w:iCs w:val="0"/>
                <w:color w:val="auto"/>
                <w:szCs w:val="21"/>
                <w:highlight w:val="none"/>
              </w:rPr>
              <w:t>报价</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元</w:t>
            </w:r>
            <w:r>
              <w:rPr>
                <w:rFonts w:hint="eastAsia" w:ascii="宋体" w:hAnsi="宋体" w:eastAsia="宋体" w:cs="宋体"/>
                <w:i w:val="0"/>
                <w:iCs w:val="0"/>
                <w:color w:val="auto"/>
                <w:szCs w:val="21"/>
                <w:highlight w:val="none"/>
                <w:lang w:eastAsia="zh-CN"/>
              </w:rPr>
              <w:t>）</w:t>
            </w:r>
          </w:p>
        </w:tc>
        <w:tc>
          <w:tcPr>
            <w:tcW w:w="2161" w:type="dxa"/>
            <w:vAlign w:val="center"/>
          </w:tcPr>
          <w:p w14:paraId="4E8D5FE1">
            <w:pPr>
              <w:widowControl/>
              <w:autoSpaceDE w:val="0"/>
              <w:autoSpaceDN w:val="0"/>
              <w:ind w:left="851" w:hanging="851"/>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服务</w:t>
            </w:r>
            <w:r>
              <w:rPr>
                <w:rFonts w:hint="eastAsia" w:ascii="宋体" w:hAnsi="宋体" w:eastAsia="宋体" w:cs="宋体"/>
                <w:i w:val="0"/>
                <w:iCs w:val="0"/>
                <w:color w:val="auto"/>
                <w:szCs w:val="21"/>
                <w:highlight w:val="none"/>
              </w:rPr>
              <w:t>期限</w:t>
            </w:r>
          </w:p>
        </w:tc>
        <w:tc>
          <w:tcPr>
            <w:tcW w:w="2611" w:type="dxa"/>
            <w:vAlign w:val="center"/>
          </w:tcPr>
          <w:p w14:paraId="60B30FD5">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备注（如有）</w:t>
            </w:r>
          </w:p>
        </w:tc>
      </w:tr>
      <w:tr w14:paraId="2E0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7DAE47D">
            <w:pPr>
              <w:jc w:val="center"/>
              <w:rPr>
                <w:rFonts w:hint="eastAsia" w:ascii="宋体" w:hAnsi="宋体" w:eastAsia="宋体" w:cs="宋体"/>
                <w:i w:val="0"/>
                <w:iCs w:val="0"/>
                <w:color w:val="auto"/>
                <w:sz w:val="28"/>
                <w:highlight w:val="none"/>
              </w:rPr>
            </w:pPr>
          </w:p>
        </w:tc>
        <w:tc>
          <w:tcPr>
            <w:tcW w:w="2352" w:type="dxa"/>
            <w:vAlign w:val="center"/>
          </w:tcPr>
          <w:p w14:paraId="4844C360">
            <w:pPr>
              <w:widowControl/>
              <w:autoSpaceDE w:val="0"/>
              <w:autoSpaceDN w:val="0"/>
              <w:spacing w:line="240" w:lineRule="auto"/>
              <w:ind w:left="851" w:hanging="851"/>
              <w:jc w:val="left"/>
              <w:textAlignment w:val="bottom"/>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小写：</w:t>
            </w:r>
          </w:p>
          <w:p w14:paraId="4DB7A656">
            <w:pPr>
              <w:jc w:val="left"/>
              <w:rPr>
                <w:rFonts w:hint="eastAsia" w:ascii="宋体" w:hAnsi="宋体" w:eastAsia="宋体" w:cs="宋体"/>
                <w:i w:val="0"/>
                <w:iCs w:val="0"/>
                <w:color w:val="auto"/>
                <w:sz w:val="28"/>
                <w:highlight w:val="none"/>
              </w:rPr>
            </w:pPr>
            <w:r>
              <w:rPr>
                <w:rFonts w:hint="eastAsia" w:ascii="宋体" w:hAnsi="宋体" w:eastAsia="宋体" w:cs="宋体"/>
                <w:i w:val="0"/>
                <w:iCs w:val="0"/>
                <w:color w:val="auto"/>
                <w:szCs w:val="21"/>
                <w:highlight w:val="none"/>
                <w:lang w:val="en-US" w:eastAsia="zh-CN"/>
              </w:rPr>
              <w:t>大写：</w:t>
            </w:r>
          </w:p>
        </w:tc>
        <w:tc>
          <w:tcPr>
            <w:tcW w:w="2161" w:type="dxa"/>
            <w:vAlign w:val="center"/>
          </w:tcPr>
          <w:p w14:paraId="41560D19">
            <w:pPr>
              <w:jc w:val="center"/>
              <w:rPr>
                <w:rFonts w:hint="eastAsia" w:ascii="宋体" w:hAnsi="宋体" w:eastAsia="宋体" w:cs="宋体"/>
                <w:i w:val="0"/>
                <w:iCs w:val="0"/>
                <w:color w:val="auto"/>
                <w:sz w:val="28"/>
                <w:highlight w:val="none"/>
              </w:rPr>
            </w:pPr>
          </w:p>
        </w:tc>
        <w:tc>
          <w:tcPr>
            <w:tcW w:w="2611" w:type="dxa"/>
            <w:vAlign w:val="center"/>
          </w:tcPr>
          <w:p w14:paraId="675130FD">
            <w:pPr>
              <w:jc w:val="center"/>
              <w:rPr>
                <w:rFonts w:hint="eastAsia" w:ascii="宋体" w:hAnsi="宋体" w:eastAsia="宋体" w:cs="宋体"/>
                <w:i w:val="0"/>
                <w:iCs w:val="0"/>
                <w:color w:val="auto"/>
                <w:sz w:val="28"/>
                <w:highlight w:val="none"/>
              </w:rPr>
            </w:pPr>
          </w:p>
        </w:tc>
      </w:tr>
    </w:tbl>
    <w:p w14:paraId="7E6D24F9">
      <w:pPr>
        <w:spacing w:line="300" w:lineRule="auto"/>
        <w:rPr>
          <w:rFonts w:hint="eastAsia" w:ascii="宋体" w:hAnsi="宋体" w:eastAsia="宋体" w:cs="宋体"/>
          <w:i w:val="0"/>
          <w:iCs w:val="0"/>
          <w:color w:val="auto"/>
          <w:szCs w:val="21"/>
          <w:highlight w:val="none"/>
          <w:u w:val="single"/>
        </w:rPr>
      </w:pPr>
    </w:p>
    <w:p w14:paraId="722583F5">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3E12E4B6">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7F06D8BF">
      <w:pPr>
        <w:rPr>
          <w:rFonts w:hint="eastAsia" w:ascii="宋体" w:hAnsi="宋体" w:eastAsia="宋体" w:cs="宋体"/>
          <w:i w:val="0"/>
          <w:iCs w:val="0"/>
          <w:color w:val="auto"/>
          <w:szCs w:val="24"/>
          <w:highlight w:val="none"/>
        </w:rPr>
      </w:pPr>
    </w:p>
    <w:p w14:paraId="32EAA7DC">
      <w:pPr>
        <w:pStyle w:val="12"/>
        <w:rPr>
          <w:rFonts w:hint="eastAsia" w:ascii="宋体" w:hAnsi="宋体" w:eastAsia="宋体" w:cs="宋体"/>
          <w:i w:val="0"/>
          <w:iCs w:val="0"/>
          <w:color w:val="auto"/>
          <w:szCs w:val="24"/>
          <w:highlight w:val="none"/>
        </w:rPr>
      </w:pPr>
    </w:p>
    <w:p w14:paraId="72E820C3">
      <w:pPr>
        <w:pStyle w:val="12"/>
        <w:rPr>
          <w:rFonts w:hint="eastAsia" w:ascii="宋体" w:hAnsi="宋体" w:eastAsia="宋体" w:cs="宋体"/>
          <w:i w:val="0"/>
          <w:iCs w:val="0"/>
          <w:color w:val="auto"/>
          <w:szCs w:val="24"/>
          <w:highlight w:val="none"/>
        </w:rPr>
      </w:pPr>
    </w:p>
    <w:p w14:paraId="5F6A10D8">
      <w:pPr>
        <w:pStyle w:val="12"/>
        <w:rPr>
          <w:rFonts w:hint="eastAsia" w:ascii="宋体" w:hAnsi="宋体" w:eastAsia="宋体" w:cs="宋体"/>
          <w:i w:val="0"/>
          <w:iCs w:val="0"/>
          <w:color w:val="auto"/>
          <w:szCs w:val="24"/>
          <w:highlight w:val="none"/>
        </w:rPr>
      </w:pPr>
    </w:p>
    <w:p w14:paraId="0C7F0235">
      <w:pPr>
        <w:pStyle w:val="12"/>
        <w:rPr>
          <w:rFonts w:hint="eastAsia" w:ascii="宋体" w:hAnsi="宋体" w:eastAsia="宋体" w:cs="宋体"/>
          <w:i w:val="0"/>
          <w:iCs w:val="0"/>
          <w:color w:val="auto"/>
          <w:szCs w:val="24"/>
          <w:highlight w:val="none"/>
        </w:rPr>
      </w:pPr>
    </w:p>
    <w:p w14:paraId="0D1913F7">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00CD98A3">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1430006">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72D116AE">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204D379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1" w:name="_Toc171"/>
      <w:r>
        <w:rPr>
          <w:rFonts w:hint="eastAsia" w:ascii="宋体" w:hAnsi="宋体" w:eastAsia="宋体" w:cs="宋体"/>
          <w:b/>
          <w:bCs/>
          <w:i w:val="0"/>
          <w:iCs w:val="0"/>
          <w:color w:val="auto"/>
          <w:kern w:val="2"/>
          <w:sz w:val="32"/>
          <w:szCs w:val="32"/>
          <w:highlight w:val="none"/>
          <w:lang w:val="en-US" w:eastAsia="zh-CN" w:bidi="ar-SA"/>
        </w:rPr>
        <w:t>2、分项报价表</w:t>
      </w:r>
      <w:bookmarkEnd w:id="811"/>
    </w:p>
    <w:p w14:paraId="29026867">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r>
        <w:rPr>
          <w:rFonts w:hint="eastAsia" w:ascii="宋体" w:hAnsi="宋体" w:eastAsia="宋体" w:cs="宋体"/>
          <w:b w:val="0"/>
          <w:bCs/>
          <w:i w:val="0"/>
          <w:iCs w:val="0"/>
          <w:color w:val="auto"/>
          <w:szCs w:val="21"/>
          <w:highlight w:val="none"/>
          <w:u w:val="single"/>
          <w:lang w:val="en-US" w:eastAsia="zh-CN"/>
        </w:rPr>
        <w:t xml:space="preserve">     </w:t>
      </w:r>
      <w:r>
        <w:rPr>
          <w:rFonts w:hint="eastAsia" w:ascii="宋体" w:hAnsi="宋体" w:eastAsia="宋体" w:cs="宋体"/>
          <w:b w:val="0"/>
          <w:bCs/>
          <w:i w:val="0"/>
          <w:iCs w:val="0"/>
          <w:color w:val="auto"/>
          <w:szCs w:val="21"/>
          <w:highlight w:val="none"/>
          <w:u w:val="single"/>
          <w:lang w:val="zh-CN"/>
        </w:rPr>
        <w:t xml:space="preserve">   </w:t>
      </w:r>
    </w:p>
    <w:p w14:paraId="10625DE0">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C1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3E32B4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3720" w:type="dxa"/>
            <w:vAlign w:val="center"/>
          </w:tcPr>
          <w:p w14:paraId="7DFEAF8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名称</w:t>
            </w:r>
          </w:p>
        </w:tc>
        <w:tc>
          <w:tcPr>
            <w:tcW w:w="1065" w:type="dxa"/>
            <w:vAlign w:val="center"/>
          </w:tcPr>
          <w:p w14:paraId="27450FD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数量</w:t>
            </w:r>
          </w:p>
        </w:tc>
        <w:tc>
          <w:tcPr>
            <w:tcW w:w="1065" w:type="dxa"/>
            <w:vAlign w:val="center"/>
          </w:tcPr>
          <w:p w14:paraId="164E46E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单价（元）</w:t>
            </w:r>
          </w:p>
        </w:tc>
        <w:tc>
          <w:tcPr>
            <w:tcW w:w="1066" w:type="dxa"/>
            <w:vAlign w:val="center"/>
          </w:tcPr>
          <w:p w14:paraId="6655491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总价</w:t>
            </w:r>
          </w:p>
        </w:tc>
        <w:tc>
          <w:tcPr>
            <w:tcW w:w="947" w:type="dxa"/>
            <w:vAlign w:val="center"/>
          </w:tcPr>
          <w:p w14:paraId="0844CD8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p>
        </w:tc>
      </w:tr>
      <w:tr w14:paraId="3EE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019F2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p>
        </w:tc>
        <w:tc>
          <w:tcPr>
            <w:tcW w:w="3720" w:type="dxa"/>
            <w:vAlign w:val="center"/>
          </w:tcPr>
          <w:p w14:paraId="742DBB3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782E57C">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DF1B958">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43E95BF">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BB2A75B">
            <w:pPr>
              <w:adjustRightInd w:val="0"/>
              <w:snapToGrid w:val="0"/>
              <w:spacing w:line="240" w:lineRule="auto"/>
              <w:jc w:val="center"/>
              <w:rPr>
                <w:rFonts w:hint="eastAsia" w:ascii="宋体" w:hAnsi="宋体" w:eastAsia="宋体" w:cs="宋体"/>
                <w:i w:val="0"/>
                <w:iCs w:val="0"/>
                <w:color w:val="auto"/>
                <w:szCs w:val="21"/>
                <w:highlight w:val="none"/>
              </w:rPr>
            </w:pPr>
          </w:p>
        </w:tc>
      </w:tr>
      <w:tr w14:paraId="4DE9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A6017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p>
        </w:tc>
        <w:tc>
          <w:tcPr>
            <w:tcW w:w="3720" w:type="dxa"/>
            <w:vAlign w:val="center"/>
          </w:tcPr>
          <w:p w14:paraId="3AD5A33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0FD4A93">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625C92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2E8179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91C21CD">
            <w:pPr>
              <w:adjustRightInd w:val="0"/>
              <w:snapToGrid w:val="0"/>
              <w:spacing w:line="240" w:lineRule="auto"/>
              <w:jc w:val="center"/>
              <w:rPr>
                <w:rFonts w:hint="eastAsia" w:ascii="宋体" w:hAnsi="宋体" w:eastAsia="宋体" w:cs="宋体"/>
                <w:i w:val="0"/>
                <w:iCs w:val="0"/>
                <w:color w:val="auto"/>
                <w:szCs w:val="21"/>
                <w:highlight w:val="none"/>
              </w:rPr>
            </w:pPr>
          </w:p>
        </w:tc>
      </w:tr>
      <w:tr w14:paraId="4DEA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C0CDA8">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p>
        </w:tc>
        <w:tc>
          <w:tcPr>
            <w:tcW w:w="3720" w:type="dxa"/>
            <w:vAlign w:val="center"/>
          </w:tcPr>
          <w:p w14:paraId="13E186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DDEC95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166139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12746D67">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4168050F">
            <w:pPr>
              <w:adjustRightInd w:val="0"/>
              <w:snapToGrid w:val="0"/>
              <w:spacing w:line="240" w:lineRule="auto"/>
              <w:jc w:val="center"/>
              <w:rPr>
                <w:rFonts w:hint="eastAsia" w:ascii="宋体" w:hAnsi="宋体" w:eastAsia="宋体" w:cs="宋体"/>
                <w:i w:val="0"/>
                <w:iCs w:val="0"/>
                <w:color w:val="auto"/>
                <w:szCs w:val="21"/>
                <w:highlight w:val="none"/>
              </w:rPr>
            </w:pPr>
          </w:p>
        </w:tc>
      </w:tr>
      <w:tr w14:paraId="49E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C54B9C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w:t>
            </w:r>
          </w:p>
        </w:tc>
        <w:tc>
          <w:tcPr>
            <w:tcW w:w="3720" w:type="dxa"/>
            <w:vAlign w:val="center"/>
          </w:tcPr>
          <w:p w14:paraId="22B4CB9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29B2B0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D4F662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6165324">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5EE86A4">
            <w:pPr>
              <w:adjustRightInd w:val="0"/>
              <w:snapToGrid w:val="0"/>
              <w:spacing w:line="240" w:lineRule="auto"/>
              <w:jc w:val="center"/>
              <w:rPr>
                <w:rFonts w:hint="eastAsia" w:ascii="宋体" w:hAnsi="宋体" w:eastAsia="宋体" w:cs="宋体"/>
                <w:i w:val="0"/>
                <w:iCs w:val="0"/>
                <w:color w:val="auto"/>
                <w:szCs w:val="21"/>
                <w:highlight w:val="none"/>
              </w:rPr>
            </w:pPr>
          </w:p>
        </w:tc>
      </w:tr>
      <w:tr w14:paraId="6A2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E6C15C">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5</w:t>
            </w:r>
          </w:p>
        </w:tc>
        <w:tc>
          <w:tcPr>
            <w:tcW w:w="3720" w:type="dxa"/>
            <w:vAlign w:val="center"/>
          </w:tcPr>
          <w:p w14:paraId="54B79CC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236234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136DCDF">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44B0F79">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805106B">
            <w:pPr>
              <w:adjustRightInd w:val="0"/>
              <w:snapToGrid w:val="0"/>
              <w:spacing w:line="240" w:lineRule="auto"/>
              <w:jc w:val="center"/>
              <w:rPr>
                <w:rFonts w:hint="eastAsia" w:ascii="宋体" w:hAnsi="宋体" w:eastAsia="宋体" w:cs="宋体"/>
                <w:i w:val="0"/>
                <w:iCs w:val="0"/>
                <w:color w:val="auto"/>
                <w:szCs w:val="21"/>
                <w:highlight w:val="none"/>
              </w:rPr>
            </w:pPr>
          </w:p>
        </w:tc>
      </w:tr>
      <w:tr w14:paraId="0AE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E3F5E7">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w:t>
            </w:r>
          </w:p>
        </w:tc>
        <w:tc>
          <w:tcPr>
            <w:tcW w:w="3720" w:type="dxa"/>
            <w:vAlign w:val="center"/>
          </w:tcPr>
          <w:p w14:paraId="1155373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584906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EBA4A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265D46D0">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6D84024">
            <w:pPr>
              <w:adjustRightInd w:val="0"/>
              <w:snapToGrid w:val="0"/>
              <w:spacing w:line="240" w:lineRule="auto"/>
              <w:jc w:val="center"/>
              <w:rPr>
                <w:rFonts w:hint="eastAsia" w:ascii="宋体" w:hAnsi="宋体" w:eastAsia="宋体" w:cs="宋体"/>
                <w:i w:val="0"/>
                <w:iCs w:val="0"/>
                <w:color w:val="auto"/>
                <w:szCs w:val="21"/>
                <w:highlight w:val="none"/>
              </w:rPr>
            </w:pPr>
          </w:p>
        </w:tc>
      </w:tr>
      <w:tr w14:paraId="39A1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1B41C0">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p>
        </w:tc>
        <w:tc>
          <w:tcPr>
            <w:tcW w:w="3720" w:type="dxa"/>
            <w:vAlign w:val="center"/>
          </w:tcPr>
          <w:p w14:paraId="32E5258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C20D6B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4D48AF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52F9ED1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259B2EC">
            <w:pPr>
              <w:adjustRightInd w:val="0"/>
              <w:snapToGrid w:val="0"/>
              <w:spacing w:line="240" w:lineRule="auto"/>
              <w:jc w:val="center"/>
              <w:rPr>
                <w:rFonts w:hint="eastAsia" w:ascii="宋体" w:hAnsi="宋体" w:eastAsia="宋体" w:cs="宋体"/>
                <w:i w:val="0"/>
                <w:iCs w:val="0"/>
                <w:color w:val="auto"/>
                <w:szCs w:val="21"/>
                <w:highlight w:val="none"/>
              </w:rPr>
            </w:pPr>
          </w:p>
        </w:tc>
      </w:tr>
      <w:tr w14:paraId="7266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B1126C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w:t>
            </w:r>
          </w:p>
        </w:tc>
        <w:tc>
          <w:tcPr>
            <w:tcW w:w="3720" w:type="dxa"/>
            <w:vAlign w:val="center"/>
          </w:tcPr>
          <w:p w14:paraId="1570B1C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788BED1">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5F5AA6D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F7ADF92">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4D8E26">
            <w:pPr>
              <w:adjustRightInd w:val="0"/>
              <w:snapToGrid w:val="0"/>
              <w:spacing w:line="240" w:lineRule="auto"/>
              <w:jc w:val="center"/>
              <w:rPr>
                <w:rFonts w:hint="eastAsia" w:ascii="宋体" w:hAnsi="宋体" w:eastAsia="宋体" w:cs="宋体"/>
                <w:i w:val="0"/>
                <w:iCs w:val="0"/>
                <w:color w:val="auto"/>
                <w:szCs w:val="21"/>
                <w:highlight w:val="none"/>
              </w:rPr>
            </w:pPr>
          </w:p>
        </w:tc>
      </w:tr>
      <w:tr w14:paraId="7D1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775598BC">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3720" w:type="dxa"/>
            <w:shd w:val="clear" w:color="auto" w:fill="auto"/>
            <w:vAlign w:val="center"/>
          </w:tcPr>
          <w:p w14:paraId="71609B90">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1065" w:type="dxa"/>
            <w:vAlign w:val="center"/>
          </w:tcPr>
          <w:p w14:paraId="25EC49E0">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F09C8A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A978AEB">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F1A4F45">
            <w:pPr>
              <w:adjustRightInd w:val="0"/>
              <w:snapToGrid w:val="0"/>
              <w:spacing w:line="240" w:lineRule="auto"/>
              <w:jc w:val="center"/>
              <w:rPr>
                <w:rFonts w:hint="eastAsia" w:ascii="宋体" w:hAnsi="宋体" w:eastAsia="宋体" w:cs="宋体"/>
                <w:i w:val="0"/>
                <w:iCs w:val="0"/>
                <w:color w:val="auto"/>
                <w:szCs w:val="21"/>
                <w:highlight w:val="none"/>
              </w:rPr>
            </w:pPr>
          </w:p>
        </w:tc>
      </w:tr>
      <w:tr w14:paraId="2173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E8D70E">
            <w:pPr>
              <w:adjustRightInd w:val="0"/>
              <w:snapToGrid w:val="0"/>
              <w:spacing w:line="240" w:lineRule="auto"/>
              <w:jc w:val="center"/>
              <w:rPr>
                <w:rFonts w:hint="eastAsia" w:ascii="宋体" w:hAnsi="宋体" w:eastAsia="宋体" w:cs="宋体"/>
                <w:i w:val="0"/>
                <w:iCs w:val="0"/>
                <w:color w:val="auto"/>
                <w:szCs w:val="21"/>
                <w:highlight w:val="none"/>
              </w:rPr>
            </w:pPr>
          </w:p>
        </w:tc>
        <w:tc>
          <w:tcPr>
            <w:tcW w:w="3720" w:type="dxa"/>
            <w:vAlign w:val="center"/>
          </w:tcPr>
          <w:p w14:paraId="36D47F7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highlight w:val="none"/>
              </w:rPr>
              <w:t>其他费用</w:t>
            </w:r>
          </w:p>
        </w:tc>
        <w:tc>
          <w:tcPr>
            <w:tcW w:w="1065" w:type="dxa"/>
            <w:vAlign w:val="center"/>
          </w:tcPr>
          <w:p w14:paraId="5E4DF39E">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A599C6B">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29AD76E">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2A28C866">
            <w:pPr>
              <w:adjustRightInd w:val="0"/>
              <w:snapToGrid w:val="0"/>
              <w:spacing w:line="240" w:lineRule="auto"/>
              <w:jc w:val="center"/>
              <w:rPr>
                <w:rFonts w:hint="eastAsia" w:ascii="宋体" w:hAnsi="宋体" w:eastAsia="宋体" w:cs="宋体"/>
                <w:i w:val="0"/>
                <w:iCs w:val="0"/>
                <w:color w:val="auto"/>
                <w:szCs w:val="21"/>
                <w:highlight w:val="none"/>
              </w:rPr>
            </w:pPr>
          </w:p>
        </w:tc>
      </w:tr>
      <w:tr w14:paraId="76D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60BD1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3720" w:type="dxa"/>
            <w:vAlign w:val="center"/>
          </w:tcPr>
          <w:p w14:paraId="5200AA6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1065" w:type="dxa"/>
            <w:vAlign w:val="center"/>
          </w:tcPr>
          <w:p w14:paraId="5C9AA5E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6440B03">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FA6463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7419D2">
            <w:pPr>
              <w:adjustRightInd w:val="0"/>
              <w:snapToGrid w:val="0"/>
              <w:spacing w:line="240" w:lineRule="auto"/>
              <w:jc w:val="center"/>
              <w:rPr>
                <w:rFonts w:hint="eastAsia" w:ascii="宋体" w:hAnsi="宋体" w:eastAsia="宋体" w:cs="宋体"/>
                <w:i w:val="0"/>
                <w:iCs w:val="0"/>
                <w:color w:val="auto"/>
                <w:szCs w:val="21"/>
                <w:highlight w:val="none"/>
              </w:rPr>
            </w:pPr>
          </w:p>
        </w:tc>
      </w:tr>
      <w:tr w14:paraId="28BD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170279E">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报价合计（元）</w:t>
            </w:r>
          </w:p>
        </w:tc>
        <w:tc>
          <w:tcPr>
            <w:tcW w:w="2013" w:type="dxa"/>
            <w:gridSpan w:val="2"/>
            <w:vAlign w:val="center"/>
          </w:tcPr>
          <w:p w14:paraId="048431EB">
            <w:pPr>
              <w:adjustRightInd w:val="0"/>
              <w:snapToGrid w:val="0"/>
              <w:spacing w:line="240" w:lineRule="auto"/>
              <w:jc w:val="center"/>
              <w:rPr>
                <w:rFonts w:hint="eastAsia" w:ascii="宋体" w:hAnsi="宋体" w:eastAsia="宋体" w:cs="宋体"/>
                <w:i w:val="0"/>
                <w:iCs w:val="0"/>
                <w:color w:val="auto"/>
                <w:szCs w:val="21"/>
                <w:highlight w:val="none"/>
              </w:rPr>
            </w:pPr>
          </w:p>
        </w:tc>
      </w:tr>
    </w:tbl>
    <w:p w14:paraId="1D3F9304">
      <w:pPr>
        <w:pStyle w:val="12"/>
        <w:rPr>
          <w:rFonts w:hint="eastAsia" w:ascii="宋体" w:hAnsi="宋体" w:eastAsia="宋体" w:cs="宋体"/>
          <w:b w:val="0"/>
          <w:bCs/>
          <w:i w:val="0"/>
          <w:iCs w:val="0"/>
          <w:color w:val="auto"/>
          <w:szCs w:val="21"/>
          <w:highlight w:val="none"/>
          <w:u w:val="single"/>
          <w:lang w:val="zh-CN"/>
        </w:rPr>
      </w:pPr>
    </w:p>
    <w:p w14:paraId="2E42F1B7">
      <w:pPr>
        <w:spacing w:line="300" w:lineRule="auto"/>
        <w:rPr>
          <w:rFonts w:hint="eastAsia" w:ascii="宋体" w:hAnsi="宋体" w:eastAsia="宋体" w:cs="宋体"/>
          <w:i w:val="0"/>
          <w:iCs w:val="0"/>
          <w:color w:val="auto"/>
          <w:szCs w:val="21"/>
          <w:highlight w:val="none"/>
        </w:rPr>
      </w:pPr>
    </w:p>
    <w:p w14:paraId="79A9474A">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62FAF63A">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1E9C208B">
      <w:pPr>
        <w:spacing w:line="300" w:lineRule="auto"/>
        <w:rPr>
          <w:rFonts w:hint="eastAsia" w:ascii="宋体" w:hAnsi="宋体" w:eastAsia="宋体" w:cs="宋体"/>
          <w:i w:val="0"/>
          <w:iCs w:val="0"/>
          <w:color w:val="auto"/>
          <w:szCs w:val="21"/>
          <w:highlight w:val="none"/>
        </w:rPr>
      </w:pPr>
    </w:p>
    <w:p w14:paraId="18AE4EAB">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673F310F">
      <w:pPr>
        <w:spacing w:line="360" w:lineRule="auto"/>
        <w:ind w:firstLine="43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1.按照本表填写的各项目的报价合计填写到“报价一览表”中对应的“磋商报价”栏中。</w:t>
      </w:r>
    </w:p>
    <w:p w14:paraId="2F879763">
      <w:pPr>
        <w:spacing w:line="360" w:lineRule="auto"/>
        <w:ind w:firstLine="43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14F2859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2" w:name="_Toc11552"/>
      <w:r>
        <w:rPr>
          <w:rFonts w:hint="eastAsia" w:ascii="宋体" w:hAnsi="宋体" w:eastAsia="宋体" w:cs="宋体"/>
          <w:b/>
          <w:bCs/>
          <w:i w:val="0"/>
          <w:iCs w:val="0"/>
          <w:color w:val="auto"/>
          <w:kern w:val="2"/>
          <w:sz w:val="32"/>
          <w:szCs w:val="32"/>
          <w:highlight w:val="none"/>
          <w:lang w:val="en-US" w:eastAsia="zh-CN" w:bidi="ar-SA"/>
        </w:rPr>
        <w:t>三、商务技术文件</w:t>
      </w:r>
      <w:bookmarkEnd w:id="812"/>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3" w:name="_Toc3919"/>
      <w:r>
        <w:rPr>
          <w:rFonts w:hint="eastAsia" w:ascii="宋体" w:hAnsi="宋体" w:eastAsia="宋体" w:cs="宋体"/>
          <w:b/>
          <w:bCs/>
          <w:i w:val="0"/>
          <w:iCs w:val="0"/>
          <w:color w:val="auto"/>
          <w:kern w:val="2"/>
          <w:sz w:val="32"/>
          <w:szCs w:val="32"/>
          <w:highlight w:val="none"/>
          <w:lang w:val="en-US" w:eastAsia="zh-CN" w:bidi="ar-SA"/>
        </w:rPr>
        <w:t>1、响应函</w:t>
      </w:r>
      <w:bookmarkEnd w:id="803"/>
      <w:bookmarkEnd w:id="804"/>
      <w:bookmarkEnd w:id="805"/>
      <w:bookmarkEnd w:id="806"/>
      <w:bookmarkEnd w:id="807"/>
      <w:bookmarkEnd w:id="808"/>
      <w:bookmarkEnd w:id="809"/>
      <w:bookmarkEnd w:id="813"/>
    </w:p>
    <w:p w14:paraId="69ABB72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致：（采购人）</w:t>
      </w:r>
    </w:p>
    <w:p w14:paraId="35C4266A">
      <w:pPr>
        <w:ind w:firstLine="480" w:firstLineChars="200"/>
        <w:rPr>
          <w:rFonts w:hint="eastAsia" w:ascii="宋体" w:hAnsi="宋体" w:eastAsia="宋体" w:cs="宋体"/>
          <w:b/>
          <w:bCs/>
          <w:i w:val="0"/>
          <w:iCs w:val="0"/>
          <w:color w:val="auto"/>
          <w:szCs w:val="24"/>
          <w:highlight w:val="none"/>
        </w:rPr>
      </w:pPr>
      <w:r>
        <w:rPr>
          <w:rFonts w:hint="eastAsia" w:ascii="宋体" w:hAnsi="宋体" w:eastAsia="宋体" w:cs="宋体"/>
          <w:i w:val="0"/>
          <w:iCs w:val="0"/>
          <w:color w:val="auto"/>
          <w:szCs w:val="24"/>
          <w:highlight w:val="none"/>
        </w:rPr>
        <w:t>根据贵方</w:t>
      </w:r>
      <w:r>
        <w:rPr>
          <w:rFonts w:hint="eastAsia" w:ascii="宋体" w:hAnsi="宋体" w:eastAsia="宋体" w:cs="宋体"/>
          <w:i w:val="0"/>
          <w:iCs w:val="0"/>
          <w:color w:val="auto"/>
          <w:szCs w:val="24"/>
          <w:highlight w:val="none"/>
          <w:u w:val="single"/>
        </w:rPr>
        <w:t>（项目名称）（项目编号</w:t>
      </w:r>
      <w:r>
        <w:rPr>
          <w:rFonts w:hint="eastAsia" w:ascii="宋体" w:hAnsi="宋体" w:eastAsia="宋体" w:cs="宋体"/>
          <w:i w:val="0"/>
          <w:iCs w:val="0"/>
          <w:color w:val="auto"/>
          <w:szCs w:val="24"/>
          <w:highlight w:val="none"/>
          <w:u w:val="single"/>
          <w:lang w:val="en-US" w:eastAsia="zh-CN"/>
        </w:rPr>
        <w:t>/包号</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lang w:val="en-US" w:eastAsia="zh-CN"/>
        </w:rPr>
        <w:t>项目</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lang w:val="en-US" w:eastAsia="zh-CN"/>
        </w:rPr>
        <w:t>竞争性磋商公告</w:t>
      </w:r>
      <w:r>
        <w:rPr>
          <w:rFonts w:hint="eastAsia" w:ascii="宋体" w:hAnsi="宋体" w:eastAsia="宋体" w:cs="宋体"/>
          <w:i w:val="0"/>
          <w:iCs w:val="0"/>
          <w:color w:val="auto"/>
          <w:szCs w:val="24"/>
          <w:highlight w:val="none"/>
        </w:rPr>
        <w:t>，签字代表</w:t>
      </w:r>
      <w:r>
        <w:rPr>
          <w:rFonts w:hint="eastAsia" w:ascii="宋体" w:hAnsi="宋体" w:eastAsia="宋体" w:cs="宋体"/>
          <w:i w:val="0"/>
          <w:iCs w:val="0"/>
          <w:color w:val="auto"/>
          <w:szCs w:val="24"/>
          <w:highlight w:val="none"/>
          <w:u w:val="single"/>
        </w:rPr>
        <w:t>（姓名、职务）</w:t>
      </w:r>
      <w:r>
        <w:rPr>
          <w:rFonts w:hint="eastAsia" w:ascii="宋体" w:hAnsi="宋体" w:eastAsia="宋体" w:cs="宋体"/>
          <w:i w:val="0"/>
          <w:iCs w:val="0"/>
          <w:color w:val="auto"/>
          <w:szCs w:val="24"/>
          <w:highlight w:val="none"/>
        </w:rPr>
        <w:t>经正式授权并代表</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名称、地址）</w:t>
      </w:r>
      <w:r>
        <w:rPr>
          <w:rFonts w:hint="eastAsia" w:ascii="宋体" w:hAnsi="宋体" w:eastAsia="宋体" w:cs="宋体"/>
          <w:i w:val="0"/>
          <w:iCs w:val="0"/>
          <w:color w:val="auto"/>
          <w:szCs w:val="24"/>
          <w:highlight w:val="none"/>
        </w:rPr>
        <w:t>提交下述文件</w:t>
      </w:r>
      <w:r>
        <w:rPr>
          <w:rFonts w:hint="eastAsia" w:ascii="宋体" w:hAnsi="宋体" w:eastAsia="宋体" w:cs="宋体"/>
          <w:b/>
          <w:bCs/>
          <w:i w:val="0"/>
          <w:iCs w:val="0"/>
          <w:color w:val="auto"/>
          <w:szCs w:val="24"/>
          <w:highlight w:val="none"/>
        </w:rPr>
        <w:t>：</w:t>
      </w:r>
    </w:p>
    <w:p w14:paraId="31DE4B23">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1.资格证明文件；</w:t>
      </w:r>
    </w:p>
    <w:p w14:paraId="7E086E9D">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3.商务技术文件</w:t>
      </w:r>
      <w:r>
        <w:rPr>
          <w:rFonts w:hint="eastAsia" w:ascii="宋体" w:hAnsi="宋体" w:eastAsia="宋体" w:cs="宋体"/>
          <w:i w:val="0"/>
          <w:iCs w:val="0"/>
          <w:color w:val="auto"/>
          <w:szCs w:val="24"/>
          <w:highlight w:val="none"/>
        </w:rPr>
        <w:t>。</w:t>
      </w:r>
    </w:p>
    <w:p w14:paraId="2038C573">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szCs w:val="24"/>
          <w:highlight w:val="none"/>
        </w:rPr>
        <w:t>所附</w:t>
      </w:r>
      <w:r>
        <w:rPr>
          <w:rFonts w:hint="eastAsia" w:ascii="宋体" w:hAnsi="宋体" w:eastAsia="宋体" w:cs="宋体"/>
          <w:i w:val="0"/>
          <w:iCs w:val="0"/>
          <w:color w:val="auto"/>
          <w:szCs w:val="24"/>
          <w:highlight w:val="none"/>
          <w:lang w:val="en-US" w:eastAsia="zh-CN"/>
        </w:rPr>
        <w:t>报价一览</w:t>
      </w:r>
      <w:r>
        <w:rPr>
          <w:rFonts w:hint="eastAsia" w:ascii="宋体" w:hAnsi="宋体" w:eastAsia="宋体" w:cs="宋体"/>
          <w:i w:val="0"/>
          <w:iCs w:val="0"/>
          <w:color w:val="auto"/>
          <w:szCs w:val="24"/>
          <w:highlight w:val="none"/>
        </w:rPr>
        <w:t>表中规定的应提交和交付的服务和</w:t>
      </w:r>
      <w:r>
        <w:rPr>
          <w:rFonts w:hint="eastAsia" w:ascii="宋体" w:hAnsi="宋体" w:eastAsia="宋体" w:cs="宋体"/>
          <w:i w:val="0"/>
          <w:iCs w:val="0"/>
          <w:color w:val="auto"/>
          <w:szCs w:val="24"/>
          <w:highlight w:val="none"/>
          <w:lang w:val="en-US" w:eastAsia="zh-CN"/>
        </w:rPr>
        <w:t>包含的</w:t>
      </w:r>
      <w:r>
        <w:rPr>
          <w:rFonts w:hint="eastAsia" w:ascii="宋体" w:hAnsi="宋体" w:eastAsia="宋体" w:cs="宋体"/>
          <w:i w:val="0"/>
          <w:iCs w:val="0"/>
          <w:color w:val="auto"/>
          <w:szCs w:val="24"/>
          <w:highlight w:val="none"/>
        </w:rPr>
        <w:t xml:space="preserve">货物（如有）的报价为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Cs w:val="24"/>
          <w:highlight w:val="none"/>
        </w:rPr>
        <w:t>我方将按</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szCs w:val="24"/>
          <w:highlight w:val="none"/>
        </w:rPr>
        <w:t>我方已详细审查全部</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文件，包括第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响应有效期为自提交响应文件的截止之日起</w:t>
      </w:r>
      <w:r>
        <w:rPr>
          <w:rFonts w:hint="eastAsia" w:ascii="宋体" w:hAnsi="宋体" w:eastAsia="宋体" w:cs="宋体"/>
          <w:i w:val="0"/>
          <w:iCs w:val="0"/>
          <w:color w:val="auto"/>
          <w:szCs w:val="24"/>
          <w:highlight w:val="none"/>
          <w:u w:val="single"/>
        </w:rPr>
        <w:t xml:space="preserve"> （由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文件要求的与其</w:t>
      </w:r>
      <w:r>
        <w:rPr>
          <w:rFonts w:hint="eastAsia" w:ascii="宋体" w:hAnsi="宋体" w:eastAsia="宋体" w:cs="宋体"/>
          <w:i w:val="0"/>
          <w:iCs w:val="0"/>
          <w:color w:val="auto"/>
          <w:szCs w:val="24"/>
          <w:highlight w:val="none"/>
          <w:lang w:val="en-US" w:eastAsia="zh-CN"/>
        </w:rPr>
        <w:t>磋商响应</w:t>
      </w:r>
      <w:r>
        <w:rPr>
          <w:rFonts w:hint="eastAsia" w:ascii="宋体" w:hAnsi="宋体" w:eastAsia="宋体" w:cs="宋体"/>
          <w:i w:val="0"/>
          <w:iCs w:val="0"/>
          <w:color w:val="auto"/>
          <w:szCs w:val="24"/>
          <w:highlight w:val="none"/>
        </w:rPr>
        <w:t>有关的一切数据或资料，采用综合评分法时，我方完全理解贵方不一定接受最低价的</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w:t>
      </w:r>
      <w:r>
        <w:rPr>
          <w:rFonts w:hint="eastAsia" w:ascii="宋体" w:hAnsi="宋体" w:eastAsia="宋体" w:cs="宋体"/>
          <w:i w:val="0"/>
          <w:iCs w:val="0"/>
          <w:color w:val="auto"/>
          <w:szCs w:val="24"/>
          <w:highlight w:val="none"/>
          <w:lang w:val="en-US" w:eastAsia="zh-CN"/>
        </w:rPr>
        <w:t>成交</w:t>
      </w:r>
      <w:r>
        <w:rPr>
          <w:rFonts w:hint="eastAsia" w:ascii="宋体" w:hAnsi="宋体" w:eastAsia="宋体" w:cs="宋体"/>
          <w:i w:val="0"/>
          <w:iCs w:val="0"/>
          <w:color w:val="auto"/>
          <w:szCs w:val="24"/>
          <w:highlight w:val="none"/>
        </w:rPr>
        <w:t>人支付采购代理服务费，我方同意按</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（备注：以上3项声明，必须如实选择，选中项用</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4）我方在本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5）我方承诺本《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函》的签章对本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文件全部内容具有约束力并承担法律责任。</w:t>
      </w:r>
    </w:p>
    <w:p w14:paraId="2A195747">
      <w:pPr>
        <w:spacing w:line="300" w:lineRule="auto"/>
        <w:rPr>
          <w:rFonts w:hint="eastAsia" w:ascii="宋体" w:hAnsi="宋体" w:eastAsia="宋体" w:cs="宋体"/>
          <w:i w:val="0"/>
          <w:iCs w:val="0"/>
          <w:color w:val="auto"/>
          <w:szCs w:val="24"/>
          <w:highlight w:val="none"/>
        </w:rPr>
      </w:pPr>
    </w:p>
    <w:p w14:paraId="3F664789">
      <w:pPr>
        <w:spacing w:line="300" w:lineRule="auto"/>
        <w:rPr>
          <w:rFonts w:hint="eastAsia" w:ascii="宋体" w:hAnsi="宋体" w:eastAsia="宋体" w:cs="宋体"/>
          <w:i w:val="0"/>
          <w:iCs w:val="0"/>
          <w:color w:val="auto"/>
          <w:szCs w:val="24"/>
          <w:highlight w:val="none"/>
        </w:rPr>
      </w:pPr>
    </w:p>
    <w:p w14:paraId="6C365FF0">
      <w:pPr>
        <w:spacing w:line="300" w:lineRule="auto"/>
        <w:rPr>
          <w:rFonts w:hint="eastAsia" w:ascii="宋体" w:hAnsi="宋体" w:eastAsia="宋体" w:cs="宋体"/>
          <w:i w:val="0"/>
          <w:iCs w:val="0"/>
          <w:color w:val="auto"/>
          <w:szCs w:val="24"/>
          <w:highlight w:val="none"/>
        </w:rPr>
      </w:pPr>
    </w:p>
    <w:p w14:paraId="42CE30DE">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供应商名称</w:t>
      </w:r>
      <w:r>
        <w:rPr>
          <w:rFonts w:hint="eastAsia" w:ascii="宋体" w:hAnsi="宋体" w:eastAsia="宋体" w:cs="宋体"/>
          <w:i w:val="0"/>
          <w:iCs w:val="0"/>
          <w:color w:val="auto"/>
          <w:highlight w:val="none"/>
        </w:rPr>
        <w:t>（公章）：</w:t>
      </w:r>
    </w:p>
    <w:p w14:paraId="1ADA86FC">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通  讯  地  址：</w:t>
      </w:r>
    </w:p>
    <w:p w14:paraId="336D3074">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传          真：</w:t>
      </w:r>
    </w:p>
    <w:p w14:paraId="3362611B">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电          话：</w:t>
      </w:r>
    </w:p>
    <w:p w14:paraId="0CD23DFA">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授  权  代  表：</w:t>
      </w:r>
    </w:p>
    <w:p w14:paraId="63C9209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rPr>
        <w:t>日          期：</w:t>
      </w:r>
    </w:p>
    <w:p w14:paraId="6674502E">
      <w:pPr>
        <w:rPr>
          <w:rFonts w:hint="eastAsia" w:ascii="宋体" w:hAnsi="宋体" w:eastAsia="宋体" w:cs="宋体"/>
          <w:i w:val="0"/>
          <w:iCs w:val="0"/>
          <w:color w:val="auto"/>
          <w:szCs w:val="24"/>
          <w:highlight w:val="none"/>
          <w:u w:val="single"/>
        </w:rPr>
      </w:pPr>
    </w:p>
    <w:p w14:paraId="478BFBB8">
      <w:pPr>
        <w:rPr>
          <w:rFonts w:hint="eastAsia" w:ascii="宋体" w:hAnsi="宋体" w:eastAsia="宋体" w:cs="宋体"/>
          <w:i w:val="0"/>
          <w:iCs w:val="0"/>
          <w:color w:val="auto"/>
          <w:szCs w:val="24"/>
          <w:highlight w:val="none"/>
          <w:u w:val="single"/>
        </w:rPr>
      </w:pPr>
      <w:r>
        <w:rPr>
          <w:rFonts w:hint="eastAsia" w:ascii="宋体" w:hAnsi="宋体" w:eastAsia="宋体" w:cs="宋体"/>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4" w:name="_Toc155185924"/>
      <w:bookmarkStart w:id="815" w:name="_Toc18444"/>
      <w:r>
        <w:rPr>
          <w:rFonts w:hint="eastAsia" w:ascii="宋体" w:hAnsi="宋体" w:eastAsia="宋体" w:cs="宋体"/>
          <w:b/>
          <w:bCs/>
          <w:i w:val="0"/>
          <w:iCs w:val="0"/>
          <w:color w:val="auto"/>
          <w:kern w:val="2"/>
          <w:sz w:val="32"/>
          <w:szCs w:val="32"/>
          <w:highlight w:val="none"/>
          <w:lang w:val="en-US" w:eastAsia="zh-CN" w:bidi="ar-SA"/>
        </w:rPr>
        <w:t>2、法定代表人（单位负责人）身份证明</w:t>
      </w:r>
      <w:bookmarkEnd w:id="814"/>
      <w:bookmarkEnd w:id="815"/>
    </w:p>
    <w:p w14:paraId="46CF1AA3">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系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i w:val="0"/>
          <w:iCs w:val="0"/>
          <w:color w:val="auto"/>
          <w:szCs w:val="24"/>
          <w:highlight w:val="none"/>
        </w:rPr>
      </w:pPr>
    </w:p>
    <w:p w14:paraId="473563CD">
      <w:pPr>
        <w:rPr>
          <w:rFonts w:hint="eastAsia" w:ascii="宋体" w:hAnsi="宋体" w:eastAsia="宋体" w:cs="宋体"/>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i w:val="0"/>
                <w:iCs w:val="0"/>
                <w:color w:val="auto"/>
                <w:highlight w:val="none"/>
              </w:rPr>
            </w:pPr>
          </w:p>
        </w:tc>
      </w:tr>
    </w:tbl>
    <w:p w14:paraId="76B5C725">
      <w:pPr>
        <w:ind w:firstLine="840" w:firstLineChars="350"/>
        <w:jc w:val="center"/>
        <w:rPr>
          <w:rFonts w:hint="eastAsia" w:ascii="宋体" w:hAnsi="宋体" w:eastAsia="宋体" w:cs="宋体"/>
          <w:i w:val="0"/>
          <w:iCs w:val="0"/>
          <w:color w:val="auto"/>
          <w:highlight w:val="none"/>
        </w:rPr>
      </w:pPr>
    </w:p>
    <w:p w14:paraId="4AD74708">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364A1245">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日期：_____年______月______日</w:t>
      </w:r>
    </w:p>
    <w:p w14:paraId="6948CD78">
      <w:pPr>
        <w:rPr>
          <w:rFonts w:hint="eastAsia" w:ascii="宋体" w:hAnsi="宋体" w:eastAsia="宋体" w:cs="宋体"/>
          <w:b/>
          <w:i w:val="0"/>
          <w:iCs w:val="0"/>
          <w:color w:val="auto"/>
          <w:sz w:val="28"/>
          <w:szCs w:val="28"/>
          <w:highlight w:val="none"/>
        </w:rPr>
      </w:pPr>
    </w:p>
    <w:p w14:paraId="04FDD702">
      <w:pPr>
        <w:rPr>
          <w:rFonts w:hint="eastAsia" w:ascii="宋体" w:hAnsi="宋体" w:eastAsia="宋体" w:cs="宋体"/>
          <w:b/>
          <w:i w:val="0"/>
          <w:iCs w:val="0"/>
          <w:color w:val="auto"/>
          <w:sz w:val="28"/>
          <w:szCs w:val="28"/>
          <w:highlight w:val="none"/>
        </w:rPr>
      </w:pPr>
      <w:r>
        <w:rPr>
          <w:rFonts w:hint="eastAsia" w:ascii="宋体" w:hAnsi="宋体" w:eastAsia="宋体" w:cs="宋体"/>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6" w:name="_Toc155185925"/>
      <w:bookmarkStart w:id="817" w:name="_Toc32295"/>
      <w:r>
        <w:rPr>
          <w:rFonts w:hint="eastAsia" w:ascii="宋体" w:hAnsi="宋体" w:eastAsia="宋体" w:cs="宋体"/>
          <w:b/>
          <w:bCs/>
          <w:i w:val="0"/>
          <w:iCs w:val="0"/>
          <w:color w:val="auto"/>
          <w:kern w:val="2"/>
          <w:sz w:val="32"/>
          <w:szCs w:val="32"/>
          <w:highlight w:val="none"/>
          <w:lang w:val="en-US" w:eastAsia="zh-CN" w:bidi="ar-SA"/>
        </w:rPr>
        <w:t>3、授权委托书</w:t>
      </w:r>
      <w:bookmarkEnd w:id="816"/>
      <w:bookmarkEnd w:id="817"/>
    </w:p>
    <w:p w14:paraId="593F068D">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本人</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（姓名）</w:t>
      </w:r>
      <w:r>
        <w:rPr>
          <w:rFonts w:hint="eastAsia" w:ascii="宋体" w:hAnsi="宋体" w:eastAsia="宋体" w:cs="宋体"/>
          <w:i w:val="0"/>
          <w:iCs w:val="0"/>
          <w:color w:val="auto"/>
          <w:szCs w:val="24"/>
          <w:highlight w:val="none"/>
        </w:rPr>
        <w:t>系</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w:t>
      </w:r>
      <w:r>
        <w:rPr>
          <w:rFonts w:hint="eastAsia" w:ascii="宋体" w:hAnsi="宋体" w:eastAsia="宋体" w:cs="宋体"/>
          <w:i w:val="0"/>
          <w:iCs w:val="0"/>
          <w:color w:val="auto"/>
          <w:szCs w:val="24"/>
          <w:highlight w:val="none"/>
          <w:u w:val="none"/>
          <w:lang w:val="en-US" w:eastAsia="zh-CN"/>
        </w:rPr>
        <w:t>供应商</w:t>
      </w:r>
      <w:r>
        <w:rPr>
          <w:rFonts w:hint="eastAsia" w:ascii="宋体" w:hAnsi="宋体" w:eastAsia="宋体" w:cs="宋体"/>
          <w:i w:val="0"/>
          <w:iCs w:val="0"/>
          <w:color w:val="auto"/>
          <w:szCs w:val="24"/>
          <w:highlight w:val="none"/>
          <w:u w:val="none"/>
        </w:rPr>
        <w:t>名称）</w:t>
      </w:r>
      <w:r>
        <w:rPr>
          <w:rFonts w:hint="eastAsia" w:ascii="宋体" w:hAnsi="宋体" w:eastAsia="宋体" w:cs="宋体"/>
          <w:i w:val="0"/>
          <w:iCs w:val="0"/>
          <w:color w:val="auto"/>
          <w:szCs w:val="24"/>
          <w:highlight w:val="none"/>
        </w:rPr>
        <w:t>的法定代表人</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单位</w:t>
      </w:r>
      <w:r>
        <w:rPr>
          <w:rFonts w:hint="eastAsia" w:ascii="宋体" w:hAnsi="宋体" w:eastAsia="宋体" w:cs="宋体"/>
          <w:i w:val="0"/>
          <w:iCs w:val="0"/>
          <w:color w:val="auto"/>
          <w:highlight w:val="none"/>
        </w:rPr>
        <w:t>负责人）</w:t>
      </w:r>
      <w:r>
        <w:rPr>
          <w:rFonts w:hint="eastAsia" w:ascii="宋体" w:hAnsi="宋体" w:eastAsia="宋体" w:cs="宋体"/>
          <w:i w:val="0"/>
          <w:iCs w:val="0"/>
          <w:color w:val="auto"/>
          <w:szCs w:val="24"/>
          <w:highlight w:val="none"/>
        </w:rPr>
        <w:t>，现委托</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（姓名）为我方代理人。代理人根据授权，以我方名义签署、澄清</w:t>
      </w:r>
      <w:r>
        <w:rPr>
          <w:rFonts w:hint="eastAsia" w:ascii="宋体" w:hAnsi="宋体" w:eastAsia="宋体" w:cs="宋体"/>
          <w:i w:val="0"/>
          <w:iCs w:val="0"/>
          <w:color w:val="auto"/>
          <w:szCs w:val="24"/>
          <w:highlight w:val="none"/>
          <w:lang w:val="en-US" w:eastAsia="zh-CN"/>
        </w:rPr>
        <w:t>确认</w:t>
      </w:r>
      <w:r>
        <w:rPr>
          <w:rFonts w:hint="eastAsia" w:ascii="宋体" w:hAnsi="宋体" w:eastAsia="宋体" w:cs="宋体"/>
          <w:i w:val="0"/>
          <w:iCs w:val="0"/>
          <w:color w:val="auto"/>
          <w:szCs w:val="24"/>
          <w:highlight w:val="none"/>
        </w:rPr>
        <w:t>、说明、补正、递交、撤回、修改</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（项目名称）</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文件、签订合同和处理有关事宜，其法律后果由我方承担。</w:t>
      </w:r>
    </w:p>
    <w:p w14:paraId="56B80D1C">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委托期限：</w:t>
      </w:r>
      <w:r>
        <w:rPr>
          <w:rFonts w:hint="eastAsia" w:ascii="宋体" w:hAnsi="宋体" w:eastAsia="宋体" w:cs="宋体"/>
          <w:i w:val="0"/>
          <w:iCs w:val="0"/>
          <w:color w:val="auto"/>
          <w:szCs w:val="24"/>
          <w:highlight w:val="none"/>
          <w:lang w:val="en-US" w:eastAsia="zh-CN"/>
        </w:rPr>
        <w:t>自本授权委托书签署之日起至响应文件有效期届满之日止。</w:t>
      </w:r>
    </w:p>
    <w:p w14:paraId="0A605ABE">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委托代理人（签字或签章）：________________   联系电话：</w:t>
      </w:r>
      <w:r>
        <w:rPr>
          <w:rFonts w:hint="eastAsia" w:ascii="宋体" w:hAnsi="宋体" w:eastAsia="宋体" w:cs="宋体"/>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6EBC6FA">
            <w:pPr>
              <w:rPr>
                <w:rFonts w:hint="eastAsia" w:ascii="宋体" w:hAnsi="宋体" w:eastAsia="宋体" w:cs="宋体"/>
                <w:i w:val="0"/>
                <w:iCs w:val="0"/>
                <w:color w:val="auto"/>
                <w:highlight w:val="none"/>
              </w:rPr>
            </w:pPr>
          </w:p>
        </w:tc>
      </w:tr>
    </w:tbl>
    <w:p w14:paraId="003FC2D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说明： </w:t>
      </w:r>
    </w:p>
    <w:p w14:paraId="6A6FAC6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3.供应商为自然人的情形，可不提供本《授权委托书》。 </w:t>
      </w:r>
    </w:p>
    <w:p w14:paraId="16E91B5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i w:val="0"/>
          <w:iCs w:val="0"/>
          <w:color w:val="auto"/>
          <w:szCs w:val="24"/>
          <w:highlight w:val="none"/>
          <w:lang w:val="en-US" w:eastAsia="zh-CN"/>
        </w:rPr>
        <w:t>双面</w:t>
      </w:r>
      <w:r>
        <w:rPr>
          <w:rFonts w:hint="eastAsia" w:ascii="宋体" w:hAnsi="宋体" w:eastAsia="宋体" w:cs="宋体"/>
          <w:i w:val="0"/>
          <w:iCs w:val="0"/>
          <w:color w:val="auto"/>
          <w:szCs w:val="24"/>
          <w:highlight w:val="none"/>
          <w:lang w:val="en-US" w:eastAsia="zh-CN"/>
        </w:rPr>
        <w:t>电子件。</w:t>
      </w:r>
    </w:p>
    <w:p w14:paraId="0B2EBA16">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3CF304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8" w:name="_Toc163492928"/>
      <w:bookmarkStart w:id="819" w:name="_Toc155185934"/>
      <w:bookmarkStart w:id="820" w:name="_Toc79"/>
      <w:r>
        <w:rPr>
          <w:rFonts w:hint="eastAsia" w:ascii="宋体" w:hAnsi="宋体" w:eastAsia="宋体" w:cs="宋体"/>
          <w:b/>
          <w:bCs/>
          <w:i w:val="0"/>
          <w:iCs w:val="0"/>
          <w:color w:val="auto"/>
          <w:kern w:val="2"/>
          <w:sz w:val="32"/>
          <w:szCs w:val="32"/>
          <w:highlight w:val="none"/>
          <w:lang w:val="en-US" w:eastAsia="zh-CN" w:bidi="ar-SA"/>
        </w:rPr>
        <w:t>4、</w:t>
      </w:r>
      <w:bookmarkEnd w:id="818"/>
      <w:bookmarkEnd w:id="819"/>
      <w:r>
        <w:rPr>
          <w:rFonts w:hint="eastAsia" w:ascii="宋体" w:hAnsi="宋体" w:eastAsia="宋体" w:cs="宋体"/>
          <w:b/>
          <w:bCs/>
          <w:i w:val="0"/>
          <w:iCs w:val="0"/>
          <w:color w:val="auto"/>
          <w:kern w:val="2"/>
          <w:sz w:val="32"/>
          <w:szCs w:val="32"/>
          <w:highlight w:val="none"/>
          <w:lang w:val="zh-CN" w:eastAsia="zh-CN" w:bidi="ar-SA"/>
        </w:rPr>
        <w:t>政府采购供应商廉洁自律承诺书</w:t>
      </w:r>
      <w:bookmarkEnd w:id="820"/>
    </w:p>
    <w:p w14:paraId="1993A163">
      <w:pPr>
        <w:pStyle w:val="12"/>
        <w:rPr>
          <w:rFonts w:hint="eastAsia" w:ascii="宋体" w:hAnsi="宋体" w:eastAsia="宋体" w:cs="宋体"/>
          <w:i w:val="0"/>
          <w:iCs w:val="0"/>
          <w:color w:val="auto"/>
          <w:highlight w:val="none"/>
        </w:rPr>
      </w:pPr>
    </w:p>
    <w:p w14:paraId="2CE177B4">
      <w:pPr>
        <w:snapToGrid w:val="0"/>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（采购人）、（采购代理机构）</w:t>
      </w:r>
      <w:r>
        <w:rPr>
          <w:rFonts w:hint="eastAsia" w:ascii="宋体" w:hAnsi="宋体" w:eastAsia="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我单位响应你</w:t>
      </w:r>
      <w:r>
        <w:rPr>
          <w:rFonts w:hint="eastAsia" w:ascii="宋体" w:hAnsi="宋体" w:eastAsia="宋体" w:cs="宋体"/>
          <w:i w:val="0"/>
          <w:iCs w:val="0"/>
          <w:color w:val="auto"/>
          <w:sz w:val="24"/>
          <w:szCs w:val="24"/>
          <w:highlight w:val="none"/>
        </w:rPr>
        <w:t>单位</w:t>
      </w:r>
      <w:r>
        <w:rPr>
          <w:rFonts w:hint="eastAsia" w:ascii="宋体" w:hAnsi="宋体" w:eastAsia="宋体" w:cs="宋体"/>
          <w:i w:val="0"/>
          <w:iCs w:val="0"/>
          <w:color w:val="auto"/>
          <w:kern w:val="0"/>
          <w:sz w:val="24"/>
          <w:szCs w:val="24"/>
          <w:highlight w:val="none"/>
          <w:lang w:val="zh-CN"/>
        </w:rPr>
        <w:t>项目</w:t>
      </w:r>
      <w:r>
        <w:rPr>
          <w:rFonts w:hint="eastAsia" w:ascii="宋体" w:hAnsi="宋体" w:eastAsia="宋体" w:cs="宋体"/>
          <w:i w:val="0"/>
          <w:iCs w:val="0"/>
          <w:color w:val="auto"/>
          <w:kern w:val="0"/>
          <w:sz w:val="24"/>
          <w:szCs w:val="24"/>
          <w:highlight w:val="none"/>
          <w:lang w:val="en-US" w:eastAsia="zh-CN"/>
        </w:rPr>
        <w:t>竞争性磋商</w:t>
      </w:r>
      <w:r>
        <w:rPr>
          <w:rFonts w:hint="eastAsia" w:ascii="宋体" w:hAnsi="宋体" w:eastAsia="宋体" w:cs="宋体"/>
          <w:i w:val="0"/>
          <w:iCs w:val="0"/>
          <w:color w:val="auto"/>
          <w:kern w:val="0"/>
          <w:sz w:val="24"/>
          <w:szCs w:val="24"/>
          <w:highlight w:val="none"/>
          <w:lang w:val="zh-CN"/>
        </w:rPr>
        <w:t>要求参加</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。在这次</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过程中和</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如违反上述承诺，你单位有权立即取消我单位</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i w:val="0"/>
          <w:iCs w:val="0"/>
          <w:color w:val="auto"/>
          <w:kern w:val="0"/>
          <w:sz w:val="24"/>
          <w:szCs w:val="24"/>
          <w:highlight w:val="none"/>
          <w:lang w:val="en-US" w:eastAsia="zh-CN"/>
        </w:rPr>
        <w:t>上级行政监管部门（财政厅/局）</w:t>
      </w:r>
      <w:r>
        <w:rPr>
          <w:rFonts w:hint="eastAsia" w:ascii="宋体" w:hAnsi="宋体" w:eastAsia="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zh-CN"/>
        </w:rPr>
        <w:t>名称（</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 xml:space="preserve">）：                                                                                                                                                                                                               </w:t>
      </w:r>
    </w:p>
    <w:p w14:paraId="0FD8A2DC">
      <w:pPr>
        <w:ind w:firstLine="4560" w:firstLineChars="19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5AA40BF9">
      <w:pPr>
        <w:rPr>
          <w:rFonts w:hint="eastAsia" w:ascii="宋体" w:hAnsi="宋体" w:eastAsia="宋体" w:cs="宋体"/>
          <w:b/>
          <w:bCs/>
          <w:i w:val="0"/>
          <w:iCs w:val="0"/>
          <w:color w:val="auto"/>
          <w:kern w:val="2"/>
          <w:sz w:val="24"/>
          <w:szCs w:val="24"/>
          <w:highlight w:val="none"/>
          <w:lang w:val="en-US" w:eastAsia="zh-CN" w:bidi="ar-SA"/>
        </w:rPr>
      </w:pPr>
    </w:p>
    <w:p w14:paraId="2917743B">
      <w:pPr>
        <w:pStyle w:val="12"/>
        <w:rPr>
          <w:rFonts w:hint="eastAsia" w:ascii="宋体" w:hAnsi="宋体" w:eastAsia="宋体" w:cs="宋体"/>
          <w:b/>
          <w:bCs/>
          <w:i w:val="0"/>
          <w:iCs w:val="0"/>
          <w:color w:val="auto"/>
          <w:kern w:val="2"/>
          <w:sz w:val="24"/>
          <w:szCs w:val="24"/>
          <w:highlight w:val="none"/>
          <w:lang w:val="en-US" w:eastAsia="zh-CN" w:bidi="ar-SA"/>
        </w:rPr>
      </w:pPr>
    </w:p>
    <w:p w14:paraId="2CC927CA">
      <w:pPr>
        <w:pStyle w:val="12"/>
        <w:rPr>
          <w:rFonts w:hint="eastAsia" w:ascii="宋体" w:hAnsi="宋体" w:eastAsia="宋体" w:cs="宋体"/>
          <w:b/>
          <w:bCs/>
          <w:i w:val="0"/>
          <w:iCs w:val="0"/>
          <w:color w:val="auto"/>
          <w:kern w:val="2"/>
          <w:sz w:val="24"/>
          <w:szCs w:val="24"/>
          <w:highlight w:val="none"/>
          <w:lang w:val="en-US" w:eastAsia="zh-CN" w:bidi="ar-SA"/>
        </w:rPr>
      </w:pPr>
    </w:p>
    <w:p w14:paraId="5715E7F4">
      <w:pPr>
        <w:pStyle w:val="3"/>
        <w:jc w:val="center"/>
        <w:rPr>
          <w:rFonts w:hint="eastAsia" w:ascii="宋体" w:hAnsi="宋体" w:eastAsia="宋体" w:cs="宋体"/>
          <w:color w:val="auto"/>
          <w:highlight w:val="none"/>
        </w:rPr>
      </w:pPr>
      <w:bookmarkStart w:id="821" w:name="_Toc12990"/>
      <w:bookmarkStart w:id="822" w:name="_Toc31773"/>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、不参与围标串标承诺书</w:t>
      </w:r>
      <w:bookmarkEnd w:id="821"/>
      <w:bookmarkEnd w:id="822"/>
    </w:p>
    <w:p w14:paraId="5DF69508">
      <w:pPr>
        <w:rPr>
          <w:rFonts w:hint="eastAsia" w:ascii="宋体" w:hAnsi="宋体" w:eastAsia="宋体" w:cs="宋体"/>
          <w:color w:val="auto"/>
          <w:highlight w:val="none"/>
        </w:rPr>
      </w:pPr>
    </w:p>
    <w:p w14:paraId="41B0AEE3">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不参与围标串标承诺书</w:t>
      </w:r>
    </w:p>
    <w:p w14:paraId="34C0D311">
      <w:pPr>
        <w:rPr>
          <w:rFonts w:hint="eastAsia" w:ascii="宋体" w:hAnsi="宋体" w:eastAsia="宋体" w:cs="宋体"/>
          <w:color w:val="auto"/>
          <w:highlight w:val="none"/>
        </w:rPr>
      </w:pPr>
      <w:r>
        <w:rPr>
          <w:rFonts w:hint="eastAsia" w:ascii="宋体" w:hAnsi="宋体" w:eastAsia="宋体" w:cs="宋体"/>
          <w:color w:val="auto"/>
          <w:highlight w:val="none"/>
        </w:rPr>
        <w:t>  </w:t>
      </w:r>
    </w:p>
    <w:p w14:paraId="62443D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本人作为经授权的投标人代表,清楚知晓我单位本项目投标活动,对以下事项作出承诺：</w:t>
      </w:r>
    </w:p>
    <w:p w14:paraId="3F684C03">
      <w:pPr>
        <w:ind w:firstLine="480" w:firstLineChars="200"/>
        <w:rPr>
          <w:rFonts w:hint="eastAsia" w:ascii="宋体" w:hAnsi="宋体" w:eastAsia="宋体" w:cs="宋体"/>
          <w:color w:val="auto"/>
          <w:highlight w:val="none"/>
        </w:rPr>
      </w:pPr>
    </w:p>
    <w:p w14:paraId="356CC13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一、我单位和我本人遵循公开透明、公平竞争、公正和诚实信用的原则,依法依规参与本项目竞标。</w:t>
      </w:r>
    </w:p>
    <w:p w14:paraId="74DCDDB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二、我单位和我本人在本项目政府采购投标活动中,未参与围标串标。</w:t>
      </w:r>
    </w:p>
    <w:p w14:paraId="5F918A0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F22424E">
      <w:pPr>
        <w:pStyle w:val="12"/>
        <w:rPr>
          <w:rFonts w:hint="eastAsia" w:ascii="宋体" w:hAnsi="宋体" w:eastAsia="宋体" w:cs="宋体"/>
          <w:color w:val="auto"/>
          <w:highlight w:val="none"/>
        </w:rPr>
      </w:pPr>
    </w:p>
    <w:p w14:paraId="60A0A49E">
      <w:pPr>
        <w:spacing w:line="560" w:lineRule="exact"/>
        <w:rPr>
          <w:rFonts w:hint="eastAsia" w:ascii="宋体" w:hAnsi="宋体" w:eastAsia="宋体" w:cs="宋体"/>
          <w:color w:val="auto"/>
          <w:kern w:val="0"/>
          <w:szCs w:val="24"/>
          <w:highlight w:val="none"/>
        </w:rPr>
      </w:pPr>
    </w:p>
    <w:p w14:paraId="20F5D69D">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w:t>
      </w:r>
    </w:p>
    <w:p w14:paraId="739234EA">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法定代表人、负责人、本人、或授权代表（签字或盖章）：</w:t>
      </w:r>
    </w:p>
    <w:p w14:paraId="58405C23">
      <w:pPr>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 年 月 日</w:t>
      </w:r>
    </w:p>
    <w:p w14:paraId="54981DFB">
      <w:pPr>
        <w:pStyle w:val="20"/>
        <w:rPr>
          <w:rFonts w:hint="eastAsia" w:ascii="宋体" w:hAnsi="宋体" w:eastAsia="宋体" w:cs="宋体"/>
          <w:color w:val="auto"/>
          <w:highlight w:val="none"/>
        </w:rPr>
      </w:pPr>
    </w:p>
    <w:p w14:paraId="59A82B67">
      <w:pPr>
        <w:rPr>
          <w:rFonts w:hint="eastAsia" w:ascii="宋体" w:hAnsi="宋体" w:eastAsia="宋体" w:cs="宋体"/>
          <w:color w:val="auto"/>
          <w:highlight w:val="none"/>
        </w:rPr>
      </w:pPr>
    </w:p>
    <w:p w14:paraId="6C78B7D5">
      <w:pPr>
        <w:pStyle w:val="36"/>
        <w:rPr>
          <w:rFonts w:hint="eastAsia" w:ascii="宋体" w:hAnsi="宋体" w:eastAsia="宋体" w:cs="宋体"/>
          <w:color w:val="auto"/>
          <w:highlight w:val="none"/>
        </w:rPr>
      </w:pPr>
    </w:p>
    <w:p w14:paraId="18D912AA">
      <w:pPr>
        <w:pStyle w:val="36"/>
        <w:rPr>
          <w:rFonts w:hint="eastAsia" w:ascii="宋体" w:hAnsi="宋体" w:eastAsia="宋体" w:cs="宋体"/>
          <w:color w:val="auto"/>
          <w:highlight w:val="none"/>
        </w:rPr>
      </w:pPr>
    </w:p>
    <w:p w14:paraId="56549781">
      <w:pPr>
        <w:pStyle w:val="36"/>
        <w:rPr>
          <w:rFonts w:hint="eastAsia" w:ascii="宋体" w:hAnsi="宋体" w:eastAsia="宋体" w:cs="宋体"/>
          <w:color w:val="auto"/>
          <w:highlight w:val="none"/>
        </w:rPr>
      </w:pPr>
    </w:p>
    <w:p w14:paraId="4F60BC3F">
      <w:pPr>
        <w:pStyle w:val="36"/>
        <w:rPr>
          <w:rFonts w:hint="eastAsia" w:ascii="宋体" w:hAnsi="宋体" w:eastAsia="宋体" w:cs="宋体"/>
          <w:color w:val="auto"/>
          <w:highlight w:val="none"/>
        </w:rPr>
      </w:pPr>
    </w:p>
    <w:p w14:paraId="4E80295C">
      <w:pPr>
        <w:pStyle w:val="36"/>
        <w:rPr>
          <w:rFonts w:hint="eastAsia" w:ascii="宋体" w:hAnsi="宋体" w:eastAsia="宋体" w:cs="宋体"/>
          <w:color w:val="auto"/>
          <w:highlight w:val="none"/>
        </w:rPr>
      </w:pPr>
    </w:p>
    <w:p w14:paraId="14274BE6">
      <w:pPr>
        <w:pStyle w:val="36"/>
        <w:rPr>
          <w:rFonts w:hint="eastAsia" w:ascii="宋体" w:hAnsi="宋体" w:eastAsia="宋体" w:cs="宋体"/>
          <w:color w:val="auto"/>
          <w:highlight w:val="none"/>
        </w:rPr>
      </w:pPr>
    </w:p>
    <w:p w14:paraId="62CCE919">
      <w:pPr>
        <w:pStyle w:val="36"/>
        <w:rPr>
          <w:rFonts w:hint="eastAsia" w:ascii="宋体" w:hAnsi="宋体" w:eastAsia="宋体" w:cs="宋体"/>
          <w:color w:val="auto"/>
          <w:highlight w:val="none"/>
        </w:rPr>
      </w:pPr>
    </w:p>
    <w:p w14:paraId="07F7D58B">
      <w:pPr>
        <w:bidi w:val="0"/>
        <w:rPr>
          <w:rFonts w:hint="eastAsia" w:ascii="宋体" w:hAnsi="宋体" w:eastAsia="宋体" w:cs="宋体"/>
          <w:color w:val="auto"/>
          <w:highlight w:val="none"/>
          <w:lang w:val="en-US" w:eastAsia="zh-CN"/>
        </w:rPr>
      </w:pPr>
    </w:p>
    <w:p w14:paraId="0198D5DB">
      <w:pPr>
        <w:pStyle w:val="12"/>
        <w:rPr>
          <w:rFonts w:hint="eastAsia" w:ascii="宋体" w:hAnsi="宋体" w:eastAsia="宋体" w:cs="宋体"/>
          <w:b/>
          <w:bCs/>
          <w:i w:val="0"/>
          <w:iCs w:val="0"/>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3" w:name="_Toc29389"/>
      <w:r>
        <w:rPr>
          <w:rFonts w:hint="eastAsia" w:ascii="宋体" w:hAnsi="宋体" w:eastAsia="宋体" w:cs="宋体"/>
          <w:b/>
          <w:bCs/>
          <w:i w:val="0"/>
          <w:iCs w:val="0"/>
          <w:color w:val="auto"/>
          <w:kern w:val="2"/>
          <w:sz w:val="32"/>
          <w:szCs w:val="32"/>
          <w:highlight w:val="none"/>
          <w:lang w:val="en-US" w:eastAsia="zh-CN" w:bidi="ar-SA"/>
        </w:rPr>
        <w:t>6、商务响应偏离表</w:t>
      </w:r>
      <w:bookmarkEnd w:id="823"/>
    </w:p>
    <w:p w14:paraId="6755E4D1">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0424C095">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i w:val="0"/>
          <w:iCs w:val="0"/>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395" w:type="pct"/>
            <w:vAlign w:val="center"/>
          </w:tcPr>
          <w:p w14:paraId="7CB83CD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文件的商务条款</w:t>
            </w:r>
          </w:p>
        </w:tc>
        <w:tc>
          <w:tcPr>
            <w:tcW w:w="1002" w:type="pct"/>
            <w:vAlign w:val="center"/>
          </w:tcPr>
          <w:p w14:paraId="55A47B5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文件的响应内容</w:t>
            </w:r>
          </w:p>
        </w:tc>
        <w:tc>
          <w:tcPr>
            <w:tcW w:w="1090" w:type="pct"/>
            <w:vAlign w:val="center"/>
          </w:tcPr>
          <w:p w14:paraId="2572E85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090" w:type="pct"/>
            <w:vAlign w:val="center"/>
          </w:tcPr>
          <w:p w14:paraId="7884F20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395" w:type="pct"/>
            <w:vAlign w:val="center"/>
          </w:tcPr>
          <w:p w14:paraId="34566CA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1C6482B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1BBD041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响应/偏离</w:t>
            </w:r>
          </w:p>
        </w:tc>
        <w:tc>
          <w:tcPr>
            <w:tcW w:w="1090" w:type="pct"/>
            <w:vAlign w:val="center"/>
          </w:tcPr>
          <w:p w14:paraId="1A90E39C">
            <w:pPr>
              <w:pStyle w:val="47"/>
              <w:jc w:val="center"/>
              <w:rPr>
                <w:rFonts w:hint="eastAsia" w:ascii="宋体" w:hAnsi="宋体" w:eastAsia="宋体" w:cs="宋体"/>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395" w:type="pct"/>
            <w:vAlign w:val="center"/>
          </w:tcPr>
          <w:p w14:paraId="2A717A5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20EC757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923E58D">
            <w:pPr>
              <w:pStyle w:val="47"/>
              <w:jc w:val="center"/>
              <w:rPr>
                <w:rFonts w:hint="eastAsia" w:ascii="宋体" w:hAnsi="宋体" w:eastAsia="宋体" w:cs="宋体"/>
                <w:i w:val="0"/>
                <w:iCs w:val="0"/>
                <w:color w:val="auto"/>
                <w:highlight w:val="none"/>
              </w:rPr>
            </w:pPr>
          </w:p>
        </w:tc>
        <w:tc>
          <w:tcPr>
            <w:tcW w:w="1090" w:type="pct"/>
            <w:vAlign w:val="center"/>
          </w:tcPr>
          <w:p w14:paraId="59C2C317">
            <w:pPr>
              <w:pStyle w:val="47"/>
              <w:jc w:val="center"/>
              <w:rPr>
                <w:rFonts w:hint="eastAsia" w:ascii="宋体" w:hAnsi="宋体" w:eastAsia="宋体" w:cs="宋体"/>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1395" w:type="pct"/>
            <w:vAlign w:val="center"/>
          </w:tcPr>
          <w:p w14:paraId="595245DB">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A16B4B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8535F72">
            <w:pPr>
              <w:pStyle w:val="47"/>
              <w:jc w:val="center"/>
              <w:rPr>
                <w:rFonts w:hint="eastAsia" w:ascii="宋体" w:hAnsi="宋体" w:eastAsia="宋体" w:cs="宋体"/>
                <w:i w:val="0"/>
                <w:iCs w:val="0"/>
                <w:color w:val="auto"/>
                <w:highlight w:val="none"/>
              </w:rPr>
            </w:pPr>
          </w:p>
        </w:tc>
        <w:tc>
          <w:tcPr>
            <w:tcW w:w="1090" w:type="pct"/>
            <w:vAlign w:val="center"/>
          </w:tcPr>
          <w:p w14:paraId="50AB520B">
            <w:pPr>
              <w:pStyle w:val="47"/>
              <w:jc w:val="center"/>
              <w:rPr>
                <w:rFonts w:hint="eastAsia" w:ascii="宋体" w:hAnsi="宋体" w:eastAsia="宋体" w:cs="宋体"/>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rFonts w:hint="eastAsia" w:ascii="宋体" w:hAnsi="宋体" w:eastAsia="宋体" w:cs="宋体"/>
                <w:i w:val="0"/>
                <w:iCs w:val="0"/>
                <w:color w:val="auto"/>
                <w:highlight w:val="none"/>
              </w:rPr>
            </w:pPr>
          </w:p>
        </w:tc>
        <w:tc>
          <w:tcPr>
            <w:tcW w:w="1395" w:type="pct"/>
            <w:vAlign w:val="center"/>
          </w:tcPr>
          <w:p w14:paraId="14968038">
            <w:pPr>
              <w:pStyle w:val="47"/>
              <w:jc w:val="center"/>
              <w:rPr>
                <w:rFonts w:hint="eastAsia" w:ascii="宋体" w:hAnsi="宋体" w:eastAsia="宋体" w:cs="宋体"/>
                <w:i w:val="0"/>
                <w:iCs w:val="0"/>
                <w:color w:val="auto"/>
                <w:highlight w:val="none"/>
              </w:rPr>
            </w:pPr>
          </w:p>
        </w:tc>
        <w:tc>
          <w:tcPr>
            <w:tcW w:w="1002" w:type="pct"/>
            <w:vAlign w:val="center"/>
          </w:tcPr>
          <w:p w14:paraId="10A6B59E">
            <w:pPr>
              <w:pStyle w:val="47"/>
              <w:jc w:val="center"/>
              <w:rPr>
                <w:rFonts w:hint="eastAsia" w:ascii="宋体" w:hAnsi="宋体" w:eastAsia="宋体" w:cs="宋体"/>
                <w:i w:val="0"/>
                <w:iCs w:val="0"/>
                <w:color w:val="auto"/>
                <w:highlight w:val="none"/>
              </w:rPr>
            </w:pPr>
          </w:p>
        </w:tc>
        <w:tc>
          <w:tcPr>
            <w:tcW w:w="1090" w:type="pct"/>
            <w:vAlign w:val="center"/>
          </w:tcPr>
          <w:p w14:paraId="61702DF6">
            <w:pPr>
              <w:pStyle w:val="47"/>
              <w:jc w:val="center"/>
              <w:rPr>
                <w:rFonts w:hint="eastAsia" w:ascii="宋体" w:hAnsi="宋体" w:eastAsia="宋体" w:cs="宋体"/>
                <w:i w:val="0"/>
                <w:iCs w:val="0"/>
                <w:color w:val="auto"/>
                <w:highlight w:val="none"/>
              </w:rPr>
            </w:pPr>
          </w:p>
        </w:tc>
        <w:tc>
          <w:tcPr>
            <w:tcW w:w="1090" w:type="pct"/>
            <w:vAlign w:val="center"/>
          </w:tcPr>
          <w:p w14:paraId="0CC18FC2">
            <w:pPr>
              <w:pStyle w:val="47"/>
              <w:jc w:val="center"/>
              <w:rPr>
                <w:rFonts w:hint="eastAsia" w:ascii="宋体" w:hAnsi="宋体" w:eastAsia="宋体" w:cs="宋体"/>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rFonts w:hint="eastAsia" w:ascii="宋体" w:hAnsi="宋体" w:eastAsia="宋体" w:cs="宋体"/>
                <w:i w:val="0"/>
                <w:iCs w:val="0"/>
                <w:color w:val="auto"/>
                <w:highlight w:val="none"/>
              </w:rPr>
            </w:pPr>
          </w:p>
        </w:tc>
        <w:tc>
          <w:tcPr>
            <w:tcW w:w="1395" w:type="pct"/>
            <w:vAlign w:val="center"/>
          </w:tcPr>
          <w:p w14:paraId="5DDD9937">
            <w:pPr>
              <w:pStyle w:val="47"/>
              <w:jc w:val="center"/>
              <w:rPr>
                <w:rFonts w:hint="eastAsia" w:ascii="宋体" w:hAnsi="宋体" w:eastAsia="宋体" w:cs="宋体"/>
                <w:i w:val="0"/>
                <w:iCs w:val="0"/>
                <w:color w:val="auto"/>
                <w:highlight w:val="none"/>
              </w:rPr>
            </w:pPr>
          </w:p>
        </w:tc>
        <w:tc>
          <w:tcPr>
            <w:tcW w:w="1002" w:type="pct"/>
            <w:vAlign w:val="center"/>
          </w:tcPr>
          <w:p w14:paraId="0B29A018">
            <w:pPr>
              <w:pStyle w:val="47"/>
              <w:jc w:val="center"/>
              <w:rPr>
                <w:rFonts w:hint="eastAsia" w:ascii="宋体" w:hAnsi="宋体" w:eastAsia="宋体" w:cs="宋体"/>
                <w:i w:val="0"/>
                <w:iCs w:val="0"/>
                <w:color w:val="auto"/>
                <w:highlight w:val="none"/>
              </w:rPr>
            </w:pPr>
          </w:p>
        </w:tc>
        <w:tc>
          <w:tcPr>
            <w:tcW w:w="1090" w:type="pct"/>
            <w:vAlign w:val="center"/>
          </w:tcPr>
          <w:p w14:paraId="1FA693DE">
            <w:pPr>
              <w:pStyle w:val="47"/>
              <w:jc w:val="center"/>
              <w:rPr>
                <w:rFonts w:hint="eastAsia" w:ascii="宋体" w:hAnsi="宋体" w:eastAsia="宋体" w:cs="宋体"/>
                <w:i w:val="0"/>
                <w:iCs w:val="0"/>
                <w:color w:val="auto"/>
                <w:highlight w:val="none"/>
              </w:rPr>
            </w:pPr>
          </w:p>
        </w:tc>
        <w:tc>
          <w:tcPr>
            <w:tcW w:w="1090" w:type="pct"/>
            <w:vAlign w:val="center"/>
          </w:tcPr>
          <w:p w14:paraId="3D633AB6">
            <w:pPr>
              <w:pStyle w:val="47"/>
              <w:jc w:val="center"/>
              <w:rPr>
                <w:rFonts w:hint="eastAsia" w:ascii="宋体" w:hAnsi="宋体" w:eastAsia="宋体" w:cs="宋体"/>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rFonts w:hint="eastAsia" w:ascii="宋体" w:hAnsi="宋体" w:eastAsia="宋体" w:cs="宋体"/>
                <w:i w:val="0"/>
                <w:iCs w:val="0"/>
                <w:color w:val="auto"/>
                <w:highlight w:val="none"/>
              </w:rPr>
            </w:pPr>
          </w:p>
        </w:tc>
        <w:tc>
          <w:tcPr>
            <w:tcW w:w="1395" w:type="pct"/>
            <w:vAlign w:val="center"/>
          </w:tcPr>
          <w:p w14:paraId="014A297F">
            <w:pPr>
              <w:pStyle w:val="47"/>
              <w:jc w:val="center"/>
              <w:rPr>
                <w:rFonts w:hint="eastAsia" w:ascii="宋体" w:hAnsi="宋体" w:eastAsia="宋体" w:cs="宋体"/>
                <w:i w:val="0"/>
                <w:iCs w:val="0"/>
                <w:color w:val="auto"/>
                <w:highlight w:val="none"/>
              </w:rPr>
            </w:pPr>
          </w:p>
        </w:tc>
        <w:tc>
          <w:tcPr>
            <w:tcW w:w="1002" w:type="pct"/>
            <w:vAlign w:val="center"/>
          </w:tcPr>
          <w:p w14:paraId="51467013">
            <w:pPr>
              <w:pStyle w:val="47"/>
              <w:jc w:val="center"/>
              <w:rPr>
                <w:rFonts w:hint="eastAsia" w:ascii="宋体" w:hAnsi="宋体" w:eastAsia="宋体" w:cs="宋体"/>
                <w:i w:val="0"/>
                <w:iCs w:val="0"/>
                <w:color w:val="auto"/>
                <w:highlight w:val="none"/>
              </w:rPr>
            </w:pPr>
          </w:p>
        </w:tc>
        <w:tc>
          <w:tcPr>
            <w:tcW w:w="1090" w:type="pct"/>
            <w:vAlign w:val="center"/>
          </w:tcPr>
          <w:p w14:paraId="011E40CA">
            <w:pPr>
              <w:pStyle w:val="47"/>
              <w:jc w:val="center"/>
              <w:rPr>
                <w:rFonts w:hint="eastAsia" w:ascii="宋体" w:hAnsi="宋体" w:eastAsia="宋体" w:cs="宋体"/>
                <w:i w:val="0"/>
                <w:iCs w:val="0"/>
                <w:color w:val="auto"/>
                <w:highlight w:val="none"/>
              </w:rPr>
            </w:pPr>
          </w:p>
        </w:tc>
        <w:tc>
          <w:tcPr>
            <w:tcW w:w="1090" w:type="pct"/>
            <w:vAlign w:val="center"/>
          </w:tcPr>
          <w:p w14:paraId="7062C313">
            <w:pPr>
              <w:pStyle w:val="47"/>
              <w:jc w:val="center"/>
              <w:rPr>
                <w:rFonts w:hint="eastAsia" w:ascii="宋体" w:hAnsi="宋体" w:eastAsia="宋体" w:cs="宋体"/>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rFonts w:hint="eastAsia" w:ascii="宋体" w:hAnsi="宋体" w:eastAsia="宋体" w:cs="宋体"/>
                <w:i w:val="0"/>
                <w:iCs w:val="0"/>
                <w:color w:val="auto"/>
                <w:highlight w:val="none"/>
              </w:rPr>
            </w:pPr>
          </w:p>
        </w:tc>
        <w:tc>
          <w:tcPr>
            <w:tcW w:w="1395" w:type="pct"/>
            <w:vAlign w:val="center"/>
          </w:tcPr>
          <w:p w14:paraId="010A1BB0">
            <w:pPr>
              <w:pStyle w:val="47"/>
              <w:jc w:val="center"/>
              <w:rPr>
                <w:rFonts w:hint="eastAsia" w:ascii="宋体" w:hAnsi="宋体" w:eastAsia="宋体" w:cs="宋体"/>
                <w:i w:val="0"/>
                <w:iCs w:val="0"/>
                <w:color w:val="auto"/>
                <w:highlight w:val="none"/>
              </w:rPr>
            </w:pPr>
          </w:p>
        </w:tc>
        <w:tc>
          <w:tcPr>
            <w:tcW w:w="1002" w:type="pct"/>
            <w:vAlign w:val="center"/>
          </w:tcPr>
          <w:p w14:paraId="1EE22C75">
            <w:pPr>
              <w:pStyle w:val="47"/>
              <w:jc w:val="center"/>
              <w:rPr>
                <w:rFonts w:hint="eastAsia" w:ascii="宋体" w:hAnsi="宋体" w:eastAsia="宋体" w:cs="宋体"/>
                <w:i w:val="0"/>
                <w:iCs w:val="0"/>
                <w:color w:val="auto"/>
                <w:highlight w:val="none"/>
              </w:rPr>
            </w:pPr>
          </w:p>
        </w:tc>
        <w:tc>
          <w:tcPr>
            <w:tcW w:w="1090" w:type="pct"/>
            <w:vAlign w:val="center"/>
          </w:tcPr>
          <w:p w14:paraId="3C86F2CC">
            <w:pPr>
              <w:pStyle w:val="47"/>
              <w:jc w:val="center"/>
              <w:rPr>
                <w:rFonts w:hint="eastAsia" w:ascii="宋体" w:hAnsi="宋体" w:eastAsia="宋体" w:cs="宋体"/>
                <w:i w:val="0"/>
                <w:iCs w:val="0"/>
                <w:color w:val="auto"/>
                <w:highlight w:val="none"/>
              </w:rPr>
            </w:pPr>
          </w:p>
        </w:tc>
        <w:tc>
          <w:tcPr>
            <w:tcW w:w="1090" w:type="pct"/>
            <w:vAlign w:val="center"/>
          </w:tcPr>
          <w:p w14:paraId="515EA04E">
            <w:pPr>
              <w:pStyle w:val="47"/>
              <w:jc w:val="center"/>
              <w:rPr>
                <w:rFonts w:hint="eastAsia" w:ascii="宋体" w:hAnsi="宋体" w:eastAsia="宋体" w:cs="宋体"/>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7"/>
              <w:jc w:val="center"/>
              <w:rPr>
                <w:rFonts w:hint="eastAsia" w:ascii="宋体" w:hAnsi="宋体" w:eastAsia="宋体" w:cs="宋体"/>
                <w:i w:val="0"/>
                <w:iCs w:val="0"/>
                <w:color w:val="auto"/>
                <w:highlight w:val="none"/>
              </w:rPr>
            </w:pPr>
          </w:p>
        </w:tc>
        <w:tc>
          <w:tcPr>
            <w:tcW w:w="1395" w:type="pct"/>
            <w:vAlign w:val="center"/>
          </w:tcPr>
          <w:p w14:paraId="1C7A6406">
            <w:pPr>
              <w:pStyle w:val="47"/>
              <w:jc w:val="center"/>
              <w:rPr>
                <w:rFonts w:hint="eastAsia" w:ascii="宋体" w:hAnsi="宋体" w:eastAsia="宋体" w:cs="宋体"/>
                <w:i w:val="0"/>
                <w:iCs w:val="0"/>
                <w:color w:val="auto"/>
                <w:highlight w:val="none"/>
              </w:rPr>
            </w:pPr>
          </w:p>
        </w:tc>
        <w:tc>
          <w:tcPr>
            <w:tcW w:w="1002" w:type="pct"/>
            <w:vAlign w:val="center"/>
          </w:tcPr>
          <w:p w14:paraId="7F774DAF">
            <w:pPr>
              <w:pStyle w:val="47"/>
              <w:jc w:val="center"/>
              <w:rPr>
                <w:rFonts w:hint="eastAsia" w:ascii="宋体" w:hAnsi="宋体" w:eastAsia="宋体" w:cs="宋体"/>
                <w:i w:val="0"/>
                <w:iCs w:val="0"/>
                <w:color w:val="auto"/>
                <w:highlight w:val="none"/>
              </w:rPr>
            </w:pPr>
          </w:p>
        </w:tc>
        <w:tc>
          <w:tcPr>
            <w:tcW w:w="1090" w:type="pct"/>
            <w:vAlign w:val="center"/>
          </w:tcPr>
          <w:p w14:paraId="66A55C54">
            <w:pPr>
              <w:pStyle w:val="47"/>
              <w:jc w:val="center"/>
              <w:rPr>
                <w:rFonts w:hint="eastAsia" w:ascii="宋体" w:hAnsi="宋体" w:eastAsia="宋体" w:cs="宋体"/>
                <w:i w:val="0"/>
                <w:iCs w:val="0"/>
                <w:color w:val="auto"/>
                <w:highlight w:val="none"/>
              </w:rPr>
            </w:pPr>
          </w:p>
        </w:tc>
        <w:tc>
          <w:tcPr>
            <w:tcW w:w="1090" w:type="pct"/>
            <w:vAlign w:val="center"/>
          </w:tcPr>
          <w:p w14:paraId="6FC3A7DB">
            <w:pPr>
              <w:pStyle w:val="47"/>
              <w:jc w:val="center"/>
              <w:rPr>
                <w:rFonts w:hint="eastAsia" w:ascii="宋体" w:hAnsi="宋体" w:eastAsia="宋体" w:cs="宋体"/>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7"/>
              <w:jc w:val="center"/>
              <w:rPr>
                <w:rFonts w:hint="eastAsia" w:ascii="宋体" w:hAnsi="宋体" w:eastAsia="宋体" w:cs="宋体"/>
                <w:i w:val="0"/>
                <w:iCs w:val="0"/>
                <w:color w:val="auto"/>
                <w:highlight w:val="none"/>
              </w:rPr>
            </w:pPr>
          </w:p>
        </w:tc>
        <w:tc>
          <w:tcPr>
            <w:tcW w:w="1395" w:type="pct"/>
            <w:vAlign w:val="center"/>
          </w:tcPr>
          <w:p w14:paraId="5A1690B5">
            <w:pPr>
              <w:pStyle w:val="47"/>
              <w:jc w:val="center"/>
              <w:rPr>
                <w:rFonts w:hint="eastAsia" w:ascii="宋体" w:hAnsi="宋体" w:eastAsia="宋体" w:cs="宋体"/>
                <w:i w:val="0"/>
                <w:iCs w:val="0"/>
                <w:color w:val="auto"/>
                <w:highlight w:val="none"/>
              </w:rPr>
            </w:pPr>
          </w:p>
        </w:tc>
        <w:tc>
          <w:tcPr>
            <w:tcW w:w="1002" w:type="pct"/>
            <w:vAlign w:val="center"/>
          </w:tcPr>
          <w:p w14:paraId="735418C2">
            <w:pPr>
              <w:pStyle w:val="47"/>
              <w:jc w:val="center"/>
              <w:rPr>
                <w:rFonts w:hint="eastAsia" w:ascii="宋体" w:hAnsi="宋体" w:eastAsia="宋体" w:cs="宋体"/>
                <w:i w:val="0"/>
                <w:iCs w:val="0"/>
                <w:color w:val="auto"/>
                <w:highlight w:val="none"/>
              </w:rPr>
            </w:pPr>
          </w:p>
        </w:tc>
        <w:tc>
          <w:tcPr>
            <w:tcW w:w="1090" w:type="pct"/>
            <w:vAlign w:val="center"/>
          </w:tcPr>
          <w:p w14:paraId="13F6671D">
            <w:pPr>
              <w:pStyle w:val="47"/>
              <w:jc w:val="center"/>
              <w:rPr>
                <w:rFonts w:hint="eastAsia" w:ascii="宋体" w:hAnsi="宋体" w:eastAsia="宋体" w:cs="宋体"/>
                <w:i w:val="0"/>
                <w:iCs w:val="0"/>
                <w:color w:val="auto"/>
                <w:highlight w:val="none"/>
              </w:rPr>
            </w:pPr>
          </w:p>
        </w:tc>
        <w:tc>
          <w:tcPr>
            <w:tcW w:w="1090" w:type="pct"/>
            <w:vAlign w:val="center"/>
          </w:tcPr>
          <w:p w14:paraId="3DC0B3BB">
            <w:pPr>
              <w:pStyle w:val="47"/>
              <w:jc w:val="center"/>
              <w:rPr>
                <w:rFonts w:hint="eastAsia" w:ascii="宋体" w:hAnsi="宋体" w:eastAsia="宋体" w:cs="宋体"/>
                <w:i w:val="0"/>
                <w:iCs w:val="0"/>
                <w:color w:val="auto"/>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47"/>
              <w:jc w:val="center"/>
              <w:rPr>
                <w:rFonts w:hint="eastAsia" w:ascii="宋体" w:hAnsi="宋体" w:eastAsia="宋体" w:cs="宋体"/>
                <w:i w:val="0"/>
                <w:iCs w:val="0"/>
                <w:color w:val="auto"/>
                <w:highlight w:val="none"/>
              </w:rPr>
            </w:pPr>
          </w:p>
        </w:tc>
        <w:tc>
          <w:tcPr>
            <w:tcW w:w="1395" w:type="pct"/>
            <w:vAlign w:val="center"/>
          </w:tcPr>
          <w:p w14:paraId="4E1F25E0">
            <w:pPr>
              <w:pStyle w:val="47"/>
              <w:jc w:val="center"/>
              <w:rPr>
                <w:rFonts w:hint="eastAsia" w:ascii="宋体" w:hAnsi="宋体" w:eastAsia="宋体" w:cs="宋体"/>
                <w:i w:val="0"/>
                <w:iCs w:val="0"/>
                <w:color w:val="auto"/>
                <w:highlight w:val="none"/>
              </w:rPr>
            </w:pPr>
          </w:p>
        </w:tc>
        <w:tc>
          <w:tcPr>
            <w:tcW w:w="1002" w:type="pct"/>
            <w:vAlign w:val="center"/>
          </w:tcPr>
          <w:p w14:paraId="4F1707F4">
            <w:pPr>
              <w:pStyle w:val="47"/>
              <w:jc w:val="center"/>
              <w:rPr>
                <w:rFonts w:hint="eastAsia" w:ascii="宋体" w:hAnsi="宋体" w:eastAsia="宋体" w:cs="宋体"/>
                <w:i w:val="0"/>
                <w:iCs w:val="0"/>
                <w:color w:val="auto"/>
                <w:highlight w:val="none"/>
              </w:rPr>
            </w:pPr>
          </w:p>
        </w:tc>
        <w:tc>
          <w:tcPr>
            <w:tcW w:w="1090" w:type="pct"/>
            <w:vAlign w:val="center"/>
          </w:tcPr>
          <w:p w14:paraId="59E61A3B">
            <w:pPr>
              <w:pStyle w:val="47"/>
              <w:jc w:val="center"/>
              <w:rPr>
                <w:rFonts w:hint="eastAsia" w:ascii="宋体" w:hAnsi="宋体" w:eastAsia="宋体" w:cs="宋体"/>
                <w:i w:val="0"/>
                <w:iCs w:val="0"/>
                <w:color w:val="auto"/>
                <w:highlight w:val="none"/>
              </w:rPr>
            </w:pPr>
          </w:p>
        </w:tc>
        <w:tc>
          <w:tcPr>
            <w:tcW w:w="1090" w:type="pct"/>
            <w:vAlign w:val="center"/>
          </w:tcPr>
          <w:p w14:paraId="33E07ECA">
            <w:pPr>
              <w:pStyle w:val="47"/>
              <w:jc w:val="center"/>
              <w:rPr>
                <w:rFonts w:hint="eastAsia" w:ascii="宋体" w:hAnsi="宋体" w:eastAsia="宋体" w:cs="宋体"/>
                <w:i w:val="0"/>
                <w:iCs w:val="0"/>
                <w:color w:val="auto"/>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47"/>
              <w:jc w:val="center"/>
              <w:rPr>
                <w:rFonts w:hint="eastAsia" w:ascii="宋体" w:hAnsi="宋体" w:eastAsia="宋体" w:cs="宋体"/>
                <w:i w:val="0"/>
                <w:iCs w:val="0"/>
                <w:color w:val="auto"/>
                <w:highlight w:val="none"/>
              </w:rPr>
            </w:pPr>
          </w:p>
        </w:tc>
        <w:tc>
          <w:tcPr>
            <w:tcW w:w="1395" w:type="pct"/>
            <w:vAlign w:val="center"/>
          </w:tcPr>
          <w:p w14:paraId="494F1780">
            <w:pPr>
              <w:pStyle w:val="47"/>
              <w:jc w:val="center"/>
              <w:rPr>
                <w:rFonts w:hint="eastAsia" w:ascii="宋体" w:hAnsi="宋体" w:eastAsia="宋体" w:cs="宋体"/>
                <w:i w:val="0"/>
                <w:iCs w:val="0"/>
                <w:color w:val="auto"/>
                <w:highlight w:val="none"/>
              </w:rPr>
            </w:pPr>
          </w:p>
        </w:tc>
        <w:tc>
          <w:tcPr>
            <w:tcW w:w="1002" w:type="pct"/>
            <w:vAlign w:val="center"/>
          </w:tcPr>
          <w:p w14:paraId="02E24AFD">
            <w:pPr>
              <w:pStyle w:val="47"/>
              <w:jc w:val="center"/>
              <w:rPr>
                <w:rFonts w:hint="eastAsia" w:ascii="宋体" w:hAnsi="宋体" w:eastAsia="宋体" w:cs="宋体"/>
                <w:i w:val="0"/>
                <w:iCs w:val="0"/>
                <w:color w:val="auto"/>
                <w:highlight w:val="none"/>
              </w:rPr>
            </w:pPr>
          </w:p>
        </w:tc>
        <w:tc>
          <w:tcPr>
            <w:tcW w:w="1090" w:type="pct"/>
            <w:vAlign w:val="center"/>
          </w:tcPr>
          <w:p w14:paraId="15C952B3">
            <w:pPr>
              <w:pStyle w:val="47"/>
              <w:jc w:val="center"/>
              <w:rPr>
                <w:rFonts w:hint="eastAsia" w:ascii="宋体" w:hAnsi="宋体" w:eastAsia="宋体" w:cs="宋体"/>
                <w:i w:val="0"/>
                <w:iCs w:val="0"/>
                <w:color w:val="auto"/>
                <w:highlight w:val="none"/>
              </w:rPr>
            </w:pPr>
          </w:p>
        </w:tc>
        <w:tc>
          <w:tcPr>
            <w:tcW w:w="1090" w:type="pct"/>
            <w:vAlign w:val="center"/>
          </w:tcPr>
          <w:p w14:paraId="042480C5">
            <w:pPr>
              <w:pStyle w:val="47"/>
              <w:jc w:val="center"/>
              <w:rPr>
                <w:rFonts w:hint="eastAsia" w:ascii="宋体" w:hAnsi="宋体" w:eastAsia="宋体" w:cs="宋体"/>
                <w:i w:val="0"/>
                <w:iCs w:val="0"/>
                <w:color w:val="auto"/>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47"/>
              <w:jc w:val="center"/>
              <w:rPr>
                <w:rFonts w:hint="eastAsia" w:ascii="宋体" w:hAnsi="宋体" w:eastAsia="宋体" w:cs="宋体"/>
                <w:i w:val="0"/>
                <w:iCs w:val="0"/>
                <w:color w:val="auto"/>
                <w:highlight w:val="none"/>
              </w:rPr>
            </w:pPr>
          </w:p>
        </w:tc>
        <w:tc>
          <w:tcPr>
            <w:tcW w:w="1395" w:type="pct"/>
            <w:vAlign w:val="center"/>
          </w:tcPr>
          <w:p w14:paraId="3FA50495">
            <w:pPr>
              <w:pStyle w:val="47"/>
              <w:jc w:val="center"/>
              <w:rPr>
                <w:rFonts w:hint="eastAsia" w:ascii="宋体" w:hAnsi="宋体" w:eastAsia="宋体" w:cs="宋体"/>
                <w:i w:val="0"/>
                <w:iCs w:val="0"/>
                <w:color w:val="auto"/>
                <w:highlight w:val="none"/>
              </w:rPr>
            </w:pPr>
          </w:p>
        </w:tc>
        <w:tc>
          <w:tcPr>
            <w:tcW w:w="1002" w:type="pct"/>
            <w:vAlign w:val="center"/>
          </w:tcPr>
          <w:p w14:paraId="65521973">
            <w:pPr>
              <w:pStyle w:val="47"/>
              <w:jc w:val="center"/>
              <w:rPr>
                <w:rFonts w:hint="eastAsia" w:ascii="宋体" w:hAnsi="宋体" w:eastAsia="宋体" w:cs="宋体"/>
                <w:i w:val="0"/>
                <w:iCs w:val="0"/>
                <w:color w:val="auto"/>
                <w:highlight w:val="none"/>
              </w:rPr>
            </w:pPr>
          </w:p>
        </w:tc>
        <w:tc>
          <w:tcPr>
            <w:tcW w:w="1090" w:type="pct"/>
            <w:vAlign w:val="center"/>
          </w:tcPr>
          <w:p w14:paraId="505486BC">
            <w:pPr>
              <w:pStyle w:val="47"/>
              <w:jc w:val="center"/>
              <w:rPr>
                <w:rFonts w:hint="eastAsia" w:ascii="宋体" w:hAnsi="宋体" w:eastAsia="宋体" w:cs="宋体"/>
                <w:i w:val="0"/>
                <w:iCs w:val="0"/>
                <w:color w:val="auto"/>
                <w:highlight w:val="none"/>
              </w:rPr>
            </w:pPr>
          </w:p>
        </w:tc>
        <w:tc>
          <w:tcPr>
            <w:tcW w:w="1090" w:type="pct"/>
            <w:vAlign w:val="center"/>
          </w:tcPr>
          <w:p w14:paraId="40E41834">
            <w:pPr>
              <w:pStyle w:val="47"/>
              <w:jc w:val="center"/>
              <w:rPr>
                <w:rFonts w:hint="eastAsia" w:ascii="宋体" w:hAnsi="宋体" w:eastAsia="宋体" w:cs="宋体"/>
                <w:i w:val="0"/>
                <w:iCs w:val="0"/>
                <w:color w:val="auto"/>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47"/>
              <w:jc w:val="center"/>
              <w:rPr>
                <w:rFonts w:hint="eastAsia" w:ascii="宋体" w:hAnsi="宋体" w:eastAsia="宋体" w:cs="宋体"/>
                <w:i w:val="0"/>
                <w:iCs w:val="0"/>
                <w:color w:val="auto"/>
                <w:highlight w:val="none"/>
              </w:rPr>
            </w:pPr>
          </w:p>
        </w:tc>
        <w:tc>
          <w:tcPr>
            <w:tcW w:w="1395" w:type="pct"/>
            <w:vAlign w:val="center"/>
          </w:tcPr>
          <w:p w14:paraId="199507E1">
            <w:pPr>
              <w:pStyle w:val="47"/>
              <w:jc w:val="center"/>
              <w:rPr>
                <w:rFonts w:hint="eastAsia" w:ascii="宋体" w:hAnsi="宋体" w:eastAsia="宋体" w:cs="宋体"/>
                <w:i w:val="0"/>
                <w:iCs w:val="0"/>
                <w:color w:val="auto"/>
                <w:highlight w:val="none"/>
              </w:rPr>
            </w:pPr>
          </w:p>
        </w:tc>
        <w:tc>
          <w:tcPr>
            <w:tcW w:w="1002" w:type="pct"/>
            <w:vAlign w:val="center"/>
          </w:tcPr>
          <w:p w14:paraId="6691FD82">
            <w:pPr>
              <w:pStyle w:val="47"/>
              <w:jc w:val="center"/>
              <w:rPr>
                <w:rFonts w:hint="eastAsia" w:ascii="宋体" w:hAnsi="宋体" w:eastAsia="宋体" w:cs="宋体"/>
                <w:i w:val="0"/>
                <w:iCs w:val="0"/>
                <w:color w:val="auto"/>
                <w:highlight w:val="none"/>
              </w:rPr>
            </w:pPr>
          </w:p>
        </w:tc>
        <w:tc>
          <w:tcPr>
            <w:tcW w:w="1090" w:type="pct"/>
            <w:vAlign w:val="center"/>
          </w:tcPr>
          <w:p w14:paraId="6E35002B">
            <w:pPr>
              <w:pStyle w:val="47"/>
              <w:jc w:val="center"/>
              <w:rPr>
                <w:rFonts w:hint="eastAsia" w:ascii="宋体" w:hAnsi="宋体" w:eastAsia="宋体" w:cs="宋体"/>
                <w:i w:val="0"/>
                <w:iCs w:val="0"/>
                <w:color w:val="auto"/>
                <w:highlight w:val="none"/>
              </w:rPr>
            </w:pPr>
          </w:p>
        </w:tc>
        <w:tc>
          <w:tcPr>
            <w:tcW w:w="1090" w:type="pct"/>
            <w:vAlign w:val="center"/>
          </w:tcPr>
          <w:p w14:paraId="69818ED1">
            <w:pPr>
              <w:pStyle w:val="47"/>
              <w:jc w:val="center"/>
              <w:rPr>
                <w:rFonts w:hint="eastAsia" w:ascii="宋体" w:hAnsi="宋体" w:eastAsia="宋体" w:cs="宋体"/>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395" w:type="pct"/>
            <w:vAlign w:val="center"/>
          </w:tcPr>
          <w:p w14:paraId="6324A49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EE8378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A24BB2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CC08218">
            <w:pPr>
              <w:pStyle w:val="47"/>
              <w:jc w:val="center"/>
              <w:rPr>
                <w:rFonts w:hint="eastAsia" w:ascii="宋体" w:hAnsi="宋体" w:eastAsia="宋体" w:cs="宋体"/>
                <w:i w:val="0"/>
                <w:iCs w:val="0"/>
                <w:color w:val="auto"/>
                <w:highlight w:val="none"/>
              </w:rPr>
            </w:pPr>
          </w:p>
        </w:tc>
      </w:tr>
    </w:tbl>
    <w:p w14:paraId="18714C0C">
      <w:pPr>
        <w:ind w:firstLine="480" w:firstLineChars="200"/>
        <w:rPr>
          <w:rFonts w:hint="eastAsia" w:ascii="宋体" w:hAnsi="宋体" w:eastAsia="宋体" w:cs="宋体"/>
          <w:i w:val="0"/>
          <w:iCs w:val="0"/>
          <w:color w:val="auto"/>
          <w:szCs w:val="24"/>
          <w:highlight w:val="none"/>
        </w:rPr>
      </w:pPr>
    </w:p>
    <w:p w14:paraId="79243E5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文件</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 xml:space="preserve">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中的商务要求</w:t>
      </w:r>
      <w:r>
        <w:rPr>
          <w:rFonts w:hint="eastAsia" w:ascii="宋体" w:hAnsi="宋体" w:eastAsia="宋体" w:cs="宋体"/>
          <w:i w:val="0"/>
          <w:iCs w:val="0"/>
          <w:color w:val="auto"/>
          <w:sz w:val="21"/>
          <w:szCs w:val="21"/>
          <w:highlight w:val="none"/>
        </w:rPr>
        <w:t>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“响应/偏离”应据实填写“响应”、“正偏离”或“负偏离”</w:t>
      </w:r>
      <w:r>
        <w:rPr>
          <w:rFonts w:hint="eastAsia" w:ascii="宋体" w:hAnsi="宋体" w:eastAsia="宋体" w:cs="宋体"/>
          <w:i w:val="0"/>
          <w:iCs w:val="0"/>
          <w:color w:val="auto"/>
          <w:sz w:val="21"/>
          <w:szCs w:val="21"/>
          <w:highlight w:val="none"/>
        </w:rPr>
        <w:t>。</w:t>
      </w:r>
    </w:p>
    <w:p w14:paraId="1A3EAC71">
      <w:pPr>
        <w:rPr>
          <w:rFonts w:hint="eastAsia" w:ascii="宋体" w:hAnsi="宋体" w:eastAsia="宋体" w:cs="宋体"/>
          <w:i w:val="0"/>
          <w:iCs w:val="0"/>
          <w:color w:val="auto"/>
          <w:szCs w:val="24"/>
          <w:highlight w:val="none"/>
        </w:rPr>
      </w:pPr>
    </w:p>
    <w:p w14:paraId="5CB06622">
      <w:pPr>
        <w:ind w:firstLine="480" w:firstLineChars="200"/>
        <w:rPr>
          <w:rFonts w:hint="eastAsia" w:ascii="宋体" w:hAnsi="宋体" w:eastAsia="宋体" w:cs="宋体"/>
          <w:i w:val="0"/>
          <w:iCs w:val="0"/>
          <w:color w:val="auto"/>
          <w:szCs w:val="24"/>
          <w:highlight w:val="none"/>
        </w:rPr>
      </w:pPr>
    </w:p>
    <w:p w14:paraId="05D78CF2">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25E73299">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3BEF2EC6">
      <w:pPr>
        <w:ind w:firstLine="420"/>
        <w:rPr>
          <w:rFonts w:hint="eastAsia" w:ascii="宋体" w:hAnsi="宋体" w:eastAsia="宋体" w:cs="宋体"/>
          <w:color w:val="auto"/>
          <w:highlight w:val="none"/>
          <w:lang w:val="en-US" w:eastAsia="zh-CN"/>
        </w:rPr>
      </w:pPr>
      <w:r>
        <w:rPr>
          <w:rFonts w:hint="eastAsia" w:ascii="宋体" w:hAnsi="宋体" w:eastAsia="宋体" w:cs="宋体"/>
          <w:i w:val="0"/>
          <w:iCs w:val="0"/>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4" w:name="_Toc15776"/>
      <w:r>
        <w:rPr>
          <w:rFonts w:hint="eastAsia" w:ascii="宋体" w:hAnsi="宋体" w:eastAsia="宋体" w:cs="宋体"/>
          <w:b/>
          <w:bCs/>
          <w:i w:val="0"/>
          <w:iCs w:val="0"/>
          <w:color w:val="auto"/>
          <w:kern w:val="2"/>
          <w:sz w:val="32"/>
          <w:szCs w:val="32"/>
          <w:highlight w:val="none"/>
          <w:lang w:val="en-US" w:eastAsia="zh-CN" w:bidi="ar-SA"/>
        </w:rPr>
        <w:t>7、业绩证明文件</w:t>
      </w:r>
      <w:bookmarkEnd w:id="824"/>
    </w:p>
    <w:p w14:paraId="4541380C">
      <w:pP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szCs w:val="21"/>
          <w:highlight w:val="none"/>
        </w:rPr>
        <w:fldChar w:fldCharType="begin"/>
      </w:r>
      <w:r>
        <w:rPr>
          <w:rFonts w:hint="eastAsia" w:ascii="宋体" w:hAnsi="宋体" w:eastAsia="宋体" w:cs="宋体"/>
          <w:bCs/>
          <w:i w:val="0"/>
          <w:iCs w:val="0"/>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i w:val="0"/>
          <w:iCs w:val="0"/>
          <w:color w:val="auto"/>
          <w:szCs w:val="21"/>
          <w:highlight w:val="none"/>
        </w:rPr>
        <w:fldChar w:fldCharType="separate"/>
      </w:r>
      <w:r>
        <w:rPr>
          <w:rFonts w:hint="eastAsia" w:ascii="宋体" w:hAnsi="宋体" w:eastAsia="宋体" w:cs="宋体"/>
          <w:i w:val="0"/>
          <w:iCs w:val="0"/>
          <w:color w:val="auto"/>
          <w:szCs w:val="24"/>
          <w:highlight w:val="none"/>
        </w:rPr>
        <w:t xml:space="preserve">项目名称：                                         </w:t>
      </w:r>
    </w:p>
    <w:p w14:paraId="159B24BA">
      <w:pPr>
        <w:rPr>
          <w:rFonts w:hint="eastAsia" w:ascii="宋体" w:hAnsi="宋体" w:eastAsia="宋体" w:cs="宋体"/>
          <w:bCs/>
          <w:i w:val="0"/>
          <w:iCs w:val="0"/>
          <w:color w:val="auto"/>
          <w:szCs w:val="21"/>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/包号</w:t>
      </w:r>
      <w:r>
        <w:rPr>
          <w:rFonts w:hint="eastAsia" w:ascii="宋体" w:hAnsi="宋体" w:eastAsia="宋体" w:cs="宋体"/>
          <w:i w:val="0"/>
          <w:iCs w:val="0"/>
          <w:color w:val="auto"/>
          <w:szCs w:val="24"/>
          <w:highlight w:val="none"/>
        </w:rPr>
        <w:t xml:space="preserve">：      </w:t>
      </w:r>
      <w:r>
        <w:rPr>
          <w:rFonts w:hint="eastAsia" w:ascii="宋体" w:hAnsi="宋体" w:eastAsia="宋体" w:cs="宋体"/>
          <w:bCs/>
          <w:i w:val="0"/>
          <w:iCs w:val="0"/>
          <w:color w:val="auto"/>
          <w:szCs w:val="21"/>
          <w:highlight w:val="none"/>
        </w:rPr>
        <w:fldChar w:fldCharType="end"/>
      </w:r>
    </w:p>
    <w:tbl>
      <w:tblPr>
        <w:tblStyle w:val="29"/>
        <w:tblW w:w="9615"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3"/>
        <w:gridCol w:w="1272"/>
        <w:gridCol w:w="1188"/>
        <w:gridCol w:w="1487"/>
        <w:gridCol w:w="1477"/>
        <w:gridCol w:w="984"/>
        <w:gridCol w:w="11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hint="eastAsia" w:ascii="宋体" w:hAnsi="宋体" w:eastAsia="宋体" w:cs="宋体"/>
                <w:i w:val="0"/>
                <w:iCs w:val="0"/>
                <w:color w:val="auto"/>
                <w:sz w:val="24"/>
                <w:szCs w:val="24"/>
                <w:highlight w:val="none"/>
              </w:rPr>
            </w:pPr>
            <w:bookmarkStart w:id="825" w:name="_Hlk46779239"/>
            <w:r>
              <w:rPr>
                <w:rFonts w:hint="eastAsia" w:ascii="宋体" w:hAnsi="宋体" w:eastAsia="宋体" w:cs="宋体"/>
                <w:i w:val="0"/>
                <w:iCs w:val="0"/>
                <w:color w:val="auto"/>
                <w:sz w:val="24"/>
                <w:szCs w:val="24"/>
                <w:highlight w:val="none"/>
              </w:rPr>
              <w:t>序号</w:t>
            </w:r>
          </w:p>
        </w:tc>
        <w:tc>
          <w:tcPr>
            <w:tcW w:w="1233" w:type="dxa"/>
            <w:vAlign w:val="center"/>
          </w:tcPr>
          <w:p w14:paraId="51F55A40">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完成时间</w:t>
            </w:r>
          </w:p>
        </w:tc>
        <w:tc>
          <w:tcPr>
            <w:tcW w:w="1272" w:type="dxa"/>
            <w:vAlign w:val="center"/>
          </w:tcPr>
          <w:p w14:paraId="4D5C38D5">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1188" w:type="dxa"/>
            <w:vAlign w:val="center"/>
          </w:tcPr>
          <w:p w14:paraId="69717F2A">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标的</w:t>
            </w:r>
            <w:r>
              <w:rPr>
                <w:rFonts w:hint="eastAsia" w:ascii="宋体" w:hAnsi="宋体" w:eastAsia="宋体" w:cs="宋体"/>
                <w:i w:val="0"/>
                <w:iCs w:val="0"/>
                <w:color w:val="auto"/>
                <w:sz w:val="24"/>
                <w:szCs w:val="24"/>
                <w:highlight w:val="none"/>
              </w:rPr>
              <w:t>内容</w:t>
            </w:r>
          </w:p>
        </w:tc>
        <w:tc>
          <w:tcPr>
            <w:tcW w:w="1487" w:type="dxa"/>
            <w:vAlign w:val="center"/>
          </w:tcPr>
          <w:p w14:paraId="57C35070">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rPr>
              <w:t>名称</w:t>
            </w:r>
          </w:p>
        </w:tc>
        <w:tc>
          <w:tcPr>
            <w:tcW w:w="1477" w:type="dxa"/>
            <w:vAlign w:val="center"/>
          </w:tcPr>
          <w:p w14:paraId="61EB4103">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中标（成交）金额</w:t>
            </w:r>
          </w:p>
        </w:tc>
        <w:tc>
          <w:tcPr>
            <w:tcW w:w="984" w:type="dxa"/>
            <w:vAlign w:val="center"/>
          </w:tcPr>
          <w:p w14:paraId="01352CB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p>
        </w:tc>
        <w:tc>
          <w:tcPr>
            <w:tcW w:w="1191" w:type="dxa"/>
            <w:vAlign w:val="center"/>
          </w:tcPr>
          <w:p w14:paraId="2DA424BF">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233" w:type="dxa"/>
            <w:vAlign w:val="center"/>
          </w:tcPr>
          <w:p w14:paraId="27562AF7">
            <w:pPr>
              <w:rPr>
                <w:rFonts w:hint="eastAsia" w:ascii="宋体" w:hAnsi="宋体" w:eastAsia="宋体" w:cs="宋体"/>
                <w:i w:val="0"/>
                <w:iCs w:val="0"/>
                <w:color w:val="auto"/>
                <w:sz w:val="24"/>
                <w:szCs w:val="24"/>
                <w:highlight w:val="none"/>
              </w:rPr>
            </w:pPr>
          </w:p>
        </w:tc>
        <w:tc>
          <w:tcPr>
            <w:tcW w:w="1272" w:type="dxa"/>
            <w:vAlign w:val="center"/>
          </w:tcPr>
          <w:p w14:paraId="02799269">
            <w:pPr>
              <w:rPr>
                <w:rFonts w:hint="eastAsia" w:ascii="宋体" w:hAnsi="宋体" w:eastAsia="宋体" w:cs="宋体"/>
                <w:i w:val="0"/>
                <w:iCs w:val="0"/>
                <w:color w:val="auto"/>
                <w:sz w:val="24"/>
                <w:szCs w:val="24"/>
                <w:highlight w:val="none"/>
              </w:rPr>
            </w:pPr>
          </w:p>
        </w:tc>
        <w:tc>
          <w:tcPr>
            <w:tcW w:w="1188" w:type="dxa"/>
            <w:vAlign w:val="center"/>
          </w:tcPr>
          <w:p w14:paraId="6449ADDF">
            <w:pPr>
              <w:rPr>
                <w:rFonts w:hint="eastAsia" w:ascii="宋体" w:hAnsi="宋体" w:eastAsia="宋体" w:cs="宋体"/>
                <w:i w:val="0"/>
                <w:iCs w:val="0"/>
                <w:color w:val="auto"/>
                <w:sz w:val="24"/>
                <w:szCs w:val="24"/>
                <w:highlight w:val="none"/>
              </w:rPr>
            </w:pPr>
          </w:p>
        </w:tc>
        <w:tc>
          <w:tcPr>
            <w:tcW w:w="1487" w:type="dxa"/>
            <w:vAlign w:val="center"/>
          </w:tcPr>
          <w:p w14:paraId="183C0714">
            <w:pPr>
              <w:rPr>
                <w:rFonts w:hint="eastAsia" w:ascii="宋体" w:hAnsi="宋体" w:eastAsia="宋体" w:cs="宋体"/>
                <w:i w:val="0"/>
                <w:iCs w:val="0"/>
                <w:color w:val="auto"/>
                <w:sz w:val="24"/>
                <w:szCs w:val="24"/>
                <w:highlight w:val="none"/>
              </w:rPr>
            </w:pPr>
          </w:p>
        </w:tc>
        <w:tc>
          <w:tcPr>
            <w:tcW w:w="1477" w:type="dxa"/>
            <w:vAlign w:val="center"/>
          </w:tcPr>
          <w:p w14:paraId="4F169081">
            <w:pPr>
              <w:rPr>
                <w:rFonts w:hint="eastAsia" w:ascii="宋体" w:hAnsi="宋体" w:eastAsia="宋体" w:cs="宋体"/>
                <w:i w:val="0"/>
                <w:iCs w:val="0"/>
                <w:color w:val="auto"/>
                <w:sz w:val="24"/>
                <w:szCs w:val="24"/>
                <w:highlight w:val="none"/>
              </w:rPr>
            </w:pPr>
          </w:p>
        </w:tc>
        <w:tc>
          <w:tcPr>
            <w:tcW w:w="984" w:type="dxa"/>
            <w:vAlign w:val="center"/>
          </w:tcPr>
          <w:p w14:paraId="2A8AB713">
            <w:pPr>
              <w:rPr>
                <w:rFonts w:hint="eastAsia" w:ascii="宋体" w:hAnsi="宋体" w:eastAsia="宋体" w:cs="宋体"/>
                <w:i w:val="0"/>
                <w:iCs w:val="0"/>
                <w:color w:val="auto"/>
                <w:sz w:val="24"/>
                <w:szCs w:val="24"/>
                <w:highlight w:val="none"/>
              </w:rPr>
            </w:pPr>
          </w:p>
        </w:tc>
        <w:tc>
          <w:tcPr>
            <w:tcW w:w="1191" w:type="dxa"/>
            <w:vAlign w:val="center"/>
          </w:tcPr>
          <w:p w14:paraId="09D0936A">
            <w:pPr>
              <w:rPr>
                <w:rFonts w:hint="eastAsia" w:ascii="宋体" w:hAnsi="宋体" w:eastAsia="宋体" w:cs="宋体"/>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233" w:type="dxa"/>
            <w:vAlign w:val="center"/>
          </w:tcPr>
          <w:p w14:paraId="7CA4B3F3">
            <w:pPr>
              <w:rPr>
                <w:rFonts w:hint="eastAsia" w:ascii="宋体" w:hAnsi="宋体" w:eastAsia="宋体" w:cs="宋体"/>
                <w:i w:val="0"/>
                <w:iCs w:val="0"/>
                <w:color w:val="auto"/>
                <w:sz w:val="24"/>
                <w:szCs w:val="24"/>
                <w:highlight w:val="none"/>
              </w:rPr>
            </w:pPr>
          </w:p>
        </w:tc>
        <w:tc>
          <w:tcPr>
            <w:tcW w:w="1272" w:type="dxa"/>
            <w:vAlign w:val="center"/>
          </w:tcPr>
          <w:p w14:paraId="59CCECB1">
            <w:pPr>
              <w:rPr>
                <w:rFonts w:hint="eastAsia" w:ascii="宋体" w:hAnsi="宋体" w:eastAsia="宋体" w:cs="宋体"/>
                <w:i w:val="0"/>
                <w:iCs w:val="0"/>
                <w:color w:val="auto"/>
                <w:sz w:val="24"/>
                <w:szCs w:val="24"/>
                <w:highlight w:val="none"/>
              </w:rPr>
            </w:pPr>
          </w:p>
        </w:tc>
        <w:tc>
          <w:tcPr>
            <w:tcW w:w="1188" w:type="dxa"/>
            <w:vAlign w:val="center"/>
          </w:tcPr>
          <w:p w14:paraId="4E8043C4">
            <w:pPr>
              <w:rPr>
                <w:rFonts w:hint="eastAsia" w:ascii="宋体" w:hAnsi="宋体" w:eastAsia="宋体" w:cs="宋体"/>
                <w:i w:val="0"/>
                <w:iCs w:val="0"/>
                <w:color w:val="auto"/>
                <w:sz w:val="24"/>
                <w:szCs w:val="24"/>
                <w:highlight w:val="none"/>
              </w:rPr>
            </w:pPr>
          </w:p>
        </w:tc>
        <w:tc>
          <w:tcPr>
            <w:tcW w:w="1487" w:type="dxa"/>
            <w:vAlign w:val="center"/>
          </w:tcPr>
          <w:p w14:paraId="2E195778">
            <w:pPr>
              <w:rPr>
                <w:rFonts w:hint="eastAsia" w:ascii="宋体" w:hAnsi="宋体" w:eastAsia="宋体" w:cs="宋体"/>
                <w:i w:val="0"/>
                <w:iCs w:val="0"/>
                <w:color w:val="auto"/>
                <w:sz w:val="24"/>
                <w:szCs w:val="24"/>
                <w:highlight w:val="none"/>
              </w:rPr>
            </w:pPr>
          </w:p>
        </w:tc>
        <w:tc>
          <w:tcPr>
            <w:tcW w:w="1477" w:type="dxa"/>
            <w:vAlign w:val="center"/>
          </w:tcPr>
          <w:p w14:paraId="49A8CC13">
            <w:pPr>
              <w:rPr>
                <w:rFonts w:hint="eastAsia" w:ascii="宋体" w:hAnsi="宋体" w:eastAsia="宋体" w:cs="宋体"/>
                <w:i w:val="0"/>
                <w:iCs w:val="0"/>
                <w:color w:val="auto"/>
                <w:sz w:val="24"/>
                <w:szCs w:val="24"/>
                <w:highlight w:val="none"/>
              </w:rPr>
            </w:pPr>
          </w:p>
        </w:tc>
        <w:tc>
          <w:tcPr>
            <w:tcW w:w="984" w:type="dxa"/>
            <w:vAlign w:val="center"/>
          </w:tcPr>
          <w:p w14:paraId="53112435">
            <w:pPr>
              <w:rPr>
                <w:rFonts w:hint="eastAsia" w:ascii="宋体" w:hAnsi="宋体" w:eastAsia="宋体" w:cs="宋体"/>
                <w:i w:val="0"/>
                <w:iCs w:val="0"/>
                <w:color w:val="auto"/>
                <w:sz w:val="24"/>
                <w:szCs w:val="24"/>
                <w:highlight w:val="none"/>
              </w:rPr>
            </w:pPr>
          </w:p>
        </w:tc>
        <w:tc>
          <w:tcPr>
            <w:tcW w:w="1191" w:type="dxa"/>
            <w:vAlign w:val="center"/>
          </w:tcPr>
          <w:p w14:paraId="185645D3">
            <w:pPr>
              <w:rPr>
                <w:rFonts w:hint="eastAsia" w:ascii="宋体" w:hAnsi="宋体" w:eastAsia="宋体" w:cs="宋体"/>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233" w:type="dxa"/>
            <w:vAlign w:val="center"/>
          </w:tcPr>
          <w:p w14:paraId="46AEF6AC">
            <w:pPr>
              <w:rPr>
                <w:rFonts w:hint="eastAsia" w:ascii="宋体" w:hAnsi="宋体" w:eastAsia="宋体" w:cs="宋体"/>
                <w:i w:val="0"/>
                <w:iCs w:val="0"/>
                <w:color w:val="auto"/>
                <w:sz w:val="24"/>
                <w:szCs w:val="24"/>
                <w:highlight w:val="none"/>
              </w:rPr>
            </w:pPr>
          </w:p>
        </w:tc>
        <w:tc>
          <w:tcPr>
            <w:tcW w:w="1272" w:type="dxa"/>
            <w:vAlign w:val="center"/>
          </w:tcPr>
          <w:p w14:paraId="601B0208">
            <w:pPr>
              <w:rPr>
                <w:rFonts w:hint="eastAsia" w:ascii="宋体" w:hAnsi="宋体" w:eastAsia="宋体" w:cs="宋体"/>
                <w:i w:val="0"/>
                <w:iCs w:val="0"/>
                <w:color w:val="auto"/>
                <w:sz w:val="24"/>
                <w:szCs w:val="24"/>
                <w:highlight w:val="none"/>
              </w:rPr>
            </w:pPr>
          </w:p>
        </w:tc>
        <w:tc>
          <w:tcPr>
            <w:tcW w:w="1188" w:type="dxa"/>
            <w:vAlign w:val="center"/>
          </w:tcPr>
          <w:p w14:paraId="56885EE6">
            <w:pPr>
              <w:rPr>
                <w:rFonts w:hint="eastAsia" w:ascii="宋体" w:hAnsi="宋体" w:eastAsia="宋体" w:cs="宋体"/>
                <w:i w:val="0"/>
                <w:iCs w:val="0"/>
                <w:color w:val="auto"/>
                <w:sz w:val="24"/>
                <w:szCs w:val="24"/>
                <w:highlight w:val="none"/>
              </w:rPr>
            </w:pPr>
          </w:p>
        </w:tc>
        <w:tc>
          <w:tcPr>
            <w:tcW w:w="1487" w:type="dxa"/>
            <w:vAlign w:val="center"/>
          </w:tcPr>
          <w:p w14:paraId="00552B19">
            <w:pPr>
              <w:rPr>
                <w:rFonts w:hint="eastAsia" w:ascii="宋体" w:hAnsi="宋体" w:eastAsia="宋体" w:cs="宋体"/>
                <w:i w:val="0"/>
                <w:iCs w:val="0"/>
                <w:color w:val="auto"/>
                <w:sz w:val="24"/>
                <w:szCs w:val="24"/>
                <w:highlight w:val="none"/>
              </w:rPr>
            </w:pPr>
          </w:p>
        </w:tc>
        <w:tc>
          <w:tcPr>
            <w:tcW w:w="1477" w:type="dxa"/>
            <w:vAlign w:val="center"/>
          </w:tcPr>
          <w:p w14:paraId="77BC6128">
            <w:pPr>
              <w:rPr>
                <w:rFonts w:hint="eastAsia" w:ascii="宋体" w:hAnsi="宋体" w:eastAsia="宋体" w:cs="宋体"/>
                <w:i w:val="0"/>
                <w:iCs w:val="0"/>
                <w:color w:val="auto"/>
                <w:sz w:val="24"/>
                <w:szCs w:val="24"/>
                <w:highlight w:val="none"/>
              </w:rPr>
            </w:pPr>
          </w:p>
        </w:tc>
        <w:tc>
          <w:tcPr>
            <w:tcW w:w="984" w:type="dxa"/>
            <w:vAlign w:val="center"/>
          </w:tcPr>
          <w:p w14:paraId="67F6B017">
            <w:pPr>
              <w:rPr>
                <w:rFonts w:hint="eastAsia" w:ascii="宋体" w:hAnsi="宋体" w:eastAsia="宋体" w:cs="宋体"/>
                <w:i w:val="0"/>
                <w:iCs w:val="0"/>
                <w:color w:val="auto"/>
                <w:sz w:val="24"/>
                <w:szCs w:val="24"/>
                <w:highlight w:val="none"/>
              </w:rPr>
            </w:pPr>
          </w:p>
        </w:tc>
        <w:tc>
          <w:tcPr>
            <w:tcW w:w="1191" w:type="dxa"/>
            <w:vAlign w:val="center"/>
          </w:tcPr>
          <w:p w14:paraId="20173386">
            <w:pPr>
              <w:rPr>
                <w:rFonts w:hint="eastAsia" w:ascii="宋体" w:hAnsi="宋体" w:eastAsia="宋体" w:cs="宋体"/>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233" w:type="dxa"/>
            <w:vAlign w:val="center"/>
          </w:tcPr>
          <w:p w14:paraId="5D94CAA1">
            <w:pPr>
              <w:rPr>
                <w:rFonts w:hint="eastAsia" w:ascii="宋体" w:hAnsi="宋体" w:eastAsia="宋体" w:cs="宋体"/>
                <w:i w:val="0"/>
                <w:iCs w:val="0"/>
                <w:color w:val="auto"/>
                <w:sz w:val="24"/>
                <w:szCs w:val="24"/>
                <w:highlight w:val="none"/>
              </w:rPr>
            </w:pPr>
          </w:p>
        </w:tc>
        <w:tc>
          <w:tcPr>
            <w:tcW w:w="1272" w:type="dxa"/>
            <w:vAlign w:val="center"/>
          </w:tcPr>
          <w:p w14:paraId="48AC7386">
            <w:pPr>
              <w:rPr>
                <w:rFonts w:hint="eastAsia" w:ascii="宋体" w:hAnsi="宋体" w:eastAsia="宋体" w:cs="宋体"/>
                <w:i w:val="0"/>
                <w:iCs w:val="0"/>
                <w:color w:val="auto"/>
                <w:sz w:val="24"/>
                <w:szCs w:val="24"/>
                <w:highlight w:val="none"/>
              </w:rPr>
            </w:pPr>
          </w:p>
        </w:tc>
        <w:tc>
          <w:tcPr>
            <w:tcW w:w="1188" w:type="dxa"/>
            <w:vAlign w:val="center"/>
          </w:tcPr>
          <w:p w14:paraId="20172F35">
            <w:pPr>
              <w:rPr>
                <w:rFonts w:hint="eastAsia" w:ascii="宋体" w:hAnsi="宋体" w:eastAsia="宋体" w:cs="宋体"/>
                <w:i w:val="0"/>
                <w:iCs w:val="0"/>
                <w:color w:val="auto"/>
                <w:sz w:val="24"/>
                <w:szCs w:val="24"/>
                <w:highlight w:val="none"/>
              </w:rPr>
            </w:pPr>
          </w:p>
        </w:tc>
        <w:tc>
          <w:tcPr>
            <w:tcW w:w="1487" w:type="dxa"/>
            <w:vAlign w:val="center"/>
          </w:tcPr>
          <w:p w14:paraId="75CF74D1">
            <w:pPr>
              <w:rPr>
                <w:rFonts w:hint="eastAsia" w:ascii="宋体" w:hAnsi="宋体" w:eastAsia="宋体" w:cs="宋体"/>
                <w:i w:val="0"/>
                <w:iCs w:val="0"/>
                <w:color w:val="auto"/>
                <w:sz w:val="24"/>
                <w:szCs w:val="24"/>
                <w:highlight w:val="none"/>
              </w:rPr>
            </w:pPr>
          </w:p>
        </w:tc>
        <w:tc>
          <w:tcPr>
            <w:tcW w:w="1477" w:type="dxa"/>
            <w:vAlign w:val="center"/>
          </w:tcPr>
          <w:p w14:paraId="52CF4BF0">
            <w:pPr>
              <w:rPr>
                <w:rFonts w:hint="eastAsia" w:ascii="宋体" w:hAnsi="宋体" w:eastAsia="宋体" w:cs="宋体"/>
                <w:i w:val="0"/>
                <w:iCs w:val="0"/>
                <w:color w:val="auto"/>
                <w:sz w:val="24"/>
                <w:szCs w:val="24"/>
                <w:highlight w:val="none"/>
              </w:rPr>
            </w:pPr>
          </w:p>
        </w:tc>
        <w:tc>
          <w:tcPr>
            <w:tcW w:w="984" w:type="dxa"/>
            <w:vAlign w:val="center"/>
          </w:tcPr>
          <w:p w14:paraId="32DE863A">
            <w:pPr>
              <w:rPr>
                <w:rFonts w:hint="eastAsia" w:ascii="宋体" w:hAnsi="宋体" w:eastAsia="宋体" w:cs="宋体"/>
                <w:i w:val="0"/>
                <w:iCs w:val="0"/>
                <w:color w:val="auto"/>
                <w:sz w:val="24"/>
                <w:szCs w:val="24"/>
                <w:highlight w:val="none"/>
              </w:rPr>
            </w:pPr>
          </w:p>
        </w:tc>
        <w:tc>
          <w:tcPr>
            <w:tcW w:w="1191" w:type="dxa"/>
            <w:vAlign w:val="center"/>
          </w:tcPr>
          <w:p w14:paraId="52BCFD5F">
            <w:pPr>
              <w:rPr>
                <w:rFonts w:hint="eastAsia" w:ascii="宋体" w:hAnsi="宋体" w:eastAsia="宋体" w:cs="宋体"/>
                <w:i w:val="0"/>
                <w:iCs w:val="0"/>
                <w:color w:val="auto"/>
                <w:sz w:val="24"/>
                <w:szCs w:val="24"/>
                <w:highlight w:val="none"/>
              </w:rPr>
            </w:pPr>
          </w:p>
        </w:tc>
      </w:tr>
      <w:bookmarkEnd w:id="825"/>
    </w:tbl>
    <w:p w14:paraId="37AD017A">
      <w:pPr>
        <w:rPr>
          <w:rFonts w:hint="eastAsia" w:ascii="宋体" w:hAnsi="宋体" w:eastAsia="宋体" w:cs="宋体"/>
          <w:i w:val="0"/>
          <w:iCs w:val="0"/>
          <w:color w:val="auto"/>
          <w:sz w:val="24"/>
          <w:szCs w:val="24"/>
          <w:highlight w:val="none"/>
        </w:rPr>
      </w:pPr>
    </w:p>
    <w:p w14:paraId="58FF379C">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须按上表提供相应的</w:t>
      </w:r>
      <w:r>
        <w:rPr>
          <w:rFonts w:hint="eastAsia" w:ascii="宋体" w:hAnsi="宋体" w:eastAsia="宋体" w:cs="宋体"/>
          <w:i w:val="0"/>
          <w:iCs w:val="0"/>
          <w:color w:val="auto"/>
          <w:sz w:val="24"/>
          <w:szCs w:val="24"/>
          <w:highlight w:val="none"/>
          <w:lang w:val="en-US" w:eastAsia="zh-CN"/>
        </w:rPr>
        <w:t>中标（成交）通知书、采购合同等</w:t>
      </w:r>
      <w:r>
        <w:rPr>
          <w:rFonts w:hint="eastAsia" w:ascii="宋体" w:hAnsi="宋体" w:eastAsia="宋体" w:cs="宋体"/>
          <w:i w:val="0"/>
          <w:iCs w:val="0"/>
          <w:color w:val="auto"/>
          <w:sz w:val="24"/>
          <w:szCs w:val="24"/>
          <w:highlight w:val="none"/>
        </w:rPr>
        <w:t>业绩证明资料。</w:t>
      </w:r>
    </w:p>
    <w:p w14:paraId="5DB99613">
      <w:pPr>
        <w:widowControl/>
        <w:spacing w:before="100" w:beforeAutospacing="1" w:after="100" w:afterAutospacing="1"/>
        <w:rPr>
          <w:rFonts w:hint="eastAsia" w:ascii="宋体" w:hAnsi="宋体" w:eastAsia="宋体" w:cs="宋体"/>
          <w:i w:val="0"/>
          <w:iCs w:val="0"/>
          <w:color w:val="auto"/>
          <w:szCs w:val="21"/>
          <w:highlight w:val="none"/>
        </w:rPr>
      </w:pPr>
    </w:p>
    <w:p w14:paraId="15F467E4">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12381E01">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095105C8">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6" w:name="_Toc18670"/>
      <w:r>
        <w:rPr>
          <w:rFonts w:hint="eastAsia" w:ascii="宋体" w:hAnsi="宋体" w:eastAsia="宋体" w:cs="宋体"/>
          <w:b/>
          <w:bCs/>
          <w:i w:val="0"/>
          <w:iCs w:val="0"/>
          <w:color w:val="auto"/>
          <w:kern w:val="2"/>
          <w:sz w:val="32"/>
          <w:szCs w:val="32"/>
          <w:highlight w:val="none"/>
          <w:lang w:val="en-US" w:eastAsia="zh-CN" w:bidi="ar-SA"/>
        </w:rPr>
        <w:t>8、拟派项目团队</w:t>
      </w:r>
      <w:bookmarkEnd w:id="826"/>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143" w:type="dxa"/>
            <w:vAlign w:val="center"/>
          </w:tcPr>
          <w:p w14:paraId="67AE9C3E">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团队成员</w:t>
            </w:r>
          </w:p>
          <w:p w14:paraId="369C3C1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姓名</w:t>
            </w:r>
          </w:p>
        </w:tc>
        <w:tc>
          <w:tcPr>
            <w:tcW w:w="1334" w:type="dxa"/>
            <w:tcBorders>
              <w:right w:val="single" w:color="auto" w:sz="4" w:space="0"/>
            </w:tcBorders>
            <w:vAlign w:val="center"/>
          </w:tcPr>
          <w:p w14:paraId="4EDFEBEF">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工作单位</w:t>
            </w:r>
          </w:p>
        </w:tc>
        <w:tc>
          <w:tcPr>
            <w:tcW w:w="1188" w:type="dxa"/>
            <w:tcBorders>
              <w:left w:val="single" w:color="auto" w:sz="4" w:space="0"/>
            </w:tcBorders>
            <w:vAlign w:val="center"/>
          </w:tcPr>
          <w:p w14:paraId="1B50026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身份证号</w:t>
            </w:r>
          </w:p>
        </w:tc>
        <w:tc>
          <w:tcPr>
            <w:tcW w:w="816" w:type="dxa"/>
            <w:tcBorders>
              <w:left w:val="single" w:color="auto" w:sz="4" w:space="0"/>
            </w:tcBorders>
            <w:vAlign w:val="center"/>
          </w:tcPr>
          <w:p w14:paraId="3601BB7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职称</w:t>
            </w:r>
          </w:p>
        </w:tc>
        <w:tc>
          <w:tcPr>
            <w:tcW w:w="1815" w:type="dxa"/>
            <w:vAlign w:val="center"/>
          </w:tcPr>
          <w:p w14:paraId="78C6ADBE">
            <w:pPr>
              <w:pStyle w:val="47"/>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注册证书（岗位证书）名称及编号</w:t>
            </w:r>
          </w:p>
        </w:tc>
        <w:tc>
          <w:tcPr>
            <w:tcW w:w="1277" w:type="dxa"/>
            <w:vAlign w:val="center"/>
          </w:tcPr>
          <w:p w14:paraId="1D4FFB7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在团队中职务（岗位）</w:t>
            </w:r>
          </w:p>
        </w:tc>
        <w:tc>
          <w:tcPr>
            <w:tcW w:w="816" w:type="dxa"/>
            <w:vAlign w:val="center"/>
          </w:tcPr>
          <w:p w14:paraId="569D136E">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自有/外聘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rFonts w:hint="eastAsia" w:ascii="宋体" w:hAnsi="宋体" w:eastAsia="宋体" w:cs="宋体"/>
                <w:i w:val="0"/>
                <w:iCs w:val="0"/>
                <w:color w:val="auto"/>
                <w:highlight w:val="none"/>
              </w:rPr>
            </w:pPr>
            <w:bookmarkStart w:id="827" w:name="_Toc100090784"/>
            <w:bookmarkStart w:id="828" w:name="_Toc99533292"/>
            <w:r>
              <w:rPr>
                <w:rFonts w:hint="eastAsia" w:ascii="宋体" w:hAnsi="宋体" w:eastAsia="宋体" w:cs="宋体"/>
                <w:i w:val="0"/>
                <w:iCs w:val="0"/>
                <w:color w:val="auto"/>
                <w:highlight w:val="none"/>
              </w:rPr>
              <w:t>1</w:t>
            </w:r>
            <w:bookmarkEnd w:id="827"/>
            <w:bookmarkEnd w:id="828"/>
          </w:p>
        </w:tc>
        <w:tc>
          <w:tcPr>
            <w:tcW w:w="1143" w:type="dxa"/>
            <w:vAlign w:val="center"/>
          </w:tcPr>
          <w:p w14:paraId="1297CF0F">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504C4E8">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8D7DF2B">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03C3C91">
            <w:pPr>
              <w:pStyle w:val="47"/>
              <w:jc w:val="center"/>
              <w:rPr>
                <w:rFonts w:hint="eastAsia" w:ascii="宋体" w:hAnsi="宋体" w:eastAsia="宋体" w:cs="宋体"/>
                <w:i w:val="0"/>
                <w:iCs w:val="0"/>
                <w:color w:val="auto"/>
                <w:highlight w:val="none"/>
              </w:rPr>
            </w:pPr>
          </w:p>
        </w:tc>
        <w:tc>
          <w:tcPr>
            <w:tcW w:w="1815" w:type="dxa"/>
            <w:vAlign w:val="center"/>
          </w:tcPr>
          <w:p w14:paraId="3BDB609C">
            <w:pPr>
              <w:pStyle w:val="47"/>
              <w:jc w:val="center"/>
              <w:rPr>
                <w:rFonts w:hint="eastAsia" w:ascii="宋体" w:hAnsi="宋体" w:eastAsia="宋体" w:cs="宋体"/>
                <w:i w:val="0"/>
                <w:iCs w:val="0"/>
                <w:color w:val="auto"/>
                <w:highlight w:val="none"/>
              </w:rPr>
            </w:pPr>
          </w:p>
        </w:tc>
        <w:tc>
          <w:tcPr>
            <w:tcW w:w="1277" w:type="dxa"/>
            <w:vAlign w:val="center"/>
          </w:tcPr>
          <w:p w14:paraId="09728172">
            <w:pPr>
              <w:pStyle w:val="47"/>
              <w:jc w:val="center"/>
              <w:rPr>
                <w:rFonts w:hint="eastAsia" w:ascii="宋体" w:hAnsi="宋体" w:eastAsia="宋体" w:cs="宋体"/>
                <w:i w:val="0"/>
                <w:iCs w:val="0"/>
                <w:color w:val="auto"/>
                <w:highlight w:val="none"/>
              </w:rPr>
            </w:pPr>
          </w:p>
        </w:tc>
        <w:tc>
          <w:tcPr>
            <w:tcW w:w="816" w:type="dxa"/>
            <w:vAlign w:val="center"/>
          </w:tcPr>
          <w:p w14:paraId="76A768A0">
            <w:pPr>
              <w:pStyle w:val="47"/>
              <w:jc w:val="center"/>
              <w:rPr>
                <w:rFonts w:hint="eastAsia" w:ascii="宋体" w:hAnsi="宋体" w:eastAsia="宋体" w:cs="宋体"/>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rFonts w:hint="eastAsia" w:ascii="宋体" w:hAnsi="宋体" w:eastAsia="宋体" w:cs="宋体"/>
                <w:i w:val="0"/>
                <w:iCs w:val="0"/>
                <w:color w:val="auto"/>
                <w:highlight w:val="none"/>
              </w:rPr>
            </w:pPr>
            <w:bookmarkStart w:id="829" w:name="_Toc100090785"/>
            <w:bookmarkStart w:id="830" w:name="_Toc99533293"/>
            <w:r>
              <w:rPr>
                <w:rFonts w:hint="eastAsia" w:ascii="宋体" w:hAnsi="宋体" w:eastAsia="宋体" w:cs="宋体"/>
                <w:i w:val="0"/>
                <w:iCs w:val="0"/>
                <w:color w:val="auto"/>
                <w:highlight w:val="none"/>
              </w:rPr>
              <w:t>2</w:t>
            </w:r>
            <w:bookmarkEnd w:id="829"/>
            <w:bookmarkEnd w:id="830"/>
          </w:p>
        </w:tc>
        <w:tc>
          <w:tcPr>
            <w:tcW w:w="1143" w:type="dxa"/>
            <w:vAlign w:val="center"/>
          </w:tcPr>
          <w:p w14:paraId="6EAD4E38">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3CF94FE4">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94E0865">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6D19FEB">
            <w:pPr>
              <w:pStyle w:val="47"/>
              <w:jc w:val="center"/>
              <w:rPr>
                <w:rFonts w:hint="eastAsia" w:ascii="宋体" w:hAnsi="宋体" w:eastAsia="宋体" w:cs="宋体"/>
                <w:i w:val="0"/>
                <w:iCs w:val="0"/>
                <w:color w:val="auto"/>
                <w:highlight w:val="none"/>
              </w:rPr>
            </w:pPr>
          </w:p>
        </w:tc>
        <w:tc>
          <w:tcPr>
            <w:tcW w:w="1815" w:type="dxa"/>
            <w:vAlign w:val="center"/>
          </w:tcPr>
          <w:p w14:paraId="42875AB6">
            <w:pPr>
              <w:pStyle w:val="47"/>
              <w:jc w:val="center"/>
              <w:rPr>
                <w:rFonts w:hint="eastAsia" w:ascii="宋体" w:hAnsi="宋体" w:eastAsia="宋体" w:cs="宋体"/>
                <w:i w:val="0"/>
                <w:iCs w:val="0"/>
                <w:color w:val="auto"/>
                <w:highlight w:val="none"/>
              </w:rPr>
            </w:pPr>
          </w:p>
        </w:tc>
        <w:tc>
          <w:tcPr>
            <w:tcW w:w="1277" w:type="dxa"/>
            <w:vAlign w:val="center"/>
          </w:tcPr>
          <w:p w14:paraId="5CD968CA">
            <w:pPr>
              <w:pStyle w:val="47"/>
              <w:jc w:val="center"/>
              <w:rPr>
                <w:rFonts w:hint="eastAsia" w:ascii="宋体" w:hAnsi="宋体" w:eastAsia="宋体" w:cs="宋体"/>
                <w:i w:val="0"/>
                <w:iCs w:val="0"/>
                <w:color w:val="auto"/>
                <w:highlight w:val="none"/>
              </w:rPr>
            </w:pPr>
          </w:p>
        </w:tc>
        <w:tc>
          <w:tcPr>
            <w:tcW w:w="816" w:type="dxa"/>
            <w:vAlign w:val="center"/>
          </w:tcPr>
          <w:p w14:paraId="1528AD30">
            <w:pPr>
              <w:pStyle w:val="47"/>
              <w:jc w:val="center"/>
              <w:rPr>
                <w:rFonts w:hint="eastAsia" w:ascii="宋体" w:hAnsi="宋体" w:eastAsia="宋体" w:cs="宋体"/>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rFonts w:hint="eastAsia" w:ascii="宋体" w:hAnsi="宋体" w:eastAsia="宋体" w:cs="宋体"/>
                <w:i w:val="0"/>
                <w:iCs w:val="0"/>
                <w:color w:val="auto"/>
                <w:highlight w:val="none"/>
              </w:rPr>
            </w:pPr>
            <w:bookmarkStart w:id="831" w:name="_Toc99533294"/>
            <w:bookmarkStart w:id="832" w:name="_Toc100090786"/>
            <w:r>
              <w:rPr>
                <w:rFonts w:hint="eastAsia" w:ascii="宋体" w:hAnsi="宋体" w:eastAsia="宋体" w:cs="宋体"/>
                <w:i w:val="0"/>
                <w:iCs w:val="0"/>
                <w:color w:val="auto"/>
                <w:highlight w:val="none"/>
              </w:rPr>
              <w:t>3</w:t>
            </w:r>
            <w:bookmarkEnd w:id="831"/>
            <w:bookmarkEnd w:id="832"/>
          </w:p>
        </w:tc>
        <w:tc>
          <w:tcPr>
            <w:tcW w:w="1143" w:type="dxa"/>
            <w:vAlign w:val="center"/>
          </w:tcPr>
          <w:p w14:paraId="4F647092">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21B9540">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70656BE">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29C26F3A">
            <w:pPr>
              <w:pStyle w:val="47"/>
              <w:jc w:val="center"/>
              <w:rPr>
                <w:rFonts w:hint="eastAsia" w:ascii="宋体" w:hAnsi="宋体" w:eastAsia="宋体" w:cs="宋体"/>
                <w:i w:val="0"/>
                <w:iCs w:val="0"/>
                <w:color w:val="auto"/>
                <w:highlight w:val="none"/>
              </w:rPr>
            </w:pPr>
          </w:p>
        </w:tc>
        <w:tc>
          <w:tcPr>
            <w:tcW w:w="1815" w:type="dxa"/>
            <w:vAlign w:val="center"/>
          </w:tcPr>
          <w:p w14:paraId="2A300911">
            <w:pPr>
              <w:pStyle w:val="47"/>
              <w:jc w:val="center"/>
              <w:rPr>
                <w:rFonts w:hint="eastAsia" w:ascii="宋体" w:hAnsi="宋体" w:eastAsia="宋体" w:cs="宋体"/>
                <w:i w:val="0"/>
                <w:iCs w:val="0"/>
                <w:color w:val="auto"/>
                <w:highlight w:val="none"/>
              </w:rPr>
            </w:pPr>
          </w:p>
        </w:tc>
        <w:tc>
          <w:tcPr>
            <w:tcW w:w="1277" w:type="dxa"/>
            <w:vAlign w:val="center"/>
          </w:tcPr>
          <w:p w14:paraId="442A0B83">
            <w:pPr>
              <w:pStyle w:val="47"/>
              <w:jc w:val="center"/>
              <w:rPr>
                <w:rFonts w:hint="eastAsia" w:ascii="宋体" w:hAnsi="宋体" w:eastAsia="宋体" w:cs="宋体"/>
                <w:i w:val="0"/>
                <w:iCs w:val="0"/>
                <w:color w:val="auto"/>
                <w:highlight w:val="none"/>
              </w:rPr>
            </w:pPr>
          </w:p>
        </w:tc>
        <w:tc>
          <w:tcPr>
            <w:tcW w:w="816" w:type="dxa"/>
            <w:vAlign w:val="center"/>
          </w:tcPr>
          <w:p w14:paraId="7425FCC3">
            <w:pPr>
              <w:pStyle w:val="47"/>
              <w:jc w:val="center"/>
              <w:rPr>
                <w:rFonts w:hint="eastAsia" w:ascii="宋体" w:hAnsi="宋体" w:eastAsia="宋体" w:cs="宋体"/>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rFonts w:hint="eastAsia" w:ascii="宋体" w:hAnsi="宋体" w:eastAsia="宋体" w:cs="宋体"/>
                <w:i w:val="0"/>
                <w:iCs w:val="0"/>
                <w:color w:val="auto"/>
                <w:highlight w:val="none"/>
              </w:rPr>
            </w:pPr>
            <w:bookmarkStart w:id="833" w:name="_Toc99533295"/>
            <w:bookmarkStart w:id="834" w:name="_Toc100090787"/>
            <w:r>
              <w:rPr>
                <w:rFonts w:hint="eastAsia" w:ascii="宋体" w:hAnsi="宋体" w:eastAsia="宋体" w:cs="宋体"/>
                <w:i w:val="0"/>
                <w:iCs w:val="0"/>
                <w:color w:val="auto"/>
                <w:highlight w:val="none"/>
              </w:rPr>
              <w:t>4</w:t>
            </w:r>
            <w:bookmarkEnd w:id="833"/>
            <w:bookmarkEnd w:id="834"/>
          </w:p>
        </w:tc>
        <w:tc>
          <w:tcPr>
            <w:tcW w:w="1143" w:type="dxa"/>
            <w:vAlign w:val="center"/>
          </w:tcPr>
          <w:p w14:paraId="1B812309">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BDFC0EC">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2C9E970">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C5CDD3D">
            <w:pPr>
              <w:pStyle w:val="47"/>
              <w:jc w:val="center"/>
              <w:rPr>
                <w:rFonts w:hint="eastAsia" w:ascii="宋体" w:hAnsi="宋体" w:eastAsia="宋体" w:cs="宋体"/>
                <w:i w:val="0"/>
                <w:iCs w:val="0"/>
                <w:color w:val="auto"/>
                <w:highlight w:val="none"/>
              </w:rPr>
            </w:pPr>
          </w:p>
        </w:tc>
        <w:tc>
          <w:tcPr>
            <w:tcW w:w="1815" w:type="dxa"/>
            <w:vAlign w:val="center"/>
          </w:tcPr>
          <w:p w14:paraId="612FD0B4">
            <w:pPr>
              <w:pStyle w:val="47"/>
              <w:jc w:val="center"/>
              <w:rPr>
                <w:rFonts w:hint="eastAsia" w:ascii="宋体" w:hAnsi="宋体" w:eastAsia="宋体" w:cs="宋体"/>
                <w:i w:val="0"/>
                <w:iCs w:val="0"/>
                <w:color w:val="auto"/>
                <w:highlight w:val="none"/>
              </w:rPr>
            </w:pPr>
          </w:p>
        </w:tc>
        <w:tc>
          <w:tcPr>
            <w:tcW w:w="1277" w:type="dxa"/>
            <w:vAlign w:val="center"/>
          </w:tcPr>
          <w:p w14:paraId="3178D2DA">
            <w:pPr>
              <w:pStyle w:val="47"/>
              <w:jc w:val="center"/>
              <w:rPr>
                <w:rFonts w:hint="eastAsia" w:ascii="宋体" w:hAnsi="宋体" w:eastAsia="宋体" w:cs="宋体"/>
                <w:i w:val="0"/>
                <w:iCs w:val="0"/>
                <w:color w:val="auto"/>
                <w:highlight w:val="none"/>
              </w:rPr>
            </w:pPr>
          </w:p>
        </w:tc>
        <w:tc>
          <w:tcPr>
            <w:tcW w:w="816" w:type="dxa"/>
            <w:vAlign w:val="center"/>
          </w:tcPr>
          <w:p w14:paraId="6E00B346">
            <w:pPr>
              <w:pStyle w:val="47"/>
              <w:jc w:val="center"/>
              <w:rPr>
                <w:rFonts w:hint="eastAsia" w:ascii="宋体" w:hAnsi="宋体" w:eastAsia="宋体" w:cs="宋体"/>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rFonts w:hint="eastAsia" w:ascii="宋体" w:hAnsi="宋体" w:eastAsia="宋体" w:cs="宋体"/>
                <w:i w:val="0"/>
                <w:iCs w:val="0"/>
                <w:color w:val="auto"/>
                <w:highlight w:val="none"/>
              </w:rPr>
            </w:pPr>
            <w:bookmarkStart w:id="835" w:name="_Toc99533296"/>
            <w:bookmarkStart w:id="836" w:name="_Toc100090788"/>
            <w:r>
              <w:rPr>
                <w:rFonts w:hint="eastAsia" w:ascii="宋体" w:hAnsi="宋体" w:eastAsia="宋体" w:cs="宋体"/>
                <w:i w:val="0"/>
                <w:iCs w:val="0"/>
                <w:color w:val="auto"/>
                <w:highlight w:val="none"/>
              </w:rPr>
              <w:t>5</w:t>
            </w:r>
            <w:bookmarkEnd w:id="835"/>
            <w:bookmarkEnd w:id="836"/>
          </w:p>
        </w:tc>
        <w:tc>
          <w:tcPr>
            <w:tcW w:w="1143" w:type="dxa"/>
            <w:vAlign w:val="center"/>
          </w:tcPr>
          <w:p w14:paraId="5B7E7829">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4924D06">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732FB5A2">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1836A496">
            <w:pPr>
              <w:pStyle w:val="47"/>
              <w:jc w:val="center"/>
              <w:rPr>
                <w:rFonts w:hint="eastAsia" w:ascii="宋体" w:hAnsi="宋体" w:eastAsia="宋体" w:cs="宋体"/>
                <w:i w:val="0"/>
                <w:iCs w:val="0"/>
                <w:color w:val="auto"/>
                <w:highlight w:val="none"/>
              </w:rPr>
            </w:pPr>
          </w:p>
        </w:tc>
        <w:tc>
          <w:tcPr>
            <w:tcW w:w="1815" w:type="dxa"/>
            <w:vAlign w:val="center"/>
          </w:tcPr>
          <w:p w14:paraId="1CA75C62">
            <w:pPr>
              <w:pStyle w:val="47"/>
              <w:jc w:val="center"/>
              <w:rPr>
                <w:rFonts w:hint="eastAsia" w:ascii="宋体" w:hAnsi="宋体" w:eastAsia="宋体" w:cs="宋体"/>
                <w:i w:val="0"/>
                <w:iCs w:val="0"/>
                <w:color w:val="auto"/>
                <w:highlight w:val="none"/>
              </w:rPr>
            </w:pPr>
          </w:p>
        </w:tc>
        <w:tc>
          <w:tcPr>
            <w:tcW w:w="1277" w:type="dxa"/>
            <w:vAlign w:val="center"/>
          </w:tcPr>
          <w:p w14:paraId="1E804439">
            <w:pPr>
              <w:pStyle w:val="47"/>
              <w:jc w:val="center"/>
              <w:rPr>
                <w:rFonts w:hint="eastAsia" w:ascii="宋体" w:hAnsi="宋体" w:eastAsia="宋体" w:cs="宋体"/>
                <w:i w:val="0"/>
                <w:iCs w:val="0"/>
                <w:color w:val="auto"/>
                <w:highlight w:val="none"/>
              </w:rPr>
            </w:pPr>
          </w:p>
        </w:tc>
        <w:tc>
          <w:tcPr>
            <w:tcW w:w="816" w:type="dxa"/>
            <w:vAlign w:val="center"/>
          </w:tcPr>
          <w:p w14:paraId="4C68F796">
            <w:pPr>
              <w:pStyle w:val="47"/>
              <w:jc w:val="center"/>
              <w:rPr>
                <w:rFonts w:hint="eastAsia" w:ascii="宋体" w:hAnsi="宋体" w:eastAsia="宋体" w:cs="宋体"/>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rFonts w:hint="eastAsia" w:ascii="宋体" w:hAnsi="宋体" w:eastAsia="宋体" w:cs="宋体"/>
                <w:i w:val="0"/>
                <w:iCs w:val="0"/>
                <w:color w:val="auto"/>
                <w:highlight w:val="none"/>
              </w:rPr>
            </w:pPr>
            <w:bookmarkStart w:id="837" w:name="_Toc99533297"/>
            <w:bookmarkStart w:id="838" w:name="_Toc100090789"/>
            <w:r>
              <w:rPr>
                <w:rFonts w:hint="eastAsia" w:ascii="宋体" w:hAnsi="宋体" w:eastAsia="宋体" w:cs="宋体"/>
                <w:i w:val="0"/>
                <w:iCs w:val="0"/>
                <w:color w:val="auto"/>
                <w:highlight w:val="none"/>
              </w:rPr>
              <w:t>6</w:t>
            </w:r>
            <w:bookmarkEnd w:id="837"/>
            <w:bookmarkEnd w:id="838"/>
          </w:p>
        </w:tc>
        <w:tc>
          <w:tcPr>
            <w:tcW w:w="1143" w:type="dxa"/>
            <w:vAlign w:val="center"/>
          </w:tcPr>
          <w:p w14:paraId="1DC128CC">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27634594">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3F600965">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3FF140B">
            <w:pPr>
              <w:pStyle w:val="47"/>
              <w:jc w:val="center"/>
              <w:rPr>
                <w:rFonts w:hint="eastAsia" w:ascii="宋体" w:hAnsi="宋体" w:eastAsia="宋体" w:cs="宋体"/>
                <w:i w:val="0"/>
                <w:iCs w:val="0"/>
                <w:color w:val="auto"/>
                <w:highlight w:val="none"/>
              </w:rPr>
            </w:pPr>
          </w:p>
        </w:tc>
        <w:tc>
          <w:tcPr>
            <w:tcW w:w="1815" w:type="dxa"/>
            <w:vAlign w:val="center"/>
          </w:tcPr>
          <w:p w14:paraId="302B578C">
            <w:pPr>
              <w:pStyle w:val="47"/>
              <w:jc w:val="center"/>
              <w:rPr>
                <w:rFonts w:hint="eastAsia" w:ascii="宋体" w:hAnsi="宋体" w:eastAsia="宋体" w:cs="宋体"/>
                <w:i w:val="0"/>
                <w:iCs w:val="0"/>
                <w:color w:val="auto"/>
                <w:highlight w:val="none"/>
              </w:rPr>
            </w:pPr>
          </w:p>
        </w:tc>
        <w:tc>
          <w:tcPr>
            <w:tcW w:w="1277" w:type="dxa"/>
            <w:vAlign w:val="center"/>
          </w:tcPr>
          <w:p w14:paraId="7E2F7D57">
            <w:pPr>
              <w:pStyle w:val="47"/>
              <w:jc w:val="center"/>
              <w:rPr>
                <w:rFonts w:hint="eastAsia" w:ascii="宋体" w:hAnsi="宋体" w:eastAsia="宋体" w:cs="宋体"/>
                <w:i w:val="0"/>
                <w:iCs w:val="0"/>
                <w:color w:val="auto"/>
                <w:highlight w:val="none"/>
              </w:rPr>
            </w:pPr>
          </w:p>
        </w:tc>
        <w:tc>
          <w:tcPr>
            <w:tcW w:w="816" w:type="dxa"/>
            <w:vAlign w:val="center"/>
          </w:tcPr>
          <w:p w14:paraId="5B9CE425">
            <w:pPr>
              <w:pStyle w:val="47"/>
              <w:jc w:val="center"/>
              <w:rPr>
                <w:rFonts w:hint="eastAsia" w:ascii="宋体" w:hAnsi="宋体" w:eastAsia="宋体" w:cs="宋体"/>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rFonts w:hint="eastAsia" w:ascii="宋体" w:hAnsi="宋体" w:eastAsia="宋体" w:cs="宋体"/>
                <w:i w:val="0"/>
                <w:iCs w:val="0"/>
                <w:color w:val="auto"/>
                <w:highlight w:val="none"/>
              </w:rPr>
            </w:pPr>
            <w:bookmarkStart w:id="839" w:name="_Toc99533298"/>
            <w:bookmarkStart w:id="840" w:name="_Toc100090790"/>
            <w:r>
              <w:rPr>
                <w:rFonts w:hint="eastAsia" w:ascii="宋体" w:hAnsi="宋体" w:eastAsia="宋体" w:cs="宋体"/>
                <w:i w:val="0"/>
                <w:iCs w:val="0"/>
                <w:color w:val="auto"/>
                <w:highlight w:val="none"/>
              </w:rPr>
              <w:t>7</w:t>
            </w:r>
            <w:bookmarkEnd w:id="839"/>
            <w:bookmarkEnd w:id="840"/>
          </w:p>
        </w:tc>
        <w:tc>
          <w:tcPr>
            <w:tcW w:w="1143" w:type="dxa"/>
            <w:vAlign w:val="center"/>
          </w:tcPr>
          <w:p w14:paraId="2E2305CD">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12C4C629">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2836729">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3A761A55">
            <w:pPr>
              <w:pStyle w:val="47"/>
              <w:jc w:val="center"/>
              <w:rPr>
                <w:rFonts w:hint="eastAsia" w:ascii="宋体" w:hAnsi="宋体" w:eastAsia="宋体" w:cs="宋体"/>
                <w:i w:val="0"/>
                <w:iCs w:val="0"/>
                <w:color w:val="auto"/>
                <w:highlight w:val="none"/>
              </w:rPr>
            </w:pPr>
          </w:p>
        </w:tc>
        <w:tc>
          <w:tcPr>
            <w:tcW w:w="1815" w:type="dxa"/>
            <w:vAlign w:val="center"/>
          </w:tcPr>
          <w:p w14:paraId="05A8DC40">
            <w:pPr>
              <w:pStyle w:val="47"/>
              <w:jc w:val="center"/>
              <w:rPr>
                <w:rFonts w:hint="eastAsia" w:ascii="宋体" w:hAnsi="宋体" w:eastAsia="宋体" w:cs="宋体"/>
                <w:i w:val="0"/>
                <w:iCs w:val="0"/>
                <w:color w:val="auto"/>
                <w:highlight w:val="none"/>
              </w:rPr>
            </w:pPr>
          </w:p>
        </w:tc>
        <w:tc>
          <w:tcPr>
            <w:tcW w:w="1277" w:type="dxa"/>
            <w:vAlign w:val="center"/>
          </w:tcPr>
          <w:p w14:paraId="3829CE10">
            <w:pPr>
              <w:pStyle w:val="47"/>
              <w:jc w:val="center"/>
              <w:rPr>
                <w:rFonts w:hint="eastAsia" w:ascii="宋体" w:hAnsi="宋体" w:eastAsia="宋体" w:cs="宋体"/>
                <w:i w:val="0"/>
                <w:iCs w:val="0"/>
                <w:color w:val="auto"/>
                <w:highlight w:val="none"/>
              </w:rPr>
            </w:pPr>
          </w:p>
        </w:tc>
        <w:tc>
          <w:tcPr>
            <w:tcW w:w="816" w:type="dxa"/>
            <w:vAlign w:val="center"/>
          </w:tcPr>
          <w:p w14:paraId="1DC19827">
            <w:pPr>
              <w:pStyle w:val="47"/>
              <w:jc w:val="center"/>
              <w:rPr>
                <w:rFonts w:hint="eastAsia" w:ascii="宋体" w:hAnsi="宋体" w:eastAsia="宋体" w:cs="宋体"/>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rFonts w:hint="eastAsia" w:ascii="宋体" w:hAnsi="宋体" w:eastAsia="宋体" w:cs="宋体"/>
                <w:i w:val="0"/>
                <w:iCs w:val="0"/>
                <w:color w:val="auto"/>
                <w:highlight w:val="none"/>
              </w:rPr>
            </w:pPr>
            <w:bookmarkStart w:id="841" w:name="_Toc99533299"/>
            <w:bookmarkStart w:id="842" w:name="_Toc100090791"/>
            <w:r>
              <w:rPr>
                <w:rFonts w:hint="eastAsia" w:ascii="宋体" w:hAnsi="宋体" w:eastAsia="宋体" w:cs="宋体"/>
                <w:i w:val="0"/>
                <w:iCs w:val="0"/>
                <w:color w:val="auto"/>
                <w:highlight w:val="none"/>
              </w:rPr>
              <w:t>8</w:t>
            </w:r>
            <w:bookmarkEnd w:id="841"/>
            <w:bookmarkEnd w:id="842"/>
          </w:p>
        </w:tc>
        <w:tc>
          <w:tcPr>
            <w:tcW w:w="1143" w:type="dxa"/>
            <w:vAlign w:val="center"/>
          </w:tcPr>
          <w:p w14:paraId="1DDFABCF">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E162308">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0322021">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2151533">
            <w:pPr>
              <w:pStyle w:val="47"/>
              <w:jc w:val="center"/>
              <w:rPr>
                <w:rFonts w:hint="eastAsia" w:ascii="宋体" w:hAnsi="宋体" w:eastAsia="宋体" w:cs="宋体"/>
                <w:i w:val="0"/>
                <w:iCs w:val="0"/>
                <w:color w:val="auto"/>
                <w:highlight w:val="none"/>
              </w:rPr>
            </w:pPr>
          </w:p>
        </w:tc>
        <w:tc>
          <w:tcPr>
            <w:tcW w:w="1815" w:type="dxa"/>
            <w:vAlign w:val="center"/>
          </w:tcPr>
          <w:p w14:paraId="600DF6C8">
            <w:pPr>
              <w:pStyle w:val="47"/>
              <w:jc w:val="center"/>
              <w:rPr>
                <w:rFonts w:hint="eastAsia" w:ascii="宋体" w:hAnsi="宋体" w:eastAsia="宋体" w:cs="宋体"/>
                <w:i w:val="0"/>
                <w:iCs w:val="0"/>
                <w:color w:val="auto"/>
                <w:highlight w:val="none"/>
              </w:rPr>
            </w:pPr>
          </w:p>
        </w:tc>
        <w:tc>
          <w:tcPr>
            <w:tcW w:w="1277" w:type="dxa"/>
            <w:vAlign w:val="center"/>
          </w:tcPr>
          <w:p w14:paraId="7A7B9A82">
            <w:pPr>
              <w:pStyle w:val="47"/>
              <w:jc w:val="center"/>
              <w:rPr>
                <w:rFonts w:hint="eastAsia" w:ascii="宋体" w:hAnsi="宋体" w:eastAsia="宋体" w:cs="宋体"/>
                <w:i w:val="0"/>
                <w:iCs w:val="0"/>
                <w:color w:val="auto"/>
                <w:highlight w:val="none"/>
              </w:rPr>
            </w:pPr>
          </w:p>
        </w:tc>
        <w:tc>
          <w:tcPr>
            <w:tcW w:w="816" w:type="dxa"/>
            <w:vAlign w:val="center"/>
          </w:tcPr>
          <w:p w14:paraId="6C2614C0">
            <w:pPr>
              <w:pStyle w:val="47"/>
              <w:jc w:val="center"/>
              <w:rPr>
                <w:rFonts w:hint="eastAsia" w:ascii="宋体" w:hAnsi="宋体" w:eastAsia="宋体" w:cs="宋体"/>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rFonts w:hint="eastAsia" w:ascii="宋体" w:hAnsi="宋体" w:eastAsia="宋体" w:cs="宋体"/>
                <w:i w:val="0"/>
                <w:iCs w:val="0"/>
                <w:color w:val="auto"/>
                <w:highlight w:val="none"/>
              </w:rPr>
            </w:pPr>
            <w:bookmarkStart w:id="843" w:name="_Toc100090792"/>
            <w:bookmarkStart w:id="844" w:name="_Toc99533300"/>
            <w:r>
              <w:rPr>
                <w:rFonts w:hint="eastAsia" w:ascii="宋体" w:hAnsi="宋体" w:eastAsia="宋体" w:cs="宋体"/>
                <w:i w:val="0"/>
                <w:iCs w:val="0"/>
                <w:color w:val="auto"/>
                <w:highlight w:val="none"/>
              </w:rPr>
              <w:t>9</w:t>
            </w:r>
            <w:bookmarkEnd w:id="843"/>
            <w:bookmarkEnd w:id="844"/>
          </w:p>
        </w:tc>
        <w:tc>
          <w:tcPr>
            <w:tcW w:w="1143" w:type="dxa"/>
            <w:vAlign w:val="center"/>
          </w:tcPr>
          <w:p w14:paraId="337DC3D2">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D52DCED">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51CA2603">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F7E67FB">
            <w:pPr>
              <w:pStyle w:val="47"/>
              <w:jc w:val="center"/>
              <w:rPr>
                <w:rFonts w:hint="eastAsia" w:ascii="宋体" w:hAnsi="宋体" w:eastAsia="宋体" w:cs="宋体"/>
                <w:i w:val="0"/>
                <w:iCs w:val="0"/>
                <w:color w:val="auto"/>
                <w:highlight w:val="none"/>
              </w:rPr>
            </w:pPr>
          </w:p>
        </w:tc>
        <w:tc>
          <w:tcPr>
            <w:tcW w:w="1815" w:type="dxa"/>
            <w:vAlign w:val="center"/>
          </w:tcPr>
          <w:p w14:paraId="2B805583">
            <w:pPr>
              <w:pStyle w:val="47"/>
              <w:jc w:val="center"/>
              <w:rPr>
                <w:rFonts w:hint="eastAsia" w:ascii="宋体" w:hAnsi="宋体" w:eastAsia="宋体" w:cs="宋体"/>
                <w:i w:val="0"/>
                <w:iCs w:val="0"/>
                <w:color w:val="auto"/>
                <w:highlight w:val="none"/>
              </w:rPr>
            </w:pPr>
          </w:p>
        </w:tc>
        <w:tc>
          <w:tcPr>
            <w:tcW w:w="1277" w:type="dxa"/>
            <w:vAlign w:val="center"/>
          </w:tcPr>
          <w:p w14:paraId="18D19DE8">
            <w:pPr>
              <w:pStyle w:val="47"/>
              <w:jc w:val="center"/>
              <w:rPr>
                <w:rFonts w:hint="eastAsia" w:ascii="宋体" w:hAnsi="宋体" w:eastAsia="宋体" w:cs="宋体"/>
                <w:i w:val="0"/>
                <w:iCs w:val="0"/>
                <w:color w:val="auto"/>
                <w:highlight w:val="none"/>
              </w:rPr>
            </w:pPr>
          </w:p>
        </w:tc>
        <w:tc>
          <w:tcPr>
            <w:tcW w:w="816" w:type="dxa"/>
            <w:vAlign w:val="center"/>
          </w:tcPr>
          <w:p w14:paraId="225125A1">
            <w:pPr>
              <w:pStyle w:val="47"/>
              <w:jc w:val="center"/>
              <w:rPr>
                <w:rFonts w:hint="eastAsia" w:ascii="宋体" w:hAnsi="宋体" w:eastAsia="宋体" w:cs="宋体"/>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rFonts w:hint="eastAsia" w:ascii="宋体" w:hAnsi="宋体" w:eastAsia="宋体" w:cs="宋体"/>
                <w:i w:val="0"/>
                <w:iCs w:val="0"/>
                <w:color w:val="auto"/>
                <w:highlight w:val="none"/>
              </w:rPr>
            </w:pPr>
            <w:bookmarkStart w:id="845" w:name="_Toc99533301"/>
            <w:bookmarkStart w:id="846" w:name="_Toc100090793"/>
            <w:r>
              <w:rPr>
                <w:rFonts w:hint="eastAsia" w:ascii="宋体" w:hAnsi="宋体" w:eastAsia="宋体" w:cs="宋体"/>
                <w:i w:val="0"/>
                <w:iCs w:val="0"/>
                <w:color w:val="auto"/>
                <w:highlight w:val="none"/>
              </w:rPr>
              <w:t>10</w:t>
            </w:r>
            <w:bookmarkEnd w:id="845"/>
            <w:bookmarkEnd w:id="846"/>
          </w:p>
        </w:tc>
        <w:tc>
          <w:tcPr>
            <w:tcW w:w="1143" w:type="dxa"/>
            <w:vAlign w:val="center"/>
          </w:tcPr>
          <w:p w14:paraId="55B22C5B">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0735224E">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4FBEB9BB">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6718986B">
            <w:pPr>
              <w:pStyle w:val="47"/>
              <w:jc w:val="center"/>
              <w:rPr>
                <w:rFonts w:hint="eastAsia" w:ascii="宋体" w:hAnsi="宋体" w:eastAsia="宋体" w:cs="宋体"/>
                <w:i w:val="0"/>
                <w:iCs w:val="0"/>
                <w:color w:val="auto"/>
                <w:highlight w:val="none"/>
              </w:rPr>
            </w:pPr>
          </w:p>
        </w:tc>
        <w:tc>
          <w:tcPr>
            <w:tcW w:w="1815" w:type="dxa"/>
            <w:vAlign w:val="center"/>
          </w:tcPr>
          <w:p w14:paraId="0C780C4A">
            <w:pPr>
              <w:pStyle w:val="47"/>
              <w:jc w:val="center"/>
              <w:rPr>
                <w:rFonts w:hint="eastAsia" w:ascii="宋体" w:hAnsi="宋体" w:eastAsia="宋体" w:cs="宋体"/>
                <w:i w:val="0"/>
                <w:iCs w:val="0"/>
                <w:color w:val="auto"/>
                <w:highlight w:val="none"/>
              </w:rPr>
            </w:pPr>
          </w:p>
        </w:tc>
        <w:tc>
          <w:tcPr>
            <w:tcW w:w="1277" w:type="dxa"/>
            <w:vAlign w:val="center"/>
          </w:tcPr>
          <w:p w14:paraId="4C8B6CD0">
            <w:pPr>
              <w:pStyle w:val="47"/>
              <w:jc w:val="center"/>
              <w:rPr>
                <w:rFonts w:hint="eastAsia" w:ascii="宋体" w:hAnsi="宋体" w:eastAsia="宋体" w:cs="宋体"/>
                <w:i w:val="0"/>
                <w:iCs w:val="0"/>
                <w:color w:val="auto"/>
                <w:highlight w:val="none"/>
              </w:rPr>
            </w:pPr>
          </w:p>
        </w:tc>
        <w:tc>
          <w:tcPr>
            <w:tcW w:w="816" w:type="dxa"/>
            <w:vAlign w:val="center"/>
          </w:tcPr>
          <w:p w14:paraId="212F0480">
            <w:pPr>
              <w:pStyle w:val="47"/>
              <w:jc w:val="center"/>
              <w:rPr>
                <w:rFonts w:hint="eastAsia" w:ascii="宋体" w:hAnsi="宋体" w:eastAsia="宋体" w:cs="宋体"/>
                <w:i w:val="0"/>
                <w:iCs w:val="0"/>
                <w:color w:val="auto"/>
                <w:highlight w:val="none"/>
              </w:rPr>
            </w:pPr>
          </w:p>
        </w:tc>
      </w:tr>
    </w:tbl>
    <w:p w14:paraId="51ED7B0D">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7" w:name="_Toc14945"/>
      <w:r>
        <w:rPr>
          <w:rFonts w:hint="eastAsia" w:ascii="宋体" w:hAnsi="宋体" w:eastAsia="宋体" w:cs="宋体"/>
          <w:b/>
          <w:bCs/>
          <w:i w:val="0"/>
          <w:iCs w:val="0"/>
          <w:color w:val="auto"/>
          <w:kern w:val="2"/>
          <w:sz w:val="32"/>
          <w:szCs w:val="32"/>
          <w:highlight w:val="none"/>
          <w:lang w:val="en-US" w:eastAsia="zh-CN" w:bidi="ar-SA"/>
        </w:rPr>
        <w:t>9、技术响应偏离表</w:t>
      </w:r>
      <w:bookmarkEnd w:id="847"/>
    </w:p>
    <w:p w14:paraId="28A8231E">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10CF1BE4">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val="zh-CN"/>
        </w:rPr>
        <w:t>包号</w:t>
      </w:r>
      <w:r>
        <w:rPr>
          <w:rFonts w:hint="eastAsia" w:ascii="宋体" w:hAnsi="宋体" w:eastAsia="宋体" w:cs="宋体"/>
          <w:i w:val="0"/>
          <w:iCs w:val="0"/>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277" w:type="pct"/>
            <w:vAlign w:val="center"/>
          </w:tcPr>
          <w:p w14:paraId="0C5608DB">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文件技术要求条款</w:t>
            </w:r>
          </w:p>
        </w:tc>
        <w:tc>
          <w:tcPr>
            <w:tcW w:w="913" w:type="pct"/>
            <w:vAlign w:val="center"/>
          </w:tcPr>
          <w:p w14:paraId="0B845CF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文件内容</w:t>
            </w:r>
          </w:p>
          <w:p w14:paraId="4F79E07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对应简述</w:t>
            </w:r>
          </w:p>
        </w:tc>
        <w:tc>
          <w:tcPr>
            <w:tcW w:w="1200" w:type="pct"/>
            <w:vAlign w:val="center"/>
          </w:tcPr>
          <w:p w14:paraId="4AB4E9C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200" w:type="pct"/>
            <w:vAlign w:val="center"/>
          </w:tcPr>
          <w:p w14:paraId="09D725B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277" w:type="pct"/>
            <w:vAlign w:val="center"/>
          </w:tcPr>
          <w:p w14:paraId="69B288A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0E04AD72">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85AEA1C">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02D97874">
            <w:pPr>
              <w:pStyle w:val="47"/>
              <w:jc w:val="center"/>
              <w:rPr>
                <w:rFonts w:hint="eastAsia" w:ascii="宋体" w:hAnsi="宋体" w:eastAsia="宋体" w:cs="宋体"/>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277" w:type="pct"/>
            <w:vAlign w:val="center"/>
          </w:tcPr>
          <w:p w14:paraId="30E52A7F">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29A6C1E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D92E46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63E16449">
            <w:pPr>
              <w:pStyle w:val="47"/>
              <w:jc w:val="center"/>
              <w:rPr>
                <w:rFonts w:hint="eastAsia" w:ascii="宋体" w:hAnsi="宋体" w:eastAsia="宋体" w:cs="宋体"/>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7"/>
              <w:jc w:val="center"/>
              <w:rPr>
                <w:rFonts w:hint="eastAsia" w:ascii="宋体" w:hAnsi="宋体" w:eastAsia="宋体" w:cs="宋体"/>
                <w:i w:val="0"/>
                <w:iCs w:val="0"/>
                <w:color w:val="auto"/>
                <w:highlight w:val="none"/>
              </w:rPr>
            </w:pPr>
          </w:p>
        </w:tc>
        <w:tc>
          <w:tcPr>
            <w:tcW w:w="1277" w:type="pct"/>
            <w:vAlign w:val="center"/>
          </w:tcPr>
          <w:p w14:paraId="6D1DD644">
            <w:pPr>
              <w:pStyle w:val="47"/>
              <w:jc w:val="center"/>
              <w:rPr>
                <w:rFonts w:hint="eastAsia" w:ascii="宋体" w:hAnsi="宋体" w:eastAsia="宋体" w:cs="宋体"/>
                <w:i w:val="0"/>
                <w:iCs w:val="0"/>
                <w:color w:val="auto"/>
                <w:highlight w:val="none"/>
              </w:rPr>
            </w:pPr>
          </w:p>
        </w:tc>
        <w:tc>
          <w:tcPr>
            <w:tcW w:w="913" w:type="pct"/>
            <w:vAlign w:val="center"/>
          </w:tcPr>
          <w:p w14:paraId="2982168B">
            <w:pPr>
              <w:pStyle w:val="47"/>
              <w:jc w:val="center"/>
              <w:rPr>
                <w:rFonts w:hint="eastAsia" w:ascii="宋体" w:hAnsi="宋体" w:eastAsia="宋体" w:cs="宋体"/>
                <w:i w:val="0"/>
                <w:iCs w:val="0"/>
                <w:color w:val="auto"/>
                <w:highlight w:val="none"/>
              </w:rPr>
            </w:pPr>
          </w:p>
        </w:tc>
        <w:tc>
          <w:tcPr>
            <w:tcW w:w="1200" w:type="pct"/>
            <w:vAlign w:val="center"/>
          </w:tcPr>
          <w:p w14:paraId="78EC7D09">
            <w:pPr>
              <w:pStyle w:val="47"/>
              <w:jc w:val="center"/>
              <w:rPr>
                <w:rFonts w:hint="eastAsia" w:ascii="宋体" w:hAnsi="宋体" w:eastAsia="宋体" w:cs="宋体"/>
                <w:i w:val="0"/>
                <w:iCs w:val="0"/>
                <w:color w:val="auto"/>
                <w:highlight w:val="none"/>
              </w:rPr>
            </w:pPr>
          </w:p>
        </w:tc>
        <w:tc>
          <w:tcPr>
            <w:tcW w:w="1200" w:type="pct"/>
            <w:vAlign w:val="center"/>
          </w:tcPr>
          <w:p w14:paraId="46369488">
            <w:pPr>
              <w:pStyle w:val="47"/>
              <w:jc w:val="center"/>
              <w:rPr>
                <w:rFonts w:hint="eastAsia" w:ascii="宋体" w:hAnsi="宋体" w:eastAsia="宋体" w:cs="宋体"/>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7"/>
              <w:jc w:val="center"/>
              <w:rPr>
                <w:rFonts w:hint="eastAsia" w:ascii="宋体" w:hAnsi="宋体" w:eastAsia="宋体" w:cs="宋体"/>
                <w:i w:val="0"/>
                <w:iCs w:val="0"/>
                <w:color w:val="auto"/>
                <w:highlight w:val="none"/>
              </w:rPr>
            </w:pPr>
          </w:p>
        </w:tc>
        <w:tc>
          <w:tcPr>
            <w:tcW w:w="1277" w:type="pct"/>
            <w:vAlign w:val="center"/>
          </w:tcPr>
          <w:p w14:paraId="529041E2">
            <w:pPr>
              <w:pStyle w:val="47"/>
              <w:jc w:val="center"/>
              <w:rPr>
                <w:rFonts w:hint="eastAsia" w:ascii="宋体" w:hAnsi="宋体" w:eastAsia="宋体" w:cs="宋体"/>
                <w:i w:val="0"/>
                <w:iCs w:val="0"/>
                <w:color w:val="auto"/>
                <w:highlight w:val="none"/>
              </w:rPr>
            </w:pPr>
          </w:p>
        </w:tc>
        <w:tc>
          <w:tcPr>
            <w:tcW w:w="913" w:type="pct"/>
            <w:vAlign w:val="center"/>
          </w:tcPr>
          <w:p w14:paraId="301E476D">
            <w:pPr>
              <w:pStyle w:val="47"/>
              <w:jc w:val="center"/>
              <w:rPr>
                <w:rFonts w:hint="eastAsia" w:ascii="宋体" w:hAnsi="宋体" w:eastAsia="宋体" w:cs="宋体"/>
                <w:i w:val="0"/>
                <w:iCs w:val="0"/>
                <w:color w:val="auto"/>
                <w:highlight w:val="none"/>
              </w:rPr>
            </w:pPr>
          </w:p>
        </w:tc>
        <w:tc>
          <w:tcPr>
            <w:tcW w:w="1200" w:type="pct"/>
            <w:vAlign w:val="center"/>
          </w:tcPr>
          <w:p w14:paraId="06F8AED7">
            <w:pPr>
              <w:pStyle w:val="47"/>
              <w:jc w:val="center"/>
              <w:rPr>
                <w:rFonts w:hint="eastAsia" w:ascii="宋体" w:hAnsi="宋体" w:eastAsia="宋体" w:cs="宋体"/>
                <w:i w:val="0"/>
                <w:iCs w:val="0"/>
                <w:color w:val="auto"/>
                <w:highlight w:val="none"/>
              </w:rPr>
            </w:pPr>
          </w:p>
        </w:tc>
        <w:tc>
          <w:tcPr>
            <w:tcW w:w="1200" w:type="pct"/>
            <w:vAlign w:val="center"/>
          </w:tcPr>
          <w:p w14:paraId="0CE9DF45">
            <w:pPr>
              <w:pStyle w:val="47"/>
              <w:jc w:val="center"/>
              <w:rPr>
                <w:rFonts w:hint="eastAsia" w:ascii="宋体" w:hAnsi="宋体" w:eastAsia="宋体" w:cs="宋体"/>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7"/>
              <w:jc w:val="center"/>
              <w:rPr>
                <w:rFonts w:hint="eastAsia" w:ascii="宋体" w:hAnsi="宋体" w:eastAsia="宋体" w:cs="宋体"/>
                <w:i w:val="0"/>
                <w:iCs w:val="0"/>
                <w:color w:val="auto"/>
                <w:highlight w:val="none"/>
              </w:rPr>
            </w:pPr>
          </w:p>
        </w:tc>
        <w:tc>
          <w:tcPr>
            <w:tcW w:w="1277" w:type="pct"/>
            <w:vAlign w:val="center"/>
          </w:tcPr>
          <w:p w14:paraId="77107295">
            <w:pPr>
              <w:pStyle w:val="47"/>
              <w:jc w:val="center"/>
              <w:rPr>
                <w:rFonts w:hint="eastAsia" w:ascii="宋体" w:hAnsi="宋体" w:eastAsia="宋体" w:cs="宋体"/>
                <w:i w:val="0"/>
                <w:iCs w:val="0"/>
                <w:color w:val="auto"/>
                <w:highlight w:val="none"/>
              </w:rPr>
            </w:pPr>
          </w:p>
        </w:tc>
        <w:tc>
          <w:tcPr>
            <w:tcW w:w="913" w:type="pct"/>
            <w:vAlign w:val="center"/>
          </w:tcPr>
          <w:p w14:paraId="4D01D78E">
            <w:pPr>
              <w:pStyle w:val="47"/>
              <w:jc w:val="center"/>
              <w:rPr>
                <w:rFonts w:hint="eastAsia" w:ascii="宋体" w:hAnsi="宋体" w:eastAsia="宋体" w:cs="宋体"/>
                <w:i w:val="0"/>
                <w:iCs w:val="0"/>
                <w:color w:val="auto"/>
                <w:highlight w:val="none"/>
              </w:rPr>
            </w:pPr>
          </w:p>
        </w:tc>
        <w:tc>
          <w:tcPr>
            <w:tcW w:w="1200" w:type="pct"/>
            <w:vAlign w:val="center"/>
          </w:tcPr>
          <w:p w14:paraId="6D546857">
            <w:pPr>
              <w:pStyle w:val="47"/>
              <w:jc w:val="center"/>
              <w:rPr>
                <w:rFonts w:hint="eastAsia" w:ascii="宋体" w:hAnsi="宋体" w:eastAsia="宋体" w:cs="宋体"/>
                <w:i w:val="0"/>
                <w:iCs w:val="0"/>
                <w:color w:val="auto"/>
                <w:highlight w:val="none"/>
              </w:rPr>
            </w:pPr>
          </w:p>
        </w:tc>
        <w:tc>
          <w:tcPr>
            <w:tcW w:w="1200" w:type="pct"/>
            <w:vAlign w:val="center"/>
          </w:tcPr>
          <w:p w14:paraId="2E1B7D0B">
            <w:pPr>
              <w:pStyle w:val="47"/>
              <w:jc w:val="center"/>
              <w:rPr>
                <w:rFonts w:hint="eastAsia" w:ascii="宋体" w:hAnsi="宋体" w:eastAsia="宋体" w:cs="宋体"/>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7"/>
              <w:jc w:val="center"/>
              <w:rPr>
                <w:rFonts w:hint="eastAsia" w:ascii="宋体" w:hAnsi="宋体" w:eastAsia="宋体" w:cs="宋体"/>
                <w:i w:val="0"/>
                <w:iCs w:val="0"/>
                <w:color w:val="auto"/>
                <w:highlight w:val="none"/>
              </w:rPr>
            </w:pPr>
          </w:p>
        </w:tc>
        <w:tc>
          <w:tcPr>
            <w:tcW w:w="1277" w:type="pct"/>
            <w:vAlign w:val="center"/>
          </w:tcPr>
          <w:p w14:paraId="5C7E043B">
            <w:pPr>
              <w:pStyle w:val="47"/>
              <w:jc w:val="center"/>
              <w:rPr>
                <w:rFonts w:hint="eastAsia" w:ascii="宋体" w:hAnsi="宋体" w:eastAsia="宋体" w:cs="宋体"/>
                <w:i w:val="0"/>
                <w:iCs w:val="0"/>
                <w:color w:val="auto"/>
                <w:highlight w:val="none"/>
              </w:rPr>
            </w:pPr>
          </w:p>
        </w:tc>
        <w:tc>
          <w:tcPr>
            <w:tcW w:w="913" w:type="pct"/>
            <w:vAlign w:val="center"/>
          </w:tcPr>
          <w:p w14:paraId="64166C7A">
            <w:pPr>
              <w:pStyle w:val="47"/>
              <w:jc w:val="center"/>
              <w:rPr>
                <w:rFonts w:hint="eastAsia" w:ascii="宋体" w:hAnsi="宋体" w:eastAsia="宋体" w:cs="宋体"/>
                <w:i w:val="0"/>
                <w:iCs w:val="0"/>
                <w:color w:val="auto"/>
                <w:highlight w:val="none"/>
              </w:rPr>
            </w:pPr>
          </w:p>
        </w:tc>
        <w:tc>
          <w:tcPr>
            <w:tcW w:w="1200" w:type="pct"/>
            <w:vAlign w:val="center"/>
          </w:tcPr>
          <w:p w14:paraId="2817CCE5">
            <w:pPr>
              <w:pStyle w:val="47"/>
              <w:jc w:val="center"/>
              <w:rPr>
                <w:rFonts w:hint="eastAsia" w:ascii="宋体" w:hAnsi="宋体" w:eastAsia="宋体" w:cs="宋体"/>
                <w:i w:val="0"/>
                <w:iCs w:val="0"/>
                <w:color w:val="auto"/>
                <w:highlight w:val="none"/>
              </w:rPr>
            </w:pPr>
          </w:p>
        </w:tc>
        <w:tc>
          <w:tcPr>
            <w:tcW w:w="1200" w:type="pct"/>
            <w:vAlign w:val="center"/>
          </w:tcPr>
          <w:p w14:paraId="184E3F96">
            <w:pPr>
              <w:pStyle w:val="47"/>
              <w:jc w:val="center"/>
              <w:rPr>
                <w:rFonts w:hint="eastAsia" w:ascii="宋体" w:hAnsi="宋体" w:eastAsia="宋体" w:cs="宋体"/>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47"/>
              <w:jc w:val="center"/>
              <w:rPr>
                <w:rFonts w:hint="eastAsia" w:ascii="宋体" w:hAnsi="宋体" w:eastAsia="宋体" w:cs="宋体"/>
                <w:i w:val="0"/>
                <w:iCs w:val="0"/>
                <w:color w:val="auto"/>
                <w:highlight w:val="none"/>
              </w:rPr>
            </w:pPr>
          </w:p>
        </w:tc>
        <w:tc>
          <w:tcPr>
            <w:tcW w:w="1277" w:type="pct"/>
            <w:vAlign w:val="center"/>
          </w:tcPr>
          <w:p w14:paraId="565EC642">
            <w:pPr>
              <w:pStyle w:val="47"/>
              <w:jc w:val="center"/>
              <w:rPr>
                <w:rFonts w:hint="eastAsia" w:ascii="宋体" w:hAnsi="宋体" w:eastAsia="宋体" w:cs="宋体"/>
                <w:i w:val="0"/>
                <w:iCs w:val="0"/>
                <w:color w:val="auto"/>
                <w:highlight w:val="none"/>
              </w:rPr>
            </w:pPr>
          </w:p>
        </w:tc>
        <w:tc>
          <w:tcPr>
            <w:tcW w:w="913" w:type="pct"/>
            <w:vAlign w:val="center"/>
          </w:tcPr>
          <w:p w14:paraId="4813DEC4">
            <w:pPr>
              <w:pStyle w:val="47"/>
              <w:jc w:val="center"/>
              <w:rPr>
                <w:rFonts w:hint="eastAsia" w:ascii="宋体" w:hAnsi="宋体" w:eastAsia="宋体" w:cs="宋体"/>
                <w:i w:val="0"/>
                <w:iCs w:val="0"/>
                <w:color w:val="auto"/>
                <w:highlight w:val="none"/>
              </w:rPr>
            </w:pPr>
          </w:p>
        </w:tc>
        <w:tc>
          <w:tcPr>
            <w:tcW w:w="1200" w:type="pct"/>
            <w:vAlign w:val="center"/>
          </w:tcPr>
          <w:p w14:paraId="6FC99520">
            <w:pPr>
              <w:pStyle w:val="47"/>
              <w:jc w:val="center"/>
              <w:rPr>
                <w:rFonts w:hint="eastAsia" w:ascii="宋体" w:hAnsi="宋体" w:eastAsia="宋体" w:cs="宋体"/>
                <w:i w:val="0"/>
                <w:iCs w:val="0"/>
                <w:color w:val="auto"/>
                <w:highlight w:val="none"/>
              </w:rPr>
            </w:pPr>
          </w:p>
        </w:tc>
        <w:tc>
          <w:tcPr>
            <w:tcW w:w="1200" w:type="pct"/>
            <w:vAlign w:val="center"/>
          </w:tcPr>
          <w:p w14:paraId="6C388A43">
            <w:pPr>
              <w:pStyle w:val="47"/>
              <w:jc w:val="center"/>
              <w:rPr>
                <w:rFonts w:hint="eastAsia" w:ascii="宋体" w:hAnsi="宋体" w:eastAsia="宋体" w:cs="宋体"/>
                <w:i w:val="0"/>
                <w:iCs w:val="0"/>
                <w:color w:val="auto"/>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47"/>
              <w:jc w:val="center"/>
              <w:rPr>
                <w:rFonts w:hint="eastAsia" w:ascii="宋体" w:hAnsi="宋体" w:eastAsia="宋体" w:cs="宋体"/>
                <w:i w:val="0"/>
                <w:iCs w:val="0"/>
                <w:color w:val="auto"/>
                <w:highlight w:val="none"/>
              </w:rPr>
            </w:pPr>
          </w:p>
        </w:tc>
        <w:tc>
          <w:tcPr>
            <w:tcW w:w="1277" w:type="pct"/>
            <w:vAlign w:val="center"/>
          </w:tcPr>
          <w:p w14:paraId="7E5C6D21">
            <w:pPr>
              <w:pStyle w:val="47"/>
              <w:jc w:val="center"/>
              <w:rPr>
                <w:rFonts w:hint="eastAsia" w:ascii="宋体" w:hAnsi="宋体" w:eastAsia="宋体" w:cs="宋体"/>
                <w:i w:val="0"/>
                <w:iCs w:val="0"/>
                <w:color w:val="auto"/>
                <w:highlight w:val="none"/>
              </w:rPr>
            </w:pPr>
          </w:p>
        </w:tc>
        <w:tc>
          <w:tcPr>
            <w:tcW w:w="913" w:type="pct"/>
            <w:vAlign w:val="center"/>
          </w:tcPr>
          <w:p w14:paraId="449C5534">
            <w:pPr>
              <w:pStyle w:val="47"/>
              <w:jc w:val="center"/>
              <w:rPr>
                <w:rFonts w:hint="eastAsia" w:ascii="宋体" w:hAnsi="宋体" w:eastAsia="宋体" w:cs="宋体"/>
                <w:i w:val="0"/>
                <w:iCs w:val="0"/>
                <w:color w:val="auto"/>
                <w:highlight w:val="none"/>
              </w:rPr>
            </w:pPr>
          </w:p>
        </w:tc>
        <w:tc>
          <w:tcPr>
            <w:tcW w:w="1200" w:type="pct"/>
            <w:vAlign w:val="center"/>
          </w:tcPr>
          <w:p w14:paraId="43936EF1">
            <w:pPr>
              <w:pStyle w:val="47"/>
              <w:jc w:val="center"/>
              <w:rPr>
                <w:rFonts w:hint="eastAsia" w:ascii="宋体" w:hAnsi="宋体" w:eastAsia="宋体" w:cs="宋体"/>
                <w:i w:val="0"/>
                <w:iCs w:val="0"/>
                <w:color w:val="auto"/>
                <w:highlight w:val="none"/>
              </w:rPr>
            </w:pPr>
          </w:p>
        </w:tc>
        <w:tc>
          <w:tcPr>
            <w:tcW w:w="1200" w:type="pct"/>
            <w:vAlign w:val="center"/>
          </w:tcPr>
          <w:p w14:paraId="015081ED">
            <w:pPr>
              <w:pStyle w:val="47"/>
              <w:jc w:val="center"/>
              <w:rPr>
                <w:rFonts w:hint="eastAsia" w:ascii="宋体" w:hAnsi="宋体" w:eastAsia="宋体" w:cs="宋体"/>
                <w:i w:val="0"/>
                <w:iCs w:val="0"/>
                <w:color w:val="auto"/>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47"/>
              <w:jc w:val="center"/>
              <w:rPr>
                <w:rFonts w:hint="eastAsia" w:ascii="宋体" w:hAnsi="宋体" w:eastAsia="宋体" w:cs="宋体"/>
                <w:i w:val="0"/>
                <w:iCs w:val="0"/>
                <w:color w:val="auto"/>
                <w:highlight w:val="none"/>
              </w:rPr>
            </w:pPr>
          </w:p>
        </w:tc>
        <w:tc>
          <w:tcPr>
            <w:tcW w:w="1277" w:type="pct"/>
            <w:vAlign w:val="center"/>
          </w:tcPr>
          <w:p w14:paraId="4E7FED0B">
            <w:pPr>
              <w:pStyle w:val="47"/>
              <w:jc w:val="center"/>
              <w:rPr>
                <w:rFonts w:hint="eastAsia" w:ascii="宋体" w:hAnsi="宋体" w:eastAsia="宋体" w:cs="宋体"/>
                <w:i w:val="0"/>
                <w:iCs w:val="0"/>
                <w:color w:val="auto"/>
                <w:highlight w:val="none"/>
              </w:rPr>
            </w:pPr>
          </w:p>
        </w:tc>
        <w:tc>
          <w:tcPr>
            <w:tcW w:w="913" w:type="pct"/>
            <w:vAlign w:val="center"/>
          </w:tcPr>
          <w:p w14:paraId="07398BD3">
            <w:pPr>
              <w:pStyle w:val="47"/>
              <w:jc w:val="center"/>
              <w:rPr>
                <w:rFonts w:hint="eastAsia" w:ascii="宋体" w:hAnsi="宋体" w:eastAsia="宋体" w:cs="宋体"/>
                <w:i w:val="0"/>
                <w:iCs w:val="0"/>
                <w:color w:val="auto"/>
                <w:highlight w:val="none"/>
              </w:rPr>
            </w:pPr>
          </w:p>
        </w:tc>
        <w:tc>
          <w:tcPr>
            <w:tcW w:w="1200" w:type="pct"/>
            <w:vAlign w:val="center"/>
          </w:tcPr>
          <w:p w14:paraId="085E5102">
            <w:pPr>
              <w:pStyle w:val="47"/>
              <w:jc w:val="center"/>
              <w:rPr>
                <w:rFonts w:hint="eastAsia" w:ascii="宋体" w:hAnsi="宋体" w:eastAsia="宋体" w:cs="宋体"/>
                <w:i w:val="0"/>
                <w:iCs w:val="0"/>
                <w:color w:val="auto"/>
                <w:highlight w:val="none"/>
              </w:rPr>
            </w:pPr>
          </w:p>
        </w:tc>
        <w:tc>
          <w:tcPr>
            <w:tcW w:w="1200" w:type="pct"/>
            <w:vAlign w:val="center"/>
          </w:tcPr>
          <w:p w14:paraId="74B87043">
            <w:pPr>
              <w:pStyle w:val="47"/>
              <w:jc w:val="center"/>
              <w:rPr>
                <w:rFonts w:hint="eastAsia" w:ascii="宋体" w:hAnsi="宋体" w:eastAsia="宋体" w:cs="宋体"/>
                <w:i w:val="0"/>
                <w:iCs w:val="0"/>
                <w:color w:val="auto"/>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47"/>
              <w:jc w:val="center"/>
              <w:rPr>
                <w:rFonts w:hint="eastAsia" w:ascii="宋体" w:hAnsi="宋体" w:eastAsia="宋体" w:cs="宋体"/>
                <w:i w:val="0"/>
                <w:iCs w:val="0"/>
                <w:color w:val="auto"/>
                <w:highlight w:val="none"/>
              </w:rPr>
            </w:pPr>
          </w:p>
        </w:tc>
        <w:tc>
          <w:tcPr>
            <w:tcW w:w="1277" w:type="pct"/>
            <w:vAlign w:val="center"/>
          </w:tcPr>
          <w:p w14:paraId="1F11A7BE">
            <w:pPr>
              <w:pStyle w:val="47"/>
              <w:jc w:val="center"/>
              <w:rPr>
                <w:rFonts w:hint="eastAsia" w:ascii="宋体" w:hAnsi="宋体" w:eastAsia="宋体" w:cs="宋体"/>
                <w:i w:val="0"/>
                <w:iCs w:val="0"/>
                <w:color w:val="auto"/>
                <w:highlight w:val="none"/>
              </w:rPr>
            </w:pPr>
          </w:p>
        </w:tc>
        <w:tc>
          <w:tcPr>
            <w:tcW w:w="913" w:type="pct"/>
            <w:vAlign w:val="center"/>
          </w:tcPr>
          <w:p w14:paraId="09342B6E">
            <w:pPr>
              <w:pStyle w:val="47"/>
              <w:jc w:val="center"/>
              <w:rPr>
                <w:rFonts w:hint="eastAsia" w:ascii="宋体" w:hAnsi="宋体" w:eastAsia="宋体" w:cs="宋体"/>
                <w:i w:val="0"/>
                <w:iCs w:val="0"/>
                <w:color w:val="auto"/>
                <w:highlight w:val="none"/>
              </w:rPr>
            </w:pPr>
          </w:p>
        </w:tc>
        <w:tc>
          <w:tcPr>
            <w:tcW w:w="1200" w:type="pct"/>
            <w:vAlign w:val="center"/>
          </w:tcPr>
          <w:p w14:paraId="6742B646">
            <w:pPr>
              <w:pStyle w:val="47"/>
              <w:jc w:val="center"/>
              <w:rPr>
                <w:rFonts w:hint="eastAsia" w:ascii="宋体" w:hAnsi="宋体" w:eastAsia="宋体" w:cs="宋体"/>
                <w:i w:val="0"/>
                <w:iCs w:val="0"/>
                <w:color w:val="auto"/>
                <w:highlight w:val="none"/>
              </w:rPr>
            </w:pPr>
          </w:p>
        </w:tc>
        <w:tc>
          <w:tcPr>
            <w:tcW w:w="1200" w:type="pct"/>
            <w:vAlign w:val="center"/>
          </w:tcPr>
          <w:p w14:paraId="4C72FCC2">
            <w:pPr>
              <w:pStyle w:val="47"/>
              <w:jc w:val="center"/>
              <w:rPr>
                <w:rFonts w:hint="eastAsia" w:ascii="宋体" w:hAnsi="宋体" w:eastAsia="宋体" w:cs="宋体"/>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77" w:type="pct"/>
            <w:vAlign w:val="center"/>
          </w:tcPr>
          <w:p w14:paraId="7D0AF02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6EC8C4F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9EB3DF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1BF96619">
            <w:pPr>
              <w:pStyle w:val="47"/>
              <w:jc w:val="center"/>
              <w:rPr>
                <w:rFonts w:hint="eastAsia" w:ascii="宋体" w:hAnsi="宋体" w:eastAsia="宋体" w:cs="宋体"/>
                <w:i w:val="0"/>
                <w:iCs w:val="0"/>
                <w:color w:val="auto"/>
                <w:highlight w:val="none"/>
              </w:rPr>
            </w:pPr>
          </w:p>
        </w:tc>
      </w:tr>
    </w:tbl>
    <w:p w14:paraId="2D6CE221">
      <w:pPr>
        <w:ind w:firstLine="420" w:firstLineChars="200"/>
        <w:rPr>
          <w:rFonts w:hint="eastAsia" w:ascii="宋体" w:hAnsi="宋体" w:eastAsia="宋体" w:cs="宋体"/>
          <w:i w:val="0"/>
          <w:iCs w:val="0"/>
          <w:color w:val="auto"/>
          <w:sz w:val="21"/>
          <w:szCs w:val="21"/>
          <w:highlight w:val="none"/>
        </w:rPr>
      </w:pPr>
    </w:p>
    <w:p w14:paraId="2B5EBA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说明：</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 xml:space="preserve">文件“第三章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w:t>
      </w:r>
      <w:r>
        <w:rPr>
          <w:rFonts w:hint="eastAsia" w:ascii="宋体" w:hAnsi="宋体" w:eastAsia="宋体" w:cs="宋体"/>
          <w:i w:val="0"/>
          <w:iCs w:val="0"/>
          <w:color w:val="auto"/>
          <w:sz w:val="21"/>
          <w:szCs w:val="21"/>
          <w:highlight w:val="none"/>
        </w:rPr>
        <w:t>技术要求填写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“响应/正偏离/负偏离”应据实填写“响应”、“正偏离”或“负偏离”</w:t>
      </w:r>
      <w:r>
        <w:rPr>
          <w:rFonts w:hint="eastAsia" w:ascii="宋体" w:hAnsi="宋体" w:eastAsia="宋体" w:cs="宋体"/>
          <w:i w:val="0"/>
          <w:iCs w:val="0"/>
          <w:color w:val="auto"/>
          <w:sz w:val="21"/>
          <w:szCs w:val="21"/>
          <w:highlight w:val="none"/>
        </w:rPr>
        <w:t>。</w:t>
      </w:r>
    </w:p>
    <w:p w14:paraId="12AEBD40">
      <w:pPr>
        <w:ind w:firstLine="480" w:firstLineChars="200"/>
        <w:rPr>
          <w:rFonts w:hint="eastAsia" w:ascii="宋体" w:hAnsi="宋体" w:eastAsia="宋体" w:cs="宋体"/>
          <w:i w:val="0"/>
          <w:iCs w:val="0"/>
          <w:color w:val="auto"/>
          <w:szCs w:val="24"/>
          <w:highlight w:val="none"/>
        </w:rPr>
      </w:pPr>
    </w:p>
    <w:p w14:paraId="21BED63F">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74B913A4">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20290568">
      <w:pPr>
        <w:ind w:firstLine="420"/>
        <w:rPr>
          <w:rFonts w:hint="eastAsia" w:ascii="宋体" w:hAnsi="宋体" w:eastAsia="宋体" w:cs="宋体"/>
          <w:i w:val="0"/>
          <w:iCs w:val="0"/>
          <w:color w:val="auto"/>
          <w:szCs w:val="24"/>
          <w:highlight w:val="none"/>
          <w:lang w:val="en-US" w:eastAsia="zh-CN"/>
        </w:rPr>
      </w:pPr>
    </w:p>
    <w:p w14:paraId="0063359F">
      <w:pPr>
        <w:ind w:firstLine="420"/>
        <w:rPr>
          <w:rFonts w:hint="eastAsia" w:ascii="宋体" w:hAnsi="宋体" w:eastAsia="宋体" w:cs="宋体"/>
          <w:bCs/>
          <w:i w:val="0"/>
          <w:iCs w:val="0"/>
          <w:color w:val="auto"/>
          <w:sz w:val="36"/>
          <w:szCs w:val="36"/>
          <w:highlight w:val="none"/>
          <w:lang w:val="en-US" w:eastAsia="zh-CN"/>
        </w:rPr>
      </w:pPr>
      <w:r>
        <w:rPr>
          <w:rFonts w:hint="eastAsia" w:ascii="宋体" w:hAnsi="宋体" w:eastAsia="宋体" w:cs="宋体"/>
          <w:i w:val="0"/>
          <w:iCs w:val="0"/>
          <w:color w:val="auto"/>
          <w:sz w:val="21"/>
          <w:szCs w:val="21"/>
          <w:highlight w:val="none"/>
          <w:lang w:val="en-US" w:eastAsia="zh-CN"/>
        </w:rPr>
        <w:t>备注：供应商在本表中须标注产品实际参数数值，照搬照抄采购文件参数、不注明实际数值者</w:t>
      </w:r>
      <w:r>
        <w:rPr>
          <w:rFonts w:hint="eastAsia" w:ascii="宋体" w:hAnsi="宋体" w:eastAsia="宋体" w:cs="宋体"/>
          <w:b/>
          <w:bCs/>
          <w:i w:val="0"/>
          <w:iCs w:val="0"/>
          <w:color w:val="auto"/>
          <w:sz w:val="21"/>
          <w:szCs w:val="21"/>
          <w:highlight w:val="none"/>
          <w:lang w:val="en-US" w:eastAsia="zh-CN"/>
        </w:rPr>
        <w:t>视为未响应</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8" w:name="_Toc26590"/>
      <w:r>
        <w:rPr>
          <w:rFonts w:hint="eastAsia" w:ascii="宋体" w:hAnsi="宋体" w:eastAsia="宋体" w:cs="宋体"/>
          <w:b/>
          <w:bCs/>
          <w:i w:val="0"/>
          <w:iCs w:val="0"/>
          <w:color w:val="auto"/>
          <w:kern w:val="2"/>
          <w:sz w:val="32"/>
          <w:szCs w:val="32"/>
          <w:highlight w:val="none"/>
          <w:lang w:val="en-US" w:eastAsia="zh-CN" w:bidi="ar-SA"/>
        </w:rPr>
        <w:t>10、技术方案</w:t>
      </w:r>
      <w:bookmarkEnd w:id="848"/>
    </w:p>
    <w:p w14:paraId="3878D3F5">
      <w:pPr>
        <w:pStyle w:val="37"/>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应按照</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文件的要求，提供详细的服务方案，包括文字描述或图表显示。格式自拟。</w:t>
      </w:r>
    </w:p>
    <w:p w14:paraId="7AD86D6F">
      <w:pPr>
        <w:pStyle w:val="37"/>
        <w:rPr>
          <w:rFonts w:hint="eastAsia" w:ascii="宋体" w:hAnsi="宋体" w:eastAsia="宋体" w:cs="宋体"/>
          <w:b/>
          <w:bCs/>
          <w:i w:val="0"/>
          <w:iCs w:val="0"/>
          <w:color w:val="auto"/>
          <w:kern w:val="2"/>
          <w:sz w:val="44"/>
          <w:szCs w:val="44"/>
          <w:highlight w:val="none"/>
          <w:lang w:val="en-US" w:eastAsia="zh-CN" w:bidi="ar-SA"/>
        </w:rPr>
      </w:pPr>
      <w:r>
        <w:rPr>
          <w:rFonts w:hint="eastAsia" w:ascii="宋体" w:hAnsi="宋体" w:eastAsia="宋体" w:cs="宋体"/>
          <w:i w:val="0"/>
          <w:iCs w:val="0"/>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9" w:name="_Toc26137"/>
      <w:r>
        <w:rPr>
          <w:rFonts w:hint="eastAsia" w:ascii="宋体" w:hAnsi="宋体" w:eastAsia="宋体" w:cs="宋体"/>
          <w:b/>
          <w:bCs/>
          <w:i w:val="0"/>
          <w:iCs w:val="0"/>
          <w:color w:val="auto"/>
          <w:kern w:val="2"/>
          <w:sz w:val="32"/>
          <w:szCs w:val="32"/>
          <w:highlight w:val="none"/>
          <w:lang w:val="en-US" w:eastAsia="zh-CN" w:bidi="ar-SA"/>
        </w:rPr>
        <w:t>11、其他文件</w:t>
      </w:r>
      <w:bookmarkEnd w:id="849"/>
    </w:p>
    <w:p w14:paraId="6EF40482">
      <w:pPr>
        <w:pStyle w:val="37"/>
        <w:ind w:left="0" w:leftChars="0" w:firstLine="0" w:firstLineChars="0"/>
        <w:rPr>
          <w:rFonts w:hint="eastAsia" w:ascii="宋体" w:hAnsi="宋体" w:eastAsia="宋体" w:cs="宋体"/>
          <w:b/>
          <w:bCs/>
          <w:i w:val="0"/>
          <w:iCs w:val="0"/>
          <w:color w:val="auto"/>
          <w:sz w:val="24"/>
          <w:szCs w:val="24"/>
          <w:highlight w:val="none"/>
          <w:shd w:val="clear" w:color="auto" w:fill="FFFFFF" w:themeFill="background1"/>
          <w:lang w:val="zh-CN" w:eastAsia="zh-CN"/>
        </w:rPr>
      </w:pPr>
      <w:r>
        <w:rPr>
          <w:rFonts w:hint="eastAsia" w:ascii="宋体" w:hAnsi="宋体" w:eastAsia="宋体" w:cs="宋体"/>
          <w:b/>
          <w:bCs/>
          <w:i w:val="0"/>
          <w:iCs w:val="0"/>
          <w:color w:val="auto"/>
          <w:sz w:val="24"/>
          <w:szCs w:val="24"/>
          <w:highlight w:val="none"/>
          <w:shd w:val="clear" w:color="auto" w:fill="FFFFFF" w:themeFill="background1"/>
          <w:lang w:val="en-US" w:eastAsia="zh-CN"/>
        </w:rPr>
        <w:t>（一）竞争性磋商</w:t>
      </w:r>
      <w:r>
        <w:rPr>
          <w:rFonts w:hint="eastAsia" w:ascii="宋体" w:hAnsi="宋体" w:eastAsia="宋体" w:cs="宋体"/>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7"/>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7"/>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7"/>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7"/>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37"/>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7"/>
        <w:rPr>
          <w:rFonts w:hint="eastAsia" w:ascii="宋体" w:hAnsi="宋体" w:eastAsia="宋体" w:cs="宋体"/>
          <w:i w:val="0"/>
          <w:iCs w:val="0"/>
          <w:color w:val="auto"/>
          <w:sz w:val="24"/>
          <w:szCs w:val="24"/>
          <w:highlight w:val="none"/>
          <w:lang w:val="en-US" w:eastAsia="zh-CN"/>
        </w:rPr>
      </w:pPr>
    </w:p>
    <w:p w14:paraId="2D6AF8D7">
      <w:pPr>
        <w:pStyle w:val="3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7"/>
        <w:rPr>
          <w:rFonts w:hint="eastAsia" w:ascii="宋体" w:hAnsi="宋体" w:eastAsia="宋体" w:cs="宋体"/>
          <w:i w:val="0"/>
          <w:iCs w:val="0"/>
          <w:color w:val="auto"/>
          <w:sz w:val="28"/>
          <w:szCs w:val="28"/>
          <w:highlight w:val="none"/>
          <w:lang w:val="en-US" w:eastAsia="zh-CN"/>
        </w:rPr>
      </w:pPr>
    </w:p>
    <w:p w14:paraId="07564543">
      <w:pPr>
        <w:pStyle w:val="37"/>
        <w:ind w:left="0" w:leftChars="0" w:firstLine="0" w:firstLineChars="0"/>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37"/>
        <w:rPr>
          <w:rFonts w:hint="eastAsia" w:ascii="宋体" w:hAnsi="宋体" w:eastAsia="宋体" w:cs="宋体"/>
          <w:i w:val="0"/>
          <w:iCs w:val="0"/>
          <w:color w:val="auto"/>
          <w:highlight w:val="none"/>
        </w:rPr>
      </w:pPr>
    </w:p>
    <w:p w14:paraId="19B7C1E0">
      <w:pPr>
        <w:pStyle w:val="37"/>
        <w:rPr>
          <w:rFonts w:hint="eastAsia" w:ascii="宋体" w:hAnsi="宋体" w:eastAsia="宋体" w:cs="宋体"/>
          <w:i w:val="0"/>
          <w:iCs w:val="0"/>
          <w:color w:val="auto"/>
          <w:highlight w:val="none"/>
        </w:rPr>
      </w:pPr>
    </w:p>
    <w:p w14:paraId="603679BF">
      <w:pPr>
        <w:pStyle w:val="37"/>
        <w:rPr>
          <w:rFonts w:hint="eastAsia" w:ascii="宋体" w:hAnsi="宋体" w:eastAsia="宋体" w:cs="宋体"/>
          <w:i w:val="0"/>
          <w:iCs w:val="0"/>
          <w:color w:val="auto"/>
          <w:highlight w:val="none"/>
        </w:rPr>
      </w:pPr>
    </w:p>
    <w:p w14:paraId="2B50E9C4">
      <w:pPr>
        <w:pStyle w:val="37"/>
        <w:rPr>
          <w:rFonts w:hint="eastAsia" w:ascii="宋体" w:hAnsi="宋体" w:eastAsia="宋体" w:cs="宋体"/>
          <w:i w:val="0"/>
          <w:iCs w:val="0"/>
          <w:color w:val="auto"/>
          <w:highlight w:val="none"/>
        </w:rPr>
      </w:pPr>
    </w:p>
    <w:p w14:paraId="7CB48E04">
      <w:pPr>
        <w:pStyle w:val="37"/>
        <w:rPr>
          <w:rFonts w:hint="eastAsia" w:ascii="宋体" w:hAnsi="宋体" w:eastAsia="宋体" w:cs="宋体"/>
          <w:i w:val="0"/>
          <w:iCs w:val="0"/>
          <w:color w:val="auto"/>
          <w:highlight w:val="none"/>
        </w:rPr>
      </w:pPr>
    </w:p>
    <w:p w14:paraId="5FFD8C35">
      <w:pPr>
        <w:pStyle w:val="37"/>
        <w:rPr>
          <w:rFonts w:hint="eastAsia" w:ascii="宋体" w:hAnsi="宋体" w:eastAsia="宋体" w:cs="宋体"/>
          <w:i w:val="0"/>
          <w:iCs w:val="0"/>
          <w:color w:val="auto"/>
          <w:highlight w:val="none"/>
        </w:rPr>
      </w:pPr>
    </w:p>
    <w:p w14:paraId="22188FCA">
      <w:pPr>
        <w:pStyle w:val="37"/>
        <w:rPr>
          <w:rFonts w:hint="eastAsia" w:ascii="宋体" w:hAnsi="宋体" w:eastAsia="宋体" w:cs="宋体"/>
          <w:i w:val="0"/>
          <w:iCs w:val="0"/>
          <w:color w:val="auto"/>
          <w:highlight w:val="none"/>
        </w:rPr>
      </w:pPr>
    </w:p>
    <w:p w14:paraId="3EE47474">
      <w:pPr>
        <w:pStyle w:val="37"/>
        <w:rPr>
          <w:rFonts w:hint="eastAsia" w:ascii="宋体" w:hAnsi="宋体" w:eastAsia="宋体" w:cs="宋体"/>
          <w:i w:val="0"/>
          <w:iCs w:val="0"/>
          <w:color w:val="auto"/>
          <w:highlight w:val="none"/>
        </w:rPr>
      </w:pPr>
    </w:p>
    <w:p w14:paraId="3737F0A5">
      <w:pPr>
        <w:pStyle w:val="37"/>
        <w:rPr>
          <w:rFonts w:hint="eastAsia" w:ascii="宋体" w:hAnsi="宋体" w:eastAsia="宋体" w:cs="宋体"/>
          <w:i w:val="0"/>
          <w:iCs w:val="0"/>
          <w:color w:val="auto"/>
          <w:highlight w:val="none"/>
        </w:rPr>
      </w:pPr>
    </w:p>
    <w:p w14:paraId="0D217750">
      <w:pPr>
        <w:pStyle w:val="37"/>
        <w:rPr>
          <w:rFonts w:hint="eastAsia" w:ascii="宋体" w:hAnsi="宋体" w:eastAsia="宋体" w:cs="宋体"/>
          <w:i w:val="0"/>
          <w:iCs w:val="0"/>
          <w:color w:val="auto"/>
          <w:highlight w:val="none"/>
        </w:rPr>
      </w:pPr>
    </w:p>
    <w:p w14:paraId="203442AF">
      <w:pPr>
        <w:pStyle w:val="37"/>
        <w:rPr>
          <w:rFonts w:hint="eastAsia" w:ascii="宋体" w:hAnsi="宋体" w:eastAsia="宋体" w:cs="宋体"/>
          <w:i w:val="0"/>
          <w:iCs w:val="0"/>
          <w:color w:val="auto"/>
          <w:highlight w:val="none"/>
        </w:rPr>
      </w:pPr>
    </w:p>
    <w:p w14:paraId="4A8D3825">
      <w:pPr>
        <w:rPr>
          <w:rFonts w:hint="eastAsia" w:ascii="宋体" w:hAnsi="宋体" w:eastAsia="宋体" w:cs="宋体"/>
          <w:b/>
          <w:bCs/>
          <w:iCs/>
          <w:color w:val="auto"/>
          <w:kern w:val="2"/>
          <w:sz w:val="24"/>
          <w:szCs w:val="24"/>
          <w:highlight w:val="none"/>
          <w:shd w:val="clear" w:color="auto" w:fill="FFFFFF"/>
          <w:lang w:val="zh-CN" w:eastAsia="zh-CN" w:bidi="ar-SA"/>
        </w:rPr>
      </w:pPr>
      <w:r>
        <w:rPr>
          <w:rFonts w:hint="eastAsia" w:ascii="宋体" w:hAnsi="宋体" w:eastAsia="宋体" w:cs="宋体"/>
          <w:b/>
          <w:bCs/>
          <w:iCs/>
          <w:color w:val="auto"/>
          <w:kern w:val="2"/>
          <w:sz w:val="24"/>
          <w:szCs w:val="24"/>
          <w:highlight w:val="none"/>
          <w:shd w:val="clear" w:color="auto" w:fill="FFFFFF"/>
          <w:lang w:val="zh-CN" w:eastAsia="zh-CN" w:bidi="ar-SA"/>
        </w:rPr>
        <w:t>（</w:t>
      </w:r>
      <w:r>
        <w:rPr>
          <w:rFonts w:hint="eastAsia" w:ascii="宋体" w:hAnsi="宋体" w:eastAsia="宋体" w:cs="宋体"/>
          <w:b/>
          <w:bCs/>
          <w:iCs/>
          <w:color w:val="auto"/>
          <w:kern w:val="2"/>
          <w:sz w:val="24"/>
          <w:szCs w:val="24"/>
          <w:highlight w:val="none"/>
          <w:shd w:val="clear" w:color="auto" w:fill="FFFFFF"/>
          <w:lang w:val="en-US" w:eastAsia="zh-CN" w:bidi="ar-SA"/>
        </w:rPr>
        <w:t>三</w:t>
      </w:r>
      <w:r>
        <w:rPr>
          <w:rFonts w:hint="eastAsia" w:ascii="宋体" w:hAnsi="宋体" w:eastAsia="宋体" w:cs="宋体"/>
          <w:b/>
          <w:bCs/>
          <w:iCs/>
          <w:color w:val="auto"/>
          <w:kern w:val="2"/>
          <w:sz w:val="24"/>
          <w:szCs w:val="24"/>
          <w:highlight w:val="none"/>
          <w:shd w:val="clear" w:color="auto" w:fill="FFFFFF"/>
          <w:lang w:val="zh-CN" w:eastAsia="zh-CN" w:bidi="ar-SA"/>
        </w:rPr>
        <w:t>）关于符合本国产品标准的声明函（</w:t>
      </w:r>
      <w:r>
        <w:rPr>
          <w:rFonts w:hint="eastAsia" w:ascii="宋体" w:hAnsi="宋体" w:eastAsia="宋体" w:cs="宋体"/>
          <w:b/>
          <w:bCs/>
          <w:iCs/>
          <w:color w:val="auto"/>
          <w:kern w:val="2"/>
          <w:sz w:val="24"/>
          <w:szCs w:val="24"/>
          <w:highlight w:val="none"/>
          <w:shd w:val="clear" w:color="auto" w:fill="FFFFFF"/>
          <w:lang w:val="en-US" w:eastAsia="zh-CN" w:bidi="ar-SA"/>
        </w:rPr>
        <w:t>如适用</w:t>
      </w:r>
      <w:r>
        <w:rPr>
          <w:rFonts w:hint="eastAsia" w:ascii="宋体" w:hAnsi="宋体" w:eastAsia="宋体" w:cs="宋体"/>
          <w:b/>
          <w:bCs/>
          <w:iCs/>
          <w:color w:val="auto"/>
          <w:kern w:val="2"/>
          <w:sz w:val="24"/>
          <w:szCs w:val="24"/>
          <w:highlight w:val="none"/>
          <w:shd w:val="clear" w:color="auto" w:fill="FFFFFF"/>
          <w:lang w:val="zh-CN" w:eastAsia="zh-CN" w:bidi="ar-SA"/>
        </w:rPr>
        <w:t>）</w:t>
      </w:r>
    </w:p>
    <w:p w14:paraId="2E53E00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both"/>
        <w:textAlignment w:val="baseline"/>
        <w:rPr>
          <w:rFonts w:hint="eastAsia" w:ascii="宋体" w:hAnsi="宋体" w:eastAsia="宋体" w:cs="宋体"/>
          <w:b/>
          <w:bCs/>
          <w:color w:val="auto"/>
          <w:kern w:val="2"/>
          <w:sz w:val="28"/>
          <w:szCs w:val="24"/>
          <w:highlight w:val="none"/>
          <w:lang w:val="en-US" w:eastAsia="zh-CN" w:bidi="ar-SA"/>
        </w:rPr>
      </w:pPr>
    </w:p>
    <w:p w14:paraId="4826285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textAlignment w:val="baseline"/>
        <w:rPr>
          <w:rFonts w:hint="eastAsia" w:ascii="宋体" w:hAnsi="宋体" w:eastAsia="宋体" w:cs="宋体"/>
          <w:b/>
          <w:bCs/>
          <w:color w:val="auto"/>
          <w:kern w:val="2"/>
          <w:sz w:val="28"/>
          <w:szCs w:val="24"/>
          <w:highlight w:val="none"/>
          <w:lang w:val="en-US" w:eastAsia="zh-CN" w:bidi="ar-SA"/>
        </w:rPr>
      </w:pPr>
      <w:r>
        <w:rPr>
          <w:rFonts w:hint="eastAsia" w:ascii="宋体" w:hAnsi="宋体" w:eastAsia="宋体" w:cs="宋体"/>
          <w:b/>
          <w:bCs/>
          <w:color w:val="auto"/>
          <w:kern w:val="2"/>
          <w:sz w:val="28"/>
          <w:szCs w:val="24"/>
          <w:highlight w:val="none"/>
          <w:lang w:val="en-US" w:eastAsia="zh-CN" w:bidi="ar-SA"/>
        </w:rPr>
        <w:t>关于符合本国产品标准的声明函</w:t>
      </w:r>
    </w:p>
    <w:p w14:paraId="7B4DD3E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52907B6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9A1FC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78BAF1B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4F6214A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4780649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1215CC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4BA2E57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3B13618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7FDF69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__________________</w:t>
      </w:r>
    </w:p>
    <w:p w14:paraId="3D41DF0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1CD4270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8E045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2745F01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0C0071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p>
    <w:p w14:paraId="784B34C2">
      <w:pPr>
        <w:pStyle w:val="37"/>
        <w:rPr>
          <w:rFonts w:hint="eastAsia" w:ascii="宋体" w:hAnsi="宋体" w:eastAsia="宋体" w:cs="宋体"/>
          <w:i w:val="0"/>
          <w:iCs w:val="0"/>
          <w:color w:val="auto"/>
          <w:highlight w:val="none"/>
        </w:rPr>
      </w:pPr>
    </w:p>
    <w:bookmarkEnd w:id="792"/>
    <w:p w14:paraId="7CB0AFFA">
      <w:pPr>
        <w:rPr>
          <w:rFonts w:hint="eastAsia" w:ascii="宋体" w:hAnsi="宋体" w:eastAsia="宋体" w:cs="宋体"/>
          <w:i w:val="0"/>
          <w:iCs w:val="0"/>
          <w:color w:val="auto"/>
          <w:highlight w:val="none"/>
        </w:rPr>
      </w:pPr>
    </w:p>
    <w:p w14:paraId="222CC962">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（四）中小企业声明函（如适用）</w:t>
      </w:r>
    </w:p>
    <w:p w14:paraId="30ED7197">
      <w:pPr>
        <w:numPr>
          <w:ilvl w:val="0"/>
          <w:numId w:val="0"/>
        </w:numPr>
        <w:rPr>
          <w:rFonts w:hint="eastAsia" w:ascii="宋体" w:hAnsi="宋体" w:eastAsia="宋体" w:cs="宋体"/>
          <w:color w:val="auto"/>
          <w:highlight w:val="none"/>
          <w:lang w:val="en-US" w:eastAsia="zh-CN"/>
        </w:rPr>
      </w:pPr>
    </w:p>
    <w:p w14:paraId="41F63970">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小企业声明函</w:t>
      </w:r>
    </w:p>
    <w:p w14:paraId="3DB14C38">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57843E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郑重声明，根据《政府采购促进中小企业发展管理办法》（财库[2020]46号）的规定，本公司（联合体）参加</w:t>
      </w:r>
      <w:r>
        <w:rPr>
          <w:rFonts w:hint="eastAsia" w:ascii="宋体" w:hAnsi="宋体" w:eastAsia="宋体" w:cs="宋体"/>
          <w:color w:val="auto"/>
          <w:spacing w:val="0"/>
          <w:position w:val="0"/>
          <w:sz w:val="24"/>
          <w:szCs w:val="24"/>
          <w:highlight w:val="none"/>
          <w:u w:val="single"/>
        </w:rPr>
        <w:t xml:space="preserve">  （单位名称）  </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标项名称）</w:t>
      </w:r>
      <w:r>
        <w:rPr>
          <w:rFonts w:hint="eastAsia" w:ascii="宋体" w:hAnsi="宋体" w:eastAsia="宋体" w:cs="宋体"/>
          <w:color w:val="auto"/>
          <w:spacing w:val="0"/>
          <w:position w:val="0"/>
          <w:sz w:val="24"/>
          <w:szCs w:val="24"/>
          <w:highlight w:val="none"/>
          <w:lang w:eastAsia="zh-CN"/>
        </w:rPr>
        <w:t>合体中的中小企业、签订分包意向协议的中小企业）</w:t>
      </w:r>
      <w:r>
        <w:rPr>
          <w:rFonts w:hint="eastAsia" w:ascii="宋体" w:hAnsi="宋体" w:eastAsia="宋体" w:cs="宋体"/>
          <w:color w:val="auto"/>
          <w:spacing w:val="0"/>
          <w:position w:val="0"/>
          <w:sz w:val="24"/>
          <w:szCs w:val="24"/>
          <w:highlight w:val="none"/>
        </w:rPr>
        <w:t>的具体情况如下：</w:t>
      </w:r>
    </w:p>
    <w:p w14:paraId="01F2CB81">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1、</w:t>
      </w:r>
      <w:r>
        <w:rPr>
          <w:rFonts w:hint="eastAsia" w:ascii="宋体" w:hAnsi="宋体" w:eastAsia="宋体" w:cs="宋体"/>
          <w:color w:val="auto"/>
          <w:spacing w:val="0"/>
          <w:position w:val="0"/>
          <w:sz w:val="24"/>
          <w:szCs w:val="24"/>
          <w:highlight w:val="none"/>
          <w:u w:val="single"/>
        </w:rPr>
        <w:t xml:space="preserve">   （标的名称）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万元，属于</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2FA8D0B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2、</w:t>
      </w:r>
      <w:r>
        <w:rPr>
          <w:rFonts w:hint="eastAsia" w:ascii="宋体" w:hAnsi="宋体" w:eastAsia="宋体" w:cs="宋体"/>
          <w:color w:val="auto"/>
          <w:spacing w:val="0"/>
          <w:position w:val="0"/>
          <w:sz w:val="24"/>
          <w:szCs w:val="24"/>
          <w:highlight w:val="none"/>
          <w:u w:val="single"/>
        </w:rPr>
        <w:t xml:space="preserve">（标的名称）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 xml:space="preserve">万元，属于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0583308F">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3187FE1">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2A32D6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2027806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本企业对上述声明的真实性负责。如有虚假，将依法承担相应责任。</w:t>
      </w:r>
    </w:p>
    <w:p w14:paraId="48C38D53">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3AEB867">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72CB021">
      <w:pPr>
        <w:pStyle w:val="103"/>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供应商名称：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盖章</w:t>
      </w:r>
      <w:r>
        <w:rPr>
          <w:rFonts w:hint="eastAsia" w:ascii="宋体" w:hAnsi="宋体" w:eastAsia="宋体" w:cs="宋体"/>
          <w:color w:val="auto"/>
          <w:spacing w:val="0"/>
          <w:position w:val="0"/>
          <w:sz w:val="24"/>
          <w:szCs w:val="24"/>
          <w:highlight w:val="none"/>
          <w:u w:val="single"/>
        </w:rPr>
        <w:t xml:space="preserve">）       </w:t>
      </w:r>
    </w:p>
    <w:p w14:paraId="46F07A2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p>
    <w:p w14:paraId="43443E90">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日   期：  年   月   日</w:t>
      </w:r>
    </w:p>
    <w:p w14:paraId="6F24AD16">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1A44CCCD">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6CF9B3F8">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w:t>
      </w:r>
      <w:r>
        <w:rPr>
          <w:rFonts w:hint="eastAsia" w:ascii="宋体" w:hAnsi="宋体" w:eastAsia="宋体" w:cs="宋体"/>
          <w:color w:val="auto"/>
          <w:spacing w:val="0"/>
          <w:kern w:val="0"/>
          <w:position w:val="0"/>
          <w:sz w:val="24"/>
          <w:szCs w:val="24"/>
          <w:highlight w:val="none"/>
          <w:lang w:val="en-US" w:eastAsia="zh-CN"/>
        </w:rPr>
        <w:t>证</w:t>
      </w:r>
      <w:r>
        <w:rPr>
          <w:rFonts w:hint="eastAsia" w:ascii="宋体" w:hAnsi="宋体" w:eastAsia="宋体" w:cs="宋体"/>
          <w:color w:val="auto"/>
          <w:spacing w:val="0"/>
          <w:kern w:val="0"/>
          <w:position w:val="0"/>
          <w:sz w:val="24"/>
          <w:szCs w:val="24"/>
          <w:highlight w:val="none"/>
        </w:rPr>
        <w:t>明函</w:t>
      </w:r>
      <w:r>
        <w:rPr>
          <w:rFonts w:hint="eastAsia" w:ascii="宋体" w:hAnsi="宋体" w:eastAsia="宋体" w:cs="宋体"/>
          <w:color w:val="auto"/>
          <w:spacing w:val="0"/>
          <w:kern w:val="0"/>
          <w:position w:val="0"/>
          <w:sz w:val="24"/>
          <w:szCs w:val="24"/>
          <w:highlight w:val="none"/>
          <w:lang w:eastAsia="zh-CN"/>
        </w:rPr>
        <w:t>。</w:t>
      </w:r>
    </w:p>
    <w:p w14:paraId="51E574AB">
      <w:pPr>
        <w:keepNext w:val="0"/>
        <w:keepLines w:val="0"/>
        <w:pageBreakBefore w:val="0"/>
        <w:widowControl/>
        <w:shd w:val="clear" w:color="auto" w:fill="auto"/>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584054A7">
      <w:pPr>
        <w:pStyle w:val="9"/>
        <w:shd w:val="clear" w:color="auto" w:fill="auto"/>
        <w:rPr>
          <w:rFonts w:hint="eastAsia" w:ascii="宋体" w:hAnsi="宋体" w:eastAsia="宋体" w:cs="宋体"/>
          <w:color w:val="auto"/>
          <w:highlight w:val="none"/>
        </w:rPr>
      </w:pPr>
    </w:p>
    <w:p w14:paraId="4EE0B2F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CF8276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D53416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52D4BFBC">
      <w:pPr>
        <w:keepNext w:val="0"/>
        <w:keepLines w:val="0"/>
        <w:widowControl/>
        <w:suppressLineNumbers w:val="0"/>
        <w:shd w:val="clear" w:color="auto" w:fill="auto"/>
        <w:ind w:firstLine="482" w:firstLineChars="200"/>
        <w:jc w:val="left"/>
        <w:rPr>
          <w:rStyle w:val="32"/>
          <w:rFonts w:hint="eastAsia" w:ascii="宋体" w:hAnsi="宋体" w:eastAsia="宋体" w:cs="宋体"/>
          <w:i w:val="0"/>
          <w:iCs w:val="0"/>
          <w:color w:val="auto"/>
          <w:kern w:val="0"/>
          <w:sz w:val="28"/>
          <w:szCs w:val="28"/>
          <w:highlight w:val="none"/>
          <w:lang w:val="en-US" w:eastAsia="zh-CN"/>
        </w:rPr>
      </w:pPr>
      <w:r>
        <w:rPr>
          <w:rStyle w:val="32"/>
          <w:rFonts w:hint="eastAsia" w:ascii="宋体" w:hAnsi="宋体" w:eastAsia="宋体" w:cs="宋体"/>
          <w:color w:val="auto"/>
          <w:kern w:val="0"/>
          <w:sz w:val="24"/>
          <w:szCs w:val="24"/>
          <w:highlight w:val="none"/>
          <w:lang w:val="en-US" w:eastAsia="zh-CN"/>
        </w:rPr>
        <w:t>（一）关于“中小企业声明函”的填写要求</w:t>
      </w:r>
    </w:p>
    <w:p w14:paraId="3F319B2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“中小企业声明函”具体填写要求如下：</w:t>
      </w:r>
    </w:p>
    <w:p w14:paraId="3358DB13">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3593483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F65C24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418B1E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74C3C86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BB0333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7D5FB5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1E968E5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130B6C6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21FFC58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67EF894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77E874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1620BD7">
      <w:pPr>
        <w:keepNext w:val="0"/>
        <w:keepLines w:val="0"/>
        <w:widowControl/>
        <w:suppressLineNumbers w:val="0"/>
        <w:shd w:val="clear" w:color="auto" w:fill="auto"/>
        <w:ind w:firstLine="482" w:firstLineChars="200"/>
        <w:jc w:val="left"/>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（二）关于“中小企业声明函”的提交要求</w:t>
      </w:r>
    </w:p>
    <w:p w14:paraId="7F41D63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B948FD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35D5DB28">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43FFF3">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60BE867D">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061E2BD0">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23D4BAC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olor w:val="auto"/>
          <w:highlight w:val="none"/>
          <w:lang w:val="en-US" w:eastAsia="zh-CN"/>
        </w:rPr>
      </w:pPr>
    </w:p>
    <w:p w14:paraId="579853EF">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0B1667A4">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34A64B8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28EBB50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7AEE0C1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57EB267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75F7D7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18CBD6E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69EC92F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5A47B1A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558BDE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32"/>
          <w:rFonts w:hint="eastAsia" w:ascii="宋体" w:hAnsi="宋体" w:eastAsia="宋体" w:cs="宋体"/>
          <w:b/>
          <w:bCs w:val="0"/>
          <w:i w:val="0"/>
          <w:iCs w:val="0"/>
          <w:color w:val="auto"/>
          <w:sz w:val="30"/>
          <w:szCs w:val="30"/>
          <w:highlight w:val="none"/>
        </w:rPr>
      </w:pPr>
      <w:r>
        <w:rPr>
          <w:rStyle w:val="32"/>
          <w:rFonts w:hint="eastAsia" w:ascii="宋体" w:hAnsi="宋体" w:eastAsia="宋体" w:cs="宋体"/>
          <w:b/>
          <w:bCs w:val="0"/>
          <w:color w:val="auto"/>
          <w:sz w:val="28"/>
          <w:szCs w:val="28"/>
          <w:highlight w:val="none"/>
        </w:rPr>
        <w:t>中小企业划型标准规定</w:t>
      </w:r>
    </w:p>
    <w:p w14:paraId="18D0806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785ECF0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43D5B20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55D76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09E80A1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CF52C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57766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EC9AB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3D897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252AD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32E95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D8D25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55C1E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3154D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C1C3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3C75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6CC1A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C85B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2171F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A7FFE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2264ECE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7FD8B0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1E63EFC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A2E00A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732F2E6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3773DE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C10CE33">
      <w:pPr>
        <w:shd w:val="clear" w:color="auto" w:fill="auto"/>
        <w:rPr>
          <w:rFonts w:hint="eastAsia" w:ascii="宋体" w:hAnsi="宋体" w:eastAsia="宋体" w:cs="宋体"/>
          <w:i w:val="0"/>
          <w:iCs w:val="0"/>
          <w:color w:val="auto"/>
          <w:spacing w:val="6"/>
          <w:sz w:val="21"/>
          <w:szCs w:val="21"/>
          <w:highlight w:val="none"/>
        </w:rPr>
      </w:pPr>
    </w:p>
    <w:p w14:paraId="66FAFCD7">
      <w:pPr>
        <w:pStyle w:val="28"/>
        <w:shd w:val="clear" w:color="auto" w:fill="auto"/>
        <w:rPr>
          <w:rFonts w:hint="eastAsia" w:ascii="宋体" w:hAnsi="宋体" w:eastAsia="宋体" w:cs="宋体"/>
          <w:color w:val="auto"/>
          <w:highlight w:val="none"/>
        </w:rPr>
      </w:pPr>
    </w:p>
    <w:p w14:paraId="7B443EE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附件3：</w:t>
      </w:r>
    </w:p>
    <w:p w14:paraId="22A1FD56">
      <w:pPr>
        <w:shd w:val="clear" w:color="auto" w:fill="auto"/>
        <w:rPr>
          <w:rFonts w:hint="eastAsia" w:ascii="宋体" w:hAnsi="宋体" w:eastAsia="宋体" w:cs="宋体"/>
          <w:color w:val="auto"/>
          <w:spacing w:val="6"/>
          <w:sz w:val="21"/>
          <w:szCs w:val="21"/>
          <w:highlight w:val="none"/>
        </w:rPr>
      </w:pPr>
    </w:p>
    <w:p w14:paraId="595EB091">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3D8D4E1">
      <w:pPr>
        <w:shd w:val="clear" w:color="auto" w:fill="auto"/>
        <w:jc w:val="center"/>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4FAC28E7">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F9AE850">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4448F8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5875D994">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06CA65D3">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ascii="宋体" w:hAnsi="宋体" w:eastAsia="宋体"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39E3FC65">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6BBB72D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520737D0">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6D01ED2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3153866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ascii="宋体" w:hAnsi="宋体" w:eastAsia="宋体"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42E8041A">
      <w:pPr>
        <w:shd w:val="clear" w:color="auto" w:fill="auto"/>
        <w:rPr>
          <w:rFonts w:hint="eastAsia" w:ascii="宋体" w:hAnsi="宋体" w:eastAsia="宋体" w:cs="宋体"/>
          <w:i w:val="0"/>
          <w:iCs w:val="0"/>
          <w:color w:val="auto"/>
          <w:spacing w:val="6"/>
          <w:sz w:val="21"/>
          <w:szCs w:val="21"/>
          <w:highlight w:val="none"/>
        </w:rPr>
      </w:pPr>
    </w:p>
    <w:p w14:paraId="2C773929">
      <w:pPr>
        <w:shd w:val="clear" w:color="auto" w:fill="auto"/>
        <w:rPr>
          <w:rFonts w:hint="eastAsia" w:ascii="宋体" w:hAnsi="宋体" w:eastAsia="宋体" w:cs="宋体"/>
          <w:i w:val="0"/>
          <w:iCs w:val="0"/>
          <w:color w:val="auto"/>
          <w:spacing w:val="6"/>
          <w:sz w:val="21"/>
          <w:szCs w:val="21"/>
          <w:highlight w:val="none"/>
          <w:lang w:val="en-US" w:eastAsia="zh-CN"/>
        </w:rPr>
      </w:pPr>
    </w:p>
    <w:p w14:paraId="2F9154F1">
      <w:pPr>
        <w:shd w:val="clear" w:color="auto" w:fill="auto"/>
        <w:rPr>
          <w:rFonts w:hint="eastAsia" w:ascii="宋体" w:hAnsi="宋体" w:eastAsia="宋体" w:cs="宋体"/>
          <w:i w:val="0"/>
          <w:iCs w:val="0"/>
          <w:color w:val="auto"/>
          <w:spacing w:val="6"/>
          <w:sz w:val="21"/>
          <w:szCs w:val="21"/>
          <w:highlight w:val="none"/>
          <w:lang w:val="en-US" w:eastAsia="zh-CN"/>
        </w:rPr>
      </w:pPr>
    </w:p>
    <w:p w14:paraId="1D1DED01">
      <w:pPr>
        <w:shd w:val="clear" w:color="auto" w:fill="auto"/>
        <w:rPr>
          <w:rFonts w:hint="eastAsia" w:ascii="宋体" w:hAnsi="宋体" w:eastAsia="宋体" w:cs="宋体"/>
          <w:i w:val="0"/>
          <w:iCs w:val="0"/>
          <w:color w:val="auto"/>
          <w:spacing w:val="6"/>
          <w:sz w:val="21"/>
          <w:szCs w:val="21"/>
          <w:highlight w:val="none"/>
          <w:lang w:val="en-US" w:eastAsia="zh-CN"/>
        </w:rPr>
      </w:pPr>
    </w:p>
    <w:p w14:paraId="43F32EEA">
      <w:pPr>
        <w:pStyle w:val="20"/>
        <w:rPr>
          <w:rFonts w:hint="eastAsia" w:ascii="宋体" w:hAnsi="宋体" w:eastAsia="宋体" w:cs="宋体"/>
          <w:color w:val="auto"/>
          <w:highlight w:val="none"/>
          <w:lang w:val="en-US" w:eastAsia="zh-CN"/>
        </w:rPr>
      </w:pPr>
    </w:p>
    <w:p w14:paraId="3BFBE280">
      <w:pPr>
        <w:shd w:val="clear" w:color="auto" w:fill="auto"/>
        <w:rPr>
          <w:rFonts w:hint="eastAsia" w:ascii="宋体" w:hAnsi="宋体" w:eastAsia="宋体" w:cs="宋体"/>
          <w:i w:val="0"/>
          <w:iCs w:val="0"/>
          <w:color w:val="auto"/>
          <w:spacing w:val="6"/>
          <w:sz w:val="21"/>
          <w:szCs w:val="21"/>
          <w:highlight w:val="none"/>
          <w:lang w:val="en-US" w:eastAsia="zh-CN"/>
        </w:rPr>
      </w:pPr>
    </w:p>
    <w:p w14:paraId="2F97FDFE">
      <w:pPr>
        <w:shd w:val="clear" w:color="auto" w:fil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7B73B5AD">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0F12EB9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043F63F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6D801F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E9FA73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C8FF16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099E07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79A3743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3DA75E1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01962FA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7BE5FA6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B2F225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6FCC6DF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262A7D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ascii="宋体" w:hAnsi="宋体" w:eastAsia="宋体" w:cs="宋体"/>
          <w:b w:val="0"/>
          <w:bCs w:val="0"/>
          <w:i w:val="0"/>
          <w:iCs w:val="0"/>
          <w:color w:val="auto"/>
          <w:sz w:val="24"/>
          <w:szCs w:val="24"/>
          <w:highlight w:val="none"/>
          <w:lang w:eastAsia="zh-CN"/>
        </w:rPr>
        <w:t>。</w:t>
      </w:r>
    </w:p>
    <w:p w14:paraId="1311272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ascii="宋体" w:hAnsi="宋体" w:eastAsia="宋体"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1E833AD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586EB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ascii="宋体" w:hAnsi="宋体" w:eastAsia="宋体" w:cs="宋体"/>
          <w:b w:val="0"/>
          <w:bCs w:val="0"/>
          <w:i w:val="0"/>
          <w:iCs w:val="0"/>
          <w:color w:val="auto"/>
          <w:sz w:val="24"/>
          <w:szCs w:val="24"/>
          <w:highlight w:val="none"/>
          <w:lang w:eastAsia="zh-CN"/>
        </w:rPr>
        <w:t>。</w:t>
      </w:r>
    </w:p>
    <w:p w14:paraId="51F2C17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ascii="宋体" w:hAnsi="宋体" w:eastAsia="宋体" w:cs="宋体"/>
          <w:b w:val="0"/>
          <w:bCs w:val="0"/>
          <w:i w:val="0"/>
          <w:iCs w:val="0"/>
          <w:color w:val="auto"/>
          <w:sz w:val="24"/>
          <w:szCs w:val="24"/>
          <w:highlight w:val="none"/>
          <w:lang w:eastAsia="zh-CN"/>
        </w:rPr>
        <w:t>。</w:t>
      </w:r>
    </w:p>
    <w:p w14:paraId="7D6D048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52027FC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3C57763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4EE3C29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附:金融业企业划型标准</w:t>
      </w:r>
    </w:p>
    <w:p w14:paraId="18B43B86">
      <w:pPr>
        <w:shd w:val="clear" w:color="auto" w:fill="auto"/>
        <w:rPr>
          <w:rFonts w:hint="eastAsia" w:ascii="宋体" w:hAnsi="宋体" w:eastAsia="宋体" w:cs="宋体"/>
          <w:i w:val="0"/>
          <w:iCs w:val="0"/>
          <w:color w:val="auto"/>
          <w:spacing w:val="6"/>
          <w:sz w:val="21"/>
          <w:szCs w:val="21"/>
          <w:highlight w:val="none"/>
        </w:rPr>
      </w:pPr>
    </w:p>
    <w:p w14:paraId="1A7F7A38">
      <w:pPr>
        <w:shd w:val="clear" w:color="auto" w:fill="auto"/>
        <w:rPr>
          <w:rFonts w:hint="eastAsia" w:ascii="宋体" w:hAnsi="宋体" w:eastAsia="宋体" w:cs="宋体"/>
          <w:i w:val="0"/>
          <w:iCs w:val="0"/>
          <w:color w:val="auto"/>
          <w:spacing w:val="6"/>
          <w:sz w:val="24"/>
          <w:szCs w:val="24"/>
          <w:highlight w:val="none"/>
          <w:lang w:val="en-US" w:eastAsia="zh-CN"/>
        </w:rPr>
      </w:pPr>
    </w:p>
    <w:p w14:paraId="775FFFA6">
      <w:pPr>
        <w:shd w:val="clear" w:color="auto" w:fill="auto"/>
        <w:rPr>
          <w:rFonts w:hint="eastAsia" w:ascii="宋体" w:hAnsi="宋体" w:eastAsia="宋体" w:cs="宋体"/>
          <w:i w:val="0"/>
          <w:iCs w:val="0"/>
          <w:color w:val="auto"/>
          <w:spacing w:val="6"/>
          <w:sz w:val="24"/>
          <w:szCs w:val="24"/>
          <w:highlight w:val="none"/>
          <w:lang w:val="en-US" w:eastAsia="zh-CN"/>
        </w:rPr>
      </w:pPr>
    </w:p>
    <w:p w14:paraId="3A69BAF3">
      <w:pPr>
        <w:shd w:val="clear" w:color="auto" w:fill="auto"/>
        <w:rPr>
          <w:rFonts w:hint="eastAsia" w:ascii="宋体" w:hAnsi="宋体" w:eastAsia="宋体" w:cs="宋体"/>
          <w:i w:val="0"/>
          <w:iCs w:val="0"/>
          <w:color w:val="auto"/>
          <w:spacing w:val="6"/>
          <w:sz w:val="24"/>
          <w:szCs w:val="24"/>
          <w:highlight w:val="none"/>
          <w:lang w:val="en-US" w:eastAsia="zh-CN"/>
        </w:rPr>
      </w:pPr>
    </w:p>
    <w:p w14:paraId="011BA56D">
      <w:pPr>
        <w:shd w:val="clear" w:color="auto" w:fill="auto"/>
        <w:rPr>
          <w:rFonts w:hint="eastAsia" w:ascii="宋体" w:hAnsi="宋体" w:eastAsia="宋体" w:cs="宋体"/>
          <w:i w:val="0"/>
          <w:iCs w:val="0"/>
          <w:color w:val="auto"/>
          <w:spacing w:val="6"/>
          <w:sz w:val="24"/>
          <w:szCs w:val="24"/>
          <w:highlight w:val="none"/>
          <w:lang w:val="en-US" w:eastAsia="zh-CN"/>
        </w:rPr>
      </w:pPr>
    </w:p>
    <w:p w14:paraId="71F5E93F">
      <w:pPr>
        <w:shd w:val="clear" w:color="auto" w:fill="auto"/>
        <w:rPr>
          <w:rFonts w:hint="eastAsia" w:ascii="宋体" w:hAnsi="宋体" w:eastAsia="宋体" w:cs="宋体"/>
          <w:i w:val="0"/>
          <w:iCs w:val="0"/>
          <w:color w:val="auto"/>
          <w:spacing w:val="6"/>
          <w:sz w:val="24"/>
          <w:szCs w:val="24"/>
          <w:highlight w:val="none"/>
          <w:lang w:val="en-US" w:eastAsia="zh-CN"/>
        </w:rPr>
      </w:pPr>
    </w:p>
    <w:p w14:paraId="484A2578">
      <w:pPr>
        <w:shd w:val="clear" w:color="auto" w:fil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7653134A">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80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noWrap w:val="0"/>
            <w:vAlign w:val="center"/>
          </w:tcPr>
          <w:p w14:paraId="40003233">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noWrap w:val="0"/>
            <w:vAlign w:val="center"/>
          </w:tcPr>
          <w:p w14:paraId="5DED254B">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noWrap w:val="0"/>
            <w:vAlign w:val="center"/>
          </w:tcPr>
          <w:p w14:paraId="78EFB673">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noWrap w:val="0"/>
            <w:vAlign w:val="center"/>
          </w:tcPr>
          <w:p w14:paraId="5E76C6C6">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156C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115A5E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noWrap w:val="0"/>
            <w:vAlign w:val="center"/>
          </w:tcPr>
          <w:p w14:paraId="3D74191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noWrap w:val="0"/>
            <w:vAlign w:val="center"/>
          </w:tcPr>
          <w:p w14:paraId="005ACAD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noWrap w:val="0"/>
            <w:vAlign w:val="center"/>
          </w:tcPr>
          <w:p w14:paraId="07E906C6">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611BFD29">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5347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E833EE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2ACFAF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A6CF81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48BE62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BEAE04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307C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7C5E3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ED5891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07D596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FE246D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12EA2AA">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2E49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A7A5A0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2E921B5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noWrap w:val="0"/>
            <w:vAlign w:val="center"/>
          </w:tcPr>
          <w:p w14:paraId="6307E20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noWrap w:val="0"/>
            <w:vAlign w:val="center"/>
          </w:tcPr>
          <w:p w14:paraId="173CD62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6D5D5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37C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42ADC6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550FD6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B433E4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BB4138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07A2383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5FE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FCA145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159C1A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CC9E2B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DBD5DB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388A180">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3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7094C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6205B3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noWrap w:val="0"/>
            <w:vAlign w:val="center"/>
          </w:tcPr>
          <w:p w14:paraId="1F06A7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noWrap w:val="0"/>
            <w:vAlign w:val="center"/>
          </w:tcPr>
          <w:p w14:paraId="4E4ACA3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1CEEF87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6999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9496D1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E8CE2D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E1F505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19B486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F924D7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2BE3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78654E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706270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9DCF6A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B545AF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69F613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2D9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E30DD5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noWrap w:val="0"/>
            <w:vAlign w:val="center"/>
          </w:tcPr>
          <w:p w14:paraId="6B68AF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noWrap w:val="0"/>
            <w:vAlign w:val="center"/>
          </w:tcPr>
          <w:p w14:paraId="5764A28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217257B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71FE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3C209B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71B883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B9A998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079DE0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2E07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A43BBE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E524E4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66C1E0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5386CC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2230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538A67A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noWrap w:val="0"/>
            <w:vAlign w:val="center"/>
          </w:tcPr>
          <w:p w14:paraId="6BE5859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noWrap w:val="0"/>
            <w:vAlign w:val="center"/>
          </w:tcPr>
          <w:p w14:paraId="498AC85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E892D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20D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5CCC97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A9ACED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E6DE90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F69B99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30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C27C97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2BAE89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EE5807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7D091E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4AF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2435341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noWrap w:val="0"/>
            <w:vAlign w:val="center"/>
          </w:tcPr>
          <w:p w14:paraId="5CE81EF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noWrap w:val="0"/>
            <w:vAlign w:val="center"/>
          </w:tcPr>
          <w:p w14:paraId="7142A43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noWrap w:val="0"/>
            <w:vAlign w:val="center"/>
          </w:tcPr>
          <w:p w14:paraId="0A16D30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7D59430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BFA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6AB66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38F0936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311FAB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35ABBC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3EDE76A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90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2065E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CA90CB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F08428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949FC4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AC4F8A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5D02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DC1F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11163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noWrap w:val="0"/>
            <w:vAlign w:val="center"/>
          </w:tcPr>
          <w:p w14:paraId="53ECD68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noWrap w:val="0"/>
            <w:vAlign w:val="center"/>
          </w:tcPr>
          <w:p w14:paraId="44BB18A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02FB46D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C73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C9FBA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D0A561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A4B2D0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7467EF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08C7A8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DD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648838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62ADCAC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72005D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34E5C4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50B21A6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6AF2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5DE47A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DBCD92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noWrap w:val="0"/>
            <w:vAlign w:val="center"/>
          </w:tcPr>
          <w:p w14:paraId="3564D35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noWrap w:val="0"/>
            <w:vAlign w:val="center"/>
          </w:tcPr>
          <w:p w14:paraId="5ADF3F9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3D88EEF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573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093C4ECE">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094426F6">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05ACC2B9">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9A0590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559A4C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D14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63FB4F8D">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4C9624A1">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2C44EDB0">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04284B9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B343B5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61E9C4DC">
      <w:pPr>
        <w:rPr>
          <w:rFonts w:hint="eastAsia" w:ascii="宋体" w:hAnsi="宋体" w:eastAsia="宋体" w:cs="宋体"/>
          <w:b/>
          <w:bCs/>
          <w:iCs/>
          <w:color w:val="auto"/>
          <w:kern w:val="2"/>
          <w:sz w:val="24"/>
          <w:szCs w:val="24"/>
          <w:highlight w:val="none"/>
          <w:shd w:val="clear" w:color="auto" w:fill="FFFFFF"/>
          <w:lang w:val="zh-CN" w:eastAsia="zh-CN" w:bidi="ar-SA"/>
        </w:rPr>
      </w:pPr>
    </w:p>
    <w:p w14:paraId="7B0AD12C">
      <w:pPr>
        <w:rPr>
          <w:rFonts w:hint="eastAsia" w:ascii="宋体" w:hAnsi="宋体" w:eastAsia="宋体" w:cs="宋体"/>
          <w:b/>
          <w:bCs/>
          <w:iCs/>
          <w:color w:val="auto"/>
          <w:kern w:val="2"/>
          <w:sz w:val="24"/>
          <w:szCs w:val="24"/>
          <w:highlight w:val="none"/>
          <w:shd w:val="clear" w:color="auto" w:fill="FFFFFF"/>
          <w:lang w:val="zh-CN" w:eastAsia="zh-CN" w:bidi="ar-SA"/>
        </w:rPr>
      </w:pPr>
    </w:p>
    <w:p w14:paraId="03341314">
      <w:pPr>
        <w:rPr>
          <w:rFonts w:hint="eastAsia" w:ascii="宋体" w:hAnsi="宋体" w:eastAsia="宋体" w:cs="宋体"/>
          <w:b/>
          <w:bCs/>
          <w:iCs/>
          <w:color w:val="auto"/>
          <w:kern w:val="2"/>
          <w:sz w:val="24"/>
          <w:szCs w:val="24"/>
          <w:highlight w:val="none"/>
          <w:shd w:val="clear" w:color="auto" w:fill="FFFFFF"/>
          <w:lang w:val="zh-CN" w:eastAsia="zh-CN" w:bidi="ar-SA"/>
        </w:rPr>
      </w:pPr>
    </w:p>
    <w:p w14:paraId="5D5A2890">
      <w:pPr>
        <w:rPr>
          <w:rFonts w:hint="eastAsia" w:ascii="宋体" w:hAnsi="宋体" w:eastAsia="宋体" w:cs="宋体"/>
          <w:b/>
          <w:bCs/>
          <w:iCs/>
          <w:color w:val="auto"/>
          <w:kern w:val="2"/>
          <w:sz w:val="24"/>
          <w:szCs w:val="24"/>
          <w:highlight w:val="none"/>
          <w:shd w:val="clear" w:color="auto" w:fill="FFFFFF"/>
          <w:lang w:val="zh-CN" w:eastAsia="zh-CN" w:bidi="ar-SA"/>
        </w:rPr>
      </w:pPr>
    </w:p>
    <w:p w14:paraId="2921B675">
      <w:pPr>
        <w:rPr>
          <w:rFonts w:hint="eastAsia" w:ascii="宋体" w:hAnsi="宋体" w:eastAsia="宋体" w:cs="宋体"/>
          <w:b/>
          <w:bCs/>
          <w:iCs/>
          <w:color w:val="auto"/>
          <w:kern w:val="2"/>
          <w:sz w:val="24"/>
          <w:szCs w:val="24"/>
          <w:highlight w:val="none"/>
          <w:shd w:val="clear" w:color="auto" w:fill="FFFFFF"/>
          <w:lang w:val="zh-CN" w:eastAsia="zh-CN" w:bidi="ar-SA"/>
        </w:rPr>
      </w:pPr>
    </w:p>
    <w:p w14:paraId="6D568482">
      <w:pPr>
        <w:rPr>
          <w:rFonts w:hint="eastAsia" w:ascii="宋体" w:hAnsi="宋体" w:eastAsia="宋体" w:cs="宋体"/>
          <w:b/>
          <w:bCs/>
          <w:iCs/>
          <w:color w:val="auto"/>
          <w:kern w:val="2"/>
          <w:sz w:val="24"/>
          <w:szCs w:val="24"/>
          <w:highlight w:val="none"/>
          <w:shd w:val="clear" w:color="auto" w:fill="FFFFFF"/>
          <w:lang w:val="zh-CN" w:eastAsia="zh-CN" w:bidi="ar-SA"/>
        </w:rPr>
      </w:pPr>
    </w:p>
    <w:p w14:paraId="13BB6EFC">
      <w:pPr>
        <w:rPr>
          <w:rFonts w:hint="eastAsia" w:ascii="宋体" w:hAnsi="宋体" w:eastAsia="宋体" w:cs="宋体"/>
          <w:b/>
          <w:bCs/>
          <w:iCs/>
          <w:color w:val="auto"/>
          <w:kern w:val="2"/>
          <w:sz w:val="24"/>
          <w:szCs w:val="24"/>
          <w:highlight w:val="none"/>
          <w:shd w:val="clear" w:color="auto" w:fill="FFFFFF"/>
          <w:lang w:val="zh-CN" w:eastAsia="zh-CN" w:bidi="ar-SA"/>
        </w:rPr>
      </w:pPr>
    </w:p>
    <w:p w14:paraId="1CF034C6">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（五）监狱企业证明文件【如适用】</w:t>
      </w:r>
    </w:p>
    <w:p w14:paraId="011BDB5A">
      <w:pPr>
        <w:shd w:val="clear" w:color="auto" w:fill="auto"/>
        <w:rPr>
          <w:rFonts w:hint="eastAsia" w:ascii="宋体" w:hAnsi="宋体" w:eastAsia="宋体" w:cs="宋体"/>
          <w:b/>
          <w:color w:val="auto"/>
          <w:sz w:val="28"/>
          <w:szCs w:val="28"/>
          <w:highlight w:val="none"/>
        </w:rPr>
      </w:pPr>
    </w:p>
    <w:p w14:paraId="301B3F17">
      <w:pPr>
        <w:shd w:val="clear" w:color="auto" w:fill="auto"/>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4C19F1EA">
      <w:pPr>
        <w:pStyle w:val="16"/>
        <w:shd w:val="clear" w:color="auto" w:fill="auto"/>
        <w:spacing w:line="360" w:lineRule="auto"/>
        <w:jc w:val="center"/>
        <w:rPr>
          <w:rFonts w:hint="eastAsia" w:ascii="宋体" w:hAnsi="宋体" w:eastAsia="宋体" w:cs="宋体"/>
          <w:b/>
          <w:bCs w:val="0"/>
          <w:i w:val="0"/>
          <w:iCs w:val="0"/>
          <w:color w:val="auto"/>
          <w:sz w:val="32"/>
          <w:szCs w:val="32"/>
          <w:highlight w:val="none"/>
        </w:rPr>
      </w:pPr>
    </w:p>
    <w:p w14:paraId="3E18ECEF">
      <w:pPr>
        <w:pStyle w:val="16"/>
        <w:shd w:val="clear" w:color="auto" w:fill="auto"/>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0936CF4C">
      <w:pPr>
        <w:shd w:val="clear" w:color="auto" w:fill="auto"/>
        <w:spacing w:line="360" w:lineRule="auto"/>
        <w:rPr>
          <w:rFonts w:hint="eastAsia" w:ascii="宋体" w:hAnsi="宋体" w:eastAsia="宋体" w:cs="宋体"/>
          <w:i w:val="0"/>
          <w:iCs w:val="0"/>
          <w:color w:val="auto"/>
          <w:sz w:val="32"/>
          <w:szCs w:val="32"/>
          <w:highlight w:val="none"/>
        </w:rPr>
      </w:pPr>
    </w:p>
    <w:p w14:paraId="1C52536E">
      <w:pPr>
        <w:shd w:val="clear" w:color="auto" w:fill="auto"/>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62B68409">
      <w:pPr>
        <w:shd w:val="clear" w:color="auto" w:fill="auto"/>
        <w:spacing w:line="360" w:lineRule="auto"/>
        <w:rPr>
          <w:rFonts w:hint="eastAsia" w:ascii="宋体" w:hAnsi="宋体" w:eastAsia="宋体" w:cs="宋体"/>
          <w:i w:val="0"/>
          <w:iCs w:val="0"/>
          <w:color w:val="auto"/>
          <w:sz w:val="24"/>
          <w:szCs w:val="24"/>
          <w:highlight w:val="none"/>
        </w:rPr>
      </w:pPr>
    </w:p>
    <w:p w14:paraId="16944F2F">
      <w:pPr>
        <w:shd w:val="clear" w:color="auto" w:fill="auto"/>
        <w:ind w:firstLine="4440" w:firstLineChars="1850"/>
        <w:rPr>
          <w:rFonts w:hint="eastAsia" w:ascii="宋体" w:hAnsi="宋体" w:eastAsia="宋体" w:cs="宋体"/>
          <w:i w:val="0"/>
          <w:iCs w:val="0"/>
          <w:color w:val="auto"/>
          <w:sz w:val="24"/>
          <w:szCs w:val="24"/>
          <w:highlight w:val="none"/>
        </w:rPr>
      </w:pPr>
    </w:p>
    <w:p w14:paraId="402131C3">
      <w:pPr>
        <w:shd w:val="clear" w:color="auto" w:fill="auto"/>
        <w:ind w:firstLine="4440" w:firstLineChars="1850"/>
        <w:rPr>
          <w:rFonts w:hint="eastAsia" w:ascii="宋体" w:hAnsi="宋体" w:eastAsia="宋体" w:cs="宋体"/>
          <w:i w:val="0"/>
          <w:iCs w:val="0"/>
          <w:color w:val="auto"/>
          <w:sz w:val="24"/>
          <w:szCs w:val="24"/>
          <w:highlight w:val="none"/>
        </w:rPr>
      </w:pPr>
    </w:p>
    <w:p w14:paraId="47E15B76">
      <w:pPr>
        <w:shd w:val="clear" w:color="auto" w:fill="auto"/>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7ED667E5">
      <w:pPr>
        <w:shd w:val="clear" w:color="auto" w:fill="auto"/>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50299438">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74E7896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240490E9">
      <w:pPr>
        <w:shd w:val="clear" w:color="auto" w:fill="auto"/>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562DBD7E">
      <w:pPr>
        <w:shd w:val="clear" w:color="auto" w:fill="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38A33B77">
      <w:pPr>
        <w:shd w:val="clear" w:color="auto" w:fill="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88BE05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07D8CEE0">
      <w:pPr>
        <w:shd w:val="clear" w:color="auto" w:fill="auto"/>
        <w:spacing w:line="360" w:lineRule="auto"/>
        <w:ind w:firstLine="4000" w:firstLineChars="1250"/>
        <w:rPr>
          <w:rFonts w:hint="eastAsia" w:ascii="宋体" w:hAnsi="宋体" w:eastAsia="宋体" w:cs="宋体"/>
          <w:i w:val="0"/>
          <w:iCs w:val="0"/>
          <w:color w:val="auto"/>
          <w:sz w:val="32"/>
          <w:szCs w:val="32"/>
          <w:highlight w:val="none"/>
        </w:rPr>
      </w:pPr>
    </w:p>
    <w:p w14:paraId="617C30D0">
      <w:pPr>
        <w:shd w:val="clear" w:color="auto" w:fill="auto"/>
        <w:spacing w:line="360" w:lineRule="auto"/>
        <w:rPr>
          <w:rFonts w:hint="eastAsia" w:ascii="宋体" w:hAnsi="宋体" w:eastAsia="宋体" w:cs="宋体"/>
          <w:i w:val="0"/>
          <w:iCs w:val="0"/>
          <w:color w:val="auto"/>
          <w:sz w:val="32"/>
          <w:szCs w:val="32"/>
          <w:highlight w:val="none"/>
        </w:rPr>
      </w:pPr>
    </w:p>
    <w:p w14:paraId="0D835CF9">
      <w:pPr>
        <w:widowControl/>
        <w:shd w:val="clear" w:color="auto" w:fill="auto"/>
        <w:spacing w:before="100" w:beforeAutospacing="1" w:after="100" w:afterAutospacing="1"/>
        <w:rPr>
          <w:rFonts w:hint="eastAsia" w:ascii="宋体" w:hAnsi="宋体" w:eastAsia="宋体" w:cs="宋体"/>
          <w:i w:val="0"/>
          <w:iCs w:val="0"/>
          <w:color w:val="auto"/>
          <w:sz w:val="21"/>
          <w:szCs w:val="21"/>
          <w:highlight w:val="none"/>
        </w:rPr>
      </w:pPr>
    </w:p>
    <w:p w14:paraId="079E9D98">
      <w:pPr>
        <w:shd w:val="clear" w:color="auto" w:fill="auto"/>
        <w:bidi w:val="0"/>
        <w:rPr>
          <w:rFonts w:hint="eastAsia" w:ascii="宋体" w:hAnsi="宋体" w:eastAsia="宋体" w:cs="宋体"/>
          <w:color w:val="auto"/>
          <w:highlight w:val="none"/>
          <w:lang w:val="en-US" w:eastAsia="zh-CN"/>
        </w:rPr>
      </w:pPr>
    </w:p>
    <w:p w14:paraId="3611B601">
      <w:pPr>
        <w:shd w:val="clear" w:color="auto" w:fill="auto"/>
        <w:bidi w:val="0"/>
        <w:rPr>
          <w:rFonts w:hint="eastAsia" w:ascii="宋体" w:hAnsi="宋体" w:eastAsia="宋体" w:cs="宋体"/>
          <w:color w:val="auto"/>
          <w:highlight w:val="none"/>
          <w:lang w:val="en-US" w:eastAsia="zh-CN"/>
        </w:rPr>
      </w:pPr>
    </w:p>
    <w:p w14:paraId="453F5451">
      <w:pPr>
        <w:rPr>
          <w:rFonts w:hint="eastAsia" w:ascii="宋体" w:hAnsi="宋体" w:eastAsia="宋体" w:cs="宋体"/>
          <w:b/>
          <w:bCs/>
          <w:iCs/>
          <w:color w:val="auto"/>
          <w:kern w:val="2"/>
          <w:sz w:val="24"/>
          <w:szCs w:val="24"/>
          <w:highlight w:val="none"/>
          <w:shd w:val="clear" w:color="auto" w:fill="FFFFFF"/>
          <w:lang w:val="en-US" w:eastAsia="zh-CN" w:bidi="ar-SA"/>
        </w:rPr>
      </w:pPr>
    </w:p>
    <w:p w14:paraId="428DCD1D">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（六）残疾人福利性单位声明函【如适用】</w:t>
      </w:r>
    </w:p>
    <w:p w14:paraId="3AE9F26C">
      <w:pPr>
        <w:pStyle w:val="41"/>
        <w:numPr>
          <w:ilvl w:val="0"/>
          <w:numId w:val="0"/>
        </w:numPr>
        <w:shd w:val="clear" w:color="auto" w:fill="auto"/>
        <w:ind w:left="420" w:leftChars="0" w:hanging="420" w:firstLineChars="0"/>
        <w:jc w:val="center"/>
        <w:rPr>
          <w:rFonts w:hint="eastAsia" w:ascii="宋体" w:hAnsi="宋体" w:eastAsia="宋体" w:cs="宋体"/>
          <w:b/>
          <w:bCs/>
          <w:color w:val="auto"/>
          <w:sz w:val="32"/>
          <w:szCs w:val="32"/>
          <w:highlight w:val="none"/>
        </w:rPr>
      </w:pPr>
    </w:p>
    <w:p w14:paraId="35B94559">
      <w:pPr>
        <w:pStyle w:val="41"/>
        <w:numPr>
          <w:ilvl w:val="0"/>
          <w:numId w:val="0"/>
        </w:numPr>
        <w:shd w:val="clear" w:color="auto" w:fill="auto"/>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0B34ADDD">
      <w:pPr>
        <w:shd w:val="clear" w:color="auto" w:fill="auto"/>
        <w:wordWrap w:val="0"/>
        <w:ind w:firstLine="480" w:firstLineChars="200"/>
        <w:rPr>
          <w:rFonts w:hint="eastAsia" w:ascii="宋体" w:hAnsi="宋体" w:eastAsia="宋体" w:cs="宋体"/>
          <w:i w:val="0"/>
          <w:iCs w:val="0"/>
          <w:color w:val="auto"/>
          <w:szCs w:val="24"/>
          <w:highlight w:val="none"/>
        </w:rPr>
      </w:pPr>
    </w:p>
    <w:p w14:paraId="03F0E8D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7D52DD8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53CCF5BD">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68E60079">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6007E9A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5BAEC1EC">
      <w:pPr>
        <w:shd w:val="clear" w:color="auto" w:fill="auto"/>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4683D4FA">
      <w:pPr>
        <w:shd w:val="clear" w:color="auto" w:fill="auto"/>
        <w:wordWrap w:val="0"/>
        <w:ind w:left="1091" w:hanging="1091" w:hangingChars="453"/>
        <w:rPr>
          <w:rFonts w:hint="eastAsia" w:ascii="宋体" w:hAnsi="宋体" w:eastAsia="宋体" w:cs="宋体"/>
          <w:b/>
          <w:bCs/>
          <w:i w:val="0"/>
          <w:iCs w:val="0"/>
          <w:color w:val="auto"/>
          <w:szCs w:val="24"/>
          <w:highlight w:val="none"/>
        </w:rPr>
      </w:pPr>
    </w:p>
    <w:p w14:paraId="71713A8E">
      <w:pPr>
        <w:shd w:val="clear" w:color="auto" w:fill="auto"/>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16A0DDA1">
      <w:pPr>
        <w:shd w:val="clear" w:color="auto" w:fill="auto"/>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42BBB48C">
      <w:pPr>
        <w:shd w:val="clear" w:color="auto" w:fill="auto"/>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317DE06D">
      <w:pPr>
        <w:shd w:val="clear" w:color="auto" w:fill="auto"/>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6886FD26">
      <w:pPr>
        <w:rPr>
          <w:rFonts w:hint="eastAsia" w:ascii="宋体" w:hAnsi="宋体" w:eastAsia="宋体" w:cs="宋体"/>
          <w:color w:val="auto"/>
          <w:highlight w:val="none"/>
        </w:rPr>
      </w:pPr>
    </w:p>
    <w:p w14:paraId="78A60B89">
      <w:pPr>
        <w:pStyle w:val="13"/>
        <w:rPr>
          <w:rFonts w:hint="eastAsia" w:ascii="宋体" w:hAnsi="宋体" w:eastAsia="宋体" w:cs="宋体"/>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6C437B-ABF1-4465-9504-DB177429091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7CA2"/>
    <w:multiLevelType w:val="singleLevel"/>
    <w:tmpl w:val="90577CA2"/>
    <w:lvl w:ilvl="0" w:tentative="0">
      <w:start w:val="1"/>
      <w:numFmt w:val="decimal"/>
      <w:lvlText w:val="%1."/>
      <w:lvlJc w:val="left"/>
      <w:pPr>
        <w:tabs>
          <w:tab w:val="left" w:pos="312"/>
        </w:tabs>
      </w:pPr>
    </w:lvl>
  </w:abstractNum>
  <w:abstractNum w:abstractNumId="1">
    <w:nsid w:val="B74F4389"/>
    <w:multiLevelType w:val="singleLevel"/>
    <w:tmpl w:val="B74F4389"/>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3096D43"/>
    <w:rsid w:val="0317318F"/>
    <w:rsid w:val="03305FFE"/>
    <w:rsid w:val="033923C2"/>
    <w:rsid w:val="033C49A3"/>
    <w:rsid w:val="03457CFC"/>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C82BAA"/>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DE67B4"/>
    <w:rsid w:val="09FC4E8C"/>
    <w:rsid w:val="0A73514E"/>
    <w:rsid w:val="0A7F7F97"/>
    <w:rsid w:val="0A82591C"/>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47BB0"/>
    <w:rsid w:val="0BE856C8"/>
    <w:rsid w:val="0C01370B"/>
    <w:rsid w:val="0C01678A"/>
    <w:rsid w:val="0C085D6A"/>
    <w:rsid w:val="0C193AD3"/>
    <w:rsid w:val="0C483CD8"/>
    <w:rsid w:val="0C7B29E0"/>
    <w:rsid w:val="0C7D22B4"/>
    <w:rsid w:val="0C807FF6"/>
    <w:rsid w:val="0C9D4705"/>
    <w:rsid w:val="0CA912FB"/>
    <w:rsid w:val="0CD45BD6"/>
    <w:rsid w:val="0D166CFD"/>
    <w:rsid w:val="0D2C7836"/>
    <w:rsid w:val="0D51729D"/>
    <w:rsid w:val="0D896A37"/>
    <w:rsid w:val="0D8C18C1"/>
    <w:rsid w:val="0DA85BF2"/>
    <w:rsid w:val="0DB00467"/>
    <w:rsid w:val="0DDA3736"/>
    <w:rsid w:val="0DF42353"/>
    <w:rsid w:val="0E0013EF"/>
    <w:rsid w:val="0E012A71"/>
    <w:rsid w:val="0E1C3D4F"/>
    <w:rsid w:val="0E2B3F92"/>
    <w:rsid w:val="0E4532A6"/>
    <w:rsid w:val="0E6354DA"/>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102869DB"/>
    <w:rsid w:val="10505F32"/>
    <w:rsid w:val="10520096"/>
    <w:rsid w:val="10637A13"/>
    <w:rsid w:val="10861954"/>
    <w:rsid w:val="10A36062"/>
    <w:rsid w:val="10A5627E"/>
    <w:rsid w:val="10BD35C7"/>
    <w:rsid w:val="115D26B4"/>
    <w:rsid w:val="11691059"/>
    <w:rsid w:val="117B0D8C"/>
    <w:rsid w:val="11A6405B"/>
    <w:rsid w:val="11D5049D"/>
    <w:rsid w:val="11E626AA"/>
    <w:rsid w:val="1218364A"/>
    <w:rsid w:val="12241424"/>
    <w:rsid w:val="122F22A3"/>
    <w:rsid w:val="124A70DD"/>
    <w:rsid w:val="12505D75"/>
    <w:rsid w:val="12AA36D7"/>
    <w:rsid w:val="12BB58E4"/>
    <w:rsid w:val="12C0739F"/>
    <w:rsid w:val="12F9465F"/>
    <w:rsid w:val="12FC7CAB"/>
    <w:rsid w:val="13267F59"/>
    <w:rsid w:val="13623FB2"/>
    <w:rsid w:val="13931986"/>
    <w:rsid w:val="139A7BF0"/>
    <w:rsid w:val="13A73607"/>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B11221"/>
    <w:rsid w:val="15DD0268"/>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4F0A87"/>
    <w:rsid w:val="175956CC"/>
    <w:rsid w:val="175C6F6A"/>
    <w:rsid w:val="176A78D9"/>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874772"/>
    <w:rsid w:val="199D21E8"/>
    <w:rsid w:val="19A277FE"/>
    <w:rsid w:val="19B80DD0"/>
    <w:rsid w:val="19E45129"/>
    <w:rsid w:val="1A240213"/>
    <w:rsid w:val="1A2E5016"/>
    <w:rsid w:val="1A2F0966"/>
    <w:rsid w:val="1A5B175B"/>
    <w:rsid w:val="1A5F124B"/>
    <w:rsid w:val="1A6920CA"/>
    <w:rsid w:val="1A705206"/>
    <w:rsid w:val="1A8B0292"/>
    <w:rsid w:val="1A8D2B13"/>
    <w:rsid w:val="1AB05F4B"/>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823BA5"/>
    <w:rsid w:val="1CA76EDA"/>
    <w:rsid w:val="1CB33AD0"/>
    <w:rsid w:val="1CEE68B6"/>
    <w:rsid w:val="1D320E99"/>
    <w:rsid w:val="1D491D3F"/>
    <w:rsid w:val="1DA578BD"/>
    <w:rsid w:val="1DAB47A7"/>
    <w:rsid w:val="1DB96EC4"/>
    <w:rsid w:val="1DBE44DB"/>
    <w:rsid w:val="1DD67A76"/>
    <w:rsid w:val="1DDC5D1E"/>
    <w:rsid w:val="1DE869C3"/>
    <w:rsid w:val="1E0C793C"/>
    <w:rsid w:val="1E14234D"/>
    <w:rsid w:val="1E252D30"/>
    <w:rsid w:val="1E293FBC"/>
    <w:rsid w:val="1E2A6014"/>
    <w:rsid w:val="1E3D3153"/>
    <w:rsid w:val="1E5E7A6C"/>
    <w:rsid w:val="1E6E4153"/>
    <w:rsid w:val="1EE77A61"/>
    <w:rsid w:val="1EEE7042"/>
    <w:rsid w:val="1EFC175F"/>
    <w:rsid w:val="1F2667DB"/>
    <w:rsid w:val="1F413615"/>
    <w:rsid w:val="1F4C5B16"/>
    <w:rsid w:val="1FA63478"/>
    <w:rsid w:val="1FBF278C"/>
    <w:rsid w:val="1FD71884"/>
    <w:rsid w:val="1FEA5A5B"/>
    <w:rsid w:val="200563F1"/>
    <w:rsid w:val="20126D60"/>
    <w:rsid w:val="201422ED"/>
    <w:rsid w:val="20362A4E"/>
    <w:rsid w:val="205E01F7"/>
    <w:rsid w:val="20657A7F"/>
    <w:rsid w:val="209B0B03"/>
    <w:rsid w:val="20A0611A"/>
    <w:rsid w:val="20A35C0A"/>
    <w:rsid w:val="20D02EA3"/>
    <w:rsid w:val="211014F1"/>
    <w:rsid w:val="21254871"/>
    <w:rsid w:val="212C5BFF"/>
    <w:rsid w:val="214C2544"/>
    <w:rsid w:val="215A09BE"/>
    <w:rsid w:val="215A276C"/>
    <w:rsid w:val="215D400B"/>
    <w:rsid w:val="216B497A"/>
    <w:rsid w:val="21937A2C"/>
    <w:rsid w:val="21A8155E"/>
    <w:rsid w:val="21C61BB0"/>
    <w:rsid w:val="21C85928"/>
    <w:rsid w:val="21E604A4"/>
    <w:rsid w:val="21F93CE9"/>
    <w:rsid w:val="220426D8"/>
    <w:rsid w:val="22124DF5"/>
    <w:rsid w:val="224F1BA5"/>
    <w:rsid w:val="22623FCE"/>
    <w:rsid w:val="22631AF5"/>
    <w:rsid w:val="228A7081"/>
    <w:rsid w:val="228D6B72"/>
    <w:rsid w:val="22B97967"/>
    <w:rsid w:val="22BD2FB3"/>
    <w:rsid w:val="22C00CF5"/>
    <w:rsid w:val="22C04851"/>
    <w:rsid w:val="22CE1AC1"/>
    <w:rsid w:val="22E06CA1"/>
    <w:rsid w:val="230E1A60"/>
    <w:rsid w:val="232474D6"/>
    <w:rsid w:val="23377209"/>
    <w:rsid w:val="23775858"/>
    <w:rsid w:val="239F090A"/>
    <w:rsid w:val="23B56380"/>
    <w:rsid w:val="23C72304"/>
    <w:rsid w:val="23F06802"/>
    <w:rsid w:val="23F46EA8"/>
    <w:rsid w:val="241F37F9"/>
    <w:rsid w:val="243279D1"/>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A402B4"/>
    <w:rsid w:val="26F64CE5"/>
    <w:rsid w:val="26FD1886"/>
    <w:rsid w:val="271B0BF0"/>
    <w:rsid w:val="271C2272"/>
    <w:rsid w:val="272F1FA5"/>
    <w:rsid w:val="274C4E88"/>
    <w:rsid w:val="27530DE3"/>
    <w:rsid w:val="2767173F"/>
    <w:rsid w:val="276E2ACE"/>
    <w:rsid w:val="27AE55C0"/>
    <w:rsid w:val="27B54BA0"/>
    <w:rsid w:val="27B801ED"/>
    <w:rsid w:val="27C13D12"/>
    <w:rsid w:val="27EB6814"/>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B7418D"/>
    <w:rsid w:val="2DC773DC"/>
    <w:rsid w:val="2DD03D81"/>
    <w:rsid w:val="2E310CF9"/>
    <w:rsid w:val="2E3F6F72"/>
    <w:rsid w:val="2E497DF1"/>
    <w:rsid w:val="2EB536D8"/>
    <w:rsid w:val="2ECD316E"/>
    <w:rsid w:val="2EDA313F"/>
    <w:rsid w:val="2EEE0998"/>
    <w:rsid w:val="2F0F7C3C"/>
    <w:rsid w:val="2F1C6FCF"/>
    <w:rsid w:val="2F5C7FF7"/>
    <w:rsid w:val="2F5E167A"/>
    <w:rsid w:val="2F880DEC"/>
    <w:rsid w:val="2FA95C42"/>
    <w:rsid w:val="3034062C"/>
    <w:rsid w:val="3040584C"/>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D54B9D"/>
    <w:rsid w:val="32E4458C"/>
    <w:rsid w:val="32E77BD8"/>
    <w:rsid w:val="33291F9F"/>
    <w:rsid w:val="332D26D2"/>
    <w:rsid w:val="33443C83"/>
    <w:rsid w:val="3378107E"/>
    <w:rsid w:val="337F6063"/>
    <w:rsid w:val="338F44F8"/>
    <w:rsid w:val="33997124"/>
    <w:rsid w:val="339C2C4F"/>
    <w:rsid w:val="33BC1065"/>
    <w:rsid w:val="33D95773"/>
    <w:rsid w:val="34256C0A"/>
    <w:rsid w:val="344D7F0F"/>
    <w:rsid w:val="34621C0C"/>
    <w:rsid w:val="34FA3BF3"/>
    <w:rsid w:val="35213875"/>
    <w:rsid w:val="353B5F42"/>
    <w:rsid w:val="3566572C"/>
    <w:rsid w:val="356E1305"/>
    <w:rsid w:val="3571636E"/>
    <w:rsid w:val="358362DE"/>
    <w:rsid w:val="358F4AB7"/>
    <w:rsid w:val="35990AF0"/>
    <w:rsid w:val="35A63D7A"/>
    <w:rsid w:val="35C506A4"/>
    <w:rsid w:val="35C8047F"/>
    <w:rsid w:val="35FB2318"/>
    <w:rsid w:val="36021D61"/>
    <w:rsid w:val="360F7B72"/>
    <w:rsid w:val="36213401"/>
    <w:rsid w:val="36237179"/>
    <w:rsid w:val="36392E40"/>
    <w:rsid w:val="366324DB"/>
    <w:rsid w:val="36794FEB"/>
    <w:rsid w:val="3687595A"/>
    <w:rsid w:val="368816D2"/>
    <w:rsid w:val="36AC716F"/>
    <w:rsid w:val="36D87F64"/>
    <w:rsid w:val="36F32FEF"/>
    <w:rsid w:val="371A057C"/>
    <w:rsid w:val="373A720A"/>
    <w:rsid w:val="373B6744"/>
    <w:rsid w:val="37490E61"/>
    <w:rsid w:val="3767086F"/>
    <w:rsid w:val="37695060"/>
    <w:rsid w:val="376D0FF4"/>
    <w:rsid w:val="377D0B0B"/>
    <w:rsid w:val="37A662B4"/>
    <w:rsid w:val="37A97B52"/>
    <w:rsid w:val="37B207B5"/>
    <w:rsid w:val="37BE35FD"/>
    <w:rsid w:val="37D72911"/>
    <w:rsid w:val="37DF17C6"/>
    <w:rsid w:val="37EE25DC"/>
    <w:rsid w:val="3801173C"/>
    <w:rsid w:val="381E22EE"/>
    <w:rsid w:val="387E0FDF"/>
    <w:rsid w:val="388760E5"/>
    <w:rsid w:val="38C5276A"/>
    <w:rsid w:val="38DE382B"/>
    <w:rsid w:val="392C27E9"/>
    <w:rsid w:val="393B79AD"/>
    <w:rsid w:val="393D2C48"/>
    <w:rsid w:val="39D37108"/>
    <w:rsid w:val="3A15327D"/>
    <w:rsid w:val="3A1C0AAF"/>
    <w:rsid w:val="3A1D02E4"/>
    <w:rsid w:val="3A343EA1"/>
    <w:rsid w:val="3A35391F"/>
    <w:rsid w:val="3A64183E"/>
    <w:rsid w:val="3A661D2A"/>
    <w:rsid w:val="3AA36ADA"/>
    <w:rsid w:val="3AAC0EF8"/>
    <w:rsid w:val="3AAE3D38"/>
    <w:rsid w:val="3AB17449"/>
    <w:rsid w:val="3AC64CBD"/>
    <w:rsid w:val="3AD76784"/>
    <w:rsid w:val="3AE26566"/>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A8662A"/>
    <w:rsid w:val="3CAA23A2"/>
    <w:rsid w:val="3CB72D11"/>
    <w:rsid w:val="3CBA010B"/>
    <w:rsid w:val="3CEF6007"/>
    <w:rsid w:val="3D0870C9"/>
    <w:rsid w:val="3D1141CF"/>
    <w:rsid w:val="3D2959BD"/>
    <w:rsid w:val="3D2B09A6"/>
    <w:rsid w:val="3D3356A1"/>
    <w:rsid w:val="3D4A5E08"/>
    <w:rsid w:val="3D5B019B"/>
    <w:rsid w:val="3D69400B"/>
    <w:rsid w:val="3D7724B9"/>
    <w:rsid w:val="3D8C7CFA"/>
    <w:rsid w:val="3DAA0180"/>
    <w:rsid w:val="3DC56D68"/>
    <w:rsid w:val="3DF554EC"/>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3FF01347"/>
    <w:rsid w:val="401B1A9A"/>
    <w:rsid w:val="40580367"/>
    <w:rsid w:val="405939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EB02E9"/>
    <w:rsid w:val="41FF6CEC"/>
    <w:rsid w:val="42072F7D"/>
    <w:rsid w:val="421018B7"/>
    <w:rsid w:val="421D7172"/>
    <w:rsid w:val="422B7AE1"/>
    <w:rsid w:val="42786A9F"/>
    <w:rsid w:val="427C033D"/>
    <w:rsid w:val="4286740D"/>
    <w:rsid w:val="428B4A24"/>
    <w:rsid w:val="42A87384"/>
    <w:rsid w:val="42C121F4"/>
    <w:rsid w:val="42CF2B62"/>
    <w:rsid w:val="42E06BC9"/>
    <w:rsid w:val="42E63A08"/>
    <w:rsid w:val="431762B8"/>
    <w:rsid w:val="431C38CE"/>
    <w:rsid w:val="432A5FEB"/>
    <w:rsid w:val="43340C18"/>
    <w:rsid w:val="43477490"/>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3A7552"/>
    <w:rsid w:val="46477F15"/>
    <w:rsid w:val="464A2BEB"/>
    <w:rsid w:val="46511AE0"/>
    <w:rsid w:val="46752AE1"/>
    <w:rsid w:val="46DB343F"/>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18144C"/>
    <w:rsid w:val="49325BF9"/>
    <w:rsid w:val="4933371F"/>
    <w:rsid w:val="49B06B1E"/>
    <w:rsid w:val="49B72A97"/>
    <w:rsid w:val="49C1138B"/>
    <w:rsid w:val="49C16F7D"/>
    <w:rsid w:val="49E54A1A"/>
    <w:rsid w:val="49E8275C"/>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B3A7B4E"/>
    <w:rsid w:val="4B4614E8"/>
    <w:rsid w:val="4B490FD8"/>
    <w:rsid w:val="4B555BCF"/>
    <w:rsid w:val="4B614574"/>
    <w:rsid w:val="4B62129D"/>
    <w:rsid w:val="4B771FE9"/>
    <w:rsid w:val="4B840262"/>
    <w:rsid w:val="4BCE772F"/>
    <w:rsid w:val="4C2832E3"/>
    <w:rsid w:val="4C4A42B7"/>
    <w:rsid w:val="4C5D11DF"/>
    <w:rsid w:val="4C693E57"/>
    <w:rsid w:val="4C8A5D4C"/>
    <w:rsid w:val="4C8F3363"/>
    <w:rsid w:val="4C9170DB"/>
    <w:rsid w:val="4C9A3AC9"/>
    <w:rsid w:val="4CA54934"/>
    <w:rsid w:val="4CB44B77"/>
    <w:rsid w:val="4CD6689C"/>
    <w:rsid w:val="4CFB4554"/>
    <w:rsid w:val="4D343C52"/>
    <w:rsid w:val="4D3A5B11"/>
    <w:rsid w:val="4D3C7046"/>
    <w:rsid w:val="4D3D691B"/>
    <w:rsid w:val="4D5C1497"/>
    <w:rsid w:val="4D6D5452"/>
    <w:rsid w:val="4DB56DF9"/>
    <w:rsid w:val="4DB90697"/>
    <w:rsid w:val="4DD74FC1"/>
    <w:rsid w:val="4DDA685F"/>
    <w:rsid w:val="4DEB68B4"/>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310701"/>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8A132F"/>
    <w:rsid w:val="50B52C6C"/>
    <w:rsid w:val="50BB64D4"/>
    <w:rsid w:val="50BD049E"/>
    <w:rsid w:val="50DE6667"/>
    <w:rsid w:val="50EE68AA"/>
    <w:rsid w:val="51183927"/>
    <w:rsid w:val="511C43E3"/>
    <w:rsid w:val="512322CB"/>
    <w:rsid w:val="5139564B"/>
    <w:rsid w:val="515F1555"/>
    <w:rsid w:val="51894824"/>
    <w:rsid w:val="51E657D3"/>
    <w:rsid w:val="51EB4B97"/>
    <w:rsid w:val="5248023B"/>
    <w:rsid w:val="52775DEE"/>
    <w:rsid w:val="5290573F"/>
    <w:rsid w:val="52D65847"/>
    <w:rsid w:val="52D95337"/>
    <w:rsid w:val="52DD4E28"/>
    <w:rsid w:val="52E166C3"/>
    <w:rsid w:val="52E43B5E"/>
    <w:rsid w:val="531620E8"/>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A51975"/>
    <w:rsid w:val="54B75204"/>
    <w:rsid w:val="54F43283"/>
    <w:rsid w:val="54F71AA5"/>
    <w:rsid w:val="55051A8B"/>
    <w:rsid w:val="55091EC3"/>
    <w:rsid w:val="55125CF2"/>
    <w:rsid w:val="551E7032"/>
    <w:rsid w:val="552C5BF2"/>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71392"/>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105AE3"/>
    <w:rsid w:val="5A2A0227"/>
    <w:rsid w:val="5A382944"/>
    <w:rsid w:val="5A3B4BCC"/>
    <w:rsid w:val="5A53777D"/>
    <w:rsid w:val="5A584D94"/>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67129"/>
    <w:rsid w:val="61ED495B"/>
    <w:rsid w:val="61EE5FDE"/>
    <w:rsid w:val="61FA0313"/>
    <w:rsid w:val="62347E94"/>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459A3"/>
    <w:rsid w:val="640D6BEF"/>
    <w:rsid w:val="640F3F59"/>
    <w:rsid w:val="64170648"/>
    <w:rsid w:val="64356146"/>
    <w:rsid w:val="646D1D84"/>
    <w:rsid w:val="647A41FA"/>
    <w:rsid w:val="64946690"/>
    <w:rsid w:val="64A62BA0"/>
    <w:rsid w:val="64B41760"/>
    <w:rsid w:val="652341F0"/>
    <w:rsid w:val="654E5711"/>
    <w:rsid w:val="6554084E"/>
    <w:rsid w:val="65554CF2"/>
    <w:rsid w:val="657333CA"/>
    <w:rsid w:val="65907AD8"/>
    <w:rsid w:val="65984BDE"/>
    <w:rsid w:val="65B23EF2"/>
    <w:rsid w:val="65B35574"/>
    <w:rsid w:val="65B676EF"/>
    <w:rsid w:val="65C77271"/>
    <w:rsid w:val="65C854C3"/>
    <w:rsid w:val="65DF1A24"/>
    <w:rsid w:val="65F91B21"/>
    <w:rsid w:val="660E3AE9"/>
    <w:rsid w:val="6618187B"/>
    <w:rsid w:val="662A7F2C"/>
    <w:rsid w:val="662D17CA"/>
    <w:rsid w:val="664B39FF"/>
    <w:rsid w:val="6659611C"/>
    <w:rsid w:val="667E2026"/>
    <w:rsid w:val="66C37A39"/>
    <w:rsid w:val="66CF2882"/>
    <w:rsid w:val="671958AB"/>
    <w:rsid w:val="672229B1"/>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7119CE"/>
    <w:rsid w:val="699A7177"/>
    <w:rsid w:val="69BD0841"/>
    <w:rsid w:val="69C75B99"/>
    <w:rsid w:val="69D16911"/>
    <w:rsid w:val="69F30635"/>
    <w:rsid w:val="6A211646"/>
    <w:rsid w:val="6A3550F2"/>
    <w:rsid w:val="6A570BC4"/>
    <w:rsid w:val="6A61050B"/>
    <w:rsid w:val="6A627569"/>
    <w:rsid w:val="6A841BD5"/>
    <w:rsid w:val="6A9516EC"/>
    <w:rsid w:val="6AB53B3C"/>
    <w:rsid w:val="6AD466B8"/>
    <w:rsid w:val="6AD548E7"/>
    <w:rsid w:val="6ADB7A47"/>
    <w:rsid w:val="6AEB3A02"/>
    <w:rsid w:val="6AF24D91"/>
    <w:rsid w:val="6AFC79BD"/>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A93E2C"/>
    <w:rsid w:val="6DAF51BB"/>
    <w:rsid w:val="6DB85E1E"/>
    <w:rsid w:val="6DCC7B1B"/>
    <w:rsid w:val="6DD8026E"/>
    <w:rsid w:val="6DDB7D5E"/>
    <w:rsid w:val="6DDD7632"/>
    <w:rsid w:val="6DFC6CEF"/>
    <w:rsid w:val="6E0E1EE1"/>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B2030"/>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661DD"/>
    <w:rsid w:val="73586098"/>
    <w:rsid w:val="735C724B"/>
    <w:rsid w:val="737C169B"/>
    <w:rsid w:val="739F7299"/>
    <w:rsid w:val="73FE47A6"/>
    <w:rsid w:val="740F4638"/>
    <w:rsid w:val="74367A9C"/>
    <w:rsid w:val="745C084D"/>
    <w:rsid w:val="745D6531"/>
    <w:rsid w:val="74600FBD"/>
    <w:rsid w:val="74744A68"/>
    <w:rsid w:val="74916473"/>
    <w:rsid w:val="749426E4"/>
    <w:rsid w:val="749A44CF"/>
    <w:rsid w:val="74AE3AD6"/>
    <w:rsid w:val="74DA2B1D"/>
    <w:rsid w:val="74DD362F"/>
    <w:rsid w:val="750E6C6B"/>
    <w:rsid w:val="7516167C"/>
    <w:rsid w:val="75287D2D"/>
    <w:rsid w:val="757A4300"/>
    <w:rsid w:val="75C30533"/>
    <w:rsid w:val="75D91027"/>
    <w:rsid w:val="760342F6"/>
    <w:rsid w:val="760D2A7F"/>
    <w:rsid w:val="761E2EDE"/>
    <w:rsid w:val="762A7AD4"/>
    <w:rsid w:val="76437692"/>
    <w:rsid w:val="76CC0B8C"/>
    <w:rsid w:val="76FA1255"/>
    <w:rsid w:val="76FB321F"/>
    <w:rsid w:val="772067E2"/>
    <w:rsid w:val="77342D4E"/>
    <w:rsid w:val="775A6197"/>
    <w:rsid w:val="776112D4"/>
    <w:rsid w:val="77664B3C"/>
    <w:rsid w:val="77764653"/>
    <w:rsid w:val="777C4360"/>
    <w:rsid w:val="77882D05"/>
    <w:rsid w:val="779B3146"/>
    <w:rsid w:val="77BA76B8"/>
    <w:rsid w:val="77D45F4A"/>
    <w:rsid w:val="77D8642D"/>
    <w:rsid w:val="77E37F3B"/>
    <w:rsid w:val="77EF4B32"/>
    <w:rsid w:val="77FA7033"/>
    <w:rsid w:val="77FC06C8"/>
    <w:rsid w:val="7819395D"/>
    <w:rsid w:val="78250553"/>
    <w:rsid w:val="785C1A9B"/>
    <w:rsid w:val="78746DE5"/>
    <w:rsid w:val="787853A5"/>
    <w:rsid w:val="789A68EC"/>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AA4D40"/>
    <w:rsid w:val="7AAF7244"/>
    <w:rsid w:val="7ACF29F8"/>
    <w:rsid w:val="7AD149C3"/>
    <w:rsid w:val="7B0459CB"/>
    <w:rsid w:val="7B0A68E9"/>
    <w:rsid w:val="7B227779"/>
    <w:rsid w:val="7B3B1E3C"/>
    <w:rsid w:val="7B5771E6"/>
    <w:rsid w:val="7B6B25B8"/>
    <w:rsid w:val="7B727E9F"/>
    <w:rsid w:val="7BCB31C0"/>
    <w:rsid w:val="7C0C5586"/>
    <w:rsid w:val="7C240B22"/>
    <w:rsid w:val="7C286864"/>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BE6B7F"/>
    <w:rsid w:val="7FC8572C"/>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48"/>
    <w:qFormat/>
    <w:uiPriority w:val="0"/>
    <w:pPr>
      <w:spacing w:line="240" w:lineRule="auto"/>
    </w:pPr>
    <w:rPr>
      <w:rFonts w:asciiTheme="minorHAnsi" w:hAnsiTheme="minorHAnsi" w:eastAsiaTheme="minorEastAsia"/>
      <w:sz w:val="21"/>
      <w:szCs w:val="24"/>
    </w:rPr>
  </w:style>
  <w:style w:type="paragraph" w:styleId="11">
    <w:name w:val="Body Text 3"/>
    <w:basedOn w:val="1"/>
    <w:link w:val="45"/>
    <w:semiHidden/>
    <w:unhideWhenUsed/>
    <w:qFormat/>
    <w:uiPriority w:val="99"/>
    <w:pPr>
      <w:spacing w:after="120"/>
    </w:pPr>
    <w:rPr>
      <w:sz w:val="16"/>
      <w:szCs w:val="16"/>
    </w:rPr>
  </w:style>
  <w:style w:type="paragraph" w:styleId="12">
    <w:name w:val="Body Text"/>
    <w:basedOn w:val="1"/>
    <w:next w:val="1"/>
    <w:link w:val="44"/>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9"/>
    <w:unhideWhenUsed/>
    <w:qFormat/>
    <w:uiPriority w:val="99"/>
    <w:pPr>
      <w:tabs>
        <w:tab w:val="center" w:pos="4153"/>
        <w:tab w:val="right" w:pos="8306"/>
      </w:tabs>
      <w:snapToGrid w:val="0"/>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3"/>
    <w:semiHidden/>
    <w:unhideWhenUsed/>
    <w:qFormat/>
    <w:uiPriority w:val="99"/>
    <w:pPr>
      <w:spacing w:line="360" w:lineRule="auto"/>
    </w:pPr>
    <w:rPr>
      <w:rFonts w:ascii="宋体" w:hAnsi="宋体" w:eastAsia="宋体"/>
      <w:b/>
      <w:bCs/>
      <w:sz w:val="24"/>
      <w:szCs w:val="22"/>
    </w:rPr>
  </w:style>
  <w:style w:type="paragraph" w:styleId="28">
    <w:name w:val="Body Text First Indent 2"/>
    <w:basedOn w:val="13"/>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36">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37">
    <w:name w:val="正文缩进2"/>
    <w:basedOn w:val="1"/>
    <w:qFormat/>
    <w:uiPriority w:val="0"/>
    <w:pPr>
      <w:wordWrap w:val="0"/>
      <w:ind w:firstLine="200" w:firstLineChars="200"/>
    </w:pPr>
  </w:style>
  <w:style w:type="character" w:customStyle="1" w:styleId="38">
    <w:name w:val="页眉 字符"/>
    <w:basedOn w:val="31"/>
    <w:link w:val="19"/>
    <w:qFormat/>
    <w:uiPriority w:val="99"/>
    <w:rPr>
      <w:rFonts w:eastAsia="宋体"/>
      <w:sz w:val="18"/>
      <w:szCs w:val="18"/>
    </w:rPr>
  </w:style>
  <w:style w:type="character" w:customStyle="1" w:styleId="39">
    <w:name w:val="页脚 字符"/>
    <w:basedOn w:val="31"/>
    <w:link w:val="18"/>
    <w:qFormat/>
    <w:uiPriority w:val="99"/>
    <w:rPr>
      <w:rFonts w:eastAsia="宋体"/>
      <w:sz w:val="18"/>
      <w:szCs w:val="18"/>
    </w:rPr>
  </w:style>
  <w:style w:type="character" w:customStyle="1" w:styleId="40">
    <w:name w:val="标题 1 字符"/>
    <w:basedOn w:val="31"/>
    <w:link w:val="2"/>
    <w:qFormat/>
    <w:uiPriority w:val="9"/>
    <w:rPr>
      <w:rFonts w:ascii="宋体" w:hAnsi="宋体" w:eastAsia="黑体"/>
      <w:b/>
      <w:bCs/>
      <w:kern w:val="44"/>
      <w:sz w:val="44"/>
      <w:szCs w:val="44"/>
    </w:rPr>
  </w:style>
  <w:style w:type="paragraph" w:styleId="41">
    <w:name w:val="List Paragraph"/>
    <w:basedOn w:val="1"/>
    <w:link w:val="49"/>
    <w:qFormat/>
    <w:uiPriority w:val="34"/>
    <w:pPr>
      <w:ind w:firstLine="420" w:firstLineChars="200"/>
    </w:pPr>
  </w:style>
  <w:style w:type="character" w:customStyle="1" w:styleId="42">
    <w:name w:val="标题 2 字符"/>
    <w:basedOn w:val="31"/>
    <w:link w:val="3"/>
    <w:qFormat/>
    <w:uiPriority w:val="9"/>
    <w:rPr>
      <w:rFonts w:eastAsia="宋体" w:asciiTheme="majorHAnsi" w:hAnsiTheme="majorHAnsi" w:cstheme="majorBidi"/>
      <w:b/>
      <w:bCs/>
      <w:sz w:val="32"/>
      <w:szCs w:val="32"/>
    </w:rPr>
  </w:style>
  <w:style w:type="character" w:customStyle="1" w:styleId="43">
    <w:name w:val="未处理的提及1"/>
    <w:basedOn w:val="31"/>
    <w:semiHidden/>
    <w:unhideWhenUsed/>
    <w:qFormat/>
    <w:uiPriority w:val="99"/>
    <w:rPr>
      <w:color w:val="605E5C"/>
      <w:shd w:val="clear" w:color="auto" w:fill="E1DFDD"/>
    </w:rPr>
  </w:style>
  <w:style w:type="character" w:customStyle="1" w:styleId="44">
    <w:name w:val="正文文本 字符"/>
    <w:basedOn w:val="31"/>
    <w:link w:val="12"/>
    <w:qFormat/>
    <w:uiPriority w:val="99"/>
    <w:rPr>
      <w:rFonts w:ascii="Times New Roman" w:hAnsi="Times New Roman" w:eastAsia="宋体" w:cs="Times New Roman"/>
      <w:kern w:val="0"/>
      <w:sz w:val="20"/>
      <w:szCs w:val="20"/>
    </w:rPr>
  </w:style>
  <w:style w:type="character" w:customStyle="1" w:styleId="45">
    <w:name w:val="正文文本 3 字符"/>
    <w:basedOn w:val="31"/>
    <w:link w:val="11"/>
    <w:semiHidden/>
    <w:qFormat/>
    <w:uiPriority w:val="99"/>
    <w:rPr>
      <w:rFonts w:ascii="宋体" w:hAnsi="宋体" w:eastAsia="宋体"/>
      <w:sz w:val="16"/>
      <w:szCs w:val="16"/>
    </w:rPr>
  </w:style>
  <w:style w:type="character" w:customStyle="1" w:styleId="46">
    <w:name w:val="Default Char Char"/>
    <w:link w:val="36"/>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1"/>
    <w:link w:val="10"/>
    <w:qFormat/>
    <w:uiPriority w:val="0"/>
    <w:rPr>
      <w:szCs w:val="24"/>
    </w:rPr>
  </w:style>
  <w:style w:type="character" w:customStyle="1" w:styleId="49">
    <w:name w:val="列表段落 字符"/>
    <w:link w:val="41"/>
    <w:qFormat/>
    <w:uiPriority w:val="34"/>
    <w:rPr>
      <w:rFonts w:ascii="宋体" w:hAnsi="宋体" w:eastAsia="宋体"/>
      <w:sz w:val="24"/>
    </w:rPr>
  </w:style>
  <w:style w:type="character" w:customStyle="1" w:styleId="50">
    <w:name w:val="标题 3 字符"/>
    <w:basedOn w:val="31"/>
    <w:link w:val="4"/>
    <w:autoRedefine/>
    <w:qFormat/>
    <w:uiPriority w:val="9"/>
    <w:rPr>
      <w:rFonts w:ascii="宋体" w:hAnsi="宋体" w:eastAsia="宋体"/>
      <w:b/>
      <w:bCs/>
      <w:sz w:val="32"/>
      <w:szCs w:val="32"/>
    </w:rPr>
  </w:style>
  <w:style w:type="character" w:customStyle="1" w:styleId="51">
    <w:name w:val="标题 4 字符"/>
    <w:basedOn w:val="31"/>
    <w:link w:val="5"/>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7"/>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next w:val="56"/>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脚注文本_0"/>
    <w:basedOn w:val="57"/>
    <w:next w:val="77"/>
    <w:unhideWhenUsed/>
    <w:qFormat/>
    <w:uiPriority w:val="99"/>
    <w:pPr>
      <w:snapToGrid w:val="0"/>
      <w:jc w:val="left"/>
    </w:pPr>
    <w:rPr>
      <w:rFonts w:ascii="Calibri" w:hAnsi="Calibri" w:eastAsia="Calibri"/>
      <w:sz w:val="18"/>
    </w:rPr>
  </w:style>
  <w:style w:type="paragraph" w:customStyle="1" w:styleId="57">
    <w:name w:val="正文_0_2"/>
    <w:basedOn w:val="58"/>
    <w:next w:val="76"/>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2_1"/>
    <w:basedOn w:val="59"/>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3_0"/>
    <w:basedOn w:val="60"/>
    <w:next w:val="62"/>
    <w:qFormat/>
    <w:uiPriority w:val="0"/>
    <w:pPr>
      <w:widowControl w:val="0"/>
      <w:jc w:val="both"/>
    </w:pPr>
    <w:rPr>
      <w:rFonts w:ascii="Calibri" w:hAnsi="Calibri"/>
      <w:kern w:val="2"/>
      <w:sz w:val="21"/>
      <w:szCs w:val="22"/>
      <w:lang w:val="en-US" w:eastAsia="zh-CN" w:bidi="ar-SA"/>
    </w:rPr>
  </w:style>
  <w:style w:type="paragraph" w:customStyle="1" w:styleId="60">
    <w:name w:val="Normal_0_0"/>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ody Text_0"/>
    <w:basedOn w:val="60"/>
    <w:qFormat/>
    <w:uiPriority w:val="0"/>
    <w:pPr>
      <w:spacing w:after="120"/>
    </w:pPr>
    <w:rPr>
      <w:rFonts w:ascii="Calibri" w:hAnsi="Calibri"/>
    </w:rPr>
  </w:style>
  <w:style w:type="paragraph" w:customStyle="1" w:styleId="62">
    <w:name w:val="正文缩进_0_0_1"/>
    <w:basedOn w:val="63"/>
    <w:unhideWhenUsed/>
    <w:qFormat/>
    <w:uiPriority w:val="0"/>
    <w:pPr>
      <w:ind w:firstLine="420" w:firstLineChars="200"/>
    </w:pPr>
    <w:rPr>
      <w:rFonts w:ascii="Calibri" w:hAnsi="Calibri"/>
      <w:szCs w:val="22"/>
    </w:rPr>
  </w:style>
  <w:style w:type="paragraph" w:customStyle="1" w:styleId="63">
    <w:name w:val="正文_0_1_1"/>
    <w:basedOn w:val="64"/>
    <w:next w:val="68"/>
    <w:qFormat/>
    <w:uiPriority w:val="0"/>
    <w:pPr>
      <w:widowControl w:val="0"/>
      <w:jc w:val="both"/>
    </w:pPr>
    <w:rPr>
      <w:rFonts w:ascii="Calibri" w:hAnsi="Calibri" w:eastAsia="Calibri"/>
      <w:kern w:val="2"/>
      <w:sz w:val="21"/>
      <w:szCs w:val="22"/>
      <w:lang w:val="en-US" w:eastAsia="zh-CN" w:bidi="ar-SA"/>
    </w:rPr>
  </w:style>
  <w:style w:type="paragraph" w:customStyle="1" w:styleId="64">
    <w:name w:val="正文_3_1"/>
    <w:basedOn w:val="65"/>
    <w:next w:val="66"/>
    <w:qFormat/>
    <w:uiPriority w:val="0"/>
    <w:rPr>
      <w:szCs w:val="21"/>
    </w:rPr>
  </w:style>
  <w:style w:type="paragraph" w:customStyle="1" w:styleId="65">
    <w:name w:val="Normal_0_1"/>
    <w:qFormat/>
    <w:uiPriority w:val="0"/>
    <w:rPr>
      <w:rFonts w:ascii="黑体" w:hAnsi="黑体" w:eastAsia="黑体" w:cs="Times New Roman"/>
      <w:b/>
      <w:sz w:val="32"/>
      <w:szCs w:val="24"/>
      <w:lang w:val="en-US" w:eastAsia="zh-CN" w:bidi="ar-SA"/>
    </w:rPr>
  </w:style>
  <w:style w:type="paragraph" w:customStyle="1" w:styleId="66">
    <w:name w:val="正文缩进_0_0_0"/>
    <w:basedOn w:val="67"/>
    <w:unhideWhenUsed/>
    <w:qFormat/>
    <w:uiPriority w:val="0"/>
    <w:pPr>
      <w:ind w:firstLine="420" w:firstLineChars="200"/>
    </w:pPr>
  </w:style>
  <w:style w:type="paragraph" w:customStyle="1" w:styleId="67">
    <w:name w:val="正文_0_1_0"/>
    <w:basedOn w:val="55"/>
    <w:next w:val="56"/>
    <w:qFormat/>
    <w:uiPriority w:val="0"/>
    <w:rPr>
      <w:rFonts w:cs="宋体"/>
      <w:szCs w:val="21"/>
    </w:rPr>
  </w:style>
  <w:style w:type="paragraph" w:customStyle="1" w:styleId="68">
    <w:name w:val="脚注文本1"/>
    <w:basedOn w:val="69"/>
    <w:next w:val="70"/>
    <w:unhideWhenUsed/>
    <w:qFormat/>
    <w:uiPriority w:val="0"/>
    <w:pPr>
      <w:snapToGrid w:val="0"/>
      <w:jc w:val="left"/>
    </w:pPr>
    <w:rPr>
      <w:rFonts w:eastAsia="宋体"/>
      <w:kern w:val="0"/>
      <w:sz w:val="18"/>
      <w:szCs w:val="18"/>
    </w:rPr>
  </w:style>
  <w:style w:type="paragraph" w:customStyle="1" w:styleId="69">
    <w:name w:val="正文_1_0"/>
    <w:next w:val="68"/>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索引 51"/>
    <w:basedOn w:val="69"/>
    <w:next w:val="69"/>
    <w:unhideWhenUsed/>
    <w:qFormat/>
    <w:uiPriority w:val="99"/>
    <w:pPr>
      <w:ind w:left="1680"/>
    </w:pPr>
  </w:style>
  <w:style w:type="paragraph" w:customStyle="1" w:styleId="71">
    <w:name w:val="No Spacing_0"/>
    <w:basedOn w:val="72"/>
    <w:qFormat/>
    <w:uiPriority w:val="1"/>
  </w:style>
  <w:style w:type="paragraph" w:customStyle="1" w:styleId="72">
    <w:name w:val="正文_5"/>
    <w:basedOn w:val="73"/>
    <w:next w:val="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6"/>
    <w:next w:val="7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列表_1"/>
    <w:basedOn w:val="73"/>
    <w:semiHidden/>
    <w:qFormat/>
    <w:locked/>
    <w:uiPriority w:val="0"/>
    <w:pPr>
      <w:ind w:left="200" w:hanging="200" w:hangingChars="200"/>
    </w:pPr>
  </w:style>
  <w:style w:type="paragraph" w:customStyle="1" w:styleId="75">
    <w:name w:val="段_0"/>
    <w:next w:val="7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6">
    <w:name w:val="页脚_0_0"/>
    <w:basedOn w:val="57"/>
    <w:unhideWhenUsed/>
    <w:qFormat/>
    <w:uiPriority w:val="99"/>
    <w:pPr>
      <w:tabs>
        <w:tab w:val="center" w:pos="4153"/>
        <w:tab w:val="right" w:pos="8306"/>
      </w:tabs>
      <w:snapToGrid w:val="0"/>
      <w:jc w:val="left"/>
    </w:pPr>
    <w:rPr>
      <w:sz w:val="18"/>
      <w:szCs w:val="18"/>
    </w:rPr>
  </w:style>
  <w:style w:type="paragraph" w:customStyle="1" w:styleId="77">
    <w:name w:val="正文_2"/>
    <w:basedOn w:val="78"/>
    <w:autoRedefine/>
    <w:qFormat/>
    <w:uiPriority w:val="0"/>
    <w:pPr>
      <w:widowControl w:val="0"/>
      <w:jc w:val="both"/>
    </w:pPr>
    <w:rPr>
      <w:rFonts w:ascii="Calibri" w:hAnsi="Calibri" w:eastAsia="宋体" w:cs="Times New Roman"/>
      <w:lang w:val="en-US" w:eastAsia="zh-CN" w:bidi="ar-SA"/>
    </w:rPr>
  </w:style>
  <w:style w:type="paragraph" w:customStyle="1" w:styleId="78">
    <w:name w:val="正文_3"/>
    <w:basedOn w:val="79"/>
    <w:qFormat/>
    <w:uiPriority w:val="0"/>
    <w:pPr>
      <w:widowControl w:val="0"/>
      <w:jc w:val="both"/>
    </w:pPr>
    <w:rPr>
      <w:rFonts w:ascii="Calibri" w:hAnsi="Calibri"/>
      <w:kern w:val="2"/>
      <w:sz w:val="21"/>
      <w:szCs w:val="22"/>
      <w:lang w:val="en-US" w:eastAsia="zh-CN" w:bidi="ar-SA"/>
    </w:rPr>
  </w:style>
  <w:style w:type="paragraph" w:customStyle="1" w:styleId="79">
    <w:name w:val="Normal_0"/>
    <w:basedOn w:val="80"/>
    <w:qFormat/>
    <w:uiPriority w:val="0"/>
    <w:rPr>
      <w:rFonts w:eastAsia="Times New Roman"/>
      <w:sz w:val="24"/>
      <w:szCs w:val="24"/>
      <w:lang w:bidi="ar-SA"/>
    </w:rPr>
  </w:style>
  <w:style w:type="paragraph" w:customStyle="1" w:styleId="80">
    <w:name w:val="正文1"/>
    <w:basedOn w:val="72"/>
    <w:autoRedefine/>
    <w:qFormat/>
    <w:uiPriority w:val="0"/>
    <w:pPr>
      <w:widowControl w:val="0"/>
      <w:jc w:val="both"/>
    </w:pPr>
    <w:rPr>
      <w:rFonts w:ascii="Calibri" w:hAnsi="Calibri" w:eastAsia="宋体" w:cs="Times New Roman"/>
      <w:lang w:val="en-US" w:eastAsia="zh-CN" w:bidi="ar-SA"/>
    </w:rPr>
  </w:style>
  <w:style w:type="paragraph" w:customStyle="1" w:styleId="8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_1"/>
    <w:basedOn w:val="77"/>
    <w:next w:val="8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
    <w:basedOn w:val="82"/>
    <w:qFormat/>
    <w:uiPriority w:val="0"/>
    <w:pPr>
      <w:ind w:firstLine="525"/>
    </w:pPr>
    <w:rPr>
      <w:spacing w:val="20"/>
      <w:szCs w:val="20"/>
    </w:rPr>
  </w:style>
  <w:style w:type="paragraph" w:customStyle="1" w:styleId="8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85">
    <w:name w:val="列出段落1"/>
    <w:basedOn w:val="1"/>
    <w:autoRedefine/>
    <w:qFormat/>
    <w:uiPriority w:val="0"/>
    <w:pPr>
      <w:ind w:firstLine="420" w:firstLineChars="200"/>
    </w:pPr>
    <w:rPr>
      <w:szCs w:val="21"/>
    </w:rPr>
  </w:style>
  <w:style w:type="paragraph" w:customStyle="1" w:styleId="86">
    <w:name w:val="Normal_22"/>
    <w:autoRedefine/>
    <w:qFormat/>
    <w:uiPriority w:val="0"/>
    <w:rPr>
      <w:rFonts w:ascii="Times New Roman" w:hAnsi="Times New Roman" w:eastAsia="Times New Roman" w:cs="Times New Roman"/>
      <w:sz w:val="24"/>
      <w:szCs w:val="24"/>
      <w:lang w:bidi="ar-SA"/>
    </w:rPr>
  </w:style>
  <w:style w:type="paragraph" w:customStyle="1" w:styleId="87">
    <w:name w:val="Char Char Char Char Char Char Char1 Char"/>
    <w:basedOn w:val="1"/>
    <w:autoRedefine/>
    <w:qFormat/>
    <w:uiPriority w:val="0"/>
    <w:rPr>
      <w:rFonts w:ascii="Arial" w:hAnsi="Arial" w:eastAsia="宋体" w:cs="Arial"/>
      <w:sz w:val="24"/>
    </w:rPr>
  </w:style>
  <w:style w:type="paragraph" w:customStyle="1" w:styleId="88">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9">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character" w:customStyle="1" w:styleId="91">
    <w:name w:val="NormalCharacter"/>
    <w:link w:val="92"/>
    <w:qFormat/>
    <w:uiPriority w:val="0"/>
    <w:rPr>
      <w:rFonts w:ascii="仿宋_GB2312" w:hAnsi="Calibri" w:eastAsia="仿宋_GB2312" w:cs="Times New Roman"/>
      <w:b/>
      <w:sz w:val="32"/>
      <w:szCs w:val="32"/>
    </w:rPr>
  </w:style>
  <w:style w:type="paragraph" w:customStyle="1" w:styleId="92">
    <w:name w:val="UserStyle_461"/>
    <w:basedOn w:val="1"/>
    <w:link w:val="91"/>
    <w:qFormat/>
    <w:uiPriority w:val="0"/>
    <w:pPr>
      <w:widowControl/>
      <w:textAlignment w:val="baseline"/>
    </w:pPr>
    <w:rPr>
      <w:rFonts w:ascii="仿宋_GB2312" w:hAnsi="Calibri" w:eastAsia="仿宋_GB2312" w:cs="Times New Roman"/>
      <w:b/>
      <w:sz w:val="32"/>
      <w:szCs w:val="32"/>
    </w:rPr>
  </w:style>
  <w:style w:type="paragraph" w:customStyle="1" w:styleId="93">
    <w:name w:val="UserStyle_5"/>
    <w:basedOn w:val="1"/>
    <w:link w:val="91"/>
    <w:qFormat/>
    <w:uiPriority w:val="0"/>
    <w:pPr>
      <w:widowControl/>
      <w:spacing w:after="160" w:line="240" w:lineRule="exact"/>
      <w:jc w:val="left"/>
      <w:textAlignment w:val="baseline"/>
    </w:pPr>
  </w:style>
  <w:style w:type="paragraph" w:customStyle="1" w:styleId="94">
    <w:name w:val="UserStyle_32"/>
    <w:qFormat/>
    <w:uiPriority w:val="0"/>
    <w:pPr>
      <w:textAlignment w:val="baseline"/>
    </w:pPr>
    <w:rPr>
      <w:rFonts w:ascii="黑体" w:hAnsi="黑体" w:eastAsia="黑体" w:cs="宋体"/>
      <w:b/>
      <w:sz w:val="32"/>
      <w:szCs w:val="24"/>
      <w:lang w:val="en-US" w:eastAsia="zh-CN" w:bidi="ar-SA"/>
    </w:rPr>
  </w:style>
  <w:style w:type="paragraph" w:customStyle="1" w:styleId="95">
    <w:name w:val="UserStyle_66"/>
    <w:basedOn w:val="96"/>
    <w:qFormat/>
    <w:uiPriority w:val="0"/>
    <w:pPr>
      <w:jc w:val="both"/>
      <w:textAlignment w:val="baseline"/>
    </w:pPr>
    <w:rPr>
      <w:rFonts w:ascii="Calibri" w:hAnsi="Calibri" w:eastAsia="宋体"/>
      <w:kern w:val="2"/>
      <w:sz w:val="21"/>
      <w:szCs w:val="22"/>
      <w:lang w:val="en-US" w:eastAsia="zh-CN" w:bidi="ar-SA"/>
    </w:rPr>
  </w:style>
  <w:style w:type="paragraph" w:customStyle="1" w:styleId="96">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7">
    <w:name w:val="UserStyle_122"/>
    <w:basedOn w:val="96"/>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98">
    <w:name w:val="UserStyle_123"/>
    <w:basedOn w:val="96"/>
    <w:next w:val="99"/>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9">
    <w:name w:val="UserStyle_124"/>
    <w:basedOn w:val="98"/>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100">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01">
    <w:name w:val="UserStyle_125"/>
    <w:basedOn w:val="96"/>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102">
    <w:name w:val="无间隔1"/>
    <w:basedOn w:val="1"/>
    <w:qFormat/>
    <w:uiPriority w:val="1"/>
  </w:style>
  <w:style w:type="paragraph" w:customStyle="1" w:styleId="103">
    <w:name w:val="正文_13_0"/>
    <w:basedOn w:val="104"/>
    <w:next w:val="105"/>
    <w:qFormat/>
    <w:uiPriority w:val="0"/>
    <w:pPr>
      <w:widowControl w:val="0"/>
      <w:jc w:val="both"/>
    </w:pPr>
    <w:rPr>
      <w:kern w:val="2"/>
      <w:sz w:val="21"/>
      <w:szCs w:val="22"/>
      <w:lang w:val="en-US" w:eastAsia="zh-CN" w:bidi="ar-SA"/>
    </w:rPr>
  </w:style>
  <w:style w:type="paragraph" w:customStyle="1" w:styleId="10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文本_2_0"/>
    <w:basedOn w:val="106"/>
    <w:qFormat/>
    <w:uiPriority w:val="0"/>
    <w:pPr>
      <w:spacing w:after="120"/>
    </w:pPr>
  </w:style>
  <w:style w:type="paragraph" w:customStyle="1" w:styleId="106">
    <w:name w:val="正文_4_0"/>
    <w:basedOn w:val="107"/>
    <w:next w:val="105"/>
    <w:qFormat/>
    <w:uiPriority w:val="0"/>
    <w:rPr>
      <w:rFonts w:ascii="Calibri" w:hAnsi="Calibri"/>
      <w:szCs w:val="22"/>
    </w:rPr>
  </w:style>
  <w:style w:type="paragraph" w:customStyle="1" w:styleId="107">
    <w:name w:val="正文_4_1"/>
    <w:basedOn w:val="64"/>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33719</Words>
  <Characters>35902</Characters>
  <Lines>294</Lines>
  <Paragraphs>82</Paragraphs>
  <TotalTime>41</TotalTime>
  <ScaleCrop>false</ScaleCrop>
  <LinksUpToDate>false</LinksUpToDate>
  <CharactersWithSpaces>36467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马琴琴琴琴琴</cp:lastModifiedBy>
  <cp:lastPrinted>2024-12-28T09:35:00Z</cp:lastPrinted>
  <dcterms:modified xsi:type="dcterms:W3CDTF">2026-04-21T09:03:55Z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46FFBF39A91A403F92E741971509DA57_13</vt:lpwstr>
  </property>
  <property fmtid="{D5CDD505-2E9C-101B-9397-08002B2CF9AE}" pid="4" name="KSOTemplateDocerSaveRecord">
    <vt:lpwstr>eyJoZGlkIjoiZjEzOWNlMDY0M2E3ZmFiYjI1YTA5NzJjYjFiNTM4ZDAiLCJ1c2VySWQiOiIyNDIzOTU1MjAifQ==</vt:lpwstr>
  </property>
</Properties>
</file>