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29A1A">
      <w:pPr>
        <w:pStyle w:val="3"/>
        <w:spacing w:before="64" w:line="228" w:lineRule="auto"/>
        <w:ind w:left="3873"/>
        <w:outlineLvl w:val="0"/>
        <w:rPr>
          <w:sz w:val="31"/>
          <w:szCs w:val="31"/>
        </w:rPr>
      </w:pPr>
      <w:r>
        <w:rPr>
          <w:b/>
          <w:bCs/>
          <w:spacing w:val="-2"/>
          <w:sz w:val="31"/>
          <w:szCs w:val="31"/>
        </w:rPr>
        <w:t>招标公告</w:t>
      </w:r>
    </w:p>
    <w:p w14:paraId="2787B2BF">
      <w:pPr>
        <w:pStyle w:val="3"/>
        <w:spacing w:before="19" w:line="212" w:lineRule="auto"/>
        <w:ind w:left="2208"/>
        <w:outlineLvl w:val="0"/>
        <w:rPr>
          <w:sz w:val="24"/>
          <w:szCs w:val="24"/>
        </w:rPr>
      </w:pPr>
      <w:r>
        <w:rPr>
          <w:rFonts w:hint="eastAsia"/>
          <w:b/>
          <w:bCs/>
          <w:spacing w:val="-3"/>
          <w:sz w:val="24"/>
          <w:szCs w:val="24"/>
          <w:lang w:eastAsia="zh-CN"/>
        </w:rPr>
        <w:t>伽师县2026年基层党员干部培养培训项目</w:t>
      </w:r>
      <w:r>
        <w:rPr>
          <w:b/>
          <w:bCs/>
          <w:spacing w:val="-3"/>
          <w:sz w:val="24"/>
          <w:szCs w:val="24"/>
        </w:rPr>
        <w:t>公开招标公告</w:t>
      </w:r>
    </w:p>
    <w:tbl>
      <w:tblPr>
        <w:tblStyle w:val="7"/>
        <w:tblW w:w="99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9"/>
      </w:tblGrid>
      <w:tr w14:paraId="727326D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76" w:hRule="atLeast"/>
        </w:trPr>
        <w:tc>
          <w:tcPr>
            <w:tcW w:w="9919" w:type="dxa"/>
            <w:vAlign w:val="top"/>
          </w:tcPr>
          <w:p w14:paraId="194AEDF2">
            <w:pPr>
              <w:pStyle w:val="6"/>
              <w:spacing w:before="57" w:line="223" w:lineRule="auto"/>
              <w:ind w:left="100"/>
            </w:pPr>
            <w:r>
              <w:rPr>
                <w:spacing w:val="-4"/>
              </w:rPr>
              <w:t>项目概况</w:t>
            </w:r>
          </w:p>
          <w:p w14:paraId="258C346E">
            <w:pPr>
              <w:pStyle w:val="6"/>
              <w:spacing w:before="78" w:line="279" w:lineRule="auto"/>
              <w:ind w:left="103" w:right="82" w:firstLine="437"/>
            </w:pPr>
            <w:r>
              <w:rPr>
                <w:rFonts w:hint="eastAsia"/>
                <w:spacing w:val="3"/>
                <w:lang w:eastAsia="zh-CN"/>
              </w:rPr>
              <w:t>伽师县2026年基层党员干部培养培训项目</w:t>
            </w:r>
            <w:r>
              <w:rPr>
                <w:spacing w:val="3"/>
              </w:rPr>
              <w:t>的潜在投标人应在</w:t>
            </w:r>
            <w:r>
              <w:rPr>
                <w:spacing w:val="3"/>
                <w:u w:val="single" w:color="auto"/>
              </w:rPr>
              <w:t xml:space="preserve"> 政采云平台 </w:t>
            </w:r>
            <w:r>
              <w:rPr>
                <w:spacing w:val="3"/>
              </w:rPr>
              <w:t>获取</w:t>
            </w:r>
            <w:r>
              <w:rPr>
                <w:spacing w:val="2"/>
              </w:rPr>
              <w:t>招标文件，并于</w:t>
            </w:r>
            <w:r>
              <w:rPr>
                <w:spacing w:val="2"/>
                <w:u w:val="single" w:color="auto"/>
              </w:rPr>
              <w:t>202</w:t>
            </w:r>
            <w:r>
              <w:rPr>
                <w:rFonts w:hint="eastAsia"/>
                <w:spacing w:val="2"/>
                <w:u w:val="single" w:color="auto"/>
                <w:lang w:val="en-US" w:eastAsia="zh-CN"/>
              </w:rPr>
              <w:t>6</w:t>
            </w:r>
            <w:r>
              <w:rPr>
                <w:spacing w:val="-6"/>
                <w:u w:val="single" w:color="auto"/>
              </w:rPr>
              <w:t>年</w:t>
            </w:r>
            <w:r>
              <w:rPr>
                <w:spacing w:val="-38"/>
                <w:u w:val="single" w:color="auto"/>
              </w:rPr>
              <w:t xml:space="preserve"> </w:t>
            </w:r>
            <w:r>
              <w:rPr>
                <w:spacing w:val="-6"/>
                <w:u w:val="single" w:color="auto"/>
              </w:rPr>
              <w:t>04</w:t>
            </w:r>
            <w:r>
              <w:rPr>
                <w:spacing w:val="-33"/>
                <w:u w:val="single" w:color="auto"/>
              </w:rPr>
              <w:t xml:space="preserve"> </w:t>
            </w:r>
            <w:r>
              <w:rPr>
                <w:spacing w:val="-6"/>
                <w:u w:val="single" w:color="auto"/>
              </w:rPr>
              <w:t>月</w:t>
            </w:r>
            <w:r>
              <w:rPr>
                <w:rFonts w:hint="eastAsia"/>
                <w:spacing w:val="-30"/>
                <w:u w:val="single" w:color="auto"/>
                <w:lang w:val="en-US" w:eastAsia="zh-CN"/>
              </w:rPr>
              <w:t>23</w:t>
            </w:r>
            <w:r>
              <w:rPr>
                <w:spacing w:val="-6"/>
                <w:u w:val="single" w:color="auto"/>
              </w:rPr>
              <w:t>日</w:t>
            </w:r>
            <w:r>
              <w:rPr>
                <w:spacing w:val="-31"/>
                <w:u w:val="single" w:color="auto"/>
              </w:rPr>
              <w:t xml:space="preserve"> </w:t>
            </w:r>
            <w:r>
              <w:rPr>
                <w:spacing w:val="-6"/>
                <w:u w:val="single" w:color="auto"/>
              </w:rPr>
              <w:t>11：00（北京时间）</w:t>
            </w:r>
            <w:r>
              <w:rPr>
                <w:spacing w:val="-6"/>
              </w:rPr>
              <w:t>前递交投标文件。</w:t>
            </w:r>
          </w:p>
        </w:tc>
      </w:tr>
    </w:tbl>
    <w:p w14:paraId="1FE08F72">
      <w:pPr>
        <w:pStyle w:val="3"/>
        <w:spacing w:before="31" w:line="223" w:lineRule="auto"/>
        <w:ind w:left="107"/>
        <w:outlineLvl w:val="1"/>
        <w:rPr>
          <w:sz w:val="22"/>
          <w:szCs w:val="22"/>
        </w:rPr>
      </w:pPr>
      <w:r>
        <w:rPr>
          <w:b/>
          <w:bCs/>
          <w:spacing w:val="-4"/>
          <w:sz w:val="22"/>
          <w:szCs w:val="22"/>
        </w:rPr>
        <w:t>一、项目基本情况</w:t>
      </w:r>
    </w:p>
    <w:p w14:paraId="485A0A04">
      <w:pPr>
        <w:pStyle w:val="3"/>
        <w:spacing w:before="48" w:line="223" w:lineRule="auto"/>
        <w:ind w:left="547"/>
        <w:rPr>
          <w:sz w:val="22"/>
          <w:szCs w:val="22"/>
        </w:rPr>
      </w:pPr>
      <w:r>
        <w:rPr>
          <w:spacing w:val="-3"/>
          <w:sz w:val="22"/>
          <w:szCs w:val="22"/>
        </w:rPr>
        <w:t>一、项目基本情况</w:t>
      </w:r>
    </w:p>
    <w:p w14:paraId="3E86DE1D">
      <w:pPr>
        <w:pStyle w:val="3"/>
        <w:spacing w:before="48" w:line="225" w:lineRule="auto"/>
        <w:ind w:left="544"/>
        <w:rPr>
          <w:rFonts w:hint="eastAsia" w:eastAsia="仿宋"/>
          <w:sz w:val="22"/>
          <w:szCs w:val="22"/>
          <w:lang w:eastAsia="zh-CN"/>
        </w:rPr>
      </w:pPr>
      <w:r>
        <w:rPr>
          <w:spacing w:val="-1"/>
          <w:sz w:val="22"/>
          <w:szCs w:val="22"/>
        </w:rPr>
        <w:t>项目编号：</w:t>
      </w:r>
      <w:r>
        <w:rPr>
          <w:rFonts w:hint="eastAsia"/>
          <w:spacing w:val="-1"/>
          <w:sz w:val="22"/>
          <w:szCs w:val="22"/>
          <w:lang w:eastAsia="zh-CN"/>
        </w:rPr>
        <w:t>YTYFJS(GK)-2026-003</w:t>
      </w:r>
    </w:p>
    <w:p w14:paraId="494E4630">
      <w:pPr>
        <w:pStyle w:val="3"/>
        <w:spacing w:before="46" w:line="222" w:lineRule="auto"/>
        <w:ind w:left="544"/>
        <w:rPr>
          <w:rFonts w:hint="eastAsia" w:eastAsia="仿宋"/>
          <w:sz w:val="22"/>
          <w:szCs w:val="22"/>
          <w:lang w:eastAsia="zh-CN"/>
        </w:rPr>
      </w:pPr>
      <w:r>
        <w:rPr>
          <w:spacing w:val="1"/>
          <w:sz w:val="22"/>
          <w:szCs w:val="22"/>
        </w:rPr>
        <w:t>项目名称：</w:t>
      </w:r>
      <w:r>
        <w:rPr>
          <w:rFonts w:hint="eastAsia"/>
          <w:spacing w:val="1"/>
          <w:sz w:val="22"/>
          <w:szCs w:val="22"/>
          <w:lang w:eastAsia="zh-CN"/>
        </w:rPr>
        <w:t>伽师县2026年基层党员干部培养培训项目</w:t>
      </w:r>
    </w:p>
    <w:p w14:paraId="2969EC0C">
      <w:pPr>
        <w:pStyle w:val="3"/>
        <w:spacing w:before="48" w:line="223" w:lineRule="auto"/>
        <w:ind w:left="545"/>
        <w:rPr>
          <w:sz w:val="22"/>
          <w:szCs w:val="22"/>
        </w:rPr>
      </w:pPr>
      <w:r>
        <w:rPr>
          <w:spacing w:val="-2"/>
          <w:sz w:val="22"/>
          <w:szCs w:val="22"/>
        </w:rPr>
        <w:t>采购方式：公开招标</w:t>
      </w:r>
      <w:bookmarkStart w:id="0" w:name="_GoBack"/>
      <w:bookmarkEnd w:id="0"/>
    </w:p>
    <w:p w14:paraId="32656944">
      <w:pPr>
        <w:pStyle w:val="3"/>
        <w:spacing w:before="49" w:line="222" w:lineRule="auto"/>
        <w:ind w:left="545"/>
        <w:rPr>
          <w:spacing w:val="-2"/>
          <w:sz w:val="22"/>
          <w:szCs w:val="22"/>
        </w:rPr>
      </w:pPr>
      <w:r>
        <w:rPr>
          <w:spacing w:val="-2"/>
          <w:sz w:val="22"/>
          <w:szCs w:val="22"/>
        </w:rPr>
        <w:t>预算金额（元</w:t>
      </w:r>
      <w:r>
        <w:rPr>
          <w:spacing w:val="8"/>
          <w:sz w:val="22"/>
          <w:szCs w:val="22"/>
        </w:rPr>
        <w:t>）：</w:t>
      </w:r>
      <w:r>
        <w:rPr>
          <w:rFonts w:hint="eastAsia"/>
          <w:spacing w:val="-2"/>
          <w:sz w:val="22"/>
          <w:szCs w:val="22"/>
          <w:lang w:val="en-US" w:eastAsia="zh-CN"/>
        </w:rPr>
        <w:t>4618000</w:t>
      </w:r>
      <w:r>
        <w:rPr>
          <w:spacing w:val="-2"/>
          <w:sz w:val="22"/>
          <w:szCs w:val="22"/>
        </w:rPr>
        <w:t>.00</w:t>
      </w:r>
    </w:p>
    <w:p w14:paraId="36ADA0B8">
      <w:pPr>
        <w:pStyle w:val="3"/>
        <w:spacing w:before="49" w:line="222" w:lineRule="auto"/>
        <w:ind w:left="545"/>
        <w:rPr>
          <w:spacing w:val="-2"/>
          <w:sz w:val="22"/>
          <w:szCs w:val="22"/>
        </w:rPr>
      </w:pPr>
      <w:r>
        <w:rPr>
          <w:rFonts w:hint="eastAsia"/>
          <w:spacing w:val="-2"/>
          <w:sz w:val="22"/>
          <w:szCs w:val="22"/>
        </w:rPr>
        <w:t>最高限价（元）：</w:t>
      </w:r>
      <w:r>
        <w:rPr>
          <w:rFonts w:hint="eastAsia"/>
          <w:spacing w:val="-2"/>
          <w:sz w:val="22"/>
          <w:szCs w:val="22"/>
          <w:lang w:val="en-US" w:eastAsia="zh-CN"/>
        </w:rPr>
        <w:t>4618000</w:t>
      </w:r>
      <w:r>
        <w:rPr>
          <w:spacing w:val="-2"/>
          <w:sz w:val="22"/>
          <w:szCs w:val="22"/>
        </w:rPr>
        <w:t>.00</w:t>
      </w:r>
    </w:p>
    <w:p w14:paraId="7D4EE61A">
      <w:pPr>
        <w:pStyle w:val="3"/>
        <w:spacing w:before="49" w:line="222" w:lineRule="auto"/>
        <w:ind w:left="545"/>
        <w:rPr>
          <w:sz w:val="22"/>
          <w:szCs w:val="22"/>
        </w:rPr>
      </w:pPr>
      <w:r>
        <w:rPr>
          <w:spacing w:val="-1"/>
          <w:sz w:val="22"/>
          <w:szCs w:val="22"/>
        </w:rPr>
        <w:t>采购需求：</w:t>
      </w:r>
      <w:r>
        <w:rPr>
          <w:rFonts w:hint="eastAsia"/>
          <w:spacing w:val="-3"/>
          <w:sz w:val="22"/>
          <w:szCs w:val="22"/>
        </w:rPr>
        <w:t>组织各乡镇、县直各单位领导干部、业务骨干、村(社区)干部、其他工作人员、基层党员和致富带头人代表等群体赴疆外省市开展学习培训、观摩交流、实践锻炼等，保障包括交通费、食宿费、场地费、管理费、资料费、师资费、城际交通费等。</w:t>
      </w:r>
    </w:p>
    <w:p w14:paraId="2A1A38F9">
      <w:pPr>
        <w:pStyle w:val="3"/>
        <w:spacing w:before="51" w:line="223" w:lineRule="auto"/>
        <w:ind w:left="549"/>
        <w:rPr>
          <w:sz w:val="22"/>
          <w:szCs w:val="22"/>
        </w:rPr>
      </w:pPr>
      <w:r>
        <w:rPr>
          <w:spacing w:val="-3"/>
          <w:sz w:val="22"/>
          <w:szCs w:val="22"/>
        </w:rPr>
        <w:t>合同履约期限：</w:t>
      </w:r>
      <w:r>
        <w:rPr>
          <w:rFonts w:hint="eastAsia"/>
          <w:spacing w:val="-3"/>
          <w:sz w:val="22"/>
          <w:szCs w:val="22"/>
        </w:rPr>
        <w:t xml:space="preserve"> </w:t>
      </w:r>
      <w:r>
        <w:rPr>
          <w:rFonts w:hint="default"/>
          <w:spacing w:val="-3"/>
          <w:sz w:val="22"/>
          <w:szCs w:val="22"/>
          <w:lang w:val="en-US" w:eastAsia="zh-CN"/>
        </w:rPr>
        <w:t>自合同签订之日起至</w:t>
      </w:r>
      <w:r>
        <w:rPr>
          <w:rFonts w:hint="eastAsia"/>
          <w:spacing w:val="-3"/>
          <w:sz w:val="22"/>
          <w:szCs w:val="22"/>
          <w:lang w:val="en-US" w:eastAsia="zh-CN"/>
        </w:rPr>
        <w:t>2026年11月</w:t>
      </w:r>
      <w:r>
        <w:rPr>
          <w:rFonts w:hint="default"/>
          <w:spacing w:val="-3"/>
          <w:sz w:val="22"/>
          <w:szCs w:val="22"/>
          <w:lang w:val="en-US" w:eastAsia="zh-CN"/>
        </w:rPr>
        <w:t>（具体以签订合同为准）</w:t>
      </w:r>
    </w:p>
    <w:p w14:paraId="000EBC9F">
      <w:pPr>
        <w:pStyle w:val="3"/>
        <w:spacing w:before="48" w:line="223" w:lineRule="auto"/>
        <w:ind w:left="544"/>
        <w:rPr>
          <w:sz w:val="22"/>
          <w:szCs w:val="22"/>
        </w:rPr>
      </w:pPr>
      <w:r>
        <w:rPr>
          <w:spacing w:val="-2"/>
          <w:sz w:val="22"/>
          <w:szCs w:val="22"/>
        </w:rPr>
        <w:t>本项目不接受联合体。</w:t>
      </w:r>
    </w:p>
    <w:p w14:paraId="370AEE91">
      <w:pPr>
        <w:pStyle w:val="3"/>
        <w:spacing w:before="46" w:line="221" w:lineRule="auto"/>
        <w:ind w:left="111"/>
        <w:outlineLvl w:val="1"/>
        <w:rPr>
          <w:sz w:val="22"/>
          <w:szCs w:val="22"/>
        </w:rPr>
      </w:pPr>
      <w:r>
        <w:rPr>
          <w:b/>
          <w:bCs/>
          <w:spacing w:val="-8"/>
          <w:sz w:val="22"/>
          <w:szCs w:val="22"/>
        </w:rPr>
        <w:t>二、</w:t>
      </w:r>
      <w:r>
        <w:rPr>
          <w:spacing w:val="-62"/>
          <w:sz w:val="22"/>
          <w:szCs w:val="22"/>
        </w:rPr>
        <w:t xml:space="preserve"> </w:t>
      </w:r>
      <w:r>
        <w:rPr>
          <w:b/>
          <w:bCs/>
          <w:spacing w:val="-8"/>
          <w:sz w:val="22"/>
          <w:szCs w:val="22"/>
        </w:rPr>
        <w:t>申请人的资格要求：</w:t>
      </w:r>
    </w:p>
    <w:p w14:paraId="5101D6AD">
      <w:pPr>
        <w:pStyle w:val="3"/>
        <w:spacing w:before="52" w:line="222" w:lineRule="auto"/>
        <w:ind w:left="334"/>
        <w:rPr>
          <w:sz w:val="22"/>
          <w:szCs w:val="22"/>
        </w:rPr>
      </w:pPr>
      <w:r>
        <w:rPr>
          <w:spacing w:val="-1"/>
          <w:sz w:val="22"/>
          <w:szCs w:val="22"/>
        </w:rPr>
        <w:t>1.满足《中华人民共和国政府采购法》第二十二条规定；</w:t>
      </w:r>
    </w:p>
    <w:p w14:paraId="6255D96D">
      <w:pPr>
        <w:pStyle w:val="3"/>
        <w:spacing w:before="50" w:line="222" w:lineRule="auto"/>
        <w:ind w:left="320"/>
        <w:rPr>
          <w:sz w:val="22"/>
          <w:szCs w:val="22"/>
        </w:rPr>
      </w:pPr>
      <w:r>
        <w:rPr>
          <w:sz w:val="22"/>
          <w:szCs w:val="22"/>
        </w:rPr>
        <w:t>2.落实政府采购政策需满足的资格要求：本项目专门面向中小企业</w:t>
      </w:r>
    </w:p>
    <w:p w14:paraId="6DFC90CB">
      <w:pPr>
        <w:pStyle w:val="3"/>
        <w:spacing w:before="49" w:line="223" w:lineRule="auto"/>
        <w:ind w:left="322"/>
        <w:rPr>
          <w:sz w:val="22"/>
          <w:szCs w:val="22"/>
        </w:rPr>
      </w:pPr>
      <w:r>
        <w:rPr>
          <w:sz w:val="22"/>
          <w:szCs w:val="22"/>
        </w:rPr>
        <w:t>3.本项目的特定资格要求：无</w:t>
      </w:r>
    </w:p>
    <w:p w14:paraId="54632A01">
      <w:pPr>
        <w:pStyle w:val="3"/>
        <w:spacing w:before="47" w:line="223" w:lineRule="auto"/>
        <w:ind w:left="110"/>
        <w:rPr>
          <w:sz w:val="22"/>
          <w:szCs w:val="22"/>
        </w:rPr>
      </w:pPr>
      <w:r>
        <w:rPr>
          <w:b/>
          <w:bCs/>
          <w:spacing w:val="-5"/>
          <w:sz w:val="22"/>
          <w:szCs w:val="22"/>
        </w:rPr>
        <w:t>三、获取招标文件</w:t>
      </w:r>
    </w:p>
    <w:p w14:paraId="28E9C3F3">
      <w:pPr>
        <w:pStyle w:val="3"/>
        <w:spacing w:before="47" w:line="264" w:lineRule="auto"/>
        <w:ind w:left="104" w:right="362" w:firstLine="435"/>
        <w:rPr>
          <w:sz w:val="22"/>
          <w:szCs w:val="22"/>
        </w:rPr>
      </w:pPr>
      <w:r>
        <w:rPr>
          <w:spacing w:val="-6"/>
          <w:sz w:val="22"/>
          <w:szCs w:val="22"/>
        </w:rPr>
        <w:t>时间:202</w:t>
      </w:r>
      <w:r>
        <w:rPr>
          <w:rFonts w:hint="eastAsia"/>
          <w:spacing w:val="-6"/>
          <w:sz w:val="22"/>
          <w:szCs w:val="22"/>
          <w:lang w:val="en-US" w:eastAsia="zh-CN"/>
        </w:rPr>
        <w:t>6</w:t>
      </w:r>
      <w:r>
        <w:rPr>
          <w:spacing w:val="-39"/>
          <w:sz w:val="22"/>
          <w:szCs w:val="22"/>
        </w:rPr>
        <w:t xml:space="preserve"> </w:t>
      </w:r>
      <w:r>
        <w:rPr>
          <w:spacing w:val="-6"/>
          <w:sz w:val="22"/>
          <w:szCs w:val="22"/>
        </w:rPr>
        <w:t>年</w:t>
      </w:r>
      <w:r>
        <w:rPr>
          <w:spacing w:val="-45"/>
          <w:sz w:val="22"/>
          <w:szCs w:val="22"/>
        </w:rPr>
        <w:t xml:space="preserve"> </w:t>
      </w:r>
      <w:r>
        <w:rPr>
          <w:spacing w:val="-6"/>
          <w:sz w:val="22"/>
          <w:szCs w:val="22"/>
        </w:rPr>
        <w:t>0</w:t>
      </w:r>
      <w:r>
        <w:rPr>
          <w:rFonts w:hint="eastAsia"/>
          <w:spacing w:val="-6"/>
          <w:sz w:val="22"/>
          <w:szCs w:val="22"/>
          <w:lang w:val="en-US" w:eastAsia="zh-CN"/>
        </w:rPr>
        <w:t>4</w:t>
      </w:r>
      <w:r>
        <w:rPr>
          <w:spacing w:val="-6"/>
          <w:sz w:val="22"/>
          <w:szCs w:val="22"/>
        </w:rPr>
        <w:t>月</w:t>
      </w:r>
      <w:r>
        <w:rPr>
          <w:spacing w:val="-47"/>
          <w:sz w:val="22"/>
          <w:szCs w:val="22"/>
        </w:rPr>
        <w:t xml:space="preserve"> </w:t>
      </w:r>
      <w:r>
        <w:rPr>
          <w:rFonts w:hint="eastAsia"/>
          <w:spacing w:val="-6"/>
          <w:sz w:val="22"/>
          <w:szCs w:val="22"/>
          <w:lang w:val="en-US" w:eastAsia="zh-CN"/>
        </w:rPr>
        <w:t>03</w:t>
      </w:r>
      <w:r>
        <w:rPr>
          <w:spacing w:val="-6"/>
          <w:sz w:val="22"/>
          <w:szCs w:val="22"/>
        </w:rPr>
        <w:t xml:space="preserve"> 日至</w:t>
      </w:r>
      <w:r>
        <w:rPr>
          <w:spacing w:val="-47"/>
          <w:sz w:val="22"/>
          <w:szCs w:val="22"/>
        </w:rPr>
        <w:t xml:space="preserve"> </w:t>
      </w:r>
      <w:r>
        <w:rPr>
          <w:spacing w:val="-6"/>
          <w:sz w:val="22"/>
          <w:szCs w:val="22"/>
        </w:rPr>
        <w:t>202</w:t>
      </w:r>
      <w:r>
        <w:rPr>
          <w:rFonts w:hint="eastAsia"/>
          <w:spacing w:val="-6"/>
          <w:sz w:val="22"/>
          <w:szCs w:val="22"/>
          <w:lang w:val="en-US" w:eastAsia="zh-CN"/>
        </w:rPr>
        <w:t>6</w:t>
      </w:r>
      <w:r>
        <w:rPr>
          <w:spacing w:val="-36"/>
          <w:sz w:val="22"/>
          <w:szCs w:val="22"/>
        </w:rPr>
        <w:t xml:space="preserve"> </w:t>
      </w:r>
      <w:r>
        <w:rPr>
          <w:spacing w:val="-6"/>
          <w:sz w:val="22"/>
          <w:szCs w:val="22"/>
        </w:rPr>
        <w:t>年</w:t>
      </w:r>
      <w:r>
        <w:rPr>
          <w:spacing w:val="-45"/>
          <w:sz w:val="22"/>
          <w:szCs w:val="22"/>
        </w:rPr>
        <w:t xml:space="preserve"> </w:t>
      </w:r>
      <w:r>
        <w:rPr>
          <w:spacing w:val="-6"/>
          <w:sz w:val="22"/>
          <w:szCs w:val="22"/>
        </w:rPr>
        <w:t>0</w:t>
      </w:r>
      <w:r>
        <w:rPr>
          <w:rFonts w:hint="eastAsia"/>
          <w:spacing w:val="-6"/>
          <w:sz w:val="22"/>
          <w:szCs w:val="22"/>
          <w:lang w:val="en-US" w:eastAsia="zh-CN"/>
        </w:rPr>
        <w:t>4</w:t>
      </w:r>
      <w:r>
        <w:rPr>
          <w:spacing w:val="-33"/>
          <w:sz w:val="22"/>
          <w:szCs w:val="22"/>
        </w:rPr>
        <w:t xml:space="preserve"> </w:t>
      </w:r>
      <w:r>
        <w:rPr>
          <w:spacing w:val="-6"/>
          <w:sz w:val="22"/>
          <w:szCs w:val="22"/>
        </w:rPr>
        <w:t>月</w:t>
      </w:r>
      <w:r>
        <w:rPr>
          <w:rFonts w:hint="eastAsia"/>
          <w:spacing w:val="-44"/>
          <w:sz w:val="22"/>
          <w:szCs w:val="22"/>
          <w:lang w:val="en-US" w:eastAsia="zh-CN"/>
        </w:rPr>
        <w:t>13</w:t>
      </w:r>
      <w:r>
        <w:rPr>
          <w:spacing w:val="-6"/>
          <w:sz w:val="22"/>
          <w:szCs w:val="22"/>
        </w:rPr>
        <w:t>日，每天</w:t>
      </w:r>
      <w:r>
        <w:rPr>
          <w:spacing w:val="-7"/>
          <w:sz w:val="22"/>
          <w:szCs w:val="22"/>
        </w:rPr>
        <w:t>上午</w:t>
      </w:r>
      <w:r>
        <w:rPr>
          <w:spacing w:val="-48"/>
          <w:sz w:val="22"/>
          <w:szCs w:val="22"/>
        </w:rPr>
        <w:t xml:space="preserve"> </w:t>
      </w:r>
      <w:r>
        <w:rPr>
          <w:spacing w:val="-7"/>
          <w:sz w:val="22"/>
          <w:szCs w:val="22"/>
        </w:rPr>
        <w:t>00:00</w:t>
      </w:r>
      <w:r>
        <w:rPr>
          <w:spacing w:val="-33"/>
          <w:sz w:val="22"/>
          <w:szCs w:val="22"/>
        </w:rPr>
        <w:t xml:space="preserve"> </w:t>
      </w:r>
      <w:r>
        <w:rPr>
          <w:spacing w:val="-7"/>
          <w:sz w:val="22"/>
          <w:szCs w:val="22"/>
        </w:rPr>
        <w:t>至</w:t>
      </w:r>
      <w:r>
        <w:rPr>
          <w:spacing w:val="-34"/>
          <w:sz w:val="22"/>
          <w:szCs w:val="22"/>
        </w:rPr>
        <w:t xml:space="preserve"> </w:t>
      </w:r>
      <w:r>
        <w:rPr>
          <w:spacing w:val="-7"/>
          <w:sz w:val="22"/>
          <w:szCs w:val="22"/>
        </w:rPr>
        <w:t>12:00，下午</w:t>
      </w:r>
      <w:r>
        <w:rPr>
          <w:spacing w:val="-31"/>
          <w:sz w:val="22"/>
          <w:szCs w:val="22"/>
        </w:rPr>
        <w:t xml:space="preserve"> </w:t>
      </w:r>
      <w:r>
        <w:rPr>
          <w:spacing w:val="-7"/>
          <w:sz w:val="22"/>
          <w:szCs w:val="22"/>
        </w:rPr>
        <w:t>12:00</w:t>
      </w:r>
      <w:r>
        <w:rPr>
          <w:spacing w:val="-35"/>
          <w:sz w:val="22"/>
          <w:szCs w:val="22"/>
        </w:rPr>
        <w:t xml:space="preserve"> </w:t>
      </w:r>
      <w:r>
        <w:rPr>
          <w:spacing w:val="-7"/>
          <w:sz w:val="22"/>
          <w:szCs w:val="22"/>
        </w:rPr>
        <w:t>至</w:t>
      </w:r>
      <w:r>
        <w:rPr>
          <w:spacing w:val="-45"/>
          <w:sz w:val="22"/>
          <w:szCs w:val="22"/>
        </w:rPr>
        <w:t xml:space="preserve"> </w:t>
      </w:r>
      <w:r>
        <w:rPr>
          <w:spacing w:val="-7"/>
          <w:sz w:val="22"/>
          <w:szCs w:val="22"/>
        </w:rPr>
        <w:t>23:59</w:t>
      </w:r>
      <w:r>
        <w:rPr>
          <w:sz w:val="22"/>
          <w:szCs w:val="22"/>
        </w:rPr>
        <w:t xml:space="preserve"> </w:t>
      </w:r>
      <w:r>
        <w:rPr>
          <w:spacing w:val="-2"/>
          <w:sz w:val="22"/>
          <w:szCs w:val="22"/>
        </w:rPr>
        <w:t>（北京时间，法定节假日除外）</w:t>
      </w:r>
    </w:p>
    <w:p w14:paraId="6EF80AE7">
      <w:pPr>
        <w:pStyle w:val="3"/>
        <w:spacing w:line="222" w:lineRule="auto"/>
        <w:ind w:left="645"/>
        <w:rPr>
          <w:sz w:val="22"/>
          <w:szCs w:val="22"/>
        </w:rPr>
      </w:pPr>
      <w:r>
        <w:rPr>
          <w:spacing w:val="-2"/>
          <w:sz w:val="22"/>
          <w:szCs w:val="22"/>
        </w:rPr>
        <w:t>地点：政采云平台线上</w:t>
      </w:r>
    </w:p>
    <w:p w14:paraId="66087E2B">
      <w:pPr>
        <w:pStyle w:val="3"/>
        <w:tabs>
          <w:tab w:val="left" w:pos="10055"/>
        </w:tabs>
        <w:spacing w:before="49" w:line="263" w:lineRule="auto"/>
        <w:ind w:left="104" w:firstLine="545"/>
        <w:jc w:val="both"/>
        <w:rPr>
          <w:sz w:val="22"/>
          <w:szCs w:val="22"/>
        </w:rPr>
      </w:pPr>
      <w:r>
        <w:rPr>
          <w:spacing w:val="-1"/>
          <w:sz w:val="22"/>
          <w:szCs w:val="22"/>
        </w:rPr>
        <w:t>方式：供应商登录政采云平台</w:t>
      </w:r>
      <w:r>
        <w:fldChar w:fldCharType="begin"/>
      </w:r>
      <w:r>
        <w:instrText xml:space="preserve"> HYPERLINK "https://www.zcygov.cn/" </w:instrText>
      </w:r>
      <w:r>
        <w:fldChar w:fldCharType="separate"/>
      </w:r>
      <w:r>
        <w:rPr>
          <w:spacing w:val="-1"/>
          <w:sz w:val="22"/>
          <w:szCs w:val="22"/>
        </w:rPr>
        <w:t>https://www.zcygov.cn/</w:t>
      </w:r>
      <w:r>
        <w:rPr>
          <w:spacing w:val="-1"/>
          <w:sz w:val="22"/>
          <w:szCs w:val="22"/>
        </w:rPr>
        <w:fldChar w:fldCharType="end"/>
      </w:r>
      <w:r>
        <w:rPr>
          <w:spacing w:val="-1"/>
          <w:sz w:val="22"/>
          <w:szCs w:val="22"/>
        </w:rPr>
        <w:t>在线申请获取采购文件（进入“项目采购”</w:t>
      </w:r>
      <w:r>
        <w:rPr>
          <w:spacing w:val="-3"/>
          <w:sz w:val="22"/>
          <w:szCs w:val="22"/>
        </w:rPr>
        <w:t>应用，在获取采购文件菜单中选择项目，申请获取采购文件</w:t>
      </w:r>
      <w:r>
        <w:rPr>
          <w:spacing w:val="-20"/>
          <w:sz w:val="22"/>
          <w:szCs w:val="22"/>
        </w:rPr>
        <w:t>），</w:t>
      </w:r>
      <w:r>
        <w:rPr>
          <w:spacing w:val="-3"/>
          <w:sz w:val="22"/>
          <w:szCs w:val="22"/>
        </w:rPr>
        <w:t>或者点击采购公告底部潜在供应商“</w:t>
      </w:r>
      <w:r>
        <w:rPr>
          <w:spacing w:val="-1"/>
          <w:sz w:val="22"/>
          <w:szCs w:val="22"/>
        </w:rPr>
        <w:t>取采购文件”，页面跳转后登陆，直接获取采购文件。</w:t>
      </w:r>
    </w:p>
    <w:p w14:paraId="37E8714B">
      <w:pPr>
        <w:pStyle w:val="3"/>
        <w:spacing w:before="2" w:line="223" w:lineRule="auto"/>
        <w:ind w:left="130"/>
        <w:outlineLvl w:val="1"/>
        <w:rPr>
          <w:sz w:val="22"/>
          <w:szCs w:val="22"/>
        </w:rPr>
      </w:pPr>
      <w:r>
        <w:rPr>
          <w:b/>
          <w:bCs/>
          <w:spacing w:val="-4"/>
          <w:sz w:val="22"/>
          <w:szCs w:val="22"/>
        </w:rPr>
        <w:t>四、提交投标文件截止时间、开标时间和地点</w:t>
      </w:r>
    </w:p>
    <w:p w14:paraId="4AEF3B9B">
      <w:pPr>
        <w:pStyle w:val="3"/>
        <w:spacing w:before="49" w:line="223" w:lineRule="auto"/>
        <w:ind w:left="526"/>
        <w:rPr>
          <w:sz w:val="22"/>
          <w:szCs w:val="22"/>
        </w:rPr>
      </w:pPr>
      <w:r>
        <w:rPr>
          <w:spacing w:val="-5"/>
          <w:sz w:val="22"/>
          <w:szCs w:val="22"/>
        </w:rPr>
        <w:t>提交投标文件截止时间：202</w:t>
      </w:r>
      <w:r>
        <w:rPr>
          <w:rFonts w:hint="eastAsia"/>
          <w:spacing w:val="-5"/>
          <w:sz w:val="22"/>
          <w:szCs w:val="22"/>
          <w:lang w:val="en-US" w:eastAsia="zh-CN"/>
        </w:rPr>
        <w:t>6</w:t>
      </w:r>
      <w:r>
        <w:rPr>
          <w:spacing w:val="-33"/>
          <w:sz w:val="22"/>
          <w:szCs w:val="22"/>
        </w:rPr>
        <w:t xml:space="preserve"> </w:t>
      </w:r>
      <w:r>
        <w:rPr>
          <w:spacing w:val="-5"/>
          <w:sz w:val="22"/>
          <w:szCs w:val="22"/>
        </w:rPr>
        <w:t>年</w:t>
      </w:r>
      <w:r>
        <w:rPr>
          <w:spacing w:val="-48"/>
          <w:sz w:val="22"/>
          <w:szCs w:val="22"/>
        </w:rPr>
        <w:t xml:space="preserve"> </w:t>
      </w:r>
      <w:r>
        <w:rPr>
          <w:spacing w:val="-5"/>
          <w:sz w:val="22"/>
          <w:szCs w:val="22"/>
        </w:rPr>
        <w:t>04</w:t>
      </w:r>
      <w:r>
        <w:rPr>
          <w:spacing w:val="-30"/>
          <w:sz w:val="22"/>
          <w:szCs w:val="22"/>
        </w:rPr>
        <w:t xml:space="preserve"> </w:t>
      </w:r>
      <w:r>
        <w:rPr>
          <w:spacing w:val="-5"/>
          <w:sz w:val="22"/>
          <w:szCs w:val="22"/>
        </w:rPr>
        <w:t>月</w:t>
      </w:r>
      <w:r>
        <w:rPr>
          <w:rFonts w:hint="eastAsia"/>
          <w:spacing w:val="-33"/>
          <w:sz w:val="22"/>
          <w:szCs w:val="22"/>
          <w:lang w:val="en-US" w:eastAsia="zh-CN"/>
        </w:rPr>
        <w:t>23</w:t>
      </w:r>
      <w:r>
        <w:rPr>
          <w:spacing w:val="-5"/>
          <w:sz w:val="22"/>
          <w:szCs w:val="22"/>
        </w:rPr>
        <w:t>日</w:t>
      </w:r>
      <w:r>
        <w:rPr>
          <w:spacing w:val="-33"/>
          <w:sz w:val="22"/>
          <w:szCs w:val="22"/>
        </w:rPr>
        <w:t xml:space="preserve"> </w:t>
      </w:r>
      <w:r>
        <w:rPr>
          <w:spacing w:val="-5"/>
          <w:sz w:val="22"/>
          <w:szCs w:val="22"/>
        </w:rPr>
        <w:t>11：00（北京时间）</w:t>
      </w:r>
    </w:p>
    <w:p w14:paraId="0B87039A">
      <w:pPr>
        <w:pStyle w:val="3"/>
        <w:spacing w:before="46" w:line="221" w:lineRule="auto"/>
        <w:ind w:left="523"/>
        <w:rPr>
          <w:sz w:val="22"/>
          <w:szCs w:val="22"/>
        </w:rPr>
      </w:pPr>
      <w:r>
        <w:rPr>
          <w:spacing w:val="-1"/>
          <w:sz w:val="22"/>
          <w:szCs w:val="22"/>
        </w:rPr>
        <w:t>投标地点：请登录政采云投标客户端投标</w:t>
      </w:r>
    </w:p>
    <w:p w14:paraId="74583C88">
      <w:pPr>
        <w:pStyle w:val="3"/>
        <w:spacing w:before="51" w:line="223" w:lineRule="auto"/>
        <w:ind w:left="524"/>
        <w:rPr>
          <w:sz w:val="22"/>
          <w:szCs w:val="22"/>
        </w:rPr>
      </w:pPr>
      <w:r>
        <w:rPr>
          <w:spacing w:val="-6"/>
          <w:sz w:val="22"/>
          <w:szCs w:val="22"/>
        </w:rPr>
        <w:t>开标时间：202</w:t>
      </w:r>
      <w:r>
        <w:rPr>
          <w:rFonts w:hint="eastAsia"/>
          <w:spacing w:val="-6"/>
          <w:sz w:val="22"/>
          <w:szCs w:val="22"/>
          <w:lang w:val="en-US" w:eastAsia="zh-CN"/>
        </w:rPr>
        <w:t>6</w:t>
      </w:r>
      <w:r>
        <w:rPr>
          <w:spacing w:val="-33"/>
          <w:sz w:val="22"/>
          <w:szCs w:val="22"/>
        </w:rPr>
        <w:t xml:space="preserve"> </w:t>
      </w:r>
      <w:r>
        <w:rPr>
          <w:spacing w:val="-6"/>
          <w:sz w:val="22"/>
          <w:szCs w:val="22"/>
        </w:rPr>
        <w:t>年</w:t>
      </w:r>
      <w:r>
        <w:rPr>
          <w:spacing w:val="-48"/>
          <w:sz w:val="22"/>
          <w:szCs w:val="22"/>
        </w:rPr>
        <w:t xml:space="preserve"> </w:t>
      </w:r>
      <w:r>
        <w:rPr>
          <w:spacing w:val="-6"/>
          <w:sz w:val="22"/>
          <w:szCs w:val="22"/>
        </w:rPr>
        <w:t>04</w:t>
      </w:r>
      <w:r>
        <w:rPr>
          <w:spacing w:val="-30"/>
          <w:sz w:val="22"/>
          <w:szCs w:val="22"/>
        </w:rPr>
        <w:t xml:space="preserve"> </w:t>
      </w:r>
      <w:r>
        <w:rPr>
          <w:spacing w:val="-6"/>
          <w:sz w:val="22"/>
          <w:szCs w:val="22"/>
        </w:rPr>
        <w:t>月</w:t>
      </w:r>
      <w:r>
        <w:rPr>
          <w:spacing w:val="-33"/>
          <w:sz w:val="22"/>
          <w:szCs w:val="22"/>
        </w:rPr>
        <w:t xml:space="preserve"> </w:t>
      </w:r>
      <w:r>
        <w:rPr>
          <w:rFonts w:hint="eastAsia"/>
          <w:spacing w:val="-6"/>
          <w:sz w:val="22"/>
          <w:szCs w:val="22"/>
          <w:lang w:val="en-US" w:eastAsia="zh-CN"/>
        </w:rPr>
        <w:t>23</w:t>
      </w:r>
      <w:r>
        <w:rPr>
          <w:spacing w:val="-6"/>
          <w:sz w:val="22"/>
          <w:szCs w:val="22"/>
        </w:rPr>
        <w:t>日</w:t>
      </w:r>
      <w:r>
        <w:rPr>
          <w:spacing w:val="-34"/>
          <w:sz w:val="22"/>
          <w:szCs w:val="22"/>
        </w:rPr>
        <w:t xml:space="preserve"> </w:t>
      </w:r>
      <w:r>
        <w:rPr>
          <w:spacing w:val="-6"/>
          <w:sz w:val="22"/>
          <w:szCs w:val="22"/>
        </w:rPr>
        <w:t>11：00（北京时间）</w:t>
      </w:r>
    </w:p>
    <w:p w14:paraId="0A5D740F">
      <w:pPr>
        <w:pStyle w:val="3"/>
        <w:spacing w:before="49" w:line="216" w:lineRule="auto"/>
        <w:ind w:left="524"/>
        <w:rPr>
          <w:sz w:val="22"/>
          <w:szCs w:val="22"/>
        </w:rPr>
      </w:pPr>
      <w:r>
        <w:rPr>
          <w:sz w:val="22"/>
          <w:szCs w:val="22"/>
        </w:rPr>
        <w:t>开标地点：政采云平台（</w:t>
      </w:r>
      <w:r>
        <w:fldChar w:fldCharType="begin"/>
      </w:r>
      <w:r>
        <w:instrText xml:space="preserve"> HYPERLINK "https://www.zcygov.cn/" </w:instrText>
      </w:r>
      <w:r>
        <w:fldChar w:fldCharType="separate"/>
      </w:r>
      <w:r>
        <w:rPr>
          <w:sz w:val="22"/>
          <w:szCs w:val="22"/>
        </w:rPr>
        <w:t>https://www.zc</w:t>
      </w:r>
      <w:r>
        <w:rPr>
          <w:spacing w:val="-1"/>
          <w:sz w:val="22"/>
          <w:szCs w:val="22"/>
        </w:rPr>
        <w:t>ygov.cn/</w:t>
      </w:r>
      <w:r>
        <w:rPr>
          <w:spacing w:val="-1"/>
          <w:sz w:val="22"/>
          <w:szCs w:val="22"/>
        </w:rPr>
        <w:fldChar w:fldCharType="end"/>
      </w:r>
      <w:r>
        <w:rPr>
          <w:spacing w:val="-1"/>
          <w:sz w:val="22"/>
          <w:szCs w:val="22"/>
        </w:rPr>
        <w:t>）不见面开标</w:t>
      </w:r>
    </w:p>
    <w:p w14:paraId="0E793F19">
      <w:pPr>
        <w:pStyle w:val="3"/>
        <w:spacing w:before="57" w:line="223" w:lineRule="auto"/>
        <w:ind w:left="107"/>
        <w:rPr>
          <w:sz w:val="22"/>
          <w:szCs w:val="22"/>
        </w:rPr>
      </w:pPr>
      <w:r>
        <w:rPr>
          <w:b/>
          <w:bCs/>
          <w:spacing w:val="-5"/>
          <w:sz w:val="22"/>
          <w:szCs w:val="22"/>
        </w:rPr>
        <w:t>五、公告期限</w:t>
      </w:r>
    </w:p>
    <w:p w14:paraId="57A4223C">
      <w:pPr>
        <w:pStyle w:val="3"/>
        <w:spacing w:before="46" w:line="221" w:lineRule="auto"/>
        <w:ind w:left="585"/>
        <w:rPr>
          <w:sz w:val="22"/>
          <w:szCs w:val="22"/>
        </w:rPr>
      </w:pPr>
      <w:r>
        <w:rPr>
          <w:spacing w:val="-1"/>
          <w:sz w:val="22"/>
          <w:szCs w:val="22"/>
        </w:rPr>
        <w:t>自本公告发布之日起5</w:t>
      </w:r>
      <w:r>
        <w:rPr>
          <w:spacing w:val="-40"/>
          <w:sz w:val="22"/>
          <w:szCs w:val="22"/>
        </w:rPr>
        <w:t xml:space="preserve"> </w:t>
      </w:r>
      <w:r>
        <w:rPr>
          <w:spacing w:val="-1"/>
          <w:sz w:val="22"/>
          <w:szCs w:val="22"/>
        </w:rPr>
        <w:t>个工作日。</w:t>
      </w:r>
    </w:p>
    <w:p w14:paraId="0E8DD9DF">
      <w:pPr>
        <w:pStyle w:val="3"/>
        <w:spacing w:before="52" w:line="222" w:lineRule="auto"/>
        <w:ind w:left="106"/>
        <w:rPr>
          <w:sz w:val="22"/>
          <w:szCs w:val="22"/>
        </w:rPr>
      </w:pPr>
      <w:r>
        <w:rPr>
          <w:b/>
          <w:bCs/>
          <w:spacing w:val="-4"/>
          <w:sz w:val="22"/>
          <w:szCs w:val="22"/>
        </w:rPr>
        <w:t>六、其他补充事宜</w:t>
      </w:r>
    </w:p>
    <w:p w14:paraId="3A4BBA0A">
      <w:pPr>
        <w:pStyle w:val="3"/>
        <w:spacing w:before="3" w:line="239" w:lineRule="auto"/>
        <w:ind w:firstLine="447"/>
        <w:rPr>
          <w:rFonts w:hint="eastAsia"/>
          <w:sz w:val="22"/>
          <w:szCs w:val="22"/>
        </w:rPr>
      </w:pPr>
      <w:r>
        <w:rPr>
          <w:rFonts w:hint="eastAsia"/>
          <w:sz w:val="22"/>
          <w:szCs w:val="22"/>
        </w:rPr>
        <w:t>1.本项目为电子招投标，供应商需要使用CA 加密设备，凡参加本项目必须可自主通过新疆 CA 申领渠道“新疆政务通 ”申请政采云平台可使用的 CA 设备，如原有兵团或公共资源使用的 CA，可与新疆CA 联系， 申请增加电子证书即可，无需重复申领。</w:t>
      </w:r>
    </w:p>
    <w:p w14:paraId="2370DA38">
      <w:pPr>
        <w:pStyle w:val="3"/>
        <w:spacing w:before="3" w:line="239" w:lineRule="auto"/>
        <w:ind w:firstLine="447"/>
        <w:rPr>
          <w:rFonts w:hint="eastAsia"/>
          <w:sz w:val="22"/>
          <w:szCs w:val="22"/>
        </w:rPr>
      </w:pPr>
      <w:r>
        <w:rPr>
          <w:rFonts w:hint="eastAsia"/>
          <w:sz w:val="22"/>
          <w:szCs w:val="22"/>
        </w:rPr>
        <w:t>2.本项目实行网上投标，采用电子投标文件(供应商须使用CA 加密设备通过政采云电子投标客户端制作投标文件)。若供应商参与投标， 自行承担投标一切费用。</w:t>
      </w:r>
    </w:p>
    <w:p w14:paraId="74C74E1C">
      <w:pPr>
        <w:pStyle w:val="3"/>
        <w:spacing w:before="3" w:line="239" w:lineRule="auto"/>
        <w:ind w:firstLine="447"/>
        <w:rPr>
          <w:rFonts w:hint="eastAsia"/>
          <w:sz w:val="22"/>
          <w:szCs w:val="22"/>
        </w:rPr>
      </w:pPr>
      <w:r>
        <w:rPr>
          <w:rFonts w:hint="eastAsia"/>
          <w:sz w:val="22"/>
          <w:szCs w:val="22"/>
        </w:rPr>
        <w:t>3.各供应商应在开标前应确保成为新疆政府采购网正式注册入库供应商，并完成CA 数字证书申领。因未注册入库、未办理 CA 数字证书等原因造成无法投标或投标失败等后果由供应商自行承担。</w:t>
      </w:r>
    </w:p>
    <w:p w14:paraId="44286B90">
      <w:pPr>
        <w:pStyle w:val="3"/>
        <w:spacing w:before="3" w:line="239" w:lineRule="auto"/>
        <w:ind w:firstLine="447"/>
        <w:rPr>
          <w:rFonts w:hint="eastAsia"/>
          <w:sz w:val="22"/>
          <w:szCs w:val="22"/>
        </w:rPr>
      </w:pPr>
      <w:r>
        <w:rPr>
          <w:rFonts w:hint="eastAsia"/>
          <w:sz w:val="22"/>
          <w:szCs w:val="22"/>
        </w:rPr>
        <w:t>4.供应商将政采云电子交易客户端下载、安装完成后，可通过账号密码或 CA 登录客户端进行投标文件制作。在使用政采云投标客户端时，建议使用WIN7 及以上操作系统。客户端请至新疆政府采购网（http://www.ccgp-xinjiang.gov.cn/ ） 下载专区查看，如有问题可拨打政采云客户服务热 线400-881-7190 进行咨询。</w:t>
      </w:r>
    </w:p>
    <w:p w14:paraId="1CBC4666">
      <w:pPr>
        <w:pStyle w:val="3"/>
        <w:spacing w:before="3" w:line="239" w:lineRule="auto"/>
        <w:ind w:firstLine="447"/>
        <w:rPr>
          <w:rFonts w:hint="eastAsia"/>
          <w:sz w:val="22"/>
          <w:szCs w:val="22"/>
        </w:rPr>
      </w:pPr>
      <w:r>
        <w:rPr>
          <w:rFonts w:hint="eastAsia"/>
          <w:sz w:val="22"/>
          <w:szCs w:val="22"/>
        </w:rPr>
        <w:t>5.供应商在开标时须使用制作加密电子投标文件所使用的CA 锁及电脑，电脑须提前配置好浏览器（建议使用谷歌浏览器），以便开标时解锁。</w:t>
      </w:r>
    </w:p>
    <w:p w14:paraId="06122A21">
      <w:pPr>
        <w:pStyle w:val="3"/>
        <w:spacing w:before="3" w:line="239" w:lineRule="auto"/>
        <w:ind w:firstLine="447"/>
        <w:rPr>
          <w:rFonts w:hint="eastAsia"/>
          <w:sz w:val="22"/>
          <w:szCs w:val="22"/>
        </w:rPr>
      </w:pPr>
      <w:r>
        <w:rPr>
          <w:rFonts w:hint="eastAsia"/>
          <w:sz w:val="22"/>
          <w:szCs w:val="22"/>
        </w:rPr>
        <w:t>6.投标保证金缴纳及确认时间：凡拟参加本次招标项目的供应商，必须在开标前将投标保证金汇入指定账户。投标保证金汇款凭证上用途栏应注明:标项名称+投标保证金。否则，届时其投标将被拒绝。</w:t>
      </w:r>
    </w:p>
    <w:p w14:paraId="4E59372E">
      <w:pPr>
        <w:pStyle w:val="3"/>
        <w:spacing w:before="3" w:line="239" w:lineRule="auto"/>
        <w:ind w:firstLine="447"/>
        <w:rPr>
          <w:sz w:val="22"/>
          <w:szCs w:val="22"/>
        </w:rPr>
      </w:pPr>
      <w:r>
        <w:rPr>
          <w:rFonts w:hint="eastAsia"/>
          <w:sz w:val="22"/>
          <w:szCs w:val="22"/>
        </w:rPr>
        <w:t>7. 供 应 商 对 不 见 面 开 评 标 系 统 的 技 术 操 作 咨 询  ， 可 通 过https://edu.zcygov.cn/luban/xinjiang-e-biding 自助查询，也可在政采云帮助中心常见问题解答和操作流程讲解视频中自助查询，网址为：https://service.zcygov.cn/#/help，“项目采购”—“操作流程-电子招投标 ”—“政府采购项目电子交易管理操作指南-供应商 ”版面获取操作指南，同时对自助查询无法解决的问题可通过钉钉群及政采云在线客服获取服务支持。供应商钉钉群号：政采云新疆供应商服务 1 号群：30349928（如已加入 1-11 群，无需重复加入，十一个群联动直播），钉钉工具软件具有回放功能，直播培训结束后可在钉钉群中回放观看学习。</w:t>
      </w:r>
    </w:p>
    <w:p w14:paraId="6A90940B">
      <w:pPr>
        <w:pStyle w:val="3"/>
        <w:spacing w:line="221" w:lineRule="auto"/>
        <w:ind w:left="13"/>
        <w:rPr>
          <w:sz w:val="22"/>
          <w:szCs w:val="22"/>
        </w:rPr>
      </w:pPr>
      <w:r>
        <w:rPr>
          <w:b/>
          <w:bCs/>
          <w:spacing w:val="-3"/>
          <w:sz w:val="22"/>
          <w:szCs w:val="22"/>
        </w:rPr>
        <w:t>七、对本次采购提出询问，请按以下方式联系</w:t>
      </w:r>
    </w:p>
    <w:p w14:paraId="36484EED">
      <w:pPr>
        <w:pStyle w:val="3"/>
        <w:spacing w:before="22" w:line="222" w:lineRule="auto"/>
        <w:ind w:left="239"/>
        <w:rPr>
          <w:sz w:val="22"/>
          <w:szCs w:val="22"/>
        </w:rPr>
      </w:pPr>
      <w:r>
        <w:rPr>
          <w:b/>
          <w:bCs/>
          <w:spacing w:val="-6"/>
          <w:sz w:val="22"/>
          <w:szCs w:val="22"/>
        </w:rPr>
        <w:t>1.采购人信息</w:t>
      </w:r>
    </w:p>
    <w:p w14:paraId="47E76A99">
      <w:pPr>
        <w:pStyle w:val="3"/>
        <w:spacing w:before="20" w:line="222" w:lineRule="auto"/>
        <w:ind w:left="449"/>
        <w:rPr>
          <w:rFonts w:hint="eastAsia" w:eastAsia="仿宋"/>
          <w:sz w:val="22"/>
          <w:szCs w:val="22"/>
          <w:lang w:eastAsia="zh-CN"/>
        </w:rPr>
      </w:pPr>
      <w:r>
        <w:rPr>
          <w:spacing w:val="-1"/>
          <w:sz w:val="22"/>
          <w:szCs w:val="22"/>
        </w:rPr>
        <w:t>名    称：</w:t>
      </w:r>
      <w:r>
        <w:rPr>
          <w:rFonts w:hint="eastAsia"/>
          <w:spacing w:val="-1"/>
          <w:sz w:val="22"/>
          <w:szCs w:val="22"/>
          <w:lang w:eastAsia="zh-CN"/>
        </w:rPr>
        <w:t>中共伽师县委组织部</w:t>
      </w:r>
    </w:p>
    <w:p w14:paraId="582AD285">
      <w:pPr>
        <w:pStyle w:val="3"/>
        <w:spacing w:before="21" w:line="222" w:lineRule="auto"/>
        <w:ind w:left="449"/>
        <w:rPr>
          <w:sz w:val="22"/>
          <w:szCs w:val="22"/>
        </w:rPr>
      </w:pPr>
      <w:r>
        <w:rPr>
          <w:spacing w:val="-1"/>
          <w:sz w:val="22"/>
          <w:szCs w:val="22"/>
        </w:rPr>
        <w:t>地    址：伽师县古宰尔西路</w:t>
      </w:r>
    </w:p>
    <w:p w14:paraId="3B5D0D23">
      <w:pPr>
        <w:pStyle w:val="3"/>
        <w:spacing w:before="21" w:line="224" w:lineRule="auto"/>
        <w:ind w:left="446"/>
        <w:rPr>
          <w:sz w:val="22"/>
          <w:szCs w:val="22"/>
        </w:rPr>
      </w:pPr>
      <w:r>
        <w:rPr>
          <w:spacing w:val="-1"/>
          <w:sz w:val="22"/>
          <w:szCs w:val="22"/>
        </w:rPr>
        <w:t>联系方式：16699089866</w:t>
      </w:r>
    </w:p>
    <w:p w14:paraId="416F36E9">
      <w:pPr>
        <w:pStyle w:val="3"/>
        <w:spacing w:before="19" w:line="222" w:lineRule="auto"/>
        <w:ind w:left="226"/>
        <w:rPr>
          <w:sz w:val="22"/>
          <w:szCs w:val="22"/>
        </w:rPr>
      </w:pPr>
      <w:r>
        <w:rPr>
          <w:b/>
          <w:bCs/>
          <w:spacing w:val="-3"/>
          <w:sz w:val="22"/>
          <w:szCs w:val="22"/>
        </w:rPr>
        <w:t>2.采购代理机构信息</w:t>
      </w:r>
    </w:p>
    <w:p w14:paraId="1D7ED302">
      <w:pPr>
        <w:pStyle w:val="3"/>
        <w:spacing w:before="18" w:line="222" w:lineRule="auto"/>
        <w:ind w:left="449"/>
        <w:rPr>
          <w:rFonts w:hint="eastAsia" w:eastAsia="仿宋"/>
          <w:sz w:val="22"/>
          <w:szCs w:val="22"/>
          <w:lang w:eastAsia="zh-CN"/>
        </w:rPr>
      </w:pPr>
      <w:r>
        <w:rPr>
          <w:spacing w:val="-1"/>
          <w:sz w:val="22"/>
          <w:szCs w:val="22"/>
        </w:rPr>
        <w:t>名    称：</w:t>
      </w:r>
      <w:r>
        <w:rPr>
          <w:rFonts w:hint="eastAsia"/>
          <w:spacing w:val="-1"/>
          <w:sz w:val="22"/>
          <w:szCs w:val="22"/>
          <w:lang w:eastAsia="zh-CN"/>
        </w:rPr>
        <w:t>亿拓银丰项目管理有限公司</w:t>
      </w:r>
    </w:p>
    <w:p w14:paraId="489695F2">
      <w:pPr>
        <w:pStyle w:val="3"/>
        <w:spacing w:before="24" w:line="223" w:lineRule="auto"/>
        <w:ind w:left="449"/>
        <w:rPr>
          <w:rFonts w:hint="eastAsia" w:eastAsia="仿宋"/>
          <w:sz w:val="22"/>
          <w:szCs w:val="22"/>
          <w:lang w:eastAsia="zh-CN"/>
        </w:rPr>
      </w:pPr>
      <w:r>
        <w:rPr>
          <w:spacing w:val="-1"/>
          <w:sz w:val="22"/>
          <w:szCs w:val="22"/>
        </w:rPr>
        <w:t>地    址：</w:t>
      </w:r>
      <w:r>
        <w:rPr>
          <w:rFonts w:hint="eastAsia"/>
          <w:spacing w:val="-1"/>
          <w:sz w:val="22"/>
          <w:szCs w:val="22"/>
          <w:lang w:eastAsia="zh-CN"/>
        </w:rPr>
        <w:t>新疆喀什地区喀什经济开发区深喀大道总部经济区浙商大厦22楼</w:t>
      </w:r>
    </w:p>
    <w:p w14:paraId="3133D910">
      <w:pPr>
        <w:pStyle w:val="3"/>
        <w:spacing w:before="17" w:line="224" w:lineRule="auto"/>
        <w:ind w:left="446"/>
        <w:rPr>
          <w:rFonts w:hint="eastAsia" w:eastAsia="仿宋"/>
          <w:sz w:val="22"/>
          <w:szCs w:val="22"/>
          <w:lang w:eastAsia="zh-CN"/>
        </w:rPr>
      </w:pPr>
      <w:r>
        <w:rPr>
          <w:spacing w:val="-9"/>
          <w:sz w:val="22"/>
          <w:szCs w:val="22"/>
        </w:rPr>
        <w:t>联</w:t>
      </w:r>
      <w:r>
        <w:rPr>
          <w:spacing w:val="25"/>
          <w:sz w:val="22"/>
          <w:szCs w:val="22"/>
        </w:rPr>
        <w:t xml:space="preserve"> </w:t>
      </w:r>
      <w:r>
        <w:rPr>
          <w:spacing w:val="-9"/>
          <w:sz w:val="22"/>
          <w:szCs w:val="22"/>
        </w:rPr>
        <w:t>系</w:t>
      </w:r>
      <w:r>
        <w:rPr>
          <w:spacing w:val="16"/>
          <w:sz w:val="22"/>
          <w:szCs w:val="22"/>
        </w:rPr>
        <w:t xml:space="preserve"> </w:t>
      </w:r>
      <w:r>
        <w:rPr>
          <w:spacing w:val="-9"/>
          <w:sz w:val="22"/>
          <w:szCs w:val="22"/>
        </w:rPr>
        <w:t>人：</w:t>
      </w:r>
      <w:r>
        <w:rPr>
          <w:rFonts w:hint="eastAsia"/>
          <w:spacing w:val="-9"/>
          <w:sz w:val="22"/>
          <w:szCs w:val="22"/>
          <w:lang w:eastAsia="zh-CN"/>
        </w:rPr>
        <w:t>杨宏伟</w:t>
      </w:r>
    </w:p>
    <w:p w14:paraId="0D810AE3">
      <w:pPr>
        <w:pStyle w:val="3"/>
        <w:spacing w:before="19" w:line="224" w:lineRule="auto"/>
        <w:ind w:left="472"/>
        <w:rPr>
          <w:rFonts w:hint="eastAsia" w:eastAsia="仿宋"/>
          <w:sz w:val="22"/>
          <w:szCs w:val="22"/>
          <w:lang w:eastAsia="zh-CN"/>
        </w:rPr>
      </w:pPr>
      <w:r>
        <w:rPr>
          <w:spacing w:val="-4"/>
          <w:sz w:val="22"/>
          <w:szCs w:val="22"/>
        </w:rPr>
        <w:t>电</w:t>
      </w:r>
      <w:r>
        <w:rPr>
          <w:spacing w:val="4"/>
          <w:sz w:val="22"/>
          <w:szCs w:val="22"/>
        </w:rPr>
        <w:t xml:space="preserve">    </w:t>
      </w:r>
      <w:r>
        <w:rPr>
          <w:spacing w:val="-4"/>
          <w:sz w:val="22"/>
          <w:szCs w:val="22"/>
        </w:rPr>
        <w:t>话：</w:t>
      </w:r>
      <w:r>
        <w:rPr>
          <w:rFonts w:hint="eastAsia"/>
          <w:spacing w:val="-4"/>
          <w:sz w:val="22"/>
          <w:szCs w:val="22"/>
          <w:lang w:eastAsia="zh-CN"/>
        </w:rPr>
        <w:t>17809982266</w:t>
      </w:r>
    </w:p>
    <w:p w14:paraId="399CD62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汉仪中宋简">
    <w:panose1 w:val="02010600000101010101"/>
    <w:charset w:val="80"/>
    <w:family w:val="auto"/>
    <w:pitch w:val="default"/>
    <w:sig w:usb0="800002BF" w:usb1="184F6C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F7655"/>
    <w:rsid w:val="30D9442E"/>
    <w:rsid w:val="5E4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仿宋" w:hAnsi="仿宋" w:eastAsia="仿宋" w:cs="仿宋"/>
      <w:sz w:val="30"/>
      <w:szCs w:val="30"/>
      <w:lang w:val="en-US" w:eastAsia="en-US" w:bidi="ar-SA"/>
    </w:rPr>
  </w:style>
  <w:style w:type="paragraph" w:customStyle="1" w:styleId="6">
    <w:name w:val="Table Text"/>
    <w:basedOn w:val="1"/>
    <w:semiHidden/>
    <w:qFormat/>
    <w:uiPriority w:val="0"/>
    <w:rPr>
      <w:rFonts w:ascii="仿宋" w:hAnsi="仿宋" w:eastAsia="仿宋" w:cs="仿宋"/>
      <w:sz w:val="22"/>
      <w:szCs w:val="22"/>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1577</Words>
  <Characters>1889</Characters>
  <Lines>0</Lines>
  <Paragraphs>0</Paragraphs>
  <TotalTime>2</TotalTime>
  <ScaleCrop>false</ScaleCrop>
  <LinksUpToDate>false</LinksUpToDate>
  <CharactersWithSpaces>1996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2026-04-01T10:03:00Z</dcterms:created>
  <dc:creator>振</dc:creator>
  <cp:lastModifiedBy>李东亚18109988819</cp:lastModifiedBy>
  <dcterms:modified xsi:type="dcterms:W3CDTF">2026-04-02T08:25:54Z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840AADD54EAD4AD9BD91A301B55430FE_11</vt:lpwstr>
  </property>
  <property fmtid="{D5CDD505-2E9C-101B-9397-08002B2CF9AE}" pid="4" name="KSOTemplateDocerSaveRecord">
    <vt:lpwstr>eyJoZGlkIjoiNTE0NGZhZjM0Y2MxOGJiNTRmMmQxYzE2NThiODM0MTEiLCJ1c2VySWQiOiIzNTU4NjMwNjIifQ==</vt:lpwstr>
  </property>
</Properties>
</file>