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吐鲁番市人民医院医疗设备更新项目（三包）</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吐鲁番市</w:t>
      </w:r>
      <w:r>
        <w:rPr>
          <w:rFonts w:hint="eastAsia" w:ascii="仿宋" w:hAnsi="仿宋" w:eastAsia="仿宋"/>
          <w:snapToGrid w:val="0"/>
          <w:kern w:val="0"/>
          <w:sz w:val="30"/>
          <w:szCs w:val="30"/>
        </w:rPr>
        <w:t xml:space="preserve">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 xml:space="preserve">编号：XZJ262-014-ZK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167962614"/>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吐鲁番市人民医院医疗设备更新项目（三包）</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14</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吐鲁番市人民医院医疗设备更新项目（</w:t>
      </w:r>
      <w:r>
        <w:rPr>
          <w:rFonts w:hint="eastAsia" w:ascii="仿宋" w:hAnsi="仿宋" w:eastAsia="仿宋"/>
          <w:color w:val="auto"/>
          <w:sz w:val="24"/>
          <w:szCs w:val="24"/>
          <w:lang w:val="en-US" w:eastAsia="zh-CN"/>
        </w:rPr>
        <w:t>三包</w:t>
      </w:r>
      <w:r>
        <w:rPr>
          <w:rFonts w:hint="eastAsia" w:ascii="仿宋" w:hAnsi="仿宋" w:eastAsia="仿宋"/>
          <w:color w:val="auto"/>
          <w:sz w:val="24"/>
          <w:szCs w:val="24"/>
        </w:rPr>
        <w:t>）</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 xml:space="preserve">4500000 </w:t>
      </w:r>
    </w:p>
    <w:p w14:paraId="57958BC3">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 xml:space="preserve">4500000 </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0EBEEAC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吐鲁番市人民医院医疗设备更新项目（三包） </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A99FA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4500000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D8A272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采购3D4K荧光超高清腹腔镜系统1台、高清宫腔镜系统1台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27</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5</w:t>
      </w:r>
      <w:r>
        <w:rPr>
          <w:rFonts w:ascii="仿宋" w:hAnsi="仿宋" w:eastAsia="仿宋"/>
          <w:color w:val="auto"/>
          <w:sz w:val="24"/>
          <w:szCs w:val="24"/>
        </w:rPr>
        <w:t>月</w:t>
      </w:r>
      <w:r>
        <w:rPr>
          <w:rFonts w:hint="eastAsia" w:ascii="仿宋" w:hAnsi="仿宋" w:eastAsia="仿宋"/>
          <w:color w:val="auto"/>
          <w:sz w:val="24"/>
          <w:szCs w:val="24"/>
          <w:lang w:val="en-US" w:eastAsia="zh-CN"/>
        </w:rPr>
        <w:t>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称：吐鲁番市人民医院</w:t>
      </w:r>
      <w:r>
        <w:rPr>
          <w:rFonts w:hint="eastAsia" w:ascii="仿宋" w:hAnsi="仿宋" w:eastAsia="仿宋"/>
          <w:color w:val="auto"/>
          <w:sz w:val="24"/>
          <w:szCs w:val="24"/>
          <w:lang w:val="en-US" w:eastAsia="zh-CN"/>
        </w:rPr>
        <w:t xml:space="preserve">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址：吐鲁番市高昌区库木塔格路280号</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联系方式：0995-8704621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程燕燕、王凯</w:t>
      </w:r>
    </w:p>
    <w:p w14:paraId="108B983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167962616"/>
      <w:bookmarkStart w:id="12" w:name="_Toc6667"/>
      <w:bookmarkStart w:id="13" w:name="_Toc101715865"/>
      <w:bookmarkStart w:id="14" w:name="_Toc101715630"/>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吐鲁番市人民医院医疗设备更新项目（三包）</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en-US" w:eastAsia="zh-CN"/>
              </w:rPr>
              <w:t>吐鲁番市</w:t>
            </w:r>
            <w:r>
              <w:rPr>
                <w:rFonts w:hint="eastAsia" w:ascii="仿宋" w:hAnsi="仿宋" w:eastAsia="仿宋" w:cs="Times New Roman"/>
                <w:snapToGrid w:val="0"/>
                <w:kern w:val="0"/>
                <w:sz w:val="24"/>
                <w:szCs w:val="22"/>
                <w:lang w:val="zh-CN"/>
              </w:rPr>
              <w:t>人民医院</w:t>
            </w:r>
          </w:p>
          <w:p w14:paraId="1BD1FBEE">
            <w:pPr>
              <w:pStyle w:val="124"/>
              <w:adjustRightInd w:val="0"/>
              <w:snapToGrid w:val="0"/>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lang w:eastAsia="zh-CN"/>
              </w:rPr>
              <w:t>吐鲁番市高昌区库木塔格路280号</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联系人：马磊</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olor w:val="auto"/>
                <w:sz w:val="24"/>
                <w:szCs w:val="24"/>
                <w:lang w:eastAsia="zh-CN"/>
              </w:rPr>
              <w:t>0995-8704621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4500000</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eastAsia"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核心产品：高清宫腔镜系统</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20</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45000元；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0074e2ed01924d5f940b01ce03dab020"/>
            <w:bookmarkEnd w:id="26"/>
            <w:bookmarkStart w:id="27" w:name="EBfac76cf65e4c418cba0e15c753f1359b"/>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61CAA85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kern w:val="0"/>
                <w:sz w:val="24"/>
                <w:szCs w:val="22"/>
                <w:highlight w:val="none"/>
                <w:lang w:val="en-US" w:eastAsia="zh-CN"/>
              </w:rPr>
            </w:pPr>
            <w:bookmarkStart w:id="31" w:name="EB2dc74b14846046859499e4929e78dd41"/>
            <w:bookmarkEnd w:id="31"/>
            <w:r>
              <w:rPr>
                <w:rFonts w:hint="default" w:ascii="仿宋" w:hAnsi="仿宋" w:eastAsia="仿宋"/>
                <w:snapToGrid w:val="0"/>
                <w:kern w:val="0"/>
                <w:sz w:val="24"/>
                <w:szCs w:val="22"/>
                <w:highlight w:val="none"/>
                <w:lang w:val="en-US" w:eastAsia="zh-CN"/>
              </w:rPr>
              <w:t>合同签订后由甲方支付给乙方合同总价款的50%预付款，设备到货验收合格后，由甲方支付给乙方合同总价款的30%货款，完成设备安装、验收、正常使用，由甲方支付给乙方合同总价的20%货款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2ACF529F">
            <w:pPr>
              <w:pStyle w:val="124"/>
              <w:adjustRightInd w:val="0"/>
              <w:snapToGrid w:val="0"/>
              <w:rPr>
                <w:rFonts w:hint="default" w:ascii="仿宋" w:hAnsi="仿宋" w:eastAsia="仿宋"/>
                <w:snapToGrid w:val="0"/>
                <w:kern w:val="0"/>
                <w:sz w:val="24"/>
                <w:szCs w:val="22"/>
                <w:lang w:val="en-US" w:eastAsia="zh-CN"/>
              </w:rPr>
            </w:pPr>
            <w:bookmarkStart w:id="32" w:name="EB18b15cc3091846bba088c32790cb7a66"/>
            <w:bookmarkEnd w:id="32"/>
            <w:r>
              <w:rPr>
                <w:rFonts w:hint="default" w:ascii="仿宋" w:hAnsi="仿宋" w:eastAsia="仿宋"/>
                <w:snapToGrid w:val="0"/>
                <w:kern w:val="0"/>
                <w:sz w:val="24"/>
                <w:szCs w:val="22"/>
                <w:lang w:val="en-US" w:eastAsia="zh-CN"/>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4"/>
                <w:highlight w:val="none"/>
                <w:lang w:val="en-US" w:eastAsia="zh-CN" w:bidi="ar-SA"/>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吐鲁番市人民医院，采购人指定地点验收、交货。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519111261"/>
      <w:bookmarkStart w:id="43" w:name="_Toc8609"/>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167962620"/>
      <w:bookmarkStart w:id="46" w:name="_Toc519111262"/>
      <w:bookmarkStart w:id="47" w:name="_Toc7169"/>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519111263"/>
      <w:bookmarkStart w:id="50" w:name="_Toc167962621"/>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519111264"/>
      <w:bookmarkStart w:id="53" w:name="_Toc167962622"/>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519111266"/>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519111267"/>
      <w:bookmarkStart w:id="63" w:name="_Toc167962625"/>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519111268"/>
      <w:bookmarkStart w:id="65" w:name="_Toc167962626"/>
      <w:bookmarkStart w:id="66" w:name="_Toc1075"/>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167962627"/>
      <w:bookmarkStart w:id="68" w:name="_Toc6663"/>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167962630"/>
      <w:bookmarkStart w:id="78" w:name="_Toc2931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974"/>
        <w:gridCol w:w="870"/>
        <w:gridCol w:w="810"/>
        <w:gridCol w:w="1806"/>
        <w:gridCol w:w="1569"/>
        <w:gridCol w:w="901"/>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单价(万元)</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最高限制总价(万元)</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3D4K荧光超高清腹腔镜系统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250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250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高清宫腔镜系统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200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200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核心产品</w:t>
            </w:r>
            <w:r>
              <w:rPr>
                <w:rFonts w:hint="eastAsia" w:ascii="仿宋" w:hAnsi="仿宋" w:eastAsia="仿宋" w:cs="仿宋"/>
                <w:i w:val="0"/>
                <w:iCs w:val="0"/>
                <w:color w:val="000000"/>
                <w:sz w:val="24"/>
                <w:szCs w:val="24"/>
                <w:highlight w:val="none"/>
                <w:u w:val="none"/>
                <w:lang w:val="en-US" w:eastAsia="zh-CN"/>
              </w:rPr>
              <w:t xml:space="preserve"> </w:t>
            </w: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450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备注：1.本项目投标单价和总价不得超过上述最高控制单价及最高控制总价，否则投标无效。</w:t>
      </w:r>
    </w:p>
    <w:p w14:paraId="427FB287">
      <w:pPr>
        <w:shd w:val="clear" w:color="auto" w:fill="FFFFFF"/>
        <w:spacing w:line="360" w:lineRule="exact"/>
        <w:ind w:firstLine="723" w:firstLineChars="300"/>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2.对《采购需求》中技术参数带“★”条款，每出现一条负偏离，其投标视为无效；</w:t>
      </w:r>
    </w:p>
    <w:p w14:paraId="7E629607">
      <w:pPr>
        <w:shd w:val="clear" w:color="auto" w:fill="FFFFFF"/>
        <w:spacing w:line="360" w:lineRule="exact"/>
        <w:rPr>
          <w:rFonts w:hint="eastAsia" w:ascii="仿宋" w:hAnsi="仿宋" w:eastAsia="仿宋"/>
          <w:b/>
          <w:bCs/>
          <w:snapToGrid w:val="0"/>
          <w:kern w:val="0"/>
          <w:sz w:val="24"/>
          <w:lang w:val="en-US" w:eastAsia="zh-CN"/>
        </w:rPr>
      </w:pP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4EA33191">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41DA734B">
      <w:pPr>
        <w:keepNext w:val="0"/>
        <w:keepLines w:val="0"/>
        <w:pageBreakBefore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交货期：采购合同签订后30日内交货并完成安装调试。</w:t>
      </w:r>
    </w:p>
    <w:p w14:paraId="74106B7B">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2.付款方式：合同签订后由甲方支付给乙方合同总价款的50%预付款，设备到货验收合格后，由甲方支付给乙方合同总价款的30%货款，完成设备安装、验收、正常使用，由甲方支付给乙方合同总价的20%货款。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kern w:val="0"/>
          <w:sz w:val="24"/>
          <w:szCs w:val="22"/>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吐鲁番市人民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177CD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4.质保期≥5年</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2593B2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费用(全部设备运行期内，投标人应为所有软件提供升级和版本更换、运输保险费、安装调试费、培训费、设备第三方检测费、网络接口费、标配工具费、质保期服务、各项税费及合同实施过程中不可预见费用等)均含在投标报价单中。</w:t>
      </w:r>
    </w:p>
    <w:p w14:paraId="486718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7.如具有数据存储功能，产生信息数据的设备必须终生免费开放各类数据接口，包含但不限于DICOM、WEBservice等数据接口格式，以保证与我院现有信息系统的数据对接。</w:t>
      </w:r>
    </w:p>
    <w:p w14:paraId="6F8975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8.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E63D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9.如具有工作站或相关操作系统，其中包含的所有软件，无年度维护费用；软件中涉及到存储病人就诊信息的，无单独就诊卡或芯片类存储介质。</w:t>
      </w:r>
    </w:p>
    <w:p w14:paraId="5ABC49A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10.保修期内每季度定期由专业工程师对设备进行巡检，并出具相应工单。</w:t>
      </w:r>
    </w:p>
    <w:p w14:paraId="4695D6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11. 要求厂家原厂负责售后服务，质保期内免费提供服务支持及更换主机零配件，一年内提供≥3次主动上门巡检维护，并出具相应工单。</w:t>
      </w:r>
    </w:p>
    <w:p w14:paraId="3C25A95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12.质保期内发现存在任何选配硬件、软件等功能未对用户开放，均需无条件免费升级开放（包含新开发序列）。如上描述参数未提及到的功能参数，不能作为之后厂家拒绝的依据。</w:t>
      </w:r>
    </w:p>
    <w:p w14:paraId="3DD9E57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13.开机率≥98 %，仪器故障要求2小时内应答，24小时形成解决方案。</w:t>
      </w:r>
    </w:p>
    <w:p w14:paraId="61603A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14.所有产品必须具备出厂合格证，出厂日期必须在半年以内。</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15.中标人与采购人签订合同前需提供所投产品生产厂家授权书。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3D827FF2">
      <w:pPr>
        <w:widowControl/>
        <w:rPr>
          <w:rFonts w:hint="eastAsia" w:ascii="仿宋" w:hAnsi="仿宋" w:eastAsia="仿宋" w:cs="仿宋"/>
          <w:b/>
          <w:bCs/>
          <w:color w:val="000000"/>
          <w:kern w:val="0"/>
          <w:sz w:val="24"/>
          <w:szCs w:val="24"/>
          <w14:ligatures w14:val="none"/>
        </w:rPr>
      </w:pPr>
    </w:p>
    <w:p w14:paraId="08ACD067">
      <w:pPr>
        <w:widowControl/>
        <w:rPr>
          <w:rFonts w:hint="eastAsia" w:ascii="仿宋" w:hAnsi="仿宋" w:eastAsia="仿宋" w:cs="仿宋"/>
          <w:b/>
          <w:bCs/>
          <w:color w:val="000000"/>
          <w:kern w:val="0"/>
          <w:sz w:val="24"/>
          <w:szCs w:val="24"/>
          <w14:ligatures w14:val="none"/>
        </w:rPr>
      </w:pPr>
    </w:p>
    <w:p w14:paraId="75CBB6A8">
      <w:pPr>
        <w:widowControl/>
        <w:rPr>
          <w:rFonts w:hint="eastAsia" w:ascii="仿宋" w:hAnsi="仿宋" w:eastAsia="仿宋" w:cs="仿宋"/>
          <w:b/>
          <w:bCs/>
          <w:color w:val="000000"/>
          <w:kern w:val="0"/>
          <w:sz w:val="24"/>
          <w:szCs w:val="24"/>
          <w14:ligatures w14:val="none"/>
        </w:rPr>
      </w:pPr>
    </w:p>
    <w:p w14:paraId="20974262">
      <w:pPr>
        <w:widowControl/>
        <w:jc w:val="center"/>
        <w:rPr>
          <w:rFonts w:hint="default" w:ascii="仿宋" w:hAnsi="仿宋" w:eastAsia="仿宋" w:cs="仿宋"/>
          <w:b/>
          <w:bCs/>
          <w:color w:val="000000"/>
          <w:kern w:val="0"/>
          <w:sz w:val="28"/>
          <w:szCs w:val="28"/>
          <w:lang w:val="en-US" w:eastAsia="zh-CN"/>
          <w14:ligatures w14:val="none"/>
        </w:rPr>
      </w:pPr>
      <w:r>
        <w:rPr>
          <w:rFonts w:hint="eastAsia" w:ascii="仿宋" w:hAnsi="仿宋" w:eastAsia="仿宋" w:cs="仿宋"/>
          <w:b/>
          <w:bCs/>
          <w:color w:val="000000"/>
          <w:kern w:val="0"/>
          <w:sz w:val="28"/>
          <w:szCs w:val="28"/>
          <w:lang w:val="en-US" w:eastAsia="zh-CN"/>
          <w14:ligatures w14:val="none"/>
        </w:rPr>
        <w:t>技术参数</w:t>
      </w:r>
    </w:p>
    <w:tbl>
      <w:tblPr>
        <w:tblStyle w:val="40"/>
        <w:tblW w:w="822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7166"/>
      </w:tblGrid>
      <w:tr w14:paraId="686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22" w:type="dxa"/>
            <w:gridSpan w:val="2"/>
            <w:shd w:val="clear" w:color="auto" w:fill="auto"/>
            <w:vAlign w:val="center"/>
          </w:tcPr>
          <w:p w14:paraId="42046FC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3D4K荧光超高清腹腔镜系统</w:t>
            </w:r>
          </w:p>
        </w:tc>
      </w:tr>
      <w:tr w14:paraId="1CC0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7CBCA04">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7166" w:type="dxa"/>
            <w:shd w:val="clear" w:color="auto" w:fill="auto"/>
            <w:vAlign w:val="center"/>
          </w:tcPr>
          <w:p w14:paraId="63C1687C">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3D4K荧光一体化摄像主机</w:t>
            </w:r>
          </w:p>
        </w:tc>
      </w:tr>
      <w:tr w14:paraId="4FA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036C4D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66" w:type="dxa"/>
            <w:shd w:val="clear" w:color="auto" w:fill="auto"/>
            <w:vAlign w:val="center"/>
          </w:tcPr>
          <w:p w14:paraId="1E746F4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摄像主机支持分辨率≥</w:t>
            </w:r>
            <w:r>
              <w:rPr>
                <w:rStyle w:val="293"/>
                <w:rFonts w:hint="eastAsia" w:ascii="仿宋" w:hAnsi="仿宋" w:eastAsia="仿宋" w:cs="仿宋"/>
                <w:color w:val="auto"/>
                <w:sz w:val="24"/>
                <w:szCs w:val="24"/>
                <w:lang w:val="en-US" w:eastAsia="zh-CN" w:bidi="ar"/>
              </w:rPr>
              <w:t>3840*2160</w:t>
            </w:r>
            <w:r>
              <w:rPr>
                <w:rStyle w:val="285"/>
                <w:rFonts w:hint="eastAsia" w:ascii="仿宋" w:hAnsi="仿宋" w:eastAsia="仿宋" w:cs="仿宋"/>
                <w:color w:val="auto"/>
                <w:sz w:val="24"/>
                <w:szCs w:val="24"/>
                <w:lang w:val="en-US" w:eastAsia="zh-CN" w:bidi="ar"/>
              </w:rPr>
              <w:t>，支持≥</w:t>
            </w:r>
            <w:r>
              <w:rPr>
                <w:rStyle w:val="293"/>
                <w:rFonts w:hint="eastAsia" w:ascii="仿宋" w:hAnsi="仿宋" w:eastAsia="仿宋" w:cs="仿宋"/>
                <w:color w:val="auto"/>
                <w:sz w:val="24"/>
                <w:szCs w:val="24"/>
                <w:lang w:val="en-US" w:eastAsia="zh-CN" w:bidi="ar"/>
              </w:rPr>
              <w:t>60Hz</w:t>
            </w:r>
            <w:r>
              <w:rPr>
                <w:rStyle w:val="285"/>
                <w:rFonts w:hint="eastAsia" w:ascii="仿宋" w:hAnsi="仿宋" w:eastAsia="仿宋" w:cs="仿宋"/>
                <w:color w:val="auto"/>
                <w:sz w:val="24"/>
                <w:szCs w:val="24"/>
                <w:lang w:val="en-US" w:eastAsia="zh-CN" w:bidi="ar"/>
              </w:rPr>
              <w:t>的动态图像，逐行扫描</w:t>
            </w:r>
          </w:p>
        </w:tc>
      </w:tr>
      <w:tr w14:paraId="3972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4D1B39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66" w:type="dxa"/>
            <w:shd w:val="clear" w:color="auto" w:fill="auto"/>
            <w:vAlign w:val="center"/>
          </w:tcPr>
          <w:p w14:paraId="20C4533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3D、</w:t>
            </w:r>
            <w:r>
              <w:rPr>
                <w:rStyle w:val="293"/>
                <w:rFonts w:hint="eastAsia" w:ascii="仿宋" w:hAnsi="仿宋" w:eastAsia="仿宋" w:cs="仿宋"/>
                <w:color w:val="auto"/>
                <w:sz w:val="24"/>
                <w:szCs w:val="24"/>
                <w:lang w:val="en-US" w:eastAsia="zh-CN" w:bidi="ar"/>
              </w:rPr>
              <w:t>2D</w:t>
            </w:r>
            <w:r>
              <w:rPr>
                <w:rStyle w:val="285"/>
                <w:rFonts w:hint="eastAsia" w:ascii="仿宋" w:hAnsi="仿宋" w:eastAsia="仿宋" w:cs="仿宋"/>
                <w:color w:val="auto"/>
                <w:sz w:val="24"/>
                <w:szCs w:val="24"/>
                <w:lang w:val="en-US" w:eastAsia="zh-CN" w:bidi="ar"/>
              </w:rPr>
              <w:t>模式可切换，可同步处理</w:t>
            </w:r>
          </w:p>
        </w:tc>
      </w:tr>
      <w:tr w14:paraId="1C4B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C752A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166" w:type="dxa"/>
            <w:shd w:val="clear" w:color="auto" w:fill="auto"/>
            <w:vAlign w:val="center"/>
          </w:tcPr>
          <w:p w14:paraId="717A50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3D显示模式下可进行视差动态调节</w:t>
            </w:r>
          </w:p>
        </w:tc>
      </w:tr>
      <w:tr w14:paraId="2470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1C2723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166" w:type="dxa"/>
            <w:shd w:val="clear" w:color="auto" w:fill="auto"/>
            <w:vAlign w:val="center"/>
          </w:tcPr>
          <w:p w14:paraId="35124CC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支持偏转指示功能，可实时观察镜体当前旋转角度</w:t>
            </w:r>
          </w:p>
        </w:tc>
      </w:tr>
      <w:tr w14:paraId="010A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AA4B4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166" w:type="dxa"/>
            <w:shd w:val="clear" w:color="auto" w:fill="auto"/>
            <w:vAlign w:val="center"/>
          </w:tcPr>
          <w:p w14:paraId="7812F9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视角自适应, 镜体旋转过程中图像画面始终保持正向</w:t>
            </w:r>
          </w:p>
        </w:tc>
      </w:tr>
      <w:tr w14:paraId="7854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0251E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166" w:type="dxa"/>
            <w:shd w:val="clear" w:color="auto" w:fill="auto"/>
            <w:vAlign w:val="center"/>
          </w:tcPr>
          <w:p w14:paraId="168E9ABE">
            <w:pPr>
              <w:keepNext w:val="0"/>
              <w:keepLines w:val="0"/>
              <w:widowControl/>
              <w:suppressLineNumbers w:val="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图像畸变校正功能,畸变度＜1%</w:t>
            </w:r>
          </w:p>
        </w:tc>
      </w:tr>
      <w:tr w14:paraId="2BFC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278C53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166" w:type="dxa"/>
            <w:shd w:val="clear" w:color="auto" w:fill="auto"/>
            <w:vAlign w:val="center"/>
          </w:tcPr>
          <w:p w14:paraId="2B2ACEA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输出图像延时≤</w:t>
            </w:r>
            <w:r>
              <w:rPr>
                <w:rStyle w:val="293"/>
                <w:rFonts w:hint="eastAsia" w:ascii="仿宋" w:hAnsi="仿宋" w:eastAsia="仿宋" w:cs="仿宋"/>
                <w:color w:val="auto"/>
                <w:sz w:val="24"/>
                <w:szCs w:val="24"/>
                <w:lang w:val="en-US" w:eastAsia="zh-CN" w:bidi="ar"/>
              </w:rPr>
              <w:t>30 ms</w:t>
            </w:r>
          </w:p>
        </w:tc>
      </w:tr>
      <w:tr w14:paraId="1EF1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6CB754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166" w:type="dxa"/>
            <w:shd w:val="clear" w:color="auto" w:fill="auto"/>
            <w:vAlign w:val="center"/>
          </w:tcPr>
          <w:p w14:paraId="1A5757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可进行白光成像，也可进行近红外光成像,能对780nm±20nm波长的近红外光（激发光）照明的物体进行成像，采集820nm-900nm（接收光）荧光</w:t>
            </w:r>
          </w:p>
        </w:tc>
      </w:tr>
      <w:tr w14:paraId="059E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6" w:type="dxa"/>
            <w:shd w:val="clear" w:color="auto" w:fill="auto"/>
            <w:vAlign w:val="center"/>
          </w:tcPr>
          <w:p w14:paraId="4C83CD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166" w:type="dxa"/>
            <w:shd w:val="clear" w:color="auto" w:fill="auto"/>
            <w:vAlign w:val="center"/>
          </w:tcPr>
          <w:p w14:paraId="7F24F3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摄像主机具备液晶触控面板，尺寸≥7英寸,可进行系统设置（视觉、按键、色彩调节、图像增强、存储质量、双镜联合、网络、流媒体、异显屏和系统设置等）</w:t>
            </w:r>
          </w:p>
        </w:tc>
      </w:tr>
      <w:tr w14:paraId="610B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6C2F7C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7166" w:type="dxa"/>
            <w:shd w:val="clear" w:color="auto" w:fill="auto"/>
            <w:vAlign w:val="center"/>
          </w:tcPr>
          <w:p w14:paraId="0BAD5FE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预设模式：≥</w:t>
            </w:r>
            <w:r>
              <w:rPr>
                <w:rStyle w:val="293"/>
                <w:rFonts w:hint="eastAsia" w:ascii="仿宋" w:hAnsi="仿宋" w:eastAsia="仿宋" w:cs="仿宋"/>
                <w:color w:val="auto"/>
                <w:sz w:val="24"/>
                <w:szCs w:val="24"/>
                <w:lang w:val="en-US" w:eastAsia="zh-CN" w:bidi="ar"/>
              </w:rPr>
              <w:t>8</w:t>
            </w:r>
            <w:r>
              <w:rPr>
                <w:rStyle w:val="285"/>
                <w:rFonts w:hint="eastAsia" w:ascii="仿宋" w:hAnsi="仿宋" w:eastAsia="仿宋" w:cs="仿宋"/>
                <w:color w:val="auto"/>
                <w:sz w:val="24"/>
                <w:szCs w:val="24"/>
                <w:lang w:val="en-US" w:eastAsia="zh-CN" w:bidi="ar"/>
              </w:rPr>
              <w:t>种</w:t>
            </w:r>
          </w:p>
        </w:tc>
      </w:tr>
      <w:tr w14:paraId="1505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56" w:type="dxa"/>
            <w:shd w:val="clear" w:color="auto" w:fill="auto"/>
            <w:vAlign w:val="center"/>
          </w:tcPr>
          <w:p w14:paraId="75F75539">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▲1.11</w:t>
            </w:r>
          </w:p>
        </w:tc>
        <w:tc>
          <w:tcPr>
            <w:tcW w:w="7166" w:type="dxa"/>
            <w:shd w:val="clear" w:color="auto" w:fill="auto"/>
            <w:vAlign w:val="center"/>
          </w:tcPr>
          <w:p w14:paraId="65D81783">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≥4种显示模式：超清白光、单色荧光、混合荧光、原生荧光等模式</w:t>
            </w:r>
          </w:p>
        </w:tc>
      </w:tr>
      <w:tr w14:paraId="4A8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CA95D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166" w:type="dxa"/>
            <w:shd w:val="clear" w:color="auto" w:fill="auto"/>
            <w:vAlign w:val="center"/>
          </w:tcPr>
          <w:p w14:paraId="4ED2DA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荧光参数调节：荧光灵敏度可调节</w:t>
            </w:r>
          </w:p>
        </w:tc>
      </w:tr>
      <w:tr w14:paraId="40BF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E130E4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166" w:type="dxa"/>
            <w:shd w:val="clear" w:color="auto" w:fill="auto"/>
            <w:vAlign w:val="center"/>
          </w:tcPr>
          <w:p w14:paraId="39F3ED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≥3种色彩调节功能包含：亮度、对比度、饱和度；红、绿、蓝通道图像增益</w:t>
            </w:r>
          </w:p>
        </w:tc>
      </w:tr>
      <w:tr w14:paraId="1C97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37CCF2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166" w:type="dxa"/>
            <w:shd w:val="clear" w:color="auto" w:fill="auto"/>
            <w:vAlign w:val="center"/>
          </w:tcPr>
          <w:p w14:paraId="0ACC9F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图像增强功能：降噪、锐度、多种图像增强模式等</w:t>
            </w:r>
          </w:p>
        </w:tc>
      </w:tr>
      <w:tr w14:paraId="715E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547600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7166" w:type="dxa"/>
            <w:shd w:val="clear" w:color="auto" w:fill="auto"/>
            <w:vAlign w:val="center"/>
          </w:tcPr>
          <w:p w14:paraId="7DC92F2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支持WDR或HDR动态功能</w:t>
            </w:r>
          </w:p>
        </w:tc>
      </w:tr>
      <w:tr w14:paraId="50A8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AFD50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7166" w:type="dxa"/>
            <w:shd w:val="clear" w:color="auto" w:fill="auto"/>
            <w:vAlign w:val="center"/>
          </w:tcPr>
          <w:p w14:paraId="40ACC3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支持电子除烟功能</w:t>
            </w:r>
          </w:p>
        </w:tc>
      </w:tr>
      <w:tr w14:paraId="4FD6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D844A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7166" w:type="dxa"/>
            <w:shd w:val="clear" w:color="auto" w:fill="auto"/>
            <w:vAlign w:val="center"/>
          </w:tcPr>
          <w:p w14:paraId="0564AE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具备ICG染色和电子染色双重图像染色模式</w:t>
            </w:r>
          </w:p>
        </w:tc>
      </w:tr>
      <w:tr w14:paraId="736C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6" w:type="dxa"/>
            <w:shd w:val="clear" w:color="auto" w:fill="auto"/>
            <w:vAlign w:val="center"/>
          </w:tcPr>
          <w:p w14:paraId="60B453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7166" w:type="dxa"/>
            <w:shd w:val="clear" w:color="auto" w:fill="auto"/>
            <w:vAlign w:val="center"/>
          </w:tcPr>
          <w:p w14:paraId="68524C5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摄像主机内置刻录功能，内置存储空间≥120G，同时具备USB3.0界面≥1个，USB2.0界面≥2个，支持U盘、移动硬盘存储等设备通过USB端口即插即用，直接刻录</w:t>
            </w:r>
          </w:p>
        </w:tc>
      </w:tr>
      <w:tr w14:paraId="0DBC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4519ED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1.19</w:t>
            </w:r>
          </w:p>
        </w:tc>
        <w:tc>
          <w:tcPr>
            <w:tcW w:w="7166" w:type="dxa"/>
            <w:shd w:val="clear" w:color="auto" w:fill="auto"/>
            <w:vAlign w:val="center"/>
          </w:tcPr>
          <w:p w14:paraId="79822C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支持录制3D格式视频</w:t>
            </w:r>
          </w:p>
        </w:tc>
      </w:tr>
      <w:tr w14:paraId="19A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0AEBA44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7166" w:type="dxa"/>
            <w:shd w:val="clear" w:color="auto" w:fill="auto"/>
            <w:vAlign w:val="center"/>
          </w:tcPr>
          <w:p w14:paraId="32003F9A">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信号输出界面：支持多种输出端口，如12G-SDI、DisplayPort、 HDMI2.0、3G-SDI、DVI-I等</w:t>
            </w:r>
          </w:p>
        </w:tc>
      </w:tr>
      <w:tr w14:paraId="669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6" w:type="dxa"/>
            <w:shd w:val="clear" w:color="auto" w:fill="auto"/>
            <w:vAlign w:val="center"/>
          </w:tcPr>
          <w:p w14:paraId="03550B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166" w:type="dxa"/>
            <w:shd w:val="clear" w:color="auto" w:fill="auto"/>
            <w:vAlign w:val="center"/>
          </w:tcPr>
          <w:p w14:paraId="6729AA7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双镜联合功能：支持其他视频源设备接入，可连接视频或图像输出,可实现内镜、超声等影像图像导入，实现双镜联合功能</w:t>
            </w:r>
          </w:p>
        </w:tc>
      </w:tr>
      <w:tr w14:paraId="7183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681E5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166" w:type="dxa"/>
            <w:shd w:val="clear" w:color="auto" w:fill="auto"/>
            <w:vAlign w:val="center"/>
          </w:tcPr>
          <w:p w14:paraId="02BB0B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具备联动排烟功能</w:t>
            </w:r>
          </w:p>
        </w:tc>
      </w:tr>
      <w:tr w14:paraId="1D94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6B3A7B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166" w:type="dxa"/>
            <w:shd w:val="clear" w:color="auto" w:fill="auto"/>
            <w:vAlign w:val="center"/>
          </w:tcPr>
          <w:p w14:paraId="3A7424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具备冷光源联动功能</w:t>
            </w:r>
          </w:p>
        </w:tc>
      </w:tr>
      <w:tr w14:paraId="621A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872DD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166" w:type="dxa"/>
            <w:shd w:val="clear" w:color="auto" w:fill="auto"/>
            <w:vAlign w:val="center"/>
          </w:tcPr>
          <w:p w14:paraId="51880BB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可同时连接≥2个显示器,可设置信号源及显示模式</w:t>
            </w:r>
          </w:p>
        </w:tc>
      </w:tr>
      <w:tr w14:paraId="5D51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DB15BB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166" w:type="dxa"/>
            <w:shd w:val="clear" w:color="auto" w:fill="auto"/>
            <w:vAlign w:val="center"/>
          </w:tcPr>
          <w:p w14:paraId="337455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预留TCB界面≥2个</w:t>
            </w:r>
          </w:p>
        </w:tc>
      </w:tr>
      <w:tr w14:paraId="7945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DF60A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7166" w:type="dxa"/>
            <w:shd w:val="clear" w:color="auto" w:fill="auto"/>
            <w:vAlign w:val="center"/>
          </w:tcPr>
          <w:p w14:paraId="34249D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电器安全级别：医用设备电气安全防除颤 CF型I类，可应用于心脏设备</w:t>
            </w:r>
          </w:p>
        </w:tc>
      </w:tr>
      <w:tr w14:paraId="3C52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E2CCCD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1.27</w:t>
            </w:r>
          </w:p>
        </w:tc>
        <w:tc>
          <w:tcPr>
            <w:tcW w:w="7166" w:type="dxa"/>
            <w:shd w:val="clear" w:color="auto" w:fill="auto"/>
            <w:vAlign w:val="center"/>
          </w:tcPr>
          <w:p w14:paraId="499E69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摄像系统设计使用寿命≥10年</w:t>
            </w:r>
          </w:p>
        </w:tc>
      </w:tr>
      <w:tr w14:paraId="1D69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60B26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66" w:type="dxa"/>
            <w:shd w:val="clear" w:color="auto" w:fill="auto"/>
            <w:vAlign w:val="center"/>
          </w:tcPr>
          <w:p w14:paraId="712186F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4K 3D电子镜</w:t>
            </w:r>
          </w:p>
        </w:tc>
      </w:tr>
      <w:tr w14:paraId="716D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39638D3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166" w:type="dxa"/>
            <w:shd w:val="clear" w:color="auto" w:fill="auto"/>
            <w:vAlign w:val="center"/>
          </w:tcPr>
          <w:p w14:paraId="159DAD0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支持采集 ICG 吲哚菁绿造影剂与血红蛋白结合后，经近红外光照射后发出的非可见光</w:t>
            </w:r>
          </w:p>
        </w:tc>
      </w:tr>
      <w:tr w14:paraId="5B41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56" w:type="dxa"/>
            <w:shd w:val="clear" w:color="auto" w:fill="auto"/>
            <w:vAlign w:val="center"/>
          </w:tcPr>
          <w:p w14:paraId="75786B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166" w:type="dxa"/>
            <w:shd w:val="clear" w:color="auto" w:fill="auto"/>
            <w:vAlign w:val="center"/>
          </w:tcPr>
          <w:p w14:paraId="3F49F7D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前端双路4K CMOS图像传感器，单个</w:t>
            </w:r>
            <w:r>
              <w:rPr>
                <w:rStyle w:val="293"/>
                <w:rFonts w:hint="eastAsia" w:ascii="仿宋" w:hAnsi="仿宋" w:eastAsia="仿宋" w:cs="仿宋"/>
                <w:color w:val="auto"/>
                <w:sz w:val="24"/>
                <w:szCs w:val="24"/>
                <w:lang w:val="en-US" w:eastAsia="zh-CN" w:bidi="ar"/>
              </w:rPr>
              <w:t>CMOS</w:t>
            </w:r>
            <w:r>
              <w:rPr>
                <w:rStyle w:val="285"/>
                <w:rFonts w:hint="eastAsia" w:ascii="仿宋" w:hAnsi="仿宋" w:eastAsia="仿宋" w:cs="仿宋"/>
                <w:color w:val="auto"/>
                <w:sz w:val="24"/>
                <w:szCs w:val="24"/>
                <w:lang w:val="en-US" w:eastAsia="zh-CN" w:bidi="ar"/>
              </w:rPr>
              <w:t>像素≥</w:t>
            </w:r>
            <w:r>
              <w:rPr>
                <w:rStyle w:val="293"/>
                <w:rFonts w:hint="eastAsia" w:ascii="仿宋" w:hAnsi="仿宋" w:eastAsia="仿宋" w:cs="仿宋"/>
                <w:color w:val="auto"/>
                <w:sz w:val="24"/>
                <w:szCs w:val="24"/>
                <w:lang w:val="en-US" w:eastAsia="zh-CN" w:bidi="ar"/>
              </w:rPr>
              <w:t>800</w:t>
            </w:r>
            <w:r>
              <w:rPr>
                <w:rStyle w:val="285"/>
                <w:rFonts w:hint="eastAsia" w:ascii="仿宋" w:hAnsi="仿宋" w:eastAsia="仿宋" w:cs="仿宋"/>
                <w:color w:val="auto"/>
                <w:sz w:val="24"/>
                <w:szCs w:val="24"/>
                <w:lang w:val="en-US" w:eastAsia="zh-CN" w:bidi="ar"/>
              </w:rPr>
              <w:t>万，分辨率≥</w:t>
            </w:r>
            <w:r>
              <w:rPr>
                <w:rStyle w:val="293"/>
                <w:rFonts w:hint="eastAsia" w:ascii="仿宋" w:hAnsi="仿宋" w:eastAsia="仿宋" w:cs="仿宋"/>
                <w:color w:val="auto"/>
                <w:sz w:val="24"/>
                <w:szCs w:val="24"/>
                <w:lang w:val="en-US" w:eastAsia="zh-CN" w:bidi="ar"/>
              </w:rPr>
              <w:t>3840*2160</w:t>
            </w:r>
          </w:p>
        </w:tc>
      </w:tr>
      <w:tr w14:paraId="060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D25F34C">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▲2.3</w:t>
            </w:r>
          </w:p>
        </w:tc>
        <w:tc>
          <w:tcPr>
            <w:tcW w:w="7166" w:type="dxa"/>
            <w:shd w:val="clear" w:color="auto" w:fill="auto"/>
            <w:vAlign w:val="center"/>
          </w:tcPr>
          <w:p w14:paraId="1C985D35">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双目图像零时差</w:t>
            </w:r>
          </w:p>
        </w:tc>
      </w:tr>
      <w:tr w14:paraId="4522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955031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166" w:type="dxa"/>
            <w:shd w:val="clear" w:color="auto" w:fill="auto"/>
            <w:vAlign w:val="center"/>
          </w:tcPr>
          <w:p w14:paraId="40FC3FB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3D/2D环绕模式</w:t>
            </w:r>
          </w:p>
        </w:tc>
      </w:tr>
      <w:tr w14:paraId="4FE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056" w:type="dxa"/>
            <w:shd w:val="clear" w:color="auto" w:fill="auto"/>
            <w:vAlign w:val="center"/>
          </w:tcPr>
          <w:p w14:paraId="53DE5D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166" w:type="dxa"/>
            <w:shd w:val="clear" w:color="auto" w:fill="auto"/>
            <w:vAlign w:val="center"/>
          </w:tcPr>
          <w:p w14:paraId="6B3DD5E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摄像头按键≥</w:t>
            </w:r>
            <w:r>
              <w:rPr>
                <w:rStyle w:val="293"/>
                <w:rFonts w:hint="eastAsia" w:ascii="仿宋" w:hAnsi="仿宋" w:eastAsia="仿宋" w:cs="仿宋"/>
                <w:color w:val="auto"/>
                <w:sz w:val="24"/>
                <w:szCs w:val="24"/>
                <w:lang w:val="en-US" w:eastAsia="zh-CN" w:bidi="ar"/>
              </w:rPr>
              <w:t>3</w:t>
            </w:r>
            <w:r>
              <w:rPr>
                <w:rStyle w:val="285"/>
                <w:rFonts w:hint="eastAsia" w:ascii="仿宋" w:hAnsi="仿宋" w:eastAsia="仿宋" w:cs="仿宋"/>
                <w:color w:val="auto"/>
                <w:sz w:val="24"/>
                <w:szCs w:val="24"/>
                <w:lang w:val="en-US" w:eastAsia="zh-CN" w:bidi="ar"/>
              </w:rPr>
              <w:t>个。可设定如白平衡、录像、拍照、冻结、放大、图像翻转、亮度调整等功能</w:t>
            </w:r>
          </w:p>
        </w:tc>
      </w:tr>
      <w:tr w14:paraId="2358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4EB4D07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166" w:type="dxa"/>
            <w:shd w:val="clear" w:color="auto" w:fill="auto"/>
            <w:vAlign w:val="center"/>
          </w:tcPr>
          <w:p w14:paraId="4C2401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免调焦设计，视频放大≥3倍，≥9档调节</w:t>
            </w:r>
          </w:p>
        </w:tc>
      </w:tr>
      <w:tr w14:paraId="2B69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C7D3F6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166" w:type="dxa"/>
            <w:shd w:val="clear" w:color="auto" w:fill="auto"/>
            <w:vAlign w:val="center"/>
          </w:tcPr>
          <w:p w14:paraId="594E4F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具有防雾功能</w:t>
            </w:r>
          </w:p>
        </w:tc>
      </w:tr>
      <w:tr w14:paraId="0FB2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A2C571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7166" w:type="dxa"/>
            <w:shd w:val="clear" w:color="auto" w:fill="auto"/>
            <w:vAlign w:val="center"/>
          </w:tcPr>
          <w:p w14:paraId="488965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电器安全级别：防除颤 CF型，可应用于心脏设备</w:t>
            </w:r>
          </w:p>
        </w:tc>
      </w:tr>
      <w:tr w14:paraId="2D6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06C4F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7166" w:type="dxa"/>
            <w:shd w:val="clear" w:color="auto" w:fill="auto"/>
            <w:vAlign w:val="center"/>
          </w:tcPr>
          <w:p w14:paraId="5C2F5D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防水防尘等级 </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IP68</w:t>
            </w:r>
          </w:p>
        </w:tc>
      </w:tr>
      <w:tr w14:paraId="359D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0551B35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7166" w:type="dxa"/>
            <w:shd w:val="clear" w:color="auto" w:fill="auto"/>
            <w:vAlign w:val="center"/>
          </w:tcPr>
          <w:p w14:paraId="78F511A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工作外径≤</w:t>
            </w:r>
            <w:r>
              <w:rPr>
                <w:rStyle w:val="293"/>
                <w:rFonts w:hint="eastAsia" w:ascii="仿宋" w:hAnsi="仿宋" w:eastAsia="仿宋" w:cs="仿宋"/>
                <w:color w:val="auto"/>
                <w:sz w:val="24"/>
                <w:szCs w:val="24"/>
                <w:lang w:val="en-US" w:eastAsia="zh-CN" w:bidi="ar"/>
              </w:rPr>
              <w:t>10.3mm</w:t>
            </w:r>
            <w:r>
              <w:rPr>
                <w:rStyle w:val="285"/>
                <w:rFonts w:hint="eastAsia" w:ascii="仿宋" w:hAnsi="仿宋" w:eastAsia="仿宋" w:cs="仿宋"/>
                <w:color w:val="auto"/>
                <w:sz w:val="24"/>
                <w:szCs w:val="24"/>
                <w:lang w:val="en-US" w:eastAsia="zh-CN" w:bidi="ar"/>
              </w:rPr>
              <w:t>，工作长度：≥</w:t>
            </w:r>
            <w:r>
              <w:rPr>
                <w:rStyle w:val="293"/>
                <w:rFonts w:hint="eastAsia" w:ascii="仿宋" w:hAnsi="仿宋" w:eastAsia="仿宋" w:cs="仿宋"/>
                <w:color w:val="auto"/>
                <w:sz w:val="24"/>
                <w:szCs w:val="24"/>
                <w:lang w:val="en-US" w:eastAsia="zh-CN" w:bidi="ar"/>
              </w:rPr>
              <w:t>300mm</w:t>
            </w:r>
          </w:p>
        </w:tc>
      </w:tr>
      <w:tr w14:paraId="332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08D020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7166" w:type="dxa"/>
            <w:shd w:val="clear" w:color="auto" w:fill="auto"/>
            <w:vAlign w:val="center"/>
          </w:tcPr>
          <w:p w14:paraId="16C9D9D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景深范围：30-</w:t>
            </w:r>
            <w:r>
              <w:rPr>
                <w:rStyle w:val="293"/>
                <w:rFonts w:hint="eastAsia" w:ascii="仿宋" w:hAnsi="仿宋" w:eastAsia="仿宋" w:cs="仿宋"/>
                <w:color w:val="auto"/>
                <w:sz w:val="24"/>
                <w:szCs w:val="24"/>
                <w:lang w:val="en-US" w:eastAsia="zh-CN" w:bidi="ar"/>
              </w:rPr>
              <w:t>200mm</w:t>
            </w:r>
          </w:p>
        </w:tc>
      </w:tr>
      <w:tr w14:paraId="468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F2228C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66" w:type="dxa"/>
            <w:shd w:val="clear" w:color="auto" w:fill="auto"/>
            <w:vAlign w:val="center"/>
          </w:tcPr>
          <w:p w14:paraId="56C686C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医用内窥镜冷光源</w:t>
            </w:r>
          </w:p>
        </w:tc>
      </w:tr>
      <w:tr w14:paraId="6FC8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96C3B9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66" w:type="dxa"/>
            <w:shd w:val="clear" w:color="auto" w:fill="auto"/>
            <w:vAlign w:val="center"/>
          </w:tcPr>
          <w:p w14:paraId="06D89E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独立光源主机，采用可见光和近红外光双光源，可同时输出</w:t>
            </w:r>
          </w:p>
        </w:tc>
      </w:tr>
      <w:tr w14:paraId="6BF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5F594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66" w:type="dxa"/>
            <w:shd w:val="clear" w:color="auto" w:fill="auto"/>
            <w:vAlign w:val="center"/>
          </w:tcPr>
          <w:p w14:paraId="74481F9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近红外光和白光通路均为LED光源</w:t>
            </w:r>
          </w:p>
        </w:tc>
      </w:tr>
      <w:tr w14:paraId="4768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3608F7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66" w:type="dxa"/>
            <w:shd w:val="clear" w:color="auto" w:fill="auto"/>
            <w:vAlign w:val="center"/>
          </w:tcPr>
          <w:p w14:paraId="186925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液晶荧幕显示，荧幕尺寸≥</w:t>
            </w:r>
            <w:r>
              <w:rPr>
                <w:rStyle w:val="293"/>
                <w:rFonts w:hint="eastAsia" w:ascii="仿宋" w:hAnsi="仿宋" w:eastAsia="仿宋" w:cs="仿宋"/>
                <w:color w:val="auto"/>
                <w:sz w:val="24"/>
                <w:szCs w:val="24"/>
                <w:lang w:val="en-US" w:eastAsia="zh-CN" w:bidi="ar"/>
              </w:rPr>
              <w:t>7</w:t>
            </w:r>
            <w:r>
              <w:rPr>
                <w:rStyle w:val="285"/>
                <w:rFonts w:hint="eastAsia" w:ascii="仿宋" w:hAnsi="仿宋" w:eastAsia="仿宋" w:cs="仿宋"/>
                <w:color w:val="auto"/>
                <w:sz w:val="24"/>
                <w:szCs w:val="24"/>
                <w:lang w:val="en-US" w:eastAsia="zh-CN" w:bidi="ar"/>
              </w:rPr>
              <w:t>英寸</w:t>
            </w:r>
          </w:p>
        </w:tc>
      </w:tr>
      <w:tr w14:paraId="5B4F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1FC1E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66" w:type="dxa"/>
            <w:shd w:val="clear" w:color="auto" w:fill="auto"/>
            <w:vAlign w:val="center"/>
          </w:tcPr>
          <w:p w14:paraId="5A4EA5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输出亮度调节：0-100%</w:t>
            </w:r>
          </w:p>
        </w:tc>
      </w:tr>
      <w:tr w14:paraId="456E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9FA01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166" w:type="dxa"/>
            <w:shd w:val="clear" w:color="auto" w:fill="auto"/>
            <w:vAlign w:val="center"/>
          </w:tcPr>
          <w:p w14:paraId="0DE0CA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光源LED寿命≥60000小时</w:t>
            </w:r>
          </w:p>
        </w:tc>
      </w:tr>
      <w:tr w14:paraId="21B1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7BA3E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166" w:type="dxa"/>
            <w:shd w:val="clear" w:color="auto" w:fill="auto"/>
            <w:vAlign w:val="center"/>
          </w:tcPr>
          <w:p w14:paraId="2E6D1B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具有寿命警示及设备温度监控等功能</w:t>
            </w:r>
          </w:p>
        </w:tc>
      </w:tr>
      <w:tr w14:paraId="7F3E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67639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7166" w:type="dxa"/>
            <w:shd w:val="clear" w:color="auto" w:fill="auto"/>
            <w:vAlign w:val="center"/>
          </w:tcPr>
          <w:p w14:paraId="569766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具有出光防护功能</w:t>
            </w:r>
          </w:p>
        </w:tc>
      </w:tr>
      <w:tr w14:paraId="32C6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9FDC0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7166" w:type="dxa"/>
            <w:shd w:val="clear" w:color="auto" w:fill="auto"/>
            <w:vAlign w:val="center"/>
          </w:tcPr>
          <w:p w14:paraId="335367E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预留通讯界面,可通过连接摄像系统主机实现切换白光与混合光功能</w:t>
            </w:r>
          </w:p>
        </w:tc>
      </w:tr>
      <w:tr w14:paraId="029D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3DF7E9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7166" w:type="dxa"/>
            <w:shd w:val="clear" w:color="auto" w:fill="auto"/>
            <w:vAlign w:val="center"/>
          </w:tcPr>
          <w:p w14:paraId="4D6100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电器安全级别：医用设备电气安全Ⅰ类CF型，保证可用于直接接触心脏的手术</w:t>
            </w:r>
          </w:p>
        </w:tc>
      </w:tr>
      <w:tr w14:paraId="3144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3BB94A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3.10</w:t>
            </w:r>
          </w:p>
        </w:tc>
        <w:tc>
          <w:tcPr>
            <w:tcW w:w="7166" w:type="dxa"/>
            <w:shd w:val="clear" w:color="auto" w:fill="auto"/>
            <w:vAlign w:val="center"/>
          </w:tcPr>
          <w:p w14:paraId="292BBF4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冷光源在正常运行时产生的最大噪音噪音≤</w:t>
            </w:r>
            <w:r>
              <w:rPr>
                <w:rStyle w:val="293"/>
                <w:rFonts w:hint="eastAsia" w:ascii="仿宋" w:hAnsi="仿宋" w:eastAsia="仿宋" w:cs="仿宋"/>
                <w:color w:val="auto"/>
                <w:sz w:val="24"/>
                <w:szCs w:val="24"/>
                <w:lang w:val="en-US" w:eastAsia="zh-CN" w:bidi="ar"/>
              </w:rPr>
              <w:t>55dB</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A</w:t>
            </w:r>
            <w:r>
              <w:rPr>
                <w:rStyle w:val="285"/>
                <w:rFonts w:hint="eastAsia" w:ascii="仿宋" w:hAnsi="仿宋" w:eastAsia="仿宋" w:cs="仿宋"/>
                <w:color w:val="auto"/>
                <w:sz w:val="24"/>
                <w:szCs w:val="24"/>
                <w:lang w:val="en-US" w:eastAsia="zh-CN" w:bidi="ar"/>
              </w:rPr>
              <w:t>）</w:t>
            </w:r>
          </w:p>
        </w:tc>
      </w:tr>
      <w:tr w14:paraId="7A1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7FA36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66" w:type="dxa"/>
            <w:shd w:val="clear" w:color="auto" w:fill="auto"/>
            <w:vAlign w:val="center"/>
          </w:tcPr>
          <w:p w14:paraId="65C30F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3D专业液晶显示器</w:t>
            </w:r>
          </w:p>
        </w:tc>
      </w:tr>
      <w:tr w14:paraId="3B18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6190D3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66" w:type="dxa"/>
            <w:shd w:val="clear" w:color="auto" w:fill="auto"/>
            <w:vAlign w:val="center"/>
          </w:tcPr>
          <w:p w14:paraId="35F54D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尺寸≥</w:t>
            </w:r>
            <w:r>
              <w:rPr>
                <w:rStyle w:val="293"/>
                <w:rFonts w:hint="eastAsia" w:ascii="仿宋" w:hAnsi="仿宋" w:eastAsia="仿宋" w:cs="仿宋"/>
                <w:color w:val="auto"/>
                <w:sz w:val="24"/>
                <w:szCs w:val="24"/>
                <w:lang w:val="en-US" w:eastAsia="zh-CN" w:bidi="ar"/>
              </w:rPr>
              <w:t>32</w:t>
            </w:r>
            <w:r>
              <w:rPr>
                <w:rStyle w:val="285"/>
                <w:rFonts w:hint="eastAsia" w:ascii="仿宋" w:hAnsi="仿宋" w:eastAsia="仿宋" w:cs="仿宋"/>
                <w:color w:val="auto"/>
                <w:sz w:val="24"/>
                <w:szCs w:val="24"/>
                <w:lang w:val="en-US" w:eastAsia="zh-CN" w:bidi="ar"/>
              </w:rPr>
              <w:t>英寸，支持</w:t>
            </w:r>
            <w:r>
              <w:rPr>
                <w:rStyle w:val="293"/>
                <w:rFonts w:hint="eastAsia" w:ascii="仿宋" w:hAnsi="仿宋" w:eastAsia="仿宋" w:cs="仿宋"/>
                <w:color w:val="auto"/>
                <w:sz w:val="24"/>
                <w:szCs w:val="24"/>
                <w:lang w:val="en-US" w:eastAsia="zh-CN" w:bidi="ar"/>
              </w:rPr>
              <w:t>4K</w:t>
            </w:r>
            <w:r>
              <w:rPr>
                <w:rStyle w:val="285"/>
                <w:rFonts w:hint="eastAsia" w:ascii="仿宋" w:hAnsi="仿宋" w:eastAsia="仿宋" w:cs="仿宋"/>
                <w:color w:val="auto"/>
                <w:sz w:val="24"/>
                <w:szCs w:val="24"/>
                <w:lang w:val="en-US" w:eastAsia="zh-CN" w:bidi="ar"/>
              </w:rPr>
              <w:t>超高清视频输入</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分辨率</w:t>
            </w:r>
            <w:r>
              <w:rPr>
                <w:rStyle w:val="293"/>
                <w:rFonts w:hint="eastAsia" w:ascii="仿宋" w:hAnsi="仿宋" w:eastAsia="仿宋" w:cs="仿宋"/>
                <w:color w:val="auto"/>
                <w:sz w:val="24"/>
                <w:szCs w:val="24"/>
                <w:lang w:val="en-US" w:eastAsia="zh-CN" w:bidi="ar"/>
              </w:rPr>
              <w:t>3840 x 2160 (</w:t>
            </w:r>
            <w:r>
              <w:rPr>
                <w:rStyle w:val="285"/>
                <w:rFonts w:hint="eastAsia" w:ascii="仿宋" w:hAnsi="仿宋" w:eastAsia="仿宋" w:cs="仿宋"/>
                <w:color w:val="auto"/>
                <w:sz w:val="24"/>
                <w:szCs w:val="24"/>
                <w:lang w:val="en-US" w:eastAsia="zh-CN" w:bidi="ar"/>
              </w:rPr>
              <w:t>长宽比</w:t>
            </w:r>
            <w:r>
              <w:rPr>
                <w:rStyle w:val="293"/>
                <w:rFonts w:hint="eastAsia" w:ascii="仿宋" w:hAnsi="仿宋" w:eastAsia="仿宋" w:cs="仿宋"/>
                <w:color w:val="auto"/>
                <w:sz w:val="24"/>
                <w:szCs w:val="24"/>
                <w:lang w:val="en-US" w:eastAsia="zh-CN" w:bidi="ar"/>
              </w:rPr>
              <w:t>16:9)</w:t>
            </w:r>
          </w:p>
        </w:tc>
      </w:tr>
      <w:tr w14:paraId="2BDB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C5CD8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66" w:type="dxa"/>
            <w:shd w:val="clear" w:color="auto" w:fill="auto"/>
            <w:vAlign w:val="center"/>
          </w:tcPr>
          <w:p w14:paraId="1903EC0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支持左右、逐行、上下以及同时(SIMUL)3D信号格式</w:t>
            </w:r>
          </w:p>
        </w:tc>
      </w:tr>
      <w:tr w14:paraId="3F51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DB202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66" w:type="dxa"/>
            <w:shd w:val="clear" w:color="auto" w:fill="auto"/>
            <w:vAlign w:val="center"/>
          </w:tcPr>
          <w:p w14:paraId="5704BD8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色域BT.2020</w:t>
            </w:r>
          </w:p>
        </w:tc>
      </w:tr>
      <w:tr w14:paraId="4F6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4BEAACF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166" w:type="dxa"/>
            <w:shd w:val="clear" w:color="auto" w:fill="auto"/>
            <w:vAlign w:val="center"/>
          </w:tcPr>
          <w:p w14:paraId="6955944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可视角度：178°（</w:t>
            </w:r>
            <w:r>
              <w:rPr>
                <w:rStyle w:val="293"/>
                <w:rFonts w:hint="eastAsia" w:ascii="仿宋" w:hAnsi="仿宋" w:eastAsia="仿宋" w:cs="仿宋"/>
                <w:color w:val="auto"/>
                <w:sz w:val="24"/>
                <w:szCs w:val="24"/>
                <w:lang w:val="en-US" w:eastAsia="zh-CN" w:bidi="ar"/>
              </w:rPr>
              <w:t>H</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/178</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V</w:t>
            </w:r>
            <w:r>
              <w:rPr>
                <w:rStyle w:val="285"/>
                <w:rFonts w:hint="eastAsia" w:ascii="仿宋" w:hAnsi="仿宋" w:eastAsia="仿宋" w:cs="仿宋"/>
                <w:color w:val="auto"/>
                <w:sz w:val="24"/>
                <w:szCs w:val="24"/>
                <w:lang w:val="en-US" w:eastAsia="zh-CN" w:bidi="ar"/>
              </w:rPr>
              <w:t>）</w:t>
            </w:r>
          </w:p>
        </w:tc>
      </w:tr>
      <w:tr w14:paraId="4F55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A35B4A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7166" w:type="dxa"/>
            <w:shd w:val="clear" w:color="auto" w:fill="auto"/>
            <w:vAlign w:val="center"/>
          </w:tcPr>
          <w:p w14:paraId="3F0D8E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支持PIP/POP(画中画/画外画)多画面显示</w:t>
            </w:r>
          </w:p>
        </w:tc>
      </w:tr>
      <w:tr w14:paraId="4BC4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F2B37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66" w:type="dxa"/>
            <w:shd w:val="clear" w:color="auto" w:fill="auto"/>
            <w:vAlign w:val="center"/>
          </w:tcPr>
          <w:p w14:paraId="3790D84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医用气腹机</w:t>
            </w:r>
          </w:p>
        </w:tc>
      </w:tr>
      <w:tr w14:paraId="2373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22ED1E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166" w:type="dxa"/>
            <w:shd w:val="clear" w:color="auto" w:fill="auto"/>
            <w:vAlign w:val="center"/>
          </w:tcPr>
          <w:p w14:paraId="047BB1F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最大充气流量≥</w:t>
            </w:r>
            <w:r>
              <w:rPr>
                <w:rStyle w:val="293"/>
                <w:rFonts w:hint="eastAsia" w:ascii="仿宋" w:hAnsi="仿宋" w:eastAsia="仿宋" w:cs="仿宋"/>
                <w:color w:val="auto"/>
                <w:sz w:val="24"/>
                <w:szCs w:val="24"/>
                <w:lang w:val="en-US" w:eastAsia="zh-CN" w:bidi="ar"/>
              </w:rPr>
              <w:t>50</w:t>
            </w:r>
            <w:r>
              <w:rPr>
                <w:rStyle w:val="285"/>
                <w:rFonts w:hint="eastAsia" w:ascii="仿宋" w:hAnsi="仿宋" w:eastAsia="仿宋" w:cs="仿宋"/>
                <w:color w:val="auto"/>
                <w:sz w:val="24"/>
                <w:szCs w:val="24"/>
                <w:lang w:val="en-US" w:eastAsia="zh-CN" w:bidi="ar"/>
              </w:rPr>
              <w:t>升</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 xml:space="preserve">分 </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最小充气流量：</w:t>
            </w:r>
            <w:r>
              <w:rPr>
                <w:rStyle w:val="293"/>
                <w:rFonts w:hint="eastAsia" w:ascii="仿宋" w:hAnsi="仿宋" w:eastAsia="仿宋" w:cs="仿宋"/>
                <w:color w:val="auto"/>
                <w:sz w:val="24"/>
                <w:szCs w:val="24"/>
                <w:lang w:val="en-US" w:eastAsia="zh-CN" w:bidi="ar"/>
              </w:rPr>
              <w:t>1</w:t>
            </w:r>
            <w:r>
              <w:rPr>
                <w:rStyle w:val="285"/>
                <w:rFonts w:hint="eastAsia" w:ascii="仿宋" w:hAnsi="仿宋" w:eastAsia="仿宋" w:cs="仿宋"/>
                <w:color w:val="auto"/>
                <w:sz w:val="24"/>
                <w:szCs w:val="24"/>
                <w:lang w:val="en-US" w:eastAsia="zh-CN" w:bidi="ar"/>
              </w:rPr>
              <w:t>升</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分</w:t>
            </w:r>
          </w:p>
        </w:tc>
      </w:tr>
      <w:tr w14:paraId="4E95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D61E41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166" w:type="dxa"/>
            <w:shd w:val="clear" w:color="auto" w:fill="auto"/>
            <w:vAlign w:val="center"/>
          </w:tcPr>
          <w:p w14:paraId="6433EC6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压力范围：1-30mmHg</w:t>
            </w:r>
          </w:p>
        </w:tc>
      </w:tr>
      <w:tr w14:paraId="02D0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3F9CB7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166" w:type="dxa"/>
            <w:shd w:val="clear" w:color="auto" w:fill="auto"/>
            <w:vAlign w:val="center"/>
          </w:tcPr>
          <w:p w14:paraId="461E606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具有液晶显示屏，荧幕尺寸≥</w:t>
            </w:r>
            <w:r>
              <w:rPr>
                <w:rStyle w:val="293"/>
                <w:rFonts w:hint="eastAsia" w:ascii="仿宋" w:hAnsi="仿宋" w:eastAsia="仿宋" w:cs="仿宋"/>
                <w:color w:val="auto"/>
                <w:sz w:val="24"/>
                <w:szCs w:val="24"/>
                <w:lang w:val="en-US" w:eastAsia="zh-CN" w:bidi="ar"/>
              </w:rPr>
              <w:t>7</w:t>
            </w:r>
            <w:r>
              <w:rPr>
                <w:rStyle w:val="285"/>
                <w:rFonts w:hint="eastAsia" w:ascii="仿宋" w:hAnsi="仿宋" w:eastAsia="仿宋" w:cs="仿宋"/>
                <w:color w:val="auto"/>
                <w:sz w:val="24"/>
                <w:szCs w:val="24"/>
                <w:lang w:val="en-US" w:eastAsia="zh-CN" w:bidi="ar"/>
              </w:rPr>
              <w:t>英寸，显示预设与实时压力监测</w:t>
            </w:r>
          </w:p>
        </w:tc>
      </w:tr>
      <w:tr w14:paraId="011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D8D7E9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7166" w:type="dxa"/>
            <w:shd w:val="clear" w:color="auto" w:fill="auto"/>
            <w:vAlign w:val="center"/>
          </w:tcPr>
          <w:p w14:paraId="188BFF9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具有压力过高或过低时，自动漏气或补气功能</w:t>
            </w:r>
          </w:p>
        </w:tc>
      </w:tr>
      <w:tr w14:paraId="1E13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D2A758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7166" w:type="dxa"/>
            <w:shd w:val="clear" w:color="auto" w:fill="auto"/>
            <w:vAlign w:val="center"/>
          </w:tcPr>
          <w:p w14:paraId="3166631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具备图形显示声光报警功能</w:t>
            </w:r>
          </w:p>
        </w:tc>
      </w:tr>
      <w:tr w14:paraId="66AD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64A78E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7166" w:type="dxa"/>
            <w:shd w:val="clear" w:color="auto" w:fill="auto"/>
            <w:vAlign w:val="center"/>
          </w:tcPr>
          <w:p w14:paraId="0940E6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具有4 路安全监测：压力、流量、温度、烟雾监测功能</w:t>
            </w:r>
          </w:p>
        </w:tc>
      </w:tr>
      <w:tr w14:paraId="35C6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EEE42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7166" w:type="dxa"/>
            <w:shd w:val="clear" w:color="auto" w:fill="auto"/>
            <w:vAlign w:val="center"/>
          </w:tcPr>
          <w:p w14:paraId="2E93666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除烟功能</w:t>
            </w:r>
          </w:p>
        </w:tc>
      </w:tr>
      <w:tr w14:paraId="698C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D42A1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7166" w:type="dxa"/>
            <w:shd w:val="clear" w:color="auto" w:fill="auto"/>
            <w:vAlign w:val="center"/>
          </w:tcPr>
          <w:p w14:paraId="4AEF044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CO</w:t>
            </w:r>
            <w:r>
              <w:rPr>
                <w:rFonts w:hint="eastAsia" w:ascii="仿宋" w:hAnsi="仿宋" w:eastAsia="仿宋" w:cs="仿宋"/>
                <w:i w:val="0"/>
                <w:iCs w:val="0"/>
                <w:color w:val="auto"/>
                <w:kern w:val="0"/>
                <w:sz w:val="24"/>
                <w:szCs w:val="24"/>
                <w:u w:val="none"/>
                <w:vertAlign w:val="subscript"/>
                <w:lang w:val="en-US" w:eastAsia="zh-CN" w:bidi="ar"/>
              </w:rPr>
              <w:t>2</w:t>
            </w:r>
            <w:r>
              <w:rPr>
                <w:rFonts w:hint="eastAsia" w:ascii="仿宋" w:hAnsi="仿宋" w:eastAsia="仿宋" w:cs="仿宋"/>
                <w:i w:val="0"/>
                <w:iCs w:val="0"/>
                <w:color w:val="auto"/>
                <w:kern w:val="0"/>
                <w:sz w:val="24"/>
                <w:szCs w:val="24"/>
                <w:u w:val="none"/>
                <w:lang w:val="en-US" w:eastAsia="zh-CN" w:bidi="ar"/>
              </w:rPr>
              <w:t xml:space="preserve"> 消耗总量计算功能，并可数值显示</w:t>
            </w:r>
          </w:p>
        </w:tc>
      </w:tr>
      <w:tr w14:paraId="502A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01A28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w:t>
            </w:r>
          </w:p>
        </w:tc>
        <w:tc>
          <w:tcPr>
            <w:tcW w:w="7166" w:type="dxa"/>
            <w:shd w:val="clear" w:color="auto" w:fill="auto"/>
            <w:vAlign w:val="center"/>
          </w:tcPr>
          <w:p w14:paraId="7120613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具有开机系统自检功能</w:t>
            </w:r>
          </w:p>
        </w:tc>
      </w:tr>
      <w:tr w14:paraId="5C94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5C7EF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5.10</w:t>
            </w:r>
          </w:p>
        </w:tc>
        <w:tc>
          <w:tcPr>
            <w:tcW w:w="7166" w:type="dxa"/>
            <w:shd w:val="clear" w:color="auto" w:fill="auto"/>
            <w:vAlign w:val="center"/>
          </w:tcPr>
          <w:p w14:paraId="4895E0F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具有主机联控功能</w:t>
            </w:r>
          </w:p>
        </w:tc>
      </w:tr>
      <w:tr w14:paraId="57D8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2C4128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5.11</w:t>
            </w:r>
          </w:p>
        </w:tc>
        <w:tc>
          <w:tcPr>
            <w:tcW w:w="7166" w:type="dxa"/>
            <w:shd w:val="clear" w:color="auto" w:fill="auto"/>
            <w:vAlign w:val="center"/>
          </w:tcPr>
          <w:p w14:paraId="7094960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 xml:space="preserve">电器安全：医用设备电气安全Ⅰ类 </w:t>
            </w:r>
            <w:r>
              <w:rPr>
                <w:rStyle w:val="293"/>
                <w:rFonts w:hint="eastAsia" w:ascii="仿宋" w:hAnsi="仿宋" w:eastAsia="仿宋" w:cs="仿宋"/>
                <w:color w:val="auto"/>
                <w:sz w:val="24"/>
                <w:szCs w:val="24"/>
                <w:lang w:val="en-US" w:eastAsia="zh-CN" w:bidi="ar"/>
              </w:rPr>
              <w:t xml:space="preserve">CF </w:t>
            </w:r>
            <w:r>
              <w:rPr>
                <w:rStyle w:val="285"/>
                <w:rFonts w:hint="eastAsia" w:ascii="仿宋" w:hAnsi="仿宋" w:eastAsia="仿宋" w:cs="仿宋"/>
                <w:color w:val="auto"/>
                <w:sz w:val="24"/>
                <w:szCs w:val="24"/>
                <w:lang w:val="en-US" w:eastAsia="zh-CN" w:bidi="ar"/>
              </w:rPr>
              <w:t>型，可应用于心脏手术</w:t>
            </w:r>
          </w:p>
        </w:tc>
      </w:tr>
      <w:tr w14:paraId="2928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1056" w:type="dxa"/>
            <w:shd w:val="clear" w:color="auto" w:fill="auto"/>
            <w:vAlign w:val="center"/>
          </w:tcPr>
          <w:p w14:paraId="5DB0292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5.12</w:t>
            </w:r>
          </w:p>
        </w:tc>
        <w:tc>
          <w:tcPr>
            <w:tcW w:w="7166" w:type="dxa"/>
            <w:shd w:val="clear" w:color="auto" w:fill="auto"/>
            <w:vAlign w:val="center"/>
          </w:tcPr>
          <w:p w14:paraId="05207F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医用气腹机与内窥镜摄像系统为同一生产厂家</w:t>
            </w:r>
          </w:p>
        </w:tc>
      </w:tr>
      <w:tr w14:paraId="4B3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9EE95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66" w:type="dxa"/>
            <w:shd w:val="clear" w:color="auto" w:fill="auto"/>
            <w:vAlign w:val="center"/>
          </w:tcPr>
          <w:p w14:paraId="6CD59F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4K超高清摄像头</w:t>
            </w:r>
          </w:p>
        </w:tc>
      </w:tr>
      <w:tr w14:paraId="3477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5D45B7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66" w:type="dxa"/>
            <w:shd w:val="clear" w:color="auto" w:fill="auto"/>
            <w:vAlign w:val="center"/>
          </w:tcPr>
          <w:p w14:paraId="1AF2271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摄像头支持采集 ICG 吲哚菁绿造影剂与血红蛋白结合后，经近红外光照射后发出的非可见光</w:t>
            </w:r>
          </w:p>
        </w:tc>
      </w:tr>
      <w:tr w14:paraId="37A4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42E012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66" w:type="dxa"/>
            <w:shd w:val="clear" w:color="auto" w:fill="auto"/>
            <w:vAlign w:val="center"/>
          </w:tcPr>
          <w:p w14:paraId="5FCD944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摄像头4K ≥2个CMOS芯片，CMOS像素≥800万</w:t>
            </w:r>
          </w:p>
        </w:tc>
      </w:tr>
      <w:tr w14:paraId="76F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4764BA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7166" w:type="dxa"/>
            <w:shd w:val="clear" w:color="auto" w:fill="auto"/>
            <w:vAlign w:val="center"/>
          </w:tcPr>
          <w:p w14:paraId="776185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独立近红外4K CMOS芯片实现荧光成像</w:t>
            </w:r>
          </w:p>
        </w:tc>
      </w:tr>
      <w:tr w14:paraId="189B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6" w:type="dxa"/>
            <w:shd w:val="clear" w:color="auto" w:fill="auto"/>
            <w:vAlign w:val="center"/>
          </w:tcPr>
          <w:p w14:paraId="2F3752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6.4</w:t>
            </w:r>
          </w:p>
        </w:tc>
        <w:tc>
          <w:tcPr>
            <w:tcW w:w="7166" w:type="dxa"/>
            <w:shd w:val="clear" w:color="auto" w:fill="auto"/>
            <w:vAlign w:val="center"/>
          </w:tcPr>
          <w:p w14:paraId="26DE06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摄像头按键≥4个。</w:t>
            </w:r>
            <w:r>
              <w:rPr>
                <w:rStyle w:val="285"/>
                <w:rFonts w:hint="eastAsia" w:ascii="仿宋" w:hAnsi="仿宋" w:eastAsia="仿宋" w:cs="仿宋"/>
                <w:color w:val="auto"/>
                <w:sz w:val="24"/>
                <w:szCs w:val="24"/>
                <w:lang w:val="en-US" w:eastAsia="zh-CN" w:bidi="ar"/>
              </w:rPr>
              <w:t>可设定如白平衡、录像、拍照、冻结、放大、图像翻转、亮度调整等功能</w:t>
            </w:r>
          </w:p>
        </w:tc>
      </w:tr>
      <w:tr w14:paraId="7A03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63D0C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w:t>
            </w:r>
          </w:p>
        </w:tc>
        <w:tc>
          <w:tcPr>
            <w:tcW w:w="7166" w:type="dxa"/>
            <w:shd w:val="clear" w:color="auto" w:fill="auto"/>
            <w:vAlign w:val="center"/>
          </w:tcPr>
          <w:p w14:paraId="3508C8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可实现通过摄像头按键联动控制气腹机、冷光源</w:t>
            </w:r>
          </w:p>
        </w:tc>
      </w:tr>
      <w:tr w14:paraId="1462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F91A21E">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▲6.6</w:t>
            </w:r>
          </w:p>
        </w:tc>
        <w:tc>
          <w:tcPr>
            <w:tcW w:w="7166" w:type="dxa"/>
            <w:shd w:val="clear" w:color="auto" w:fill="auto"/>
            <w:vAlign w:val="center"/>
          </w:tcPr>
          <w:p w14:paraId="35288752">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调焦镜头具备≥2倍光学齐变焦技术，变焦范围14-32mm；3倍电子变焦，最大图像放大≥6倍</w:t>
            </w:r>
          </w:p>
        </w:tc>
      </w:tr>
      <w:tr w14:paraId="51F3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69695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166" w:type="dxa"/>
            <w:shd w:val="clear" w:color="auto" w:fill="auto"/>
            <w:vAlign w:val="center"/>
          </w:tcPr>
          <w:p w14:paraId="23286CD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腹腔内窥镜</w:t>
            </w:r>
          </w:p>
        </w:tc>
      </w:tr>
      <w:tr w14:paraId="243A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65B6F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166" w:type="dxa"/>
            <w:shd w:val="clear" w:color="auto" w:fill="auto"/>
            <w:vAlign w:val="center"/>
          </w:tcPr>
          <w:p w14:paraId="36A464E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超高分辨率、低畸变、适配4K摄像系统</w:t>
            </w:r>
          </w:p>
        </w:tc>
      </w:tr>
      <w:tr w14:paraId="01D1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A84050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166" w:type="dxa"/>
            <w:shd w:val="clear" w:color="auto" w:fill="auto"/>
            <w:vAlign w:val="center"/>
          </w:tcPr>
          <w:p w14:paraId="7CDA23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景深3-200mm,视场角≥80°</w:t>
            </w:r>
          </w:p>
        </w:tc>
      </w:tr>
      <w:tr w14:paraId="53CD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48B947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166" w:type="dxa"/>
            <w:shd w:val="clear" w:color="auto" w:fill="auto"/>
            <w:vAlign w:val="center"/>
          </w:tcPr>
          <w:p w14:paraId="076883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耐134°C高温蒸汽灭菌，低温等离子体灭菌</w:t>
            </w:r>
          </w:p>
        </w:tc>
      </w:tr>
      <w:tr w14:paraId="7E9F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55D4D1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166" w:type="dxa"/>
            <w:shd w:val="clear" w:color="auto" w:fill="auto"/>
            <w:vAlign w:val="center"/>
          </w:tcPr>
          <w:p w14:paraId="7B1D7FD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蓝宝石保护窗口</w:t>
            </w:r>
          </w:p>
        </w:tc>
      </w:tr>
      <w:tr w14:paraId="3A5F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9315E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166" w:type="dxa"/>
            <w:shd w:val="clear" w:color="auto" w:fill="auto"/>
            <w:vAlign w:val="center"/>
          </w:tcPr>
          <w:p w14:paraId="30DF28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工作长度≥330mm，镜体直径≤10mm，视向角0°/30°可选</w:t>
            </w:r>
          </w:p>
        </w:tc>
      </w:tr>
      <w:tr w14:paraId="40DA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7D17D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166" w:type="dxa"/>
            <w:shd w:val="clear" w:color="auto" w:fill="auto"/>
            <w:vAlign w:val="center"/>
          </w:tcPr>
          <w:p w14:paraId="7A22A3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腹腔内窥镜（加长）</w:t>
            </w:r>
          </w:p>
        </w:tc>
      </w:tr>
      <w:tr w14:paraId="0121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F58A3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166" w:type="dxa"/>
            <w:shd w:val="clear" w:color="auto" w:fill="auto"/>
            <w:vAlign w:val="center"/>
          </w:tcPr>
          <w:p w14:paraId="4352E91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超高分辨率、低畸变、适配4K摄像系统</w:t>
            </w:r>
          </w:p>
        </w:tc>
      </w:tr>
      <w:tr w14:paraId="33C0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579B84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166" w:type="dxa"/>
            <w:shd w:val="clear" w:color="auto" w:fill="auto"/>
            <w:vAlign w:val="center"/>
          </w:tcPr>
          <w:p w14:paraId="2D98EE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景深3-200mm,视场角≥80°</w:t>
            </w:r>
          </w:p>
        </w:tc>
      </w:tr>
      <w:tr w14:paraId="0BDB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F29B75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7166" w:type="dxa"/>
            <w:shd w:val="clear" w:color="auto" w:fill="auto"/>
            <w:vAlign w:val="center"/>
          </w:tcPr>
          <w:p w14:paraId="72CCCC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耐134°C高温蒸汽灭菌，低温等离子体灭菌</w:t>
            </w:r>
          </w:p>
        </w:tc>
      </w:tr>
      <w:tr w14:paraId="10E4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767B66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7166" w:type="dxa"/>
            <w:shd w:val="clear" w:color="auto" w:fill="auto"/>
            <w:vAlign w:val="center"/>
          </w:tcPr>
          <w:p w14:paraId="446841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蓝宝石保护窗口</w:t>
            </w:r>
          </w:p>
        </w:tc>
      </w:tr>
      <w:tr w14:paraId="4F54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5BCAE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w:t>
            </w:r>
          </w:p>
        </w:tc>
        <w:tc>
          <w:tcPr>
            <w:tcW w:w="7166" w:type="dxa"/>
            <w:shd w:val="clear" w:color="auto" w:fill="auto"/>
            <w:vAlign w:val="center"/>
          </w:tcPr>
          <w:p w14:paraId="25826D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工作长度≥450mm，镜体直径≤10mm，视向角0°/30°可选</w:t>
            </w:r>
          </w:p>
        </w:tc>
      </w:tr>
      <w:tr w14:paraId="3A78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BDBBF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166" w:type="dxa"/>
            <w:shd w:val="clear" w:color="auto" w:fill="auto"/>
            <w:vAlign w:val="center"/>
          </w:tcPr>
          <w:p w14:paraId="2363143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医用导光束</w:t>
            </w:r>
          </w:p>
        </w:tc>
      </w:tr>
      <w:tr w14:paraId="4E86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41F6D78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166" w:type="dxa"/>
            <w:shd w:val="clear" w:color="auto" w:fill="auto"/>
            <w:vAlign w:val="center"/>
          </w:tcPr>
          <w:p w14:paraId="7F3B85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直径≥</w:t>
            </w:r>
            <w:r>
              <w:rPr>
                <w:rStyle w:val="293"/>
                <w:rFonts w:hint="eastAsia" w:ascii="仿宋" w:hAnsi="仿宋" w:eastAsia="仿宋" w:cs="仿宋"/>
                <w:color w:val="auto"/>
                <w:sz w:val="24"/>
                <w:szCs w:val="24"/>
                <w:lang w:val="en-US" w:eastAsia="zh-CN" w:bidi="ar"/>
              </w:rPr>
              <w:t>4.5mm</w:t>
            </w:r>
          </w:p>
        </w:tc>
      </w:tr>
      <w:tr w14:paraId="6FFB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0F7BB9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7166" w:type="dxa"/>
            <w:shd w:val="clear" w:color="auto" w:fill="auto"/>
            <w:vAlign w:val="center"/>
          </w:tcPr>
          <w:p w14:paraId="781CFE2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长度≥</w:t>
            </w:r>
            <w:r>
              <w:rPr>
                <w:rStyle w:val="293"/>
                <w:rFonts w:hint="eastAsia" w:ascii="仿宋" w:hAnsi="仿宋" w:eastAsia="仿宋" w:cs="仿宋"/>
                <w:color w:val="auto"/>
                <w:sz w:val="24"/>
                <w:szCs w:val="24"/>
                <w:lang w:val="en-US" w:eastAsia="zh-CN" w:bidi="ar"/>
              </w:rPr>
              <w:t>300cm</w:t>
            </w:r>
          </w:p>
        </w:tc>
      </w:tr>
      <w:tr w14:paraId="3DBF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79172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166" w:type="dxa"/>
            <w:shd w:val="clear" w:color="auto" w:fill="auto"/>
            <w:vAlign w:val="center"/>
          </w:tcPr>
          <w:p w14:paraId="733EA93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可同时传输可见光及近红外光</w:t>
            </w:r>
          </w:p>
        </w:tc>
      </w:tr>
      <w:tr w14:paraId="32D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BA388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166" w:type="dxa"/>
            <w:shd w:val="clear" w:color="auto" w:fill="auto"/>
            <w:vAlign w:val="center"/>
          </w:tcPr>
          <w:p w14:paraId="6FC41F5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医用台车</w:t>
            </w:r>
          </w:p>
        </w:tc>
      </w:tr>
      <w:tr w14:paraId="27A7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48DA90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7166" w:type="dxa"/>
            <w:shd w:val="clear" w:color="auto" w:fill="auto"/>
            <w:vAlign w:val="center"/>
          </w:tcPr>
          <w:p w14:paraId="319C883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满足放置1-6项（摄像主机、摄像头、冷光源、气腹机、监视器）等设备</w:t>
            </w:r>
          </w:p>
        </w:tc>
      </w:tr>
      <w:tr w14:paraId="028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38DA62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166" w:type="dxa"/>
            <w:shd w:val="clear" w:color="auto" w:fill="auto"/>
            <w:vAlign w:val="center"/>
          </w:tcPr>
          <w:p w14:paraId="7048B7A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脚轮可锁定</w:t>
            </w:r>
          </w:p>
        </w:tc>
      </w:tr>
      <w:tr w14:paraId="10EE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5E284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166" w:type="dxa"/>
            <w:shd w:val="clear" w:color="auto" w:fill="auto"/>
            <w:vAlign w:val="center"/>
          </w:tcPr>
          <w:p w14:paraId="2CDFF1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防缠绕静音医疗轮，可任意推动</w:t>
            </w:r>
          </w:p>
        </w:tc>
      </w:tr>
      <w:tr w14:paraId="65FD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6A363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66" w:type="dxa"/>
            <w:shd w:val="clear" w:color="auto" w:fill="auto"/>
            <w:vAlign w:val="center"/>
          </w:tcPr>
          <w:p w14:paraId="78F38B9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超声高频外科集成手术设备</w:t>
            </w:r>
          </w:p>
        </w:tc>
      </w:tr>
      <w:tr w14:paraId="7C92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4619A5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166" w:type="dxa"/>
            <w:shd w:val="clear" w:color="auto" w:fill="auto"/>
            <w:vAlign w:val="center"/>
          </w:tcPr>
          <w:p w14:paraId="2014932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超声高频外科集成手术设备具有具备高频模块与超声模块，分别输出高频能量与超声能量</w:t>
            </w:r>
          </w:p>
        </w:tc>
      </w:tr>
      <w:tr w14:paraId="5B6D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1D5A63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166" w:type="dxa"/>
            <w:shd w:val="clear" w:color="auto" w:fill="auto"/>
            <w:vAlign w:val="center"/>
          </w:tcPr>
          <w:p w14:paraId="5658010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超声高频外科集成手术设备的界面≥2个,可以同时连接切割闭合刀头与超声刀头使用</w:t>
            </w:r>
          </w:p>
        </w:tc>
      </w:tr>
      <w:tr w14:paraId="3392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56" w:type="dxa"/>
            <w:shd w:val="clear" w:color="auto" w:fill="auto"/>
            <w:vAlign w:val="center"/>
          </w:tcPr>
          <w:p w14:paraId="4CD570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166" w:type="dxa"/>
            <w:shd w:val="clear" w:color="auto" w:fill="auto"/>
            <w:vAlign w:val="center"/>
          </w:tcPr>
          <w:p w14:paraId="1C0F63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高频模块可连接切割闭合刀头使用，用于闭合直径≥7 mm 的血管、淋巴管和组织束</w:t>
            </w:r>
          </w:p>
        </w:tc>
      </w:tr>
      <w:tr w14:paraId="28A8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7CC6F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166" w:type="dxa"/>
            <w:shd w:val="clear" w:color="auto" w:fill="auto"/>
            <w:vAlign w:val="center"/>
          </w:tcPr>
          <w:p w14:paraId="15DC236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高频模块可连接普通双极使用</w:t>
            </w:r>
          </w:p>
        </w:tc>
      </w:tr>
      <w:tr w14:paraId="2D33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66CFE0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7166" w:type="dxa"/>
            <w:shd w:val="clear" w:color="auto" w:fill="auto"/>
            <w:vAlign w:val="center"/>
          </w:tcPr>
          <w:p w14:paraId="6B93B7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超声模块与超声刀头配合使用可用于闭合直径≥7mm血管、淋巴管和组织束，超声刀≥5档可调,刀头工作时有声音提示</w:t>
            </w:r>
          </w:p>
        </w:tc>
      </w:tr>
      <w:tr w14:paraId="1787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624792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7166" w:type="dxa"/>
            <w:shd w:val="clear" w:color="auto" w:fill="auto"/>
            <w:vAlign w:val="center"/>
          </w:tcPr>
          <w:p w14:paraId="3A94E10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主机提供操作界面指示、状态监测、输入输出控制等功能；液晶显示屏</w:t>
            </w:r>
          </w:p>
        </w:tc>
      </w:tr>
      <w:tr w14:paraId="1E4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C1D6D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7166" w:type="dxa"/>
            <w:shd w:val="clear" w:color="auto" w:fill="auto"/>
            <w:vAlign w:val="center"/>
          </w:tcPr>
          <w:p w14:paraId="634858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具有故障智能指示系统，配备有警示信号、警示图像、异常提示音和错误代码</w:t>
            </w:r>
          </w:p>
        </w:tc>
      </w:tr>
      <w:tr w14:paraId="038E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BBB26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7166" w:type="dxa"/>
            <w:shd w:val="clear" w:color="auto" w:fill="auto"/>
            <w:vAlign w:val="center"/>
          </w:tcPr>
          <w:p w14:paraId="73E4C1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主机设备可进行软件升级</w:t>
            </w:r>
          </w:p>
        </w:tc>
      </w:tr>
      <w:tr w14:paraId="646A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5D5781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66" w:type="dxa"/>
            <w:shd w:val="clear" w:color="auto" w:fill="auto"/>
            <w:vAlign w:val="center"/>
          </w:tcPr>
          <w:p w14:paraId="4F5F055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配置要求</w:t>
            </w:r>
          </w:p>
        </w:tc>
      </w:tr>
      <w:tr w14:paraId="0705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C9425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166" w:type="dxa"/>
            <w:shd w:val="clear" w:color="auto" w:fill="auto"/>
            <w:vAlign w:val="center"/>
          </w:tcPr>
          <w:p w14:paraId="686565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4K3D荧光电子内窥镜图像处理器1台</w:t>
            </w:r>
          </w:p>
        </w:tc>
      </w:tr>
      <w:tr w14:paraId="56D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9428E2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166" w:type="dxa"/>
            <w:shd w:val="clear" w:color="auto" w:fill="auto"/>
            <w:vAlign w:val="center"/>
          </w:tcPr>
          <w:p w14:paraId="30C87038">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4K3D荧光电子腹腔镜2根（0°、30°各一根）</w:t>
            </w:r>
          </w:p>
        </w:tc>
      </w:tr>
      <w:tr w14:paraId="470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868C0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166" w:type="dxa"/>
            <w:shd w:val="clear" w:color="auto" w:fill="auto"/>
            <w:vAlign w:val="center"/>
          </w:tcPr>
          <w:p w14:paraId="033419F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医用内窥镜冷光源1台</w:t>
            </w:r>
          </w:p>
        </w:tc>
      </w:tr>
      <w:tr w14:paraId="620D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D50FD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166" w:type="dxa"/>
            <w:shd w:val="clear" w:color="auto" w:fill="auto"/>
            <w:vAlign w:val="center"/>
          </w:tcPr>
          <w:p w14:paraId="2490D8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医用气腹机1台</w:t>
            </w:r>
          </w:p>
        </w:tc>
      </w:tr>
      <w:tr w14:paraId="33C2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002B41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166" w:type="dxa"/>
            <w:shd w:val="clear" w:color="auto" w:fill="auto"/>
            <w:vAlign w:val="center"/>
          </w:tcPr>
          <w:p w14:paraId="25FAE6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医用3D监视器1台</w:t>
            </w:r>
          </w:p>
        </w:tc>
      </w:tr>
      <w:tr w14:paraId="4B92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152A1C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7166" w:type="dxa"/>
            <w:shd w:val="clear" w:color="auto" w:fill="auto"/>
            <w:vAlign w:val="center"/>
          </w:tcPr>
          <w:p w14:paraId="5B2617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3D眼镜10副</w:t>
            </w:r>
          </w:p>
        </w:tc>
      </w:tr>
      <w:tr w14:paraId="6CEE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342A6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12.7</w:t>
            </w:r>
          </w:p>
        </w:tc>
        <w:tc>
          <w:tcPr>
            <w:tcW w:w="7166" w:type="dxa"/>
            <w:shd w:val="clear" w:color="auto" w:fill="auto"/>
            <w:vAlign w:val="center"/>
          </w:tcPr>
          <w:p w14:paraId="0A594A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医用导光束5根</w:t>
            </w:r>
          </w:p>
        </w:tc>
      </w:tr>
      <w:tr w14:paraId="2A1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447274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w:t>
            </w:r>
          </w:p>
        </w:tc>
        <w:tc>
          <w:tcPr>
            <w:tcW w:w="7166" w:type="dxa"/>
            <w:shd w:val="clear" w:color="auto" w:fill="auto"/>
            <w:vAlign w:val="center"/>
          </w:tcPr>
          <w:p w14:paraId="11E9F54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医用台车1套</w:t>
            </w:r>
          </w:p>
        </w:tc>
      </w:tr>
      <w:tr w14:paraId="78EB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B68687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12.9</w:t>
            </w:r>
          </w:p>
        </w:tc>
        <w:tc>
          <w:tcPr>
            <w:tcW w:w="7166" w:type="dxa"/>
            <w:shd w:val="clear" w:color="auto" w:fill="auto"/>
            <w:vAlign w:val="center"/>
          </w:tcPr>
          <w:p w14:paraId="32B7FC9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消毒盒4个</w:t>
            </w:r>
          </w:p>
        </w:tc>
      </w:tr>
      <w:tr w14:paraId="2F75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3418D12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12.10</w:t>
            </w:r>
          </w:p>
        </w:tc>
        <w:tc>
          <w:tcPr>
            <w:tcW w:w="7166" w:type="dxa"/>
            <w:shd w:val="clear" w:color="auto" w:fill="auto"/>
            <w:vAlign w:val="center"/>
          </w:tcPr>
          <w:p w14:paraId="175E15B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4K超高清摄像头1个</w:t>
            </w:r>
          </w:p>
        </w:tc>
      </w:tr>
      <w:tr w14:paraId="0526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90501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12.11</w:t>
            </w:r>
          </w:p>
        </w:tc>
        <w:tc>
          <w:tcPr>
            <w:tcW w:w="7166" w:type="dxa"/>
            <w:shd w:val="clear" w:color="auto" w:fill="auto"/>
            <w:vAlign w:val="center"/>
          </w:tcPr>
          <w:p w14:paraId="23F78D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腹腔内窥镜3根（0°两根、30°一根）</w:t>
            </w:r>
          </w:p>
        </w:tc>
      </w:tr>
      <w:tr w14:paraId="554E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F9619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12.12</w:t>
            </w:r>
          </w:p>
        </w:tc>
        <w:tc>
          <w:tcPr>
            <w:tcW w:w="7166" w:type="dxa"/>
            <w:shd w:val="clear" w:color="auto" w:fill="auto"/>
            <w:vAlign w:val="center"/>
          </w:tcPr>
          <w:p w14:paraId="569024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腹腔内窥镜（加长）1根</w:t>
            </w:r>
          </w:p>
        </w:tc>
      </w:tr>
      <w:tr w14:paraId="590A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15A65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12.13</w:t>
            </w:r>
          </w:p>
        </w:tc>
        <w:tc>
          <w:tcPr>
            <w:tcW w:w="7166" w:type="dxa"/>
            <w:shd w:val="clear" w:color="auto" w:fill="auto"/>
            <w:vAlign w:val="center"/>
          </w:tcPr>
          <w:p w14:paraId="205954A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超声高频外科集成手术设备1套</w:t>
            </w:r>
          </w:p>
        </w:tc>
      </w:tr>
      <w:tr w14:paraId="264F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CECD9C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12.14</w:t>
            </w:r>
          </w:p>
        </w:tc>
        <w:tc>
          <w:tcPr>
            <w:tcW w:w="7166" w:type="dxa"/>
            <w:shd w:val="clear" w:color="auto" w:fill="auto"/>
            <w:vAlign w:val="center"/>
          </w:tcPr>
          <w:p w14:paraId="43E8231C">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乳房病灶旋切式活检系统1套（根据采购人要求配置）</w:t>
            </w:r>
          </w:p>
        </w:tc>
      </w:tr>
      <w:tr w14:paraId="5096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3AD30F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12.15</w:t>
            </w:r>
          </w:p>
        </w:tc>
        <w:tc>
          <w:tcPr>
            <w:tcW w:w="7166" w:type="dxa"/>
            <w:shd w:val="clear" w:color="auto" w:fill="auto"/>
            <w:vAlign w:val="center"/>
          </w:tcPr>
          <w:p w14:paraId="1038A4A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腹腔镜手术器械：</w:t>
            </w:r>
          </w:p>
        </w:tc>
      </w:tr>
      <w:tr w14:paraId="751D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6D9656E">
            <w:pPr>
              <w:keepNext w:val="0"/>
              <w:keepLines w:val="0"/>
              <w:widowControl/>
              <w:suppressLineNumbers w:val="0"/>
              <w:jc w:val="right"/>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12.15.1</w:t>
            </w:r>
          </w:p>
        </w:tc>
        <w:tc>
          <w:tcPr>
            <w:tcW w:w="7166" w:type="dxa"/>
            <w:shd w:val="clear" w:color="auto" w:fill="auto"/>
            <w:vAlign w:val="center"/>
          </w:tcPr>
          <w:p w14:paraId="5EAAA42E">
            <w:pP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加长器械：</w:t>
            </w:r>
          </w:p>
        </w:tc>
      </w:tr>
      <w:tr w14:paraId="0A38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02BF8DF">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2A6FA7DF">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穿刺器2套10.5*150mm</w:t>
            </w:r>
          </w:p>
        </w:tc>
      </w:tr>
      <w:tr w14:paraId="5BDF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1D5C7640">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4289017B">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穿刺器2套10.5*150mm</w:t>
            </w:r>
          </w:p>
        </w:tc>
      </w:tr>
      <w:tr w14:paraId="7665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3F4CAC1">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7D96DB5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转换器1个10.5-5.5mm(长度145mm)</w:t>
            </w:r>
          </w:p>
        </w:tc>
      </w:tr>
      <w:tr w14:paraId="1AAA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01CD800">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2D5B16FB">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弯分离钳1把5*420mm</w:t>
            </w:r>
          </w:p>
        </w:tc>
      </w:tr>
      <w:tr w14:paraId="3EE1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D73DB20">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744D763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弯剪1把5*420mm</w:t>
            </w:r>
          </w:p>
        </w:tc>
      </w:tr>
      <w:tr w14:paraId="781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D68E4C9">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59F4472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细齿无损伤抓钳1把5*420mm</w:t>
            </w:r>
          </w:p>
        </w:tc>
      </w:tr>
      <w:tr w14:paraId="0A7F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4801FE9">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7C53A176">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持针钳1把5*420mm</w:t>
            </w:r>
          </w:p>
        </w:tc>
      </w:tr>
      <w:tr w14:paraId="1089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7328D3D">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71910B30">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抓钳1把5*420mm</w:t>
            </w:r>
          </w:p>
        </w:tc>
      </w:tr>
      <w:tr w14:paraId="3E4A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C557896">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6EEFE888">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抓钳1把5*420mm</w:t>
            </w:r>
          </w:p>
        </w:tc>
      </w:tr>
      <w:tr w14:paraId="34D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32BD59B">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5354E79A">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抓钳1把5*420mm</w:t>
            </w:r>
          </w:p>
        </w:tc>
      </w:tr>
      <w:tr w14:paraId="7578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A580D74">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05816299">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抓钳1把5*420mm</w:t>
            </w:r>
          </w:p>
        </w:tc>
      </w:tr>
      <w:tr w14:paraId="3027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747242D">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0F2A3E2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冲洗器1把5*420mm</w:t>
            </w:r>
          </w:p>
        </w:tc>
      </w:tr>
      <w:tr w14:paraId="461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A15A017">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0D620B8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气腹针1根2.2*150mm</w:t>
            </w:r>
          </w:p>
        </w:tc>
      </w:tr>
      <w:tr w14:paraId="26B9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12E54B5">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48E64FB7">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电钩1支5*420mm</w:t>
            </w:r>
          </w:p>
        </w:tc>
      </w:tr>
      <w:tr w14:paraId="7DCB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A9E45B9">
            <w:pPr>
              <w:jc w:val="right"/>
              <w:rPr>
                <w:rFonts w:hint="eastAsia" w:ascii="仿宋" w:hAnsi="仿宋" w:eastAsia="仿宋" w:cs="仿宋"/>
                <w:i w:val="0"/>
                <w:iCs w:val="0"/>
                <w:color w:val="auto"/>
                <w:sz w:val="24"/>
                <w:szCs w:val="24"/>
                <w:highlight w:val="none"/>
                <w:u w:val="none"/>
              </w:rPr>
            </w:pPr>
          </w:p>
        </w:tc>
        <w:tc>
          <w:tcPr>
            <w:tcW w:w="7166" w:type="dxa"/>
            <w:shd w:val="clear" w:color="auto" w:fill="auto"/>
            <w:vAlign w:val="center"/>
          </w:tcPr>
          <w:p w14:paraId="59FF0018">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单极电缆线1根3000mm</w:t>
            </w:r>
          </w:p>
        </w:tc>
      </w:tr>
      <w:tr w14:paraId="15F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CD0300A">
            <w:pPr>
              <w:jc w:val="right"/>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12.15.2</w:t>
            </w:r>
          </w:p>
        </w:tc>
        <w:tc>
          <w:tcPr>
            <w:tcW w:w="7166" w:type="dxa"/>
            <w:shd w:val="clear" w:color="auto" w:fill="auto"/>
            <w:vAlign w:val="center"/>
          </w:tcPr>
          <w:p w14:paraId="767776B4">
            <w:pP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常规器械：</w:t>
            </w:r>
          </w:p>
        </w:tc>
      </w:tr>
      <w:tr w14:paraId="5E61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6" w:type="dxa"/>
            <w:shd w:val="clear" w:color="auto" w:fill="auto"/>
            <w:vAlign w:val="center"/>
          </w:tcPr>
          <w:p w14:paraId="1414B60A">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3455118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穿刺器2套</w:t>
            </w: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kern w:val="0"/>
                <w:sz w:val="24"/>
                <w:szCs w:val="24"/>
                <w:highlight w:val="none"/>
                <w:u w:val="none"/>
                <w:lang w:val="en-US" w:eastAsia="zh-CN" w:bidi="ar"/>
              </w:rPr>
              <w:t>10.5*105mm</w:t>
            </w:r>
          </w:p>
        </w:tc>
      </w:tr>
      <w:tr w14:paraId="32C3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3412B1E">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2E986F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穿刺器2套</w:t>
            </w:r>
            <w:r>
              <w:rPr>
                <w:rFonts w:hint="eastAsia" w:ascii="仿宋" w:hAnsi="仿宋" w:eastAsia="仿宋" w:cs="仿宋"/>
                <w:i w:val="0"/>
                <w:iCs w:val="0"/>
                <w:color w:val="000000"/>
                <w:kern w:val="0"/>
                <w:sz w:val="24"/>
                <w:szCs w:val="24"/>
                <w:highlight w:val="none"/>
                <w:u w:val="none"/>
                <w:lang w:val="en-US" w:eastAsia="zh-CN" w:bidi="ar"/>
              </w:rPr>
              <w:t>5.5*105mm</w:t>
            </w:r>
          </w:p>
        </w:tc>
      </w:tr>
      <w:tr w14:paraId="087F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EFDE553">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0D289D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转换器1个</w:t>
            </w:r>
            <w:r>
              <w:rPr>
                <w:rFonts w:hint="eastAsia" w:ascii="仿宋" w:hAnsi="仿宋" w:eastAsia="仿宋" w:cs="仿宋"/>
                <w:i w:val="0"/>
                <w:iCs w:val="0"/>
                <w:color w:val="000000"/>
                <w:kern w:val="0"/>
                <w:sz w:val="24"/>
                <w:szCs w:val="24"/>
                <w:highlight w:val="none"/>
                <w:u w:val="none"/>
                <w:lang w:val="en-US" w:eastAsia="zh-CN" w:bidi="ar"/>
              </w:rPr>
              <w:t>10.5转5.5mm</w:t>
            </w:r>
          </w:p>
        </w:tc>
      </w:tr>
      <w:tr w14:paraId="0F02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7D80876">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E33CB8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钛夹钳1把</w:t>
            </w:r>
            <w:r>
              <w:rPr>
                <w:rFonts w:hint="eastAsia" w:ascii="仿宋" w:hAnsi="仿宋" w:eastAsia="仿宋" w:cs="仿宋"/>
                <w:i w:val="0"/>
                <w:iCs w:val="0"/>
                <w:color w:val="000000"/>
                <w:kern w:val="0"/>
                <w:sz w:val="24"/>
                <w:szCs w:val="24"/>
                <w:highlight w:val="none"/>
                <w:u w:val="none"/>
                <w:lang w:val="en-US" w:eastAsia="zh-CN" w:bidi="ar"/>
              </w:rPr>
              <w:t>10*330mm 配钛夹中号</w:t>
            </w:r>
          </w:p>
        </w:tc>
      </w:tr>
      <w:tr w14:paraId="19F6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0F2EC269">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D962FD0">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钛夹钳1把</w:t>
            </w:r>
            <w:r>
              <w:rPr>
                <w:rFonts w:hint="eastAsia" w:ascii="仿宋" w:hAnsi="仿宋" w:eastAsia="仿宋" w:cs="仿宋"/>
                <w:i w:val="0"/>
                <w:iCs w:val="0"/>
                <w:color w:val="000000"/>
                <w:kern w:val="0"/>
                <w:sz w:val="24"/>
                <w:szCs w:val="24"/>
                <w:highlight w:val="none"/>
                <w:u w:val="none"/>
                <w:lang w:val="en-US" w:eastAsia="zh-CN" w:bidi="ar"/>
              </w:rPr>
              <w:t>中号10*330mm配塑料夹</w:t>
            </w:r>
          </w:p>
        </w:tc>
      </w:tr>
      <w:tr w14:paraId="5E30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E9EC6B8">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47059D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钛夹钳1把</w:t>
            </w:r>
            <w:r>
              <w:rPr>
                <w:rFonts w:hint="eastAsia" w:ascii="仿宋" w:hAnsi="仿宋" w:eastAsia="仿宋" w:cs="仿宋"/>
                <w:i w:val="0"/>
                <w:iCs w:val="0"/>
                <w:color w:val="000000"/>
                <w:kern w:val="0"/>
                <w:sz w:val="24"/>
                <w:szCs w:val="24"/>
                <w:highlight w:val="none"/>
                <w:u w:val="none"/>
                <w:lang w:val="en-US" w:eastAsia="zh-CN" w:bidi="ar"/>
              </w:rPr>
              <w:t>10*330mm配生物夹</w:t>
            </w:r>
          </w:p>
        </w:tc>
      </w:tr>
      <w:tr w14:paraId="4232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F760EE0">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3E7662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弯分离钳1把</w:t>
            </w:r>
            <w:r>
              <w:rPr>
                <w:rFonts w:hint="eastAsia" w:ascii="仿宋" w:hAnsi="仿宋" w:eastAsia="仿宋" w:cs="仿宋"/>
                <w:i w:val="0"/>
                <w:iCs w:val="0"/>
                <w:color w:val="000000"/>
                <w:kern w:val="0"/>
                <w:sz w:val="24"/>
                <w:szCs w:val="24"/>
                <w:highlight w:val="none"/>
                <w:u w:val="none"/>
                <w:lang w:val="en-US" w:eastAsia="zh-CN" w:bidi="ar"/>
              </w:rPr>
              <w:t>5*330mm</w:t>
            </w:r>
            <w:bookmarkStart w:id="128" w:name="_GoBack"/>
            <w:bookmarkEnd w:id="128"/>
          </w:p>
        </w:tc>
      </w:tr>
      <w:tr w14:paraId="2550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D12B18E">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63FA9DA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弯剪1把</w:t>
            </w:r>
            <w:r>
              <w:rPr>
                <w:rFonts w:hint="eastAsia" w:ascii="仿宋" w:hAnsi="仿宋" w:eastAsia="仿宋" w:cs="仿宋"/>
                <w:i w:val="0"/>
                <w:iCs w:val="0"/>
                <w:color w:val="000000"/>
                <w:kern w:val="0"/>
                <w:sz w:val="24"/>
                <w:szCs w:val="24"/>
                <w:highlight w:val="none"/>
                <w:u w:val="none"/>
                <w:lang w:val="en-US" w:eastAsia="zh-CN" w:bidi="ar"/>
              </w:rPr>
              <w:t>5*330mm</w:t>
            </w:r>
          </w:p>
        </w:tc>
      </w:tr>
      <w:tr w14:paraId="3797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D04766D">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6D6890F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细齿无损伤抓钳1把</w:t>
            </w:r>
            <w:r>
              <w:rPr>
                <w:rFonts w:hint="eastAsia" w:ascii="仿宋" w:hAnsi="仿宋" w:eastAsia="仿宋" w:cs="仿宋"/>
                <w:i w:val="0"/>
                <w:iCs w:val="0"/>
                <w:color w:val="000000"/>
                <w:kern w:val="0"/>
                <w:sz w:val="24"/>
                <w:szCs w:val="24"/>
                <w:highlight w:val="none"/>
                <w:u w:val="none"/>
                <w:lang w:val="en-US" w:eastAsia="zh-CN" w:bidi="ar"/>
              </w:rPr>
              <w:t>5*330mm</w:t>
            </w:r>
          </w:p>
        </w:tc>
      </w:tr>
      <w:tr w14:paraId="438F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9288298">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A8326B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胆囊</w:t>
            </w:r>
            <w:r>
              <w:rPr>
                <w:rFonts w:hint="eastAsia" w:ascii="仿宋" w:hAnsi="仿宋" w:eastAsia="仿宋" w:cs="仿宋"/>
                <w:sz w:val="24"/>
                <w:szCs w:val="24"/>
                <w:highlight w:val="none"/>
              </w:rPr>
              <w:t>抓钳1把</w:t>
            </w:r>
            <w:r>
              <w:rPr>
                <w:rFonts w:hint="eastAsia" w:ascii="仿宋" w:hAnsi="仿宋" w:eastAsia="仿宋" w:cs="仿宋"/>
                <w:i w:val="0"/>
                <w:iCs w:val="0"/>
                <w:color w:val="000000"/>
                <w:kern w:val="0"/>
                <w:sz w:val="24"/>
                <w:szCs w:val="24"/>
                <w:highlight w:val="none"/>
                <w:u w:val="none"/>
                <w:lang w:val="en-US" w:eastAsia="zh-CN" w:bidi="ar"/>
              </w:rPr>
              <w:t>5*330mm</w:t>
            </w:r>
          </w:p>
        </w:tc>
      </w:tr>
      <w:tr w14:paraId="0B89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21ACB04">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B39F9A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持针钳1把</w:t>
            </w:r>
            <w:r>
              <w:rPr>
                <w:rFonts w:hint="eastAsia" w:ascii="仿宋" w:hAnsi="仿宋" w:eastAsia="仿宋" w:cs="仿宋"/>
                <w:i w:val="0"/>
                <w:iCs w:val="0"/>
                <w:color w:val="000000"/>
                <w:kern w:val="0"/>
                <w:sz w:val="24"/>
                <w:szCs w:val="24"/>
                <w:highlight w:val="none"/>
                <w:u w:val="none"/>
                <w:lang w:val="en-US" w:eastAsia="zh-CN" w:bidi="ar"/>
              </w:rPr>
              <w:t>枪型5*330mm</w:t>
            </w:r>
          </w:p>
        </w:tc>
      </w:tr>
      <w:tr w14:paraId="0762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C27461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E9BB25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冲洗器1把</w:t>
            </w:r>
            <w:r>
              <w:rPr>
                <w:rFonts w:hint="eastAsia" w:ascii="仿宋" w:hAnsi="仿宋" w:eastAsia="仿宋" w:cs="仿宋"/>
                <w:i w:val="0"/>
                <w:iCs w:val="0"/>
                <w:color w:val="000000"/>
                <w:kern w:val="0"/>
                <w:sz w:val="24"/>
                <w:szCs w:val="24"/>
                <w:highlight w:val="none"/>
                <w:u w:val="none"/>
                <w:lang w:val="en-US" w:eastAsia="zh-CN" w:bidi="ar"/>
              </w:rPr>
              <w:t>5*330mm</w:t>
            </w:r>
          </w:p>
        </w:tc>
      </w:tr>
      <w:tr w14:paraId="43A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6A1CFAA">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3C23AE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气腹针1根</w:t>
            </w:r>
            <w:r>
              <w:rPr>
                <w:rFonts w:hint="eastAsia" w:ascii="仿宋" w:hAnsi="仿宋" w:eastAsia="仿宋" w:cs="仿宋"/>
                <w:i w:val="0"/>
                <w:iCs w:val="0"/>
                <w:color w:val="000000"/>
                <w:kern w:val="0"/>
                <w:sz w:val="24"/>
                <w:szCs w:val="24"/>
                <w:highlight w:val="none"/>
                <w:u w:val="none"/>
                <w:lang w:val="en-US" w:eastAsia="zh-CN" w:bidi="ar"/>
              </w:rPr>
              <w:t>2.2*120mm</w:t>
            </w:r>
          </w:p>
        </w:tc>
      </w:tr>
      <w:tr w14:paraId="3C2D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4847C9C">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DA8B7E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抓钳1把</w:t>
            </w:r>
            <w:r>
              <w:rPr>
                <w:rFonts w:hint="eastAsia" w:ascii="仿宋" w:hAnsi="仿宋" w:eastAsia="仿宋" w:cs="仿宋"/>
                <w:i w:val="0"/>
                <w:iCs w:val="0"/>
                <w:color w:val="000000"/>
                <w:kern w:val="0"/>
                <w:sz w:val="24"/>
                <w:szCs w:val="24"/>
                <w:highlight w:val="none"/>
                <w:u w:val="none"/>
                <w:lang w:val="en-US" w:eastAsia="zh-CN" w:bidi="ar"/>
              </w:rPr>
              <w:t>大型10*330mm</w:t>
            </w:r>
          </w:p>
        </w:tc>
      </w:tr>
      <w:tr w14:paraId="76A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F16C7E1">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13F17A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取石钳1把</w:t>
            </w:r>
            <w:r>
              <w:rPr>
                <w:rFonts w:hint="eastAsia" w:ascii="仿宋" w:hAnsi="仿宋" w:eastAsia="仿宋" w:cs="仿宋"/>
                <w:i w:val="0"/>
                <w:iCs w:val="0"/>
                <w:color w:val="000000"/>
                <w:kern w:val="0"/>
                <w:sz w:val="24"/>
                <w:szCs w:val="24"/>
                <w:highlight w:val="none"/>
                <w:u w:val="none"/>
                <w:lang w:val="en-US" w:eastAsia="zh-CN" w:bidi="ar"/>
              </w:rPr>
              <w:t>10*330mm</w:t>
            </w:r>
          </w:p>
        </w:tc>
      </w:tr>
      <w:tr w14:paraId="0F71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CF36648">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F2A32B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电钩1支</w:t>
            </w:r>
            <w:r>
              <w:rPr>
                <w:rFonts w:hint="eastAsia" w:ascii="仿宋" w:hAnsi="仿宋" w:eastAsia="仿宋" w:cs="仿宋"/>
                <w:i w:val="0"/>
                <w:iCs w:val="0"/>
                <w:color w:val="000000"/>
                <w:kern w:val="0"/>
                <w:sz w:val="24"/>
                <w:szCs w:val="24"/>
                <w:highlight w:val="none"/>
                <w:u w:val="none"/>
                <w:lang w:val="en-US" w:eastAsia="zh-CN" w:bidi="ar"/>
              </w:rPr>
              <w:t>5*330mm</w:t>
            </w:r>
          </w:p>
        </w:tc>
      </w:tr>
      <w:tr w14:paraId="25FF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6B5289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31ECD0C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sz w:val="24"/>
                <w:szCs w:val="24"/>
                <w:highlight w:val="none"/>
              </w:rPr>
              <w:t>单极电缆线1根</w:t>
            </w:r>
            <w:r>
              <w:rPr>
                <w:rFonts w:hint="eastAsia" w:ascii="仿宋" w:hAnsi="仿宋" w:eastAsia="仿宋" w:cs="仿宋"/>
                <w:sz w:val="24"/>
                <w:szCs w:val="24"/>
                <w:highlight w:val="none"/>
                <w:lang w:val="en-US" w:eastAsia="zh-CN"/>
              </w:rPr>
              <w:t>3000</w:t>
            </w:r>
            <w:r>
              <w:rPr>
                <w:rFonts w:hint="eastAsia" w:ascii="仿宋" w:hAnsi="仿宋" w:eastAsia="仿宋" w:cs="仿宋"/>
                <w:i w:val="0"/>
                <w:iCs w:val="0"/>
                <w:color w:val="000000"/>
                <w:kern w:val="0"/>
                <w:sz w:val="24"/>
                <w:szCs w:val="24"/>
                <w:highlight w:val="none"/>
                <w:u w:val="none"/>
                <w:lang w:val="en-US" w:eastAsia="zh-CN" w:bidi="ar"/>
              </w:rPr>
              <w:t>mm</w:t>
            </w:r>
          </w:p>
        </w:tc>
      </w:tr>
      <w:tr w14:paraId="4060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19034CE">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4AC680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经腋窝甲状腺拉钩1套</w:t>
            </w:r>
          </w:p>
        </w:tc>
      </w:tr>
      <w:tr w14:paraId="1913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2" w:type="dxa"/>
            <w:gridSpan w:val="2"/>
            <w:shd w:val="clear" w:color="auto" w:fill="auto"/>
            <w:vAlign w:val="center"/>
          </w:tcPr>
          <w:p w14:paraId="71E61FE9">
            <w:pPr>
              <w:rPr>
                <w:rFonts w:hint="eastAsia" w:ascii="仿宋" w:hAnsi="仿宋" w:eastAsia="仿宋" w:cs="仿宋"/>
                <w:i w:val="0"/>
                <w:iCs w:val="0"/>
                <w:color w:val="auto"/>
                <w:sz w:val="24"/>
                <w:szCs w:val="24"/>
                <w:u w:val="none"/>
              </w:rPr>
            </w:pPr>
          </w:p>
        </w:tc>
      </w:tr>
      <w:tr w14:paraId="5FF0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2" w:type="dxa"/>
            <w:gridSpan w:val="2"/>
            <w:shd w:val="clear" w:color="auto" w:fill="auto"/>
            <w:vAlign w:val="center"/>
          </w:tcPr>
          <w:p w14:paraId="4E3FB9C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高清宫腔镜系统</w:t>
            </w:r>
          </w:p>
        </w:tc>
      </w:tr>
      <w:tr w14:paraId="660D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40C5E1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166" w:type="dxa"/>
            <w:shd w:val="clear" w:color="auto" w:fill="auto"/>
            <w:vAlign w:val="center"/>
          </w:tcPr>
          <w:p w14:paraId="70CC87A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4K医用宫腔内窥镜摄像系统</w:t>
            </w:r>
          </w:p>
        </w:tc>
      </w:tr>
      <w:tr w14:paraId="4AB8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ECFA49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66" w:type="dxa"/>
            <w:shd w:val="clear" w:color="auto" w:fill="auto"/>
            <w:vAlign w:val="center"/>
          </w:tcPr>
          <w:p w14:paraId="050DAA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输出分辨率≥3840*2160P</w:t>
            </w:r>
          </w:p>
        </w:tc>
      </w:tr>
      <w:tr w14:paraId="4C75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3B78AE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66" w:type="dxa"/>
            <w:shd w:val="clear" w:color="auto" w:fill="auto"/>
            <w:vAlign w:val="center"/>
          </w:tcPr>
          <w:p w14:paraId="3F77AC5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可连接≥2种4K摄像头，≥1种摄像头能实现一键自动对焦功能</w:t>
            </w:r>
          </w:p>
        </w:tc>
      </w:tr>
      <w:tr w14:paraId="527A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7C98C4D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166" w:type="dxa"/>
            <w:shd w:val="clear" w:color="auto" w:fill="auto"/>
            <w:vAlign w:val="center"/>
          </w:tcPr>
          <w:p w14:paraId="2889690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集成图文工作站功能，摄像主机带高清刻录功能。可存直接刻录3840*2160图像</w:t>
            </w:r>
          </w:p>
        </w:tc>
      </w:tr>
      <w:tr w14:paraId="0A6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2AF85E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166" w:type="dxa"/>
            <w:shd w:val="clear" w:color="auto" w:fill="auto"/>
            <w:vAlign w:val="center"/>
          </w:tcPr>
          <w:p w14:paraId="2D4D970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主机≥2个USB接口，可连接鼠标与键盘输入病人信息</w:t>
            </w:r>
          </w:p>
        </w:tc>
      </w:tr>
      <w:tr w14:paraId="18BA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56" w:type="dxa"/>
            <w:shd w:val="clear" w:color="auto" w:fill="auto"/>
            <w:vAlign w:val="center"/>
          </w:tcPr>
          <w:p w14:paraId="36351C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166" w:type="dxa"/>
            <w:shd w:val="clear" w:color="auto" w:fill="auto"/>
            <w:vAlign w:val="center"/>
          </w:tcPr>
          <w:p w14:paraId="5247D51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双镜联合：摄像主机可通过界面接入外部术中超声及其他影像信号，实现宫腔镜-超声或双镜同屏显示及同屏刻录，多种模式可选</w:t>
            </w:r>
          </w:p>
        </w:tc>
      </w:tr>
      <w:tr w14:paraId="2C7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7F0E0C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166" w:type="dxa"/>
            <w:shd w:val="clear" w:color="auto" w:fill="auto"/>
            <w:vAlign w:val="center"/>
          </w:tcPr>
          <w:p w14:paraId="644DEA2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摄像主机可自定义≥10种手术模式</w:t>
            </w:r>
          </w:p>
        </w:tc>
      </w:tr>
      <w:tr w14:paraId="5C2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B9F182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166" w:type="dxa"/>
            <w:shd w:val="clear" w:color="auto" w:fill="auto"/>
            <w:vAlign w:val="center"/>
          </w:tcPr>
          <w:p w14:paraId="636E0A8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≥5种色调模式</w:t>
            </w:r>
          </w:p>
        </w:tc>
      </w:tr>
      <w:tr w14:paraId="7671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56" w:type="dxa"/>
            <w:shd w:val="clear" w:color="auto" w:fill="auto"/>
            <w:vAlign w:val="center"/>
          </w:tcPr>
          <w:p w14:paraId="0DE85D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166" w:type="dxa"/>
            <w:shd w:val="clear" w:color="auto" w:fill="auto"/>
            <w:vAlign w:val="center"/>
          </w:tcPr>
          <w:p w14:paraId="3A0D53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图像翻转：≥3种，包含对图像进行翻转，如水平翻转、垂直翻转和镜像等多模式</w:t>
            </w:r>
          </w:p>
        </w:tc>
      </w:tr>
      <w:tr w14:paraId="0FA3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F219C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166" w:type="dxa"/>
            <w:shd w:val="clear" w:color="auto" w:fill="auto"/>
            <w:vAlign w:val="center"/>
          </w:tcPr>
          <w:p w14:paraId="03D4CDA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出血调节：可智能调节画面通透度</w:t>
            </w:r>
          </w:p>
        </w:tc>
      </w:tr>
      <w:tr w14:paraId="2E8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EC654A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7166" w:type="dxa"/>
            <w:shd w:val="clear" w:color="auto" w:fill="auto"/>
            <w:vAlign w:val="center"/>
          </w:tcPr>
          <w:p w14:paraId="587542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主机荧幕可同步显示手术画面</w:t>
            </w:r>
          </w:p>
        </w:tc>
      </w:tr>
      <w:tr w14:paraId="2D85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10B1F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166" w:type="dxa"/>
            <w:shd w:val="clear" w:color="auto" w:fill="auto"/>
            <w:vAlign w:val="center"/>
          </w:tcPr>
          <w:p w14:paraId="4054E47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具备电子去雾功能</w:t>
            </w:r>
          </w:p>
        </w:tc>
      </w:tr>
      <w:tr w14:paraId="6AF1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43B3A46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166" w:type="dxa"/>
            <w:shd w:val="clear" w:color="auto" w:fill="auto"/>
            <w:vAlign w:val="center"/>
          </w:tcPr>
          <w:p w14:paraId="6B6EB4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≥3种血管增强模式</w:t>
            </w:r>
          </w:p>
        </w:tc>
      </w:tr>
      <w:tr w14:paraId="6E06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2075D7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166" w:type="dxa"/>
            <w:shd w:val="clear" w:color="auto" w:fill="auto"/>
            <w:vAlign w:val="center"/>
          </w:tcPr>
          <w:p w14:paraId="1F52F9E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具有暗部增亮功能，调节视野暗区</w:t>
            </w:r>
          </w:p>
        </w:tc>
      </w:tr>
      <w:tr w14:paraId="0C03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8C007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166" w:type="dxa"/>
            <w:shd w:val="clear" w:color="auto" w:fill="auto"/>
            <w:vAlign w:val="center"/>
          </w:tcPr>
          <w:p w14:paraId="64E2037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具有反光控制功能，自动识别过曝区域并进行亮度抑制</w:t>
            </w:r>
          </w:p>
        </w:tc>
      </w:tr>
      <w:tr w14:paraId="35D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295D42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7166" w:type="dxa"/>
            <w:shd w:val="clear" w:color="auto" w:fill="auto"/>
            <w:vAlign w:val="center"/>
          </w:tcPr>
          <w:p w14:paraId="295CA7B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具有噪点消除功能且≥3档，支持高、中、低</w:t>
            </w:r>
          </w:p>
        </w:tc>
      </w:tr>
      <w:tr w14:paraId="357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B2AC9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7166" w:type="dxa"/>
            <w:shd w:val="clear" w:color="auto" w:fill="auto"/>
            <w:vAlign w:val="center"/>
          </w:tcPr>
          <w:p w14:paraId="60A61F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可在摄像头手柄实现光源亮度控制</w:t>
            </w:r>
          </w:p>
        </w:tc>
      </w:tr>
      <w:tr w14:paraId="4EAC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155643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7166" w:type="dxa"/>
            <w:shd w:val="clear" w:color="auto" w:fill="auto"/>
            <w:vAlign w:val="center"/>
          </w:tcPr>
          <w:p w14:paraId="41A7FE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摄像主机具有USB识别功能</w:t>
            </w:r>
          </w:p>
        </w:tc>
      </w:tr>
      <w:tr w14:paraId="59E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A7B35F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7166" w:type="dxa"/>
            <w:shd w:val="clear" w:color="auto" w:fill="auto"/>
            <w:vAlign w:val="center"/>
          </w:tcPr>
          <w:p w14:paraId="50AA85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输出端口≥4个，信号输出方式包括12G-SDI、3G-SDI、HDMI2.0等</w:t>
            </w:r>
          </w:p>
        </w:tc>
      </w:tr>
      <w:tr w14:paraId="42DD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E9EA2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1.19</w:t>
            </w:r>
          </w:p>
        </w:tc>
        <w:tc>
          <w:tcPr>
            <w:tcW w:w="7166" w:type="dxa"/>
            <w:shd w:val="clear" w:color="auto" w:fill="auto"/>
            <w:vAlign w:val="center"/>
          </w:tcPr>
          <w:p w14:paraId="77689EB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锐度调节：≥10档</w:t>
            </w:r>
          </w:p>
        </w:tc>
      </w:tr>
      <w:tr w14:paraId="0B4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71774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7166" w:type="dxa"/>
            <w:shd w:val="clear" w:color="auto" w:fill="auto"/>
            <w:vAlign w:val="center"/>
          </w:tcPr>
          <w:p w14:paraId="4E2DC97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图像放大：X1.0-X5.0倍可调，≥40级</w:t>
            </w:r>
          </w:p>
        </w:tc>
      </w:tr>
      <w:tr w14:paraId="55DE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7B1AFF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166" w:type="dxa"/>
            <w:shd w:val="clear" w:color="auto" w:fill="auto"/>
            <w:vAlign w:val="center"/>
          </w:tcPr>
          <w:p w14:paraId="258413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图像缩小：X0.5-X1.0倍可调，≥5级</w:t>
            </w:r>
          </w:p>
        </w:tc>
      </w:tr>
      <w:tr w14:paraId="2776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CB407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166" w:type="dxa"/>
            <w:shd w:val="clear" w:color="auto" w:fill="auto"/>
            <w:vAlign w:val="center"/>
          </w:tcPr>
          <w:p w14:paraId="1889BF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摄像主机具有去摩尔纹功能</w:t>
            </w:r>
          </w:p>
        </w:tc>
      </w:tr>
      <w:tr w14:paraId="7D2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9AEF1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166" w:type="dxa"/>
            <w:shd w:val="clear" w:color="auto" w:fill="auto"/>
            <w:vAlign w:val="center"/>
          </w:tcPr>
          <w:p w14:paraId="2586DD97">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可联动操控手术设备，包括冷光源、显示器等</w:t>
            </w:r>
          </w:p>
        </w:tc>
      </w:tr>
      <w:tr w14:paraId="5EF5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236FB2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166" w:type="dxa"/>
            <w:shd w:val="clear" w:color="auto" w:fill="auto"/>
            <w:vAlign w:val="center"/>
          </w:tcPr>
          <w:p w14:paraId="02B95E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支持拓展AI模块，支持软件功能升级</w:t>
            </w:r>
          </w:p>
        </w:tc>
      </w:tr>
      <w:tr w14:paraId="37C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5E2DF6B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166" w:type="dxa"/>
            <w:shd w:val="clear" w:color="auto" w:fill="auto"/>
            <w:vAlign w:val="center"/>
          </w:tcPr>
          <w:p w14:paraId="14C6CB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≥20种功能自定义设置，如白平衡、拍照、录像、冻结、光源亮度等</w:t>
            </w:r>
          </w:p>
        </w:tc>
      </w:tr>
      <w:tr w14:paraId="5BDF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4C013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7166" w:type="dxa"/>
            <w:shd w:val="clear" w:color="auto" w:fill="auto"/>
            <w:vAlign w:val="center"/>
          </w:tcPr>
          <w:p w14:paraId="596291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≥3种同屏显示模式</w:t>
            </w:r>
          </w:p>
        </w:tc>
      </w:tr>
      <w:tr w14:paraId="04FC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775AD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166" w:type="dxa"/>
            <w:shd w:val="clear" w:color="auto" w:fill="auto"/>
            <w:vAlign w:val="center"/>
          </w:tcPr>
          <w:p w14:paraId="1459769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w:t>
            </w:r>
          </w:p>
        </w:tc>
      </w:tr>
      <w:tr w14:paraId="3ADF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6A452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166" w:type="dxa"/>
            <w:shd w:val="clear" w:color="auto" w:fill="auto"/>
            <w:vAlign w:val="center"/>
          </w:tcPr>
          <w:p w14:paraId="42E3D0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分辨率：3840*2160，采用CMOS芯片，≥800万像素</w:t>
            </w:r>
          </w:p>
        </w:tc>
      </w:tr>
      <w:tr w14:paraId="1F49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812C07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166" w:type="dxa"/>
            <w:shd w:val="clear" w:color="auto" w:fill="auto"/>
            <w:vAlign w:val="center"/>
          </w:tcPr>
          <w:p w14:paraId="2EC1F5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全数字化摄像头</w:t>
            </w:r>
          </w:p>
        </w:tc>
      </w:tr>
      <w:tr w14:paraId="648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C2D77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166" w:type="dxa"/>
            <w:shd w:val="clear" w:color="auto" w:fill="auto"/>
            <w:vAlign w:val="center"/>
          </w:tcPr>
          <w:p w14:paraId="7834AF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摄像头支持一键自动聚焦</w:t>
            </w:r>
          </w:p>
        </w:tc>
      </w:tr>
      <w:tr w14:paraId="0F8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FA262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166" w:type="dxa"/>
            <w:shd w:val="clear" w:color="auto" w:fill="auto"/>
            <w:vAlign w:val="center"/>
          </w:tcPr>
          <w:p w14:paraId="4EA450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摄像头IPX8级防水，摄像头支持浸泡消毒、低温等离子消毒及环氧乙烷消毒</w:t>
            </w:r>
          </w:p>
        </w:tc>
      </w:tr>
      <w:tr w14:paraId="1011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3A8F4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166" w:type="dxa"/>
            <w:shd w:val="clear" w:color="auto" w:fill="auto"/>
            <w:vAlign w:val="center"/>
          </w:tcPr>
          <w:p w14:paraId="067B25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摄像头按键≥4个，可编程实现快捷操作</w:t>
            </w:r>
          </w:p>
        </w:tc>
      </w:tr>
      <w:tr w14:paraId="5D2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0684E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166" w:type="dxa"/>
            <w:shd w:val="clear" w:color="auto" w:fill="auto"/>
            <w:vAlign w:val="center"/>
          </w:tcPr>
          <w:p w14:paraId="67B2F4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液晶显示器</w:t>
            </w:r>
          </w:p>
        </w:tc>
      </w:tr>
      <w:tr w14:paraId="61C5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E4EB48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166" w:type="dxa"/>
            <w:shd w:val="clear" w:color="auto" w:fill="auto"/>
            <w:vAlign w:val="center"/>
          </w:tcPr>
          <w:p w14:paraId="1DB4A62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≥32寸、宽高比16:9</w:t>
            </w:r>
          </w:p>
        </w:tc>
      </w:tr>
      <w:tr w14:paraId="410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2EAF3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166" w:type="dxa"/>
            <w:shd w:val="clear" w:color="auto" w:fill="auto"/>
            <w:vAlign w:val="center"/>
          </w:tcPr>
          <w:p w14:paraId="606487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分辨率：3840*2160</w:t>
            </w:r>
          </w:p>
        </w:tc>
      </w:tr>
      <w:tr w14:paraId="72E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774DA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166" w:type="dxa"/>
            <w:shd w:val="clear" w:color="auto" w:fill="auto"/>
            <w:vAlign w:val="center"/>
          </w:tcPr>
          <w:p w14:paraId="33F1A4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防水防尘设计</w:t>
            </w:r>
          </w:p>
        </w:tc>
      </w:tr>
      <w:tr w14:paraId="2EA1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E0864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166" w:type="dxa"/>
            <w:shd w:val="clear" w:color="auto" w:fill="auto"/>
            <w:vAlign w:val="center"/>
          </w:tcPr>
          <w:p w14:paraId="3E3721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亮度：≥1000cd/m2，对比度：1300:1</w:t>
            </w:r>
          </w:p>
        </w:tc>
      </w:tr>
      <w:tr w14:paraId="4A19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3F6BB6B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166" w:type="dxa"/>
            <w:shd w:val="clear" w:color="auto" w:fill="auto"/>
            <w:vAlign w:val="center"/>
          </w:tcPr>
          <w:p w14:paraId="31C916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信号界面满足：输入：3G-SDI、12G-SDI、DP、DVI、HDMI、；输出：12G-SDI、DVI</w:t>
            </w:r>
          </w:p>
        </w:tc>
      </w:tr>
      <w:tr w14:paraId="50AE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49960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166" w:type="dxa"/>
            <w:shd w:val="clear" w:color="auto" w:fill="auto"/>
            <w:vAlign w:val="center"/>
          </w:tcPr>
          <w:p w14:paraId="245284C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视野角：178°</w:t>
            </w:r>
          </w:p>
        </w:tc>
      </w:tr>
      <w:tr w14:paraId="013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CF68F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7166" w:type="dxa"/>
            <w:shd w:val="clear" w:color="auto" w:fill="auto"/>
            <w:vAlign w:val="center"/>
          </w:tcPr>
          <w:p w14:paraId="57248B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回应时间≤14ms</w:t>
            </w:r>
          </w:p>
        </w:tc>
      </w:tr>
      <w:tr w14:paraId="0AFB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DE9A9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7166" w:type="dxa"/>
            <w:shd w:val="clear" w:color="auto" w:fill="auto"/>
            <w:vAlign w:val="center"/>
          </w:tcPr>
          <w:p w14:paraId="22F6823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具备摄像系统联动功能</w:t>
            </w:r>
          </w:p>
        </w:tc>
      </w:tr>
      <w:tr w14:paraId="55B7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42F00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166" w:type="dxa"/>
            <w:shd w:val="clear" w:color="auto" w:fill="auto"/>
            <w:vAlign w:val="center"/>
          </w:tcPr>
          <w:p w14:paraId="3355750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医用内窥镜冷光源</w:t>
            </w:r>
          </w:p>
        </w:tc>
      </w:tr>
      <w:tr w14:paraId="6A93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26AE73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166" w:type="dxa"/>
            <w:shd w:val="clear" w:color="auto" w:fill="auto"/>
            <w:vAlign w:val="center"/>
          </w:tcPr>
          <w:p w14:paraId="214992C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LED冷光源</w:t>
            </w:r>
          </w:p>
        </w:tc>
      </w:tr>
      <w:tr w14:paraId="736E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3B20F9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166" w:type="dxa"/>
            <w:shd w:val="clear" w:color="auto" w:fill="auto"/>
            <w:vAlign w:val="center"/>
          </w:tcPr>
          <w:p w14:paraId="218BB3D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设计使用寿命≥</w:t>
            </w:r>
            <w:r>
              <w:rPr>
                <w:rStyle w:val="293"/>
                <w:rFonts w:hint="eastAsia" w:ascii="仿宋" w:hAnsi="仿宋" w:eastAsia="仿宋" w:cs="仿宋"/>
                <w:color w:val="auto"/>
                <w:sz w:val="24"/>
                <w:szCs w:val="24"/>
                <w:lang w:val="en-US" w:eastAsia="zh-CN" w:bidi="ar"/>
              </w:rPr>
              <w:t>20000</w:t>
            </w:r>
            <w:r>
              <w:rPr>
                <w:rStyle w:val="285"/>
                <w:rFonts w:hint="eastAsia" w:ascii="仿宋" w:hAnsi="仿宋" w:eastAsia="仿宋" w:cs="仿宋"/>
                <w:color w:val="auto"/>
                <w:sz w:val="24"/>
                <w:szCs w:val="24"/>
                <w:lang w:val="en-US" w:eastAsia="zh-CN" w:bidi="ar"/>
              </w:rPr>
              <w:t>小时</w:t>
            </w:r>
          </w:p>
        </w:tc>
      </w:tr>
      <w:tr w14:paraId="3D92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342938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166" w:type="dxa"/>
            <w:shd w:val="clear" w:color="auto" w:fill="auto"/>
            <w:vAlign w:val="center"/>
          </w:tcPr>
          <w:p w14:paraId="1B0D42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色温≥</w:t>
            </w:r>
            <w:r>
              <w:rPr>
                <w:rStyle w:val="293"/>
                <w:rFonts w:hint="eastAsia" w:ascii="仿宋" w:hAnsi="仿宋" w:eastAsia="仿宋" w:cs="仿宋"/>
                <w:color w:val="auto"/>
                <w:sz w:val="24"/>
                <w:szCs w:val="24"/>
                <w:lang w:val="en-US" w:eastAsia="zh-CN" w:bidi="ar"/>
              </w:rPr>
              <w:t>5000k</w:t>
            </w:r>
          </w:p>
        </w:tc>
      </w:tr>
      <w:tr w14:paraId="09AD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3A14C3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166" w:type="dxa"/>
            <w:shd w:val="clear" w:color="auto" w:fill="auto"/>
            <w:vAlign w:val="center"/>
          </w:tcPr>
          <w:p w14:paraId="7946F70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输出总光通量：≥</w:t>
            </w:r>
            <w:r>
              <w:rPr>
                <w:rStyle w:val="293"/>
                <w:rFonts w:hint="eastAsia" w:ascii="仿宋" w:hAnsi="仿宋" w:eastAsia="仿宋" w:cs="仿宋"/>
                <w:color w:val="auto"/>
                <w:sz w:val="24"/>
                <w:szCs w:val="24"/>
                <w:lang w:val="en-US" w:eastAsia="zh-CN" w:bidi="ar"/>
              </w:rPr>
              <w:t>3800Lm</w:t>
            </w:r>
            <w:r>
              <w:rPr>
                <w:rStyle w:val="285"/>
                <w:rFonts w:hint="eastAsia" w:ascii="仿宋" w:hAnsi="仿宋" w:eastAsia="仿宋" w:cs="仿宋"/>
                <w:color w:val="auto"/>
                <w:sz w:val="24"/>
                <w:szCs w:val="24"/>
                <w:lang w:val="en-US" w:eastAsia="zh-CN" w:bidi="ar"/>
              </w:rPr>
              <w:t>，多级亮度调节</w:t>
            </w:r>
          </w:p>
        </w:tc>
      </w:tr>
      <w:tr w14:paraId="535A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5192E1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7166" w:type="dxa"/>
            <w:shd w:val="clear" w:color="auto" w:fill="auto"/>
            <w:vAlign w:val="center"/>
          </w:tcPr>
          <w:p w14:paraId="08D3B5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显色指数：≥</w:t>
            </w:r>
            <w:r>
              <w:rPr>
                <w:rStyle w:val="293"/>
                <w:rFonts w:hint="eastAsia" w:ascii="仿宋" w:hAnsi="仿宋" w:eastAsia="仿宋" w:cs="仿宋"/>
                <w:color w:val="auto"/>
                <w:sz w:val="24"/>
                <w:szCs w:val="24"/>
                <w:lang w:val="en-US" w:eastAsia="zh-CN" w:bidi="ar"/>
              </w:rPr>
              <w:t>90</w:t>
            </w:r>
          </w:p>
        </w:tc>
      </w:tr>
      <w:tr w14:paraId="7A35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501F39C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7166" w:type="dxa"/>
            <w:shd w:val="clear" w:color="auto" w:fill="auto"/>
            <w:vAlign w:val="center"/>
          </w:tcPr>
          <w:p w14:paraId="1D8EEBF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具有控制界面，连接摄像系统设备后，支持通过摄像头按键实现冷光源的亮度调节</w:t>
            </w:r>
          </w:p>
        </w:tc>
      </w:tr>
      <w:tr w14:paraId="0E9F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A524A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166" w:type="dxa"/>
            <w:shd w:val="clear" w:color="auto" w:fill="auto"/>
            <w:vAlign w:val="center"/>
          </w:tcPr>
          <w:p w14:paraId="0248DF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设备仪器台车：金属材质、带可旋转臂架</w:t>
            </w:r>
          </w:p>
        </w:tc>
      </w:tr>
      <w:tr w14:paraId="309E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029FD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166" w:type="dxa"/>
            <w:shd w:val="clear" w:color="auto" w:fill="auto"/>
            <w:vAlign w:val="center"/>
          </w:tcPr>
          <w:p w14:paraId="10839E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内窥镜图文工作站软件</w:t>
            </w:r>
          </w:p>
        </w:tc>
      </w:tr>
      <w:tr w14:paraId="6A37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8677B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166" w:type="dxa"/>
            <w:shd w:val="clear" w:color="auto" w:fill="auto"/>
            <w:vAlign w:val="center"/>
          </w:tcPr>
          <w:p w14:paraId="5C60F9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具备色彩调节功能，支持对亮度、对比度、色调、饱和度和锐度的调节</w:t>
            </w:r>
          </w:p>
        </w:tc>
      </w:tr>
      <w:tr w14:paraId="42C7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89290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166" w:type="dxa"/>
            <w:shd w:val="clear" w:color="auto" w:fill="auto"/>
            <w:vAlign w:val="center"/>
          </w:tcPr>
          <w:p w14:paraId="7802382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具有画面裁剪功能，支持不同形状得裁剪，自适应裁剪</w:t>
            </w:r>
          </w:p>
        </w:tc>
      </w:tr>
      <w:tr w14:paraId="0EB2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56F341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7166" w:type="dxa"/>
            <w:shd w:val="clear" w:color="auto" w:fill="auto"/>
            <w:vAlign w:val="center"/>
          </w:tcPr>
          <w:p w14:paraId="0149345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支持超清信号采集接入，最高分辨率4K（</w:t>
            </w:r>
            <w:r>
              <w:rPr>
                <w:rStyle w:val="293"/>
                <w:rFonts w:hint="eastAsia" w:ascii="仿宋" w:hAnsi="仿宋" w:eastAsia="仿宋" w:cs="仿宋"/>
                <w:color w:val="auto"/>
                <w:sz w:val="24"/>
                <w:szCs w:val="24"/>
                <w:lang w:val="en-US" w:eastAsia="zh-CN" w:bidi="ar"/>
              </w:rPr>
              <w:t>3840*2160</w:t>
            </w:r>
            <w:r>
              <w:rPr>
                <w:rStyle w:val="285"/>
                <w:rFonts w:hint="eastAsia" w:ascii="仿宋" w:hAnsi="仿宋" w:eastAsia="仿宋" w:cs="仿宋"/>
                <w:color w:val="auto"/>
                <w:sz w:val="24"/>
                <w:szCs w:val="24"/>
                <w:lang w:val="en-US" w:eastAsia="zh-CN" w:bidi="ar"/>
              </w:rPr>
              <w:t>）</w:t>
            </w:r>
          </w:p>
        </w:tc>
      </w:tr>
      <w:tr w14:paraId="4D5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DD2A9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6.4</w:t>
            </w:r>
          </w:p>
        </w:tc>
        <w:tc>
          <w:tcPr>
            <w:tcW w:w="7166" w:type="dxa"/>
            <w:shd w:val="clear" w:color="auto" w:fill="auto"/>
            <w:vAlign w:val="center"/>
          </w:tcPr>
          <w:p w14:paraId="65E467E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支持实时预览，支持预览窗口模式：小窗口预览、全屏预览</w:t>
            </w:r>
          </w:p>
        </w:tc>
      </w:tr>
      <w:tr w14:paraId="4671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56" w:type="dxa"/>
            <w:shd w:val="clear" w:color="auto" w:fill="auto"/>
            <w:vAlign w:val="center"/>
          </w:tcPr>
          <w:p w14:paraId="6AEAAF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w:t>
            </w:r>
          </w:p>
        </w:tc>
        <w:tc>
          <w:tcPr>
            <w:tcW w:w="7166" w:type="dxa"/>
            <w:shd w:val="clear" w:color="auto" w:fill="auto"/>
            <w:vAlign w:val="center"/>
          </w:tcPr>
          <w:p w14:paraId="60F55BA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支持视频录制、录像回放、支持鼠标和脚踏板控制截图、支持外部图像档导入、支持对图像进行文字备注、支持删除图像档</w:t>
            </w:r>
          </w:p>
        </w:tc>
      </w:tr>
      <w:tr w14:paraId="312B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D0A4E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w:t>
            </w:r>
          </w:p>
        </w:tc>
        <w:tc>
          <w:tcPr>
            <w:tcW w:w="7166" w:type="dxa"/>
            <w:shd w:val="clear" w:color="auto" w:fill="auto"/>
            <w:vAlign w:val="center"/>
          </w:tcPr>
          <w:p w14:paraId="045233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图像功能：文字标注、图像旋转、 图像翻转、色调设置、编辑撤销、撤销还原、图像缩放、长度测量、图像保存、图像裁剪等</w:t>
            </w:r>
          </w:p>
        </w:tc>
      </w:tr>
      <w:tr w14:paraId="5180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53ABB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6.7</w:t>
            </w:r>
          </w:p>
        </w:tc>
        <w:tc>
          <w:tcPr>
            <w:tcW w:w="7166" w:type="dxa"/>
            <w:shd w:val="clear" w:color="auto" w:fill="auto"/>
            <w:vAlign w:val="center"/>
          </w:tcPr>
          <w:p w14:paraId="3FADC26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支持工作站软件升级安装，原有数据不受影响</w:t>
            </w:r>
          </w:p>
        </w:tc>
      </w:tr>
      <w:tr w14:paraId="71AB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69463D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166" w:type="dxa"/>
            <w:shd w:val="clear" w:color="auto" w:fill="auto"/>
            <w:vAlign w:val="center"/>
          </w:tcPr>
          <w:p w14:paraId="7021F7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医用灌注泵：压力设定范围：50〜</w:t>
            </w:r>
            <w:r>
              <w:rPr>
                <w:rStyle w:val="293"/>
                <w:rFonts w:hint="eastAsia" w:ascii="仿宋" w:hAnsi="仿宋" w:eastAsia="仿宋" w:cs="仿宋"/>
                <w:color w:val="auto"/>
                <w:sz w:val="24"/>
                <w:szCs w:val="24"/>
                <w:lang w:val="en-US" w:eastAsia="zh-CN" w:bidi="ar"/>
              </w:rPr>
              <w:t>400mmHg</w:t>
            </w:r>
            <w:r>
              <w:rPr>
                <w:rStyle w:val="285"/>
                <w:rFonts w:hint="eastAsia" w:ascii="仿宋" w:hAnsi="仿宋" w:eastAsia="仿宋" w:cs="仿宋"/>
                <w:color w:val="auto"/>
                <w:sz w:val="24"/>
                <w:szCs w:val="24"/>
                <w:lang w:val="en-US" w:eastAsia="zh-CN" w:bidi="ar"/>
              </w:rPr>
              <w:t>；量设定范围：</w:t>
            </w:r>
            <w:r>
              <w:rPr>
                <w:rStyle w:val="293"/>
                <w:rFonts w:hint="eastAsia" w:ascii="仿宋" w:hAnsi="仿宋" w:eastAsia="仿宋" w:cs="仿宋"/>
                <w:color w:val="auto"/>
                <w:sz w:val="24"/>
                <w:szCs w:val="24"/>
                <w:lang w:val="en-US" w:eastAsia="zh-CN" w:bidi="ar"/>
              </w:rPr>
              <w:t>10ml</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1500ml/min</w:t>
            </w:r>
          </w:p>
        </w:tc>
      </w:tr>
      <w:tr w14:paraId="7425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3EC15B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166" w:type="dxa"/>
            <w:shd w:val="clear" w:color="auto" w:fill="auto"/>
            <w:vAlign w:val="center"/>
          </w:tcPr>
          <w:p w14:paraId="43AFBDC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宫腔镜技术参数</w:t>
            </w:r>
          </w:p>
        </w:tc>
      </w:tr>
      <w:tr w14:paraId="2250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066585F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166" w:type="dxa"/>
            <w:shd w:val="clear" w:color="auto" w:fill="auto"/>
            <w:vAlign w:val="center"/>
          </w:tcPr>
          <w:p w14:paraId="45DE1B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镜体设计为一体式设计，插入部头端截面可观察到进水通道为对称独立通道</w:t>
            </w:r>
          </w:p>
        </w:tc>
      </w:tr>
      <w:tr w14:paraId="57B3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7B22F1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166" w:type="dxa"/>
            <w:shd w:val="clear" w:color="auto" w:fill="auto"/>
            <w:vAlign w:val="center"/>
          </w:tcPr>
          <w:p w14:paraId="541ACB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w:t>
            </w:r>
            <w:r>
              <w:rPr>
                <w:rStyle w:val="293"/>
                <w:rFonts w:hint="eastAsia" w:ascii="仿宋" w:hAnsi="仿宋" w:eastAsia="仿宋" w:cs="仿宋"/>
                <w:color w:val="auto"/>
                <w:sz w:val="24"/>
                <w:szCs w:val="24"/>
                <w:lang w:val="en-US" w:eastAsia="zh-CN" w:bidi="ar"/>
              </w:rPr>
              <w:t>5Fr/7Fr</w:t>
            </w:r>
            <w:r>
              <w:rPr>
                <w:rStyle w:val="285"/>
                <w:rFonts w:hint="eastAsia" w:ascii="仿宋" w:hAnsi="仿宋" w:eastAsia="仿宋" w:cs="仿宋"/>
                <w:color w:val="auto"/>
                <w:sz w:val="24"/>
                <w:szCs w:val="24"/>
                <w:lang w:val="en-US" w:eastAsia="zh-CN" w:bidi="ar"/>
              </w:rPr>
              <w:t>的手术器械通道</w:t>
            </w:r>
          </w:p>
        </w:tc>
      </w:tr>
      <w:tr w14:paraId="2B48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16EE66E0">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▲8.3</w:t>
            </w:r>
          </w:p>
        </w:tc>
        <w:tc>
          <w:tcPr>
            <w:tcW w:w="7166" w:type="dxa"/>
            <w:shd w:val="clear" w:color="auto" w:fill="auto"/>
            <w:vAlign w:val="center"/>
          </w:tcPr>
          <w:p w14:paraId="601ABA07">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视场角≥</w:t>
            </w:r>
            <w:r>
              <w:rPr>
                <w:rStyle w:val="293"/>
                <w:rFonts w:hint="eastAsia" w:ascii="仿宋" w:hAnsi="仿宋" w:eastAsia="仿宋" w:cs="仿宋"/>
                <w:b/>
                <w:bCs/>
                <w:color w:val="auto"/>
                <w:sz w:val="24"/>
                <w:szCs w:val="24"/>
                <w:lang w:val="en-US" w:eastAsia="zh-CN" w:bidi="ar"/>
              </w:rPr>
              <w:t>90</w:t>
            </w:r>
            <w:r>
              <w:rPr>
                <w:rStyle w:val="285"/>
                <w:rFonts w:hint="eastAsia" w:ascii="仿宋" w:hAnsi="仿宋" w:eastAsia="仿宋" w:cs="仿宋"/>
                <w:b/>
                <w:bCs/>
                <w:color w:val="auto"/>
                <w:sz w:val="24"/>
                <w:szCs w:val="24"/>
                <w:lang w:val="en-US" w:eastAsia="zh-CN" w:bidi="ar"/>
              </w:rPr>
              <w:t>°</w:t>
            </w:r>
          </w:p>
        </w:tc>
      </w:tr>
      <w:tr w14:paraId="3340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501D6B5C">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▲8.4</w:t>
            </w:r>
          </w:p>
        </w:tc>
        <w:tc>
          <w:tcPr>
            <w:tcW w:w="7166" w:type="dxa"/>
            <w:shd w:val="clear" w:color="auto" w:fill="auto"/>
            <w:vAlign w:val="center"/>
          </w:tcPr>
          <w:p w14:paraId="4F297EBB">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视向角</w:t>
            </w:r>
            <w:r>
              <w:rPr>
                <w:rStyle w:val="293"/>
                <w:rFonts w:hint="eastAsia" w:ascii="仿宋" w:hAnsi="仿宋" w:eastAsia="仿宋" w:cs="仿宋"/>
                <w:b/>
                <w:bCs/>
                <w:color w:val="auto"/>
                <w:sz w:val="24"/>
                <w:szCs w:val="24"/>
                <w:lang w:val="en-US" w:eastAsia="zh-CN" w:bidi="ar"/>
              </w:rPr>
              <w:t>30</w:t>
            </w:r>
            <w:r>
              <w:rPr>
                <w:rStyle w:val="285"/>
                <w:rFonts w:hint="eastAsia" w:ascii="仿宋" w:hAnsi="仿宋" w:eastAsia="仿宋" w:cs="仿宋"/>
                <w:b/>
                <w:bCs/>
                <w:color w:val="auto"/>
                <w:sz w:val="24"/>
                <w:szCs w:val="24"/>
                <w:lang w:val="en-US" w:eastAsia="zh-CN" w:bidi="ar"/>
              </w:rPr>
              <w:t>°、景深</w:t>
            </w:r>
            <w:r>
              <w:rPr>
                <w:rStyle w:val="293"/>
                <w:rFonts w:hint="eastAsia" w:ascii="仿宋" w:hAnsi="仿宋" w:eastAsia="仿宋" w:cs="仿宋"/>
                <w:b/>
                <w:bCs/>
                <w:color w:val="auto"/>
                <w:sz w:val="24"/>
                <w:szCs w:val="24"/>
                <w:lang w:val="en-US" w:eastAsia="zh-CN" w:bidi="ar"/>
              </w:rPr>
              <w:t>3mm-100mm</w:t>
            </w:r>
          </w:p>
        </w:tc>
      </w:tr>
      <w:tr w14:paraId="6000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025826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w:t>
            </w:r>
          </w:p>
        </w:tc>
        <w:tc>
          <w:tcPr>
            <w:tcW w:w="7166" w:type="dxa"/>
            <w:shd w:val="clear" w:color="auto" w:fill="auto"/>
            <w:vAlign w:val="center"/>
          </w:tcPr>
          <w:p w14:paraId="0748CD7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插入部工作长度≥</w:t>
            </w:r>
            <w:r>
              <w:rPr>
                <w:rStyle w:val="293"/>
                <w:rFonts w:hint="eastAsia" w:ascii="仿宋" w:hAnsi="仿宋" w:eastAsia="仿宋" w:cs="仿宋"/>
                <w:color w:val="auto"/>
                <w:sz w:val="24"/>
                <w:szCs w:val="24"/>
                <w:lang w:val="en-US" w:eastAsia="zh-CN" w:bidi="ar"/>
              </w:rPr>
              <w:t>200mm</w:t>
            </w:r>
            <w:r>
              <w:rPr>
                <w:rStyle w:val="285"/>
                <w:rFonts w:hint="eastAsia" w:ascii="仿宋" w:hAnsi="仿宋" w:eastAsia="仿宋" w:cs="仿宋"/>
                <w:color w:val="auto"/>
                <w:sz w:val="24"/>
                <w:szCs w:val="24"/>
                <w:lang w:val="en-US" w:eastAsia="zh-CN" w:bidi="ar"/>
              </w:rPr>
              <w:t>，插入部直径≤</w:t>
            </w:r>
            <w:r>
              <w:rPr>
                <w:rStyle w:val="293"/>
                <w:rFonts w:hint="eastAsia" w:ascii="仿宋" w:hAnsi="仿宋" w:eastAsia="仿宋" w:cs="仿宋"/>
                <w:color w:val="auto"/>
                <w:sz w:val="24"/>
                <w:szCs w:val="24"/>
                <w:lang w:val="en-US" w:eastAsia="zh-CN" w:bidi="ar"/>
              </w:rPr>
              <w:t>4.9mm/5.4mm</w:t>
            </w:r>
            <w:r>
              <w:rPr>
                <w:rStyle w:val="285"/>
                <w:rFonts w:hint="eastAsia" w:ascii="仿宋" w:hAnsi="仿宋" w:eastAsia="仿宋" w:cs="仿宋"/>
                <w:color w:val="auto"/>
                <w:sz w:val="24"/>
                <w:szCs w:val="24"/>
                <w:lang w:val="en-US" w:eastAsia="zh-CN" w:bidi="ar"/>
              </w:rPr>
              <w:t>，免扩宫</w:t>
            </w:r>
          </w:p>
        </w:tc>
      </w:tr>
      <w:tr w14:paraId="6905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055452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7166" w:type="dxa"/>
            <w:shd w:val="clear" w:color="auto" w:fill="auto"/>
            <w:vAlign w:val="center"/>
          </w:tcPr>
          <w:p w14:paraId="25D77B7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插入部前端为无创设计</w:t>
            </w:r>
          </w:p>
        </w:tc>
      </w:tr>
      <w:tr w14:paraId="183F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14C77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7166" w:type="dxa"/>
            <w:shd w:val="clear" w:color="auto" w:fill="auto"/>
            <w:vAlign w:val="center"/>
          </w:tcPr>
          <w:p w14:paraId="7C978A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配剪刀、活检钳、异物钳等</w:t>
            </w:r>
          </w:p>
        </w:tc>
      </w:tr>
      <w:tr w14:paraId="3EAA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CF05D3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7166" w:type="dxa"/>
            <w:shd w:val="clear" w:color="auto" w:fill="auto"/>
            <w:vAlign w:val="center"/>
          </w:tcPr>
          <w:p w14:paraId="352097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镜鞘一体，含无创末端，与内窥镜联体设计</w:t>
            </w:r>
          </w:p>
        </w:tc>
      </w:tr>
      <w:tr w14:paraId="2102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557CA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7166" w:type="dxa"/>
            <w:shd w:val="clear" w:color="auto" w:fill="auto"/>
            <w:vAlign w:val="center"/>
          </w:tcPr>
          <w:p w14:paraId="3E38DD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器械插入口为喇叭形</w:t>
            </w:r>
          </w:p>
        </w:tc>
      </w:tr>
      <w:tr w14:paraId="3362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333F72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8.10</w:t>
            </w:r>
          </w:p>
        </w:tc>
        <w:tc>
          <w:tcPr>
            <w:tcW w:w="7166" w:type="dxa"/>
            <w:shd w:val="clear" w:color="auto" w:fill="auto"/>
            <w:vAlign w:val="center"/>
          </w:tcPr>
          <w:p w14:paraId="49D2C9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密封帽防漏水设计，自动闭合操作通道</w:t>
            </w:r>
          </w:p>
        </w:tc>
      </w:tr>
      <w:tr w14:paraId="5C2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F21B2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8.11</w:t>
            </w:r>
          </w:p>
        </w:tc>
        <w:tc>
          <w:tcPr>
            <w:tcW w:w="7166" w:type="dxa"/>
            <w:shd w:val="clear" w:color="auto" w:fill="auto"/>
            <w:vAlign w:val="center"/>
          </w:tcPr>
          <w:p w14:paraId="7B1831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器械通道无磁片设计</w:t>
            </w:r>
          </w:p>
        </w:tc>
      </w:tr>
      <w:tr w14:paraId="188A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D8988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8.12</w:t>
            </w:r>
          </w:p>
        </w:tc>
        <w:tc>
          <w:tcPr>
            <w:tcW w:w="7166" w:type="dxa"/>
            <w:shd w:val="clear" w:color="auto" w:fill="auto"/>
            <w:vAlign w:val="center"/>
          </w:tcPr>
          <w:p w14:paraId="3FEDE6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进出水口可360°旋转</w:t>
            </w:r>
          </w:p>
        </w:tc>
      </w:tr>
      <w:tr w14:paraId="0649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416529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8.13</w:t>
            </w:r>
          </w:p>
        </w:tc>
        <w:tc>
          <w:tcPr>
            <w:tcW w:w="7166" w:type="dxa"/>
            <w:shd w:val="clear" w:color="auto" w:fill="auto"/>
            <w:vAlign w:val="center"/>
          </w:tcPr>
          <w:p w14:paraId="4376FD7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可高温高压、低温等离子灭菌</w:t>
            </w:r>
          </w:p>
        </w:tc>
      </w:tr>
      <w:tr w14:paraId="7EF7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AACDFDC">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▲8.14</w:t>
            </w:r>
          </w:p>
        </w:tc>
        <w:tc>
          <w:tcPr>
            <w:tcW w:w="7166" w:type="dxa"/>
            <w:shd w:val="clear" w:color="auto" w:fill="auto"/>
            <w:vAlign w:val="center"/>
          </w:tcPr>
          <w:p w14:paraId="30AA56B2">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宫腔镜与摄像主机为同一品牌</w:t>
            </w:r>
          </w:p>
        </w:tc>
      </w:tr>
      <w:tr w14:paraId="174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FC27F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166" w:type="dxa"/>
            <w:shd w:val="clear" w:color="auto" w:fill="auto"/>
            <w:vAlign w:val="center"/>
          </w:tcPr>
          <w:p w14:paraId="2B51B3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内窥镜手术动力系统</w:t>
            </w:r>
          </w:p>
        </w:tc>
      </w:tr>
      <w:tr w14:paraId="2436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10C6ED7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166" w:type="dxa"/>
            <w:shd w:val="clear" w:color="auto" w:fill="auto"/>
            <w:vAlign w:val="center"/>
          </w:tcPr>
          <w:p w14:paraId="18BB997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临床应用范围：用于在内窥镜手术中，实现绞碎或切除组织等手术功能</w:t>
            </w:r>
          </w:p>
        </w:tc>
      </w:tr>
      <w:tr w14:paraId="2137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0CAD5D2A">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▲9.2</w:t>
            </w:r>
          </w:p>
        </w:tc>
        <w:tc>
          <w:tcPr>
            <w:tcW w:w="7166" w:type="dxa"/>
            <w:shd w:val="clear" w:color="auto" w:fill="auto"/>
            <w:vAlign w:val="center"/>
          </w:tcPr>
          <w:p w14:paraId="37FE038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lang w:val="en-US"/>
              </w:rPr>
            </w:pPr>
            <w:r>
              <w:rPr>
                <w:rStyle w:val="285"/>
                <w:rFonts w:hint="eastAsia" w:ascii="仿宋" w:hAnsi="仿宋" w:eastAsia="仿宋" w:cs="仿宋"/>
                <w:b/>
                <w:bCs/>
                <w:color w:val="auto"/>
                <w:sz w:val="24"/>
                <w:szCs w:val="24"/>
                <w:lang w:val="en-US" w:eastAsia="zh-CN" w:bidi="ar"/>
              </w:rPr>
              <w:t>≥</w:t>
            </w:r>
            <w:r>
              <w:rPr>
                <w:rStyle w:val="293"/>
                <w:rFonts w:hint="eastAsia" w:ascii="仿宋" w:hAnsi="仿宋" w:eastAsia="仿宋" w:cs="仿宋"/>
                <w:b/>
                <w:bCs/>
                <w:color w:val="auto"/>
                <w:sz w:val="24"/>
                <w:szCs w:val="24"/>
                <w:lang w:val="en-US" w:eastAsia="zh-CN" w:bidi="ar"/>
              </w:rPr>
              <w:t>4</w:t>
            </w:r>
            <w:r>
              <w:rPr>
                <w:rStyle w:val="285"/>
                <w:rFonts w:hint="eastAsia" w:ascii="仿宋" w:hAnsi="仿宋" w:eastAsia="仿宋" w:cs="仿宋"/>
                <w:b/>
                <w:bCs/>
                <w:color w:val="auto"/>
                <w:sz w:val="24"/>
                <w:szCs w:val="24"/>
                <w:lang w:val="en-US" w:eastAsia="zh-CN" w:bidi="ar"/>
              </w:rPr>
              <w:t>种切割模式，包含前后纵向切割、正向旋切、逆向旋切、往复旋切等</w:t>
            </w:r>
          </w:p>
        </w:tc>
      </w:tr>
      <w:tr w14:paraId="713A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498410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166" w:type="dxa"/>
            <w:shd w:val="clear" w:color="auto" w:fill="auto"/>
            <w:vAlign w:val="center"/>
          </w:tcPr>
          <w:p w14:paraId="7E82A78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主机具有电动手柄识别和记忆功能</w:t>
            </w:r>
          </w:p>
        </w:tc>
      </w:tr>
      <w:tr w14:paraId="6458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1A32A2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7166" w:type="dxa"/>
            <w:shd w:val="clear" w:color="auto" w:fill="auto"/>
            <w:vAlign w:val="center"/>
          </w:tcPr>
          <w:p w14:paraId="1349F26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往复频率每秒钟</w:t>
            </w:r>
            <w:r>
              <w:rPr>
                <w:rStyle w:val="293"/>
                <w:rFonts w:hint="eastAsia" w:ascii="仿宋" w:hAnsi="仿宋" w:eastAsia="仿宋" w:cs="仿宋"/>
                <w:color w:val="auto"/>
                <w:sz w:val="24"/>
                <w:szCs w:val="24"/>
                <w:lang w:val="en-US" w:eastAsia="zh-CN" w:bidi="ar"/>
              </w:rPr>
              <w:t>1-10</w:t>
            </w:r>
            <w:r>
              <w:rPr>
                <w:rStyle w:val="285"/>
                <w:rFonts w:hint="eastAsia" w:ascii="仿宋" w:hAnsi="仿宋" w:eastAsia="仿宋" w:cs="仿宋"/>
                <w:color w:val="auto"/>
                <w:sz w:val="24"/>
                <w:szCs w:val="24"/>
                <w:lang w:val="en-US" w:eastAsia="zh-CN" w:bidi="ar"/>
              </w:rPr>
              <w:t>次可调，可以自定义切吸频率</w:t>
            </w:r>
          </w:p>
        </w:tc>
      </w:tr>
      <w:tr w14:paraId="3271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DA83D9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7166" w:type="dxa"/>
            <w:shd w:val="clear" w:color="auto" w:fill="auto"/>
            <w:vAlign w:val="center"/>
          </w:tcPr>
          <w:p w14:paraId="525889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产品具有智能控制软件，有负压、吸力、运行状态实时监测功能</w:t>
            </w:r>
          </w:p>
        </w:tc>
      </w:tr>
      <w:tr w14:paraId="412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75E215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7166" w:type="dxa"/>
            <w:shd w:val="clear" w:color="auto" w:fill="auto"/>
            <w:vAlign w:val="center"/>
          </w:tcPr>
          <w:p w14:paraId="128E52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具有与手柄脚踏连动的吸引开关，手柄待机时负压蓄力，手柄运行时自动开启</w:t>
            </w:r>
          </w:p>
        </w:tc>
      </w:tr>
      <w:tr w14:paraId="46AE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04D4C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7166" w:type="dxa"/>
            <w:shd w:val="clear" w:color="auto" w:fill="auto"/>
            <w:vAlign w:val="center"/>
          </w:tcPr>
          <w:p w14:paraId="5CF49BD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电机中空设计，刀头电机直线中空，保证吸引通道畅通</w:t>
            </w:r>
          </w:p>
        </w:tc>
      </w:tr>
      <w:tr w14:paraId="57FC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4B0301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7166" w:type="dxa"/>
            <w:shd w:val="clear" w:color="auto" w:fill="auto"/>
            <w:vAlign w:val="center"/>
          </w:tcPr>
          <w:p w14:paraId="4CBAE45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脚踏开关：同时具有吸引和切割的功能，且采用无级变速，连续变速功能。脚踏防水</w:t>
            </w:r>
            <w:r>
              <w:rPr>
                <w:rStyle w:val="293"/>
                <w:rFonts w:hint="eastAsia" w:ascii="仿宋" w:hAnsi="仿宋" w:eastAsia="仿宋" w:cs="仿宋"/>
                <w:color w:val="auto"/>
                <w:sz w:val="24"/>
                <w:szCs w:val="24"/>
                <w:lang w:val="en-US" w:eastAsia="zh-CN" w:bidi="ar"/>
              </w:rPr>
              <w:t>IPX8</w:t>
            </w:r>
            <w:r>
              <w:rPr>
                <w:rStyle w:val="285"/>
                <w:rFonts w:hint="eastAsia" w:ascii="仿宋" w:hAnsi="仿宋" w:eastAsia="仿宋" w:cs="仿宋"/>
                <w:color w:val="auto"/>
                <w:sz w:val="24"/>
                <w:szCs w:val="24"/>
                <w:lang w:val="en-US" w:eastAsia="zh-CN" w:bidi="ar"/>
              </w:rPr>
              <w:t>级</w:t>
            </w:r>
          </w:p>
        </w:tc>
      </w:tr>
      <w:tr w14:paraId="6E61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B1E13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w:t>
            </w:r>
          </w:p>
        </w:tc>
        <w:tc>
          <w:tcPr>
            <w:tcW w:w="7166" w:type="dxa"/>
            <w:shd w:val="clear" w:color="auto" w:fill="auto"/>
            <w:vAlign w:val="center"/>
          </w:tcPr>
          <w:p w14:paraId="7D5202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人机界面：液晶触控屏人机交互界面，具有实时监测数值显示</w:t>
            </w:r>
          </w:p>
        </w:tc>
      </w:tr>
      <w:tr w14:paraId="7A9C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1DB055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9.10</w:t>
            </w:r>
          </w:p>
        </w:tc>
        <w:tc>
          <w:tcPr>
            <w:tcW w:w="7166" w:type="dxa"/>
            <w:shd w:val="clear" w:color="auto" w:fill="auto"/>
            <w:vAlign w:val="center"/>
          </w:tcPr>
          <w:p w14:paraId="675A48A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主机带有全自动控制吸引控制装置，可控制切割和吸引同步进行</w:t>
            </w:r>
          </w:p>
        </w:tc>
      </w:tr>
      <w:tr w14:paraId="5E6B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56" w:type="dxa"/>
            <w:shd w:val="clear" w:color="auto" w:fill="auto"/>
            <w:vAlign w:val="center"/>
          </w:tcPr>
          <w:p w14:paraId="6B3BFDE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9.11</w:t>
            </w:r>
          </w:p>
        </w:tc>
        <w:tc>
          <w:tcPr>
            <w:tcW w:w="7166" w:type="dxa"/>
            <w:shd w:val="clear" w:color="auto" w:fill="auto"/>
            <w:vAlign w:val="center"/>
          </w:tcPr>
          <w:p w14:paraId="476F12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刨削刀头为钝性无创头端设计；刀具外径尺寸≥</w:t>
            </w:r>
            <w:r>
              <w:rPr>
                <w:rStyle w:val="293"/>
                <w:rFonts w:hint="eastAsia" w:ascii="仿宋" w:hAnsi="仿宋" w:eastAsia="仿宋" w:cs="仿宋"/>
                <w:color w:val="auto"/>
                <w:sz w:val="24"/>
                <w:szCs w:val="24"/>
                <w:lang w:val="en-US" w:eastAsia="zh-CN" w:bidi="ar"/>
              </w:rPr>
              <w:t>3</w:t>
            </w:r>
            <w:r>
              <w:rPr>
                <w:rStyle w:val="285"/>
                <w:rFonts w:hint="eastAsia" w:ascii="仿宋" w:hAnsi="仿宋" w:eastAsia="仿宋" w:cs="仿宋"/>
                <w:color w:val="auto"/>
                <w:sz w:val="24"/>
                <w:szCs w:val="24"/>
                <w:lang w:val="en-US" w:eastAsia="zh-CN" w:bidi="ar"/>
              </w:rPr>
              <w:t>种规格可选，包含≥</w:t>
            </w:r>
            <w:r>
              <w:rPr>
                <w:rStyle w:val="293"/>
                <w:rFonts w:hint="eastAsia" w:ascii="仿宋" w:hAnsi="仿宋" w:eastAsia="仿宋" w:cs="仿宋"/>
                <w:color w:val="auto"/>
                <w:sz w:val="24"/>
                <w:szCs w:val="24"/>
                <w:lang w:val="en-US" w:eastAsia="zh-CN" w:bidi="ar"/>
              </w:rPr>
              <w:t>3mm/4mm/5mm</w:t>
            </w:r>
            <w:r>
              <w:rPr>
                <w:rStyle w:val="285"/>
                <w:rFonts w:hint="eastAsia" w:ascii="仿宋" w:hAnsi="仿宋" w:eastAsia="仿宋" w:cs="仿宋"/>
                <w:color w:val="auto"/>
                <w:sz w:val="24"/>
                <w:szCs w:val="24"/>
                <w:lang w:val="en-US" w:eastAsia="zh-CN" w:bidi="ar"/>
              </w:rPr>
              <w:t>，其中最大规格刀头直径≥</w:t>
            </w:r>
            <w:r>
              <w:rPr>
                <w:rStyle w:val="293"/>
                <w:rFonts w:hint="eastAsia" w:ascii="仿宋" w:hAnsi="仿宋" w:eastAsia="仿宋" w:cs="仿宋"/>
                <w:color w:val="auto"/>
                <w:sz w:val="24"/>
                <w:szCs w:val="24"/>
                <w:lang w:val="en-US" w:eastAsia="zh-CN" w:bidi="ar"/>
              </w:rPr>
              <w:t>5mm</w:t>
            </w:r>
          </w:p>
        </w:tc>
      </w:tr>
      <w:tr w14:paraId="3FAD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056" w:type="dxa"/>
            <w:shd w:val="clear" w:color="auto" w:fill="auto"/>
            <w:vAlign w:val="center"/>
          </w:tcPr>
          <w:p w14:paraId="317BB30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9.12</w:t>
            </w:r>
          </w:p>
        </w:tc>
        <w:tc>
          <w:tcPr>
            <w:tcW w:w="7166" w:type="dxa"/>
            <w:shd w:val="clear" w:color="auto" w:fill="auto"/>
            <w:vAlign w:val="center"/>
          </w:tcPr>
          <w:p w14:paraId="39C148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刀具工作长度≥</w:t>
            </w:r>
            <w:r>
              <w:rPr>
                <w:rStyle w:val="293"/>
                <w:rFonts w:hint="eastAsia" w:ascii="仿宋" w:hAnsi="仿宋" w:eastAsia="仿宋" w:cs="仿宋"/>
                <w:color w:val="auto"/>
                <w:sz w:val="24"/>
                <w:szCs w:val="24"/>
                <w:lang w:val="en-US" w:eastAsia="zh-CN" w:bidi="ar"/>
              </w:rPr>
              <w:t>3</w:t>
            </w:r>
            <w:r>
              <w:rPr>
                <w:rStyle w:val="285"/>
                <w:rFonts w:hint="eastAsia" w:ascii="仿宋" w:hAnsi="仿宋" w:eastAsia="仿宋" w:cs="仿宋"/>
                <w:color w:val="auto"/>
                <w:sz w:val="24"/>
                <w:szCs w:val="24"/>
                <w:lang w:val="en-US" w:eastAsia="zh-CN" w:bidi="ar"/>
              </w:rPr>
              <w:t>种规格可选，包含≥</w:t>
            </w:r>
            <w:r>
              <w:rPr>
                <w:rStyle w:val="293"/>
                <w:rFonts w:hint="eastAsia" w:ascii="仿宋" w:hAnsi="仿宋" w:eastAsia="仿宋" w:cs="仿宋"/>
                <w:color w:val="auto"/>
                <w:sz w:val="24"/>
                <w:szCs w:val="24"/>
                <w:lang w:val="en-US" w:eastAsia="zh-CN" w:bidi="ar"/>
              </w:rPr>
              <w:t>330mm/390mm/410mm</w:t>
            </w:r>
            <w:r>
              <w:rPr>
                <w:rStyle w:val="285"/>
                <w:rFonts w:hint="eastAsia" w:ascii="仿宋" w:hAnsi="仿宋" w:eastAsia="仿宋" w:cs="仿宋"/>
                <w:color w:val="auto"/>
                <w:sz w:val="24"/>
                <w:szCs w:val="24"/>
                <w:lang w:val="en-US" w:eastAsia="zh-CN" w:bidi="ar"/>
              </w:rPr>
              <w:t>；最大刀具工作长度≥</w:t>
            </w:r>
            <w:r>
              <w:rPr>
                <w:rStyle w:val="293"/>
                <w:rFonts w:hint="eastAsia" w:ascii="仿宋" w:hAnsi="仿宋" w:eastAsia="仿宋" w:cs="仿宋"/>
                <w:color w:val="auto"/>
                <w:sz w:val="24"/>
                <w:szCs w:val="24"/>
                <w:lang w:val="en-US" w:eastAsia="zh-CN" w:bidi="ar"/>
              </w:rPr>
              <w:t>410mm</w:t>
            </w:r>
          </w:p>
        </w:tc>
      </w:tr>
      <w:tr w14:paraId="459B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393B6B8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9.13</w:t>
            </w:r>
          </w:p>
        </w:tc>
        <w:tc>
          <w:tcPr>
            <w:tcW w:w="7166" w:type="dxa"/>
            <w:shd w:val="clear" w:color="auto" w:fill="auto"/>
            <w:vAlign w:val="center"/>
          </w:tcPr>
          <w:p w14:paraId="5B9506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具备纵切刀头，纵切模式下前后往复</w:t>
            </w:r>
            <w:r>
              <w:rPr>
                <w:rStyle w:val="293"/>
                <w:rFonts w:hint="eastAsia" w:ascii="仿宋" w:hAnsi="仿宋" w:eastAsia="仿宋" w:cs="仿宋"/>
                <w:color w:val="auto"/>
                <w:sz w:val="24"/>
                <w:szCs w:val="24"/>
                <w:lang w:val="en-US" w:eastAsia="zh-CN" w:bidi="ar"/>
              </w:rPr>
              <w:t>1000</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3000</w:t>
            </w:r>
            <w:r>
              <w:rPr>
                <w:rStyle w:val="285"/>
                <w:rFonts w:hint="eastAsia" w:ascii="仿宋" w:hAnsi="仿宋" w:eastAsia="仿宋" w:cs="仿宋"/>
                <w:color w:val="auto"/>
                <w:sz w:val="24"/>
                <w:szCs w:val="24"/>
                <w:lang w:val="en-US" w:eastAsia="zh-CN" w:bidi="ar"/>
              </w:rPr>
              <w:t>转</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分</w:t>
            </w:r>
          </w:p>
        </w:tc>
      </w:tr>
      <w:tr w14:paraId="529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42AF5C2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9.14</w:t>
            </w:r>
          </w:p>
        </w:tc>
        <w:tc>
          <w:tcPr>
            <w:tcW w:w="7166" w:type="dxa"/>
            <w:shd w:val="clear" w:color="auto" w:fill="auto"/>
            <w:vAlign w:val="center"/>
          </w:tcPr>
          <w:p w14:paraId="476E26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具备旋切刀头，正向、逆向、往复切割</w:t>
            </w:r>
            <w:r>
              <w:rPr>
                <w:rStyle w:val="293"/>
                <w:rFonts w:hint="eastAsia" w:ascii="仿宋" w:hAnsi="仿宋" w:eastAsia="仿宋" w:cs="仿宋"/>
                <w:color w:val="auto"/>
                <w:sz w:val="24"/>
                <w:szCs w:val="24"/>
                <w:lang w:val="en-US" w:eastAsia="zh-CN" w:bidi="ar"/>
              </w:rPr>
              <w:t>1000</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12000</w:t>
            </w:r>
            <w:r>
              <w:rPr>
                <w:rStyle w:val="285"/>
                <w:rFonts w:hint="eastAsia" w:ascii="仿宋" w:hAnsi="仿宋" w:eastAsia="仿宋" w:cs="仿宋"/>
                <w:color w:val="auto"/>
                <w:sz w:val="24"/>
                <w:szCs w:val="24"/>
                <w:lang w:val="en-US" w:eastAsia="zh-CN" w:bidi="ar"/>
              </w:rPr>
              <w:t>转</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分</w:t>
            </w:r>
          </w:p>
        </w:tc>
      </w:tr>
      <w:tr w14:paraId="7F95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502195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9.15</w:t>
            </w:r>
          </w:p>
        </w:tc>
        <w:tc>
          <w:tcPr>
            <w:tcW w:w="7166" w:type="dxa"/>
            <w:shd w:val="clear" w:color="auto" w:fill="auto"/>
            <w:vAlign w:val="center"/>
          </w:tcPr>
          <w:p w14:paraId="7E07076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配套内窥镜可耐高温高压消毒</w:t>
            </w:r>
          </w:p>
        </w:tc>
      </w:tr>
      <w:tr w14:paraId="38DC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D876E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9.16</w:t>
            </w:r>
          </w:p>
        </w:tc>
        <w:tc>
          <w:tcPr>
            <w:tcW w:w="7166" w:type="dxa"/>
            <w:shd w:val="clear" w:color="auto" w:fill="auto"/>
            <w:vAlign w:val="center"/>
          </w:tcPr>
          <w:p w14:paraId="57EE49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内窥镜手术动力系统与宫腔镜（冷刀镜）及冷刀器械适配</w:t>
            </w:r>
          </w:p>
        </w:tc>
      </w:tr>
      <w:tr w14:paraId="2E26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DA3F1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166" w:type="dxa"/>
            <w:shd w:val="clear" w:color="auto" w:fill="auto"/>
            <w:vAlign w:val="center"/>
          </w:tcPr>
          <w:p w14:paraId="17E952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宫腔镜（冷刀镜）</w:t>
            </w:r>
          </w:p>
        </w:tc>
      </w:tr>
      <w:tr w14:paraId="7FCF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5487246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▲10.1</w:t>
            </w:r>
          </w:p>
        </w:tc>
        <w:tc>
          <w:tcPr>
            <w:tcW w:w="7166" w:type="dxa"/>
            <w:shd w:val="clear" w:color="auto" w:fill="auto"/>
            <w:vAlign w:val="center"/>
          </w:tcPr>
          <w:p w14:paraId="61954FB7">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平行视野Ｚ型宫腔镜，视向角</w:t>
            </w:r>
            <w:r>
              <w:rPr>
                <w:rStyle w:val="293"/>
                <w:rFonts w:hint="eastAsia" w:ascii="仿宋" w:hAnsi="仿宋" w:eastAsia="仿宋" w:cs="仿宋"/>
                <w:b/>
                <w:bCs/>
                <w:color w:val="auto"/>
                <w:sz w:val="24"/>
                <w:szCs w:val="24"/>
                <w:lang w:val="en-US" w:eastAsia="zh-CN" w:bidi="ar"/>
              </w:rPr>
              <w:t>12</w:t>
            </w:r>
            <w:r>
              <w:rPr>
                <w:rStyle w:val="285"/>
                <w:rFonts w:hint="eastAsia" w:ascii="仿宋" w:hAnsi="仿宋" w:eastAsia="仿宋" w:cs="仿宋"/>
                <w:b/>
                <w:bCs/>
                <w:color w:val="auto"/>
                <w:sz w:val="24"/>
                <w:szCs w:val="24"/>
                <w:lang w:val="en-US" w:eastAsia="zh-CN" w:bidi="ar"/>
              </w:rPr>
              <w:t>°</w:t>
            </w:r>
          </w:p>
        </w:tc>
      </w:tr>
      <w:tr w14:paraId="626E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6C3208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166" w:type="dxa"/>
            <w:shd w:val="clear" w:color="auto" w:fill="auto"/>
            <w:vAlign w:val="center"/>
          </w:tcPr>
          <w:p w14:paraId="5C0091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景深</w:t>
            </w:r>
            <w:r>
              <w:rPr>
                <w:rStyle w:val="293"/>
                <w:rFonts w:hint="eastAsia" w:ascii="仿宋" w:hAnsi="仿宋" w:eastAsia="仿宋" w:cs="仿宋"/>
                <w:color w:val="auto"/>
                <w:sz w:val="24"/>
                <w:szCs w:val="24"/>
                <w:lang w:val="en-US" w:eastAsia="zh-CN" w:bidi="ar"/>
              </w:rPr>
              <w:t>3mm-100mm</w:t>
            </w:r>
          </w:p>
        </w:tc>
      </w:tr>
      <w:tr w14:paraId="5BA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2AA865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166" w:type="dxa"/>
            <w:shd w:val="clear" w:color="auto" w:fill="auto"/>
            <w:vAlign w:val="center"/>
          </w:tcPr>
          <w:p w14:paraId="257B41C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具有超广角视野，视场角≥</w:t>
            </w:r>
            <w:r>
              <w:rPr>
                <w:rStyle w:val="293"/>
                <w:rFonts w:hint="eastAsia" w:ascii="仿宋" w:hAnsi="仿宋" w:eastAsia="仿宋" w:cs="仿宋"/>
                <w:color w:val="auto"/>
                <w:sz w:val="24"/>
                <w:szCs w:val="24"/>
                <w:lang w:val="en-US" w:eastAsia="zh-CN" w:bidi="ar"/>
              </w:rPr>
              <w:t>100</w:t>
            </w:r>
            <w:r>
              <w:rPr>
                <w:rStyle w:val="285"/>
                <w:rFonts w:hint="eastAsia" w:ascii="仿宋" w:hAnsi="仿宋" w:eastAsia="仿宋" w:cs="仿宋"/>
                <w:color w:val="auto"/>
                <w:sz w:val="24"/>
                <w:szCs w:val="24"/>
                <w:lang w:val="en-US" w:eastAsia="zh-CN" w:bidi="ar"/>
              </w:rPr>
              <w:t>°</w:t>
            </w:r>
          </w:p>
        </w:tc>
      </w:tr>
      <w:tr w14:paraId="3143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597E6A7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7166" w:type="dxa"/>
            <w:shd w:val="clear" w:color="auto" w:fill="auto"/>
            <w:vAlign w:val="center"/>
          </w:tcPr>
          <w:p w14:paraId="2942C0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纵杆长度≤</w:t>
            </w:r>
            <w:r>
              <w:rPr>
                <w:rStyle w:val="293"/>
                <w:rFonts w:hint="eastAsia" w:ascii="仿宋" w:hAnsi="仿宋" w:eastAsia="仿宋" w:cs="仿宋"/>
                <w:color w:val="auto"/>
                <w:sz w:val="24"/>
                <w:szCs w:val="24"/>
                <w:lang w:val="en-US" w:eastAsia="zh-CN" w:bidi="ar"/>
              </w:rPr>
              <w:t>6.5cm</w:t>
            </w:r>
          </w:p>
        </w:tc>
      </w:tr>
      <w:tr w14:paraId="167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567F1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7166" w:type="dxa"/>
            <w:shd w:val="clear" w:color="auto" w:fill="auto"/>
            <w:vAlign w:val="center"/>
          </w:tcPr>
          <w:p w14:paraId="1377F56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蓝宝石镜面，主镜工作长度≥200mm</w:t>
            </w:r>
          </w:p>
        </w:tc>
      </w:tr>
      <w:tr w14:paraId="5A83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482731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7166" w:type="dxa"/>
            <w:shd w:val="clear" w:color="auto" w:fill="auto"/>
            <w:vAlign w:val="center"/>
          </w:tcPr>
          <w:p w14:paraId="1D3049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外径≤</w:t>
            </w:r>
            <w:r>
              <w:rPr>
                <w:rStyle w:val="293"/>
                <w:rFonts w:hint="eastAsia" w:ascii="仿宋" w:hAnsi="仿宋" w:eastAsia="仿宋" w:cs="仿宋"/>
                <w:color w:val="auto"/>
                <w:sz w:val="24"/>
                <w:szCs w:val="24"/>
                <w:lang w:val="en-US" w:eastAsia="zh-CN" w:bidi="ar"/>
              </w:rPr>
              <w:t>8.8mm</w:t>
            </w:r>
          </w:p>
        </w:tc>
      </w:tr>
      <w:tr w14:paraId="4A76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DB7C53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7166" w:type="dxa"/>
            <w:shd w:val="clear" w:color="auto" w:fill="auto"/>
            <w:vAlign w:val="center"/>
          </w:tcPr>
          <w:p w14:paraId="2A9BBE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视场中心角分辨力≥</w:t>
            </w:r>
            <w:r>
              <w:rPr>
                <w:rStyle w:val="293"/>
                <w:rFonts w:hint="eastAsia" w:ascii="仿宋" w:hAnsi="仿宋" w:eastAsia="仿宋" w:cs="仿宋"/>
                <w:color w:val="auto"/>
                <w:sz w:val="24"/>
                <w:szCs w:val="24"/>
                <w:lang w:val="en-US" w:eastAsia="zh-CN" w:bidi="ar"/>
              </w:rPr>
              <w:t>3.5C/(°)</w:t>
            </w:r>
          </w:p>
        </w:tc>
      </w:tr>
      <w:tr w14:paraId="39B9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56" w:type="dxa"/>
            <w:shd w:val="clear" w:color="auto" w:fill="auto"/>
            <w:vAlign w:val="center"/>
          </w:tcPr>
          <w:p w14:paraId="7A36F4BB">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▲10.8</w:t>
            </w:r>
          </w:p>
        </w:tc>
        <w:tc>
          <w:tcPr>
            <w:tcW w:w="7166" w:type="dxa"/>
            <w:shd w:val="clear" w:color="auto" w:fill="auto"/>
            <w:vAlign w:val="center"/>
          </w:tcPr>
          <w:p w14:paraId="3EA49FA4">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平行视野宫腔镜镜体具有≥</w:t>
            </w:r>
            <w:r>
              <w:rPr>
                <w:rStyle w:val="293"/>
                <w:rFonts w:hint="eastAsia" w:ascii="仿宋" w:hAnsi="仿宋" w:eastAsia="仿宋" w:cs="仿宋"/>
                <w:b/>
                <w:bCs/>
                <w:color w:val="auto"/>
                <w:sz w:val="24"/>
                <w:szCs w:val="24"/>
                <w:lang w:val="en-US" w:eastAsia="zh-CN" w:bidi="ar"/>
              </w:rPr>
              <w:t>3mm</w:t>
            </w:r>
            <w:r>
              <w:rPr>
                <w:rStyle w:val="285"/>
                <w:rFonts w:hint="eastAsia" w:ascii="仿宋" w:hAnsi="仿宋" w:eastAsia="仿宋" w:cs="仿宋"/>
                <w:b/>
                <w:bCs/>
                <w:color w:val="auto"/>
                <w:sz w:val="24"/>
                <w:szCs w:val="24"/>
                <w:lang w:val="en-US" w:eastAsia="zh-CN" w:bidi="ar"/>
              </w:rPr>
              <w:t>的器械通道，器械通道包含在镜体内，注液通道孔径≥</w:t>
            </w:r>
            <w:r>
              <w:rPr>
                <w:rStyle w:val="293"/>
                <w:rFonts w:hint="eastAsia" w:ascii="仿宋" w:hAnsi="仿宋" w:eastAsia="仿宋" w:cs="仿宋"/>
                <w:b/>
                <w:bCs/>
                <w:color w:val="auto"/>
                <w:sz w:val="24"/>
                <w:szCs w:val="24"/>
                <w:lang w:val="en-US" w:eastAsia="zh-CN" w:bidi="ar"/>
              </w:rPr>
              <w:t>1.0mm</w:t>
            </w:r>
          </w:p>
        </w:tc>
      </w:tr>
      <w:tr w14:paraId="174E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1C083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7166" w:type="dxa"/>
            <w:shd w:val="clear" w:color="auto" w:fill="auto"/>
            <w:vAlign w:val="center"/>
          </w:tcPr>
          <w:p w14:paraId="7BC647C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器械通道入口采用喇叭口设计</w:t>
            </w:r>
          </w:p>
        </w:tc>
      </w:tr>
      <w:tr w14:paraId="2F2C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5A028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10.10</w:t>
            </w:r>
          </w:p>
        </w:tc>
        <w:tc>
          <w:tcPr>
            <w:tcW w:w="7166" w:type="dxa"/>
            <w:shd w:val="clear" w:color="auto" w:fill="auto"/>
            <w:vAlign w:val="center"/>
          </w:tcPr>
          <w:p w14:paraId="34363A5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密封帽内置设计</w:t>
            </w:r>
          </w:p>
        </w:tc>
      </w:tr>
      <w:tr w14:paraId="0C16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C83BEA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10.11</w:t>
            </w:r>
          </w:p>
        </w:tc>
        <w:tc>
          <w:tcPr>
            <w:tcW w:w="7166" w:type="dxa"/>
            <w:shd w:val="clear" w:color="auto" w:fill="auto"/>
            <w:vAlign w:val="center"/>
          </w:tcPr>
          <w:p w14:paraId="378079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器械通道无磁片设计</w:t>
            </w:r>
          </w:p>
        </w:tc>
      </w:tr>
      <w:tr w14:paraId="07ED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56" w:type="dxa"/>
            <w:shd w:val="clear" w:color="auto" w:fill="auto"/>
            <w:vAlign w:val="center"/>
          </w:tcPr>
          <w:p w14:paraId="0EF930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10.12</w:t>
            </w:r>
          </w:p>
        </w:tc>
        <w:tc>
          <w:tcPr>
            <w:tcW w:w="7166" w:type="dxa"/>
            <w:shd w:val="clear" w:color="auto" w:fill="auto"/>
            <w:vAlign w:val="center"/>
          </w:tcPr>
          <w:p w14:paraId="438C434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可配备多种器械，至少包括圆头弯剪刀、尖头单开直剪刀、尖头双开直剪刀、微型钩剪刀、弯分离钳、活检钳、重型抓钳、大型抓钳等</w:t>
            </w:r>
          </w:p>
        </w:tc>
      </w:tr>
      <w:tr w14:paraId="13A9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5D5E3F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10.13</w:t>
            </w:r>
          </w:p>
        </w:tc>
        <w:tc>
          <w:tcPr>
            <w:tcW w:w="7166" w:type="dxa"/>
            <w:shd w:val="clear" w:color="auto" w:fill="auto"/>
            <w:vAlign w:val="center"/>
          </w:tcPr>
          <w:p w14:paraId="5D137C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手术器械符合内窥镜手术器械清洗灭菌要求</w:t>
            </w:r>
          </w:p>
        </w:tc>
      </w:tr>
      <w:tr w14:paraId="5B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2F1A5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10.14</w:t>
            </w:r>
          </w:p>
        </w:tc>
        <w:tc>
          <w:tcPr>
            <w:tcW w:w="7166" w:type="dxa"/>
            <w:shd w:val="clear" w:color="auto" w:fill="auto"/>
            <w:vAlign w:val="center"/>
          </w:tcPr>
          <w:p w14:paraId="5DB038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进出水口可360度旋转</w:t>
            </w:r>
          </w:p>
        </w:tc>
      </w:tr>
      <w:tr w14:paraId="40B3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2E916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10.15</w:t>
            </w:r>
          </w:p>
        </w:tc>
        <w:tc>
          <w:tcPr>
            <w:tcW w:w="7166" w:type="dxa"/>
            <w:shd w:val="clear" w:color="auto" w:fill="auto"/>
            <w:vAlign w:val="center"/>
          </w:tcPr>
          <w:p w14:paraId="6A66A0E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操作系统配备专用消毒盒</w:t>
            </w:r>
          </w:p>
        </w:tc>
      </w:tr>
      <w:tr w14:paraId="0D9A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58234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166" w:type="dxa"/>
            <w:shd w:val="clear" w:color="auto" w:fill="auto"/>
            <w:vAlign w:val="center"/>
          </w:tcPr>
          <w:p w14:paraId="141E34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射频等离子体手术系统</w:t>
            </w:r>
          </w:p>
        </w:tc>
      </w:tr>
      <w:tr w14:paraId="35DE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56" w:type="dxa"/>
            <w:shd w:val="clear" w:color="auto" w:fill="auto"/>
            <w:vAlign w:val="center"/>
          </w:tcPr>
          <w:p w14:paraId="04A896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166" w:type="dxa"/>
            <w:shd w:val="clear" w:color="auto" w:fill="auto"/>
            <w:vAlign w:val="center"/>
          </w:tcPr>
          <w:p w14:paraId="1151D86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产品适用范围：用于妇产科子宫肌瘤、息肉，粘膜下肌瘤、子宫纵膈、宫腔粘连等宫腔疾病</w:t>
            </w:r>
          </w:p>
        </w:tc>
      </w:tr>
      <w:tr w14:paraId="5F17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503C808D">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▲11.2</w:t>
            </w:r>
          </w:p>
        </w:tc>
        <w:tc>
          <w:tcPr>
            <w:tcW w:w="7166" w:type="dxa"/>
            <w:shd w:val="clear" w:color="auto" w:fill="auto"/>
            <w:vAlign w:val="center"/>
          </w:tcPr>
          <w:p w14:paraId="0A310C5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等离子主机工作频率≥</w:t>
            </w:r>
            <w:r>
              <w:rPr>
                <w:rStyle w:val="293"/>
                <w:rFonts w:hint="eastAsia" w:ascii="仿宋" w:hAnsi="仿宋" w:eastAsia="仿宋" w:cs="仿宋"/>
                <w:b/>
                <w:bCs/>
                <w:color w:val="auto"/>
                <w:sz w:val="24"/>
                <w:szCs w:val="24"/>
                <w:lang w:val="en-US" w:eastAsia="zh-CN" w:bidi="ar"/>
              </w:rPr>
              <w:t>100KHz</w:t>
            </w:r>
            <w:r>
              <w:rPr>
                <w:rStyle w:val="285"/>
                <w:rFonts w:hint="eastAsia" w:ascii="仿宋" w:hAnsi="仿宋" w:eastAsia="仿宋" w:cs="仿宋"/>
                <w:b/>
                <w:bCs/>
                <w:color w:val="auto"/>
                <w:sz w:val="24"/>
                <w:szCs w:val="24"/>
                <w:lang w:val="en-US" w:eastAsia="zh-CN" w:bidi="ar"/>
              </w:rPr>
              <w:t>。设计使用年限≥</w:t>
            </w:r>
            <w:r>
              <w:rPr>
                <w:rStyle w:val="293"/>
                <w:rFonts w:hint="eastAsia" w:ascii="仿宋" w:hAnsi="仿宋" w:eastAsia="仿宋" w:cs="仿宋"/>
                <w:b/>
                <w:bCs/>
                <w:color w:val="auto"/>
                <w:sz w:val="24"/>
                <w:szCs w:val="24"/>
                <w:lang w:val="en-US" w:eastAsia="zh-CN" w:bidi="ar"/>
              </w:rPr>
              <w:t>8</w:t>
            </w:r>
            <w:r>
              <w:rPr>
                <w:rStyle w:val="285"/>
                <w:rFonts w:hint="eastAsia" w:ascii="仿宋" w:hAnsi="仿宋" w:eastAsia="仿宋" w:cs="仿宋"/>
                <w:b/>
                <w:bCs/>
                <w:color w:val="auto"/>
                <w:sz w:val="24"/>
                <w:szCs w:val="24"/>
                <w:lang w:val="en-US" w:eastAsia="zh-CN" w:bidi="ar"/>
              </w:rPr>
              <w:t>年</w:t>
            </w:r>
          </w:p>
        </w:tc>
      </w:tr>
      <w:tr w14:paraId="2233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32D426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166" w:type="dxa"/>
            <w:shd w:val="clear" w:color="auto" w:fill="auto"/>
            <w:vAlign w:val="center"/>
          </w:tcPr>
          <w:p w14:paraId="0F04C3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运行方式：低频方波等离子体运行，风冷。额定最大功率工作≥3小时</w:t>
            </w:r>
          </w:p>
        </w:tc>
      </w:tr>
      <w:tr w14:paraId="6A2F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7E6685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166" w:type="dxa"/>
            <w:shd w:val="clear" w:color="auto" w:fill="auto"/>
            <w:vAlign w:val="center"/>
          </w:tcPr>
          <w:p w14:paraId="0B1A75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射频等离子体手术系统功能</w:t>
            </w:r>
          </w:p>
        </w:tc>
      </w:tr>
      <w:tr w14:paraId="2422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E5722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11.4.1</w:t>
            </w:r>
          </w:p>
        </w:tc>
        <w:tc>
          <w:tcPr>
            <w:tcW w:w="7166" w:type="dxa"/>
            <w:shd w:val="clear" w:color="auto" w:fill="auto"/>
            <w:vAlign w:val="center"/>
          </w:tcPr>
          <w:p w14:paraId="1B9EE7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等离子体能实现双极切割、低温消融。切割、止血、凝固由一个</w:t>
            </w:r>
            <w:r>
              <w:rPr>
                <w:rStyle w:val="294"/>
                <w:rFonts w:hint="eastAsia" w:ascii="仿宋" w:hAnsi="仿宋" w:eastAsia="仿宋" w:cs="仿宋"/>
                <w:color w:val="auto"/>
                <w:sz w:val="24"/>
                <w:szCs w:val="24"/>
                <w:lang w:val="en-US" w:eastAsia="zh-CN" w:bidi="ar"/>
              </w:rPr>
              <w:t>刀头实现</w:t>
            </w:r>
          </w:p>
        </w:tc>
      </w:tr>
      <w:tr w14:paraId="7FD0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8BD75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11.4.2</w:t>
            </w:r>
          </w:p>
        </w:tc>
        <w:tc>
          <w:tcPr>
            <w:tcW w:w="7166" w:type="dxa"/>
            <w:shd w:val="clear" w:color="auto" w:fill="auto"/>
            <w:vAlign w:val="center"/>
          </w:tcPr>
          <w:p w14:paraId="4E82D8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具有不同类型电极选择和档位设置功能</w:t>
            </w:r>
          </w:p>
        </w:tc>
      </w:tr>
      <w:tr w14:paraId="4E5A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250D96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11.4.3</w:t>
            </w:r>
          </w:p>
        </w:tc>
        <w:tc>
          <w:tcPr>
            <w:tcW w:w="7166" w:type="dxa"/>
            <w:shd w:val="clear" w:color="auto" w:fill="auto"/>
            <w:vAlign w:val="center"/>
          </w:tcPr>
          <w:p w14:paraId="0FD2B48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具有电切、电凝在正常输出状态音响提示的功能</w:t>
            </w:r>
          </w:p>
        </w:tc>
      </w:tr>
      <w:tr w14:paraId="2589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00283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11.4.4</w:t>
            </w:r>
          </w:p>
        </w:tc>
        <w:tc>
          <w:tcPr>
            <w:tcW w:w="7166" w:type="dxa"/>
            <w:shd w:val="clear" w:color="auto" w:fill="auto"/>
            <w:vAlign w:val="center"/>
          </w:tcPr>
          <w:p w14:paraId="588B64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等离子低温范围：40-70度</w:t>
            </w:r>
          </w:p>
        </w:tc>
      </w:tr>
      <w:tr w14:paraId="16AF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0F46B6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11.4.5</w:t>
            </w:r>
          </w:p>
        </w:tc>
        <w:tc>
          <w:tcPr>
            <w:tcW w:w="7166" w:type="dxa"/>
            <w:shd w:val="clear" w:color="auto" w:fill="auto"/>
            <w:vAlign w:val="center"/>
          </w:tcPr>
          <w:p w14:paraId="610C2F3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等离子输出：≥</w:t>
            </w:r>
            <w:r>
              <w:rPr>
                <w:rStyle w:val="293"/>
                <w:rFonts w:hint="eastAsia" w:ascii="仿宋" w:hAnsi="仿宋" w:eastAsia="仿宋" w:cs="仿宋"/>
                <w:color w:val="auto"/>
                <w:sz w:val="24"/>
                <w:szCs w:val="24"/>
                <w:lang w:val="en-US" w:eastAsia="zh-CN" w:bidi="ar"/>
              </w:rPr>
              <w:t>10</w:t>
            </w:r>
            <w:r>
              <w:rPr>
                <w:rStyle w:val="285"/>
                <w:rFonts w:hint="eastAsia" w:ascii="仿宋" w:hAnsi="仿宋" w:eastAsia="仿宋" w:cs="仿宋"/>
                <w:color w:val="auto"/>
                <w:sz w:val="24"/>
                <w:szCs w:val="24"/>
                <w:lang w:val="en-US" w:eastAsia="zh-CN" w:bidi="ar"/>
              </w:rPr>
              <w:t>档可调</w:t>
            </w:r>
          </w:p>
        </w:tc>
      </w:tr>
      <w:tr w14:paraId="4795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A72C8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11.4.6</w:t>
            </w:r>
          </w:p>
        </w:tc>
        <w:tc>
          <w:tcPr>
            <w:tcW w:w="7166" w:type="dxa"/>
            <w:shd w:val="clear" w:color="auto" w:fill="auto"/>
            <w:vAlign w:val="center"/>
          </w:tcPr>
          <w:p w14:paraId="43F377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阻抗显示：数码显示，阻抗检测和自动能量检测技术</w:t>
            </w:r>
          </w:p>
        </w:tc>
      </w:tr>
      <w:tr w14:paraId="7D9C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C43FD2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11.4.7</w:t>
            </w:r>
          </w:p>
        </w:tc>
        <w:tc>
          <w:tcPr>
            <w:tcW w:w="7166" w:type="dxa"/>
            <w:shd w:val="clear" w:color="auto" w:fill="auto"/>
            <w:vAlign w:val="center"/>
          </w:tcPr>
          <w:p w14:paraId="1EB773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可接大血管闭合钳</w:t>
            </w:r>
          </w:p>
        </w:tc>
      </w:tr>
      <w:tr w14:paraId="6C21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12DF9A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11.4.8</w:t>
            </w:r>
          </w:p>
        </w:tc>
        <w:tc>
          <w:tcPr>
            <w:tcW w:w="7166" w:type="dxa"/>
            <w:shd w:val="clear" w:color="auto" w:fill="auto"/>
            <w:vAlign w:val="center"/>
          </w:tcPr>
          <w:p w14:paraId="280B1EC9">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电极有一次性使用手术电极和可重复使用手术电极供选择，提供电极型号（证明材料）</w:t>
            </w:r>
          </w:p>
        </w:tc>
      </w:tr>
      <w:tr w14:paraId="1D58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13BDB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11.4.9</w:t>
            </w:r>
          </w:p>
        </w:tc>
        <w:tc>
          <w:tcPr>
            <w:tcW w:w="7166" w:type="dxa"/>
            <w:shd w:val="clear" w:color="auto" w:fill="auto"/>
            <w:vAlign w:val="center"/>
          </w:tcPr>
          <w:p w14:paraId="6903A18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电切镜，等离子主机及手术电极需适配</w:t>
            </w:r>
          </w:p>
        </w:tc>
      </w:tr>
      <w:tr w14:paraId="386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EAB66B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166" w:type="dxa"/>
            <w:shd w:val="clear" w:color="auto" w:fill="auto"/>
            <w:vAlign w:val="center"/>
          </w:tcPr>
          <w:p w14:paraId="031AAE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等离子电切内窥镜及附件</w:t>
            </w:r>
          </w:p>
        </w:tc>
      </w:tr>
      <w:tr w14:paraId="28C2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A0B52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166" w:type="dxa"/>
            <w:shd w:val="clear" w:color="auto" w:fill="auto"/>
            <w:vAlign w:val="center"/>
          </w:tcPr>
          <w:p w14:paraId="6BB814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镜子：</w:t>
            </w:r>
            <w:r>
              <w:rPr>
                <w:rStyle w:val="293"/>
                <w:rFonts w:hint="eastAsia" w:ascii="仿宋" w:hAnsi="仿宋" w:eastAsia="仿宋" w:cs="仿宋"/>
                <w:color w:val="auto"/>
                <w:sz w:val="24"/>
                <w:szCs w:val="24"/>
                <w:lang w:val="en-US" w:eastAsia="zh-CN" w:bidi="ar"/>
              </w:rPr>
              <w:t>12</w:t>
            </w:r>
            <w:r>
              <w:rPr>
                <w:rStyle w:val="285"/>
                <w:rFonts w:hint="eastAsia" w:ascii="仿宋" w:hAnsi="仿宋" w:eastAsia="仿宋" w:cs="仿宋"/>
                <w:color w:val="auto"/>
                <w:sz w:val="24"/>
                <w:szCs w:val="24"/>
                <w:lang w:val="en-US" w:eastAsia="zh-CN" w:bidi="ar"/>
              </w:rPr>
              <w:t>°蓝宝石镜面</w:t>
            </w:r>
            <w:r>
              <w:rPr>
                <w:rStyle w:val="293"/>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直径≤</w:t>
            </w:r>
            <w:r>
              <w:rPr>
                <w:rStyle w:val="293"/>
                <w:rFonts w:hint="eastAsia" w:ascii="仿宋" w:hAnsi="仿宋" w:eastAsia="仿宋" w:cs="仿宋"/>
                <w:color w:val="auto"/>
                <w:sz w:val="24"/>
                <w:szCs w:val="24"/>
                <w:lang w:val="en-US" w:eastAsia="zh-CN" w:bidi="ar"/>
              </w:rPr>
              <w:t>4mm</w:t>
            </w:r>
          </w:p>
        </w:tc>
      </w:tr>
      <w:tr w14:paraId="576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C4B303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166" w:type="dxa"/>
            <w:shd w:val="clear" w:color="auto" w:fill="auto"/>
            <w:vAlign w:val="center"/>
          </w:tcPr>
          <w:p w14:paraId="5F392D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手柄：被动式操作器</w:t>
            </w:r>
          </w:p>
        </w:tc>
      </w:tr>
      <w:tr w14:paraId="376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0A681B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166" w:type="dxa"/>
            <w:shd w:val="clear" w:color="auto" w:fill="auto"/>
            <w:vAlign w:val="center"/>
          </w:tcPr>
          <w:p w14:paraId="54E8B47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内鞘：</w:t>
            </w:r>
            <w:r>
              <w:rPr>
                <w:rStyle w:val="293"/>
                <w:rFonts w:hint="eastAsia" w:ascii="仿宋" w:hAnsi="仿宋" w:eastAsia="仿宋" w:cs="仿宋"/>
                <w:color w:val="auto"/>
                <w:sz w:val="24"/>
                <w:szCs w:val="24"/>
                <w:lang w:val="en-US" w:eastAsia="zh-CN" w:bidi="ar"/>
              </w:rPr>
              <w:t>24Fr</w:t>
            </w:r>
          </w:p>
        </w:tc>
      </w:tr>
      <w:tr w14:paraId="380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6883B10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166" w:type="dxa"/>
            <w:shd w:val="clear" w:color="auto" w:fill="auto"/>
            <w:vAlign w:val="center"/>
          </w:tcPr>
          <w:p w14:paraId="431214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外鞘：</w:t>
            </w:r>
            <w:r>
              <w:rPr>
                <w:rStyle w:val="293"/>
                <w:rFonts w:hint="eastAsia" w:ascii="仿宋" w:hAnsi="仿宋" w:eastAsia="仿宋" w:cs="仿宋"/>
                <w:color w:val="auto"/>
                <w:sz w:val="24"/>
                <w:szCs w:val="24"/>
                <w:lang w:val="en-US" w:eastAsia="zh-CN" w:bidi="ar"/>
              </w:rPr>
              <w:t>26Fr</w:t>
            </w:r>
            <w:r>
              <w:rPr>
                <w:rStyle w:val="285"/>
                <w:rFonts w:hint="eastAsia" w:ascii="仿宋" w:hAnsi="仿宋" w:eastAsia="仿宋" w:cs="仿宋"/>
                <w:color w:val="auto"/>
                <w:sz w:val="24"/>
                <w:szCs w:val="24"/>
                <w:lang w:val="en-US" w:eastAsia="zh-CN" w:bidi="ar"/>
              </w:rPr>
              <w:t>，带进、出水通道和控制开关</w:t>
            </w:r>
          </w:p>
        </w:tc>
      </w:tr>
      <w:tr w14:paraId="3C6C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21CFC24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166" w:type="dxa"/>
            <w:shd w:val="clear" w:color="auto" w:fill="auto"/>
            <w:vAlign w:val="center"/>
          </w:tcPr>
          <w:p w14:paraId="4B85EDB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外鞘：≤</w:t>
            </w:r>
            <w:r>
              <w:rPr>
                <w:rStyle w:val="293"/>
                <w:rFonts w:hint="eastAsia" w:ascii="仿宋" w:hAnsi="仿宋" w:eastAsia="仿宋" w:cs="仿宋"/>
                <w:color w:val="auto"/>
                <w:sz w:val="24"/>
                <w:szCs w:val="24"/>
                <w:lang w:val="en-US" w:eastAsia="zh-CN" w:bidi="ar"/>
              </w:rPr>
              <w:t>22.5Fr</w:t>
            </w:r>
            <w:r>
              <w:rPr>
                <w:rStyle w:val="285"/>
                <w:rFonts w:hint="eastAsia" w:ascii="仿宋" w:hAnsi="仿宋" w:eastAsia="仿宋" w:cs="仿宋"/>
                <w:color w:val="auto"/>
                <w:sz w:val="24"/>
                <w:szCs w:val="24"/>
                <w:lang w:val="en-US" w:eastAsia="zh-CN" w:bidi="ar"/>
              </w:rPr>
              <w:t>，带进、出水通道和控制开关</w:t>
            </w:r>
          </w:p>
        </w:tc>
      </w:tr>
      <w:tr w14:paraId="517A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545199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166" w:type="dxa"/>
            <w:shd w:val="clear" w:color="auto" w:fill="auto"/>
            <w:vAlign w:val="center"/>
          </w:tcPr>
          <w:p w14:paraId="6CF3BE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手术电极</w:t>
            </w:r>
          </w:p>
        </w:tc>
      </w:tr>
      <w:tr w14:paraId="44A5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56" w:type="dxa"/>
            <w:shd w:val="clear" w:color="auto" w:fill="auto"/>
            <w:vAlign w:val="center"/>
          </w:tcPr>
          <w:p w14:paraId="69FF96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13.1</w:t>
            </w:r>
          </w:p>
        </w:tc>
        <w:tc>
          <w:tcPr>
            <w:tcW w:w="7166" w:type="dxa"/>
            <w:shd w:val="clear" w:color="auto" w:fill="auto"/>
            <w:vAlign w:val="center"/>
          </w:tcPr>
          <w:p w14:paraId="57D5BFE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能适配</w:t>
            </w:r>
            <w:r>
              <w:rPr>
                <w:rStyle w:val="293"/>
                <w:rFonts w:hint="eastAsia" w:ascii="仿宋" w:hAnsi="仿宋" w:eastAsia="仿宋" w:cs="仿宋"/>
                <w:color w:val="auto"/>
                <w:sz w:val="24"/>
                <w:szCs w:val="24"/>
                <w:lang w:val="en-US" w:eastAsia="zh-CN" w:bidi="ar"/>
              </w:rPr>
              <w:t>100kHz</w:t>
            </w:r>
            <w:r>
              <w:rPr>
                <w:rStyle w:val="285"/>
                <w:rFonts w:hint="eastAsia" w:ascii="仿宋" w:hAnsi="仿宋" w:eastAsia="仿宋" w:cs="仿宋"/>
                <w:color w:val="auto"/>
                <w:sz w:val="24"/>
                <w:szCs w:val="24"/>
                <w:lang w:val="en-US" w:eastAsia="zh-CN" w:bidi="ar"/>
              </w:rPr>
              <w:t>等离子体手术系统</w:t>
            </w:r>
          </w:p>
        </w:tc>
      </w:tr>
      <w:tr w14:paraId="0995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2F1CBF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w:t>
            </w:r>
          </w:p>
        </w:tc>
        <w:tc>
          <w:tcPr>
            <w:tcW w:w="7166" w:type="dxa"/>
            <w:shd w:val="clear" w:color="auto" w:fill="auto"/>
            <w:vAlign w:val="center"/>
          </w:tcPr>
          <w:p w14:paraId="7EB9472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电极为双极一体化设计，直接与主机连接即可工作，自动识别</w:t>
            </w:r>
          </w:p>
        </w:tc>
      </w:tr>
      <w:tr w14:paraId="4EC0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68768A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13.3</w:t>
            </w:r>
          </w:p>
        </w:tc>
        <w:tc>
          <w:tcPr>
            <w:tcW w:w="7166" w:type="dxa"/>
            <w:shd w:val="clear" w:color="auto" w:fill="auto"/>
            <w:vAlign w:val="center"/>
          </w:tcPr>
          <w:p w14:paraId="474327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多电极可选</w:t>
            </w:r>
          </w:p>
        </w:tc>
      </w:tr>
      <w:tr w14:paraId="51F4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shd w:val="clear" w:color="auto" w:fill="auto"/>
            <w:vAlign w:val="center"/>
          </w:tcPr>
          <w:p w14:paraId="2AE23E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13.4</w:t>
            </w:r>
          </w:p>
        </w:tc>
        <w:tc>
          <w:tcPr>
            <w:tcW w:w="7166" w:type="dxa"/>
            <w:shd w:val="clear" w:color="auto" w:fill="auto"/>
            <w:vAlign w:val="center"/>
          </w:tcPr>
          <w:p w14:paraId="55EF512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电极有环状电极、铲状电极、钩状电极、柱状电极、滚状电极、可重复使用电极等</w:t>
            </w:r>
          </w:p>
        </w:tc>
      </w:tr>
      <w:tr w14:paraId="45BD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9FF8D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166" w:type="dxa"/>
            <w:shd w:val="clear" w:color="auto" w:fill="auto"/>
            <w:vAlign w:val="center"/>
          </w:tcPr>
          <w:p w14:paraId="52F097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妇科射频治疗系统</w:t>
            </w:r>
          </w:p>
        </w:tc>
      </w:tr>
      <w:tr w14:paraId="6C5B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78456B6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14.1</w:t>
            </w:r>
          </w:p>
        </w:tc>
        <w:tc>
          <w:tcPr>
            <w:tcW w:w="7166" w:type="dxa"/>
            <w:shd w:val="clear" w:color="auto" w:fill="auto"/>
            <w:vAlign w:val="center"/>
          </w:tcPr>
          <w:p w14:paraId="4CCF4B93">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治疗范围：宫颈糜烂、宫颈息肉、宫颈肥大、尖锐湿疣、前庭大腺囊肿、宫颈癌前病变、外阴白斑等</w:t>
            </w:r>
          </w:p>
        </w:tc>
      </w:tr>
      <w:tr w14:paraId="56FC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65553EF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14.2</w:t>
            </w:r>
          </w:p>
        </w:tc>
        <w:tc>
          <w:tcPr>
            <w:tcW w:w="7166" w:type="dxa"/>
            <w:shd w:val="clear" w:color="auto" w:fill="auto"/>
            <w:vAlign w:val="center"/>
          </w:tcPr>
          <w:p w14:paraId="3505D73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工作频率：</w:t>
            </w:r>
            <w:r>
              <w:rPr>
                <w:rStyle w:val="293"/>
                <w:rFonts w:hint="eastAsia" w:ascii="仿宋" w:hAnsi="仿宋" w:eastAsia="仿宋" w:cs="仿宋"/>
                <w:color w:val="auto"/>
                <w:sz w:val="24"/>
                <w:szCs w:val="24"/>
                <w:lang w:val="en-US" w:eastAsia="zh-CN" w:bidi="ar"/>
              </w:rPr>
              <w:t>550KHz</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40KHz</w:t>
            </w:r>
          </w:p>
        </w:tc>
      </w:tr>
      <w:tr w14:paraId="5738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6" w:type="dxa"/>
            <w:shd w:val="clear" w:color="auto" w:fill="auto"/>
            <w:vAlign w:val="center"/>
          </w:tcPr>
          <w:p w14:paraId="7C90C3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14.3</w:t>
            </w:r>
          </w:p>
        </w:tc>
        <w:tc>
          <w:tcPr>
            <w:tcW w:w="7166" w:type="dxa"/>
            <w:shd w:val="clear" w:color="auto" w:fill="auto"/>
            <w:vAlign w:val="center"/>
          </w:tcPr>
          <w:p w14:paraId="6E02B1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输出功率：</w:t>
            </w:r>
            <w:r>
              <w:rPr>
                <w:rStyle w:val="293"/>
                <w:rFonts w:hint="eastAsia" w:ascii="仿宋" w:hAnsi="仿宋" w:eastAsia="仿宋" w:cs="仿宋"/>
                <w:color w:val="auto"/>
                <w:sz w:val="24"/>
                <w:szCs w:val="24"/>
                <w:lang w:val="en-US" w:eastAsia="zh-CN" w:bidi="ar"/>
              </w:rPr>
              <w:t>15</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50W</w:t>
            </w:r>
            <w:r>
              <w:rPr>
                <w:rStyle w:val="285"/>
                <w:rFonts w:hint="eastAsia" w:ascii="仿宋" w:hAnsi="仿宋" w:eastAsia="仿宋" w:cs="仿宋"/>
                <w:color w:val="auto"/>
                <w:sz w:val="24"/>
                <w:szCs w:val="24"/>
                <w:lang w:val="en-US" w:eastAsia="zh-CN" w:bidi="ar"/>
              </w:rPr>
              <w:t>可调，步进</w:t>
            </w:r>
            <w:r>
              <w:rPr>
                <w:rStyle w:val="293"/>
                <w:rFonts w:hint="eastAsia" w:ascii="仿宋" w:hAnsi="仿宋" w:eastAsia="仿宋" w:cs="仿宋"/>
                <w:color w:val="auto"/>
                <w:sz w:val="24"/>
                <w:szCs w:val="24"/>
                <w:lang w:val="en-US" w:eastAsia="zh-CN" w:bidi="ar"/>
              </w:rPr>
              <w:t>1W</w:t>
            </w:r>
          </w:p>
        </w:tc>
      </w:tr>
      <w:tr w14:paraId="7E13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472BB1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14.4</w:t>
            </w:r>
          </w:p>
        </w:tc>
        <w:tc>
          <w:tcPr>
            <w:tcW w:w="7166" w:type="dxa"/>
            <w:shd w:val="clear" w:color="auto" w:fill="auto"/>
            <w:vAlign w:val="center"/>
          </w:tcPr>
          <w:p w14:paraId="73FD5C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阻抗百分比显示为</w:t>
            </w:r>
            <w:r>
              <w:rPr>
                <w:rStyle w:val="293"/>
                <w:rFonts w:hint="eastAsia" w:ascii="仿宋" w:hAnsi="仿宋" w:eastAsia="仿宋" w:cs="仿宋"/>
                <w:color w:val="auto"/>
                <w:sz w:val="24"/>
                <w:szCs w:val="24"/>
                <w:lang w:val="en-US" w:eastAsia="zh-CN" w:bidi="ar"/>
              </w:rPr>
              <w:t>100</w:t>
            </w:r>
            <w:r>
              <w:rPr>
                <w:rStyle w:val="285"/>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999%</w:t>
            </w:r>
          </w:p>
        </w:tc>
      </w:tr>
      <w:tr w14:paraId="08E1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56A698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w:t>
            </w:r>
          </w:p>
        </w:tc>
        <w:tc>
          <w:tcPr>
            <w:tcW w:w="7166" w:type="dxa"/>
            <w:shd w:val="clear" w:color="auto" w:fill="auto"/>
            <w:vAlign w:val="center"/>
          </w:tcPr>
          <w:p w14:paraId="075AC6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无烟装置</w:t>
            </w:r>
          </w:p>
        </w:tc>
      </w:tr>
      <w:tr w14:paraId="0A7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1576BAF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14.5.1</w:t>
            </w:r>
          </w:p>
        </w:tc>
        <w:tc>
          <w:tcPr>
            <w:tcW w:w="7166" w:type="dxa"/>
            <w:shd w:val="clear" w:color="auto" w:fill="auto"/>
            <w:vAlign w:val="center"/>
          </w:tcPr>
          <w:p w14:paraId="28E684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烟雾净化高频手术电极</w:t>
            </w:r>
          </w:p>
        </w:tc>
      </w:tr>
      <w:tr w14:paraId="6159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64646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14.5.2</w:t>
            </w:r>
          </w:p>
        </w:tc>
        <w:tc>
          <w:tcPr>
            <w:tcW w:w="7166" w:type="dxa"/>
            <w:shd w:val="clear" w:color="auto" w:fill="auto"/>
            <w:vAlign w:val="center"/>
          </w:tcPr>
          <w:p w14:paraId="2E4EB29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大管径直通刀柄管径≥5MM的专用操作手柄</w:t>
            </w:r>
          </w:p>
        </w:tc>
      </w:tr>
      <w:tr w14:paraId="576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305942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14.5.3</w:t>
            </w:r>
          </w:p>
        </w:tc>
        <w:tc>
          <w:tcPr>
            <w:tcW w:w="7166" w:type="dxa"/>
            <w:shd w:val="clear" w:color="auto" w:fill="auto"/>
            <w:vAlign w:val="center"/>
          </w:tcPr>
          <w:p w14:paraId="3A285C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烟尘净化系统</w:t>
            </w:r>
          </w:p>
        </w:tc>
      </w:tr>
      <w:tr w14:paraId="350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6596F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14.5.4</w:t>
            </w:r>
          </w:p>
        </w:tc>
        <w:tc>
          <w:tcPr>
            <w:tcW w:w="7166" w:type="dxa"/>
            <w:shd w:val="clear" w:color="auto" w:fill="auto"/>
            <w:vAlign w:val="center"/>
          </w:tcPr>
          <w:p w14:paraId="2D237DE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AutoLeep手柄：拥有凝、切双按钮，管径≥5mm</w:t>
            </w:r>
          </w:p>
        </w:tc>
      </w:tr>
      <w:tr w14:paraId="735D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56" w:type="dxa"/>
            <w:shd w:val="clear" w:color="auto" w:fill="auto"/>
            <w:vAlign w:val="center"/>
          </w:tcPr>
          <w:p w14:paraId="0C6F6C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14.5.5</w:t>
            </w:r>
          </w:p>
        </w:tc>
        <w:tc>
          <w:tcPr>
            <w:tcW w:w="7166" w:type="dxa"/>
            <w:shd w:val="clear" w:color="auto" w:fill="auto"/>
            <w:vAlign w:val="center"/>
          </w:tcPr>
          <w:p w14:paraId="2E93DAE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93"/>
                <w:rFonts w:hint="eastAsia" w:ascii="仿宋" w:hAnsi="仿宋" w:eastAsia="仿宋" w:cs="仿宋"/>
                <w:color w:val="auto"/>
                <w:sz w:val="24"/>
                <w:szCs w:val="24"/>
                <w:lang w:val="en-US" w:eastAsia="zh-CN" w:bidi="ar"/>
              </w:rPr>
              <w:t>Leep</w:t>
            </w:r>
            <w:r>
              <w:rPr>
                <w:rStyle w:val="285"/>
                <w:rFonts w:hint="eastAsia" w:ascii="仿宋" w:hAnsi="仿宋" w:eastAsia="仿宋" w:cs="仿宋"/>
                <w:color w:val="auto"/>
                <w:sz w:val="24"/>
                <w:szCs w:val="24"/>
                <w:lang w:val="en-US" w:eastAsia="zh-CN" w:bidi="ar"/>
              </w:rPr>
              <w:t>刀无烟手术电极 锥形电极、环形电极、方形电极、适形电极</w:t>
            </w:r>
          </w:p>
        </w:tc>
      </w:tr>
      <w:tr w14:paraId="740A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shd w:val="clear" w:color="auto" w:fill="auto"/>
            <w:vAlign w:val="center"/>
          </w:tcPr>
          <w:p w14:paraId="2A59272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14.5.6</w:t>
            </w:r>
          </w:p>
        </w:tc>
        <w:tc>
          <w:tcPr>
            <w:tcW w:w="7166" w:type="dxa"/>
            <w:shd w:val="clear" w:color="auto" w:fill="auto"/>
            <w:vAlign w:val="center"/>
          </w:tcPr>
          <w:p w14:paraId="6863A3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专用宫颈刀具： 宫颈凝固刀、宫颈肥大刀、宫颈息肉刀、尖锐湿疣刀、前庭大腺囊肿等</w:t>
            </w:r>
          </w:p>
        </w:tc>
      </w:tr>
      <w:tr w14:paraId="4D2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7558FA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14.5.7</w:t>
            </w:r>
          </w:p>
        </w:tc>
        <w:tc>
          <w:tcPr>
            <w:tcW w:w="7166" w:type="dxa"/>
            <w:shd w:val="clear" w:color="auto" w:fill="auto"/>
            <w:vAlign w:val="center"/>
          </w:tcPr>
          <w:p w14:paraId="45DC0C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宫颈冷刀自动锥切系统</w:t>
            </w:r>
          </w:p>
        </w:tc>
      </w:tr>
      <w:tr w14:paraId="379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414EF8C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166" w:type="dxa"/>
            <w:shd w:val="clear" w:color="auto" w:fill="auto"/>
            <w:vAlign w:val="center"/>
          </w:tcPr>
          <w:p w14:paraId="655BCB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侧开式专用窥阴器</w:t>
            </w:r>
          </w:p>
        </w:tc>
      </w:tr>
      <w:tr w14:paraId="73AC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DCEF1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166" w:type="dxa"/>
            <w:shd w:val="clear" w:color="auto" w:fill="auto"/>
            <w:vAlign w:val="center"/>
          </w:tcPr>
          <w:p w14:paraId="06B9AE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配置要求</w:t>
            </w:r>
          </w:p>
        </w:tc>
      </w:tr>
      <w:tr w14:paraId="58B1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B0F112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690D0A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液晶显示器1台</w:t>
            </w:r>
          </w:p>
        </w:tc>
      </w:tr>
      <w:tr w14:paraId="4C82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6F128B4">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3BAF8FA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LED医用内窥镜冷光源1台</w:t>
            </w:r>
          </w:p>
        </w:tc>
      </w:tr>
      <w:tr w14:paraId="7754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BC2502B">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011BA7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导光束3副</w:t>
            </w:r>
          </w:p>
        </w:tc>
      </w:tr>
      <w:tr w14:paraId="43FA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78C8E6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49E56C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台车1台</w:t>
            </w:r>
          </w:p>
        </w:tc>
      </w:tr>
      <w:tr w14:paraId="7210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5955D83">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59700E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宫腔镜5Fr/30°1条</w:t>
            </w:r>
          </w:p>
        </w:tc>
      </w:tr>
      <w:tr w14:paraId="3A22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D4E1D49">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385388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宫腔镜配套手术器械（剪刀）Φ1.6*410 8把</w:t>
            </w:r>
          </w:p>
        </w:tc>
      </w:tr>
      <w:tr w14:paraId="5DFF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FE25358">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D269E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宫腔镜配套手术器械（异物钳）Φ1.6*410 8把</w:t>
            </w:r>
          </w:p>
        </w:tc>
      </w:tr>
      <w:tr w14:paraId="29E0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4A2B433">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CC545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宫腔镜配套手术器械（活检钳）Φ1.6*410 8把</w:t>
            </w:r>
          </w:p>
        </w:tc>
      </w:tr>
      <w:tr w14:paraId="66E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6DD2E6B">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0EE94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专用内窥镜消毒盒8个 </w:t>
            </w:r>
          </w:p>
        </w:tc>
      </w:tr>
      <w:tr w14:paraId="2390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23F46D2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E989A7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宫腔镜7Fr/30°4条</w:t>
            </w:r>
          </w:p>
        </w:tc>
      </w:tr>
      <w:tr w14:paraId="3CDD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6661264">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DE8F97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宫腔镜配套手术器械（剪刀）Φ2.0*410 8把</w:t>
            </w:r>
          </w:p>
        </w:tc>
      </w:tr>
      <w:tr w14:paraId="321F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E89D87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3490A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宫腔镜配套手术器械（异物钳）Φ2.0*410 8把</w:t>
            </w:r>
          </w:p>
        </w:tc>
      </w:tr>
      <w:tr w14:paraId="57BB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CA601C1">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6F7E5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宫腔镜配套手术器械（活检钳）Φ2.0*410 8把</w:t>
            </w:r>
          </w:p>
        </w:tc>
      </w:tr>
      <w:tr w14:paraId="5BC4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C104AD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F22EEA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专用内窥镜消毒盒8个 </w:t>
            </w:r>
          </w:p>
        </w:tc>
      </w:tr>
      <w:tr w14:paraId="508D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4FDBCF3">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32E29FB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内窥镜手术动力系统1套</w:t>
            </w:r>
          </w:p>
        </w:tc>
      </w:tr>
      <w:tr w14:paraId="618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405A383">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C6C07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内窥镜手术动力系统(手柄)1把</w:t>
            </w:r>
          </w:p>
        </w:tc>
      </w:tr>
      <w:tr w14:paraId="1B0D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B253590">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30DAB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刨削刀头10个</w:t>
            </w:r>
          </w:p>
        </w:tc>
      </w:tr>
      <w:tr w14:paraId="4011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C800050">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7E9B8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纵切刀头5个</w:t>
            </w:r>
          </w:p>
        </w:tc>
      </w:tr>
      <w:tr w14:paraId="0F3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6E38C9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022129F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宫腔镜26Fr/12° 1条</w:t>
            </w:r>
          </w:p>
        </w:tc>
      </w:tr>
      <w:tr w14:paraId="7028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53F8D374">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FC370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宫腔镜配套手术器械（单开剪刀）Φ4*360 2把</w:t>
            </w:r>
          </w:p>
        </w:tc>
      </w:tr>
      <w:tr w14:paraId="132C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047E829">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8D1207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宫腔镜配套手术器械（双开剪刀）Φ4*360 2把</w:t>
            </w:r>
          </w:p>
        </w:tc>
      </w:tr>
      <w:tr w14:paraId="34C6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1D4642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96EF1E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宫腔镜配套手术器械(弯剪刀）Φ4*360 2把</w:t>
            </w:r>
          </w:p>
        </w:tc>
      </w:tr>
      <w:tr w14:paraId="751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10EBC4F">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5F02A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宫腔镜配套手术器械（钩剪刀）Φ4*360 2把</w:t>
            </w:r>
          </w:p>
        </w:tc>
      </w:tr>
      <w:tr w14:paraId="3C99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3DF6B316">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ECDB56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宫腔镜配套手术器械（弯分离钳）Φ4*360 2把</w:t>
            </w:r>
          </w:p>
        </w:tc>
      </w:tr>
      <w:tr w14:paraId="2ADE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303CCFF">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37795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宫腔镜配套手术器械（活检钳）Φ4*360 2把</w:t>
            </w:r>
          </w:p>
        </w:tc>
      </w:tr>
      <w:tr w14:paraId="57D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65E09C41">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C0278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宫腔镜配套手术器械（大型抓钳）Φ4*360 2把</w:t>
            </w:r>
          </w:p>
        </w:tc>
      </w:tr>
      <w:tr w14:paraId="3CA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1FED2DF7">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06C6815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宫腔镜配套手术器械（重型抓钳）Φ4*360 2把</w:t>
            </w:r>
          </w:p>
        </w:tc>
      </w:tr>
      <w:tr w14:paraId="27E3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04EBEFE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68365F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高频手术电极（钩状电极）Φ4*360 2把</w:t>
            </w:r>
          </w:p>
        </w:tc>
      </w:tr>
      <w:tr w14:paraId="3C8F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42EF1E3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17668C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高频手术电极（棒状电极）Φ4*360 2把</w:t>
            </w:r>
          </w:p>
        </w:tc>
      </w:tr>
      <w:tr w14:paraId="3772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3C3BF72">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7AAF1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缝合用固定持针钳 2把</w:t>
            </w:r>
          </w:p>
        </w:tc>
      </w:tr>
      <w:tr w14:paraId="0AC7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56" w:type="dxa"/>
            <w:shd w:val="clear" w:color="auto" w:fill="auto"/>
            <w:vAlign w:val="center"/>
          </w:tcPr>
          <w:p w14:paraId="08E3D679">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0340F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缝合用推结器 2把</w:t>
            </w:r>
          </w:p>
        </w:tc>
      </w:tr>
      <w:tr w14:paraId="00CC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50589AFD">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6C04A3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专用内窥镜器械消毒盒 2个</w:t>
            </w:r>
          </w:p>
        </w:tc>
      </w:tr>
      <w:tr w14:paraId="0E30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859B54F">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FE54AA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医用灌注泵 1套</w:t>
            </w:r>
          </w:p>
        </w:tc>
      </w:tr>
      <w:tr w14:paraId="34DE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04800EC">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1686D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等离子电切系统 1套</w:t>
            </w:r>
          </w:p>
        </w:tc>
      </w:tr>
      <w:tr w14:paraId="45B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29DD0B9D">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77BAE9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双极电切内窥镜及附件 1套</w:t>
            </w:r>
          </w:p>
        </w:tc>
      </w:tr>
      <w:tr w14:paraId="64E4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F51BAB6">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2A6C8E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双极电切内窥镜及附件 1套</w:t>
            </w:r>
          </w:p>
        </w:tc>
      </w:tr>
      <w:tr w14:paraId="4833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31ED02B5">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6DFB58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一次性使用等离子电极 10个</w:t>
            </w:r>
          </w:p>
        </w:tc>
      </w:tr>
      <w:tr w14:paraId="0C30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747ACAC6">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53F2FD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重复使用等离子电极 10个</w:t>
            </w:r>
          </w:p>
        </w:tc>
      </w:tr>
      <w:tr w14:paraId="180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6" w:type="dxa"/>
            <w:shd w:val="clear" w:color="auto" w:fill="auto"/>
            <w:vAlign w:val="center"/>
          </w:tcPr>
          <w:p w14:paraId="67FA06BA">
            <w:pPr>
              <w:jc w:val="right"/>
              <w:rPr>
                <w:rFonts w:hint="eastAsia" w:ascii="仿宋" w:hAnsi="仿宋" w:eastAsia="仿宋" w:cs="仿宋"/>
                <w:i w:val="0"/>
                <w:iCs w:val="0"/>
                <w:color w:val="auto"/>
                <w:sz w:val="24"/>
                <w:szCs w:val="24"/>
                <w:u w:val="none"/>
              </w:rPr>
            </w:pPr>
          </w:p>
        </w:tc>
        <w:tc>
          <w:tcPr>
            <w:tcW w:w="7166" w:type="dxa"/>
            <w:shd w:val="clear" w:color="auto" w:fill="auto"/>
            <w:vAlign w:val="center"/>
          </w:tcPr>
          <w:p w14:paraId="453DF1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妇科射频治疗仪主机 1套 </w:t>
            </w:r>
          </w:p>
        </w:tc>
      </w:tr>
    </w:tbl>
    <w:p w14:paraId="1D1696EC">
      <w:pPr>
        <w:rPr>
          <w:rFonts w:hint="eastAsia" w:ascii="仿宋" w:hAnsi="仿宋" w:cs="仿宋"/>
          <w:lang w:val="en-US" w:eastAsia="zh-CN"/>
        </w:rPr>
      </w:pPr>
    </w:p>
    <w:p w14:paraId="0C4957D2">
      <w:pPr>
        <w:widowControl/>
        <w:rPr>
          <w:rFonts w:hint="eastAsia" w:ascii="仿宋" w:hAnsi="仿宋" w:eastAsia="仿宋" w:cs="仿宋"/>
          <w:b/>
          <w:bCs/>
          <w:color w:val="000000"/>
          <w:kern w:val="0"/>
          <w:sz w:val="24"/>
          <w:szCs w:val="24"/>
          <w14:ligatures w14:val="none"/>
        </w:rPr>
      </w:pPr>
    </w:p>
    <w:p w14:paraId="1C1A0A66">
      <w:pPr>
        <w:widowControl/>
        <w:rPr>
          <w:rFonts w:hint="eastAsia" w:ascii="仿宋" w:hAnsi="仿宋" w:eastAsia="仿宋" w:cs="仿宋"/>
          <w:b/>
          <w:bCs/>
          <w:color w:val="000000"/>
          <w:kern w:val="0"/>
          <w:sz w:val="24"/>
          <w:szCs w:val="24"/>
          <w14:ligatures w14:val="none"/>
        </w:rPr>
      </w:pPr>
    </w:p>
    <w:p w14:paraId="5BC5E61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bookmarkStart w:id="80" w:name="_Toc167962631"/>
    </w:p>
    <w:p w14:paraId="26057AB5">
      <w:pPr>
        <w:pStyle w:val="21"/>
        <w:rPr>
          <w:rFonts w:hint="eastAsia" w:ascii="仿宋" w:hAnsi="仿宋" w:eastAsia="仿宋" w:cs="宋体"/>
          <w:b/>
          <w:snapToGrid w:val="0"/>
          <w:kern w:val="0"/>
          <w:sz w:val="36"/>
        </w:rPr>
      </w:pPr>
    </w:p>
    <w:p w14:paraId="74E9D6F2">
      <w:pPr>
        <w:pStyle w:val="22"/>
        <w:rPr>
          <w:rFonts w:hint="eastAsia" w:ascii="仿宋" w:hAnsi="仿宋" w:eastAsia="仿宋" w:cs="宋体"/>
          <w:b/>
          <w:snapToGrid w:val="0"/>
          <w:kern w:val="0"/>
          <w:sz w:val="36"/>
        </w:rPr>
      </w:pPr>
    </w:p>
    <w:p w14:paraId="327DD442">
      <w:pPr>
        <w:pStyle w:val="22"/>
        <w:rPr>
          <w:rFonts w:hint="eastAsia" w:ascii="仿宋" w:hAnsi="仿宋" w:eastAsia="仿宋" w:cs="宋体"/>
          <w:b/>
          <w:snapToGrid w:val="0"/>
          <w:kern w:val="0"/>
          <w:sz w:val="36"/>
        </w:rPr>
      </w:pPr>
    </w:p>
    <w:p w14:paraId="5EBE0562">
      <w:pPr>
        <w:pStyle w:val="22"/>
        <w:rPr>
          <w:rFonts w:hint="eastAsia" w:ascii="仿宋" w:hAnsi="仿宋" w:eastAsia="仿宋" w:cs="宋体"/>
          <w:b/>
          <w:snapToGrid w:val="0"/>
          <w:kern w:val="0"/>
          <w:sz w:val="36"/>
        </w:rPr>
      </w:pPr>
    </w:p>
    <w:p w14:paraId="4471DFE2">
      <w:pPr>
        <w:pStyle w:val="22"/>
        <w:rPr>
          <w:rFonts w:hint="eastAsia" w:ascii="仿宋" w:hAnsi="仿宋" w:eastAsia="仿宋" w:cs="宋体"/>
          <w:b/>
          <w:snapToGrid w:val="0"/>
          <w:kern w:val="0"/>
          <w:sz w:val="36"/>
        </w:rPr>
      </w:pPr>
    </w:p>
    <w:p w14:paraId="2B390768">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131C8B4">
      <w:pPr>
        <w:pStyle w:val="21"/>
        <w:rPr>
          <w:rFonts w:hint="eastAsia" w:ascii="仿宋" w:hAnsi="仿宋" w:eastAsia="仿宋" w:cs="宋体"/>
          <w:b/>
          <w:snapToGrid w:val="0"/>
          <w:kern w:val="0"/>
          <w:sz w:val="36"/>
        </w:rPr>
      </w:pPr>
    </w:p>
    <w:p w14:paraId="540C42B0">
      <w:pPr>
        <w:pStyle w:val="22"/>
        <w:rPr>
          <w:rFonts w:hint="eastAsia" w:ascii="仿宋" w:hAnsi="仿宋" w:eastAsia="仿宋" w:cs="宋体"/>
          <w:b/>
          <w:snapToGrid w:val="0"/>
          <w:kern w:val="0"/>
          <w:sz w:val="36"/>
        </w:rPr>
      </w:pPr>
    </w:p>
    <w:p w14:paraId="05222378">
      <w:pPr>
        <w:pStyle w:val="22"/>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供应商所投产品技术参数完全满足招标文件要求得64分；重要参数（标记“▲”）每负偏离一条扣3分；普通参数每负偏离一条扣1分；扣完为止。本项最高得64分。</w:t>
            </w:r>
          </w:p>
          <w:p w14:paraId="7E49D05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29464"/>
      <w:bookmarkStart w:id="82" w:name="_Toc503463635"/>
      <w:bookmarkStart w:id="83" w:name="_Toc167962632"/>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5016"/>
      <w:bookmarkStart w:id="90" w:name="_Toc167962633"/>
      <w:r>
        <w:rPr>
          <w:rFonts w:hint="eastAsia" w:ascii="仿宋" w:hAnsi="仿宋" w:eastAsia="仿宋" w:cs="宋体"/>
          <w:b/>
          <w:snapToGrid w:val="0"/>
          <w:kern w:val="0"/>
          <w:sz w:val="36"/>
        </w:rPr>
        <w:t>第六部分  投标文件格式</w:t>
      </w:r>
      <w:bookmarkEnd w:id="84"/>
      <w:bookmarkEnd w:id="89"/>
      <w:bookmarkEnd w:id="90"/>
      <w:bookmarkStart w:id="91" w:name="_Toc31121"/>
      <w:bookmarkStart w:id="92" w:name="_Toc256000022"/>
      <w:bookmarkStart w:id="93" w:name="_Toc167962635"/>
      <w:bookmarkStart w:id="94" w:name="_Toc101715649"/>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3987447"/>
      <w:bookmarkStart w:id="100" w:name="_Toc167962641"/>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485895992"/>
      <w:bookmarkStart w:id="105" w:name="_Toc8938"/>
      <w:bookmarkStart w:id="106" w:name="_Toc8046"/>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617804c349ed43c6a2f03a96b2b0122d"/>
      <w:bookmarkEnd w:id="107"/>
      <w:bookmarkStart w:id="108" w:name="EB55c3a5730922453d8b444069d03ee88f"/>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71722"/>
      <w:bookmarkStart w:id="110" w:name="_Toc480368425"/>
      <w:bookmarkStart w:id="111" w:name="_Toc480368596"/>
      <w:bookmarkStart w:id="112" w:name="_Toc480368654"/>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67962645"/>
      <w:bookmarkStart w:id="114" w:name="_Toc256000072"/>
      <w:bookmarkStart w:id="115" w:name="_Toc11394"/>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9269581"/>
      <w:bookmarkStart w:id="118" w:name="_Toc86843995"/>
      <w:bookmarkStart w:id="119" w:name="_Toc100833539"/>
      <w:bookmarkStart w:id="120" w:name="_Toc89103243"/>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167962651"/>
      <w:bookmarkStart w:id="122" w:name="_Toc6806"/>
      <w:bookmarkStart w:id="123"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5568E022">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B10"/>
    <w:multiLevelType w:val="singleLevel"/>
    <w:tmpl w:val="975E0B10"/>
    <w:lvl w:ilvl="0" w:tentative="0">
      <w:start w:val="1"/>
      <w:numFmt w:val="decimal"/>
      <w:lvlText w:val="%1."/>
      <w:lvlJc w:val="left"/>
      <w:pPr>
        <w:tabs>
          <w:tab w:val="left" w:pos="312"/>
        </w:tabs>
      </w:pPr>
    </w:lvl>
  </w:abstractNum>
  <w:abstractNum w:abstractNumId="1">
    <w:nsid w:val="A9EEDA7B"/>
    <w:multiLevelType w:val="singleLevel"/>
    <w:tmpl w:val="A9EEDA7B"/>
    <w:lvl w:ilvl="0" w:tentative="0">
      <w:start w:val="23"/>
      <w:numFmt w:val="decimal"/>
      <w:lvlText w:val="%1."/>
      <w:lvlJc w:val="left"/>
      <w:pPr>
        <w:tabs>
          <w:tab w:val="left" w:pos="312"/>
        </w:tabs>
      </w:pPr>
    </w:lvl>
  </w:abstractNum>
  <w:abstractNum w:abstractNumId="2">
    <w:nsid w:val="B3B5B1E0"/>
    <w:multiLevelType w:val="singleLevel"/>
    <w:tmpl w:val="B3B5B1E0"/>
    <w:lvl w:ilvl="0" w:tentative="0">
      <w:start w:val="3"/>
      <w:numFmt w:val="chineseCounting"/>
      <w:suff w:val="space"/>
      <w:lvlText w:val="第%1部分"/>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2"/>
  </w:num>
  <w:num w:numId="4">
    <w:abstractNumId w:val="0"/>
  </w:num>
  <w:num w:numId="5">
    <w:abstractNumId w:val="12"/>
  </w:num>
  <w:num w:numId="6">
    <w:abstractNumId w:val="4"/>
  </w:num>
  <w:num w:numId="7">
    <w:abstractNumId w:val="8"/>
  </w:num>
  <w:num w:numId="8">
    <w:abstractNumId w:val="6"/>
  </w:num>
  <w:num w:numId="9">
    <w:abstractNumId w:val="5"/>
  </w:num>
  <w:num w:numId="10">
    <w:abstractNumId w:val="3"/>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572B"/>
    <w:rsid w:val="00FC63E5"/>
    <w:rsid w:val="00FD0625"/>
    <w:rsid w:val="00FD57B7"/>
    <w:rsid w:val="00FE2C55"/>
    <w:rsid w:val="00FF294E"/>
    <w:rsid w:val="00FF494C"/>
    <w:rsid w:val="01135E61"/>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53BA4"/>
    <w:rsid w:val="04BA516E"/>
    <w:rsid w:val="04BD1B14"/>
    <w:rsid w:val="04C62EEE"/>
    <w:rsid w:val="04CA48BF"/>
    <w:rsid w:val="04D453FA"/>
    <w:rsid w:val="04DA0198"/>
    <w:rsid w:val="05087233"/>
    <w:rsid w:val="050D692B"/>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E107DE"/>
    <w:rsid w:val="0C062311"/>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0FE91A0F"/>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6C6D9B"/>
    <w:rsid w:val="11877731"/>
    <w:rsid w:val="118E286E"/>
    <w:rsid w:val="11A26319"/>
    <w:rsid w:val="11B06C88"/>
    <w:rsid w:val="11B06F1C"/>
    <w:rsid w:val="11C12C43"/>
    <w:rsid w:val="11D7305A"/>
    <w:rsid w:val="11DA3D05"/>
    <w:rsid w:val="11DF30C9"/>
    <w:rsid w:val="11F6004D"/>
    <w:rsid w:val="11F72B09"/>
    <w:rsid w:val="11FA0FC6"/>
    <w:rsid w:val="12062DD6"/>
    <w:rsid w:val="121C345B"/>
    <w:rsid w:val="12301B77"/>
    <w:rsid w:val="1230704F"/>
    <w:rsid w:val="12490E8B"/>
    <w:rsid w:val="127E0B34"/>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4A42DA"/>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556B1"/>
    <w:rsid w:val="1CC667EB"/>
    <w:rsid w:val="1CE04199"/>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856729"/>
    <w:rsid w:val="209B1666"/>
    <w:rsid w:val="20A0611A"/>
    <w:rsid w:val="20AC4ABE"/>
    <w:rsid w:val="20F16065"/>
    <w:rsid w:val="211F1734"/>
    <w:rsid w:val="21242CAC"/>
    <w:rsid w:val="21262AC3"/>
    <w:rsid w:val="212B632B"/>
    <w:rsid w:val="216159A5"/>
    <w:rsid w:val="21640AD1"/>
    <w:rsid w:val="218908E0"/>
    <w:rsid w:val="21C615AE"/>
    <w:rsid w:val="21D20555"/>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64DB9"/>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B28FA"/>
    <w:rsid w:val="25E92568"/>
    <w:rsid w:val="25FA62CC"/>
    <w:rsid w:val="260B43E4"/>
    <w:rsid w:val="261D4907"/>
    <w:rsid w:val="26217CFD"/>
    <w:rsid w:val="26223DC5"/>
    <w:rsid w:val="26234F2E"/>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6C6D28"/>
    <w:rsid w:val="2B7A1E7D"/>
    <w:rsid w:val="2B7D534D"/>
    <w:rsid w:val="2B9D6077"/>
    <w:rsid w:val="2BB824C9"/>
    <w:rsid w:val="2BBB64FD"/>
    <w:rsid w:val="2BCA04EF"/>
    <w:rsid w:val="2BD33847"/>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0D22F6"/>
    <w:rsid w:val="2D18303F"/>
    <w:rsid w:val="2D3C541C"/>
    <w:rsid w:val="2D485B6F"/>
    <w:rsid w:val="2D5C161A"/>
    <w:rsid w:val="2D665296"/>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018D1"/>
    <w:rsid w:val="2F9E5F1A"/>
    <w:rsid w:val="2FD340E4"/>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754AFE"/>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C1AD9"/>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D25518"/>
    <w:rsid w:val="3E014244"/>
    <w:rsid w:val="3E027FBC"/>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260887"/>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FD7B64"/>
    <w:rsid w:val="45FE550D"/>
    <w:rsid w:val="462C5BD6"/>
    <w:rsid w:val="46303C37"/>
    <w:rsid w:val="463852FF"/>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5A0D27"/>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ED0F8E"/>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2838B2"/>
    <w:rsid w:val="503E30D6"/>
    <w:rsid w:val="50430708"/>
    <w:rsid w:val="50463CC1"/>
    <w:rsid w:val="50476006"/>
    <w:rsid w:val="505714FE"/>
    <w:rsid w:val="506A2AFE"/>
    <w:rsid w:val="50722D7F"/>
    <w:rsid w:val="50772144"/>
    <w:rsid w:val="507B60D8"/>
    <w:rsid w:val="50877CCB"/>
    <w:rsid w:val="50940F47"/>
    <w:rsid w:val="50BB2978"/>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8770E"/>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4E7DEA"/>
    <w:rsid w:val="565C6063"/>
    <w:rsid w:val="566E5D97"/>
    <w:rsid w:val="568C4D64"/>
    <w:rsid w:val="569752EE"/>
    <w:rsid w:val="569972B8"/>
    <w:rsid w:val="56A30136"/>
    <w:rsid w:val="56AB2B47"/>
    <w:rsid w:val="56B25162"/>
    <w:rsid w:val="56B27BF3"/>
    <w:rsid w:val="56BB45D7"/>
    <w:rsid w:val="56BE0ACC"/>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D123920"/>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F1AF8"/>
    <w:rsid w:val="6E6C09B6"/>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80C9B"/>
    <w:rsid w:val="72040888"/>
    <w:rsid w:val="720C252B"/>
    <w:rsid w:val="72693B8A"/>
    <w:rsid w:val="726E06C3"/>
    <w:rsid w:val="728242FA"/>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71ADD"/>
    <w:rsid w:val="78AA0A59"/>
    <w:rsid w:val="78B638A1"/>
    <w:rsid w:val="78C04608"/>
    <w:rsid w:val="78E23848"/>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9F868DC"/>
    <w:rsid w:val="7A13262E"/>
    <w:rsid w:val="7A3A0787"/>
    <w:rsid w:val="7A5B654D"/>
    <w:rsid w:val="7A7255A6"/>
    <w:rsid w:val="7A7430CC"/>
    <w:rsid w:val="7A837A68"/>
    <w:rsid w:val="7A861051"/>
    <w:rsid w:val="7A9C0875"/>
    <w:rsid w:val="7AB279FF"/>
    <w:rsid w:val="7ABA6CB0"/>
    <w:rsid w:val="7AD16771"/>
    <w:rsid w:val="7ADE009E"/>
    <w:rsid w:val="7AEC0927"/>
    <w:rsid w:val="7AF366E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E0A96"/>
    <w:rsid w:val="7CF404F4"/>
    <w:rsid w:val="7CFE77F1"/>
    <w:rsid w:val="7D0A03FB"/>
    <w:rsid w:val="7D6C09D3"/>
    <w:rsid w:val="7D6F67DE"/>
    <w:rsid w:val="7D823D52"/>
    <w:rsid w:val="7D8F646F"/>
    <w:rsid w:val="7DC70768"/>
    <w:rsid w:val="7DC73E5B"/>
    <w:rsid w:val="7DDD367E"/>
    <w:rsid w:val="7DE80C9C"/>
    <w:rsid w:val="7DF047E6"/>
    <w:rsid w:val="7DFC16A8"/>
    <w:rsid w:val="7DFC1D56"/>
    <w:rsid w:val="7DFF3485"/>
    <w:rsid w:val="7E057BB8"/>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21533</Words>
  <Characters>22653</Characters>
  <Lines>683</Lines>
  <Paragraphs>192</Paragraphs>
  <TotalTime>2</TotalTime>
  <ScaleCrop>false</ScaleCrop>
  <LinksUpToDate>false</LinksUpToDate>
  <CharactersWithSpaces>22831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2026-04-24T07:50:13Z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