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64810">
      <w:pPr>
        <w:jc w:val="center"/>
        <w:rPr>
          <w:rFonts w:hint="eastAsia"/>
          <w:color w:val="auto"/>
          <w:sz w:val="44"/>
          <w:szCs w:val="44"/>
          <w:highlight w:val="none"/>
        </w:rPr>
      </w:pPr>
      <w:r>
        <w:rPr>
          <w:rFonts w:hint="eastAsia"/>
          <w:b/>
          <w:bCs/>
          <w:color w:val="auto"/>
          <w:sz w:val="48"/>
          <w:szCs w:val="48"/>
          <w:highlight w:val="none"/>
        </w:rPr>
        <w:t>塔城边境管理支队2026年主副食品配送服务采购项目（额敏大队及其所属基层单位）</w:t>
      </w:r>
    </w:p>
    <w:p w14:paraId="32045791">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标项名称：塔城边境管理支队2026年主副食品配送服务采购项目（额敏大队及其所属基层单位）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标项编号：XJYS-2026-FW-023（2）</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w:t>
      </w:r>
    </w:p>
    <w:p w14:paraId="7A954573">
      <w:pPr>
        <w:jc w:val="both"/>
        <w:rPr>
          <w:rFonts w:hint="default"/>
          <w:color w:val="auto"/>
          <w:sz w:val="32"/>
          <w:szCs w:val="32"/>
          <w:highlight w:val="none"/>
          <w:lang w:val="en-US" w:eastAsia="zh-CN"/>
        </w:rPr>
      </w:pP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2536832F">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塔城边境管理支队2026年主副食品配送服务采购项目（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2026年06月09日10:30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35393621"/>
      <w:bookmarkStart w:id="1" w:name="_Toc26429"/>
      <w:bookmarkStart w:id="2" w:name="_Toc28359002"/>
      <w:bookmarkStart w:id="3" w:name="_Toc35393790"/>
      <w:bookmarkStart w:id="4" w:name="_Toc28359079"/>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塔城边境管理支队2026年主副食品配送服务采购项目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8168"/>
      <w:bookmarkStart w:id="7" w:name="_Toc35393791"/>
      <w:bookmarkStart w:id="8" w:name="_Toc28359003"/>
      <w:bookmarkStart w:id="9" w:name="_Toc35393622"/>
      <w:bookmarkStart w:id="10" w:name="_Toc28359080"/>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1" w:name="_Toc21610"/>
      <w:r>
        <w:rPr>
          <w:rFonts w:hint="eastAsia" w:ascii="宋体" w:hAnsi="宋体" w:cs="宋体"/>
          <w:b/>
          <w:color w:val="auto"/>
          <w:sz w:val="24"/>
          <w:highlight w:val="none"/>
        </w:rPr>
        <w:t>四、提交投标文件截止时间、开标时间和地点</w:t>
      </w:r>
      <w:bookmarkEnd w:id="11"/>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lang w:eastAsia="zh-CN"/>
        </w:rPr>
        <w:t>2026年0</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076075A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bookmarkStart w:id="12" w:name="_Toc24086"/>
      <w:r>
        <w:rPr>
          <w:rFonts w:hint="eastAsia" w:ascii="宋体" w:hAnsi="宋体" w:cs="宋体"/>
          <w:b/>
          <w:color w:val="auto"/>
          <w:sz w:val="24"/>
          <w:highlight w:val="none"/>
        </w:rPr>
        <w:t>五、公告期限</w:t>
      </w:r>
      <w:bookmarkEnd w:id="12"/>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val="en-US" w:eastAsia="zh-CN"/>
              </w:rPr>
              <w:t>塔城边境管理支队2026年主副食品配送服务采购项目（额敏大队及其所属基层单位）</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188.8</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额敏大队及其所属基层单位的主副食品配送：包括但不限于米、面、油、调料、蔬菜、水果、牛羊肉、猪肉、鱼、蛋、禽类等主副食品。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2446B53A">
            <w:pPr>
              <w:pStyle w:val="27"/>
              <w:keepNext w:val="0"/>
              <w:keepLines w:val="0"/>
              <w:pageBreakBefore w:val="0"/>
              <w:widowControl/>
              <w:kinsoku/>
              <w:wordWrap w:val="0"/>
              <w:overflowPunct/>
              <w:topLinePunct/>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lang w:eastAsia="zh-CN"/>
              </w:rPr>
              <w:t>，</w:t>
            </w:r>
            <w:r>
              <w:rPr>
                <w:rFonts w:hint="eastAsia"/>
                <w:color w:val="auto"/>
                <w:highlight w:val="none"/>
              </w:rPr>
              <w:t>未在“信用中国”网站（www.creditchina.gov.cn ）、中国政府采购网（www.ccgp.gov.cn）等渠道列入失信被执行人、重大税收违法案件当事人名单、政府采购严重违法失信行为记录名单。</w:t>
            </w:r>
          </w:p>
          <w:p w14:paraId="3F55A802">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06</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09 </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额敏县和九师师部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946E2D8">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792B285C">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7EB30FEB">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2E233A7E">
            <w:pPr>
              <w:spacing w:line="440" w:lineRule="exact"/>
              <w:rPr>
                <w:rFonts w:hint="default"/>
                <w:color w:val="auto"/>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34951612"/>
      <w:bookmarkStart w:id="23" w:name="_Toc5895170"/>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01443CE5">
      <w:pPr>
        <w:pStyle w:val="8"/>
        <w:spacing w:before="183" w:line="220" w:lineRule="auto"/>
        <w:ind w:left="26"/>
        <w:rPr>
          <w:color w:val="auto"/>
          <w:highlight w:val="none"/>
        </w:rPr>
      </w:pPr>
      <w:r>
        <w:rPr>
          <w:color w:val="auto"/>
          <w:spacing w:val="-6"/>
          <w:highlight w:val="none"/>
        </w:rPr>
        <w:t>1、投标函</w:t>
      </w:r>
    </w:p>
    <w:p w14:paraId="6EC60166">
      <w:pPr>
        <w:pStyle w:val="8"/>
        <w:spacing w:before="182" w:line="218" w:lineRule="auto"/>
        <w:ind w:left="12"/>
        <w:rPr>
          <w:color w:val="auto"/>
          <w:highlight w:val="none"/>
        </w:rPr>
      </w:pPr>
      <w:r>
        <w:rPr>
          <w:color w:val="auto"/>
          <w:spacing w:val="-2"/>
          <w:highlight w:val="none"/>
        </w:rPr>
        <w:t>2、报价一览表</w:t>
      </w:r>
    </w:p>
    <w:p w14:paraId="68496F9E">
      <w:pPr>
        <w:pStyle w:val="8"/>
        <w:spacing w:before="182" w:line="219" w:lineRule="auto"/>
        <w:ind w:left="13"/>
        <w:rPr>
          <w:color w:val="auto"/>
          <w:highlight w:val="none"/>
        </w:rPr>
      </w:pPr>
      <w:r>
        <w:rPr>
          <w:color w:val="auto"/>
          <w:spacing w:val="-2"/>
          <w:highlight w:val="none"/>
        </w:rPr>
        <w:t>3、法定代表人身份证明书</w:t>
      </w:r>
    </w:p>
    <w:p w14:paraId="51958E3F">
      <w:pPr>
        <w:pStyle w:val="8"/>
        <w:spacing w:before="184" w:line="220" w:lineRule="auto"/>
        <w:ind w:left="8"/>
        <w:rPr>
          <w:color w:val="auto"/>
          <w:highlight w:val="none"/>
        </w:rPr>
      </w:pPr>
      <w:r>
        <w:rPr>
          <w:color w:val="auto"/>
          <w:spacing w:val="-2"/>
          <w:highlight w:val="none"/>
        </w:rPr>
        <w:t>4、投标保证金</w:t>
      </w:r>
    </w:p>
    <w:p w14:paraId="067ED7C7">
      <w:pPr>
        <w:pStyle w:val="8"/>
        <w:spacing w:before="179" w:line="218" w:lineRule="auto"/>
        <w:ind w:left="13"/>
        <w:rPr>
          <w:color w:val="auto"/>
          <w:highlight w:val="none"/>
        </w:rPr>
      </w:pPr>
      <w:r>
        <w:rPr>
          <w:color w:val="auto"/>
          <w:spacing w:val="-1"/>
          <w:highlight w:val="none"/>
        </w:rPr>
        <w:t>5、投标报价明细表（本项目为下浮率报价，可不提供）</w:t>
      </w:r>
    </w:p>
    <w:p w14:paraId="0216F577">
      <w:pPr>
        <w:pStyle w:val="8"/>
        <w:spacing w:before="185" w:line="219" w:lineRule="auto"/>
        <w:ind w:left="11"/>
        <w:rPr>
          <w:color w:val="auto"/>
          <w:highlight w:val="none"/>
        </w:rPr>
      </w:pPr>
      <w:r>
        <w:rPr>
          <w:color w:val="auto"/>
          <w:spacing w:val="-2"/>
          <w:highlight w:val="none"/>
        </w:rPr>
        <w:t>6、商务条款偏离表</w:t>
      </w:r>
    </w:p>
    <w:p w14:paraId="3C50FF0B">
      <w:pPr>
        <w:pStyle w:val="8"/>
        <w:spacing w:before="180" w:line="219" w:lineRule="auto"/>
        <w:ind w:left="14"/>
        <w:rPr>
          <w:color w:val="auto"/>
          <w:highlight w:val="none"/>
        </w:rPr>
      </w:pPr>
      <w:r>
        <w:rPr>
          <w:color w:val="auto"/>
          <w:spacing w:val="-2"/>
          <w:highlight w:val="none"/>
        </w:rPr>
        <w:t>7、采购需求偏离表</w:t>
      </w:r>
    </w:p>
    <w:p w14:paraId="3E9FA036">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649BE092">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64F88BE3">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0389A154">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05D12997">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2880F362">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55A7401A">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额敏边境管理大队大队部、达因苏边境派出所、奇巴隆边境派出所、麦海因边境派出所、乌什水边境派出所、水库边境派出所、吾巴勒边境派出所、沙拉也门边境派出所、喀拉也木勒边境派出所均为2日一送，本项目涉及额敏县4个、兵团第九师5个共9个点位（其中片区内最远的喀拉也木勒派出所距离额敏县70余公里，道路多为乡村道路，限速70km/h）</w:t>
      </w:r>
      <w:r>
        <w:rPr>
          <w:rFonts w:hint="eastAsia" w:ascii="宋体" w:hAnsi="宋体" w:cs="Times New Roman"/>
          <w:bCs/>
          <w:color w:val="auto"/>
          <w:sz w:val="24"/>
          <w:highlight w:val="none"/>
          <w:lang w:val="en-US" w:eastAsia="zh-CN"/>
        </w:rPr>
        <w:t>。</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A7AF682">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3DF87BDF">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bookmarkStart w:id="36" w:name="_GoBack"/>
            <w:bookmarkEnd w:id="36"/>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04AEA1EA">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1EF5BCD7">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743B9720">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4F6098C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3839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1696797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46FEC8D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4E657A8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117AB4E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11C7D45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4F43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4314EBB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2B139E2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仓储条件及货源保证</w:t>
            </w:r>
          </w:p>
        </w:tc>
        <w:tc>
          <w:tcPr>
            <w:tcW w:w="780" w:type="dxa"/>
            <w:noWrap w:val="0"/>
            <w:vAlign w:val="center"/>
          </w:tcPr>
          <w:p w14:paraId="283950A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A655BA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额敏县或九师师部</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39E7361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5E7B5B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39D9C77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7921E05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472F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147282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0664C546">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205FB1DD">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576BA822">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额敏县4个、兵团第九师5个共9个点位（其中片区内最远的喀拉也木勒派出所距离额敏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380404622"/>
      <w:bookmarkStart w:id="34" w:name="_Toc497666658"/>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额敏大队及其所属基层单位的主副食品配送：包括但不限于米、面、油、调料、蔬菜、水果、牛羊肉、猪肉、鱼、蛋、禽类等主副食品。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4B987A8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79B7443F">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72CA5F35">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7526F4BA">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3A5CD2D3">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4C8D7226">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11F5F5D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37D03A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04A807C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2B18210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0663BB8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7BC7D32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6FD4D34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685E93A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7CA00A7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额敏县或九师师部</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2AA7500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11663CB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173E1B8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399AF15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3BDFBB90">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11C2D820">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5396880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1463B1C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额敏县4个、兵团第九师5个共9个点位（其中片区内最远的喀拉也木勒派出所距离额敏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44BB126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4512BAD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16309E2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6FBAF8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7C27F25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01F00B5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32DEFFC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4499D15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34071F8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034401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3ACB7DB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w:t>
      </w:r>
      <w:r>
        <w:rPr>
          <w:rFonts w:hint="eastAsia"/>
          <w:color w:val="auto"/>
          <w:spacing w:val="-1"/>
          <w:highlight w:val="none"/>
          <w:lang w:val="en-US" w:eastAsia="zh-CN"/>
        </w:rPr>
        <w:t>单位</w:t>
      </w:r>
      <w:r>
        <w:rPr>
          <w:color w:val="auto"/>
          <w:spacing w:val="-1"/>
          <w:highlight w:val="none"/>
        </w:rPr>
        <w:t>：%</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1"/>
        <w:gridCol w:w="3651"/>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4641" w:type="dxa"/>
            <w:vAlign w:val="top"/>
          </w:tcPr>
          <w:p w14:paraId="46EA9D38">
            <w:pPr>
              <w:spacing w:line="285" w:lineRule="auto"/>
              <w:jc w:val="center"/>
              <w:rPr>
                <w:rFonts w:ascii="Arial"/>
                <w:color w:val="auto"/>
                <w:sz w:val="21"/>
                <w:highlight w:val="none"/>
              </w:rPr>
            </w:pPr>
          </w:p>
          <w:p w14:paraId="17364187">
            <w:pPr>
              <w:pStyle w:val="35"/>
              <w:spacing w:before="78" w:line="220" w:lineRule="auto"/>
              <w:jc w:val="center"/>
              <w:rPr>
                <w:color w:val="auto"/>
                <w:highlight w:val="none"/>
              </w:rPr>
            </w:pPr>
            <w:r>
              <w:rPr>
                <w:color w:val="auto"/>
                <w:spacing w:val="-4"/>
                <w:highlight w:val="none"/>
              </w:rPr>
              <w:t>项目名称</w:t>
            </w:r>
          </w:p>
        </w:tc>
        <w:tc>
          <w:tcPr>
            <w:tcW w:w="3651" w:type="dxa"/>
            <w:vAlign w:val="top"/>
          </w:tcPr>
          <w:p w14:paraId="016EAE18">
            <w:pPr>
              <w:spacing w:line="285" w:lineRule="auto"/>
              <w:jc w:val="center"/>
              <w:rPr>
                <w:rFonts w:ascii="Arial"/>
                <w:color w:val="auto"/>
                <w:sz w:val="21"/>
                <w:highlight w:val="none"/>
              </w:rPr>
            </w:pPr>
          </w:p>
          <w:p w14:paraId="6C4F737A">
            <w:pPr>
              <w:pStyle w:val="35"/>
              <w:spacing w:before="78" w:line="218" w:lineRule="auto"/>
              <w:jc w:val="center"/>
              <w:rPr>
                <w:color w:val="auto"/>
                <w:highlight w:val="none"/>
              </w:rPr>
            </w:pPr>
            <w:r>
              <w:rPr>
                <w:color w:val="auto"/>
                <w:spacing w:val="-1"/>
                <w:highlight w:val="none"/>
              </w:rPr>
              <w:t>投标总价（</w:t>
            </w:r>
            <w:r>
              <w:rPr>
                <w:rFonts w:hint="eastAsia"/>
                <w:color w:val="auto"/>
                <w:spacing w:val="-1"/>
                <w:highlight w:val="none"/>
                <w:lang w:val="en-US" w:eastAsia="zh-CN"/>
              </w:rPr>
              <w:t>下浮率</w:t>
            </w:r>
            <w:r>
              <w:rPr>
                <w:color w:val="auto"/>
                <w:spacing w:val="-1"/>
                <w:highlight w:val="none"/>
              </w:rPr>
              <w:t>）</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641" w:type="dxa"/>
            <w:vAlign w:val="top"/>
          </w:tcPr>
          <w:p w14:paraId="793F5225">
            <w:pPr>
              <w:jc w:val="center"/>
              <w:rPr>
                <w:rFonts w:ascii="Arial"/>
                <w:color w:val="auto"/>
                <w:sz w:val="21"/>
                <w:highlight w:val="none"/>
              </w:rPr>
            </w:pPr>
          </w:p>
        </w:tc>
        <w:tc>
          <w:tcPr>
            <w:tcW w:w="3651" w:type="dxa"/>
            <w:vAlign w:val="top"/>
          </w:tcPr>
          <w:p w14:paraId="0DF1CE59">
            <w:pPr>
              <w:jc w:val="cente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4641" w:type="dxa"/>
            <w:vAlign w:val="top"/>
          </w:tcPr>
          <w:p w14:paraId="79BA172B">
            <w:pPr>
              <w:pStyle w:val="35"/>
              <w:spacing w:before="269" w:line="219" w:lineRule="auto"/>
              <w:jc w:val="center"/>
              <w:rPr>
                <w:color w:val="auto"/>
                <w:highlight w:val="none"/>
              </w:rPr>
            </w:pPr>
            <w:r>
              <w:rPr>
                <w:color w:val="auto"/>
                <w:spacing w:val="-3"/>
                <w:highlight w:val="none"/>
              </w:rPr>
              <w:t>交货及完成期</w:t>
            </w:r>
          </w:p>
        </w:tc>
        <w:tc>
          <w:tcPr>
            <w:tcW w:w="3651" w:type="dxa"/>
            <w:vAlign w:val="top"/>
          </w:tcPr>
          <w:p w14:paraId="1C26F547">
            <w:pPr>
              <w:jc w:val="cente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3A353087">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96D00">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496D00">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98C15">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498C15">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96CD">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A896CD">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8347B">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78347B">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857D">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427857D">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2283A">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F72283A">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917B9">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5A917B9">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29813">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629813">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1DEBF">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31DEBF">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8673">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6E38673">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2688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2688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F912">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8DF912">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56AFF">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456AFF">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AB318">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AB318">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B9F38">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6B9F38">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A3F8F">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0A3F8F">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9203E">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D9203E">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167E">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37167E">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2DF8"/>
    <w:rsid w:val="03A41059"/>
    <w:rsid w:val="0428053E"/>
    <w:rsid w:val="043E0969"/>
    <w:rsid w:val="044D1E2D"/>
    <w:rsid w:val="04DA6382"/>
    <w:rsid w:val="076404CB"/>
    <w:rsid w:val="07FCEDA2"/>
    <w:rsid w:val="0813689E"/>
    <w:rsid w:val="0B172E70"/>
    <w:rsid w:val="0C840297"/>
    <w:rsid w:val="0CE04E53"/>
    <w:rsid w:val="0CFFC4F0"/>
    <w:rsid w:val="0F076219"/>
    <w:rsid w:val="0FBA40F6"/>
    <w:rsid w:val="126A634F"/>
    <w:rsid w:val="140A58F5"/>
    <w:rsid w:val="14494C1D"/>
    <w:rsid w:val="147C132A"/>
    <w:rsid w:val="157E504C"/>
    <w:rsid w:val="16612523"/>
    <w:rsid w:val="186E0367"/>
    <w:rsid w:val="18A137CE"/>
    <w:rsid w:val="1A1A1631"/>
    <w:rsid w:val="1B620BAE"/>
    <w:rsid w:val="1BA82FED"/>
    <w:rsid w:val="1D3F0B0A"/>
    <w:rsid w:val="1DB7030E"/>
    <w:rsid w:val="1DE4219A"/>
    <w:rsid w:val="1FEC60D9"/>
    <w:rsid w:val="1FFCE383"/>
    <w:rsid w:val="22E774C5"/>
    <w:rsid w:val="24E82E4D"/>
    <w:rsid w:val="25CE10D0"/>
    <w:rsid w:val="26AF70B6"/>
    <w:rsid w:val="27311C66"/>
    <w:rsid w:val="276E6AA6"/>
    <w:rsid w:val="29222E98"/>
    <w:rsid w:val="2C230D60"/>
    <w:rsid w:val="2CD341A1"/>
    <w:rsid w:val="2D330B30"/>
    <w:rsid w:val="2D5751CF"/>
    <w:rsid w:val="2F68215F"/>
    <w:rsid w:val="2F727DDB"/>
    <w:rsid w:val="2FBC6E61"/>
    <w:rsid w:val="33FBADF5"/>
    <w:rsid w:val="39F84299"/>
    <w:rsid w:val="3CA840F0"/>
    <w:rsid w:val="3CEF19D0"/>
    <w:rsid w:val="3E7F3835"/>
    <w:rsid w:val="3EE60236"/>
    <w:rsid w:val="3EF44AD4"/>
    <w:rsid w:val="3F7FEC61"/>
    <w:rsid w:val="3FAD5455"/>
    <w:rsid w:val="3FFF7FD1"/>
    <w:rsid w:val="41601281"/>
    <w:rsid w:val="41DB2FA5"/>
    <w:rsid w:val="438E3633"/>
    <w:rsid w:val="43A868AE"/>
    <w:rsid w:val="44E05527"/>
    <w:rsid w:val="460A5AC4"/>
    <w:rsid w:val="463C72CB"/>
    <w:rsid w:val="47ED13E8"/>
    <w:rsid w:val="48BB375D"/>
    <w:rsid w:val="4C5C3453"/>
    <w:rsid w:val="4EB65FA5"/>
    <w:rsid w:val="4FB52CD9"/>
    <w:rsid w:val="54AC55D0"/>
    <w:rsid w:val="55033D1A"/>
    <w:rsid w:val="55FA7369"/>
    <w:rsid w:val="56476CFC"/>
    <w:rsid w:val="57DE4D8B"/>
    <w:rsid w:val="595FE1B5"/>
    <w:rsid w:val="5ABF9FDF"/>
    <w:rsid w:val="5B5C76D1"/>
    <w:rsid w:val="5BE33327"/>
    <w:rsid w:val="5C2E624E"/>
    <w:rsid w:val="5EA150EA"/>
    <w:rsid w:val="5F5A6B2B"/>
    <w:rsid w:val="5FAA2B29"/>
    <w:rsid w:val="62B83944"/>
    <w:rsid w:val="637D0305"/>
    <w:rsid w:val="63E837CE"/>
    <w:rsid w:val="63F975E8"/>
    <w:rsid w:val="656C2850"/>
    <w:rsid w:val="65BE6C20"/>
    <w:rsid w:val="66D734E4"/>
    <w:rsid w:val="67757FD4"/>
    <w:rsid w:val="6A6F050A"/>
    <w:rsid w:val="6AB57FE0"/>
    <w:rsid w:val="6B030991"/>
    <w:rsid w:val="6BE25DC0"/>
    <w:rsid w:val="6D767F06"/>
    <w:rsid w:val="6DAEB58A"/>
    <w:rsid w:val="6EF40CC5"/>
    <w:rsid w:val="6F9FB71A"/>
    <w:rsid w:val="71B82B77"/>
    <w:rsid w:val="71C41DC8"/>
    <w:rsid w:val="72880BC2"/>
    <w:rsid w:val="732D2602"/>
    <w:rsid w:val="757E5B9F"/>
    <w:rsid w:val="76B700D9"/>
    <w:rsid w:val="76BF1895"/>
    <w:rsid w:val="76EBE8EF"/>
    <w:rsid w:val="777B6A5F"/>
    <w:rsid w:val="77AA3221"/>
    <w:rsid w:val="79B86CB6"/>
    <w:rsid w:val="7BFF3A95"/>
    <w:rsid w:val="7CCFDCE0"/>
    <w:rsid w:val="7DFD18DC"/>
    <w:rsid w:val="7EA47CF8"/>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22693</Words>
  <Characters>23798</Characters>
  <Lines>0</Lines>
  <Paragraphs>0</Paragraphs>
  <TotalTime>0</TotalTime>
  <ScaleCrop>false</ScaleCrop>
  <LinksUpToDate>false</LinksUpToDate>
  <CharactersWithSpaces>24158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lenovo</cp:lastModifiedBy>
  <cp:lastPrinted>2026-04-24T02:18:00Z</cp:lastPrinted>
  <dcterms:modified xsi:type="dcterms:W3CDTF">2026-05-19T09:12:07Z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E893647A8F884121B9A7920FB95561E8_13</vt:lpwstr>
  </property>
  <property fmtid="{D5CDD505-2E9C-101B-9397-08002B2CF9AE}" pid="4" name="KSOTemplateDocerSaveRecord">
    <vt:lpwstr>eyJoZGlkIjoiNWViYTNjZjQ1ZjBjZmYxYzcyNTRiODA1NDA0NmI1ZDQiLCJ1c2VySWQiOiI0MTIzNDc3NDIifQ==</vt:lpwstr>
  </property>
</Properties>
</file>