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ACB76">
      <w:pPr>
        <w:shd w:val="clear"/>
        <w:tabs>
          <w:tab w:val="left" w:pos="2040"/>
        </w:tabs>
        <w:jc w:val="both"/>
        <w:rPr>
          <w:rFonts w:hint="eastAsia" w:ascii="宋体" w:hAnsi="宋体" w:eastAsia="宋体" w:cs="宋体"/>
          <w:color w:val="auto"/>
          <w:highlight w:val="none"/>
          <w:u w:val="single"/>
        </w:rPr>
      </w:pPr>
      <w:r>
        <w:rPr>
          <w:rFonts w:hint="eastAsia" w:ascii="宋体" w:hAnsi="宋体" w:eastAsia="宋体" w:cs="宋体"/>
          <w:b/>
          <w:color w:val="auto"/>
          <w:sz w:val="52"/>
          <w:szCs w:val="52"/>
          <w:highlight w:val="none"/>
        </w:rPr>
        <w:tab/>
      </w:r>
    </w:p>
    <w:p w14:paraId="0ECEECCC">
      <w:pPr>
        <w:pStyle w:val="10"/>
        <w:shd w:val="clear"/>
        <w:tabs>
          <w:tab w:val="left" w:pos="2040"/>
        </w:tabs>
        <w:snapToGrid w:val="0"/>
        <w:spacing w:line="360" w:lineRule="auto"/>
        <w:ind w:firstLine="482"/>
        <w:jc w:val="center"/>
        <w:rPr>
          <w:rFonts w:hint="eastAsia" w:ascii="宋体" w:hAnsi="宋体" w:cs="宋体"/>
          <w:b/>
          <w:color w:val="auto"/>
          <w:sz w:val="48"/>
          <w:szCs w:val="48"/>
          <w:highlight w:val="none"/>
          <w:lang w:eastAsia="zh-CN"/>
        </w:rPr>
      </w:pPr>
      <w:r>
        <w:rPr>
          <w:rFonts w:hint="eastAsia" w:ascii="宋体" w:hAnsi="宋体" w:cs="宋体"/>
          <w:b/>
          <w:color w:val="auto"/>
          <w:sz w:val="48"/>
          <w:szCs w:val="48"/>
          <w:highlight w:val="none"/>
          <w:lang w:eastAsia="zh-CN"/>
        </w:rPr>
        <w:t>2026年度婺城区食品安全抽样</w:t>
      </w:r>
    </w:p>
    <w:p w14:paraId="4BB2A651">
      <w:pPr>
        <w:pStyle w:val="10"/>
        <w:shd w:val="clear"/>
        <w:tabs>
          <w:tab w:val="left" w:pos="2040"/>
        </w:tabs>
        <w:snapToGrid w:val="0"/>
        <w:spacing w:line="360" w:lineRule="auto"/>
        <w:ind w:firstLine="482"/>
        <w:jc w:val="center"/>
        <w:rPr>
          <w:rFonts w:hint="eastAsia" w:ascii="宋体" w:hAnsi="宋体" w:eastAsia="宋体" w:cs="宋体"/>
          <w:color w:val="auto"/>
          <w:highlight w:val="none"/>
          <w:lang w:eastAsia="zh-CN"/>
        </w:rPr>
      </w:pPr>
      <w:r>
        <w:rPr>
          <w:rFonts w:hint="eastAsia" w:ascii="宋体" w:hAnsi="宋体" w:cs="宋体"/>
          <w:b/>
          <w:color w:val="auto"/>
          <w:sz w:val="48"/>
          <w:szCs w:val="48"/>
          <w:highlight w:val="none"/>
          <w:lang w:eastAsia="zh-CN"/>
        </w:rPr>
        <w:t>检验服务项目</w:t>
      </w:r>
    </w:p>
    <w:p w14:paraId="2368E6C9">
      <w:pPr>
        <w:shd w:val="clear"/>
        <w:tabs>
          <w:tab w:val="left" w:pos="2040"/>
        </w:tabs>
        <w:rPr>
          <w:rFonts w:hint="eastAsia" w:ascii="宋体" w:hAnsi="宋体" w:eastAsia="宋体" w:cs="宋体"/>
          <w:color w:val="auto"/>
          <w:highlight w:val="none"/>
        </w:rPr>
      </w:pPr>
    </w:p>
    <w:p w14:paraId="3B259407">
      <w:pPr>
        <w:shd w:val="clear"/>
        <w:tabs>
          <w:tab w:val="left" w:pos="2040"/>
        </w:tabs>
        <w:rPr>
          <w:rFonts w:hint="eastAsia" w:ascii="宋体" w:hAnsi="宋体" w:eastAsia="宋体" w:cs="宋体"/>
          <w:color w:val="auto"/>
          <w:highlight w:val="none"/>
        </w:rPr>
      </w:pPr>
    </w:p>
    <w:p w14:paraId="2BE5B7CD">
      <w:pPr>
        <w:pStyle w:val="11"/>
        <w:shd w:val="clear"/>
        <w:tabs>
          <w:tab w:val="left" w:pos="2040"/>
        </w:tabs>
        <w:ind w:left="0" w:right="-408"/>
        <w:rPr>
          <w:rFonts w:hint="eastAsia" w:ascii="宋体" w:hAnsi="宋体" w:eastAsia="宋体" w:cs="宋体"/>
          <w:color w:val="auto"/>
          <w:highlight w:val="none"/>
        </w:rPr>
      </w:pPr>
    </w:p>
    <w:p w14:paraId="0916492C">
      <w:pPr>
        <w:pStyle w:val="11"/>
        <w:shd w:val="clear"/>
        <w:tabs>
          <w:tab w:val="left" w:pos="2040"/>
        </w:tabs>
        <w:ind w:left="0" w:right="-408"/>
        <w:rPr>
          <w:rFonts w:hint="eastAsia" w:ascii="宋体" w:hAnsi="宋体" w:eastAsia="宋体" w:cs="宋体"/>
          <w:color w:val="auto"/>
          <w:highlight w:val="none"/>
        </w:rPr>
      </w:pPr>
    </w:p>
    <w:p w14:paraId="51268D53">
      <w:pPr>
        <w:shd w:val="clear"/>
        <w:tabs>
          <w:tab w:val="left" w:pos="2040"/>
        </w:tabs>
        <w:spacing w:beforeLines="50"/>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公开招标采购文件</w:t>
      </w:r>
    </w:p>
    <w:p w14:paraId="6787B3CD">
      <w:pPr>
        <w:pStyle w:val="20"/>
        <w:shd w:val="clear"/>
        <w:tabs>
          <w:tab w:val="left" w:pos="2040"/>
        </w:tabs>
        <w:ind w:left="0" w:leftChars="0" w:firstLine="0"/>
        <w:rPr>
          <w:rFonts w:hint="eastAsia" w:ascii="宋体" w:hAnsi="宋体" w:eastAsia="宋体" w:cs="宋体"/>
          <w:color w:val="auto"/>
          <w:highlight w:val="none"/>
        </w:rPr>
      </w:pPr>
    </w:p>
    <w:p w14:paraId="2893486E">
      <w:pPr>
        <w:pStyle w:val="20"/>
        <w:shd w:val="clear"/>
        <w:tabs>
          <w:tab w:val="left" w:pos="2040"/>
        </w:tabs>
        <w:ind w:left="680"/>
        <w:rPr>
          <w:rFonts w:hint="eastAsia" w:ascii="宋体" w:hAnsi="宋体" w:eastAsia="宋体" w:cs="宋体"/>
          <w:color w:val="auto"/>
          <w:sz w:val="30"/>
          <w:szCs w:val="72"/>
          <w:highlight w:val="none"/>
        </w:rPr>
      </w:pPr>
    </w:p>
    <w:p w14:paraId="37DD97AF">
      <w:pPr>
        <w:pStyle w:val="11"/>
        <w:shd w:val="clear"/>
        <w:tabs>
          <w:tab w:val="left" w:pos="2040"/>
        </w:tabs>
        <w:ind w:right="-408"/>
        <w:rPr>
          <w:rFonts w:hint="eastAsia" w:ascii="宋体" w:hAnsi="宋体" w:eastAsia="宋体" w:cs="宋体"/>
          <w:color w:val="auto"/>
          <w:highlight w:val="none"/>
        </w:rPr>
      </w:pPr>
    </w:p>
    <w:p w14:paraId="074702DD">
      <w:pPr>
        <w:shd w:val="clear"/>
        <w:tabs>
          <w:tab w:val="left" w:pos="2040"/>
        </w:tabs>
        <w:snapToGrid w:val="0"/>
        <w:spacing w:line="480" w:lineRule="auto"/>
        <w:rPr>
          <w:rFonts w:hint="eastAsia" w:ascii="宋体" w:hAnsi="宋体" w:eastAsia="宋体" w:cs="宋体"/>
          <w:b/>
          <w:bCs/>
          <w:color w:val="auto"/>
          <w:w w:val="95"/>
          <w:sz w:val="30"/>
          <w:szCs w:val="30"/>
          <w:highlight w:val="none"/>
        </w:rPr>
      </w:pPr>
    </w:p>
    <w:p w14:paraId="1E4059A4">
      <w:pPr>
        <w:shd w:val="clear"/>
        <w:tabs>
          <w:tab w:val="left" w:pos="2040"/>
        </w:tabs>
        <w:snapToGrid w:val="0"/>
        <w:spacing w:line="480" w:lineRule="auto"/>
        <w:ind w:firstLine="572" w:firstLineChars="2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项目编号：</w:t>
      </w:r>
      <w:r>
        <w:rPr>
          <w:rFonts w:hint="eastAsia" w:hAnsi="宋体" w:cs="宋体"/>
          <w:b/>
          <w:bCs/>
          <w:color w:val="auto"/>
          <w:w w:val="95"/>
          <w:sz w:val="30"/>
          <w:szCs w:val="30"/>
          <w:highlight w:val="none"/>
          <w:lang w:eastAsia="zh-CN"/>
        </w:rPr>
        <w:t>TY2026-FW061-ZFCG061</w:t>
      </w:r>
    </w:p>
    <w:p w14:paraId="688CF180">
      <w:pPr>
        <w:shd w:val="clear"/>
        <w:tabs>
          <w:tab w:val="left" w:pos="2040"/>
        </w:tabs>
        <w:snapToGrid w:val="0"/>
        <w:spacing w:line="480" w:lineRule="auto"/>
        <w:ind w:firstLine="572" w:firstLineChars="2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采购单位：</w:t>
      </w:r>
      <w:r>
        <w:rPr>
          <w:rFonts w:hint="eastAsia" w:hAnsi="宋体" w:cs="宋体"/>
          <w:b/>
          <w:bCs/>
          <w:color w:val="auto"/>
          <w:w w:val="95"/>
          <w:sz w:val="30"/>
          <w:szCs w:val="30"/>
          <w:highlight w:val="none"/>
          <w:lang w:eastAsia="zh-CN"/>
        </w:rPr>
        <w:t>金华市婺城区市场监督管理局</w:t>
      </w:r>
    </w:p>
    <w:p w14:paraId="7913CE7C">
      <w:pPr>
        <w:shd w:val="clear"/>
        <w:tabs>
          <w:tab w:val="left" w:pos="2040"/>
        </w:tabs>
        <w:snapToGrid w:val="0"/>
        <w:spacing w:line="480" w:lineRule="auto"/>
        <w:ind w:firstLine="572" w:firstLineChars="200"/>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代理机构：金华市天盈招标代理有限公司</w:t>
      </w:r>
    </w:p>
    <w:p w14:paraId="559C5A50">
      <w:pPr>
        <w:shd w:val="clear"/>
        <w:tabs>
          <w:tab w:val="left" w:pos="2040"/>
        </w:tabs>
        <w:snapToGrid w:val="0"/>
        <w:spacing w:line="480" w:lineRule="auto"/>
        <w:ind w:firstLine="572" w:firstLineChars="2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监管单位：</w:t>
      </w:r>
      <w:r>
        <w:rPr>
          <w:rFonts w:hint="eastAsia" w:hAnsi="宋体" w:cs="宋体"/>
          <w:b/>
          <w:bCs/>
          <w:color w:val="auto"/>
          <w:w w:val="95"/>
          <w:sz w:val="30"/>
          <w:szCs w:val="30"/>
          <w:highlight w:val="none"/>
          <w:lang w:eastAsia="zh-CN"/>
        </w:rPr>
        <w:t>金华市婺城区财政局政府采购监督管理办公室</w:t>
      </w:r>
    </w:p>
    <w:p w14:paraId="4D7FC84A">
      <w:pPr>
        <w:shd w:val="clear"/>
        <w:tabs>
          <w:tab w:val="left" w:pos="2040"/>
        </w:tabs>
        <w:snapToGrid w:val="0"/>
        <w:spacing w:line="480" w:lineRule="auto"/>
        <w:jc w:val="center"/>
        <w:rPr>
          <w:rFonts w:hint="eastAsia" w:ascii="宋体" w:hAnsi="宋体" w:eastAsia="宋体" w:cs="宋体"/>
          <w:color w:val="auto"/>
          <w:highlight w:val="none"/>
        </w:rPr>
      </w:pPr>
      <w:r>
        <w:rPr>
          <w:rFonts w:hint="eastAsia" w:ascii="宋体" w:hAnsi="宋体" w:eastAsia="宋体" w:cs="宋体"/>
          <w:b/>
          <w:bCs/>
          <w:color w:val="auto"/>
          <w:w w:val="95"/>
          <w:sz w:val="30"/>
          <w:szCs w:val="30"/>
          <w:highlight w:val="none"/>
        </w:rPr>
        <w:t xml:space="preserve">2 0 2 </w:t>
      </w:r>
      <w:r>
        <w:rPr>
          <w:rFonts w:hint="eastAsia" w:hAnsi="宋体" w:cs="宋体"/>
          <w:b/>
          <w:bCs/>
          <w:color w:val="auto"/>
          <w:w w:val="95"/>
          <w:sz w:val="30"/>
          <w:szCs w:val="30"/>
          <w:highlight w:val="none"/>
          <w:lang w:val="en-US" w:eastAsia="zh-CN"/>
        </w:rPr>
        <w:t>6</w:t>
      </w:r>
      <w:r>
        <w:rPr>
          <w:rFonts w:hint="eastAsia" w:ascii="宋体" w:hAnsi="宋体" w:eastAsia="宋体" w:cs="宋体"/>
          <w:b/>
          <w:bCs/>
          <w:color w:val="auto"/>
          <w:w w:val="95"/>
          <w:sz w:val="30"/>
          <w:szCs w:val="30"/>
          <w:highlight w:val="none"/>
        </w:rPr>
        <w:t xml:space="preserve"> 年 </w:t>
      </w:r>
      <w:r>
        <w:rPr>
          <w:rFonts w:hint="eastAsia" w:hAnsi="宋体"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rPr>
        <w:t xml:space="preserve"> 月 </w:t>
      </w:r>
    </w:p>
    <w:p w14:paraId="7207F95B">
      <w:pPr>
        <w:pStyle w:val="9"/>
        <w:shd w:val="clear"/>
        <w:tabs>
          <w:tab w:val="left" w:pos="2040"/>
        </w:tabs>
        <w:rPr>
          <w:rFonts w:hint="eastAsia" w:ascii="宋体" w:hAnsi="宋体" w:eastAsia="宋体" w:cs="宋体"/>
          <w:color w:val="auto"/>
          <w:highlight w:val="none"/>
        </w:rPr>
        <w:sectPr>
          <w:headerReference r:id="rId5" w:type="first"/>
          <w:headerReference r:id="rId3" w:type="default"/>
          <w:footerReference r:id="rId6" w:type="default"/>
          <w:headerReference r:id="rId4" w:type="even"/>
          <w:footerReference r:id="rId7" w:type="even"/>
          <w:pgSz w:w="11906" w:h="16838"/>
          <w:pgMar w:top="1440" w:right="1304" w:bottom="1440" w:left="1304" w:header="567" w:footer="567" w:gutter="0"/>
          <w:pgNumType w:fmt="decimal" w:start="0"/>
          <w:cols w:space="720" w:num="1"/>
          <w:titlePg/>
          <w:docGrid w:type="lines" w:linePitch="634" w:charSpace="0"/>
        </w:sectPr>
      </w:pPr>
    </w:p>
    <w:p w14:paraId="0C84DB05">
      <w:pPr>
        <w:shd w:val="clear"/>
        <w:tabs>
          <w:tab w:val="left" w:pos="2040"/>
        </w:tabs>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highlight w:val="none"/>
        </w:rPr>
        <w:t>目        录</w:t>
      </w:r>
      <w:bookmarkStart w:id="0" w:name="_Toc237182500"/>
    </w:p>
    <w:p w14:paraId="42959E22">
      <w:pPr>
        <w:pStyle w:val="16"/>
        <w:tabs>
          <w:tab w:val="right" w:leader="dot" w:pos="9298"/>
        </w:tabs>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fldChar w:fldCharType="begin" w:fldLock="1"/>
      </w:r>
      <w:r>
        <w:rPr>
          <w:rFonts w:hint="eastAsia" w:ascii="宋体" w:hAnsi="宋体" w:eastAsia="宋体" w:cs="宋体"/>
          <w:b w:val="0"/>
          <w:bCs w:val="0"/>
          <w:color w:val="auto"/>
          <w:sz w:val="24"/>
          <w:szCs w:val="24"/>
          <w:highlight w:val="none"/>
        </w:rPr>
        <w:instrText xml:space="preserve"> TOC \o "1-3" \h \z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color w:val="auto"/>
          <w:sz w:val="24"/>
          <w:szCs w:val="24"/>
          <w:highlight w:val="none"/>
        </w:rPr>
        <w:fldChar w:fldCharType="begin" w:fldLock="1"/>
      </w:r>
      <w:r>
        <w:rPr>
          <w:rFonts w:hint="eastAsia" w:ascii="宋体" w:hAnsi="宋体" w:eastAsia="宋体" w:cs="宋体"/>
          <w:bCs/>
          <w:sz w:val="24"/>
          <w:szCs w:val="24"/>
          <w:highlight w:val="none"/>
        </w:rPr>
        <w:instrText xml:space="preserve"> HYPERLINK \l _Toc19812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第一章  公开招标采购公告</w:t>
      </w:r>
      <w:r>
        <w:rPr>
          <w:rFonts w:hint="eastAsia" w:ascii="宋体" w:hAnsi="宋体" w:eastAsia="宋体" w:cs="宋体"/>
          <w:sz w:val="24"/>
          <w:szCs w:val="24"/>
        </w:rPr>
        <w:tab/>
      </w:r>
      <w:r>
        <w:rPr>
          <w:rFonts w:hint="eastAsia" w:ascii="宋体" w:hAnsi="宋体" w:eastAsia="宋体" w:cs="宋体"/>
          <w:sz w:val="24"/>
          <w:szCs w:val="24"/>
        </w:rPr>
        <w:fldChar w:fldCharType="begin" w:fldLock="1"/>
      </w:r>
      <w:r>
        <w:rPr>
          <w:rFonts w:hint="eastAsia" w:ascii="宋体" w:hAnsi="宋体" w:eastAsia="宋体" w:cs="宋体"/>
          <w:sz w:val="24"/>
          <w:szCs w:val="24"/>
        </w:rPr>
        <w:instrText xml:space="preserve"> PAGEREF _Toc19812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7BAF38E0">
      <w:pPr>
        <w:pStyle w:val="16"/>
        <w:tabs>
          <w:tab w:val="right" w:leader="dot" w:pos="929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fldLock="1"/>
      </w:r>
      <w:r>
        <w:rPr>
          <w:rFonts w:hint="eastAsia" w:ascii="宋体" w:hAnsi="宋体" w:eastAsia="宋体" w:cs="宋体"/>
          <w:bCs/>
          <w:sz w:val="24"/>
          <w:szCs w:val="24"/>
          <w:highlight w:val="none"/>
        </w:rPr>
        <w:instrText xml:space="preserve"> HYPERLINK \l _Toc32231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第二章  招标需求</w:t>
      </w:r>
      <w:r>
        <w:rPr>
          <w:rFonts w:hint="eastAsia" w:ascii="宋体" w:hAnsi="宋体" w:eastAsia="宋体" w:cs="宋体"/>
          <w:sz w:val="24"/>
          <w:szCs w:val="24"/>
        </w:rPr>
        <w:tab/>
      </w:r>
      <w:r>
        <w:rPr>
          <w:rFonts w:hint="eastAsia" w:ascii="宋体" w:hAnsi="宋体" w:eastAsia="宋体" w:cs="宋体"/>
          <w:sz w:val="24"/>
          <w:szCs w:val="24"/>
        </w:rPr>
        <w:fldChar w:fldCharType="begin" w:fldLock="1"/>
      </w:r>
      <w:r>
        <w:rPr>
          <w:rFonts w:hint="eastAsia" w:ascii="宋体" w:hAnsi="宋体" w:eastAsia="宋体" w:cs="宋体"/>
          <w:sz w:val="24"/>
          <w:szCs w:val="24"/>
        </w:rPr>
        <w:instrText xml:space="preserve"> PAGEREF _Toc32231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74A47458">
      <w:pPr>
        <w:pStyle w:val="16"/>
        <w:tabs>
          <w:tab w:val="right" w:leader="dot" w:pos="929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fldLock="1"/>
      </w:r>
      <w:r>
        <w:rPr>
          <w:rFonts w:hint="eastAsia" w:ascii="宋体" w:hAnsi="宋体" w:eastAsia="宋体" w:cs="宋体"/>
          <w:bCs/>
          <w:sz w:val="24"/>
          <w:szCs w:val="24"/>
          <w:highlight w:val="none"/>
        </w:rPr>
        <w:instrText xml:space="preserve"> HYPERLINK \l _Toc8590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第三章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fldLock="1"/>
      </w:r>
      <w:r>
        <w:rPr>
          <w:rFonts w:hint="eastAsia" w:ascii="宋体" w:hAnsi="宋体" w:eastAsia="宋体" w:cs="宋体"/>
          <w:sz w:val="24"/>
          <w:szCs w:val="24"/>
        </w:rPr>
        <w:instrText xml:space="preserve"> PAGEREF _Toc8590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34EC17B9">
      <w:pPr>
        <w:pStyle w:val="16"/>
        <w:tabs>
          <w:tab w:val="right" w:leader="dot" w:pos="929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fldLock="1"/>
      </w:r>
      <w:r>
        <w:rPr>
          <w:rFonts w:hint="eastAsia" w:ascii="宋体" w:hAnsi="宋体" w:eastAsia="宋体" w:cs="宋体"/>
          <w:bCs/>
          <w:sz w:val="24"/>
          <w:szCs w:val="24"/>
          <w:highlight w:val="none"/>
        </w:rPr>
        <w:instrText xml:space="preserve"> HYPERLINK \l _Toc13671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前附表</w:t>
      </w:r>
      <w:r>
        <w:rPr>
          <w:rFonts w:hint="eastAsia" w:ascii="宋体" w:hAnsi="宋体" w:eastAsia="宋体" w:cs="宋体"/>
          <w:sz w:val="24"/>
          <w:szCs w:val="24"/>
        </w:rPr>
        <w:tab/>
      </w:r>
      <w:r>
        <w:rPr>
          <w:rFonts w:hint="eastAsia" w:ascii="宋体" w:hAnsi="宋体" w:eastAsia="宋体" w:cs="宋体"/>
          <w:sz w:val="24"/>
          <w:szCs w:val="24"/>
        </w:rPr>
        <w:fldChar w:fldCharType="begin" w:fldLock="1"/>
      </w:r>
      <w:r>
        <w:rPr>
          <w:rFonts w:hint="eastAsia" w:ascii="宋体" w:hAnsi="宋体" w:eastAsia="宋体" w:cs="宋体"/>
          <w:sz w:val="24"/>
          <w:szCs w:val="24"/>
        </w:rPr>
        <w:instrText xml:space="preserve"> PAGEREF _Toc13671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3082A68D">
      <w:pPr>
        <w:pStyle w:val="16"/>
        <w:tabs>
          <w:tab w:val="right" w:leader="dot" w:pos="929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fldLock="1"/>
      </w:r>
      <w:r>
        <w:rPr>
          <w:rFonts w:hint="eastAsia" w:ascii="宋体" w:hAnsi="宋体" w:eastAsia="宋体" w:cs="宋体"/>
          <w:bCs/>
          <w:sz w:val="24"/>
          <w:szCs w:val="24"/>
          <w:highlight w:val="none"/>
        </w:rPr>
        <w:instrText xml:space="preserve"> HYPERLINK \l _Toc14715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第四章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fldLock="1"/>
      </w:r>
      <w:r>
        <w:rPr>
          <w:rFonts w:hint="eastAsia" w:ascii="宋体" w:hAnsi="宋体" w:eastAsia="宋体" w:cs="宋体"/>
          <w:sz w:val="24"/>
          <w:szCs w:val="24"/>
        </w:rPr>
        <w:instrText xml:space="preserve"> PAGEREF _Toc14715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5A876DD0">
      <w:pPr>
        <w:pStyle w:val="16"/>
        <w:tabs>
          <w:tab w:val="right" w:leader="dot" w:pos="929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fldLock="1"/>
      </w:r>
      <w:r>
        <w:rPr>
          <w:rFonts w:hint="eastAsia" w:ascii="宋体" w:hAnsi="宋体" w:eastAsia="宋体" w:cs="宋体"/>
          <w:bCs/>
          <w:sz w:val="24"/>
          <w:szCs w:val="24"/>
          <w:highlight w:val="none"/>
        </w:rPr>
        <w:instrText xml:space="preserve"> HYPERLINK \l _Toc25009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第五章  合同文本</w:t>
      </w:r>
      <w:r>
        <w:rPr>
          <w:rFonts w:hint="eastAsia" w:ascii="宋体" w:hAnsi="宋体" w:eastAsia="宋体" w:cs="宋体"/>
          <w:sz w:val="24"/>
          <w:szCs w:val="24"/>
        </w:rPr>
        <w:tab/>
      </w:r>
      <w:r>
        <w:rPr>
          <w:rFonts w:hint="eastAsia" w:ascii="宋体" w:hAnsi="宋体" w:eastAsia="宋体" w:cs="宋体"/>
          <w:sz w:val="24"/>
          <w:szCs w:val="24"/>
        </w:rPr>
        <w:fldChar w:fldCharType="begin" w:fldLock="1"/>
      </w:r>
      <w:r>
        <w:rPr>
          <w:rFonts w:hint="eastAsia" w:ascii="宋体" w:hAnsi="宋体" w:eastAsia="宋体" w:cs="宋体"/>
          <w:sz w:val="24"/>
          <w:szCs w:val="24"/>
        </w:rPr>
        <w:instrText xml:space="preserve"> PAGEREF _Toc25009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3F86BF1C">
      <w:pPr>
        <w:pStyle w:val="16"/>
        <w:tabs>
          <w:tab w:val="right" w:leader="dot" w:pos="929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fldLock="1"/>
      </w:r>
      <w:r>
        <w:rPr>
          <w:rFonts w:hint="eastAsia" w:ascii="宋体" w:hAnsi="宋体" w:eastAsia="宋体" w:cs="宋体"/>
          <w:bCs/>
          <w:sz w:val="24"/>
          <w:szCs w:val="24"/>
          <w:highlight w:val="none"/>
        </w:rPr>
        <w:instrText xml:space="preserve"> HYPERLINK \l _Toc5437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fldLock="1"/>
      </w:r>
      <w:r>
        <w:rPr>
          <w:rFonts w:hint="eastAsia" w:ascii="宋体" w:hAnsi="宋体" w:eastAsia="宋体" w:cs="宋体"/>
          <w:sz w:val="24"/>
          <w:szCs w:val="24"/>
        </w:rPr>
        <w:instrText xml:space="preserve"> PAGEREF _Toc5437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49987980">
      <w:pPr>
        <w:shd w:val="clear"/>
        <w:tabs>
          <w:tab w:val="left" w:pos="2040"/>
        </w:tabs>
        <w:snapToGrid w:val="0"/>
        <w:spacing w:line="480" w:lineRule="auto"/>
        <w:ind w:firstLine="241" w:firstLineChars="1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4"/>
          <w:szCs w:val="24"/>
          <w:highlight w:val="none"/>
        </w:rPr>
        <w:fldChar w:fldCharType="end"/>
      </w:r>
    </w:p>
    <w:p w14:paraId="271F7641">
      <w:pPr>
        <w:pStyle w:val="12"/>
        <w:pBdr>
          <w:top w:val="single" w:color="auto" w:sz="4" w:space="1"/>
          <w:left w:val="single" w:color="auto" w:sz="4" w:space="4"/>
          <w:bottom w:val="single" w:color="auto" w:sz="4" w:space="1"/>
          <w:right w:val="single" w:color="auto" w:sz="4" w:space="4"/>
        </w:pBdr>
        <w:shd w:val="clear"/>
        <w:tabs>
          <w:tab w:val="left" w:pos="2040"/>
        </w:tabs>
        <w:snapToGrid w:val="0"/>
        <w:spacing w:line="460" w:lineRule="exact"/>
        <w:ind w:firstLine="422" w:firstLineChars="200"/>
        <w:rPr>
          <w:rFonts w:hint="eastAsia" w:ascii="宋体" w:hAnsi="宋体" w:eastAsia="宋体" w:cs="宋体"/>
          <w:b/>
          <w:color w:val="auto"/>
          <w:sz w:val="21"/>
          <w:highlight w:val="none"/>
        </w:rPr>
      </w:pPr>
      <w:bookmarkStart w:id="1" w:name="_Toc24810"/>
      <w:r>
        <w:rPr>
          <w:rFonts w:hint="eastAsia" w:ascii="宋体" w:hAnsi="宋体" w:eastAsia="宋体" w:cs="宋体"/>
          <w:b/>
          <w:color w:val="auto"/>
          <w:sz w:val="21"/>
          <w:highlight w:val="none"/>
        </w:rPr>
        <w:t>为确保招投标活动的公开、公平、公正，切实维护各方合法权益，凡在招标投标、开标评标过程中，受到敲诈、勒索或发现围标串标、虚假投标、恶意竞标等涉黑涉恶线索者，请及时保留相关证据并向有关部门举报！</w:t>
      </w:r>
      <w:bookmarkEnd w:id="1"/>
    </w:p>
    <w:p w14:paraId="2968C8A3">
      <w:pPr>
        <w:pStyle w:val="12"/>
        <w:pBdr>
          <w:top w:val="single" w:color="auto" w:sz="4" w:space="1"/>
          <w:left w:val="single" w:color="auto" w:sz="4" w:space="4"/>
          <w:bottom w:val="single" w:color="auto" w:sz="4" w:space="1"/>
          <w:right w:val="single" w:color="auto" w:sz="4" w:space="4"/>
        </w:pBdr>
        <w:shd w:val="clear"/>
        <w:tabs>
          <w:tab w:val="left" w:pos="2040"/>
        </w:tabs>
        <w:snapToGrid w:val="0"/>
        <w:spacing w:line="460" w:lineRule="exact"/>
        <w:ind w:firstLine="422" w:firstLineChars="200"/>
        <w:rPr>
          <w:rFonts w:hint="eastAsia" w:ascii="宋体" w:hAnsi="宋体" w:eastAsia="宋体" w:cs="宋体"/>
          <w:b/>
          <w:color w:val="auto"/>
          <w:sz w:val="21"/>
          <w:highlight w:val="none"/>
        </w:rPr>
      </w:pPr>
      <w:bookmarkStart w:id="2" w:name="_Toc8154"/>
      <w:r>
        <w:rPr>
          <w:rFonts w:hint="eastAsia" w:ascii="宋体" w:hAnsi="宋体" w:eastAsia="宋体" w:cs="宋体"/>
          <w:b/>
          <w:color w:val="auto"/>
          <w:sz w:val="21"/>
          <w:highlight w:val="none"/>
        </w:rPr>
        <w:t>举报电话：</w:t>
      </w:r>
      <w:bookmarkEnd w:id="2"/>
    </w:p>
    <w:p w14:paraId="055E6C5F">
      <w:pPr>
        <w:pStyle w:val="12"/>
        <w:pBdr>
          <w:top w:val="single" w:color="auto" w:sz="4" w:space="1"/>
          <w:left w:val="single" w:color="auto" w:sz="4" w:space="4"/>
          <w:bottom w:val="single" w:color="auto" w:sz="4" w:space="1"/>
          <w:right w:val="single" w:color="auto" w:sz="4" w:space="4"/>
        </w:pBdr>
        <w:shd w:val="clear"/>
        <w:tabs>
          <w:tab w:val="left" w:pos="2040"/>
        </w:tabs>
        <w:snapToGrid w:val="0"/>
        <w:spacing w:line="460" w:lineRule="exact"/>
        <w:ind w:firstLine="422" w:firstLineChars="200"/>
        <w:rPr>
          <w:rFonts w:hint="eastAsia" w:ascii="宋体" w:hAnsi="宋体" w:eastAsia="宋体" w:cs="宋体"/>
          <w:b/>
          <w:color w:val="auto"/>
          <w:sz w:val="21"/>
          <w:highlight w:val="none"/>
        </w:rPr>
      </w:pPr>
      <w:bookmarkStart w:id="3" w:name="_Toc4935"/>
      <w:r>
        <w:rPr>
          <w:rFonts w:hint="eastAsia" w:ascii="宋体" w:hAnsi="宋体" w:eastAsia="宋体" w:cs="宋体"/>
          <w:b/>
          <w:color w:val="auto"/>
          <w:sz w:val="21"/>
          <w:highlight w:val="none"/>
        </w:rPr>
        <w:t>市扫黑办  0579-82495227</w:t>
      </w:r>
      <w:bookmarkEnd w:id="3"/>
    </w:p>
    <w:p w14:paraId="2F25FC85">
      <w:pPr>
        <w:pStyle w:val="12"/>
        <w:pBdr>
          <w:top w:val="single" w:color="auto" w:sz="4" w:space="1"/>
          <w:left w:val="single" w:color="auto" w:sz="4" w:space="4"/>
          <w:bottom w:val="single" w:color="auto" w:sz="4" w:space="1"/>
          <w:right w:val="single" w:color="auto" w:sz="4" w:space="4"/>
        </w:pBdr>
        <w:shd w:val="clear"/>
        <w:tabs>
          <w:tab w:val="left" w:pos="2040"/>
        </w:tabs>
        <w:snapToGrid w:val="0"/>
        <w:spacing w:line="460" w:lineRule="exact"/>
        <w:ind w:firstLine="422" w:firstLineChars="200"/>
        <w:rPr>
          <w:rFonts w:hint="eastAsia" w:ascii="宋体" w:hAnsi="宋体" w:eastAsia="宋体" w:cs="宋体"/>
          <w:b/>
          <w:color w:val="auto"/>
          <w:sz w:val="21"/>
          <w:highlight w:val="none"/>
        </w:rPr>
      </w:pPr>
      <w:bookmarkStart w:id="4" w:name="_Toc25651"/>
      <w:r>
        <w:rPr>
          <w:rFonts w:hint="eastAsia" w:ascii="宋体" w:hAnsi="宋体" w:eastAsia="宋体" w:cs="宋体"/>
          <w:b/>
          <w:color w:val="auto"/>
          <w:sz w:val="21"/>
          <w:highlight w:val="none"/>
        </w:rPr>
        <w:t>市公安局  110、0579-82512110</w:t>
      </w:r>
      <w:bookmarkEnd w:id="4"/>
    </w:p>
    <w:p w14:paraId="26FFC786">
      <w:pPr>
        <w:pStyle w:val="12"/>
        <w:pBdr>
          <w:top w:val="single" w:color="auto" w:sz="4" w:space="1"/>
          <w:left w:val="single" w:color="auto" w:sz="4" w:space="4"/>
          <w:bottom w:val="single" w:color="auto" w:sz="4" w:space="1"/>
          <w:right w:val="single" w:color="auto" w:sz="4" w:space="4"/>
        </w:pBdr>
        <w:shd w:val="clear"/>
        <w:tabs>
          <w:tab w:val="left" w:pos="2040"/>
        </w:tabs>
        <w:snapToGrid w:val="0"/>
        <w:spacing w:line="460" w:lineRule="exact"/>
        <w:ind w:firstLine="422" w:firstLineChars="200"/>
        <w:rPr>
          <w:rFonts w:hint="eastAsia" w:ascii="宋体" w:hAnsi="宋体" w:eastAsia="宋体" w:cs="宋体"/>
          <w:b/>
          <w:color w:val="auto"/>
          <w:sz w:val="21"/>
          <w:highlight w:val="none"/>
        </w:rPr>
      </w:pPr>
      <w:bookmarkStart w:id="5" w:name="_Toc31744"/>
      <w:r>
        <w:rPr>
          <w:rFonts w:hint="eastAsia" w:ascii="宋体" w:hAnsi="宋体" w:eastAsia="宋体" w:cs="宋体"/>
          <w:b/>
          <w:color w:val="auto"/>
          <w:sz w:val="21"/>
          <w:highlight w:val="none"/>
        </w:rPr>
        <w:t>市检察院  0579-82537082</w:t>
      </w:r>
      <w:bookmarkEnd w:id="5"/>
    </w:p>
    <w:p w14:paraId="37B3ADFE">
      <w:pPr>
        <w:pStyle w:val="12"/>
        <w:pBdr>
          <w:top w:val="single" w:color="auto" w:sz="4" w:space="1"/>
          <w:left w:val="single" w:color="auto" w:sz="4" w:space="4"/>
          <w:bottom w:val="single" w:color="auto" w:sz="4" w:space="1"/>
          <w:right w:val="single" w:color="auto" w:sz="4" w:space="4"/>
        </w:pBdr>
        <w:shd w:val="clear"/>
        <w:tabs>
          <w:tab w:val="left" w:pos="2040"/>
        </w:tabs>
        <w:snapToGrid w:val="0"/>
        <w:spacing w:line="460" w:lineRule="exact"/>
        <w:ind w:firstLine="422" w:firstLineChars="200"/>
        <w:rPr>
          <w:rFonts w:hint="eastAsia" w:ascii="宋体" w:hAnsi="宋体" w:eastAsia="宋体" w:cs="宋体"/>
          <w:b/>
          <w:color w:val="auto"/>
          <w:sz w:val="21"/>
          <w:highlight w:val="none"/>
        </w:rPr>
      </w:pPr>
      <w:bookmarkStart w:id="6" w:name="_Toc12378"/>
      <w:r>
        <w:rPr>
          <w:rFonts w:hint="eastAsia" w:ascii="宋体" w:hAnsi="宋体" w:eastAsia="宋体" w:cs="宋体"/>
          <w:b/>
          <w:color w:val="auto"/>
          <w:sz w:val="21"/>
          <w:highlight w:val="none"/>
        </w:rPr>
        <w:t>市 法 院  0579-82688725</w:t>
      </w:r>
      <w:bookmarkEnd w:id="6"/>
    </w:p>
    <w:p w14:paraId="577870EE">
      <w:pPr>
        <w:pStyle w:val="12"/>
        <w:pBdr>
          <w:top w:val="single" w:color="auto" w:sz="4" w:space="1"/>
          <w:left w:val="single" w:color="auto" w:sz="4" w:space="4"/>
          <w:bottom w:val="single" w:color="auto" w:sz="4" w:space="1"/>
          <w:right w:val="single" w:color="auto" w:sz="4" w:space="4"/>
        </w:pBdr>
        <w:shd w:val="clear"/>
        <w:tabs>
          <w:tab w:val="left" w:pos="2040"/>
        </w:tabs>
        <w:snapToGrid w:val="0"/>
        <w:spacing w:line="460" w:lineRule="exact"/>
        <w:ind w:firstLine="422" w:firstLineChars="200"/>
        <w:rPr>
          <w:rFonts w:hint="eastAsia" w:ascii="宋体" w:hAnsi="宋体" w:eastAsia="宋体" w:cs="宋体"/>
          <w:b/>
          <w:color w:val="auto"/>
          <w:sz w:val="21"/>
          <w:highlight w:val="none"/>
        </w:rPr>
      </w:pPr>
      <w:bookmarkStart w:id="7" w:name="_Toc3518"/>
      <w:r>
        <w:rPr>
          <w:rFonts w:hint="eastAsia" w:ascii="宋体" w:hAnsi="宋体" w:eastAsia="宋体" w:cs="宋体"/>
          <w:b/>
          <w:color w:val="auto"/>
          <w:sz w:val="21"/>
          <w:highlight w:val="none"/>
        </w:rPr>
        <w:t>市公共资源交易管理办公室  0579-82469285</w:t>
      </w:r>
      <w:bookmarkEnd w:id="7"/>
    </w:p>
    <w:p w14:paraId="50C8DACD">
      <w:pPr>
        <w:pStyle w:val="12"/>
        <w:pBdr>
          <w:top w:val="single" w:color="auto" w:sz="4" w:space="1"/>
          <w:left w:val="single" w:color="auto" w:sz="4" w:space="4"/>
          <w:bottom w:val="single" w:color="auto" w:sz="4" w:space="1"/>
          <w:right w:val="single" w:color="auto" w:sz="4" w:space="4"/>
        </w:pBdr>
        <w:shd w:val="clear"/>
        <w:tabs>
          <w:tab w:val="left" w:pos="2040"/>
        </w:tabs>
        <w:snapToGrid w:val="0"/>
        <w:spacing w:line="460" w:lineRule="exact"/>
        <w:ind w:firstLine="422" w:firstLineChars="200"/>
        <w:rPr>
          <w:rFonts w:hint="eastAsia" w:ascii="宋体" w:hAnsi="宋体" w:eastAsia="宋体" w:cs="宋体"/>
          <w:b/>
          <w:bCs/>
          <w:color w:val="auto"/>
          <w:sz w:val="21"/>
          <w:highlight w:val="none"/>
        </w:rPr>
      </w:pPr>
      <w:bookmarkStart w:id="8" w:name="_Toc32046"/>
      <w:r>
        <w:rPr>
          <w:rFonts w:hint="eastAsia" w:ascii="宋体" w:hAnsi="宋体" w:eastAsia="宋体" w:cs="宋体"/>
          <w:b/>
          <w:color w:val="auto"/>
          <w:sz w:val="21"/>
          <w:highlight w:val="none"/>
        </w:rPr>
        <w:t>市公共资源交易中心  0579-83187211</w:t>
      </w:r>
      <w:bookmarkEnd w:id="8"/>
    </w:p>
    <w:p w14:paraId="11A23947">
      <w:pPr>
        <w:shd w:val="clear"/>
        <w:tabs>
          <w:tab w:val="left" w:pos="2040"/>
        </w:tabs>
        <w:spacing w:line="38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投标供应商不得向招标人、政府采购工作人员、评标专家行贿，违者一经查实，将列入政府采购黑名单！</w:t>
      </w:r>
    </w:p>
    <w:p w14:paraId="207FE18A">
      <w:pPr>
        <w:shd w:val="clear"/>
        <w:tabs>
          <w:tab w:val="left" w:pos="2040"/>
        </w:tabs>
        <w:spacing w:line="380" w:lineRule="exact"/>
        <w:ind w:firstLine="422" w:firstLineChars="200"/>
        <w:jc w:val="both"/>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1.投标供应商须在政采云平台（http://zfcg.czt.zj.gov.cn/）进行免费注册，具体详见网站投标人注册要求，否则将可能无法上传投标文件。</w:t>
      </w:r>
    </w:p>
    <w:p w14:paraId="6CE250B2">
      <w:pPr>
        <w:shd w:val="clear"/>
        <w:tabs>
          <w:tab w:val="left" w:pos="2040"/>
        </w:tabs>
        <w:spacing w:line="380" w:lineRule="exact"/>
        <w:ind w:firstLine="422" w:firstLineChars="200"/>
        <w:jc w:val="both"/>
        <w:rPr>
          <w:rFonts w:hint="eastAsia" w:ascii="宋体" w:hAnsi="宋体" w:eastAsia="宋体" w:cs="宋体"/>
          <w:b/>
          <w:bCs/>
          <w:color w:val="auto"/>
          <w:sz w:val="18"/>
          <w:szCs w:val="18"/>
          <w:highlight w:val="none"/>
        </w:rPr>
      </w:pPr>
      <w:r>
        <w:rPr>
          <w:rFonts w:hint="eastAsia" w:ascii="宋体" w:hAnsi="宋体" w:eastAsia="宋体" w:cs="宋体"/>
          <w:b/>
          <w:color w:val="auto"/>
          <w:sz w:val="21"/>
          <w:szCs w:val="21"/>
          <w:highlight w:val="none"/>
        </w:rPr>
        <w:t>（注：请认真阅读此招标文件，并按规定制作投标文件。）</w:t>
      </w:r>
      <w:bookmarkEnd w:id="0"/>
    </w:p>
    <w:p w14:paraId="57944F07">
      <w:pPr>
        <w:pStyle w:val="2"/>
        <w:keepNext w:val="0"/>
        <w:shd w:val="clear"/>
        <w:tabs>
          <w:tab w:val="left" w:pos="2040"/>
        </w:tabs>
        <w:spacing w:line="360" w:lineRule="auto"/>
        <w:jc w:val="center"/>
        <w:rPr>
          <w:rFonts w:hint="eastAsia" w:ascii="宋体" w:hAnsi="宋体" w:eastAsia="宋体" w:cs="宋体"/>
          <w:color w:val="auto"/>
          <w:sz w:val="30"/>
          <w:szCs w:val="30"/>
          <w:highlight w:val="none"/>
        </w:rPr>
        <w:sectPr>
          <w:footerReference r:id="rId9" w:type="first"/>
          <w:footerReference r:id="rId8" w:type="default"/>
          <w:pgSz w:w="11906" w:h="16838"/>
          <w:pgMar w:top="1440" w:right="1304" w:bottom="1440" w:left="1304" w:header="567" w:footer="567" w:gutter="0"/>
          <w:pgNumType w:fmt="decimal" w:start="1"/>
          <w:cols w:space="720" w:num="1"/>
          <w:titlePg/>
          <w:rtlGutter w:val="1"/>
          <w:docGrid w:type="lines" w:linePitch="634" w:charSpace="0"/>
        </w:sectPr>
      </w:pPr>
      <w:bookmarkStart w:id="9" w:name="_Toc205638623"/>
      <w:bookmarkStart w:id="10" w:name="_Toc184785918"/>
      <w:bookmarkStart w:id="11" w:name="_Toc237176505"/>
      <w:bookmarkStart w:id="12" w:name="_Toc217289129"/>
    </w:p>
    <w:p w14:paraId="52318667">
      <w:pPr>
        <w:shd w:val="clear"/>
        <w:tabs>
          <w:tab w:val="left" w:pos="2040"/>
        </w:tabs>
        <w:spacing w:line="360" w:lineRule="auto"/>
        <w:jc w:val="center"/>
        <w:rPr>
          <w:rFonts w:hint="eastAsia" w:ascii="宋体" w:hAnsi="宋体" w:eastAsia="宋体" w:cs="宋体"/>
          <w:color w:val="auto"/>
          <w:highlight w:val="none"/>
        </w:rPr>
      </w:pPr>
      <w:bookmarkStart w:id="13" w:name="_Toc29494"/>
    </w:p>
    <w:p w14:paraId="6DAC0970">
      <w:pPr>
        <w:pStyle w:val="2"/>
        <w:keepNext w:val="0"/>
        <w:shd w:val="clear"/>
        <w:tabs>
          <w:tab w:val="left" w:pos="2040"/>
        </w:tabs>
        <w:spacing w:line="360" w:lineRule="auto"/>
        <w:jc w:val="center"/>
        <w:rPr>
          <w:rFonts w:hint="eastAsia" w:ascii="宋体" w:hAnsi="宋体" w:eastAsia="宋体" w:cs="宋体"/>
          <w:color w:val="auto"/>
          <w:sz w:val="30"/>
          <w:szCs w:val="30"/>
          <w:highlight w:val="none"/>
        </w:rPr>
        <w:sectPr>
          <w:footerReference r:id="rId10" w:type="default"/>
          <w:type w:val="continuous"/>
          <w:pgSz w:w="11906" w:h="16838"/>
          <w:pgMar w:top="1440" w:right="1304" w:bottom="1440" w:left="1304" w:header="567" w:footer="1247" w:gutter="0"/>
          <w:pgNumType w:fmt="decimal"/>
          <w:cols w:space="0" w:num="1"/>
          <w:rtlGutter w:val="0"/>
          <w:docGrid w:type="lines" w:linePitch="634" w:charSpace="0"/>
        </w:sectPr>
      </w:pPr>
    </w:p>
    <w:p w14:paraId="4014D54A">
      <w:pPr>
        <w:pStyle w:val="2"/>
        <w:keepNext w:val="0"/>
        <w:shd w:val="clear"/>
        <w:tabs>
          <w:tab w:val="left" w:pos="2040"/>
        </w:tabs>
        <w:spacing w:line="360" w:lineRule="auto"/>
        <w:jc w:val="center"/>
        <w:rPr>
          <w:rFonts w:hint="eastAsia" w:ascii="宋体" w:hAnsi="宋体" w:eastAsia="宋体" w:cs="宋体"/>
          <w:color w:val="auto"/>
          <w:sz w:val="30"/>
          <w:szCs w:val="30"/>
          <w:highlight w:val="none"/>
        </w:rPr>
      </w:pPr>
      <w:bookmarkStart w:id="14" w:name="_Toc19812"/>
      <w:bookmarkStart w:id="15" w:name="_Toc32477"/>
      <w:r>
        <w:rPr>
          <w:rFonts w:hint="eastAsia" w:ascii="宋体" w:hAnsi="宋体" w:eastAsia="宋体" w:cs="宋体"/>
          <w:color w:val="auto"/>
          <w:sz w:val="30"/>
          <w:szCs w:val="30"/>
          <w:highlight w:val="none"/>
        </w:rPr>
        <w:t>第一章  公开招标采购公告</w:t>
      </w:r>
      <w:bookmarkEnd w:id="13"/>
      <w:bookmarkEnd w:id="14"/>
      <w:bookmarkEnd w:id="15"/>
    </w:p>
    <w:p w14:paraId="6753409C">
      <w:pPr>
        <w:pBdr>
          <w:top w:val="single" w:color="auto" w:sz="4" w:space="1"/>
          <w:left w:val="single" w:color="auto" w:sz="4" w:space="4"/>
          <w:bottom w:val="single" w:color="auto" w:sz="4" w:space="1"/>
          <w:right w:val="single" w:color="auto" w:sz="4" w:space="4"/>
        </w:pBdr>
        <w:shd w:val="clear"/>
        <w:tabs>
          <w:tab w:val="left" w:pos="2040"/>
        </w:tabs>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79A7FB91">
      <w:pPr>
        <w:pBdr>
          <w:top w:val="single" w:color="auto" w:sz="4" w:space="1"/>
          <w:left w:val="single" w:color="auto" w:sz="4" w:space="4"/>
          <w:bottom w:val="single" w:color="auto" w:sz="4" w:space="1"/>
          <w:right w:val="single" w:color="auto" w:sz="4" w:space="4"/>
        </w:pBd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2026年度婺城区食品安全抽样检验服务项目</w:t>
      </w:r>
      <w:r>
        <w:rPr>
          <w:rFonts w:hint="eastAsia" w:ascii="宋体" w:hAnsi="宋体" w:eastAsia="宋体" w:cs="宋体"/>
          <w:color w:val="auto"/>
          <w:sz w:val="21"/>
          <w:szCs w:val="21"/>
          <w:highlight w:val="none"/>
        </w:rPr>
        <w:t>的潜在投标人应在浙江省“政采云”平台</w:t>
      </w:r>
      <w:r>
        <w:rPr>
          <w:rFonts w:hint="eastAsia" w:ascii="宋体" w:hAnsi="宋体" w:eastAsia="宋体" w:cs="宋体"/>
          <w:b/>
          <w:bCs/>
          <w:color w:val="auto"/>
          <w:sz w:val="21"/>
          <w:szCs w:val="21"/>
          <w:highlight w:val="none"/>
        </w:rPr>
        <w:t>获取招标文件</w:t>
      </w:r>
      <w:r>
        <w:rPr>
          <w:rFonts w:hint="eastAsia" w:ascii="宋体" w:hAnsi="宋体" w:eastAsia="宋体" w:cs="宋体"/>
          <w:color w:val="auto"/>
          <w:sz w:val="21"/>
          <w:szCs w:val="21"/>
          <w:highlight w:val="none"/>
        </w:rPr>
        <w:t>，并于</w:t>
      </w:r>
      <w:r>
        <w:rPr>
          <w:rFonts w:hint="eastAsia" w:hAnsi="宋体" w:cs="宋体"/>
          <w:color w:val="auto"/>
          <w:sz w:val="21"/>
          <w:szCs w:val="21"/>
          <w:highlight w:val="none"/>
          <w:lang w:eastAsia="zh-CN"/>
        </w:rPr>
        <w:t>2026年</w:t>
      </w:r>
      <w:r>
        <w:rPr>
          <w:rFonts w:hint="eastAsia" w:hAnsi="宋体" w:cs="宋体"/>
          <w:color w:val="auto"/>
          <w:sz w:val="21"/>
          <w:szCs w:val="21"/>
          <w:highlight w:val="none"/>
          <w:lang w:val="en-US" w:eastAsia="zh-CN"/>
        </w:rPr>
        <w:t>6</w:t>
      </w:r>
      <w:r>
        <w:rPr>
          <w:rFonts w:hint="eastAsia" w:hAnsi="宋体" w:cs="宋体"/>
          <w:color w:val="auto"/>
          <w:sz w:val="21"/>
          <w:szCs w:val="21"/>
          <w:highlight w:val="none"/>
          <w:lang w:eastAsia="zh-CN"/>
        </w:rPr>
        <w:t>月</w:t>
      </w:r>
      <w:r>
        <w:rPr>
          <w:rFonts w:hint="eastAsia" w:hAnsi="宋体" w:cs="宋体"/>
          <w:color w:val="auto"/>
          <w:sz w:val="21"/>
          <w:szCs w:val="21"/>
          <w:highlight w:val="none"/>
          <w:lang w:val="en-US" w:eastAsia="zh-CN"/>
        </w:rPr>
        <w:t>05</w:t>
      </w:r>
      <w:r>
        <w:rPr>
          <w:rFonts w:hint="eastAsia" w:hAnsi="宋体" w:cs="宋体"/>
          <w:color w:val="auto"/>
          <w:sz w:val="21"/>
          <w:szCs w:val="21"/>
          <w:highlight w:val="none"/>
          <w:lang w:eastAsia="zh-CN"/>
        </w:rPr>
        <w:t>日</w:t>
      </w:r>
      <w:r>
        <w:rPr>
          <w:rFonts w:hint="eastAsia" w:hAnsi="宋体" w:cs="宋体"/>
          <w:bCs/>
          <w:color w:val="auto"/>
          <w:sz w:val="21"/>
          <w:szCs w:val="21"/>
          <w:highlight w:val="none"/>
          <w:lang w:val="en-US" w:eastAsia="zh-CN"/>
        </w:rPr>
        <w:t>09</w:t>
      </w:r>
      <w:r>
        <w:rPr>
          <w:rFonts w:hint="eastAsia" w:ascii="宋体" w:hAnsi="宋体" w:eastAsia="宋体" w:cs="宋体"/>
          <w:bCs/>
          <w:color w:val="auto"/>
          <w:sz w:val="21"/>
          <w:szCs w:val="21"/>
          <w:highlight w:val="none"/>
        </w:rPr>
        <w:t>点</w:t>
      </w:r>
      <w:r>
        <w:rPr>
          <w:rFonts w:hint="eastAsia" w:hAnsi="宋体" w:cs="宋体"/>
          <w:bCs/>
          <w:color w:val="auto"/>
          <w:sz w:val="21"/>
          <w:szCs w:val="21"/>
          <w:highlight w:val="none"/>
          <w:lang w:val="en-US" w:eastAsia="zh-CN"/>
        </w:rPr>
        <w:t>00</w:t>
      </w:r>
      <w:r>
        <w:rPr>
          <w:rFonts w:hint="eastAsia" w:ascii="宋体" w:hAnsi="宋体" w:eastAsia="宋体" w:cs="宋体"/>
          <w:bCs/>
          <w:color w:val="auto"/>
          <w:sz w:val="21"/>
          <w:szCs w:val="21"/>
          <w:highlight w:val="none"/>
        </w:rPr>
        <w:t>分（北京时间）前上传投标文件</w:t>
      </w:r>
      <w:r>
        <w:rPr>
          <w:rFonts w:hint="eastAsia" w:ascii="宋体" w:hAnsi="宋体" w:eastAsia="宋体" w:cs="宋体"/>
          <w:color w:val="auto"/>
          <w:sz w:val="21"/>
          <w:szCs w:val="21"/>
          <w:highlight w:val="none"/>
        </w:rPr>
        <w:t>。</w:t>
      </w:r>
    </w:p>
    <w:p w14:paraId="13069011">
      <w:pPr>
        <w:shd w:val="clear"/>
        <w:tabs>
          <w:tab w:val="left" w:pos="1260"/>
          <w:tab w:val="left" w:pos="2040"/>
        </w:tabs>
        <w:autoSpaceDE/>
        <w:autoSpaceDN/>
        <w:snapToGrid w:val="0"/>
        <w:spacing w:line="500" w:lineRule="exact"/>
        <w:ind w:firstLine="422" w:firstLineChars="200"/>
        <w:jc w:val="both"/>
        <w:rPr>
          <w:rFonts w:hint="eastAsia" w:ascii="宋体" w:hAnsi="宋体" w:eastAsia="宋体" w:cs="宋体"/>
          <w:b/>
          <w:color w:val="auto"/>
          <w:sz w:val="21"/>
          <w:szCs w:val="21"/>
          <w:highlight w:val="none"/>
        </w:rPr>
      </w:pPr>
      <w:bookmarkStart w:id="16" w:name="_Toc35393790"/>
      <w:bookmarkStart w:id="17" w:name="_Toc28359002"/>
      <w:bookmarkStart w:id="18" w:name="_Toc35393621"/>
      <w:bookmarkStart w:id="19" w:name="_Toc28359079"/>
      <w:bookmarkStart w:id="20" w:name="_Hlk24379207"/>
      <w:r>
        <w:rPr>
          <w:rFonts w:hint="eastAsia" w:ascii="宋体" w:hAnsi="宋体" w:eastAsia="宋体" w:cs="宋体"/>
          <w:b/>
          <w:color w:val="auto"/>
          <w:sz w:val="21"/>
          <w:szCs w:val="21"/>
          <w:highlight w:val="none"/>
        </w:rPr>
        <w:t>一、项目基本情况</w:t>
      </w:r>
      <w:bookmarkEnd w:id="16"/>
      <w:bookmarkEnd w:id="17"/>
      <w:bookmarkEnd w:id="18"/>
      <w:bookmarkEnd w:id="19"/>
    </w:p>
    <w:p w14:paraId="0AF99BEB">
      <w:pPr>
        <w:shd w:val="clear"/>
        <w:tabs>
          <w:tab w:val="left" w:pos="1260"/>
          <w:tab w:val="left" w:pos="2040"/>
        </w:tabs>
        <w:autoSpaceDE/>
        <w:autoSpaceDN/>
        <w:snapToGrid w:val="0"/>
        <w:spacing w:line="500" w:lineRule="exact"/>
        <w:ind w:firstLine="422" w:firstLineChars="200"/>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项目编号：</w:t>
      </w:r>
      <w:r>
        <w:rPr>
          <w:rFonts w:hint="eastAsia" w:hAnsi="宋体" w:cs="宋体"/>
          <w:bCs/>
          <w:color w:val="auto"/>
          <w:sz w:val="21"/>
          <w:szCs w:val="21"/>
          <w:highlight w:val="none"/>
          <w:lang w:eastAsia="zh-CN"/>
        </w:rPr>
        <w:t>TY2026-FW061-ZFCG061</w:t>
      </w:r>
    </w:p>
    <w:p w14:paraId="49B7F4D4">
      <w:pPr>
        <w:shd w:val="clear"/>
        <w:tabs>
          <w:tab w:val="left" w:pos="1260"/>
          <w:tab w:val="left" w:pos="2040"/>
        </w:tabs>
        <w:autoSpaceDE/>
        <w:autoSpaceDN/>
        <w:snapToGrid w:val="0"/>
        <w:spacing w:line="500" w:lineRule="exact"/>
        <w:ind w:firstLine="422" w:firstLineChars="200"/>
        <w:jc w:val="both"/>
        <w:rPr>
          <w:rFonts w:hint="eastAsia" w:hAnsi="宋体" w:eastAsia="宋体" w:cs="宋体"/>
          <w:bCs/>
          <w:color w:val="auto"/>
          <w:sz w:val="21"/>
          <w:szCs w:val="21"/>
          <w:highlight w:val="none"/>
          <w:lang w:eastAsia="zh-CN"/>
        </w:rPr>
      </w:pPr>
      <w:r>
        <w:rPr>
          <w:rFonts w:hint="eastAsia" w:ascii="宋体" w:hAnsi="宋体" w:eastAsia="宋体" w:cs="宋体"/>
          <w:b/>
          <w:color w:val="auto"/>
          <w:sz w:val="21"/>
          <w:szCs w:val="21"/>
          <w:highlight w:val="none"/>
        </w:rPr>
        <w:t>政府采购计划文号</w:t>
      </w:r>
      <w:r>
        <w:rPr>
          <w:rFonts w:hint="eastAsia" w:ascii="宋体" w:hAnsi="宋体" w:eastAsia="宋体" w:cs="宋体"/>
          <w:bCs/>
          <w:color w:val="auto"/>
          <w:sz w:val="21"/>
          <w:szCs w:val="21"/>
          <w:highlight w:val="none"/>
        </w:rPr>
        <w:t>：[2026]496号</w:t>
      </w:r>
      <w:r>
        <w:rPr>
          <w:rFonts w:hint="eastAsia" w:hAnsi="宋体" w:cs="宋体"/>
          <w:bCs/>
          <w:color w:val="auto"/>
          <w:sz w:val="21"/>
          <w:szCs w:val="21"/>
          <w:highlight w:val="none"/>
          <w:lang w:eastAsia="zh-CN"/>
        </w:rPr>
        <w:t>、[2026]497号</w:t>
      </w:r>
    </w:p>
    <w:p w14:paraId="74167C75">
      <w:pPr>
        <w:shd w:val="clear"/>
        <w:tabs>
          <w:tab w:val="left" w:pos="1260"/>
          <w:tab w:val="left" w:pos="2040"/>
        </w:tabs>
        <w:autoSpaceDE/>
        <w:autoSpaceDN/>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采购组织类型：</w:t>
      </w:r>
      <w:r>
        <w:rPr>
          <w:rFonts w:hint="eastAsia" w:ascii="宋体" w:hAnsi="宋体" w:eastAsia="宋体" w:cs="宋体"/>
          <w:bCs/>
          <w:color w:val="auto"/>
          <w:sz w:val="21"/>
          <w:szCs w:val="21"/>
          <w:highlight w:val="none"/>
        </w:rPr>
        <w:t>分散采购委托代理</w:t>
      </w:r>
      <w:r>
        <w:rPr>
          <w:rFonts w:hint="eastAsia" w:ascii="宋体" w:hAnsi="宋体" w:eastAsia="宋体" w:cs="宋体"/>
          <w:bCs/>
          <w:color w:val="auto"/>
          <w:sz w:val="21"/>
          <w:szCs w:val="21"/>
          <w:highlight w:val="none"/>
        </w:rPr>
        <w:tab/>
      </w:r>
    </w:p>
    <w:p w14:paraId="13EABA54">
      <w:pPr>
        <w:shd w:val="clear"/>
        <w:tabs>
          <w:tab w:val="left" w:pos="1260"/>
          <w:tab w:val="left" w:pos="2040"/>
        </w:tabs>
        <w:autoSpaceDE/>
        <w:autoSpaceDN/>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招标方式：</w:t>
      </w:r>
      <w:r>
        <w:rPr>
          <w:rFonts w:hint="eastAsia" w:ascii="宋体" w:hAnsi="宋体" w:eastAsia="宋体" w:cs="宋体"/>
          <w:bCs/>
          <w:color w:val="auto"/>
          <w:sz w:val="21"/>
          <w:szCs w:val="21"/>
          <w:highlight w:val="none"/>
        </w:rPr>
        <w:t>公开招标</w:t>
      </w:r>
    </w:p>
    <w:p w14:paraId="47AFB54D">
      <w:pPr>
        <w:shd w:val="clear"/>
        <w:tabs>
          <w:tab w:val="left" w:pos="1260"/>
          <w:tab w:val="left" w:pos="2040"/>
        </w:tabs>
        <w:autoSpaceDE/>
        <w:autoSpaceDN/>
        <w:snapToGrid w:val="0"/>
        <w:spacing w:line="500" w:lineRule="exact"/>
        <w:ind w:firstLine="422"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项目名称：</w:t>
      </w:r>
      <w:bookmarkEnd w:id="20"/>
      <w:r>
        <w:rPr>
          <w:rFonts w:hint="eastAsia" w:hAnsi="宋体" w:cs="宋体"/>
          <w:color w:val="auto"/>
          <w:sz w:val="21"/>
          <w:szCs w:val="21"/>
          <w:highlight w:val="none"/>
          <w:lang w:eastAsia="zh-CN"/>
        </w:rPr>
        <w:t>2026年度婺城区食品安全抽样检验服务项目</w:t>
      </w:r>
    </w:p>
    <w:p w14:paraId="46851795">
      <w:pPr>
        <w:shd w:val="clear"/>
        <w:tabs>
          <w:tab w:val="left" w:pos="1260"/>
          <w:tab w:val="left" w:pos="2040"/>
        </w:tabs>
        <w:autoSpaceDE/>
        <w:autoSpaceDN/>
        <w:snapToGrid w:val="0"/>
        <w:spacing w:line="500" w:lineRule="exact"/>
        <w:ind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预算金额（人民币）：</w:t>
      </w:r>
      <w:r>
        <w:rPr>
          <w:rFonts w:hint="eastAsia" w:hAnsi="宋体" w:cs="宋体"/>
          <w:bCs/>
          <w:color w:val="auto"/>
          <w:sz w:val="21"/>
          <w:szCs w:val="21"/>
          <w:highlight w:val="none"/>
          <w:lang w:eastAsia="zh-CN"/>
        </w:rPr>
        <w:t>标</w:t>
      </w:r>
      <w:r>
        <w:rPr>
          <w:rFonts w:hint="eastAsia" w:hAnsi="宋体" w:cs="宋体"/>
          <w:bCs/>
          <w:color w:val="auto"/>
          <w:sz w:val="21"/>
          <w:szCs w:val="21"/>
          <w:highlight w:val="none"/>
          <w:lang w:val="en-US" w:eastAsia="zh-CN"/>
        </w:rPr>
        <w:t>项</w:t>
      </w:r>
      <w:r>
        <w:rPr>
          <w:rFonts w:hint="eastAsia" w:hAnsi="宋体" w:cs="宋体"/>
          <w:bCs/>
          <w:color w:val="auto"/>
          <w:sz w:val="21"/>
          <w:szCs w:val="21"/>
          <w:highlight w:val="none"/>
          <w:lang w:eastAsia="zh-CN"/>
        </w:rPr>
        <w:t>一：35万元；标项二：35万元</w:t>
      </w:r>
      <w:r>
        <w:rPr>
          <w:rFonts w:hint="eastAsia" w:hAnsi="宋体" w:cs="宋体"/>
          <w:bCs/>
          <w:color w:val="auto"/>
          <w:sz w:val="21"/>
          <w:szCs w:val="21"/>
          <w:highlight w:val="none"/>
          <w:lang w:val="en-US" w:eastAsia="zh-CN"/>
        </w:rPr>
        <w:t xml:space="preserve"> </w:t>
      </w:r>
    </w:p>
    <w:p w14:paraId="7E892A74">
      <w:pPr>
        <w:shd w:val="clear"/>
        <w:tabs>
          <w:tab w:val="left" w:pos="1260"/>
          <w:tab w:val="left" w:pos="2040"/>
        </w:tabs>
        <w:autoSpaceDE/>
        <w:autoSpaceDN/>
        <w:snapToGrid w:val="0"/>
        <w:spacing w:line="500" w:lineRule="exac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最高限价：</w:t>
      </w:r>
      <w:r>
        <w:rPr>
          <w:rFonts w:hint="eastAsia" w:hAnsi="宋体" w:cs="宋体"/>
          <w:bCs/>
          <w:color w:val="auto"/>
          <w:sz w:val="21"/>
          <w:szCs w:val="21"/>
          <w:highlight w:val="none"/>
          <w:lang w:eastAsia="zh-CN"/>
        </w:rPr>
        <w:t>标项一：</w:t>
      </w:r>
      <w:r>
        <w:rPr>
          <w:rFonts w:hint="eastAsia" w:hAnsi="宋体" w:cs="宋体"/>
          <w:bCs/>
          <w:color w:val="auto"/>
          <w:sz w:val="21"/>
          <w:szCs w:val="21"/>
          <w:highlight w:val="none"/>
          <w:lang w:val="en-US" w:eastAsia="zh-CN"/>
        </w:rPr>
        <w:t>折扣100%</w:t>
      </w:r>
      <w:r>
        <w:rPr>
          <w:rFonts w:hint="eastAsia" w:hAnsi="宋体" w:cs="宋体"/>
          <w:bCs/>
          <w:color w:val="auto"/>
          <w:sz w:val="21"/>
          <w:szCs w:val="21"/>
          <w:highlight w:val="none"/>
          <w:lang w:eastAsia="zh-CN"/>
        </w:rPr>
        <w:t>；标项二：</w:t>
      </w:r>
      <w:r>
        <w:rPr>
          <w:rFonts w:hint="eastAsia" w:hAnsi="宋体" w:cs="宋体"/>
          <w:bCs/>
          <w:color w:val="auto"/>
          <w:sz w:val="21"/>
          <w:szCs w:val="21"/>
          <w:highlight w:val="none"/>
          <w:lang w:val="en-US" w:eastAsia="zh-CN"/>
        </w:rPr>
        <w:t>折扣100%</w:t>
      </w:r>
    </w:p>
    <w:p w14:paraId="728D8105">
      <w:pPr>
        <w:shd w:val="clear"/>
        <w:tabs>
          <w:tab w:val="left" w:pos="1260"/>
          <w:tab w:val="left" w:pos="2040"/>
        </w:tabs>
        <w:autoSpaceDE/>
        <w:autoSpaceDN/>
        <w:snapToGrid w:val="0"/>
        <w:spacing w:line="500" w:lineRule="exac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采购需求</w:t>
      </w:r>
      <w:r>
        <w:rPr>
          <w:rFonts w:hint="eastAsia" w:ascii="宋体" w:hAnsi="宋体" w:eastAsia="宋体" w:cs="宋体"/>
          <w:color w:val="auto"/>
          <w:sz w:val="21"/>
          <w:szCs w:val="21"/>
          <w:highlight w:val="none"/>
        </w:rPr>
        <w:t xml:space="preserve">： </w:t>
      </w:r>
    </w:p>
    <w:tbl>
      <w:tblPr>
        <w:tblStyle w:val="2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484"/>
        <w:gridCol w:w="5057"/>
        <w:gridCol w:w="1114"/>
        <w:gridCol w:w="1240"/>
      </w:tblGrid>
      <w:tr w14:paraId="09E2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20" w:type="pct"/>
            <w:noWrap w:val="0"/>
            <w:vAlign w:val="center"/>
          </w:tcPr>
          <w:p w14:paraId="5C1E045F">
            <w:pPr>
              <w:tabs>
                <w:tab w:val="left" w:pos="1260"/>
                <w:tab w:val="left" w:pos="2040"/>
              </w:tabs>
              <w:autoSpaceDE/>
              <w:autoSpaceDN/>
              <w:adjustRightInd w:val="0"/>
              <w:snapToGrid w:val="0"/>
              <w:spacing w:line="460" w:lineRule="exact"/>
              <w:jc w:val="center"/>
              <w:rPr>
                <w:rFonts w:hint="default"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标项</w:t>
            </w:r>
          </w:p>
        </w:tc>
        <w:tc>
          <w:tcPr>
            <w:tcW w:w="781" w:type="pct"/>
            <w:noWrap w:val="0"/>
            <w:vAlign w:val="center"/>
          </w:tcPr>
          <w:p w14:paraId="35B08206">
            <w:pPr>
              <w:tabs>
                <w:tab w:val="left" w:pos="1260"/>
                <w:tab w:val="left" w:pos="2040"/>
              </w:tabs>
              <w:autoSpaceDE/>
              <w:autoSpaceDN/>
              <w:adjustRightInd w:val="0"/>
              <w:snapToGrid w:val="0"/>
              <w:spacing w:line="460" w:lineRule="exact"/>
              <w:jc w:val="center"/>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采购项目</w:t>
            </w:r>
          </w:p>
        </w:tc>
        <w:tc>
          <w:tcPr>
            <w:tcW w:w="2661" w:type="pct"/>
            <w:noWrap w:val="0"/>
            <w:vAlign w:val="center"/>
          </w:tcPr>
          <w:p w14:paraId="5A5551AD">
            <w:pPr>
              <w:tabs>
                <w:tab w:val="left" w:pos="1260"/>
                <w:tab w:val="left" w:pos="2040"/>
              </w:tabs>
              <w:autoSpaceDE/>
              <w:autoSpaceDN/>
              <w:adjustRightInd w:val="0"/>
              <w:snapToGrid w:val="0"/>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采购内容</w:t>
            </w:r>
            <w:r>
              <w:rPr>
                <w:rFonts w:hint="eastAsia" w:hAnsi="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rPr>
              <w:t>服务要求</w:t>
            </w:r>
          </w:p>
        </w:tc>
        <w:tc>
          <w:tcPr>
            <w:tcW w:w="586" w:type="pct"/>
            <w:noWrap w:val="0"/>
            <w:vAlign w:val="center"/>
          </w:tcPr>
          <w:p w14:paraId="3DC9CF42">
            <w:pPr>
              <w:tabs>
                <w:tab w:val="left" w:pos="2040"/>
              </w:tabs>
              <w:autoSpaceDE/>
              <w:autoSpaceDN/>
              <w:adjustRightInd w:val="0"/>
              <w:snapToGrid w:val="0"/>
              <w:spacing w:line="4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w:t>
            </w:r>
            <w:r>
              <w:rPr>
                <w:rFonts w:hint="eastAsia" w:hAnsi="宋体" w:cs="宋体"/>
                <w:b/>
                <w:bCs/>
                <w:color w:val="auto"/>
                <w:sz w:val="21"/>
                <w:szCs w:val="21"/>
                <w:highlight w:val="none"/>
                <w:lang w:val="en-US" w:eastAsia="zh-CN"/>
              </w:rPr>
              <w:t>单位数量</w:t>
            </w:r>
          </w:p>
        </w:tc>
        <w:tc>
          <w:tcPr>
            <w:tcW w:w="649" w:type="pct"/>
            <w:noWrap w:val="0"/>
            <w:vAlign w:val="center"/>
          </w:tcPr>
          <w:p w14:paraId="09756B9B">
            <w:pPr>
              <w:tabs>
                <w:tab w:val="left" w:pos="1260"/>
                <w:tab w:val="left" w:pos="2040"/>
              </w:tabs>
              <w:autoSpaceDE/>
              <w:autoSpaceDN/>
              <w:adjustRightInd w:val="0"/>
              <w:snapToGrid w:val="0"/>
              <w:spacing w:line="460" w:lineRule="exact"/>
              <w:jc w:val="center"/>
              <w:textAlignment w:val="auto"/>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（人民币）</w:t>
            </w:r>
          </w:p>
        </w:tc>
      </w:tr>
      <w:tr w14:paraId="6726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320" w:type="pct"/>
            <w:noWrap w:val="0"/>
            <w:vAlign w:val="center"/>
          </w:tcPr>
          <w:p w14:paraId="3E6AAD55">
            <w:pPr>
              <w:tabs>
                <w:tab w:val="left" w:pos="1260"/>
                <w:tab w:val="left" w:pos="2040"/>
              </w:tabs>
              <w:autoSpaceDE/>
              <w:autoSpaceDN/>
              <w:adjustRightInd w:val="0"/>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81" w:type="pct"/>
            <w:vMerge w:val="restart"/>
            <w:noWrap w:val="0"/>
            <w:vAlign w:val="center"/>
          </w:tcPr>
          <w:p w14:paraId="0514FACC">
            <w:pPr>
              <w:tabs>
                <w:tab w:val="left" w:pos="1260"/>
                <w:tab w:val="left" w:pos="2040"/>
              </w:tabs>
              <w:autoSpaceDE/>
              <w:autoSpaceDN/>
              <w:adjustRightInd w:val="0"/>
              <w:snapToGrid w:val="0"/>
              <w:spacing w:line="460" w:lineRule="exact"/>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2026年度婺城区食品安全抽样检验服务项目</w:t>
            </w:r>
          </w:p>
        </w:tc>
        <w:tc>
          <w:tcPr>
            <w:tcW w:w="2661" w:type="pct"/>
            <w:vMerge w:val="restart"/>
            <w:noWrap w:val="0"/>
            <w:vAlign w:val="center"/>
          </w:tcPr>
          <w:p w14:paraId="1A351D15">
            <w:pPr>
              <w:widowControl/>
              <w:tabs>
                <w:tab w:val="left" w:pos="1260"/>
                <w:tab w:val="left" w:pos="2040"/>
              </w:tabs>
              <w:autoSpaceDE/>
              <w:autoSpaceDN/>
              <w:adjustRightInd w:val="0"/>
              <w:snapToGrid w:val="0"/>
              <w:spacing w:line="460" w:lineRule="exact"/>
              <w:jc w:val="left"/>
              <w:rPr>
                <w:rFonts w:hint="eastAsia" w:ascii="宋体" w:hAnsi="宋体" w:eastAsia="宋体" w:cs="宋体"/>
                <w:color w:val="auto"/>
                <w:sz w:val="21"/>
                <w:szCs w:val="21"/>
                <w:highlight w:val="none"/>
              </w:rPr>
            </w:pPr>
            <w:r>
              <w:rPr>
                <w:rFonts w:hint="eastAsia" w:hAnsi="宋体" w:cs="宋体"/>
                <w:color w:val="auto"/>
                <w:sz w:val="21"/>
                <w:szCs w:val="21"/>
                <w:highlight w:val="none"/>
              </w:rPr>
              <w:t>承担采购人指定范围内食品抽样、送检、出具检测报告等服务。抽检范围覆盖婺城区所有行政区域。抽检任务按照委托方的抽检计划安排抽检。服务期限暂定一年。本项目预算金额包</w:t>
            </w:r>
            <w:r>
              <w:rPr>
                <w:rFonts w:hint="eastAsia" w:hAnsi="宋体" w:cs="宋体"/>
                <w:color w:val="auto"/>
                <w:sz w:val="21"/>
                <w:szCs w:val="21"/>
                <w:highlight w:val="none"/>
                <w:lang w:bidi="ar"/>
              </w:rPr>
              <w:t>括抽样费、买样费和检测费用。</w:t>
            </w:r>
            <w:r>
              <w:rPr>
                <w:rFonts w:hint="eastAsia" w:hAnsi="宋体" w:cs="宋体"/>
                <w:color w:val="auto"/>
                <w:sz w:val="21"/>
                <w:szCs w:val="21"/>
                <w:highlight w:val="none"/>
              </w:rPr>
              <w:t>选定定点服务机构2家承担检测批次，按标项各承担50%批次检测任务（标项预算金额为预估数，最终以每批次检测费用为准）。具体要求详见“第二章招标需求”。</w:t>
            </w:r>
          </w:p>
        </w:tc>
        <w:tc>
          <w:tcPr>
            <w:tcW w:w="586" w:type="pct"/>
            <w:noWrap w:val="0"/>
            <w:vAlign w:val="center"/>
          </w:tcPr>
          <w:p w14:paraId="6E20C41F">
            <w:pPr>
              <w:widowControl/>
              <w:tabs>
                <w:tab w:val="left" w:pos="2040"/>
              </w:tabs>
              <w:autoSpaceDE/>
              <w:autoSpaceDN/>
              <w:adjustRightInd/>
              <w:snapToGrid w:val="0"/>
              <w:spacing w:line="460" w:lineRule="exact"/>
              <w:jc w:val="center"/>
              <w:textAlignment w:val="auto"/>
              <w:rPr>
                <w:rFonts w:hint="eastAsia" w:hAnsi="宋体" w:cs="宋体"/>
                <w:bCs/>
                <w:color w:val="auto"/>
                <w:sz w:val="21"/>
                <w:szCs w:val="21"/>
                <w:highlight w:val="none"/>
                <w:lang w:val="en-US" w:eastAsia="zh-CN"/>
              </w:rPr>
            </w:pPr>
            <w:r>
              <w:rPr>
                <w:rFonts w:hint="eastAsia" w:hAnsi="宋体" w:cs="宋体"/>
                <w:color w:val="auto"/>
                <w:sz w:val="21"/>
                <w:szCs w:val="21"/>
                <w:highlight w:val="none"/>
              </w:rPr>
              <w:t>1家</w:t>
            </w:r>
          </w:p>
        </w:tc>
        <w:tc>
          <w:tcPr>
            <w:tcW w:w="649" w:type="pct"/>
            <w:noWrap w:val="0"/>
            <w:vAlign w:val="center"/>
          </w:tcPr>
          <w:p w14:paraId="68CBADD3">
            <w:pPr>
              <w:tabs>
                <w:tab w:val="left" w:pos="1260"/>
                <w:tab w:val="left" w:pos="2040"/>
              </w:tabs>
              <w:autoSpaceDE/>
              <w:autoSpaceDN/>
              <w:adjustRightInd w:val="0"/>
              <w:snapToGrid w:val="0"/>
              <w:spacing w:line="460" w:lineRule="exact"/>
              <w:jc w:val="center"/>
              <w:textAlignment w:val="auto"/>
              <w:rPr>
                <w:rFonts w:hint="eastAsia" w:hAnsi="宋体" w:cs="宋体"/>
                <w:bCs/>
                <w:color w:val="auto"/>
                <w:sz w:val="21"/>
                <w:szCs w:val="21"/>
                <w:highlight w:val="none"/>
                <w:lang w:val="en-US" w:eastAsia="zh-CN"/>
              </w:rPr>
            </w:pPr>
            <w:r>
              <w:rPr>
                <w:rFonts w:hint="eastAsia" w:hAnsi="宋体" w:cs="宋体"/>
                <w:color w:val="auto"/>
                <w:sz w:val="21"/>
                <w:szCs w:val="21"/>
                <w:highlight w:val="none"/>
                <w:lang w:val="en-US" w:eastAsia="zh-CN"/>
              </w:rPr>
              <w:t>35万元</w:t>
            </w:r>
          </w:p>
        </w:tc>
      </w:tr>
      <w:tr w14:paraId="0FC0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320" w:type="pct"/>
            <w:noWrap w:val="0"/>
            <w:vAlign w:val="center"/>
          </w:tcPr>
          <w:p w14:paraId="0B0A7023">
            <w:pPr>
              <w:tabs>
                <w:tab w:val="left" w:pos="1260"/>
                <w:tab w:val="left" w:pos="2040"/>
              </w:tabs>
              <w:autoSpaceDE/>
              <w:autoSpaceDN/>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781" w:type="pct"/>
            <w:vMerge w:val="continue"/>
            <w:noWrap w:val="0"/>
            <w:vAlign w:val="center"/>
          </w:tcPr>
          <w:p w14:paraId="1B2C3930">
            <w:pPr>
              <w:tabs>
                <w:tab w:val="left" w:pos="1260"/>
                <w:tab w:val="left" w:pos="2040"/>
              </w:tabs>
              <w:autoSpaceDE/>
              <w:autoSpaceDN/>
              <w:adjustRightInd w:val="0"/>
              <w:snapToGrid w:val="0"/>
              <w:spacing w:line="460" w:lineRule="exact"/>
              <w:jc w:val="center"/>
              <w:rPr>
                <w:rFonts w:hint="eastAsia" w:hAnsi="宋体" w:cs="宋体"/>
                <w:color w:val="auto"/>
                <w:sz w:val="21"/>
                <w:szCs w:val="21"/>
                <w:highlight w:val="none"/>
                <w:lang w:eastAsia="zh-CN"/>
              </w:rPr>
            </w:pPr>
          </w:p>
        </w:tc>
        <w:tc>
          <w:tcPr>
            <w:tcW w:w="2661" w:type="pct"/>
            <w:vMerge w:val="continue"/>
            <w:noWrap w:val="0"/>
            <w:vAlign w:val="center"/>
          </w:tcPr>
          <w:p w14:paraId="2F758E35">
            <w:pPr>
              <w:tabs>
                <w:tab w:val="left" w:pos="1260"/>
                <w:tab w:val="left" w:pos="2040"/>
              </w:tabs>
              <w:autoSpaceDE/>
              <w:autoSpaceDN/>
              <w:adjustRightInd w:val="0"/>
              <w:snapToGrid w:val="0"/>
              <w:spacing w:line="460" w:lineRule="exact"/>
              <w:jc w:val="left"/>
              <w:rPr>
                <w:rFonts w:hint="eastAsia" w:ascii="宋体" w:hAnsi="宋体" w:eastAsia="宋体" w:cs="宋体"/>
                <w:color w:val="auto"/>
                <w:sz w:val="21"/>
                <w:szCs w:val="21"/>
                <w:highlight w:val="none"/>
              </w:rPr>
            </w:pPr>
          </w:p>
        </w:tc>
        <w:tc>
          <w:tcPr>
            <w:tcW w:w="586" w:type="pct"/>
            <w:noWrap w:val="0"/>
            <w:vAlign w:val="center"/>
          </w:tcPr>
          <w:p w14:paraId="0A386C52">
            <w:pPr>
              <w:tabs>
                <w:tab w:val="left" w:pos="1260"/>
                <w:tab w:val="left" w:pos="2040"/>
              </w:tabs>
              <w:autoSpaceDE/>
              <w:autoSpaceDN/>
              <w:adjustRightInd w:val="0"/>
              <w:snapToGrid w:val="0"/>
              <w:spacing w:line="460" w:lineRule="exact"/>
              <w:jc w:val="center"/>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rPr>
              <w:t>1家</w:t>
            </w:r>
          </w:p>
        </w:tc>
        <w:tc>
          <w:tcPr>
            <w:tcW w:w="649" w:type="pct"/>
            <w:noWrap w:val="0"/>
            <w:vAlign w:val="center"/>
          </w:tcPr>
          <w:p w14:paraId="13C72F1A">
            <w:pPr>
              <w:tabs>
                <w:tab w:val="left" w:pos="1260"/>
                <w:tab w:val="left" w:pos="2040"/>
              </w:tabs>
              <w:autoSpaceDE/>
              <w:autoSpaceDN/>
              <w:adjustRightInd w:val="0"/>
              <w:snapToGrid w:val="0"/>
              <w:spacing w:line="46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35万元</w:t>
            </w:r>
          </w:p>
        </w:tc>
      </w:tr>
      <w:tr w14:paraId="3E20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noWrap w:val="0"/>
            <w:vAlign w:val="center"/>
          </w:tcPr>
          <w:p w14:paraId="36245B18">
            <w:pPr>
              <w:tabs>
                <w:tab w:val="left" w:pos="2040"/>
              </w:tabs>
              <w:autoSpaceDE/>
              <w:autoSpaceDN/>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bidi="ar"/>
              </w:rPr>
              <w:t>★特别说明：因本项目</w:t>
            </w:r>
            <w:r>
              <w:rPr>
                <w:rFonts w:hint="eastAsia" w:hAnsi="宋体" w:cs="宋体"/>
                <w:b w:val="0"/>
                <w:bCs w:val="0"/>
                <w:color w:val="auto"/>
                <w:sz w:val="21"/>
                <w:szCs w:val="21"/>
                <w:highlight w:val="none"/>
                <w:lang w:val="en-US" w:eastAsia="zh-CN" w:bidi="ar"/>
              </w:rPr>
              <w:t>服务范围广、检验检测任务量大</w:t>
            </w:r>
            <w:r>
              <w:rPr>
                <w:rFonts w:hint="eastAsia" w:ascii="宋体" w:hAnsi="宋体" w:eastAsia="宋体" w:cs="宋体"/>
                <w:b w:val="0"/>
                <w:bCs w:val="0"/>
                <w:color w:val="auto"/>
                <w:sz w:val="21"/>
                <w:szCs w:val="21"/>
                <w:highlight w:val="none"/>
                <w:lang w:bidi="ar"/>
              </w:rPr>
              <w:t>，若由一家供应商中标，可能存在服务响应不及时或服务质量下降的风险，同时</w:t>
            </w:r>
            <w:r>
              <w:rPr>
                <w:rFonts w:hint="eastAsia" w:ascii="宋体" w:hAnsi="宋体" w:eastAsia="宋体" w:cs="宋体"/>
                <w:b w:val="0"/>
                <w:bCs w:val="0"/>
                <w:color w:val="auto"/>
                <w:sz w:val="21"/>
                <w:szCs w:val="21"/>
                <w:highlight w:val="none"/>
                <w:lang w:val="en-US" w:eastAsia="zh-CN" w:bidi="ar"/>
              </w:rPr>
              <w:t>食品安全抽样检验服务</w:t>
            </w:r>
            <w:r>
              <w:rPr>
                <w:rFonts w:hint="eastAsia" w:ascii="宋体" w:hAnsi="宋体" w:eastAsia="宋体" w:cs="宋体"/>
                <w:b w:val="0"/>
                <w:bCs w:val="0"/>
                <w:color w:val="auto"/>
                <w:sz w:val="21"/>
                <w:szCs w:val="21"/>
                <w:highlight w:val="none"/>
                <w:lang w:bidi="ar"/>
              </w:rPr>
              <w:t>在</w:t>
            </w:r>
            <w:r>
              <w:rPr>
                <w:rFonts w:hint="eastAsia" w:hAnsi="宋体" w:cs="宋体"/>
                <w:b w:val="0"/>
                <w:bCs w:val="0"/>
                <w:color w:val="auto"/>
                <w:sz w:val="21"/>
                <w:szCs w:val="21"/>
                <w:highlight w:val="none"/>
                <w:lang w:val="en-US" w:eastAsia="zh-CN" w:bidi="ar"/>
              </w:rPr>
              <w:t>专业</w:t>
            </w:r>
            <w:r>
              <w:rPr>
                <w:rFonts w:hint="eastAsia" w:ascii="宋体" w:hAnsi="宋体" w:eastAsia="宋体" w:cs="宋体"/>
                <w:b w:val="0"/>
                <w:bCs w:val="0"/>
                <w:color w:val="auto"/>
                <w:sz w:val="21"/>
                <w:szCs w:val="21"/>
                <w:highlight w:val="none"/>
                <w:lang w:bidi="ar"/>
              </w:rPr>
              <w:t>度方面的要求</w:t>
            </w:r>
            <w:r>
              <w:rPr>
                <w:rFonts w:hint="eastAsia" w:hAnsi="宋体" w:cs="宋体"/>
                <w:b w:val="0"/>
                <w:bCs w:val="0"/>
                <w:color w:val="auto"/>
                <w:sz w:val="21"/>
                <w:szCs w:val="21"/>
                <w:highlight w:val="none"/>
                <w:lang w:val="en-US" w:eastAsia="zh-CN" w:bidi="ar"/>
              </w:rPr>
              <w:t>较</w:t>
            </w:r>
            <w:r>
              <w:rPr>
                <w:rFonts w:hint="eastAsia" w:ascii="宋体" w:hAnsi="宋体" w:eastAsia="宋体" w:cs="宋体"/>
                <w:b w:val="0"/>
                <w:bCs w:val="0"/>
                <w:color w:val="auto"/>
                <w:sz w:val="21"/>
                <w:szCs w:val="21"/>
                <w:highlight w:val="none"/>
                <w:lang w:bidi="ar"/>
              </w:rPr>
              <w:t>高，由多家供应商分别负责各自</w:t>
            </w:r>
            <w:r>
              <w:rPr>
                <w:rFonts w:hint="eastAsia" w:hAnsi="宋体" w:cs="宋体"/>
                <w:b w:val="0"/>
                <w:bCs w:val="0"/>
                <w:color w:val="auto"/>
                <w:sz w:val="21"/>
                <w:szCs w:val="21"/>
                <w:highlight w:val="none"/>
                <w:lang w:val="en-US" w:eastAsia="zh-CN" w:bidi="ar"/>
              </w:rPr>
              <w:t>检验检测</w:t>
            </w:r>
            <w:r>
              <w:rPr>
                <w:rFonts w:hint="eastAsia" w:ascii="宋体" w:hAnsi="宋体" w:eastAsia="宋体" w:cs="宋体"/>
                <w:b w:val="0"/>
                <w:bCs w:val="0"/>
                <w:color w:val="auto"/>
                <w:sz w:val="21"/>
                <w:szCs w:val="21"/>
                <w:highlight w:val="none"/>
                <w:lang w:val="en-US" w:eastAsia="zh-CN" w:bidi="ar"/>
              </w:rPr>
              <w:t>服务</w:t>
            </w:r>
            <w:r>
              <w:rPr>
                <w:rFonts w:hint="eastAsia" w:hAnsi="宋体" w:cs="宋体"/>
                <w:b w:val="0"/>
                <w:bCs w:val="0"/>
                <w:color w:val="auto"/>
                <w:sz w:val="21"/>
                <w:szCs w:val="21"/>
                <w:highlight w:val="none"/>
                <w:lang w:val="en-US" w:eastAsia="zh-CN" w:bidi="ar"/>
              </w:rPr>
              <w:t>工作</w:t>
            </w:r>
            <w:r>
              <w:rPr>
                <w:rFonts w:hint="eastAsia" w:ascii="宋体" w:hAnsi="宋体" w:eastAsia="宋体" w:cs="宋体"/>
                <w:b w:val="0"/>
                <w:bCs w:val="0"/>
                <w:color w:val="auto"/>
                <w:sz w:val="21"/>
                <w:szCs w:val="21"/>
                <w:highlight w:val="none"/>
                <w:lang w:bidi="ar"/>
              </w:rPr>
              <w:t>，能够高效快捷及时</w:t>
            </w:r>
            <w:r>
              <w:rPr>
                <w:rFonts w:hint="eastAsia" w:hAnsi="宋体" w:cs="宋体"/>
                <w:b w:val="0"/>
                <w:bCs w:val="0"/>
                <w:color w:val="auto"/>
                <w:sz w:val="21"/>
                <w:szCs w:val="21"/>
                <w:highlight w:val="none"/>
                <w:lang w:val="en-US" w:eastAsia="zh-CN" w:bidi="ar"/>
              </w:rPr>
              <w:t>专业</w:t>
            </w:r>
            <w:r>
              <w:rPr>
                <w:rFonts w:hint="eastAsia" w:ascii="宋体" w:hAnsi="宋体" w:eastAsia="宋体" w:cs="宋体"/>
                <w:b w:val="0"/>
                <w:bCs w:val="0"/>
                <w:color w:val="auto"/>
                <w:sz w:val="21"/>
                <w:szCs w:val="21"/>
                <w:highlight w:val="none"/>
                <w:lang w:bidi="ar"/>
              </w:rPr>
              <w:t>地完成服务，全面提高服务质量和服务效率。因此</w:t>
            </w:r>
            <w:r>
              <w:rPr>
                <w:rFonts w:hint="eastAsia" w:hAnsi="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本招标项目</w:t>
            </w:r>
            <w:r>
              <w:rPr>
                <w:rFonts w:hint="eastAsia" w:hAnsi="宋体" w:cs="宋体"/>
                <w:b w:val="0"/>
                <w:bCs w:val="0"/>
                <w:color w:val="auto"/>
                <w:sz w:val="21"/>
                <w:szCs w:val="21"/>
                <w:highlight w:val="none"/>
                <w:lang w:val="en-US" w:eastAsia="zh-CN" w:bidi="ar"/>
              </w:rPr>
              <w:t>按检验检测任务量划分为两</w:t>
            </w:r>
            <w:r>
              <w:rPr>
                <w:rFonts w:hint="eastAsia" w:ascii="宋体" w:hAnsi="宋体" w:eastAsia="宋体" w:cs="宋体"/>
                <w:b w:val="0"/>
                <w:bCs w:val="0"/>
                <w:color w:val="auto"/>
                <w:sz w:val="21"/>
                <w:szCs w:val="21"/>
                <w:highlight w:val="none"/>
                <w:lang w:bidi="ar"/>
              </w:rPr>
              <w:t>个标项</w:t>
            </w:r>
            <w:r>
              <w:rPr>
                <w:rFonts w:hint="eastAsia" w:hAnsi="宋体" w:cs="宋体"/>
                <w:b w:val="0"/>
                <w:bCs w:val="0"/>
                <w:color w:val="auto"/>
                <w:sz w:val="21"/>
                <w:szCs w:val="21"/>
                <w:highlight w:val="none"/>
                <w:lang w:eastAsia="zh-CN" w:bidi="ar"/>
              </w:rPr>
              <w:t>（</w:t>
            </w:r>
            <w:r>
              <w:rPr>
                <w:rFonts w:hint="eastAsia" w:hAnsi="宋体" w:cs="宋体"/>
                <w:b w:val="0"/>
                <w:bCs w:val="0"/>
                <w:color w:val="auto"/>
                <w:sz w:val="21"/>
                <w:szCs w:val="21"/>
                <w:highlight w:val="none"/>
                <w:lang w:val="en-US" w:eastAsia="zh-CN" w:bidi="ar"/>
              </w:rPr>
              <w:t>每</w:t>
            </w:r>
            <w:r>
              <w:rPr>
                <w:rFonts w:hint="eastAsia" w:hAnsi="宋体" w:cs="宋体"/>
                <w:color w:val="auto"/>
                <w:sz w:val="21"/>
                <w:szCs w:val="21"/>
                <w:highlight w:val="none"/>
              </w:rPr>
              <w:t>标项各承担50%</w:t>
            </w:r>
            <w:r>
              <w:rPr>
                <w:rFonts w:hint="eastAsia" w:hAnsi="宋体" w:cs="宋体"/>
                <w:color w:val="auto"/>
                <w:sz w:val="21"/>
                <w:szCs w:val="21"/>
                <w:highlight w:val="none"/>
                <w:lang w:val="en-US" w:eastAsia="zh-CN"/>
              </w:rPr>
              <w:t>的</w:t>
            </w:r>
            <w:r>
              <w:rPr>
                <w:rFonts w:hint="eastAsia" w:hAnsi="宋体" w:cs="宋体"/>
                <w:color w:val="auto"/>
                <w:sz w:val="21"/>
                <w:szCs w:val="21"/>
                <w:highlight w:val="none"/>
              </w:rPr>
              <w:t>检测任务</w:t>
            </w:r>
            <w:r>
              <w:rPr>
                <w:rFonts w:hint="eastAsia" w:hAnsi="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w:t>
            </w:r>
            <w:r>
              <w:rPr>
                <w:rFonts w:hint="eastAsia" w:hAnsi="宋体" w:cs="宋体"/>
                <w:b w:val="0"/>
                <w:bCs w:val="0"/>
                <w:color w:val="auto"/>
                <w:sz w:val="21"/>
                <w:szCs w:val="21"/>
                <w:highlight w:val="none"/>
                <w:lang w:val="en-US" w:eastAsia="zh-CN" w:bidi="ar"/>
              </w:rPr>
              <w:t>两</w:t>
            </w:r>
            <w:r>
              <w:rPr>
                <w:rFonts w:hint="eastAsia" w:ascii="宋体" w:hAnsi="宋体" w:eastAsia="宋体" w:cs="宋体"/>
                <w:b w:val="0"/>
                <w:bCs w:val="0"/>
                <w:color w:val="auto"/>
                <w:sz w:val="21"/>
                <w:szCs w:val="21"/>
                <w:highlight w:val="none"/>
                <w:lang w:bidi="ar"/>
              </w:rPr>
              <w:t>个标项采用兼投不</w:t>
            </w:r>
            <w:r>
              <w:rPr>
                <w:rFonts w:hint="eastAsia" w:hAnsi="宋体" w:cs="宋体"/>
                <w:b w:val="0"/>
                <w:bCs w:val="0"/>
                <w:color w:val="auto"/>
                <w:sz w:val="21"/>
                <w:szCs w:val="21"/>
                <w:highlight w:val="none"/>
                <w:lang w:val="en-US" w:eastAsia="zh-CN" w:bidi="ar"/>
              </w:rPr>
              <w:t xml:space="preserve"> </w:t>
            </w:r>
            <w:r>
              <w:rPr>
                <w:rFonts w:hint="eastAsia" w:ascii="宋体" w:hAnsi="宋体" w:eastAsia="宋体" w:cs="宋体"/>
                <w:b w:val="0"/>
                <w:bCs w:val="0"/>
                <w:color w:val="auto"/>
                <w:sz w:val="21"/>
                <w:szCs w:val="21"/>
                <w:highlight w:val="none"/>
                <w:lang w:bidi="ar"/>
              </w:rPr>
              <w:t>兼中。评标顺序为标项一、标项二，投标人在上一个标项评审中被推荐为第一中标候选人后，将不再参与剩余标项的评审。</w:t>
            </w:r>
          </w:p>
        </w:tc>
      </w:tr>
    </w:tbl>
    <w:p w14:paraId="0581CE0F">
      <w:pPr>
        <w:shd w:val="clear"/>
        <w:tabs>
          <w:tab w:val="left" w:pos="1260"/>
          <w:tab w:val="left" w:pos="2040"/>
        </w:tabs>
        <w:autoSpaceDE/>
        <w:autoSpaceDN/>
        <w:adjustRightInd w:val="0"/>
        <w:snapToGrid w:val="0"/>
        <w:spacing w:line="5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w:t>
      </w:r>
      <w:r>
        <w:rPr>
          <w:rFonts w:hint="eastAsia" w:hAnsi="宋体" w:cs="宋体"/>
          <w:b/>
          <w:color w:val="auto"/>
          <w:sz w:val="21"/>
          <w:szCs w:val="21"/>
          <w:highlight w:val="none"/>
          <w:lang w:val="en-US" w:eastAsia="zh-CN"/>
        </w:rPr>
        <w:t>不</w:t>
      </w:r>
      <w:r>
        <w:rPr>
          <w:rFonts w:hint="eastAsia" w:ascii="宋体" w:hAnsi="宋体" w:eastAsia="宋体" w:cs="宋体"/>
          <w:b/>
          <w:color w:val="auto"/>
          <w:sz w:val="21"/>
          <w:szCs w:val="21"/>
          <w:highlight w:val="none"/>
        </w:rPr>
        <w:t>接受联合体投标。</w:t>
      </w:r>
    </w:p>
    <w:p w14:paraId="68976E3B">
      <w:pPr>
        <w:shd w:val="clear"/>
        <w:tabs>
          <w:tab w:val="left" w:pos="1260"/>
          <w:tab w:val="left" w:pos="2040"/>
        </w:tabs>
        <w:autoSpaceDE/>
        <w:autoSpaceDN/>
        <w:snapToGrid w:val="0"/>
        <w:spacing w:line="500" w:lineRule="exact"/>
        <w:ind w:firstLine="422" w:firstLineChars="200"/>
        <w:rPr>
          <w:rFonts w:hint="eastAsia" w:ascii="宋体" w:hAnsi="宋体" w:eastAsia="宋体" w:cs="宋体"/>
          <w:b/>
          <w:color w:val="auto"/>
          <w:sz w:val="21"/>
          <w:szCs w:val="21"/>
          <w:highlight w:val="none"/>
        </w:rPr>
      </w:pPr>
      <w:bookmarkStart w:id="21" w:name="_Toc28359080"/>
      <w:bookmarkStart w:id="22" w:name="_Toc28359003"/>
      <w:bookmarkStart w:id="23" w:name="_Toc35393791"/>
      <w:bookmarkStart w:id="24" w:name="_Toc35393622"/>
      <w:r>
        <w:rPr>
          <w:rFonts w:hint="eastAsia" w:ascii="宋体" w:hAnsi="宋体" w:eastAsia="宋体" w:cs="宋体"/>
          <w:b/>
          <w:color w:val="auto"/>
          <w:sz w:val="21"/>
          <w:szCs w:val="21"/>
          <w:highlight w:val="none"/>
        </w:rPr>
        <w:t>二、申请人的资格要求：</w:t>
      </w:r>
      <w:bookmarkEnd w:id="21"/>
      <w:bookmarkEnd w:id="22"/>
      <w:bookmarkEnd w:id="23"/>
      <w:bookmarkEnd w:id="24"/>
    </w:p>
    <w:p w14:paraId="6CC85479">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shd w:val="clear" w:color="auto" w:fill="FFFFFF"/>
        </w:rPr>
      </w:pPr>
      <w:bookmarkStart w:id="25" w:name="_Toc28359081"/>
      <w:bookmarkStart w:id="26" w:name="_Toc28359004"/>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shd w:val="clear" w:color="auto" w:fill="FFFFFF"/>
        </w:rPr>
        <w:t>符合《中华人民共和国政府采购法》第二十二条供应商应当具备的条件，且未被“信用中国”（www.creditchina.gov.cn）、中国政府采购网（www.ccgp.gov.cn）列入失信被执行人、重大税收违法案件当事人名单、政府采购严重违法失信行为记录名单；</w:t>
      </w:r>
    </w:p>
    <w:p w14:paraId="4B67C6C4">
      <w:pPr>
        <w:shd w:val="clear"/>
        <w:tabs>
          <w:tab w:val="left" w:pos="1260"/>
          <w:tab w:val="left" w:pos="2040"/>
        </w:tabs>
        <w:autoSpaceDE/>
        <w:autoSpaceDN/>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2.落实政策：</w:t>
      </w:r>
    </w:p>
    <w:p w14:paraId="395D2EF4">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（1）落实政府采购政策需满足的资格要求：</w:t>
      </w:r>
    </w:p>
    <w:p w14:paraId="3844AA28">
      <w:pPr>
        <w:shd w:val="clear"/>
        <w:tabs>
          <w:tab w:val="left" w:pos="2040"/>
        </w:tabs>
        <w:snapToGrid w:val="0"/>
        <w:spacing w:line="500" w:lineRule="exact"/>
        <w:ind w:firstLine="480" w:firstLineChars="200"/>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rPr>
        <w:t>无；</w:t>
      </w:r>
    </w:p>
    <w:p w14:paraId="019606F2">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sym w:font="Wingdings" w:char="F0FE"/>
      </w:r>
      <w:r>
        <w:rPr>
          <w:rFonts w:hint="eastAsia" w:ascii="宋体" w:hAnsi="宋体" w:eastAsia="宋体" w:cs="宋体"/>
          <w:color w:val="auto"/>
          <w:sz w:val="21"/>
          <w:szCs w:val="21"/>
          <w:highlight w:val="none"/>
        </w:rPr>
        <w:t>专门面向中小企业：</w:t>
      </w:r>
    </w:p>
    <w:p w14:paraId="72B59183">
      <w:pPr>
        <w:pStyle w:val="19"/>
        <w:shd w:val="clear"/>
        <w:tabs>
          <w:tab w:val="left" w:pos="2040"/>
        </w:tabs>
        <w:adjustRightInd w:val="0"/>
        <w:snapToGrid w:val="0"/>
        <w:spacing w:before="0" w:beforeAutospacing="0" w:after="0" w:afterAutospacing="0" w:line="500" w:lineRule="exact"/>
        <w:ind w:firstLine="420" w:firstLineChars="200"/>
        <w:rPr>
          <w:rStyle w:val="24"/>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2）采购项目需要落实的政府采购政策：执行节约能源、保护环境相关的节能产品政府强制采购和优先采购政策，执行环境标志产品政府优先采购政策；执行扶持不发达地区和少数民族地区、促进中小企业发展、支持监狱企业发展、促进残疾人就业、支持中小企业信用融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实施本国产品标准及相关政策</w:t>
      </w:r>
      <w:r>
        <w:rPr>
          <w:rFonts w:hint="eastAsia" w:ascii="宋体" w:hAnsi="宋体" w:eastAsia="宋体" w:cs="宋体"/>
          <w:color w:val="auto"/>
          <w:sz w:val="21"/>
          <w:szCs w:val="21"/>
          <w:highlight w:val="none"/>
        </w:rPr>
        <w:t>等政府采购政策。 </w:t>
      </w:r>
    </w:p>
    <w:p w14:paraId="541CAFC4">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bookmarkEnd w:id="25"/>
      <w:bookmarkEnd w:id="26"/>
      <w:bookmarkStart w:id="27" w:name="_Toc35393627"/>
      <w:bookmarkStart w:id="28" w:name="_Toc35393796"/>
      <w:bookmarkStart w:id="29" w:name="_Toc28359085"/>
      <w:bookmarkStart w:id="30" w:name="_Toc28359008"/>
      <w:r>
        <w:rPr>
          <w:rFonts w:hint="eastAsia" w:ascii="宋体" w:cs="宋体"/>
          <w:color w:val="auto"/>
          <w:sz w:val="21"/>
          <w:szCs w:val="21"/>
          <w:highlight w:val="none"/>
          <w:shd w:val="clear" w:color="auto" w:fill="FFFFFF"/>
        </w:rPr>
        <w:t>投标人具备有效的省级及以上</w:t>
      </w:r>
      <w:r>
        <w:rPr>
          <w:rFonts w:hint="eastAsia" w:cs="宋体"/>
          <w:color w:val="auto"/>
          <w:sz w:val="21"/>
          <w:szCs w:val="21"/>
          <w:highlight w:val="none"/>
          <w:shd w:val="clear" w:color="auto" w:fill="FFFFFF"/>
          <w:lang w:eastAsia="zh-CN"/>
        </w:rPr>
        <w:t>市场监管</w:t>
      </w:r>
      <w:r>
        <w:rPr>
          <w:rFonts w:hint="eastAsia" w:ascii="宋体" w:cs="宋体"/>
          <w:color w:val="auto"/>
          <w:sz w:val="21"/>
          <w:szCs w:val="21"/>
          <w:highlight w:val="none"/>
          <w:shd w:val="clear" w:color="auto" w:fill="FFFFFF"/>
        </w:rPr>
        <w:t>部门颁发的食品检验机构资质认定证书或检验检测机构资质认定证书；具备电子抽样能力。</w:t>
      </w:r>
    </w:p>
    <w:p w14:paraId="439B7303">
      <w:pPr>
        <w:shd w:val="clear"/>
        <w:tabs>
          <w:tab w:val="left" w:pos="1260"/>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4.公益一类事业单位不属于政府购买服务的承接主体，不得参与承接政府购买服务。</w:t>
      </w:r>
    </w:p>
    <w:p w14:paraId="2BE2770F">
      <w:pPr>
        <w:shd w:val="clear"/>
        <w:tabs>
          <w:tab w:val="left" w:pos="2040"/>
        </w:tabs>
        <w:autoSpaceDE/>
        <w:autoSpaceDN/>
        <w:adjustRightInd w:val="0"/>
        <w:snapToGrid w:val="0"/>
        <w:spacing w:line="5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三、获取招标文件</w:t>
      </w:r>
    </w:p>
    <w:p w14:paraId="1C27825E">
      <w:pPr>
        <w:shd w:val="clear"/>
        <w:tabs>
          <w:tab w:val="left" w:pos="1260"/>
          <w:tab w:val="left" w:pos="2040"/>
        </w:tabs>
        <w:snapToGrid w:val="0"/>
        <w:spacing w:line="500" w:lineRule="exact"/>
        <w:ind w:firstLine="420" w:firstLineChars="200"/>
        <w:jc w:val="left"/>
        <w:rPr>
          <w:rFonts w:hint="eastAsia" w:ascii="宋体" w:hAnsi="宋体" w:eastAsia="宋体" w:cs="宋体"/>
          <w:color w:val="auto"/>
          <w:sz w:val="21"/>
          <w:szCs w:val="21"/>
          <w:highlight w:val="none"/>
        </w:rPr>
      </w:pPr>
      <w:bookmarkStart w:id="31" w:name="_Toc28359084"/>
      <w:bookmarkStart w:id="32" w:name="_Toc35393794"/>
      <w:bookmarkStart w:id="33" w:name="_Toc35393625"/>
      <w:bookmarkStart w:id="34" w:name="_Toc28359007"/>
      <w:r>
        <w:rPr>
          <w:rFonts w:hint="eastAsia" w:ascii="宋体" w:hAnsi="宋体" w:eastAsia="宋体" w:cs="宋体"/>
          <w:color w:val="auto"/>
          <w:sz w:val="21"/>
          <w:szCs w:val="21"/>
          <w:highlight w:val="none"/>
          <w:shd w:val="clear" w:color="auto" w:fill="FFFFFF"/>
        </w:rPr>
        <w:t>1. 时间：</w:t>
      </w:r>
      <w:r>
        <w:rPr>
          <w:rFonts w:hint="eastAsia" w:ascii="宋体" w:hAnsi="宋体" w:eastAsia="宋体" w:cs="宋体"/>
          <w:color w:val="auto"/>
          <w:sz w:val="21"/>
          <w:szCs w:val="21"/>
          <w:highlight w:val="none"/>
        </w:rPr>
        <w:t>本项目公告发布之日起至2026年</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rPr>
        <w:t>日止，每天上午00:00至12:00，下午12:00至23:59</w:t>
      </w:r>
      <w:r>
        <w:rPr>
          <w:rFonts w:hint="eastAsia" w:ascii="宋体" w:hAnsi="宋体" w:eastAsia="宋体" w:cs="宋体"/>
          <w:color w:val="auto"/>
          <w:sz w:val="21"/>
          <w:szCs w:val="21"/>
          <w:highlight w:val="none"/>
          <w:shd w:val="clear" w:color="auto" w:fill="FFFFFF"/>
        </w:rPr>
        <w:t>（北京时间）</w:t>
      </w:r>
    </w:p>
    <w:p w14:paraId="2EED5E43">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 招标文件获取地址（网址）：登录浙江省“政采云”平台（网址https://www.zcygov.cn）－－后台项目采购板块点击申请获取采购文件。</w:t>
      </w:r>
    </w:p>
    <w:p w14:paraId="6B03E882">
      <w:pPr>
        <w:shd w:val="clear"/>
        <w:tabs>
          <w:tab w:val="left" w:pos="1260"/>
          <w:tab w:val="left" w:pos="2040"/>
        </w:tabs>
        <w:autoSpaceDE/>
        <w:autoSpaceDN/>
        <w:snapToGrid w:val="0"/>
        <w:spacing w:line="50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3.获取采购文件方式：</w:t>
      </w:r>
    </w:p>
    <w:p w14:paraId="1225E2F6">
      <w:pPr>
        <w:shd w:val="clear"/>
        <w:tabs>
          <w:tab w:val="left" w:pos="1260"/>
          <w:tab w:val="left" w:pos="2040"/>
        </w:tabs>
        <w:autoSpaceDE/>
        <w:autoSpaceDN/>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供应商自行登录浙江省“政采云”平台（网址https://www.zcygov.cn）获取采购文件（供应商线上获取采购文件的流程：供应商登录浙江省“政采云”平台并进入【项目采购】应用模块，点击左侧菜单的【获取采购文件】，点击对应项目的【申请获取采购文件】按钮，填写获取采购文件申请信息后，点右下角【确定】按钮提交）。</w:t>
      </w:r>
    </w:p>
    <w:p w14:paraId="50C1A198">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4.售价（元）：零元。</w:t>
      </w:r>
    </w:p>
    <w:p w14:paraId="441E9371">
      <w:pPr>
        <w:shd w:val="clear"/>
        <w:tabs>
          <w:tab w:val="left" w:pos="1260"/>
          <w:tab w:val="left" w:pos="2040"/>
        </w:tabs>
        <w:autoSpaceDE/>
        <w:autoSpaceDN/>
        <w:snapToGrid w:val="0"/>
        <w:spacing w:line="5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422DA323">
      <w:pPr>
        <w:shd w:val="clear"/>
        <w:tabs>
          <w:tab w:val="left" w:pos="1260"/>
          <w:tab w:val="left" w:pos="2040"/>
        </w:tabs>
        <w:autoSpaceDE/>
        <w:autoSpaceDN/>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Style w:val="24"/>
          <w:rFonts w:hint="eastAsia" w:ascii="宋体" w:hAnsi="宋体" w:eastAsia="宋体" w:cs="宋体"/>
          <w:bCs/>
          <w:color w:val="auto"/>
          <w:sz w:val="21"/>
          <w:szCs w:val="21"/>
          <w:highlight w:val="none"/>
        </w:rPr>
        <w:t>浙江政府采购网上随公告发布的采购文件仅供阅览。</w:t>
      </w:r>
      <w:r>
        <w:rPr>
          <w:rFonts w:hint="eastAsia" w:ascii="宋体" w:hAnsi="宋体" w:eastAsia="宋体" w:cs="宋体"/>
          <w:color w:val="auto"/>
          <w:sz w:val="21"/>
          <w:szCs w:val="21"/>
          <w:highlight w:val="none"/>
        </w:rPr>
        <w:t>投标人应按上述方式报名获取采购文件；未按上述方式报名获取采购文件的，不得对采购文件提起质疑投诉且采购代理机构有权拒绝其投标。同时，请投标人在参加投标前随时关注项目可能的更正公告情况。</w:t>
      </w:r>
    </w:p>
    <w:p w14:paraId="2311B6D7">
      <w:pPr>
        <w:tabs>
          <w:tab w:val="left" w:pos="1260"/>
          <w:tab w:val="left" w:pos="2040"/>
        </w:tabs>
        <w:autoSpaceDE/>
        <w:autoSpaceDN/>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（2）采购代理机构将拒绝接受未按上述方式报名获取采购文件的投标人的投标文件。</w:t>
      </w:r>
    </w:p>
    <w:p w14:paraId="6E2C770D">
      <w:pPr>
        <w:tabs>
          <w:tab w:val="left" w:pos="1260"/>
          <w:tab w:val="left" w:pos="2040"/>
        </w:tabs>
        <w:autoSpaceDE/>
        <w:autoSpaceDN/>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lang w:val="en-US" w:eastAsia="zh-CN"/>
        </w:rPr>
        <w:t>（3）在获取采购文件时请注意所选投报的标</w:t>
      </w:r>
      <w:r>
        <w:rPr>
          <w:rFonts w:hint="eastAsia" w:hAnsi="宋体" w:cs="宋体"/>
          <w:b w:val="0"/>
          <w:color w:val="auto"/>
          <w:sz w:val="21"/>
          <w:szCs w:val="21"/>
          <w:highlight w:val="none"/>
          <w:lang w:val="en-US" w:eastAsia="zh-CN"/>
        </w:rPr>
        <w:t>项</w:t>
      </w:r>
      <w:r>
        <w:rPr>
          <w:rFonts w:hint="eastAsia" w:ascii="宋体" w:hAnsi="宋体" w:eastAsia="宋体" w:cs="宋体"/>
          <w:b w:val="0"/>
          <w:color w:val="auto"/>
          <w:sz w:val="21"/>
          <w:szCs w:val="21"/>
          <w:highlight w:val="none"/>
          <w:lang w:val="en-US" w:eastAsia="zh-CN"/>
        </w:rPr>
        <w:t>，选错可能导致无法递交投标文件。</w:t>
      </w:r>
    </w:p>
    <w:p w14:paraId="32B53EF2">
      <w:pPr>
        <w:shd w:val="clear"/>
        <w:tabs>
          <w:tab w:val="left" w:pos="1260"/>
          <w:tab w:val="left" w:pos="2040"/>
        </w:tabs>
        <w:autoSpaceDE/>
        <w:autoSpaceDN/>
        <w:adjustRightInd w:val="0"/>
        <w:snapToGrid w:val="0"/>
        <w:spacing w:line="500" w:lineRule="exact"/>
        <w:ind w:firstLine="422" w:firstLineChars="200"/>
        <w:jc w:val="left"/>
        <w:rPr>
          <w:rFonts w:hint="eastAsia" w:ascii="宋体" w:hAnsi="宋体" w:eastAsia="宋体" w:cs="宋体"/>
          <w:b/>
          <w:color w:val="auto"/>
          <w:sz w:val="21"/>
          <w:szCs w:val="21"/>
          <w:highlight w:val="none"/>
        </w:rPr>
      </w:pPr>
      <w:bookmarkStart w:id="35" w:name="_Toc28359005"/>
      <w:bookmarkStart w:id="36" w:name="_Toc28359082"/>
      <w:bookmarkStart w:id="37" w:name="_Toc35393793"/>
      <w:bookmarkStart w:id="38" w:name="_Toc35393624"/>
      <w:r>
        <w:rPr>
          <w:rFonts w:hint="eastAsia" w:ascii="宋体" w:hAnsi="宋体" w:eastAsia="宋体" w:cs="宋体"/>
          <w:b/>
          <w:color w:val="auto"/>
          <w:sz w:val="21"/>
          <w:szCs w:val="21"/>
          <w:highlight w:val="none"/>
        </w:rPr>
        <w:t>四、提交投标文件</w:t>
      </w:r>
      <w:bookmarkEnd w:id="35"/>
      <w:bookmarkEnd w:id="36"/>
      <w:r>
        <w:rPr>
          <w:rFonts w:hint="eastAsia" w:ascii="宋体" w:hAnsi="宋体" w:eastAsia="宋体" w:cs="宋体"/>
          <w:b/>
          <w:color w:val="auto"/>
          <w:sz w:val="21"/>
          <w:szCs w:val="21"/>
          <w:highlight w:val="none"/>
        </w:rPr>
        <w:t>截止时间、开标时间和地点</w:t>
      </w:r>
      <w:bookmarkEnd w:id="37"/>
      <w:bookmarkEnd w:id="38"/>
    </w:p>
    <w:p w14:paraId="4E7B0B5F">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w:t>
      </w:r>
      <w:r>
        <w:rPr>
          <w:rFonts w:hint="eastAsia" w:hAnsi="宋体" w:cs="宋体"/>
          <w:color w:val="auto"/>
          <w:sz w:val="21"/>
          <w:szCs w:val="21"/>
          <w:highlight w:val="none"/>
          <w:lang w:eastAsia="zh-CN"/>
        </w:rPr>
        <w:t>2026年</w:t>
      </w:r>
      <w:r>
        <w:rPr>
          <w:rFonts w:hint="eastAsia" w:hAnsi="宋体" w:cs="宋体"/>
          <w:color w:val="auto"/>
          <w:sz w:val="21"/>
          <w:szCs w:val="21"/>
          <w:highlight w:val="none"/>
          <w:lang w:val="en-US" w:eastAsia="zh-CN"/>
        </w:rPr>
        <w:t>6</w:t>
      </w:r>
      <w:r>
        <w:rPr>
          <w:rFonts w:hint="eastAsia" w:hAnsi="宋体" w:cs="宋体"/>
          <w:color w:val="auto"/>
          <w:sz w:val="21"/>
          <w:szCs w:val="21"/>
          <w:highlight w:val="none"/>
          <w:lang w:eastAsia="zh-CN"/>
        </w:rPr>
        <w:t>月</w:t>
      </w:r>
      <w:r>
        <w:rPr>
          <w:rFonts w:hint="eastAsia" w:hAnsi="宋体" w:cs="宋体"/>
          <w:color w:val="auto"/>
          <w:sz w:val="21"/>
          <w:szCs w:val="21"/>
          <w:highlight w:val="none"/>
          <w:lang w:val="en-US" w:eastAsia="zh-CN"/>
        </w:rPr>
        <w:t>05</w:t>
      </w:r>
      <w:r>
        <w:rPr>
          <w:rFonts w:hint="eastAsia" w:hAnsi="宋体" w:cs="宋体"/>
          <w:color w:val="auto"/>
          <w:sz w:val="21"/>
          <w:szCs w:val="21"/>
          <w:highlight w:val="none"/>
          <w:lang w:eastAsia="zh-CN"/>
        </w:rPr>
        <w:t>日</w:t>
      </w:r>
      <w:r>
        <w:rPr>
          <w:rFonts w:hint="eastAsia" w:hAnsi="宋体" w:cs="宋体"/>
          <w:color w:val="auto"/>
          <w:sz w:val="21"/>
          <w:szCs w:val="21"/>
          <w:highlight w:val="none"/>
          <w:lang w:val="en-US" w:eastAsia="zh-CN"/>
        </w:rPr>
        <w:t>09</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00</w:t>
      </w:r>
      <w:r>
        <w:rPr>
          <w:rFonts w:hint="eastAsia" w:ascii="宋体" w:hAnsi="宋体" w:eastAsia="宋体" w:cs="宋体"/>
          <w:color w:val="auto"/>
          <w:sz w:val="21"/>
          <w:szCs w:val="21"/>
          <w:highlight w:val="none"/>
        </w:rPr>
        <w:t>时（北京时间）</w:t>
      </w:r>
    </w:p>
    <w:p w14:paraId="6CFD3695">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投标地点（网址）：</w:t>
      </w:r>
      <w:r>
        <w:rPr>
          <w:rFonts w:hint="eastAsia" w:ascii="宋体" w:hAnsi="宋体" w:eastAsia="宋体" w:cs="宋体"/>
          <w:color w:val="auto"/>
          <w:sz w:val="21"/>
          <w:szCs w:val="21"/>
          <w:highlight w:val="none"/>
          <w:u w:val="single"/>
          <w:shd w:val="clear" w:color="auto" w:fill="FFFFFF"/>
        </w:rPr>
        <w:t>通过浙江政府采购网政府采购云平台实行在线投标响应。</w:t>
      </w:r>
    </w:p>
    <w:p w14:paraId="5858BCCE">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hAnsi="宋体" w:cs="宋体"/>
          <w:color w:val="auto"/>
          <w:sz w:val="21"/>
          <w:szCs w:val="21"/>
          <w:highlight w:val="none"/>
          <w:lang w:eastAsia="zh-CN"/>
        </w:rPr>
        <w:t>2026年</w:t>
      </w:r>
      <w:r>
        <w:rPr>
          <w:rFonts w:hint="eastAsia" w:hAnsi="宋体" w:cs="宋体"/>
          <w:color w:val="auto"/>
          <w:sz w:val="21"/>
          <w:szCs w:val="21"/>
          <w:highlight w:val="none"/>
          <w:lang w:val="en-US" w:eastAsia="zh-CN"/>
        </w:rPr>
        <w:t>6</w:t>
      </w:r>
      <w:r>
        <w:rPr>
          <w:rFonts w:hint="eastAsia" w:hAnsi="宋体" w:cs="宋体"/>
          <w:color w:val="auto"/>
          <w:sz w:val="21"/>
          <w:szCs w:val="21"/>
          <w:highlight w:val="none"/>
          <w:lang w:eastAsia="zh-CN"/>
        </w:rPr>
        <w:t>月</w:t>
      </w:r>
      <w:r>
        <w:rPr>
          <w:rFonts w:hint="eastAsia" w:hAnsi="宋体" w:cs="宋体"/>
          <w:color w:val="auto"/>
          <w:sz w:val="21"/>
          <w:szCs w:val="21"/>
          <w:highlight w:val="none"/>
          <w:lang w:val="en-US" w:eastAsia="zh-CN"/>
        </w:rPr>
        <w:t>05</w:t>
      </w:r>
      <w:r>
        <w:rPr>
          <w:rFonts w:hint="eastAsia" w:hAnsi="宋体" w:cs="宋体"/>
          <w:color w:val="auto"/>
          <w:sz w:val="21"/>
          <w:szCs w:val="21"/>
          <w:highlight w:val="none"/>
          <w:lang w:eastAsia="zh-CN"/>
        </w:rPr>
        <w:t>日</w:t>
      </w:r>
      <w:r>
        <w:rPr>
          <w:rFonts w:hint="eastAsia" w:hAnsi="宋体" w:cs="宋体"/>
          <w:color w:val="auto"/>
          <w:sz w:val="21"/>
          <w:szCs w:val="21"/>
          <w:highlight w:val="none"/>
          <w:lang w:val="en-US" w:eastAsia="zh-CN"/>
        </w:rPr>
        <w:t>09</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00</w:t>
      </w:r>
      <w:r>
        <w:rPr>
          <w:rFonts w:hint="eastAsia" w:ascii="宋体" w:hAnsi="宋体" w:eastAsia="宋体" w:cs="宋体"/>
          <w:color w:val="auto"/>
          <w:sz w:val="21"/>
          <w:szCs w:val="21"/>
          <w:highlight w:val="none"/>
        </w:rPr>
        <w:t>时（北京时间） </w:t>
      </w:r>
    </w:p>
    <w:p w14:paraId="4FAE0021">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开标地点（网址）：</w:t>
      </w:r>
      <w:r>
        <w:rPr>
          <w:rFonts w:hint="eastAsia" w:ascii="宋体" w:hAnsi="宋体" w:eastAsia="宋体" w:cs="宋体"/>
          <w:color w:val="auto"/>
          <w:sz w:val="21"/>
          <w:szCs w:val="21"/>
          <w:highlight w:val="none"/>
          <w:u w:val="single"/>
        </w:rPr>
        <w:t>金华市双龙南街858号金华财富大厦（金华市行政服务中心新办事大厅4楼开标</w:t>
      </w:r>
      <w:r>
        <w:rPr>
          <w:rFonts w:hint="eastAsia" w:hAnsi="宋体" w:cs="宋体"/>
          <w:color w:val="auto"/>
          <w:sz w:val="21"/>
          <w:szCs w:val="21"/>
          <w:highlight w:val="none"/>
          <w:u w:val="single"/>
          <w:lang w:val="en-US" w:eastAsia="zh-CN"/>
        </w:rPr>
        <w:t>1室</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shd w:val="clear" w:color="auto" w:fill="FFFFFF"/>
        </w:rPr>
        <w:t xml:space="preserve"> 通过浙江政府采购网政府采</w:t>
      </w:r>
      <w:r>
        <w:rPr>
          <w:rFonts w:hint="eastAsia" w:ascii="宋体" w:hAnsi="宋体" w:eastAsia="宋体" w:cs="宋体"/>
          <w:color w:val="auto"/>
          <w:sz w:val="21"/>
          <w:szCs w:val="21"/>
          <w:highlight w:val="none"/>
          <w:u w:val="single"/>
        </w:rPr>
        <w:t>购云平台在线开标，</w:t>
      </w:r>
      <w:r>
        <w:rPr>
          <w:rStyle w:val="24"/>
          <w:rFonts w:hint="eastAsia" w:ascii="宋体" w:hAnsi="宋体" w:eastAsia="宋体" w:cs="宋体"/>
          <w:b w:val="0"/>
          <w:bCs/>
          <w:color w:val="auto"/>
          <w:sz w:val="21"/>
          <w:szCs w:val="21"/>
          <w:highlight w:val="none"/>
          <w:u w:val="single"/>
        </w:rPr>
        <w:t>投标供应</w:t>
      </w:r>
      <w:r>
        <w:rPr>
          <w:rFonts w:hint="eastAsia" w:ascii="宋体" w:hAnsi="宋体" w:eastAsia="宋体" w:cs="宋体"/>
          <w:color w:val="auto"/>
          <w:sz w:val="21"/>
          <w:szCs w:val="21"/>
          <w:highlight w:val="none"/>
          <w:u w:val="single"/>
        </w:rPr>
        <w:t>商无须前往投标现场，但须准时在线参加，直至评审结束。开标截止时间后30分钟以内供应商登录“政采云”平台，用“项目采购－开标评标”功能进行解密投标文件。若供应商在规定时间内投标文件无法解密或解密失败（含未提交），则投标无效。</w:t>
      </w:r>
    </w:p>
    <w:p w14:paraId="6778671C">
      <w:pPr>
        <w:shd w:val="clear"/>
        <w:tabs>
          <w:tab w:val="left" w:pos="1260"/>
          <w:tab w:val="left" w:pos="2040"/>
        </w:tabs>
        <w:autoSpaceDE/>
        <w:autoSpaceDN/>
        <w:adjustRightInd w:val="0"/>
        <w:snapToGrid w:val="0"/>
        <w:spacing w:line="5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五、公告期限</w:t>
      </w:r>
    </w:p>
    <w:p w14:paraId="5A253586">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4D8FF973">
      <w:pPr>
        <w:shd w:val="clear"/>
        <w:tabs>
          <w:tab w:val="left" w:pos="1260"/>
          <w:tab w:val="left" w:pos="2040"/>
        </w:tabs>
        <w:autoSpaceDE/>
        <w:autoSpaceDN/>
        <w:adjustRightInd w:val="0"/>
        <w:snapToGrid w:val="0"/>
        <w:spacing w:line="50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六、公告地址：</w:t>
      </w:r>
      <w:r>
        <w:rPr>
          <w:rFonts w:hint="eastAsia" w:ascii="宋体" w:hAnsi="宋体" w:eastAsia="宋体" w:cs="宋体"/>
          <w:color w:val="auto"/>
          <w:sz w:val="21"/>
          <w:szCs w:val="21"/>
          <w:highlight w:val="none"/>
        </w:rPr>
        <w:t>浙江政府采购网（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"http://zfcg.czt.zj.gov.cn/"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http://zfcg.czt.zj.gov.cn/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14:paraId="744AFBFB">
      <w:pPr>
        <w:shd w:val="clear"/>
        <w:tabs>
          <w:tab w:val="left" w:pos="1260"/>
          <w:tab w:val="left" w:pos="2040"/>
        </w:tabs>
        <w:autoSpaceDE/>
        <w:autoSpaceDN/>
        <w:adjustRightInd w:val="0"/>
        <w:snapToGrid w:val="0"/>
        <w:spacing w:line="50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七、其他补充事宜</w:t>
      </w:r>
    </w:p>
    <w:p w14:paraId="3D67E8BD">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 助力扎实稳住经济的通知》（浙财采监〔2022〕8号）已分别于2022年1月29日、2022年2月1日和2022年7月1日开始实施，此前有关规定与上述文件内容不一致的，按上述文件要求执行。</w:t>
      </w:r>
    </w:p>
    <w:p w14:paraId="44709B04">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65D0C81">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供应商应在法定质疑期内一次性提出针对同一采购程序环节的质疑。</w:t>
      </w:r>
    </w:p>
    <w:p w14:paraId="3919B887">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4.其他事项：见招标文件。 </w:t>
      </w:r>
    </w:p>
    <w:p w14:paraId="68EE455F">
      <w:pPr>
        <w:shd w:val="clear"/>
        <w:tabs>
          <w:tab w:val="left" w:pos="1260"/>
          <w:tab w:val="left" w:pos="2040"/>
        </w:tabs>
        <w:wordWrap w:val="0"/>
        <w:autoSpaceDE/>
        <w:autoSpaceDN/>
        <w:adjustRightInd w:val="0"/>
        <w:snapToGrid w:val="0"/>
        <w:spacing w:line="5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5.企业信用融资：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录浙江政府采购（https://zfcg.czt.zj.gov.cn/）的中小企业信用融资栏目了解相关信息。供应商可以通过浙江政府采购网（https://zfcg.czt.zj.gov.cn/）首页的“政采云金融服务”模块进入申请，还可以通过政府采购云平台（https://www.zcygov.cn/）首页的“金融服务”模块进入申请。</w:t>
      </w:r>
    </w:p>
    <w:p w14:paraId="7A36DE09">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6.根据《浙江省财政厅关于进一步加大政府采购支持中小企业力度 助力扎实稳住经济的通知》（浙财采监〔2022〕8号）简化对政府采购供应商资格条件的形式审查，供应商书面承诺符合参与政府采购活动资格条件的，不需要再提供财务状况报告、依法缴纳税收和社会保障资金记录、无重大违法记录等证明材料。</w:t>
      </w:r>
    </w:p>
    <w:p w14:paraId="76A594F9">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政府采购金融服务提示：</w:t>
      </w:r>
    </w:p>
    <w:p w14:paraId="31633322">
      <w:pPr>
        <w:tabs>
          <w:tab w:val="left" w:pos="1260"/>
          <w:tab w:val="left" w:pos="2040"/>
        </w:tabs>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为扩大政府采购金融服务面，除政采云网上金融服务合作银行外，金华市范围增加线下合作银行两家，具体信息如下：</w:t>
      </w:r>
    </w:p>
    <w:p w14:paraId="6F67857C">
      <w:pPr>
        <w:tabs>
          <w:tab w:val="left" w:pos="1260"/>
          <w:tab w:val="left" w:pos="2040"/>
        </w:tabs>
        <w:snapToGrid w:val="0"/>
        <w:spacing w:line="5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金华银行文创支行 联系人： 姜峰 </w:t>
      </w:r>
      <w:r>
        <w:rPr>
          <w:rFonts w:hint="eastAsia" w:asci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联系电话：13905792828 </w:t>
      </w:r>
      <w:r>
        <w:rPr>
          <w:rFonts w:hint="eastAsia" w:asci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0579-82479020</w:t>
      </w:r>
    </w:p>
    <w:p w14:paraId="752BB7EF">
      <w:pPr>
        <w:tabs>
          <w:tab w:val="left" w:pos="1260"/>
          <w:tab w:val="left" w:pos="2040"/>
        </w:tabs>
        <w:snapToGrid w:val="0"/>
        <w:spacing w:line="500" w:lineRule="exact"/>
        <w:ind w:firstLine="420" w:firstLineChars="200"/>
        <w:rPr>
          <w:rStyle w:val="24"/>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rPr>
        <w:t>浙商银行金华分行 联系人： 朱晨祥</w:t>
      </w:r>
      <w:r>
        <w:rPr>
          <w:rFonts w:hint="eastAsia"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联系电话：15857978811</w:t>
      </w:r>
      <w:r>
        <w:rPr>
          <w:rFonts w:hint="eastAsia"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 xml:space="preserve"> 0579-82999581</w:t>
      </w:r>
    </w:p>
    <w:p w14:paraId="70D9A5BE">
      <w:pPr>
        <w:pStyle w:val="19"/>
        <w:shd w:val="clear"/>
        <w:tabs>
          <w:tab w:val="left" w:pos="2040"/>
        </w:tabs>
        <w:adjustRightInd w:val="0"/>
        <w:snapToGrid w:val="0"/>
        <w:spacing w:before="0" w:beforeAutospacing="0" w:after="0" w:afterAutospacing="0" w:line="500" w:lineRule="exact"/>
        <w:ind w:firstLine="422" w:firstLineChars="200"/>
        <w:rPr>
          <w:rFonts w:hint="eastAsia" w:ascii="宋体" w:hAnsi="宋体" w:eastAsia="宋体" w:cs="宋体"/>
          <w:color w:val="auto"/>
          <w:sz w:val="21"/>
          <w:szCs w:val="21"/>
          <w:highlight w:val="none"/>
        </w:rPr>
      </w:pPr>
      <w:r>
        <w:rPr>
          <w:rStyle w:val="24"/>
          <w:rFonts w:hint="eastAsia" w:ascii="宋体" w:hAnsi="宋体" w:eastAsia="宋体" w:cs="宋体"/>
          <w:bCs/>
          <w:color w:val="auto"/>
          <w:sz w:val="21"/>
          <w:szCs w:val="21"/>
          <w:highlight w:val="none"/>
          <w:shd w:val="clear" w:color="auto" w:fill="FFFFFF"/>
        </w:rPr>
        <w:t>八、电子投标事项特别说明</w:t>
      </w:r>
    </w:p>
    <w:p w14:paraId="14AC187E">
      <w:pPr>
        <w:pStyle w:val="19"/>
        <w:widowControl w:val="0"/>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本项目实行电子投标，投标供应商应按照本项目采购文件和政采云平台的要求编制、加密并递交响应文件。供应商在使用系统进行投标的过程中遇到涉及平台使用的任何问题，可致电政采云平台技术支持热线咨询，联系方式：95763。</w:t>
      </w:r>
    </w:p>
    <w:p w14:paraId="3E25DEB0">
      <w:pPr>
        <w:pStyle w:val="19"/>
        <w:widowControl w:val="0"/>
        <w:shd w:val="clear"/>
        <w:tabs>
          <w:tab w:val="left" w:pos="2040"/>
        </w:tabs>
        <w:wordWrap w:val="0"/>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2.标前准备（CA驱动办理）：</w:t>
      </w:r>
      <w:r>
        <w:rPr>
          <w:rFonts w:hint="eastAsia" w:ascii="宋体" w:hAnsi="宋体" w:eastAsia="宋体" w:cs="宋体"/>
          <w:bCs/>
          <w:color w:val="auto"/>
          <w:sz w:val="21"/>
          <w:szCs w:val="21"/>
          <w:highlight w:val="none"/>
        </w:rPr>
        <w:t>投标人应在开标前完成CA数字证书办理。完成CA数字证书办理预计一周左右，建议各投标人抓紧时间办理。因未注册入库、未办理CA数字证书等原因造成无法投标或投标失败等后果由投标人自行承担。</w:t>
      </w:r>
    </w:p>
    <w:p w14:paraId="30F9304D">
      <w:pPr>
        <w:pStyle w:val="19"/>
        <w:widowControl w:val="0"/>
        <w:shd w:val="clear"/>
        <w:tabs>
          <w:tab w:val="left" w:pos="2040"/>
        </w:tabs>
        <w:wordWrap w:val="0"/>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3.投标人通过政采云平台“电子交易客户端”制作响应文件，电子投标工具请供应商自行前往浙江省政府采购网下载并安装。</w:t>
      </w:r>
    </w:p>
    <w:p w14:paraId="569FD969">
      <w:pPr>
        <w:pStyle w:val="19"/>
        <w:widowControl w:val="0"/>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4.投标人将加密的电子版响应文件于投标截止时间前上传到政采云系统中。</w:t>
      </w:r>
    </w:p>
    <w:p w14:paraId="2AE4C8C9">
      <w:pPr>
        <w:pStyle w:val="19"/>
        <w:widowControl w:val="0"/>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5.具体的响应文件加密上传等操作详见政采云平台操作指南（https://edu.zcygov.cn/luban/e-biding?utm=a0004.2ef5001f.0001.0109.da8b35e0da8611e98d8937b7ef8a3544）。</w:t>
      </w:r>
    </w:p>
    <w:p w14:paraId="3E11AF9C">
      <w:pPr>
        <w:pStyle w:val="19"/>
        <w:widowControl w:val="0"/>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注：建议使用谷歌浏览器，使用其他浏览器可能发生无法解密等未知情况。</w:t>
      </w:r>
    </w:p>
    <w:p w14:paraId="7DBEB638">
      <w:pPr>
        <w:pStyle w:val="19"/>
        <w:widowControl w:val="0"/>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6.投标人应当在投标截止时间前完成电子响应文件的传输递交，并可以补充、修改或者撤回电子响应文件。补充或者修改电子响应文件的，应当先行撤回原文件，补充、修改后重新传输递交。投标截止时间前未完成传输的，视为撤回响应文件。投标、响应截止时间后送达的投标、响应文件，将被政采云平台拒收。</w:t>
      </w:r>
      <w:bookmarkEnd w:id="31"/>
      <w:bookmarkEnd w:id="32"/>
      <w:bookmarkEnd w:id="33"/>
      <w:bookmarkEnd w:id="34"/>
    </w:p>
    <w:p w14:paraId="7ECDB075">
      <w:pPr>
        <w:shd w:val="clear"/>
        <w:tabs>
          <w:tab w:val="left" w:pos="1260"/>
          <w:tab w:val="left" w:pos="2040"/>
        </w:tabs>
        <w:autoSpaceDE/>
        <w:autoSpaceDN/>
        <w:adjustRightInd w:val="0"/>
        <w:snapToGrid w:val="0"/>
        <w:spacing w:line="5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九、对本次招标提出询问，请按以下方式联系。</w:t>
      </w:r>
      <w:bookmarkEnd w:id="27"/>
      <w:bookmarkEnd w:id="28"/>
      <w:bookmarkEnd w:id="29"/>
      <w:bookmarkEnd w:id="30"/>
    </w:p>
    <w:p w14:paraId="3321FAE7">
      <w:pPr>
        <w:shd w:val="clear"/>
        <w:tabs>
          <w:tab w:val="left" w:pos="1260"/>
          <w:tab w:val="left" w:pos="2040"/>
        </w:tabs>
        <w:autoSpaceDE/>
        <w:autoSpaceDN/>
        <w:adjustRightInd w:val="0"/>
        <w:snapToGrid w:val="0"/>
        <w:spacing w:line="5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1.采购单位信息</w:t>
      </w:r>
    </w:p>
    <w:p w14:paraId="2E5174CF">
      <w:pPr>
        <w:shd w:val="clear"/>
        <w:tabs>
          <w:tab w:val="left" w:pos="1260"/>
          <w:tab w:val="left" w:pos="2040"/>
        </w:tabs>
        <w:autoSpaceDE/>
        <w:autoSpaceDN/>
        <w:adjustRightInd w:val="0"/>
        <w:snapToGrid w:val="0"/>
        <w:spacing w:line="5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hAnsi="宋体" w:cs="宋体"/>
          <w:color w:val="auto"/>
          <w:sz w:val="21"/>
          <w:szCs w:val="21"/>
          <w:highlight w:val="none"/>
          <w:lang w:eastAsia="zh-CN"/>
        </w:rPr>
        <w:t>金华市婺城区市场监督管理局</w:t>
      </w:r>
    </w:p>
    <w:p w14:paraId="54654446">
      <w:pPr>
        <w:tabs>
          <w:tab w:val="left" w:pos="1260"/>
          <w:tab w:val="left" w:pos="2040"/>
        </w:tabs>
        <w:autoSpaceDE/>
        <w:autoSpaceDN/>
        <w:snapToGrid w:val="0"/>
        <w:spacing w:line="500" w:lineRule="exact"/>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地址：金华市婺城区青春路152号</w:t>
      </w:r>
    </w:p>
    <w:p w14:paraId="013A77F8">
      <w:pPr>
        <w:tabs>
          <w:tab w:val="left" w:pos="1260"/>
          <w:tab w:val="left" w:pos="2040"/>
        </w:tabs>
        <w:autoSpaceDE/>
        <w:autoSpaceDN/>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项目联系人（询问）：郑</w:t>
      </w:r>
      <w:r>
        <w:rPr>
          <w:rFonts w:hint="eastAsia" w:hAnsi="宋体" w:cs="宋体"/>
          <w:color w:val="auto"/>
          <w:sz w:val="21"/>
          <w:szCs w:val="21"/>
          <w:highlight w:val="none"/>
          <w:lang w:val="en-US" w:eastAsia="zh-CN"/>
        </w:rPr>
        <w:t>女士</w:t>
      </w:r>
      <w:r>
        <w:rPr>
          <w:rFonts w:hint="eastAsia" w:hAnsi="宋体" w:cs="宋体"/>
          <w:color w:val="auto"/>
          <w:sz w:val="21"/>
          <w:szCs w:val="21"/>
          <w:highlight w:val="none"/>
        </w:rPr>
        <w:t xml:space="preserve"> 　　　　　　　　　　</w:t>
      </w:r>
    </w:p>
    <w:p w14:paraId="099A6E57">
      <w:pPr>
        <w:tabs>
          <w:tab w:val="left" w:pos="1260"/>
          <w:tab w:val="left" w:pos="2040"/>
        </w:tabs>
        <w:autoSpaceDE/>
        <w:autoSpaceDN/>
        <w:snapToGrid w:val="0"/>
        <w:spacing w:line="500" w:lineRule="exact"/>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项目联系方式（询问）：0579-89127055</w:t>
      </w:r>
    </w:p>
    <w:p w14:paraId="758027DC">
      <w:pPr>
        <w:tabs>
          <w:tab w:val="left" w:pos="1260"/>
          <w:tab w:val="left" w:pos="2040"/>
        </w:tabs>
        <w:autoSpaceDE/>
        <w:autoSpaceDN/>
        <w:snapToGrid w:val="0"/>
        <w:spacing w:line="500" w:lineRule="exact"/>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质疑联系人（询问）：徐先生</w:t>
      </w:r>
    </w:p>
    <w:p w14:paraId="4E74933B">
      <w:pPr>
        <w:tabs>
          <w:tab w:val="left" w:pos="1260"/>
          <w:tab w:val="left" w:pos="2040"/>
        </w:tabs>
        <w:autoSpaceDE/>
        <w:autoSpaceDN/>
        <w:snapToGrid w:val="0"/>
        <w:spacing w:line="500" w:lineRule="exact"/>
        <w:ind w:firstLine="420" w:firstLineChars="200"/>
        <w:rPr>
          <w:rFonts w:hint="default" w:ascii="宋体" w:hAnsi="宋体" w:eastAsia="宋体" w:cs="宋体"/>
          <w:snapToGrid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质疑联系方式（询问）：0579-89</w:t>
      </w:r>
      <w:r>
        <w:rPr>
          <w:rFonts w:hint="eastAsia" w:hAnsi="宋体" w:cs="宋体"/>
          <w:color w:val="auto"/>
          <w:kern w:val="0"/>
          <w:sz w:val="21"/>
          <w:szCs w:val="21"/>
          <w:highlight w:val="none"/>
          <w:lang w:val="en-US" w:eastAsia="zh-CN" w:bidi="ar"/>
        </w:rPr>
        <w:t>127056</w:t>
      </w:r>
    </w:p>
    <w:p w14:paraId="39A4B6CA">
      <w:pPr>
        <w:shd w:val="clear"/>
        <w:tabs>
          <w:tab w:val="left" w:pos="1260"/>
          <w:tab w:val="left" w:pos="2040"/>
        </w:tabs>
        <w:autoSpaceDE/>
        <w:autoSpaceDN/>
        <w:adjustRightInd w:val="0"/>
        <w:snapToGrid w:val="0"/>
        <w:spacing w:line="5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2.采购代理机构信息</w:t>
      </w:r>
    </w:p>
    <w:p w14:paraId="1DA19C9B">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名称：金华市天盈招标代理有限公司 　　　　　　　　　　 </w:t>
      </w:r>
    </w:p>
    <w:p w14:paraId="0FB6E4FD">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地址：</w:t>
      </w:r>
      <w:r>
        <w:rPr>
          <w:rFonts w:hint="eastAsia" w:ascii="宋体" w:hAnsi="宋体" w:eastAsia="宋体" w:cs="宋体"/>
          <w:color w:val="auto"/>
          <w:sz w:val="21"/>
          <w:szCs w:val="21"/>
          <w:highlight w:val="none"/>
          <w:lang w:val="en-US" w:eastAsia="zh-CN"/>
        </w:rPr>
        <w:t>金华市婺城区城西街道建业东路168号</w:t>
      </w:r>
      <w:r>
        <w:rPr>
          <w:rFonts w:hint="eastAsia" w:ascii="宋体" w:hAnsi="宋体" w:eastAsia="宋体" w:cs="宋体"/>
          <w:color w:val="auto"/>
          <w:sz w:val="21"/>
          <w:szCs w:val="21"/>
          <w:highlight w:val="none"/>
          <w:shd w:val="clear" w:color="auto" w:fill="FFFFFF"/>
        </w:rPr>
        <w:t>　   </w:t>
      </w:r>
    </w:p>
    <w:p w14:paraId="6D82648C">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传真：0579-82460882   　</w:t>
      </w:r>
    </w:p>
    <w:p w14:paraId="0C8F037B">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项目联系人（询问）：卢</w:t>
      </w:r>
      <w:r>
        <w:rPr>
          <w:rFonts w:hint="eastAsia" w:ascii="宋体" w:cs="宋体"/>
          <w:color w:val="auto"/>
          <w:sz w:val="21"/>
          <w:szCs w:val="21"/>
          <w:highlight w:val="none"/>
          <w:shd w:val="clear" w:color="auto" w:fill="FFFFFF"/>
          <w:lang w:val="en-US" w:eastAsia="zh-CN"/>
        </w:rPr>
        <w:t>女士</w:t>
      </w:r>
      <w:r>
        <w:rPr>
          <w:rFonts w:hint="eastAsia" w:ascii="宋体" w:hAnsi="宋体" w:eastAsia="宋体" w:cs="宋体"/>
          <w:color w:val="auto"/>
          <w:sz w:val="21"/>
          <w:szCs w:val="21"/>
          <w:highlight w:val="none"/>
          <w:shd w:val="clear" w:color="auto" w:fill="FFFFFF"/>
        </w:rPr>
        <w:t>　   　　</w:t>
      </w:r>
    </w:p>
    <w:p w14:paraId="228128E8">
      <w:pPr>
        <w:pStyle w:val="19"/>
        <w:shd w:val="clear"/>
        <w:tabs>
          <w:tab w:val="left" w:pos="2040"/>
        </w:tabs>
        <w:adjustRightInd w:val="0"/>
        <w:snapToGrid w:val="0"/>
        <w:spacing w:before="0" w:beforeAutospacing="0" w:after="0" w:afterAutospacing="0" w:line="500" w:lineRule="exact"/>
        <w:ind w:firstLine="420" w:firstLineChars="200"/>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项目联系方式（询问）：0579-82</w:t>
      </w:r>
      <w:r>
        <w:rPr>
          <w:rFonts w:hint="eastAsia" w:ascii="宋体" w:cs="宋体"/>
          <w:color w:val="auto"/>
          <w:sz w:val="21"/>
          <w:szCs w:val="21"/>
          <w:highlight w:val="none"/>
          <w:shd w:val="clear" w:color="auto" w:fill="FFFFFF"/>
          <w:lang w:val="en-US" w:eastAsia="zh-CN"/>
        </w:rPr>
        <w:t>162067</w:t>
      </w:r>
    </w:p>
    <w:p w14:paraId="606B5E87">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质疑联系人（询问）：夏翰宇　   　　</w:t>
      </w:r>
    </w:p>
    <w:p w14:paraId="62FEB48B">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质疑联系方式（询问）：0579-82474058 </w:t>
      </w:r>
    </w:p>
    <w:p w14:paraId="5FFF4725">
      <w:pPr>
        <w:shd w:val="clear"/>
        <w:tabs>
          <w:tab w:val="left" w:pos="1260"/>
          <w:tab w:val="left" w:pos="2040"/>
        </w:tabs>
        <w:autoSpaceDE/>
        <w:autoSpaceDN/>
        <w:adjustRightInd w:val="0"/>
        <w:snapToGrid w:val="0"/>
        <w:spacing w:line="5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3.同级政府采购监督管理部门</w:t>
      </w:r>
    </w:p>
    <w:p w14:paraId="675442C7">
      <w:pPr>
        <w:pStyle w:val="19"/>
        <w:widowControl w:val="0"/>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 xml:space="preserve">名    称： </w:t>
      </w:r>
      <w:r>
        <w:rPr>
          <w:rFonts w:hint="eastAsia" w:ascii="宋体" w:cs="宋体"/>
          <w:color w:val="auto"/>
          <w:sz w:val="21"/>
          <w:szCs w:val="21"/>
          <w:highlight w:val="none"/>
          <w:shd w:val="clear" w:color="auto" w:fill="FFFFFF"/>
          <w:lang w:eastAsia="zh-CN"/>
        </w:rPr>
        <w:t>金华市婺城区财政局政府采购监督管理办公室</w:t>
      </w:r>
    </w:p>
    <w:p w14:paraId="033C3FAC">
      <w:pPr>
        <w:shd w:val="clear"/>
        <w:tabs>
          <w:tab w:val="left" w:pos="1260"/>
          <w:tab w:val="left" w:pos="2040"/>
        </w:tabs>
        <w:autoSpaceDE/>
        <w:autoSpaceDN/>
        <w:snapToGrid w:val="0"/>
        <w:spacing w:line="5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址：金华市</w:t>
      </w:r>
      <w:r>
        <w:rPr>
          <w:rFonts w:hint="eastAsia" w:hAnsi="宋体" w:cs="宋体"/>
          <w:color w:val="auto"/>
          <w:sz w:val="21"/>
          <w:szCs w:val="21"/>
          <w:highlight w:val="none"/>
          <w:lang w:val="en-US" w:eastAsia="zh-CN"/>
        </w:rPr>
        <w:t>婺城区</w:t>
      </w:r>
      <w:r>
        <w:rPr>
          <w:rFonts w:hint="eastAsia" w:hAnsi="宋体" w:cs="宋体"/>
          <w:color w:val="auto"/>
          <w:sz w:val="21"/>
          <w:szCs w:val="21"/>
          <w:highlight w:val="none"/>
        </w:rPr>
        <w:t xml:space="preserve">宾虹西路2666号 </w:t>
      </w:r>
    </w:p>
    <w:p w14:paraId="45644631">
      <w:pPr>
        <w:pStyle w:val="19"/>
        <w:widowControl w:val="0"/>
        <w:shd w:val="clear"/>
        <w:tabs>
          <w:tab w:val="left" w:pos="2040"/>
        </w:tabs>
        <w:adjustRightInd w:val="0"/>
        <w:snapToGrid w:val="0"/>
        <w:spacing w:before="0" w:beforeAutospacing="0" w:after="0" w:afterAutospacing="0" w:line="500" w:lineRule="exact"/>
        <w:ind w:firstLine="420" w:firstLineChars="200"/>
        <w:rPr>
          <w:rFonts w:hint="default" w:ascii="宋体" w:hAnsi="宋体" w:eastAsia="宋体" w:cs="宋体"/>
          <w:color w:val="auto"/>
          <w:sz w:val="21"/>
          <w:szCs w:val="21"/>
          <w:highlight w:val="none"/>
          <w:shd w:val="clear" w:color="auto" w:fill="FFFFFF"/>
          <w:lang w:val="en-US"/>
        </w:rPr>
      </w:pPr>
      <w:r>
        <w:rPr>
          <w:rFonts w:hint="eastAsia" w:ascii="宋体" w:hAnsi="宋体" w:eastAsia="宋体" w:cs="宋体"/>
          <w:color w:val="auto"/>
          <w:sz w:val="21"/>
          <w:szCs w:val="21"/>
          <w:highlight w:val="none"/>
          <w:shd w:val="clear" w:color="auto" w:fill="FFFFFF"/>
        </w:rPr>
        <w:t>联系人 ：</w:t>
      </w:r>
      <w:r>
        <w:rPr>
          <w:rFonts w:hint="eastAsia" w:ascii="宋体" w:cs="宋体"/>
          <w:color w:val="auto"/>
          <w:sz w:val="21"/>
          <w:szCs w:val="21"/>
          <w:highlight w:val="none"/>
          <w:shd w:val="clear" w:color="auto" w:fill="FFFFFF"/>
          <w:lang w:val="en-US" w:eastAsia="zh-CN"/>
        </w:rPr>
        <w:t>李老师</w:t>
      </w:r>
    </w:p>
    <w:p w14:paraId="46FA2073">
      <w:pPr>
        <w:pStyle w:val="19"/>
        <w:widowControl w:val="0"/>
        <w:shd w:val="clear"/>
        <w:tabs>
          <w:tab w:val="left" w:pos="2040"/>
        </w:tabs>
        <w:adjustRightInd w:val="0"/>
        <w:snapToGrid w:val="0"/>
        <w:spacing w:before="0" w:beforeAutospacing="0" w:after="0" w:afterAutospacing="0" w:line="500" w:lineRule="exact"/>
        <w:ind w:firstLine="420" w:firstLineChars="200"/>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联系电话：0579-</w:t>
      </w:r>
      <w:r>
        <w:rPr>
          <w:rFonts w:hint="eastAsia" w:ascii="宋体" w:cs="宋体"/>
          <w:color w:val="auto"/>
          <w:sz w:val="21"/>
          <w:szCs w:val="21"/>
          <w:highlight w:val="none"/>
          <w:shd w:val="clear" w:color="auto" w:fill="FFFFFF"/>
          <w:lang w:val="en-US" w:eastAsia="zh-CN"/>
        </w:rPr>
        <w:t>82487292</w:t>
      </w:r>
    </w:p>
    <w:bookmarkEnd w:id="9"/>
    <w:bookmarkEnd w:id="10"/>
    <w:bookmarkEnd w:id="11"/>
    <w:bookmarkEnd w:id="12"/>
    <w:p w14:paraId="1696F84E">
      <w:pPr>
        <w:pStyle w:val="2"/>
        <w:keepNext w:val="0"/>
        <w:shd w:val="clear"/>
        <w:tabs>
          <w:tab w:val="left" w:pos="2040"/>
        </w:tabs>
        <w:snapToGrid w:val="0"/>
        <w:spacing w:line="5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39" w:name="_Toc24909"/>
      <w:bookmarkStart w:id="40" w:name="_Toc29315"/>
      <w:bookmarkStart w:id="41" w:name="_Toc32231"/>
      <w:r>
        <w:rPr>
          <w:rFonts w:hint="eastAsia" w:ascii="宋体" w:hAnsi="宋体" w:eastAsia="宋体" w:cs="宋体"/>
          <w:color w:val="auto"/>
          <w:sz w:val="30"/>
          <w:szCs w:val="30"/>
          <w:highlight w:val="none"/>
        </w:rPr>
        <w:t>第二章  招标需求</w:t>
      </w:r>
      <w:bookmarkEnd w:id="39"/>
      <w:bookmarkEnd w:id="40"/>
      <w:bookmarkEnd w:id="41"/>
    </w:p>
    <w:p w14:paraId="36BF2E6D">
      <w:pPr>
        <w:tabs>
          <w:tab w:val="left" w:pos="2040"/>
        </w:tabs>
        <w:snapToGrid w:val="0"/>
        <w:spacing w:line="500" w:lineRule="exact"/>
        <w:ind w:firstLine="422" w:firstLineChars="200"/>
        <w:rPr>
          <w:rFonts w:hint="eastAsia" w:hAnsi="宋体" w:cs="宋体"/>
          <w:b/>
          <w:bCs/>
          <w:color w:val="auto"/>
          <w:sz w:val="21"/>
          <w:szCs w:val="21"/>
          <w:highlight w:val="none"/>
        </w:rPr>
      </w:pPr>
      <w:bookmarkStart w:id="42" w:name="_Toc106005056"/>
      <w:bookmarkStart w:id="43" w:name="_Toc31473"/>
      <w:bookmarkStart w:id="44" w:name="_Toc25588"/>
      <w:r>
        <w:rPr>
          <w:rFonts w:hint="eastAsia" w:hAnsi="宋体" w:cs="宋体"/>
          <w:b/>
          <w:bCs/>
          <w:color w:val="auto"/>
          <w:sz w:val="21"/>
          <w:szCs w:val="21"/>
          <w:highlight w:val="none"/>
        </w:rPr>
        <w:t>一、总体要求</w:t>
      </w:r>
    </w:p>
    <w:p w14:paraId="0F4C7649">
      <w:pPr>
        <w:tabs>
          <w:tab w:val="left" w:pos="2040"/>
        </w:tabs>
        <w:snapToGrid w:val="0"/>
        <w:spacing w:line="500" w:lineRule="exact"/>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rPr>
        <w:t>1.金华市婺城区市场监督管理局为适时掌握本辖区内2026年度食品安全现状，有效监控食品质量安全，顺利完成各项性能指标的检测、分析任务，以及抽检监测任务，现对2026年度婺城区食品抽样检验服务项目进行公开招标，按标项共选定食品抽样检验服务机构2家，年度检测批次预估数量</w:t>
      </w:r>
      <w:r>
        <w:rPr>
          <w:rFonts w:hint="eastAsia" w:hAnsi="宋体" w:cs="宋体"/>
          <w:color w:val="auto"/>
          <w:sz w:val="21"/>
          <w:szCs w:val="21"/>
          <w:highlight w:val="none"/>
          <w:lang w:val="en-US" w:eastAsia="zh-CN"/>
        </w:rPr>
        <w:t>一共</w:t>
      </w:r>
      <w:r>
        <w:rPr>
          <w:rFonts w:hint="eastAsia" w:hAnsi="宋体" w:cs="宋体"/>
          <w:color w:val="auto"/>
          <w:sz w:val="21"/>
          <w:szCs w:val="21"/>
          <w:highlight w:val="none"/>
        </w:rPr>
        <w:t>为1500批次左右，</w:t>
      </w:r>
      <w:r>
        <w:rPr>
          <w:rFonts w:hint="eastAsia" w:hAnsi="宋体" w:cs="宋体"/>
          <w:color w:val="auto"/>
          <w:sz w:val="21"/>
          <w:szCs w:val="21"/>
          <w:highlight w:val="none"/>
          <w:lang w:val="en-US" w:eastAsia="zh-CN"/>
        </w:rPr>
        <w:t>年度总</w:t>
      </w:r>
      <w:r>
        <w:rPr>
          <w:rFonts w:hint="eastAsia" w:hAnsi="宋体" w:cs="宋体"/>
          <w:color w:val="auto"/>
          <w:sz w:val="21"/>
          <w:szCs w:val="21"/>
          <w:highlight w:val="none"/>
        </w:rPr>
        <w:t>预算金额700000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（标项一：预算金额</w:t>
      </w:r>
      <w:r>
        <w:rPr>
          <w:rFonts w:hint="eastAsia" w:ascii="宋体" w:hAnsi="宋体" w:eastAsia="宋体" w:cs="宋体"/>
          <w:color w:val="auto"/>
          <w:sz w:val="21"/>
          <w:szCs w:val="21"/>
          <w:highlight w:val="none"/>
          <w:lang w:val="en-US" w:eastAsia="zh-CN"/>
        </w:rPr>
        <w:t>350000元；标项二：</w:t>
      </w:r>
      <w:r>
        <w:rPr>
          <w:rFonts w:hint="eastAsia" w:ascii="宋体" w:hAnsi="宋体" w:eastAsia="宋体" w:cs="宋体"/>
          <w:color w:val="auto"/>
          <w:sz w:val="21"/>
          <w:szCs w:val="21"/>
          <w:highlight w:val="none"/>
          <w:lang w:eastAsia="zh-CN"/>
        </w:rPr>
        <w:t>预算金额</w:t>
      </w:r>
      <w:r>
        <w:rPr>
          <w:rFonts w:hint="eastAsia" w:ascii="宋体" w:hAnsi="宋体" w:eastAsia="宋体" w:cs="宋体"/>
          <w:color w:val="auto"/>
          <w:sz w:val="21"/>
          <w:szCs w:val="21"/>
          <w:highlight w:val="none"/>
          <w:lang w:val="en-US" w:eastAsia="zh-CN"/>
        </w:rPr>
        <w:t>350000元）</w:t>
      </w:r>
      <w:r>
        <w:rPr>
          <w:rFonts w:hint="eastAsia" w:hAnsi="宋体" w:cs="宋体"/>
          <w:color w:val="auto"/>
          <w:sz w:val="21"/>
          <w:szCs w:val="21"/>
          <w:highlight w:val="none"/>
        </w:rPr>
        <w:t>。标项一至标项二的检测任务分派：检测批次量分别为50%、50%。</w:t>
      </w:r>
      <w:r>
        <w:rPr>
          <w:rFonts w:hint="eastAsia" w:hAnsi="宋体" w:cs="宋体"/>
          <w:b/>
          <w:bCs/>
          <w:color w:val="auto"/>
          <w:sz w:val="21"/>
          <w:szCs w:val="21"/>
          <w:highlight w:val="none"/>
        </w:rPr>
        <w:t>但若因中标人原因未在约定时</w:t>
      </w:r>
      <w:r>
        <w:rPr>
          <w:rFonts w:hint="eastAsia" w:hAnsi="宋体" w:cs="宋体"/>
          <w:b/>
          <w:bCs/>
          <w:color w:val="auto"/>
          <w:sz w:val="21"/>
          <w:szCs w:val="21"/>
          <w:highlight w:val="none"/>
          <w:lang w:eastAsia="zh-CN"/>
        </w:rPr>
        <w:t>间内</w:t>
      </w:r>
      <w:r>
        <w:rPr>
          <w:rFonts w:hint="eastAsia" w:hAnsi="宋体" w:cs="宋体"/>
          <w:b/>
          <w:bCs/>
          <w:color w:val="auto"/>
          <w:sz w:val="21"/>
          <w:szCs w:val="21"/>
          <w:highlight w:val="none"/>
        </w:rPr>
        <w:t>完成检测任务的，则采购人不保证每位中标人完成的最低检测任务数量。同时由于部分批次确实无法拆分等原因，各定点机构最终完成任务量允许有略微差异</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投标人应自行考虑相关风险</w:t>
      </w:r>
      <w:r>
        <w:rPr>
          <w:rFonts w:hint="eastAsia" w:hAnsi="宋体" w:cs="宋体"/>
          <w:b/>
          <w:bCs/>
          <w:color w:val="auto"/>
          <w:sz w:val="21"/>
          <w:szCs w:val="21"/>
          <w:highlight w:val="none"/>
        </w:rPr>
        <w:t>。</w:t>
      </w:r>
    </w:p>
    <w:p w14:paraId="359689B8">
      <w:pPr>
        <w:keepNext w:val="0"/>
        <w:keepLines w:val="0"/>
        <w:pageBreakBefore w:val="0"/>
        <w:widowControl/>
        <w:tabs>
          <w:tab w:val="left" w:pos="2040"/>
        </w:tabs>
        <w:kinsoku/>
        <w:wordWrap/>
        <w:overflowPunct/>
        <w:topLinePunct w:val="0"/>
        <w:autoSpaceDE w:val="0"/>
        <w:autoSpaceDN w:val="0"/>
        <w:bidi w:val="0"/>
        <w:adjustRightInd w:val="0"/>
        <w:snapToGrid w:val="0"/>
        <w:spacing w:line="500" w:lineRule="exact"/>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抽检范围根据委托方要求确定。承担采购人指定范围内食品抽样、送检、出具检测报告等服务。</w:t>
      </w:r>
      <w:r>
        <w:rPr>
          <w:rFonts w:hint="eastAsia" w:hAnsi="宋体" w:cs="宋体"/>
          <w:color w:val="auto"/>
          <w:sz w:val="21"/>
          <w:szCs w:val="21"/>
          <w:highlight w:val="none"/>
        </w:rPr>
        <w:t>本项目预算金额包括抽样费、买样费和检测费用。采样点的设置包括生产、流通和餐饮等各环节的食品生产经营单位。投标报价时应考虑全部的风险因素。抽检任务按照委托方的抽检计划安排抽检。</w:t>
      </w:r>
    </w:p>
    <w:p w14:paraId="75530F34">
      <w:pPr>
        <w:keepNext w:val="0"/>
        <w:keepLines w:val="0"/>
        <w:pageBreakBefore w:val="0"/>
        <w:widowControl/>
        <w:tabs>
          <w:tab w:val="left" w:pos="2040"/>
        </w:tabs>
        <w:kinsoku/>
        <w:wordWrap/>
        <w:overflowPunct/>
        <w:topLinePunct w:val="0"/>
        <w:autoSpaceDE w:val="0"/>
        <w:autoSpaceDN w:val="0"/>
        <w:bidi w:val="0"/>
        <w:adjustRightInd w:val="0"/>
        <w:snapToGrid w:val="0"/>
        <w:spacing w:line="5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3.投标人具有《国家食品安全抽检监测信息系统》所设定的操作条件。投标人服务过程应遵守《中华人民共和国食品安全法》、《食品安全抽样检验管理办法》、《食品安全抽样检验工作规范》等法律法规以及</w:t>
      </w:r>
      <w:r>
        <w:rPr>
          <w:rFonts w:hint="eastAsia" w:hAnsi="宋体" w:cs="宋体"/>
          <w:color w:val="auto"/>
          <w:sz w:val="21"/>
          <w:szCs w:val="21"/>
          <w:highlight w:val="none"/>
          <w:lang w:val="en-US" w:eastAsia="zh-CN"/>
        </w:rPr>
        <w:t>上级市场监管部门</w:t>
      </w:r>
      <w:r>
        <w:rPr>
          <w:rFonts w:hint="eastAsia" w:ascii="宋体" w:hAnsi="宋体" w:eastAsia="宋体" w:cs="宋体"/>
          <w:color w:val="auto"/>
          <w:sz w:val="21"/>
          <w:szCs w:val="21"/>
          <w:highlight w:val="none"/>
          <w:lang w:val="en-US" w:eastAsia="zh-CN"/>
        </w:rPr>
        <w:t>关于食品安全抽检监测的各项规定。服务过程中遇到国家、上级业务部门有新的规范</w:t>
      </w:r>
      <w:r>
        <w:rPr>
          <w:rFonts w:hint="eastAsia" w:hAnsi="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要求时，承诺同意满足变化了的新规范、新要求。投标人应具备完成相应抽检计划要求的服务能力，服务项目原则上不得</w:t>
      </w:r>
      <w:r>
        <w:rPr>
          <w:rFonts w:hint="default" w:ascii="宋体" w:hAnsi="宋体" w:eastAsia="宋体" w:cs="宋体"/>
          <w:color w:val="auto"/>
          <w:sz w:val="21"/>
          <w:szCs w:val="21"/>
          <w:highlight w:val="none"/>
          <w:lang w:val="en-US" w:eastAsia="zh-CN"/>
        </w:rPr>
        <w:t>外</w:t>
      </w:r>
      <w:r>
        <w:rPr>
          <w:rFonts w:hint="eastAsia" w:ascii="宋体" w:hAnsi="宋体" w:eastAsia="宋体" w:cs="宋体"/>
          <w:color w:val="auto"/>
          <w:sz w:val="21"/>
          <w:szCs w:val="21"/>
          <w:highlight w:val="none"/>
          <w:lang w:val="en-US" w:eastAsia="zh-CN"/>
        </w:rPr>
        <w:t>包、转</w:t>
      </w:r>
      <w:r>
        <w:rPr>
          <w:rFonts w:hint="default" w:ascii="宋体" w:hAnsi="宋体" w:eastAsia="宋体" w:cs="宋体"/>
          <w:color w:val="auto"/>
          <w:sz w:val="21"/>
          <w:szCs w:val="21"/>
          <w:highlight w:val="none"/>
          <w:lang w:val="en-US" w:eastAsia="zh-CN"/>
        </w:rPr>
        <w:t>让</w:t>
      </w:r>
      <w:r>
        <w:rPr>
          <w:rFonts w:hint="eastAsia" w:ascii="宋体" w:hAnsi="宋体" w:eastAsia="宋体" w:cs="宋体"/>
          <w:color w:val="auto"/>
          <w:sz w:val="21"/>
          <w:szCs w:val="21"/>
          <w:highlight w:val="none"/>
          <w:lang w:val="en-US" w:eastAsia="zh-CN"/>
        </w:rPr>
        <w:t>（采购人同意除外）。</w:t>
      </w:r>
    </w:p>
    <w:p w14:paraId="67091661">
      <w:pPr>
        <w:keepNext w:val="0"/>
        <w:keepLines w:val="0"/>
        <w:pageBreakBefore w:val="0"/>
        <w:widowControl/>
        <w:tabs>
          <w:tab w:val="left" w:pos="2040"/>
        </w:tabs>
        <w:kinsoku/>
        <w:wordWrap/>
        <w:overflowPunct/>
        <w:topLinePunct w:val="0"/>
        <w:autoSpaceDE w:val="0"/>
        <w:autoSpaceDN w:val="0"/>
        <w:bidi w:val="0"/>
        <w:adjustRightInd w:val="0"/>
        <w:snapToGrid w:val="0"/>
        <w:spacing w:line="5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标人按标项划定范围承担指导制定食品安全抽检计划、指导执法人员现场抽样、样品检测、结果报告、国家食品安全抽检监测信息系统数据录入等工作（上级业务部门对食品安全抽、检分离工作有新的要求时，应当同意变化，并按照新要求适时调整服务内容）；合同期满前出具年度食品安全抽检工作分析报告。</w:t>
      </w:r>
    </w:p>
    <w:p w14:paraId="4D836022">
      <w:pPr>
        <w:keepNext w:val="0"/>
        <w:keepLines w:val="0"/>
        <w:pageBreakBefore w:val="0"/>
        <w:widowControl w:val="0"/>
        <w:tabs>
          <w:tab w:val="left" w:pos="2040"/>
        </w:tabs>
        <w:kinsoku/>
        <w:wordWrap/>
        <w:overflowPunct/>
        <w:topLinePunct w:val="0"/>
        <w:autoSpaceDE w:val="0"/>
        <w:autoSpaceDN w:val="0"/>
        <w:bidi w:val="0"/>
        <w:adjustRightInd w:val="0"/>
        <w:snapToGrid w:val="0"/>
        <w:spacing w:line="500" w:lineRule="exact"/>
        <w:ind w:firstLine="422" w:firstLineChars="200"/>
        <w:textAlignment w:val="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二、服务要求</w:t>
      </w:r>
    </w:p>
    <w:p w14:paraId="4088E31A">
      <w:pPr>
        <w:keepNext w:val="0"/>
        <w:keepLines w:val="0"/>
        <w:pageBreakBefore w:val="0"/>
        <w:widowControl w:val="0"/>
        <w:tabs>
          <w:tab w:val="left" w:pos="2040"/>
        </w:tabs>
        <w:kinsoku/>
        <w:wordWrap/>
        <w:overflowPunct/>
        <w:topLinePunct w:val="0"/>
        <w:autoSpaceDE w:val="0"/>
        <w:autoSpaceDN w:val="0"/>
        <w:bidi w:val="0"/>
        <w:adjustRightInd w:val="0"/>
        <w:snapToGrid w:val="0"/>
        <w:spacing w:line="500" w:lineRule="exact"/>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抽样检验</w:t>
      </w:r>
      <w:r>
        <w:rPr>
          <w:rFonts w:hint="eastAsia" w:hAnsi="宋体" w:cs="宋体"/>
          <w:color w:val="auto"/>
          <w:sz w:val="21"/>
          <w:szCs w:val="21"/>
          <w:highlight w:val="none"/>
        </w:rPr>
        <w:t>检测要求：</w:t>
      </w:r>
    </w:p>
    <w:p w14:paraId="4E708343">
      <w:pPr>
        <w:keepNext w:val="0"/>
        <w:keepLines w:val="0"/>
        <w:pageBreakBefore w:val="0"/>
        <w:widowControl w:val="0"/>
        <w:tabs>
          <w:tab w:val="left" w:pos="2040"/>
        </w:tabs>
        <w:kinsoku/>
        <w:wordWrap/>
        <w:overflowPunct/>
        <w:topLinePunct w:val="0"/>
        <w:autoSpaceDE w:val="0"/>
        <w:autoSpaceDN w:val="0"/>
        <w:bidi w:val="0"/>
        <w:adjustRightInd w:val="0"/>
        <w:snapToGrid w:val="0"/>
        <w:spacing w:line="500" w:lineRule="exact"/>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（1）抽样</w:t>
      </w:r>
      <w:r>
        <w:rPr>
          <w:rFonts w:hint="eastAsia" w:hAnsi="宋体" w:cs="宋体"/>
          <w:color w:val="auto"/>
          <w:sz w:val="21"/>
          <w:szCs w:val="21"/>
          <w:highlight w:val="none"/>
          <w:lang w:eastAsia="zh-CN"/>
        </w:rPr>
        <w:t>时间</w:t>
      </w:r>
      <w:r>
        <w:rPr>
          <w:rFonts w:hint="eastAsia" w:hAnsi="宋体" w:cs="宋体"/>
          <w:color w:val="auto"/>
          <w:sz w:val="21"/>
          <w:szCs w:val="21"/>
          <w:highlight w:val="none"/>
        </w:rPr>
        <w:t>：一般项目应在接到采购人抽样计划通知后</w:t>
      </w:r>
      <w:r>
        <w:rPr>
          <w:rFonts w:hint="eastAsia" w:hAnsi="宋体" w:cs="宋体"/>
          <w:b/>
          <w:bCs/>
          <w:color w:val="auto"/>
          <w:sz w:val="21"/>
          <w:szCs w:val="21"/>
          <w:highlight w:val="none"/>
          <w:lang w:val="en-US" w:eastAsia="zh-CN"/>
        </w:rPr>
        <w:t>2个工作日</w:t>
      </w:r>
      <w:r>
        <w:rPr>
          <w:rFonts w:hint="eastAsia" w:hAnsi="宋体" w:cs="宋体"/>
          <w:b/>
          <w:bCs/>
          <w:color w:val="auto"/>
          <w:sz w:val="21"/>
          <w:szCs w:val="21"/>
          <w:highlight w:val="none"/>
        </w:rPr>
        <w:t>内</w:t>
      </w:r>
      <w:r>
        <w:rPr>
          <w:rFonts w:hint="eastAsia" w:hAnsi="宋体" w:cs="宋体"/>
          <w:color w:val="auto"/>
          <w:sz w:val="21"/>
          <w:szCs w:val="21"/>
          <w:highlight w:val="none"/>
        </w:rPr>
        <w:t>，组织安排好相关人员及车辆，</w:t>
      </w:r>
      <w:r>
        <w:rPr>
          <w:rFonts w:hint="eastAsia" w:hAnsi="宋体" w:cs="宋体"/>
          <w:color w:val="auto"/>
          <w:sz w:val="21"/>
          <w:szCs w:val="21"/>
          <w:highlight w:val="none"/>
          <w:lang w:eastAsia="zh-CN"/>
        </w:rPr>
        <w:t>负责</w:t>
      </w:r>
      <w:r>
        <w:rPr>
          <w:rFonts w:hint="eastAsia" w:hAnsi="宋体" w:cs="宋体"/>
          <w:color w:val="auto"/>
          <w:sz w:val="21"/>
          <w:szCs w:val="21"/>
          <w:highlight w:val="none"/>
        </w:rPr>
        <w:t>辅助执法人员抽样。</w:t>
      </w:r>
      <w:r>
        <w:rPr>
          <w:rFonts w:hint="eastAsia" w:hAnsi="宋体" w:cs="宋体"/>
          <w:color w:val="auto"/>
          <w:sz w:val="21"/>
          <w:szCs w:val="21"/>
          <w:highlight w:val="none"/>
          <w:lang w:val="en-US" w:eastAsia="zh-CN"/>
        </w:rPr>
        <w:t>遇</w:t>
      </w:r>
      <w:r>
        <w:rPr>
          <w:rFonts w:hint="eastAsia" w:hAnsi="宋体" w:cs="宋体"/>
          <w:color w:val="auto"/>
          <w:sz w:val="21"/>
          <w:szCs w:val="21"/>
          <w:highlight w:val="none"/>
        </w:rPr>
        <w:t>紧急项目</w:t>
      </w:r>
      <w:r>
        <w:rPr>
          <w:rFonts w:hint="eastAsia" w:hAnsi="宋体" w:cs="宋体"/>
          <w:color w:val="auto"/>
          <w:sz w:val="21"/>
          <w:szCs w:val="21"/>
          <w:highlight w:val="none"/>
          <w:lang w:val="en-US" w:eastAsia="zh-CN"/>
        </w:rPr>
        <w:t>时</w:t>
      </w:r>
      <w:r>
        <w:rPr>
          <w:rFonts w:hint="eastAsia" w:hAnsi="宋体" w:cs="宋体"/>
          <w:color w:val="auto"/>
          <w:sz w:val="21"/>
          <w:szCs w:val="21"/>
          <w:highlight w:val="none"/>
        </w:rPr>
        <w:t>中标人必须提供随叫随到服务。</w:t>
      </w:r>
    </w:p>
    <w:p w14:paraId="2893CFBA">
      <w:pPr>
        <w:keepNext w:val="0"/>
        <w:keepLines w:val="0"/>
        <w:pageBreakBefore w:val="0"/>
        <w:widowControl w:val="0"/>
        <w:tabs>
          <w:tab w:val="left" w:pos="2040"/>
        </w:tabs>
        <w:kinsoku/>
        <w:wordWrap/>
        <w:overflowPunct/>
        <w:topLinePunct w:val="0"/>
        <w:autoSpaceDE w:val="0"/>
        <w:autoSpaceDN w:val="0"/>
        <w:bidi w:val="0"/>
        <w:adjustRightInd w:val="0"/>
        <w:snapToGrid w:val="0"/>
        <w:spacing w:line="500" w:lineRule="exact"/>
        <w:ind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（2）抽样地点：根据采购人实际工作要求，由采购人确定具体抽样地点。</w:t>
      </w:r>
    </w:p>
    <w:p w14:paraId="3B0BAF13">
      <w:pPr>
        <w:keepNext w:val="0"/>
        <w:keepLines w:val="0"/>
        <w:pageBreakBefore w:val="0"/>
        <w:widowControl w:val="0"/>
        <w:tabs>
          <w:tab w:val="left" w:pos="2040"/>
        </w:tabs>
        <w:kinsoku/>
        <w:wordWrap/>
        <w:overflowPunct/>
        <w:topLinePunct w:val="0"/>
        <w:autoSpaceDE w:val="0"/>
        <w:autoSpaceDN w:val="0"/>
        <w:bidi w:val="0"/>
        <w:adjustRightInd w:val="0"/>
        <w:snapToGrid w:val="0"/>
        <w:spacing w:line="500" w:lineRule="exact"/>
        <w:ind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抽样条件：每次抽检时，中标人至少安排2名技术娴熟的专业人员，指导执法人员现场抽样，并自行配齐交通、采样工具、贮存设施等。根据采购人的个别紧急抽样工作要求，中标人承诺能同时出动至少3名技术娴熟的专业抽样人员承担相应的抽样指导任务。</w:t>
      </w:r>
    </w:p>
    <w:p w14:paraId="24AC693A">
      <w:pPr>
        <w:keepNext w:val="0"/>
        <w:keepLines w:val="0"/>
        <w:pageBreakBefore w:val="0"/>
        <w:widowControl w:val="0"/>
        <w:tabs>
          <w:tab w:val="left" w:pos="2040"/>
        </w:tabs>
        <w:kinsoku/>
        <w:wordWrap/>
        <w:overflowPunct/>
        <w:topLinePunct w:val="0"/>
        <w:autoSpaceDE w:val="0"/>
        <w:autoSpaceDN w:val="0"/>
        <w:bidi w:val="0"/>
        <w:adjustRightInd w:val="0"/>
        <w:snapToGrid w:val="0"/>
        <w:spacing w:line="500" w:lineRule="exact"/>
        <w:ind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（4）抽样办法：根据检验项目及国家标准中规定的采样方法及采样数量，指导执法人员规范抽取样品，及时发现、纠正执法人员不规范和错误的抽样行为，并对执法人员的抽样行为是否合法、合规负责。</w:t>
      </w:r>
    </w:p>
    <w:p w14:paraId="32BAD78E">
      <w:pPr>
        <w:keepNext w:val="0"/>
        <w:keepLines w:val="0"/>
        <w:pageBreakBefore w:val="0"/>
        <w:widowControl w:val="0"/>
        <w:tabs>
          <w:tab w:val="left" w:pos="2040"/>
        </w:tabs>
        <w:kinsoku/>
        <w:wordWrap/>
        <w:overflowPunct/>
        <w:topLinePunct w:val="0"/>
        <w:autoSpaceDE w:val="0"/>
        <w:autoSpaceDN w:val="0"/>
        <w:bidi w:val="0"/>
        <w:adjustRightInd w:val="0"/>
        <w:snapToGrid w:val="0"/>
        <w:spacing w:line="500" w:lineRule="exact"/>
        <w:ind w:firstLine="420" w:firstLineChars="200"/>
        <w:jc w:val="both"/>
        <w:textAlignment w:val="auto"/>
        <w:rPr>
          <w:rFonts w:hint="eastAsia" w:hAnsi="宋体" w:cs="宋体"/>
          <w:color w:val="auto"/>
          <w:sz w:val="21"/>
          <w:szCs w:val="21"/>
          <w:highlight w:val="none"/>
        </w:rPr>
      </w:pPr>
      <w:r>
        <w:rPr>
          <w:rFonts w:hint="eastAsia" w:ascii="宋体" w:hAnsi="宋体" w:eastAsia="宋体" w:cs="宋体"/>
          <w:color w:val="auto"/>
          <w:sz w:val="21"/>
          <w:szCs w:val="21"/>
          <w:highlight w:val="none"/>
          <w:lang w:val="en-US" w:eastAsia="zh-CN" w:bidi="ar-SA"/>
        </w:rPr>
        <w:t>（5）样品贮存运输：由中标人负责，样品的贮存和运输一定要符合国家相关规定和包装</w:t>
      </w:r>
      <w:r>
        <w:rPr>
          <w:rFonts w:hint="eastAsia" w:hAnsi="宋体" w:cs="宋体"/>
          <w:color w:val="auto"/>
          <w:sz w:val="21"/>
          <w:szCs w:val="21"/>
          <w:highlight w:val="none"/>
          <w:lang w:val="en-US" w:eastAsia="zh-CN" w:bidi="ar-SA"/>
        </w:rPr>
        <w:t>标识</w:t>
      </w:r>
      <w:r>
        <w:rPr>
          <w:rFonts w:hint="eastAsia" w:ascii="宋体" w:hAnsi="宋体" w:eastAsia="宋体" w:cs="宋体"/>
          <w:color w:val="auto"/>
          <w:sz w:val="21"/>
          <w:szCs w:val="21"/>
          <w:highlight w:val="none"/>
          <w:lang w:val="en-US" w:eastAsia="zh-CN" w:bidi="ar-SA"/>
        </w:rPr>
        <w:t>的要求，不发生影响检验结论的变化。</w:t>
      </w:r>
      <w:r>
        <w:rPr>
          <w:rFonts w:hint="eastAsia" w:hAnsi="宋体" w:cs="宋体"/>
          <w:color w:val="auto"/>
          <w:sz w:val="21"/>
          <w:szCs w:val="21"/>
          <w:highlight w:val="none"/>
          <w:lang w:eastAsia="zh-CN"/>
        </w:rPr>
        <w:t>一般样品</w:t>
      </w:r>
      <w:r>
        <w:rPr>
          <w:rFonts w:hint="eastAsia" w:hAnsi="宋体" w:cs="宋体"/>
          <w:b/>
          <w:bCs/>
          <w:color w:val="auto"/>
          <w:sz w:val="21"/>
          <w:szCs w:val="21"/>
          <w:highlight w:val="none"/>
          <w:lang w:val="en-US" w:eastAsia="zh-CN"/>
        </w:rPr>
        <w:t>1个工作日</w:t>
      </w:r>
      <w:r>
        <w:rPr>
          <w:rFonts w:hint="eastAsia" w:hAnsi="宋体" w:cs="宋体"/>
          <w:color w:val="auto"/>
          <w:sz w:val="21"/>
          <w:szCs w:val="21"/>
          <w:highlight w:val="none"/>
          <w:lang w:val="en-US" w:eastAsia="zh-CN"/>
        </w:rPr>
        <w:t>内送达</w:t>
      </w:r>
      <w:r>
        <w:rPr>
          <w:rFonts w:hint="eastAsia" w:hAnsi="宋体" w:cs="宋体"/>
          <w:color w:val="auto"/>
          <w:sz w:val="21"/>
          <w:szCs w:val="21"/>
          <w:highlight w:val="none"/>
        </w:rPr>
        <w:t>检测实验室</w:t>
      </w:r>
      <w:r>
        <w:rPr>
          <w:rFonts w:hint="eastAsia" w:hAnsi="宋体" w:cs="宋体"/>
          <w:color w:val="auto"/>
          <w:sz w:val="21"/>
          <w:szCs w:val="21"/>
          <w:highlight w:val="none"/>
          <w:lang w:eastAsia="zh-CN"/>
        </w:rPr>
        <w:t>，其中，对有冷藏、冷冻等</w:t>
      </w:r>
      <w:r>
        <w:rPr>
          <w:rFonts w:hint="eastAsia" w:hAnsi="宋体" w:cs="宋体"/>
          <w:color w:val="auto"/>
          <w:sz w:val="21"/>
          <w:szCs w:val="21"/>
          <w:highlight w:val="none"/>
          <w:lang w:val="zh-CN" w:eastAsia="zh-CN"/>
        </w:rPr>
        <w:t>对时限有特殊要求的食品抽检任务或如遇食品安全突发事件时，</w:t>
      </w:r>
      <w:r>
        <w:rPr>
          <w:rFonts w:hint="eastAsia" w:hAnsi="宋体" w:cs="宋体"/>
          <w:b/>
          <w:bCs/>
          <w:color w:val="auto"/>
          <w:sz w:val="21"/>
          <w:szCs w:val="21"/>
          <w:highlight w:val="none"/>
        </w:rPr>
        <w:t>3小时内</w:t>
      </w:r>
      <w:r>
        <w:rPr>
          <w:rFonts w:hint="eastAsia" w:hAnsi="宋体" w:cs="宋体"/>
          <w:color w:val="auto"/>
          <w:sz w:val="21"/>
          <w:szCs w:val="21"/>
          <w:highlight w:val="none"/>
        </w:rPr>
        <w:t>送达检测实验室，</w:t>
      </w:r>
      <w:r>
        <w:rPr>
          <w:rFonts w:hint="eastAsia" w:hAnsi="宋体" w:cs="宋体"/>
          <w:color w:val="auto"/>
          <w:sz w:val="21"/>
          <w:szCs w:val="21"/>
          <w:highlight w:val="none"/>
          <w:lang w:val="zh-CN"/>
        </w:rPr>
        <w:t>以确保食品检验结果的科学性和有效性</w:t>
      </w:r>
      <w:r>
        <w:rPr>
          <w:rFonts w:hint="eastAsia" w:hAnsi="宋体" w:cs="宋体"/>
          <w:color w:val="auto"/>
          <w:sz w:val="21"/>
          <w:szCs w:val="21"/>
          <w:highlight w:val="none"/>
        </w:rPr>
        <w:t>。</w:t>
      </w:r>
    </w:p>
    <w:p w14:paraId="43F133CE">
      <w:pPr>
        <w:keepNext w:val="0"/>
        <w:keepLines w:val="0"/>
        <w:pageBreakBefore w:val="0"/>
        <w:widowControl w:val="0"/>
        <w:tabs>
          <w:tab w:val="left" w:pos="2040"/>
        </w:tabs>
        <w:kinsoku/>
        <w:wordWrap/>
        <w:overflowPunct/>
        <w:topLinePunct w:val="0"/>
        <w:autoSpaceDE w:val="0"/>
        <w:autoSpaceDN w:val="0"/>
        <w:bidi w:val="0"/>
        <w:adjustRightInd w:val="0"/>
        <w:snapToGrid w:val="0"/>
        <w:spacing w:line="5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样品检验：由中标人对样品代表性以及检验结果负责。</w:t>
      </w:r>
    </w:p>
    <w:p w14:paraId="6948C72C">
      <w:pPr>
        <w:tabs>
          <w:tab w:val="left" w:pos="2040"/>
        </w:tabs>
        <w:snapToGrid w:val="0"/>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7</w:t>
      </w:r>
      <w:r>
        <w:rPr>
          <w:rFonts w:hint="eastAsia" w:hAnsi="宋体" w:cs="宋体"/>
          <w:color w:val="auto"/>
          <w:sz w:val="21"/>
          <w:szCs w:val="21"/>
          <w:highlight w:val="none"/>
        </w:rPr>
        <w:t>）报告出具：一般检测任务在抽样后</w:t>
      </w:r>
      <w:r>
        <w:rPr>
          <w:rFonts w:hint="eastAsia" w:hAnsi="宋体" w:cs="宋体"/>
          <w:b/>
          <w:bCs/>
          <w:color w:val="auto"/>
          <w:sz w:val="21"/>
          <w:szCs w:val="21"/>
          <w:highlight w:val="none"/>
          <w:lang w:val="en-US" w:eastAsia="zh-CN"/>
        </w:rPr>
        <w:t>15</w:t>
      </w:r>
      <w:r>
        <w:rPr>
          <w:rFonts w:hint="eastAsia" w:hAnsi="宋体" w:cs="宋体"/>
          <w:b/>
          <w:bCs/>
          <w:color w:val="auto"/>
          <w:sz w:val="21"/>
          <w:szCs w:val="21"/>
          <w:highlight w:val="none"/>
        </w:rPr>
        <w:t>个工作日</w:t>
      </w:r>
      <w:r>
        <w:rPr>
          <w:rFonts w:hint="eastAsia" w:hAnsi="宋体" w:cs="宋体"/>
          <w:color w:val="auto"/>
          <w:sz w:val="21"/>
          <w:szCs w:val="21"/>
          <w:highlight w:val="none"/>
        </w:rPr>
        <w:t>内出具相应检测报告</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并在国抽系统中完成相关信息录入；专项抽检、应急抽检应当满足监管任务的特殊需要以及采购人所提出的特殊需要，在最短时间内尽早出具检测报告</w:t>
      </w:r>
      <w:r>
        <w:rPr>
          <w:rFonts w:hint="eastAsia" w:hAnsi="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SA"/>
        </w:rPr>
        <w:t>如发现不合格样品或问题样品，需按国家和</w:t>
      </w:r>
      <w:r>
        <w:rPr>
          <w:rFonts w:hint="eastAsia" w:hAnsi="宋体" w:cs="宋体"/>
          <w:color w:val="auto"/>
          <w:kern w:val="0"/>
          <w:sz w:val="21"/>
          <w:szCs w:val="21"/>
          <w:highlight w:val="none"/>
          <w:lang w:val="en-US" w:eastAsia="zh-CN" w:bidi="ar-SA"/>
        </w:rPr>
        <w:t>省</w:t>
      </w:r>
      <w:r>
        <w:rPr>
          <w:rFonts w:hint="eastAsia" w:ascii="宋体" w:hAnsi="宋体" w:eastAsia="宋体" w:cs="宋体"/>
          <w:color w:val="auto"/>
          <w:kern w:val="0"/>
          <w:sz w:val="21"/>
          <w:szCs w:val="21"/>
          <w:highlight w:val="none"/>
          <w:lang w:val="en-US" w:eastAsia="zh-CN" w:bidi="ar-SA"/>
        </w:rPr>
        <w:t>局规定的程序及时限报告</w:t>
      </w:r>
      <w:r>
        <w:rPr>
          <w:rFonts w:hint="eastAsia" w:hAnsi="宋体" w:cs="宋体"/>
          <w:color w:val="auto"/>
          <w:sz w:val="21"/>
          <w:szCs w:val="21"/>
          <w:highlight w:val="none"/>
        </w:rPr>
        <w:t>。</w:t>
      </w:r>
    </w:p>
    <w:p w14:paraId="699CFFC2">
      <w:pPr>
        <w:tabs>
          <w:tab w:val="left" w:pos="2040"/>
        </w:tabs>
        <w:snapToGrid w:val="0"/>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质量</w:t>
      </w:r>
      <w:r>
        <w:rPr>
          <w:rFonts w:hint="eastAsia" w:hAnsi="宋体" w:cs="宋体"/>
          <w:color w:val="auto"/>
          <w:sz w:val="21"/>
          <w:szCs w:val="21"/>
          <w:highlight w:val="none"/>
        </w:rPr>
        <w:t>要求：</w:t>
      </w:r>
    </w:p>
    <w:p w14:paraId="268A4550">
      <w:pPr>
        <w:tabs>
          <w:tab w:val="left" w:pos="2040"/>
        </w:tabs>
        <w:snapToGrid w:val="0"/>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（1）应根据采购人和合同的要求按时完成相应产品的抽验工作。</w:t>
      </w:r>
    </w:p>
    <w:p w14:paraId="30DB5550">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★（2）出具的检测报告应具有相关执法效力，并对检测结果做出科学分析，完成相应的数据汇总、总结报告等，报送给采购人。</w:t>
      </w:r>
    </w:p>
    <w:p w14:paraId="75AB17B9">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（3）被抽样单位（个人）对检验结果依法提出异议并申请复检，按法定程序依法进行复检。复检结论存在实质</w:t>
      </w:r>
      <w:r>
        <w:rPr>
          <w:rFonts w:hint="eastAsia" w:hAnsi="宋体" w:cs="宋体"/>
          <w:color w:val="auto"/>
          <w:sz w:val="21"/>
          <w:szCs w:val="21"/>
          <w:highlight w:val="none"/>
          <w:lang w:eastAsia="zh-CN"/>
        </w:rPr>
        <w:t>性</w:t>
      </w:r>
      <w:r>
        <w:rPr>
          <w:rFonts w:hint="eastAsia" w:ascii="宋体" w:hAnsi="宋体" w:eastAsia="宋体" w:cs="宋体"/>
          <w:color w:val="auto"/>
          <w:sz w:val="21"/>
          <w:szCs w:val="21"/>
          <w:highlight w:val="none"/>
        </w:rPr>
        <w:t>差异的，复检费用由中标人承担。</w:t>
      </w:r>
    </w:p>
    <w:p w14:paraId="5896697C">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（4）服务期限内，具体检测内容及项目应按照最新版国家食品安全监督抽检实施细则执行。</w:t>
      </w:r>
    </w:p>
    <w:p w14:paraId="043CF091">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投标人须承诺：如中标，招标人将在中标人的指导下进行食品抽样，中标人负责对所抽样品进行检测，检测不合格率</w:t>
      </w:r>
      <w:r>
        <w:rPr>
          <w:rFonts w:hint="eastAsia" w:hAnsi="宋体" w:cs="宋体"/>
          <w:color w:val="auto"/>
          <w:sz w:val="21"/>
          <w:szCs w:val="21"/>
          <w:highlight w:val="none"/>
          <w:lang w:val="en-US" w:eastAsia="zh-CN"/>
        </w:rPr>
        <w:t>等指标</w:t>
      </w:r>
      <w:r>
        <w:rPr>
          <w:rFonts w:hint="eastAsia" w:ascii="宋体" w:hAnsi="宋体" w:eastAsia="宋体" w:cs="宋体"/>
          <w:color w:val="auto"/>
          <w:sz w:val="21"/>
          <w:szCs w:val="21"/>
          <w:highlight w:val="none"/>
          <w:lang w:val="en-US" w:eastAsia="zh-CN"/>
        </w:rPr>
        <w:t>须达到</w:t>
      </w:r>
      <w:r>
        <w:rPr>
          <w:rFonts w:hint="eastAsia" w:hAnsi="宋体" w:cs="宋体"/>
          <w:color w:val="auto"/>
          <w:sz w:val="21"/>
          <w:szCs w:val="21"/>
          <w:highlight w:val="none"/>
          <w:lang w:val="en-US" w:eastAsia="zh-CN"/>
        </w:rPr>
        <w:t>当年</w:t>
      </w:r>
      <w:r>
        <w:rPr>
          <w:rFonts w:hint="eastAsia" w:ascii="宋体" w:hAnsi="宋体" w:eastAsia="宋体" w:cs="宋体"/>
          <w:color w:val="auto"/>
          <w:sz w:val="21"/>
          <w:szCs w:val="21"/>
          <w:highlight w:val="none"/>
          <w:lang w:val="en-US" w:eastAsia="zh-CN"/>
        </w:rPr>
        <w:t>度省、市市场监管局规定的要求，否则招标人有权没收履约保证金并追究其违约责任。</w:t>
      </w:r>
    </w:p>
    <w:p w14:paraId="13DF754C">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）投标人提供自有专门用于存放大宗食品检测业务档案场地情况、管理情况等，并提供相关证明材料。</w:t>
      </w:r>
    </w:p>
    <w:p w14:paraId="73377BB1">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）积极响应。投标人对临时任务、专项应急任务，无正当理由不得拒绝，且按照采购人要求按时完成抽样检验，如果拒绝或未按时完成，采购人可暂停投标人本年度抽检任务。</w:t>
      </w:r>
    </w:p>
    <w:p w14:paraId="1F96D5CC">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3.真实性要求</w:t>
      </w:r>
    </w:p>
    <w:p w14:paraId="02C9BF5A">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对检验结果的真实性负责，由于虚假、错误检验数据和结论而给被抽样单位（个人）造成损失，带来不良影响的，采购人终止合同，取消其承检资格，并由中标人承担赔偿责任及相应法律责任。在合同服务期内，被抽样单位（个人）因对被抽样品的检验方法、标准适用、检验结论等事项提出异议申请或复检申请，经法定程序判定异议成立或复检合格的，数量达到2起以上（包括2起）的，采购人终止合同，取消其承检资格。</w:t>
      </w:r>
    </w:p>
    <w:p w14:paraId="7A907F87">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4.信息管理要求</w:t>
      </w:r>
    </w:p>
    <w:p w14:paraId="643F196F">
      <w:pPr>
        <w:tabs>
          <w:tab w:val="left" w:pos="2040"/>
        </w:tabs>
        <w:snapToGrid w:val="0"/>
        <w:spacing w:line="500" w:lineRule="exact"/>
        <w:ind w:firstLine="420" w:firstLineChars="200"/>
        <w:jc w:val="both"/>
        <w:rPr>
          <w:rFonts w:hint="eastAsia" w:hAnsi="宋体" w:cs="宋体"/>
          <w:color w:val="auto"/>
          <w:sz w:val="21"/>
          <w:szCs w:val="21"/>
          <w:highlight w:val="none"/>
        </w:rPr>
      </w:pPr>
      <w:r>
        <w:rPr>
          <w:rFonts w:hint="eastAsia" w:ascii="宋体" w:hAnsi="宋体" w:eastAsia="宋体" w:cs="宋体"/>
          <w:color w:val="auto"/>
          <w:sz w:val="21"/>
          <w:szCs w:val="21"/>
          <w:highlight w:val="none"/>
        </w:rPr>
        <w:t>所有服务信息应当保密，未经采购人同意不得外泄外传、内部使用；采购人因工作原因，需要获取抽样、检测等过程相关信息时，中标人应当及时配合提供。</w:t>
      </w:r>
    </w:p>
    <w:p w14:paraId="4FA77AD6">
      <w:pPr>
        <w:tabs>
          <w:tab w:val="left" w:pos="2040"/>
        </w:tabs>
        <w:snapToGrid w:val="0"/>
        <w:spacing w:line="500" w:lineRule="exact"/>
        <w:ind w:firstLine="420" w:firstLineChars="200"/>
        <w:jc w:val="both"/>
        <w:rPr>
          <w:rFonts w:hint="eastAsia" w:hAnsi="宋体" w:cs="宋体"/>
          <w:bCs/>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5</w:t>
      </w:r>
      <w:r>
        <w:rPr>
          <w:rFonts w:hint="eastAsia" w:hAnsi="宋体" w:cs="宋体"/>
          <w:bCs/>
          <w:color w:val="auto"/>
          <w:sz w:val="21"/>
          <w:szCs w:val="21"/>
          <w:highlight w:val="none"/>
        </w:rPr>
        <w:t>.原则上不允许分包。若由于资质原因，中标人对某些检测项目（所有检测项目见</w:t>
      </w:r>
      <w:r>
        <w:rPr>
          <w:rFonts w:hint="eastAsia" w:hAnsi="宋体" w:cs="宋体"/>
          <w:bCs/>
          <w:color w:val="auto"/>
          <w:sz w:val="21"/>
          <w:szCs w:val="21"/>
          <w:highlight w:val="none"/>
          <w:lang w:val="en-US" w:eastAsia="zh-CN"/>
        </w:rPr>
        <w:t>检测费基准价</w:t>
      </w:r>
      <w:r>
        <w:rPr>
          <w:rFonts w:hint="eastAsia" w:hAnsi="宋体" w:cs="宋体"/>
          <w:bCs/>
          <w:color w:val="auto"/>
          <w:sz w:val="21"/>
          <w:szCs w:val="21"/>
          <w:highlight w:val="none"/>
        </w:rPr>
        <w:t>中内容）不具备检测能力的，在采购人同意的前提下，允许其将不具备检测能力的检测项目委托给其他具备检测能力的公司或机构（不得超过两家）完成。中标人对检测结果、检测质量、检测时效等负责。中标人与被委托方必须服从采购人的管理，保证检测质量与检测时效。若在服务期内有违反合同或其他行为的，采购人有权要求终止其委托或更换委托机构。</w:t>
      </w:r>
    </w:p>
    <w:p w14:paraId="58E4D25B">
      <w:pPr>
        <w:tabs>
          <w:tab w:val="left" w:pos="2040"/>
        </w:tabs>
        <w:snapToGrid w:val="0"/>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投标人须在投标文件商务技术文件中提供本项目的分包率，用以表示投标人需要分包的检测项目任务量占本项目所有任务量的百分数。项目分包率以百分数形式表示，分包率的具体计算方法为：（需要分包的检测项目任务量/所有</w:t>
      </w:r>
      <w:r>
        <w:rPr>
          <w:rFonts w:hint="eastAsia" w:hAnsi="宋体" w:cs="宋体"/>
          <w:color w:val="auto"/>
          <w:sz w:val="21"/>
          <w:szCs w:val="21"/>
          <w:highlight w:val="none"/>
          <w:lang w:eastAsia="zh-CN"/>
        </w:rPr>
        <w:t>检测</w:t>
      </w:r>
      <w:r>
        <w:rPr>
          <w:rFonts w:hint="eastAsia" w:hAnsi="宋体" w:cs="宋体"/>
          <w:color w:val="auto"/>
          <w:sz w:val="21"/>
          <w:szCs w:val="21"/>
          <w:highlight w:val="none"/>
        </w:rPr>
        <w:t>项目任务量）*100%。</w:t>
      </w:r>
    </w:p>
    <w:p w14:paraId="103C862A">
      <w:pPr>
        <w:tabs>
          <w:tab w:val="left" w:pos="2040"/>
        </w:tabs>
        <w:snapToGrid w:val="0"/>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7</w:t>
      </w:r>
      <w:r>
        <w:rPr>
          <w:rFonts w:hint="eastAsia" w:hAnsi="宋体" w:cs="宋体"/>
          <w:color w:val="auto"/>
          <w:sz w:val="21"/>
          <w:szCs w:val="21"/>
          <w:highlight w:val="none"/>
        </w:rPr>
        <w:t>.合同期间，需要增加报价清单中没有的检测项目，如省市场监管局有公布参考价格的，按照本次投标相应折扣下浮进行计算。如没有公布的，在不得高于市场价格的前提下双方协商确定，或参照本年度内其他地方同类项目的投标价格。</w:t>
      </w:r>
    </w:p>
    <w:p w14:paraId="2CC3FC8D">
      <w:pPr>
        <w:tabs>
          <w:tab w:val="left" w:pos="2040"/>
        </w:tabs>
        <w:snapToGrid w:val="0"/>
        <w:spacing w:line="500" w:lineRule="exact"/>
        <w:ind w:firstLine="422" w:firstLineChars="200"/>
        <w:jc w:val="both"/>
        <w:rPr>
          <w:rFonts w:hint="eastAsia" w:hAnsi="宋体" w:cs="宋体"/>
          <w:b/>
          <w:bCs/>
          <w:color w:val="auto"/>
          <w:sz w:val="21"/>
          <w:szCs w:val="21"/>
          <w:highlight w:val="none"/>
        </w:rPr>
      </w:pPr>
      <w:r>
        <w:rPr>
          <w:rFonts w:hint="eastAsia" w:hAnsi="宋体" w:cs="宋体"/>
          <w:b/>
          <w:bCs/>
          <w:color w:val="auto"/>
          <w:sz w:val="21"/>
          <w:szCs w:val="21"/>
          <w:highlight w:val="none"/>
        </w:rPr>
        <w:t>三、管理要求</w:t>
      </w:r>
    </w:p>
    <w:p w14:paraId="297528BD">
      <w:pPr>
        <w:tabs>
          <w:tab w:val="left" w:pos="2040"/>
        </w:tabs>
        <w:snapToGrid w:val="0"/>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1.中标人应接受金华市婺城区市场监督管理局的各项规定，切实享受各项权利，严格履行承诺的义务，为食品安全工作做好服务，并接受以下各项管理要求：</w:t>
      </w:r>
    </w:p>
    <w:p w14:paraId="4778FF6E">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（1）中标人应遵守统一服务承诺，做好各项服务工作，认真履行义务。</w:t>
      </w:r>
    </w:p>
    <w:p w14:paraId="3343E398">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（2）在服务期内，中标人必须接受金华市婺城区市场监督管理局、监管部门及相关部门的管理。 </w:t>
      </w:r>
    </w:p>
    <w:p w14:paraId="45433516">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（3）业务建档制度：中标人针对金华市婺城区市场监督管理局检测业务建立单独的业务档案资料，并按规定进行备案。</w:t>
      </w:r>
    </w:p>
    <w:p w14:paraId="0C4CA76A">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（4）投诉制度：金华市婺城区市场监督管理局及监管部门有权对检测机构监督投诉。</w:t>
      </w:r>
    </w:p>
    <w:p w14:paraId="30A1E2DD">
      <w:pPr>
        <w:tabs>
          <w:tab w:val="left" w:pos="2040"/>
        </w:tabs>
        <w:snapToGrid w:val="0"/>
        <w:spacing w:line="500" w:lineRule="exact"/>
        <w:ind w:firstLine="420" w:firstLineChars="200"/>
        <w:jc w:val="both"/>
        <w:rPr>
          <w:rFonts w:hint="eastAsia" w:hAnsi="宋体" w:cs="宋体"/>
          <w:b/>
          <w:bCs/>
          <w:color w:val="auto"/>
          <w:sz w:val="21"/>
          <w:szCs w:val="21"/>
          <w:highlight w:val="none"/>
        </w:rPr>
      </w:pPr>
      <w:r>
        <w:rPr>
          <w:rFonts w:hint="eastAsia" w:ascii="宋体" w:hAnsi="宋体" w:eastAsia="宋体" w:cs="宋体"/>
          <w:color w:val="auto"/>
          <w:sz w:val="21"/>
          <w:szCs w:val="21"/>
          <w:highlight w:val="none"/>
        </w:rPr>
        <w:t>（5）违规处理：采购人可在中标人</w:t>
      </w:r>
      <w:r>
        <w:rPr>
          <w:rFonts w:hint="eastAsia" w:hAnsi="宋体" w:cs="宋体"/>
          <w:color w:val="auto"/>
          <w:sz w:val="21"/>
          <w:szCs w:val="21"/>
          <w:highlight w:val="none"/>
          <w:lang w:eastAsia="zh-CN"/>
        </w:rPr>
        <w:t>接受</w:t>
      </w:r>
      <w:r>
        <w:rPr>
          <w:rFonts w:hint="eastAsia" w:ascii="宋体" w:hAnsi="宋体" w:eastAsia="宋体" w:cs="宋体"/>
          <w:color w:val="auto"/>
          <w:sz w:val="21"/>
          <w:szCs w:val="21"/>
          <w:highlight w:val="none"/>
        </w:rPr>
        <w:t>委托期间对检测机构是否规范操作进行监督检查，如发现违规事件，第一次口头警告；第二次书面警告；第三次取消定点资格。</w:t>
      </w:r>
    </w:p>
    <w:p w14:paraId="5BC7AD67">
      <w:pPr>
        <w:tabs>
          <w:tab w:val="left" w:pos="2040"/>
        </w:tabs>
        <w:snapToGrid w:val="0"/>
        <w:spacing w:line="500" w:lineRule="exact"/>
        <w:ind w:firstLine="422" w:firstLineChars="200"/>
        <w:jc w:val="both"/>
        <w:rPr>
          <w:rFonts w:hint="eastAsia" w:hAnsi="宋体" w:cs="宋体"/>
          <w:color w:val="auto"/>
          <w:sz w:val="21"/>
          <w:szCs w:val="21"/>
          <w:highlight w:val="none"/>
        </w:rPr>
      </w:pPr>
      <w:r>
        <w:rPr>
          <w:rFonts w:hint="eastAsia" w:ascii="宋体" w:hAnsi="宋体" w:eastAsia="宋体" w:cs="宋体"/>
          <w:b/>
          <w:bCs/>
          <w:color w:val="auto"/>
          <w:sz w:val="21"/>
          <w:szCs w:val="21"/>
          <w:highlight w:val="none"/>
        </w:rPr>
        <w:t>四、服务时间及地点</w:t>
      </w:r>
    </w:p>
    <w:p w14:paraId="18525D8B">
      <w:pPr>
        <w:tabs>
          <w:tab w:val="left" w:pos="2040"/>
        </w:tabs>
        <w:snapToGrid w:val="0"/>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本次服务类采购项目服务期限为1年，具体以合同签订时间为准。服务期满，根据考核情况并在服务价格不提高、财政政策不变的前提下，双方可协商续签合同，但最多2次，每次1年。采购人也有权选择重新组织招标；</w:t>
      </w:r>
      <w:r>
        <w:rPr>
          <w:rFonts w:hint="eastAsia" w:hAnsi="宋体" w:cs="宋体"/>
          <w:color w:val="auto"/>
          <w:sz w:val="21"/>
          <w:szCs w:val="21"/>
          <w:highlight w:val="none"/>
          <w:lang w:eastAsia="zh-CN"/>
        </w:rPr>
        <w:t>但年度</w:t>
      </w:r>
      <w:r>
        <w:rPr>
          <w:rFonts w:hint="eastAsia" w:hAnsi="宋体" w:cs="宋体"/>
          <w:color w:val="auto"/>
          <w:sz w:val="21"/>
          <w:szCs w:val="21"/>
          <w:highlight w:val="none"/>
          <w:lang w:val="en-US" w:eastAsia="zh-CN"/>
        </w:rPr>
        <w:t>检测不合格率等指标未达到上级市场监管局规定要求</w:t>
      </w:r>
      <w:r>
        <w:rPr>
          <w:rFonts w:hint="eastAsia" w:hAnsi="宋体" w:cs="宋体"/>
          <w:color w:val="auto"/>
          <w:sz w:val="21"/>
          <w:szCs w:val="21"/>
          <w:highlight w:val="none"/>
          <w:lang w:eastAsia="zh-CN"/>
        </w:rPr>
        <w:t>的检测机构不予续签下一年度合同。</w:t>
      </w:r>
    </w:p>
    <w:p w14:paraId="672EDA7E">
      <w:pPr>
        <w:keepNext w:val="0"/>
        <w:keepLines w:val="0"/>
        <w:pageBreakBefore w:val="0"/>
        <w:widowControl w:val="0"/>
        <w:tabs>
          <w:tab w:val="left" w:pos="2040"/>
        </w:tabs>
        <w:kinsoku/>
        <w:wordWrap/>
        <w:overflowPunct/>
        <w:topLinePunct w:val="0"/>
        <w:autoSpaceDE w:val="0"/>
        <w:autoSpaceDN w:val="0"/>
        <w:bidi w:val="0"/>
        <w:adjustRightInd w:val="0"/>
        <w:snapToGrid w:val="0"/>
        <w:spacing w:line="50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2.合同</w:t>
      </w:r>
      <w:r>
        <w:rPr>
          <w:rFonts w:hint="eastAsia" w:hAnsi="宋体" w:cs="宋体"/>
          <w:color w:val="auto"/>
          <w:sz w:val="21"/>
          <w:szCs w:val="21"/>
          <w:highlight w:val="none"/>
        </w:rPr>
        <w:t>执行期间，</w:t>
      </w:r>
      <w:r>
        <w:rPr>
          <w:rFonts w:hint="eastAsia" w:ascii="宋体" w:hAnsi="宋体" w:eastAsia="宋体" w:cs="宋体"/>
          <w:color w:val="auto"/>
          <w:sz w:val="21"/>
          <w:szCs w:val="21"/>
          <w:highlight w:val="none"/>
        </w:rPr>
        <w:t>采购人对中标人进行季度考核，考核标准参照附件《金华市婺城区市场监督管理局食品检测项目服务质量反馈考核表》执行。</w:t>
      </w:r>
    </w:p>
    <w:p w14:paraId="56B602CF">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.如中标人在服务期内违反合同约定，采购单位有权提前终止合同。</w:t>
      </w:r>
    </w:p>
    <w:p w14:paraId="4C2D4705">
      <w:pPr>
        <w:tabs>
          <w:tab w:val="left" w:pos="2040"/>
        </w:tabs>
        <w:snapToGrid w:val="0"/>
        <w:spacing w:line="500" w:lineRule="exact"/>
        <w:ind w:firstLine="422" w:firstLineChars="200"/>
        <w:jc w:val="both"/>
        <w:rPr>
          <w:rFonts w:hint="eastAsia" w:hAnsi="宋体" w:cs="宋体"/>
          <w:b/>
          <w:bCs/>
          <w:color w:val="auto"/>
          <w:sz w:val="21"/>
          <w:szCs w:val="21"/>
          <w:highlight w:val="none"/>
        </w:rPr>
      </w:pPr>
      <w:r>
        <w:rPr>
          <w:rFonts w:hint="eastAsia" w:hAnsi="宋体" w:cs="宋体"/>
          <w:b/>
          <w:bCs/>
          <w:color w:val="auto"/>
          <w:sz w:val="21"/>
          <w:szCs w:val="21"/>
          <w:highlight w:val="none"/>
        </w:rPr>
        <w:t>五、付款方式</w:t>
      </w:r>
    </w:p>
    <w:p w14:paraId="444B2DFC">
      <w:p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lang w:bidi="ar"/>
        </w:rPr>
      </w:pPr>
      <w:r>
        <w:rPr>
          <w:rFonts w:hint="eastAsia" w:hAnsi="宋体" w:cs="宋体"/>
          <w:color w:val="auto"/>
          <w:sz w:val="21"/>
          <w:szCs w:val="21"/>
          <w:highlight w:val="none"/>
          <w:lang w:eastAsia="zh-CN" w:bidi="ar"/>
        </w:rPr>
        <w:t>根据财政预算安排本项目不设置预付款。</w:t>
      </w:r>
      <w:r>
        <w:rPr>
          <w:rFonts w:hint="eastAsia" w:hAnsi="宋体" w:cs="宋体"/>
          <w:color w:val="auto"/>
          <w:sz w:val="21"/>
          <w:szCs w:val="21"/>
          <w:highlight w:val="none"/>
          <w:lang w:val="en-US" w:eastAsia="zh-CN" w:bidi="ar"/>
        </w:rPr>
        <w:t>服务费</w:t>
      </w:r>
      <w:r>
        <w:rPr>
          <w:rFonts w:hint="eastAsia" w:hAnsi="宋体" w:cs="宋体"/>
          <w:color w:val="auto"/>
          <w:sz w:val="21"/>
          <w:szCs w:val="21"/>
          <w:highlight w:val="none"/>
          <w:lang w:bidi="ar"/>
        </w:rPr>
        <w:t>每</w:t>
      </w:r>
      <w:r>
        <w:rPr>
          <w:rFonts w:hint="eastAsia" w:hAnsi="宋体" w:cs="宋体"/>
          <w:color w:val="auto"/>
          <w:sz w:val="21"/>
          <w:szCs w:val="21"/>
          <w:highlight w:val="none"/>
          <w:lang w:val="en-US" w:eastAsia="zh-CN" w:bidi="ar"/>
        </w:rPr>
        <w:t>3个月</w:t>
      </w:r>
      <w:r>
        <w:rPr>
          <w:rFonts w:hint="eastAsia" w:hAnsi="宋体" w:cs="宋体"/>
          <w:color w:val="auto"/>
          <w:sz w:val="21"/>
          <w:szCs w:val="21"/>
          <w:highlight w:val="none"/>
          <w:lang w:bidi="ar"/>
        </w:rPr>
        <w:t>结算一次。</w:t>
      </w:r>
      <w:r>
        <w:rPr>
          <w:rFonts w:hint="eastAsia" w:ascii="宋体" w:hAnsi="宋体" w:eastAsia="宋体" w:cs="宋体"/>
          <w:color w:val="auto"/>
          <w:sz w:val="21"/>
          <w:szCs w:val="21"/>
          <w:highlight w:val="none"/>
          <w:lang w:bidi="ar"/>
        </w:rPr>
        <w:t>按实际完成的检测检验批次和结算单价（基准价*折扣）进行结算、支付，检测费基准价详见附表1。中标人在出具合格的检测报告后，开具全额发票（包括样品检验费和买样费）给采购人，采购人全额支付。</w:t>
      </w:r>
    </w:p>
    <w:p w14:paraId="1E006655">
      <w:pPr>
        <w:numPr>
          <w:ilvl w:val="0"/>
          <w:numId w:val="0"/>
        </w:numPr>
        <w:tabs>
          <w:tab w:val="left" w:pos="2040"/>
        </w:tabs>
        <w:snapToGrid w:val="0"/>
        <w:spacing w:line="500" w:lineRule="exact"/>
        <w:ind w:firstLine="420" w:firstLineChars="200"/>
        <w:jc w:val="both"/>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rPr>
        <w:t>备注：为支持和促进中小企业发展，进一步发挥政府采购政策功能，浙江省财政厅出台浙财采监〔2020〕3 号文件，企业若有购买保险/保函或者融资意向，可</w:t>
      </w:r>
      <w:r>
        <w:rPr>
          <w:rFonts w:hint="eastAsia" w:hAnsi="宋体" w:cs="宋体"/>
          <w:b w:val="0"/>
          <w:bCs w:val="0"/>
          <w:color w:val="auto"/>
          <w:sz w:val="21"/>
          <w:szCs w:val="21"/>
          <w:highlight w:val="none"/>
          <w:lang w:eastAsia="zh-CN"/>
        </w:rPr>
        <w:t>登录</w:t>
      </w:r>
      <w:r>
        <w:rPr>
          <w:rFonts w:hint="eastAsia" w:hAnsi="宋体" w:cs="宋体"/>
          <w:b w:val="0"/>
          <w:bCs w:val="0"/>
          <w:color w:val="auto"/>
          <w:sz w:val="21"/>
          <w:szCs w:val="21"/>
          <w:highlight w:val="none"/>
        </w:rPr>
        <w:t>政采云平台融资服务（https://jinrong.zcygov.cn/），查看相应融资政策文件及各相关服务方案，咨询热线400-903-9583。</w:t>
      </w:r>
    </w:p>
    <w:p w14:paraId="63AFFE79">
      <w:pPr>
        <w:numPr>
          <w:ilvl w:val="0"/>
          <w:numId w:val="0"/>
        </w:numPr>
        <w:tabs>
          <w:tab w:val="left" w:pos="2040"/>
        </w:tabs>
        <w:snapToGrid w:val="0"/>
        <w:spacing w:line="500" w:lineRule="exact"/>
        <w:ind w:firstLine="422" w:firstLineChars="200"/>
        <w:jc w:val="both"/>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六、其他要求</w:t>
      </w:r>
    </w:p>
    <w:p w14:paraId="023D04BB">
      <w:pPr>
        <w:numPr>
          <w:ilvl w:val="0"/>
          <w:numId w:val="0"/>
        </w:numPr>
        <w:tabs>
          <w:tab w:val="left" w:pos="2040"/>
        </w:tabs>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由采购人根据行业</w:t>
      </w:r>
      <w:r>
        <w:rPr>
          <w:rFonts w:hint="eastAsia" w:hAnsi="宋体" w:cs="宋体"/>
          <w:color w:val="auto"/>
          <w:sz w:val="21"/>
          <w:szCs w:val="21"/>
          <w:highlight w:val="none"/>
          <w:lang w:eastAsia="zh-CN"/>
        </w:rPr>
        <w:t>相关</w:t>
      </w:r>
      <w:r>
        <w:rPr>
          <w:rFonts w:hint="eastAsia" w:ascii="宋体" w:hAnsi="宋体" w:eastAsia="宋体" w:cs="宋体"/>
          <w:color w:val="auto"/>
          <w:sz w:val="21"/>
          <w:szCs w:val="21"/>
          <w:highlight w:val="none"/>
        </w:rPr>
        <w:t>规定，组织验收。</w:t>
      </w:r>
    </w:p>
    <w:p w14:paraId="57E8BA0F">
      <w:pPr>
        <w:tabs>
          <w:tab w:val="left" w:pos="2040"/>
        </w:tabs>
        <w:snapToGrid w:val="0"/>
        <w:spacing w:line="500" w:lineRule="exact"/>
        <w:ind w:firstLine="420" w:firstLineChars="200"/>
        <w:jc w:val="both"/>
        <w:rPr>
          <w:rFonts w:hint="eastAsia" w:ascii="宋体" w:hAnsi="宋体" w:eastAsia="宋体" w:cs="宋体"/>
          <w:bCs/>
          <w:color w:val="auto"/>
          <w:sz w:val="21"/>
          <w:szCs w:val="21"/>
          <w:highlight w:val="none"/>
        </w:rPr>
      </w:pPr>
      <w:r>
        <w:rPr>
          <w:rFonts w:hint="eastAsia" w:hAnsi="宋体" w:cs="宋体"/>
          <w:b w:val="0"/>
          <w:bCs w:val="0"/>
          <w:color w:val="auto"/>
          <w:sz w:val="21"/>
          <w:szCs w:val="21"/>
          <w:highlight w:val="none"/>
          <w:lang w:val="en-US" w:eastAsia="zh-CN"/>
        </w:rPr>
        <w:t>2.</w:t>
      </w:r>
      <w:r>
        <w:rPr>
          <w:rFonts w:hint="eastAsia" w:ascii="宋体" w:hAnsi="宋体" w:eastAsia="宋体" w:cs="宋体"/>
          <w:color w:val="auto"/>
          <w:sz w:val="21"/>
          <w:szCs w:val="21"/>
          <w:highlight w:val="none"/>
        </w:rPr>
        <w:t>中标之后，如发现投标文件内容与招标文件内容之间如有不一致，应以有利于采购人原则为准。</w:t>
      </w:r>
    </w:p>
    <w:p w14:paraId="7FC8C91A">
      <w:pPr>
        <w:tabs>
          <w:tab w:val="left" w:pos="2040"/>
        </w:tabs>
        <w:snapToGrid w:val="0"/>
        <w:spacing w:line="360" w:lineRule="auto"/>
        <w:ind w:firstLine="413" w:firstLineChars="196"/>
        <w:jc w:val="center"/>
        <w:rPr>
          <w:rFonts w:hint="eastAsia" w:ascii="宋体" w:hAnsi="宋体" w:eastAsia="宋体" w:cs="宋体"/>
          <w:b/>
          <w:bCs/>
          <w:color w:val="auto"/>
          <w:sz w:val="21"/>
          <w:szCs w:val="21"/>
          <w:highlight w:val="none"/>
        </w:rPr>
      </w:pPr>
    </w:p>
    <w:p w14:paraId="7E24B84F">
      <w:pPr>
        <w:tabs>
          <w:tab w:val="left" w:pos="2040"/>
        </w:tabs>
        <w:snapToGrid w:val="0"/>
        <w:spacing w:line="360" w:lineRule="auto"/>
        <w:ind w:firstLine="413" w:firstLineChars="196"/>
        <w:jc w:val="left"/>
        <w:outlineLvl w:val="0"/>
        <w:rPr>
          <w:rFonts w:hint="eastAsia" w:ascii="宋体" w:hAnsi="宋体" w:eastAsia="宋体" w:cs="宋体"/>
          <w:b/>
          <w:bCs/>
          <w:color w:val="auto"/>
          <w:sz w:val="21"/>
          <w:szCs w:val="21"/>
          <w:highlight w:val="none"/>
          <w:lang w:eastAsia="zh-CN"/>
        </w:rPr>
      </w:pPr>
      <w:bookmarkStart w:id="45" w:name="_Toc22410"/>
      <w:r>
        <w:rPr>
          <w:rFonts w:hint="eastAsia" w:ascii="宋体" w:hAnsi="宋体" w:eastAsia="宋体" w:cs="宋体"/>
          <w:b/>
          <w:bCs/>
          <w:color w:val="auto"/>
          <w:sz w:val="21"/>
          <w:szCs w:val="21"/>
          <w:highlight w:val="none"/>
        </w:rPr>
        <w:t>表1、检测费基准价</w:t>
      </w:r>
      <w:r>
        <w:rPr>
          <w:rFonts w:hint="eastAsia" w:hAnsi="宋体" w:cs="宋体"/>
          <w:b/>
          <w:bCs/>
          <w:color w:val="auto"/>
          <w:sz w:val="21"/>
          <w:szCs w:val="21"/>
          <w:highlight w:val="none"/>
          <w:lang w:eastAsia="zh-CN"/>
        </w:rPr>
        <w:t>（含买样费）</w:t>
      </w:r>
      <w:bookmarkEnd w:id="45"/>
    </w:p>
    <w:tbl>
      <w:tblPr>
        <w:tblStyle w:val="21"/>
        <w:tblW w:w="4998" w:type="pct"/>
        <w:tblInd w:w="0" w:type="dxa"/>
        <w:tblLayout w:type="fixed"/>
        <w:tblCellMar>
          <w:top w:w="0" w:type="dxa"/>
          <w:left w:w="108" w:type="dxa"/>
          <w:bottom w:w="0" w:type="dxa"/>
          <w:right w:w="108" w:type="dxa"/>
        </w:tblCellMar>
      </w:tblPr>
      <w:tblGrid>
        <w:gridCol w:w="657"/>
        <w:gridCol w:w="3120"/>
        <w:gridCol w:w="1170"/>
        <w:gridCol w:w="3399"/>
        <w:gridCol w:w="1165"/>
      </w:tblGrid>
      <w:tr w14:paraId="435AD321">
        <w:tblPrEx>
          <w:tblCellMar>
            <w:top w:w="0" w:type="dxa"/>
            <w:left w:w="108" w:type="dxa"/>
            <w:bottom w:w="0" w:type="dxa"/>
            <w:right w:w="108" w:type="dxa"/>
          </w:tblCellMar>
        </w:tblPrEx>
        <w:trPr>
          <w:trHeight w:val="540" w:hRule="atLeast"/>
          <w:tblHeader/>
        </w:trPr>
        <w:tc>
          <w:tcPr>
            <w:tcW w:w="345" w:type="pct"/>
            <w:tcBorders>
              <w:top w:val="single" w:color="auto" w:sz="4" w:space="0"/>
              <w:left w:val="single" w:color="auto" w:sz="4" w:space="0"/>
              <w:bottom w:val="single" w:color="auto" w:sz="4" w:space="0"/>
              <w:right w:val="single" w:color="auto" w:sz="4" w:space="0"/>
            </w:tcBorders>
            <w:noWrap w:val="0"/>
            <w:vAlign w:val="center"/>
          </w:tcPr>
          <w:p w14:paraId="670A011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40" w:type="pct"/>
            <w:tcBorders>
              <w:top w:val="single" w:color="auto" w:sz="4" w:space="0"/>
              <w:left w:val="nil"/>
              <w:bottom w:val="single" w:color="auto" w:sz="4" w:space="0"/>
              <w:right w:val="single" w:color="auto" w:sz="4" w:space="0"/>
            </w:tcBorders>
            <w:noWrap w:val="0"/>
            <w:vAlign w:val="center"/>
          </w:tcPr>
          <w:p w14:paraId="5DD60F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检验项目</w:t>
            </w:r>
          </w:p>
        </w:tc>
        <w:tc>
          <w:tcPr>
            <w:tcW w:w="615" w:type="pct"/>
            <w:tcBorders>
              <w:top w:val="single" w:color="auto" w:sz="4" w:space="0"/>
              <w:left w:val="nil"/>
              <w:bottom w:val="single" w:color="auto" w:sz="4" w:space="0"/>
              <w:right w:val="single" w:color="auto" w:sz="4" w:space="0"/>
            </w:tcBorders>
            <w:noWrap w:val="0"/>
            <w:vAlign w:val="center"/>
          </w:tcPr>
          <w:p w14:paraId="7DDBB0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检测费</w:t>
            </w:r>
          </w:p>
          <w:p w14:paraId="769F746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（元</w:t>
            </w:r>
            <w:r>
              <w:rPr>
                <w:rFonts w:hint="eastAsia" w:ascii="宋体" w:hAnsi="宋体" w:eastAsia="宋体" w:cs="宋体"/>
                <w:b/>
                <w:color w:val="auto"/>
                <w:sz w:val="21"/>
                <w:szCs w:val="21"/>
                <w:highlight w:val="none"/>
                <w:lang w:val="en-US" w:eastAsia="zh-CN"/>
              </w:rPr>
              <w:t>/每批</w:t>
            </w:r>
            <w:r>
              <w:rPr>
                <w:rFonts w:hint="eastAsia" w:ascii="宋体" w:hAnsi="宋体" w:eastAsia="宋体" w:cs="宋体"/>
                <w:b/>
                <w:color w:val="auto"/>
                <w:sz w:val="21"/>
                <w:szCs w:val="21"/>
                <w:highlight w:val="none"/>
              </w:rPr>
              <w:t>）</w:t>
            </w:r>
          </w:p>
        </w:tc>
        <w:tc>
          <w:tcPr>
            <w:tcW w:w="1786" w:type="pct"/>
            <w:tcBorders>
              <w:top w:val="single" w:color="auto" w:sz="4" w:space="0"/>
              <w:left w:val="nil"/>
              <w:bottom w:val="single" w:color="auto" w:sz="4" w:space="0"/>
              <w:right w:val="single" w:color="auto" w:sz="4" w:space="0"/>
            </w:tcBorders>
            <w:noWrap w:val="0"/>
            <w:vAlign w:val="center"/>
          </w:tcPr>
          <w:p w14:paraId="3F16C87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检测依据</w:t>
            </w:r>
          </w:p>
        </w:tc>
        <w:tc>
          <w:tcPr>
            <w:tcW w:w="612" w:type="pct"/>
            <w:tcBorders>
              <w:top w:val="single" w:color="auto" w:sz="4" w:space="0"/>
              <w:left w:val="nil"/>
              <w:bottom w:val="single" w:color="auto" w:sz="4" w:space="0"/>
              <w:right w:val="single" w:color="auto" w:sz="4" w:space="0"/>
            </w:tcBorders>
            <w:noWrap w:val="0"/>
            <w:vAlign w:val="center"/>
          </w:tcPr>
          <w:p w14:paraId="73AD5B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p>
        </w:tc>
      </w:tr>
      <w:tr w14:paraId="49EDA72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560A7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0" w:type="pct"/>
            <w:tcBorders>
              <w:top w:val="nil"/>
              <w:left w:val="nil"/>
              <w:bottom w:val="single" w:color="auto" w:sz="4" w:space="0"/>
              <w:right w:val="single" w:color="auto" w:sz="4" w:space="0"/>
            </w:tcBorders>
            <w:noWrap w:val="0"/>
            <w:vAlign w:val="center"/>
          </w:tcPr>
          <w:p w14:paraId="75DA0D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10-羟基-2-癸烯酸</w:t>
            </w:r>
          </w:p>
        </w:tc>
        <w:tc>
          <w:tcPr>
            <w:tcW w:w="615" w:type="pct"/>
            <w:tcBorders>
              <w:top w:val="nil"/>
              <w:left w:val="nil"/>
              <w:bottom w:val="single" w:color="auto" w:sz="4" w:space="0"/>
              <w:right w:val="single" w:color="auto" w:sz="4" w:space="0"/>
            </w:tcBorders>
            <w:noWrap w:val="0"/>
            <w:vAlign w:val="center"/>
          </w:tcPr>
          <w:p w14:paraId="407A84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786" w:type="pct"/>
            <w:tcBorders>
              <w:top w:val="nil"/>
              <w:left w:val="nil"/>
              <w:bottom w:val="single" w:color="auto" w:sz="4" w:space="0"/>
              <w:right w:val="single" w:color="auto" w:sz="4" w:space="0"/>
            </w:tcBorders>
            <w:noWrap w:val="0"/>
            <w:vAlign w:val="center"/>
          </w:tcPr>
          <w:p w14:paraId="691ABC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GB9697</w:t>
            </w:r>
          </w:p>
        </w:tc>
        <w:tc>
          <w:tcPr>
            <w:tcW w:w="612" w:type="pct"/>
            <w:tcBorders>
              <w:top w:val="nil"/>
              <w:left w:val="nil"/>
              <w:bottom w:val="single" w:color="auto" w:sz="4" w:space="0"/>
              <w:right w:val="single" w:color="auto" w:sz="4" w:space="0"/>
            </w:tcBorders>
            <w:noWrap/>
            <w:vAlign w:val="center"/>
          </w:tcPr>
          <w:p w14:paraId="3315E9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278E13D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191A8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0" w:type="pct"/>
            <w:tcBorders>
              <w:top w:val="nil"/>
              <w:left w:val="nil"/>
              <w:bottom w:val="single" w:color="auto" w:sz="4" w:space="0"/>
              <w:right w:val="single" w:color="auto" w:sz="4" w:space="0"/>
            </w:tcBorders>
            <w:noWrap w:val="0"/>
            <w:vAlign w:val="center"/>
          </w:tcPr>
          <w:p w14:paraId="57676E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2,4-滴</w:t>
            </w:r>
          </w:p>
        </w:tc>
        <w:tc>
          <w:tcPr>
            <w:tcW w:w="615" w:type="pct"/>
            <w:tcBorders>
              <w:top w:val="nil"/>
              <w:left w:val="nil"/>
              <w:bottom w:val="single" w:color="auto" w:sz="4" w:space="0"/>
              <w:right w:val="single" w:color="auto" w:sz="4" w:space="0"/>
            </w:tcBorders>
            <w:noWrap w:val="0"/>
            <w:vAlign w:val="center"/>
          </w:tcPr>
          <w:p w14:paraId="3F0D78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1786" w:type="pct"/>
            <w:tcBorders>
              <w:top w:val="nil"/>
              <w:left w:val="nil"/>
              <w:bottom w:val="single" w:color="auto" w:sz="4" w:space="0"/>
              <w:right w:val="single" w:color="auto" w:sz="4" w:space="0"/>
            </w:tcBorders>
            <w:noWrap w:val="0"/>
            <w:vAlign w:val="center"/>
          </w:tcPr>
          <w:p w14:paraId="0474CE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GB/T5009.175</w:t>
            </w:r>
          </w:p>
        </w:tc>
        <w:tc>
          <w:tcPr>
            <w:tcW w:w="612" w:type="pct"/>
            <w:tcBorders>
              <w:top w:val="nil"/>
              <w:left w:val="nil"/>
              <w:bottom w:val="single" w:color="auto" w:sz="4" w:space="0"/>
              <w:right w:val="single" w:color="auto" w:sz="4" w:space="0"/>
            </w:tcBorders>
            <w:noWrap/>
            <w:vAlign w:val="center"/>
          </w:tcPr>
          <w:p w14:paraId="669BFA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6878F2A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89FCD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0" w:type="pct"/>
            <w:tcBorders>
              <w:top w:val="nil"/>
              <w:left w:val="nil"/>
              <w:bottom w:val="single" w:color="auto" w:sz="4" w:space="0"/>
              <w:right w:val="single" w:color="auto" w:sz="4" w:space="0"/>
            </w:tcBorders>
            <w:noWrap w:val="0"/>
            <w:vAlign w:val="center"/>
          </w:tcPr>
          <w:p w14:paraId="375F63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3-氯-1,2-丙二醇</w:t>
            </w:r>
          </w:p>
        </w:tc>
        <w:tc>
          <w:tcPr>
            <w:tcW w:w="615" w:type="pct"/>
            <w:tcBorders>
              <w:top w:val="nil"/>
              <w:left w:val="nil"/>
              <w:bottom w:val="single" w:color="auto" w:sz="4" w:space="0"/>
              <w:right w:val="single" w:color="auto" w:sz="4" w:space="0"/>
            </w:tcBorders>
            <w:noWrap w:val="0"/>
            <w:vAlign w:val="center"/>
          </w:tcPr>
          <w:p w14:paraId="17BB02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139</w:t>
            </w:r>
          </w:p>
        </w:tc>
        <w:tc>
          <w:tcPr>
            <w:tcW w:w="1786" w:type="pct"/>
            <w:tcBorders>
              <w:top w:val="nil"/>
              <w:left w:val="nil"/>
              <w:bottom w:val="single" w:color="auto" w:sz="4" w:space="0"/>
              <w:right w:val="single" w:color="auto" w:sz="4" w:space="0"/>
            </w:tcBorders>
            <w:noWrap w:val="0"/>
            <w:vAlign w:val="center"/>
          </w:tcPr>
          <w:p w14:paraId="10136EF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GB5009.191</w:t>
            </w:r>
          </w:p>
        </w:tc>
        <w:tc>
          <w:tcPr>
            <w:tcW w:w="612" w:type="pct"/>
            <w:tcBorders>
              <w:top w:val="nil"/>
              <w:left w:val="nil"/>
              <w:bottom w:val="single" w:color="auto" w:sz="4" w:space="0"/>
              <w:right w:val="single" w:color="auto" w:sz="4" w:space="0"/>
            </w:tcBorders>
            <w:noWrap/>
            <w:vAlign w:val="center"/>
          </w:tcPr>
          <w:p w14:paraId="6B688F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F9F4E5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E3E18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40" w:type="pct"/>
            <w:tcBorders>
              <w:top w:val="nil"/>
              <w:left w:val="nil"/>
              <w:bottom w:val="single" w:color="auto" w:sz="4" w:space="0"/>
              <w:right w:val="single" w:color="auto" w:sz="4" w:space="0"/>
            </w:tcBorders>
            <w:noWrap w:val="0"/>
            <w:vAlign w:val="center"/>
          </w:tcPr>
          <w:p w14:paraId="0CC3DD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6-苄基腺嘌呤（6-BA）</w:t>
            </w:r>
          </w:p>
        </w:tc>
        <w:tc>
          <w:tcPr>
            <w:tcW w:w="615" w:type="pct"/>
            <w:tcBorders>
              <w:top w:val="nil"/>
              <w:left w:val="nil"/>
              <w:bottom w:val="single" w:color="auto" w:sz="4" w:space="0"/>
              <w:right w:val="single" w:color="auto" w:sz="4" w:space="0"/>
            </w:tcBorders>
            <w:noWrap w:val="0"/>
            <w:vAlign w:val="center"/>
          </w:tcPr>
          <w:p w14:paraId="27B1B58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1786" w:type="pct"/>
            <w:tcBorders>
              <w:top w:val="nil"/>
              <w:left w:val="nil"/>
              <w:bottom w:val="single" w:color="auto" w:sz="4" w:space="0"/>
              <w:right w:val="single" w:color="auto" w:sz="4" w:space="0"/>
            </w:tcBorders>
            <w:noWrap w:val="0"/>
            <w:vAlign w:val="center"/>
          </w:tcPr>
          <w:p w14:paraId="4766EC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GB/T23381</w:t>
            </w:r>
          </w:p>
        </w:tc>
        <w:tc>
          <w:tcPr>
            <w:tcW w:w="612" w:type="pct"/>
            <w:tcBorders>
              <w:top w:val="nil"/>
              <w:left w:val="nil"/>
              <w:bottom w:val="single" w:color="auto" w:sz="4" w:space="0"/>
              <w:right w:val="single" w:color="auto" w:sz="4" w:space="0"/>
            </w:tcBorders>
            <w:noWrap/>
            <w:vAlign w:val="center"/>
          </w:tcPr>
          <w:p w14:paraId="3C84AE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692E8E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F2C82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40" w:type="pct"/>
            <w:tcBorders>
              <w:top w:val="nil"/>
              <w:left w:val="nil"/>
              <w:bottom w:val="single" w:color="auto" w:sz="4" w:space="0"/>
              <w:right w:val="single" w:color="auto" w:sz="4" w:space="0"/>
            </w:tcBorders>
            <w:noWrap w:val="0"/>
            <w:vAlign w:val="center"/>
          </w:tcPr>
          <w:p w14:paraId="541AFB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N，N-双去甲基西布曲明</w:t>
            </w:r>
          </w:p>
        </w:tc>
        <w:tc>
          <w:tcPr>
            <w:tcW w:w="615" w:type="pct"/>
            <w:tcBorders>
              <w:top w:val="nil"/>
              <w:left w:val="nil"/>
              <w:bottom w:val="single" w:color="auto" w:sz="4" w:space="0"/>
              <w:right w:val="single" w:color="auto" w:sz="4" w:space="0"/>
            </w:tcBorders>
            <w:noWrap w:val="0"/>
            <w:vAlign w:val="center"/>
          </w:tcPr>
          <w:p w14:paraId="4081258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1786" w:type="pct"/>
            <w:tcBorders>
              <w:top w:val="nil"/>
              <w:left w:val="nil"/>
              <w:bottom w:val="single" w:color="auto" w:sz="4" w:space="0"/>
              <w:right w:val="single" w:color="auto" w:sz="4" w:space="0"/>
            </w:tcBorders>
            <w:noWrap w:val="0"/>
            <w:vAlign w:val="center"/>
          </w:tcPr>
          <w:p w14:paraId="12C977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国家食品药品监督管理局药品检验补充检验方法和检验项目批准件2006004、2012005、食药监办[2010]114</w:t>
            </w:r>
          </w:p>
        </w:tc>
        <w:tc>
          <w:tcPr>
            <w:tcW w:w="612" w:type="pct"/>
            <w:tcBorders>
              <w:top w:val="nil"/>
              <w:left w:val="nil"/>
              <w:bottom w:val="single" w:color="auto" w:sz="4" w:space="0"/>
              <w:right w:val="single" w:color="auto" w:sz="4" w:space="0"/>
            </w:tcBorders>
            <w:noWrap w:val="0"/>
            <w:vAlign w:val="center"/>
          </w:tcPr>
          <w:p w14:paraId="13FCC2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F1D3B1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97C00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40" w:type="pct"/>
            <w:tcBorders>
              <w:top w:val="nil"/>
              <w:left w:val="nil"/>
              <w:bottom w:val="single" w:color="auto" w:sz="4" w:space="0"/>
              <w:right w:val="single" w:color="auto" w:sz="4" w:space="0"/>
            </w:tcBorders>
            <w:noWrap w:val="0"/>
            <w:vAlign w:val="center"/>
          </w:tcPr>
          <w:p w14:paraId="15C7952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N-单去甲基西布曲明</w:t>
            </w:r>
          </w:p>
        </w:tc>
        <w:tc>
          <w:tcPr>
            <w:tcW w:w="615" w:type="pct"/>
            <w:tcBorders>
              <w:top w:val="nil"/>
              <w:left w:val="nil"/>
              <w:bottom w:val="single" w:color="auto" w:sz="4" w:space="0"/>
              <w:right w:val="single" w:color="auto" w:sz="4" w:space="0"/>
            </w:tcBorders>
            <w:noWrap w:val="0"/>
            <w:vAlign w:val="center"/>
          </w:tcPr>
          <w:p w14:paraId="0BB254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1786" w:type="pct"/>
            <w:tcBorders>
              <w:top w:val="nil"/>
              <w:left w:val="nil"/>
              <w:bottom w:val="single" w:color="auto" w:sz="4" w:space="0"/>
              <w:right w:val="single" w:color="auto" w:sz="4" w:space="0"/>
            </w:tcBorders>
            <w:noWrap w:val="0"/>
            <w:vAlign w:val="center"/>
          </w:tcPr>
          <w:p w14:paraId="35D936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国家食品药品监督管理局药品检验补充检验方法和检验项目批准件2006004、2012005、食药监办[2010]114</w:t>
            </w:r>
          </w:p>
        </w:tc>
        <w:tc>
          <w:tcPr>
            <w:tcW w:w="612" w:type="pct"/>
            <w:tcBorders>
              <w:top w:val="nil"/>
              <w:left w:val="nil"/>
              <w:bottom w:val="single" w:color="auto" w:sz="4" w:space="0"/>
              <w:right w:val="single" w:color="auto" w:sz="4" w:space="0"/>
            </w:tcBorders>
            <w:noWrap w:val="0"/>
            <w:vAlign w:val="center"/>
          </w:tcPr>
          <w:p w14:paraId="0EE26A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81AC10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BB73F2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40" w:type="pct"/>
            <w:tcBorders>
              <w:top w:val="nil"/>
              <w:left w:val="nil"/>
              <w:bottom w:val="single" w:color="auto" w:sz="4" w:space="0"/>
              <w:right w:val="single" w:color="auto" w:sz="4" w:space="0"/>
            </w:tcBorders>
            <w:noWrap w:val="0"/>
            <w:vAlign w:val="center"/>
          </w:tcPr>
          <w:p w14:paraId="65AF19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N-二甲基亚硝胺</w:t>
            </w:r>
          </w:p>
        </w:tc>
        <w:tc>
          <w:tcPr>
            <w:tcW w:w="615" w:type="pct"/>
            <w:tcBorders>
              <w:top w:val="nil"/>
              <w:left w:val="nil"/>
              <w:bottom w:val="single" w:color="auto" w:sz="4" w:space="0"/>
              <w:right w:val="single" w:color="auto" w:sz="4" w:space="0"/>
            </w:tcBorders>
            <w:noWrap w:val="0"/>
            <w:vAlign w:val="center"/>
          </w:tcPr>
          <w:p w14:paraId="2495B2F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w:t>
            </w:r>
          </w:p>
        </w:tc>
        <w:tc>
          <w:tcPr>
            <w:tcW w:w="1786" w:type="pct"/>
            <w:tcBorders>
              <w:top w:val="nil"/>
              <w:left w:val="nil"/>
              <w:bottom w:val="single" w:color="auto" w:sz="4" w:space="0"/>
              <w:right w:val="single" w:color="auto" w:sz="4" w:space="0"/>
            </w:tcBorders>
            <w:noWrap w:val="0"/>
            <w:vAlign w:val="center"/>
          </w:tcPr>
          <w:p w14:paraId="4097D5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GB5009.26</w:t>
            </w:r>
          </w:p>
        </w:tc>
        <w:tc>
          <w:tcPr>
            <w:tcW w:w="612" w:type="pct"/>
            <w:tcBorders>
              <w:top w:val="nil"/>
              <w:left w:val="nil"/>
              <w:bottom w:val="single" w:color="auto" w:sz="4" w:space="0"/>
              <w:right w:val="single" w:color="auto" w:sz="4" w:space="0"/>
            </w:tcBorders>
            <w:noWrap w:val="0"/>
            <w:vAlign w:val="center"/>
          </w:tcPr>
          <w:p w14:paraId="3292E6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57820D0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8130B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40" w:type="pct"/>
            <w:tcBorders>
              <w:top w:val="nil"/>
              <w:left w:val="nil"/>
              <w:bottom w:val="single" w:color="auto" w:sz="4" w:space="0"/>
              <w:right w:val="single" w:color="auto" w:sz="4" w:space="0"/>
            </w:tcBorders>
            <w:noWrap w:val="0"/>
            <w:vAlign w:val="center"/>
          </w:tcPr>
          <w:p w14:paraId="54B794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α-亚麻酸</w:t>
            </w:r>
          </w:p>
        </w:tc>
        <w:tc>
          <w:tcPr>
            <w:tcW w:w="615" w:type="pct"/>
            <w:tcBorders>
              <w:top w:val="nil"/>
              <w:left w:val="nil"/>
              <w:bottom w:val="single" w:color="auto" w:sz="4" w:space="0"/>
              <w:right w:val="single" w:color="auto" w:sz="4" w:space="0"/>
            </w:tcBorders>
            <w:noWrap w:val="0"/>
            <w:vAlign w:val="center"/>
          </w:tcPr>
          <w:p w14:paraId="0FB4232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50ED3E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1FA8ED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6C49EF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EFBA9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40" w:type="pct"/>
            <w:tcBorders>
              <w:top w:val="nil"/>
              <w:left w:val="nil"/>
              <w:bottom w:val="single" w:color="auto" w:sz="4" w:space="0"/>
              <w:right w:val="single" w:color="auto" w:sz="4" w:space="0"/>
            </w:tcBorders>
            <w:noWrap w:val="0"/>
            <w:vAlign w:val="center"/>
          </w:tcPr>
          <w:p w14:paraId="37E40AF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α-亚麻酸供能比</w:t>
            </w:r>
          </w:p>
        </w:tc>
        <w:tc>
          <w:tcPr>
            <w:tcW w:w="615" w:type="pct"/>
            <w:tcBorders>
              <w:top w:val="nil"/>
              <w:left w:val="nil"/>
              <w:bottom w:val="single" w:color="auto" w:sz="4" w:space="0"/>
              <w:right w:val="single" w:color="auto" w:sz="4" w:space="0"/>
            </w:tcBorders>
            <w:noWrap w:val="0"/>
            <w:vAlign w:val="center"/>
          </w:tcPr>
          <w:p w14:paraId="1100BA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w:t>
            </w:r>
          </w:p>
        </w:tc>
        <w:tc>
          <w:tcPr>
            <w:tcW w:w="1786" w:type="pct"/>
            <w:tcBorders>
              <w:top w:val="nil"/>
              <w:left w:val="nil"/>
              <w:bottom w:val="single" w:color="auto" w:sz="4" w:space="0"/>
              <w:right w:val="single" w:color="auto" w:sz="4" w:space="0"/>
            </w:tcBorders>
            <w:noWrap w:val="0"/>
            <w:vAlign w:val="center"/>
          </w:tcPr>
          <w:p w14:paraId="176B47F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304511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4183695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19E84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40" w:type="pct"/>
            <w:tcBorders>
              <w:top w:val="nil"/>
              <w:left w:val="nil"/>
              <w:bottom w:val="single" w:color="auto" w:sz="4" w:space="0"/>
              <w:right w:val="single" w:color="auto" w:sz="4" w:space="0"/>
            </w:tcBorders>
            <w:noWrap w:val="0"/>
            <w:vAlign w:val="center"/>
          </w:tcPr>
          <w:p w14:paraId="1FFEE7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β-苯乙醇</w:t>
            </w:r>
          </w:p>
        </w:tc>
        <w:tc>
          <w:tcPr>
            <w:tcW w:w="615" w:type="pct"/>
            <w:tcBorders>
              <w:top w:val="nil"/>
              <w:left w:val="nil"/>
              <w:bottom w:val="single" w:color="auto" w:sz="4" w:space="0"/>
              <w:right w:val="single" w:color="auto" w:sz="4" w:space="0"/>
            </w:tcBorders>
            <w:noWrap w:val="0"/>
            <w:vAlign w:val="center"/>
          </w:tcPr>
          <w:p w14:paraId="1B2133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99</w:t>
            </w:r>
          </w:p>
        </w:tc>
        <w:tc>
          <w:tcPr>
            <w:tcW w:w="1786" w:type="pct"/>
            <w:tcBorders>
              <w:top w:val="nil"/>
              <w:left w:val="nil"/>
              <w:bottom w:val="single" w:color="auto" w:sz="4" w:space="0"/>
              <w:right w:val="single" w:color="auto" w:sz="4" w:space="0"/>
            </w:tcBorders>
            <w:noWrap w:val="0"/>
            <w:vAlign w:val="center"/>
          </w:tcPr>
          <w:p w14:paraId="708194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GB/T13662</w:t>
            </w:r>
          </w:p>
        </w:tc>
        <w:tc>
          <w:tcPr>
            <w:tcW w:w="612" w:type="pct"/>
            <w:tcBorders>
              <w:top w:val="nil"/>
              <w:left w:val="nil"/>
              <w:bottom w:val="single" w:color="auto" w:sz="4" w:space="0"/>
              <w:right w:val="single" w:color="auto" w:sz="4" w:space="0"/>
            </w:tcBorders>
            <w:noWrap/>
            <w:vAlign w:val="center"/>
          </w:tcPr>
          <w:p w14:paraId="54576E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9AE470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2B906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40" w:type="pct"/>
            <w:tcBorders>
              <w:top w:val="nil"/>
              <w:left w:val="nil"/>
              <w:bottom w:val="single" w:color="auto" w:sz="4" w:space="0"/>
              <w:right w:val="single" w:color="auto" w:sz="4" w:space="0"/>
            </w:tcBorders>
            <w:noWrap w:val="0"/>
            <w:vAlign w:val="center"/>
          </w:tcPr>
          <w:p w14:paraId="03C486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β-胡萝卜素</w:t>
            </w:r>
          </w:p>
        </w:tc>
        <w:tc>
          <w:tcPr>
            <w:tcW w:w="615" w:type="pct"/>
            <w:tcBorders>
              <w:top w:val="nil"/>
              <w:left w:val="nil"/>
              <w:bottom w:val="single" w:color="auto" w:sz="4" w:space="0"/>
              <w:right w:val="single" w:color="auto" w:sz="4" w:space="0"/>
            </w:tcBorders>
            <w:noWrap w:val="0"/>
            <w:vAlign w:val="center"/>
          </w:tcPr>
          <w:p w14:paraId="1E3DEA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0D06E5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GB5009.83</w:t>
            </w:r>
          </w:p>
        </w:tc>
        <w:tc>
          <w:tcPr>
            <w:tcW w:w="612" w:type="pct"/>
            <w:tcBorders>
              <w:top w:val="nil"/>
              <w:left w:val="nil"/>
              <w:bottom w:val="single" w:color="auto" w:sz="4" w:space="0"/>
              <w:right w:val="single" w:color="auto" w:sz="4" w:space="0"/>
            </w:tcBorders>
            <w:noWrap/>
            <w:vAlign w:val="center"/>
          </w:tcPr>
          <w:p w14:paraId="219F41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098FF19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ED2B0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40" w:type="pct"/>
            <w:tcBorders>
              <w:top w:val="nil"/>
              <w:left w:val="nil"/>
              <w:bottom w:val="single" w:color="auto" w:sz="4" w:space="0"/>
              <w:right w:val="single" w:color="auto" w:sz="4" w:space="0"/>
            </w:tcBorders>
            <w:noWrap w:val="0"/>
            <w:vAlign w:val="center"/>
          </w:tcPr>
          <w:p w14:paraId="1FDB78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阿普唑仑</w:t>
            </w:r>
          </w:p>
        </w:tc>
        <w:tc>
          <w:tcPr>
            <w:tcW w:w="615" w:type="pct"/>
            <w:tcBorders>
              <w:top w:val="nil"/>
              <w:left w:val="nil"/>
              <w:bottom w:val="single" w:color="auto" w:sz="4" w:space="0"/>
              <w:right w:val="single" w:color="auto" w:sz="4" w:space="0"/>
            </w:tcBorders>
            <w:noWrap w:val="0"/>
            <w:vAlign w:val="center"/>
          </w:tcPr>
          <w:p w14:paraId="4A5409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28AB1C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7E24FE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6DAA68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4E137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40" w:type="pct"/>
            <w:tcBorders>
              <w:top w:val="nil"/>
              <w:left w:val="nil"/>
              <w:bottom w:val="single" w:color="auto" w:sz="4" w:space="0"/>
              <w:right w:val="single" w:color="auto" w:sz="4" w:space="0"/>
            </w:tcBorders>
            <w:noWrap w:val="0"/>
            <w:vAlign w:val="center"/>
          </w:tcPr>
          <w:p w14:paraId="0701CD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阿斯巴甜</w:t>
            </w:r>
          </w:p>
        </w:tc>
        <w:tc>
          <w:tcPr>
            <w:tcW w:w="615" w:type="pct"/>
            <w:tcBorders>
              <w:top w:val="nil"/>
              <w:left w:val="nil"/>
              <w:bottom w:val="single" w:color="auto" w:sz="4" w:space="0"/>
              <w:right w:val="single" w:color="auto" w:sz="4" w:space="0"/>
            </w:tcBorders>
            <w:noWrap w:val="0"/>
            <w:vAlign w:val="center"/>
          </w:tcPr>
          <w:p w14:paraId="19D820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p>
        </w:tc>
        <w:tc>
          <w:tcPr>
            <w:tcW w:w="1786" w:type="pct"/>
            <w:tcBorders>
              <w:top w:val="nil"/>
              <w:left w:val="nil"/>
              <w:bottom w:val="single" w:color="auto" w:sz="4" w:space="0"/>
              <w:right w:val="single" w:color="auto" w:sz="4" w:space="0"/>
            </w:tcBorders>
            <w:noWrap w:val="0"/>
            <w:vAlign w:val="center"/>
          </w:tcPr>
          <w:p w14:paraId="3EB267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GB5009.263</w:t>
            </w:r>
          </w:p>
        </w:tc>
        <w:tc>
          <w:tcPr>
            <w:tcW w:w="612" w:type="pct"/>
            <w:tcBorders>
              <w:top w:val="nil"/>
              <w:left w:val="nil"/>
              <w:bottom w:val="single" w:color="auto" w:sz="4" w:space="0"/>
              <w:right w:val="single" w:color="auto" w:sz="4" w:space="0"/>
            </w:tcBorders>
            <w:noWrap/>
            <w:vAlign w:val="center"/>
          </w:tcPr>
          <w:p w14:paraId="457CE9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0A3A0C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214FB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640" w:type="pct"/>
            <w:tcBorders>
              <w:top w:val="nil"/>
              <w:left w:val="nil"/>
              <w:bottom w:val="single" w:color="auto" w:sz="4" w:space="0"/>
              <w:right w:val="single" w:color="auto" w:sz="4" w:space="0"/>
            </w:tcBorders>
            <w:noWrap w:val="0"/>
            <w:vAlign w:val="center"/>
          </w:tcPr>
          <w:p w14:paraId="1AC432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阿替洛尔</w:t>
            </w:r>
          </w:p>
        </w:tc>
        <w:tc>
          <w:tcPr>
            <w:tcW w:w="615" w:type="pct"/>
            <w:tcBorders>
              <w:top w:val="nil"/>
              <w:left w:val="nil"/>
              <w:bottom w:val="single" w:color="auto" w:sz="4" w:space="0"/>
              <w:right w:val="single" w:color="auto" w:sz="4" w:space="0"/>
            </w:tcBorders>
            <w:noWrap w:val="0"/>
            <w:vAlign w:val="center"/>
          </w:tcPr>
          <w:p w14:paraId="0362B3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1786" w:type="pct"/>
            <w:tcBorders>
              <w:top w:val="nil"/>
              <w:left w:val="nil"/>
              <w:bottom w:val="single" w:color="auto" w:sz="4" w:space="0"/>
              <w:right w:val="single" w:color="auto" w:sz="4" w:space="0"/>
            </w:tcBorders>
            <w:noWrap w:val="0"/>
            <w:vAlign w:val="center"/>
          </w:tcPr>
          <w:p w14:paraId="331C080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5E9C4B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6E8D78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DC547A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640" w:type="pct"/>
            <w:tcBorders>
              <w:top w:val="nil"/>
              <w:left w:val="nil"/>
              <w:bottom w:val="single" w:color="auto" w:sz="4" w:space="0"/>
              <w:right w:val="single" w:color="auto" w:sz="4" w:space="0"/>
            </w:tcBorders>
            <w:noWrap w:val="0"/>
            <w:vAlign w:val="center"/>
          </w:tcPr>
          <w:p w14:paraId="451D7B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阿维菌素</w:t>
            </w:r>
          </w:p>
        </w:tc>
        <w:tc>
          <w:tcPr>
            <w:tcW w:w="615" w:type="pct"/>
            <w:tcBorders>
              <w:top w:val="nil"/>
              <w:left w:val="nil"/>
              <w:bottom w:val="single" w:color="auto" w:sz="4" w:space="0"/>
              <w:right w:val="single" w:color="auto" w:sz="4" w:space="0"/>
            </w:tcBorders>
            <w:noWrap w:val="0"/>
            <w:vAlign w:val="center"/>
          </w:tcPr>
          <w:p w14:paraId="1749C6C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p>
        </w:tc>
        <w:tc>
          <w:tcPr>
            <w:tcW w:w="1786" w:type="pct"/>
            <w:tcBorders>
              <w:top w:val="nil"/>
              <w:left w:val="nil"/>
              <w:bottom w:val="single" w:color="auto" w:sz="4" w:space="0"/>
              <w:right w:val="single" w:color="auto" w:sz="4" w:space="0"/>
            </w:tcBorders>
            <w:noWrap w:val="0"/>
            <w:vAlign w:val="center"/>
          </w:tcPr>
          <w:p w14:paraId="412ECFF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GB23200.20、GB23200.19</w:t>
            </w:r>
          </w:p>
        </w:tc>
        <w:tc>
          <w:tcPr>
            <w:tcW w:w="612" w:type="pct"/>
            <w:tcBorders>
              <w:top w:val="nil"/>
              <w:left w:val="nil"/>
              <w:bottom w:val="single" w:color="auto" w:sz="4" w:space="0"/>
              <w:right w:val="single" w:color="auto" w:sz="4" w:space="0"/>
            </w:tcBorders>
            <w:noWrap w:val="0"/>
            <w:vAlign w:val="center"/>
          </w:tcPr>
          <w:p w14:paraId="2CA12B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E95FC8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46937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640" w:type="pct"/>
            <w:tcBorders>
              <w:top w:val="nil"/>
              <w:left w:val="nil"/>
              <w:bottom w:val="single" w:color="auto" w:sz="4" w:space="0"/>
              <w:right w:val="single" w:color="auto" w:sz="4" w:space="0"/>
            </w:tcBorders>
            <w:noWrap w:val="0"/>
            <w:vAlign w:val="center"/>
          </w:tcPr>
          <w:p w14:paraId="1B4D43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艾氏剂</w:t>
            </w:r>
          </w:p>
        </w:tc>
        <w:tc>
          <w:tcPr>
            <w:tcW w:w="615" w:type="pct"/>
            <w:tcBorders>
              <w:top w:val="nil"/>
              <w:left w:val="nil"/>
              <w:bottom w:val="single" w:color="auto" w:sz="4" w:space="0"/>
              <w:right w:val="single" w:color="auto" w:sz="4" w:space="0"/>
            </w:tcBorders>
            <w:noWrap w:val="0"/>
            <w:vAlign w:val="center"/>
          </w:tcPr>
          <w:p w14:paraId="4C2018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1786" w:type="pct"/>
            <w:tcBorders>
              <w:top w:val="nil"/>
              <w:left w:val="nil"/>
              <w:bottom w:val="single" w:color="auto" w:sz="4" w:space="0"/>
              <w:right w:val="single" w:color="auto" w:sz="4" w:space="0"/>
            </w:tcBorders>
            <w:noWrap w:val="0"/>
            <w:vAlign w:val="center"/>
          </w:tcPr>
          <w:p w14:paraId="14CECB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NY/T761、GB/T5009.19</w:t>
            </w:r>
          </w:p>
        </w:tc>
        <w:tc>
          <w:tcPr>
            <w:tcW w:w="612" w:type="pct"/>
            <w:tcBorders>
              <w:top w:val="nil"/>
              <w:left w:val="nil"/>
              <w:bottom w:val="single" w:color="auto" w:sz="4" w:space="0"/>
              <w:right w:val="single" w:color="auto" w:sz="4" w:space="0"/>
            </w:tcBorders>
            <w:noWrap/>
            <w:vAlign w:val="center"/>
          </w:tcPr>
          <w:p w14:paraId="209996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3D51C2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F12C3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640" w:type="pct"/>
            <w:tcBorders>
              <w:top w:val="nil"/>
              <w:left w:val="nil"/>
              <w:bottom w:val="single" w:color="auto" w:sz="4" w:space="0"/>
              <w:right w:val="single" w:color="auto" w:sz="4" w:space="0"/>
            </w:tcBorders>
            <w:noWrap w:val="0"/>
            <w:vAlign w:val="center"/>
          </w:tcPr>
          <w:p w14:paraId="476665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艾司唑仑</w:t>
            </w:r>
          </w:p>
        </w:tc>
        <w:tc>
          <w:tcPr>
            <w:tcW w:w="615" w:type="pct"/>
            <w:tcBorders>
              <w:top w:val="nil"/>
              <w:left w:val="nil"/>
              <w:bottom w:val="single" w:color="auto" w:sz="4" w:space="0"/>
              <w:right w:val="single" w:color="auto" w:sz="4" w:space="0"/>
            </w:tcBorders>
            <w:noWrap w:val="0"/>
            <w:vAlign w:val="center"/>
          </w:tcPr>
          <w:p w14:paraId="3ED52F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7FCAAF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6D6D375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8EA4AF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DF94B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640" w:type="pct"/>
            <w:tcBorders>
              <w:top w:val="nil"/>
              <w:left w:val="nil"/>
              <w:bottom w:val="single" w:color="auto" w:sz="4" w:space="0"/>
              <w:right w:val="single" w:color="auto" w:sz="4" w:space="0"/>
            </w:tcBorders>
            <w:noWrap w:val="0"/>
            <w:vAlign w:val="center"/>
          </w:tcPr>
          <w:p w14:paraId="14B4297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安赛蜜</w:t>
            </w:r>
          </w:p>
        </w:tc>
        <w:tc>
          <w:tcPr>
            <w:tcW w:w="615" w:type="pct"/>
            <w:tcBorders>
              <w:top w:val="nil"/>
              <w:left w:val="nil"/>
              <w:bottom w:val="single" w:color="auto" w:sz="4" w:space="0"/>
              <w:right w:val="single" w:color="auto" w:sz="4" w:space="0"/>
            </w:tcBorders>
            <w:noWrap w:val="0"/>
            <w:vAlign w:val="center"/>
          </w:tcPr>
          <w:p w14:paraId="622853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p>
        </w:tc>
        <w:tc>
          <w:tcPr>
            <w:tcW w:w="1786" w:type="pct"/>
            <w:tcBorders>
              <w:top w:val="nil"/>
              <w:left w:val="nil"/>
              <w:bottom w:val="single" w:color="auto" w:sz="4" w:space="0"/>
              <w:right w:val="single" w:color="auto" w:sz="4" w:space="0"/>
            </w:tcBorders>
            <w:noWrap w:val="0"/>
            <w:vAlign w:val="center"/>
          </w:tcPr>
          <w:p w14:paraId="3F2E7EE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GB/T5009.140</w:t>
            </w:r>
          </w:p>
        </w:tc>
        <w:tc>
          <w:tcPr>
            <w:tcW w:w="612" w:type="pct"/>
            <w:tcBorders>
              <w:top w:val="nil"/>
              <w:left w:val="nil"/>
              <w:bottom w:val="single" w:color="auto" w:sz="4" w:space="0"/>
              <w:right w:val="single" w:color="auto" w:sz="4" w:space="0"/>
            </w:tcBorders>
            <w:noWrap/>
            <w:vAlign w:val="center"/>
          </w:tcPr>
          <w:p w14:paraId="3C1AAD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2CFBF17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EA0AE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640" w:type="pct"/>
            <w:tcBorders>
              <w:top w:val="nil"/>
              <w:left w:val="nil"/>
              <w:bottom w:val="single" w:color="auto" w:sz="4" w:space="0"/>
              <w:right w:val="single" w:color="auto" w:sz="4" w:space="0"/>
            </w:tcBorders>
            <w:noWrap w:val="0"/>
            <w:vAlign w:val="center"/>
          </w:tcPr>
          <w:p w14:paraId="4B55EB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氨苄青霉素</w:t>
            </w:r>
          </w:p>
        </w:tc>
        <w:tc>
          <w:tcPr>
            <w:tcW w:w="615" w:type="pct"/>
            <w:tcBorders>
              <w:top w:val="nil"/>
              <w:left w:val="nil"/>
              <w:bottom w:val="single" w:color="auto" w:sz="4" w:space="0"/>
              <w:right w:val="single" w:color="auto" w:sz="4" w:space="0"/>
            </w:tcBorders>
            <w:noWrap w:val="0"/>
            <w:vAlign w:val="center"/>
          </w:tcPr>
          <w:p w14:paraId="6616F6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4EA89E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GB/T21315</w:t>
            </w:r>
          </w:p>
        </w:tc>
        <w:tc>
          <w:tcPr>
            <w:tcW w:w="612" w:type="pct"/>
            <w:tcBorders>
              <w:top w:val="nil"/>
              <w:left w:val="nil"/>
              <w:bottom w:val="single" w:color="auto" w:sz="4" w:space="0"/>
              <w:right w:val="single" w:color="auto" w:sz="4" w:space="0"/>
            </w:tcBorders>
            <w:noWrap w:val="0"/>
            <w:vAlign w:val="center"/>
          </w:tcPr>
          <w:p w14:paraId="2BE12C5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DE181E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66153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640" w:type="pct"/>
            <w:tcBorders>
              <w:top w:val="nil"/>
              <w:left w:val="nil"/>
              <w:bottom w:val="single" w:color="auto" w:sz="4" w:space="0"/>
              <w:right w:val="single" w:color="auto" w:sz="4" w:space="0"/>
            </w:tcBorders>
            <w:noWrap w:val="0"/>
            <w:vAlign w:val="center"/>
          </w:tcPr>
          <w:p w14:paraId="0995EA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氨基酸态氮</w:t>
            </w:r>
          </w:p>
        </w:tc>
        <w:tc>
          <w:tcPr>
            <w:tcW w:w="615" w:type="pct"/>
            <w:tcBorders>
              <w:top w:val="nil"/>
              <w:left w:val="nil"/>
              <w:bottom w:val="single" w:color="auto" w:sz="4" w:space="0"/>
              <w:right w:val="single" w:color="auto" w:sz="4" w:space="0"/>
            </w:tcBorders>
            <w:noWrap w:val="0"/>
            <w:vAlign w:val="center"/>
          </w:tcPr>
          <w:p w14:paraId="1DBC9A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786" w:type="pct"/>
            <w:tcBorders>
              <w:top w:val="nil"/>
              <w:left w:val="nil"/>
              <w:bottom w:val="single" w:color="auto" w:sz="4" w:space="0"/>
              <w:right w:val="single" w:color="auto" w:sz="4" w:space="0"/>
            </w:tcBorders>
            <w:noWrap w:val="0"/>
            <w:vAlign w:val="center"/>
          </w:tcPr>
          <w:p w14:paraId="194AE9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GB18186、GB5009.235</w:t>
            </w:r>
          </w:p>
        </w:tc>
        <w:tc>
          <w:tcPr>
            <w:tcW w:w="612" w:type="pct"/>
            <w:tcBorders>
              <w:top w:val="nil"/>
              <w:left w:val="nil"/>
              <w:bottom w:val="single" w:color="auto" w:sz="4" w:space="0"/>
              <w:right w:val="single" w:color="auto" w:sz="4" w:space="0"/>
            </w:tcBorders>
            <w:noWrap/>
            <w:vAlign w:val="center"/>
          </w:tcPr>
          <w:p w14:paraId="5E5288E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1CE54A5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A2B1C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640" w:type="pct"/>
            <w:tcBorders>
              <w:top w:val="nil"/>
              <w:left w:val="nil"/>
              <w:bottom w:val="single" w:color="auto" w:sz="4" w:space="0"/>
              <w:right w:val="single" w:color="auto" w:sz="4" w:space="0"/>
            </w:tcBorders>
            <w:noWrap w:val="0"/>
            <w:vAlign w:val="center"/>
          </w:tcPr>
          <w:p w14:paraId="39B510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氨基他达拉非</w:t>
            </w:r>
          </w:p>
        </w:tc>
        <w:tc>
          <w:tcPr>
            <w:tcW w:w="615" w:type="pct"/>
            <w:tcBorders>
              <w:top w:val="nil"/>
              <w:left w:val="nil"/>
              <w:bottom w:val="single" w:color="auto" w:sz="4" w:space="0"/>
              <w:right w:val="single" w:color="auto" w:sz="4" w:space="0"/>
            </w:tcBorders>
            <w:noWrap w:val="0"/>
            <w:vAlign w:val="center"/>
          </w:tcPr>
          <w:p w14:paraId="79695A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0C968F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总局关于发布食品中那非类物质的测定和小麦粉中硫脲的测定2项检验方法的公告(2016年第196号)</w:t>
            </w:r>
          </w:p>
        </w:tc>
        <w:tc>
          <w:tcPr>
            <w:tcW w:w="612" w:type="pct"/>
            <w:tcBorders>
              <w:top w:val="nil"/>
              <w:left w:val="nil"/>
              <w:bottom w:val="single" w:color="auto" w:sz="4" w:space="0"/>
              <w:right w:val="single" w:color="auto" w:sz="4" w:space="0"/>
            </w:tcBorders>
            <w:noWrap w:val="0"/>
            <w:vAlign w:val="center"/>
          </w:tcPr>
          <w:p w14:paraId="7E30787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44E7BA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C99A0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640" w:type="pct"/>
            <w:tcBorders>
              <w:top w:val="nil"/>
              <w:left w:val="nil"/>
              <w:bottom w:val="single" w:color="auto" w:sz="4" w:space="0"/>
              <w:right w:val="single" w:color="auto" w:sz="4" w:space="0"/>
            </w:tcBorders>
            <w:noWrap w:val="0"/>
            <w:vAlign w:val="center"/>
          </w:tcPr>
          <w:p w14:paraId="5C0102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氨甲环酸</w:t>
            </w:r>
          </w:p>
        </w:tc>
        <w:tc>
          <w:tcPr>
            <w:tcW w:w="615" w:type="pct"/>
            <w:tcBorders>
              <w:top w:val="nil"/>
              <w:left w:val="nil"/>
              <w:bottom w:val="single" w:color="auto" w:sz="4" w:space="0"/>
              <w:right w:val="single" w:color="auto" w:sz="4" w:space="0"/>
            </w:tcBorders>
            <w:noWrap w:val="0"/>
            <w:vAlign w:val="center"/>
          </w:tcPr>
          <w:p w14:paraId="541170E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786" w:type="pct"/>
            <w:tcBorders>
              <w:top w:val="nil"/>
              <w:left w:val="nil"/>
              <w:bottom w:val="single" w:color="auto" w:sz="4" w:space="0"/>
              <w:right w:val="single" w:color="auto" w:sz="4" w:space="0"/>
            </w:tcBorders>
            <w:noWrap w:val="0"/>
            <w:vAlign w:val="center"/>
          </w:tcPr>
          <w:p w14:paraId="18A368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《关于印发保健食品中非法添加沙丁胺醇检验方法等8项检验方法的通知》</w:t>
            </w:r>
          </w:p>
        </w:tc>
        <w:tc>
          <w:tcPr>
            <w:tcW w:w="612" w:type="pct"/>
            <w:tcBorders>
              <w:top w:val="nil"/>
              <w:left w:val="nil"/>
              <w:bottom w:val="single" w:color="auto" w:sz="4" w:space="0"/>
              <w:right w:val="single" w:color="auto" w:sz="4" w:space="0"/>
            </w:tcBorders>
            <w:noWrap w:val="0"/>
            <w:vAlign w:val="center"/>
          </w:tcPr>
          <w:p w14:paraId="44517C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1E5D4F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DCE2E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640" w:type="pct"/>
            <w:tcBorders>
              <w:top w:val="nil"/>
              <w:left w:val="nil"/>
              <w:bottom w:val="single" w:color="auto" w:sz="4" w:space="0"/>
              <w:right w:val="single" w:color="auto" w:sz="4" w:space="0"/>
            </w:tcBorders>
            <w:noWrap w:val="0"/>
            <w:vAlign w:val="center"/>
          </w:tcPr>
          <w:p w14:paraId="1701E27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氨氯地平</w:t>
            </w:r>
          </w:p>
        </w:tc>
        <w:tc>
          <w:tcPr>
            <w:tcW w:w="615" w:type="pct"/>
            <w:tcBorders>
              <w:top w:val="nil"/>
              <w:left w:val="nil"/>
              <w:bottom w:val="single" w:color="auto" w:sz="4" w:space="0"/>
              <w:right w:val="single" w:color="auto" w:sz="4" w:space="0"/>
            </w:tcBorders>
            <w:noWrap w:val="0"/>
            <w:vAlign w:val="center"/>
          </w:tcPr>
          <w:p w14:paraId="24A3AE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16C4D7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7C5F81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1D164E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E9E65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640" w:type="pct"/>
            <w:tcBorders>
              <w:top w:val="nil"/>
              <w:left w:val="nil"/>
              <w:bottom w:val="single" w:color="auto" w:sz="4" w:space="0"/>
              <w:right w:val="single" w:color="auto" w:sz="4" w:space="0"/>
            </w:tcBorders>
            <w:noWrap w:val="0"/>
            <w:vAlign w:val="center"/>
          </w:tcPr>
          <w:p w14:paraId="34210E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铵盐（以占氨基酸态氮的百分比计）</w:t>
            </w:r>
          </w:p>
        </w:tc>
        <w:tc>
          <w:tcPr>
            <w:tcW w:w="615" w:type="pct"/>
            <w:tcBorders>
              <w:top w:val="nil"/>
              <w:left w:val="nil"/>
              <w:bottom w:val="single" w:color="auto" w:sz="4" w:space="0"/>
              <w:right w:val="single" w:color="auto" w:sz="4" w:space="0"/>
            </w:tcBorders>
            <w:noWrap w:val="0"/>
            <w:vAlign w:val="center"/>
          </w:tcPr>
          <w:p w14:paraId="689177F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786" w:type="pct"/>
            <w:tcBorders>
              <w:top w:val="nil"/>
              <w:left w:val="nil"/>
              <w:bottom w:val="single" w:color="auto" w:sz="4" w:space="0"/>
              <w:right w:val="single" w:color="auto" w:sz="4" w:space="0"/>
            </w:tcBorders>
            <w:noWrap w:val="0"/>
            <w:vAlign w:val="center"/>
          </w:tcPr>
          <w:p w14:paraId="240CCE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GB5009.234</w:t>
            </w:r>
          </w:p>
        </w:tc>
        <w:tc>
          <w:tcPr>
            <w:tcW w:w="612" w:type="pct"/>
            <w:tcBorders>
              <w:top w:val="nil"/>
              <w:left w:val="nil"/>
              <w:bottom w:val="single" w:color="auto" w:sz="4" w:space="0"/>
              <w:right w:val="single" w:color="auto" w:sz="4" w:space="0"/>
            </w:tcBorders>
            <w:noWrap/>
            <w:vAlign w:val="center"/>
          </w:tcPr>
          <w:p w14:paraId="09025B1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5C4056F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3E7D8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640" w:type="pct"/>
            <w:tcBorders>
              <w:top w:val="nil"/>
              <w:left w:val="nil"/>
              <w:bottom w:val="single" w:color="auto" w:sz="4" w:space="0"/>
              <w:right w:val="single" w:color="auto" w:sz="4" w:space="0"/>
            </w:tcBorders>
            <w:noWrap w:val="0"/>
            <w:vAlign w:val="center"/>
          </w:tcPr>
          <w:p w14:paraId="03234B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奥沙西泮</w:t>
            </w:r>
          </w:p>
        </w:tc>
        <w:tc>
          <w:tcPr>
            <w:tcW w:w="615" w:type="pct"/>
            <w:tcBorders>
              <w:top w:val="nil"/>
              <w:left w:val="nil"/>
              <w:bottom w:val="single" w:color="auto" w:sz="4" w:space="0"/>
              <w:right w:val="single" w:color="auto" w:sz="4" w:space="0"/>
            </w:tcBorders>
            <w:noWrap w:val="0"/>
            <w:vAlign w:val="center"/>
          </w:tcPr>
          <w:p w14:paraId="399695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6919B1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3CBC57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31CEEE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01CBC2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640" w:type="pct"/>
            <w:tcBorders>
              <w:top w:val="nil"/>
              <w:left w:val="nil"/>
              <w:bottom w:val="single" w:color="auto" w:sz="4" w:space="0"/>
              <w:right w:val="single" w:color="auto" w:sz="4" w:space="0"/>
            </w:tcBorders>
            <w:noWrap w:val="0"/>
            <w:vAlign w:val="center"/>
          </w:tcPr>
          <w:p w14:paraId="0A95F0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巴比妥</w:t>
            </w:r>
          </w:p>
        </w:tc>
        <w:tc>
          <w:tcPr>
            <w:tcW w:w="615" w:type="pct"/>
            <w:tcBorders>
              <w:top w:val="nil"/>
              <w:left w:val="nil"/>
              <w:bottom w:val="single" w:color="auto" w:sz="4" w:space="0"/>
              <w:right w:val="single" w:color="auto" w:sz="4" w:space="0"/>
            </w:tcBorders>
            <w:noWrap w:val="0"/>
            <w:vAlign w:val="center"/>
          </w:tcPr>
          <w:p w14:paraId="040BB9E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07291D5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535EF5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940DEF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76C56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640" w:type="pct"/>
            <w:tcBorders>
              <w:top w:val="nil"/>
              <w:left w:val="nil"/>
              <w:bottom w:val="single" w:color="auto" w:sz="4" w:space="0"/>
              <w:right w:val="single" w:color="auto" w:sz="4" w:space="0"/>
            </w:tcBorders>
            <w:noWrap w:val="0"/>
            <w:vAlign w:val="center"/>
          </w:tcPr>
          <w:p w14:paraId="2EF7663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百菌清</w:t>
            </w:r>
          </w:p>
        </w:tc>
        <w:tc>
          <w:tcPr>
            <w:tcW w:w="615" w:type="pct"/>
            <w:tcBorders>
              <w:top w:val="nil"/>
              <w:left w:val="nil"/>
              <w:bottom w:val="single" w:color="auto" w:sz="4" w:space="0"/>
              <w:right w:val="single" w:color="auto" w:sz="4" w:space="0"/>
            </w:tcBorders>
            <w:noWrap w:val="0"/>
            <w:vAlign w:val="center"/>
          </w:tcPr>
          <w:p w14:paraId="752BC0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w:t>
            </w:r>
          </w:p>
        </w:tc>
        <w:tc>
          <w:tcPr>
            <w:tcW w:w="1786" w:type="pct"/>
            <w:tcBorders>
              <w:top w:val="nil"/>
              <w:left w:val="nil"/>
              <w:bottom w:val="single" w:color="auto" w:sz="4" w:space="0"/>
              <w:right w:val="single" w:color="auto" w:sz="4" w:space="0"/>
            </w:tcBorders>
            <w:noWrap w:val="0"/>
            <w:vAlign w:val="center"/>
          </w:tcPr>
          <w:p w14:paraId="5FBDE4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NY/T761、GB/T5009.105</w:t>
            </w:r>
          </w:p>
        </w:tc>
        <w:tc>
          <w:tcPr>
            <w:tcW w:w="612" w:type="pct"/>
            <w:tcBorders>
              <w:top w:val="nil"/>
              <w:left w:val="nil"/>
              <w:bottom w:val="single" w:color="auto" w:sz="4" w:space="0"/>
              <w:right w:val="single" w:color="auto" w:sz="4" w:space="0"/>
            </w:tcBorders>
            <w:noWrap/>
            <w:vAlign w:val="center"/>
          </w:tcPr>
          <w:p w14:paraId="618BE0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ABD6E3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9214D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640" w:type="pct"/>
            <w:tcBorders>
              <w:top w:val="nil"/>
              <w:left w:val="nil"/>
              <w:bottom w:val="single" w:color="auto" w:sz="4" w:space="0"/>
              <w:right w:val="single" w:color="auto" w:sz="4" w:space="0"/>
            </w:tcBorders>
            <w:noWrap w:val="0"/>
            <w:vAlign w:val="center"/>
          </w:tcPr>
          <w:p w14:paraId="2811B2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阪崎肠杆菌</w:t>
            </w:r>
          </w:p>
        </w:tc>
        <w:tc>
          <w:tcPr>
            <w:tcW w:w="615" w:type="pct"/>
            <w:tcBorders>
              <w:top w:val="nil"/>
              <w:left w:val="nil"/>
              <w:bottom w:val="single" w:color="auto" w:sz="4" w:space="0"/>
              <w:right w:val="single" w:color="auto" w:sz="4" w:space="0"/>
            </w:tcBorders>
            <w:noWrap w:val="0"/>
            <w:vAlign w:val="center"/>
          </w:tcPr>
          <w:p w14:paraId="66EA81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786" w:type="pct"/>
            <w:tcBorders>
              <w:top w:val="nil"/>
              <w:left w:val="nil"/>
              <w:bottom w:val="single" w:color="auto" w:sz="4" w:space="0"/>
              <w:right w:val="single" w:color="auto" w:sz="4" w:space="0"/>
            </w:tcBorders>
            <w:noWrap w:val="0"/>
            <w:vAlign w:val="center"/>
          </w:tcPr>
          <w:p w14:paraId="5450D1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GB4789.40</w:t>
            </w:r>
          </w:p>
        </w:tc>
        <w:tc>
          <w:tcPr>
            <w:tcW w:w="612" w:type="pct"/>
            <w:tcBorders>
              <w:top w:val="nil"/>
              <w:left w:val="nil"/>
              <w:bottom w:val="single" w:color="auto" w:sz="4" w:space="0"/>
              <w:right w:val="single" w:color="auto" w:sz="4" w:space="0"/>
            </w:tcBorders>
            <w:noWrap w:val="0"/>
            <w:vAlign w:val="center"/>
          </w:tcPr>
          <w:p w14:paraId="154C6D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6DC9777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B74958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640" w:type="pct"/>
            <w:tcBorders>
              <w:top w:val="nil"/>
              <w:left w:val="nil"/>
              <w:bottom w:val="single" w:color="auto" w:sz="4" w:space="0"/>
              <w:right w:val="single" w:color="auto" w:sz="4" w:space="0"/>
            </w:tcBorders>
            <w:noWrap w:val="0"/>
            <w:vAlign w:val="center"/>
          </w:tcPr>
          <w:p w14:paraId="653534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饱和酸</w:t>
            </w:r>
          </w:p>
        </w:tc>
        <w:tc>
          <w:tcPr>
            <w:tcW w:w="615" w:type="pct"/>
            <w:tcBorders>
              <w:top w:val="nil"/>
              <w:left w:val="nil"/>
              <w:bottom w:val="single" w:color="auto" w:sz="4" w:space="0"/>
              <w:right w:val="single" w:color="auto" w:sz="4" w:space="0"/>
            </w:tcBorders>
            <w:noWrap w:val="0"/>
            <w:vAlign w:val="center"/>
          </w:tcPr>
          <w:p w14:paraId="14B4F8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1786" w:type="pct"/>
            <w:tcBorders>
              <w:top w:val="nil"/>
              <w:left w:val="nil"/>
              <w:bottom w:val="single" w:color="auto" w:sz="4" w:space="0"/>
              <w:right w:val="single" w:color="auto" w:sz="4" w:space="0"/>
            </w:tcBorders>
            <w:noWrap w:val="0"/>
            <w:vAlign w:val="center"/>
          </w:tcPr>
          <w:p w14:paraId="1FA4AB9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2E074C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9356B5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5C5C5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640" w:type="pct"/>
            <w:tcBorders>
              <w:top w:val="nil"/>
              <w:left w:val="nil"/>
              <w:bottom w:val="single" w:color="auto" w:sz="4" w:space="0"/>
              <w:right w:val="single" w:color="auto" w:sz="4" w:space="0"/>
            </w:tcBorders>
            <w:noWrap w:val="0"/>
            <w:vAlign w:val="center"/>
          </w:tcPr>
          <w:p w14:paraId="5E0777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钡</w:t>
            </w:r>
          </w:p>
        </w:tc>
        <w:tc>
          <w:tcPr>
            <w:tcW w:w="615" w:type="pct"/>
            <w:tcBorders>
              <w:top w:val="nil"/>
              <w:left w:val="nil"/>
              <w:bottom w:val="single" w:color="auto" w:sz="4" w:space="0"/>
              <w:right w:val="single" w:color="auto" w:sz="4" w:space="0"/>
            </w:tcBorders>
            <w:noWrap w:val="0"/>
            <w:vAlign w:val="center"/>
          </w:tcPr>
          <w:p w14:paraId="224171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786" w:type="pct"/>
            <w:tcBorders>
              <w:top w:val="nil"/>
              <w:left w:val="nil"/>
              <w:bottom w:val="single" w:color="auto" w:sz="4" w:space="0"/>
              <w:right w:val="single" w:color="auto" w:sz="4" w:space="0"/>
            </w:tcBorders>
            <w:noWrap w:val="0"/>
            <w:vAlign w:val="center"/>
          </w:tcPr>
          <w:p w14:paraId="6AE8C7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17E0563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364B8A5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82280C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640" w:type="pct"/>
            <w:tcBorders>
              <w:top w:val="nil"/>
              <w:left w:val="nil"/>
              <w:bottom w:val="single" w:color="auto" w:sz="4" w:space="0"/>
              <w:right w:val="single" w:color="auto" w:sz="4" w:space="0"/>
            </w:tcBorders>
            <w:noWrap w:val="0"/>
            <w:vAlign w:val="center"/>
          </w:tcPr>
          <w:p w14:paraId="714CD4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倍硫磷</w:t>
            </w:r>
          </w:p>
        </w:tc>
        <w:tc>
          <w:tcPr>
            <w:tcW w:w="615" w:type="pct"/>
            <w:tcBorders>
              <w:top w:val="nil"/>
              <w:left w:val="nil"/>
              <w:bottom w:val="single" w:color="auto" w:sz="4" w:space="0"/>
              <w:right w:val="single" w:color="auto" w:sz="4" w:space="0"/>
            </w:tcBorders>
            <w:noWrap w:val="0"/>
            <w:vAlign w:val="center"/>
          </w:tcPr>
          <w:p w14:paraId="00999C5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w:t>
            </w:r>
          </w:p>
        </w:tc>
        <w:tc>
          <w:tcPr>
            <w:tcW w:w="1786" w:type="pct"/>
            <w:tcBorders>
              <w:top w:val="nil"/>
              <w:left w:val="nil"/>
              <w:bottom w:val="single" w:color="auto" w:sz="4" w:space="0"/>
              <w:right w:val="single" w:color="auto" w:sz="4" w:space="0"/>
            </w:tcBorders>
            <w:noWrap w:val="0"/>
            <w:vAlign w:val="center"/>
          </w:tcPr>
          <w:p w14:paraId="2EE1D3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GB23200.8、NY/T761</w:t>
            </w:r>
          </w:p>
        </w:tc>
        <w:tc>
          <w:tcPr>
            <w:tcW w:w="612" w:type="pct"/>
            <w:tcBorders>
              <w:top w:val="nil"/>
              <w:left w:val="nil"/>
              <w:bottom w:val="single" w:color="auto" w:sz="4" w:space="0"/>
              <w:right w:val="single" w:color="auto" w:sz="4" w:space="0"/>
            </w:tcBorders>
            <w:noWrap w:val="0"/>
            <w:vAlign w:val="center"/>
          </w:tcPr>
          <w:p w14:paraId="10D9C3C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5C1E449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DCF118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640" w:type="pct"/>
            <w:tcBorders>
              <w:top w:val="nil"/>
              <w:left w:val="nil"/>
              <w:bottom w:val="single" w:color="auto" w:sz="4" w:space="0"/>
              <w:right w:val="single" w:color="auto" w:sz="4" w:space="0"/>
            </w:tcBorders>
            <w:noWrap w:val="0"/>
            <w:vAlign w:val="center"/>
          </w:tcPr>
          <w:p w14:paraId="554DA3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苯巴比妥</w:t>
            </w:r>
          </w:p>
        </w:tc>
        <w:tc>
          <w:tcPr>
            <w:tcW w:w="615" w:type="pct"/>
            <w:tcBorders>
              <w:top w:val="nil"/>
              <w:left w:val="nil"/>
              <w:bottom w:val="single" w:color="auto" w:sz="4" w:space="0"/>
              <w:right w:val="single" w:color="auto" w:sz="4" w:space="0"/>
            </w:tcBorders>
            <w:noWrap w:val="0"/>
            <w:vAlign w:val="center"/>
          </w:tcPr>
          <w:p w14:paraId="27CD0C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w:t>
            </w:r>
          </w:p>
        </w:tc>
        <w:tc>
          <w:tcPr>
            <w:tcW w:w="1786" w:type="pct"/>
            <w:tcBorders>
              <w:top w:val="nil"/>
              <w:left w:val="nil"/>
              <w:bottom w:val="single" w:color="auto" w:sz="4" w:space="0"/>
              <w:right w:val="single" w:color="auto" w:sz="4" w:space="0"/>
            </w:tcBorders>
            <w:noWrap w:val="0"/>
            <w:vAlign w:val="center"/>
          </w:tcPr>
          <w:p w14:paraId="768DF5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188BEF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3812F5C">
        <w:tblPrEx>
          <w:tblCellMar>
            <w:top w:w="0" w:type="dxa"/>
            <w:left w:w="108" w:type="dxa"/>
            <w:bottom w:w="0" w:type="dxa"/>
            <w:right w:w="108" w:type="dxa"/>
          </w:tblCellMar>
        </w:tblPrEx>
        <w:trPr>
          <w:trHeight w:val="605" w:hRule="atLeast"/>
        </w:trPr>
        <w:tc>
          <w:tcPr>
            <w:tcW w:w="345" w:type="pct"/>
            <w:tcBorders>
              <w:top w:val="nil"/>
              <w:left w:val="single" w:color="auto" w:sz="4" w:space="0"/>
              <w:bottom w:val="single" w:color="auto" w:sz="4" w:space="0"/>
              <w:right w:val="single" w:color="auto" w:sz="4" w:space="0"/>
            </w:tcBorders>
            <w:noWrap w:val="0"/>
            <w:vAlign w:val="center"/>
          </w:tcPr>
          <w:p w14:paraId="767A49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640" w:type="pct"/>
            <w:tcBorders>
              <w:top w:val="nil"/>
              <w:left w:val="nil"/>
              <w:bottom w:val="single" w:color="auto" w:sz="4" w:space="0"/>
              <w:right w:val="single" w:color="auto" w:sz="4" w:space="0"/>
            </w:tcBorders>
            <w:noWrap w:val="0"/>
            <w:vAlign w:val="center"/>
          </w:tcPr>
          <w:p w14:paraId="37CF76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苯并[a]芘</w:t>
            </w:r>
          </w:p>
        </w:tc>
        <w:tc>
          <w:tcPr>
            <w:tcW w:w="615" w:type="pct"/>
            <w:tcBorders>
              <w:top w:val="nil"/>
              <w:left w:val="nil"/>
              <w:bottom w:val="single" w:color="auto" w:sz="4" w:space="0"/>
              <w:right w:val="single" w:color="auto" w:sz="4" w:space="0"/>
            </w:tcBorders>
            <w:noWrap w:val="0"/>
            <w:vAlign w:val="center"/>
          </w:tcPr>
          <w:p w14:paraId="7BFFE4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w:t>
            </w:r>
          </w:p>
        </w:tc>
        <w:tc>
          <w:tcPr>
            <w:tcW w:w="1786" w:type="pct"/>
            <w:tcBorders>
              <w:top w:val="nil"/>
              <w:left w:val="nil"/>
              <w:bottom w:val="single" w:color="auto" w:sz="4" w:space="0"/>
              <w:right w:val="single" w:color="auto" w:sz="4" w:space="0"/>
            </w:tcBorders>
            <w:noWrap w:val="0"/>
            <w:vAlign w:val="center"/>
          </w:tcPr>
          <w:p w14:paraId="294518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GB5009.27</w:t>
            </w:r>
          </w:p>
        </w:tc>
        <w:tc>
          <w:tcPr>
            <w:tcW w:w="612" w:type="pct"/>
            <w:tcBorders>
              <w:top w:val="nil"/>
              <w:left w:val="nil"/>
              <w:bottom w:val="single" w:color="auto" w:sz="4" w:space="0"/>
              <w:right w:val="single" w:color="auto" w:sz="4" w:space="0"/>
            </w:tcBorders>
            <w:noWrap/>
            <w:vAlign w:val="center"/>
          </w:tcPr>
          <w:p w14:paraId="7B8CBDF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07BF8D1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EBECF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640" w:type="pct"/>
            <w:tcBorders>
              <w:top w:val="nil"/>
              <w:left w:val="nil"/>
              <w:bottom w:val="single" w:color="auto" w:sz="4" w:space="0"/>
              <w:right w:val="single" w:color="auto" w:sz="4" w:space="0"/>
            </w:tcBorders>
            <w:noWrap w:val="0"/>
            <w:vAlign w:val="center"/>
          </w:tcPr>
          <w:p w14:paraId="102E86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苯丁锡</w:t>
            </w:r>
          </w:p>
        </w:tc>
        <w:tc>
          <w:tcPr>
            <w:tcW w:w="615" w:type="pct"/>
            <w:tcBorders>
              <w:top w:val="nil"/>
              <w:left w:val="nil"/>
              <w:bottom w:val="single" w:color="auto" w:sz="4" w:space="0"/>
              <w:right w:val="single" w:color="auto" w:sz="4" w:space="0"/>
            </w:tcBorders>
            <w:noWrap w:val="0"/>
            <w:vAlign w:val="center"/>
          </w:tcPr>
          <w:p w14:paraId="6902A9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786" w:type="pct"/>
            <w:tcBorders>
              <w:top w:val="nil"/>
              <w:left w:val="nil"/>
              <w:bottom w:val="single" w:color="auto" w:sz="4" w:space="0"/>
              <w:right w:val="single" w:color="auto" w:sz="4" w:space="0"/>
            </w:tcBorders>
            <w:noWrap w:val="0"/>
            <w:vAlign w:val="center"/>
          </w:tcPr>
          <w:p w14:paraId="382ECA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参照SN0592</w:t>
            </w:r>
          </w:p>
        </w:tc>
        <w:tc>
          <w:tcPr>
            <w:tcW w:w="612" w:type="pct"/>
            <w:tcBorders>
              <w:top w:val="nil"/>
              <w:left w:val="nil"/>
              <w:bottom w:val="single" w:color="auto" w:sz="4" w:space="0"/>
              <w:right w:val="single" w:color="auto" w:sz="4" w:space="0"/>
            </w:tcBorders>
            <w:noWrap/>
            <w:vAlign w:val="center"/>
          </w:tcPr>
          <w:p w14:paraId="6A22ABB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26549C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1CE69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640" w:type="pct"/>
            <w:tcBorders>
              <w:top w:val="nil"/>
              <w:left w:val="nil"/>
              <w:bottom w:val="single" w:color="auto" w:sz="4" w:space="0"/>
              <w:right w:val="single" w:color="auto" w:sz="4" w:space="0"/>
            </w:tcBorders>
            <w:noWrap w:val="0"/>
            <w:vAlign w:val="center"/>
          </w:tcPr>
          <w:p w14:paraId="648385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苯甲酸及其钠盐（以苯甲酸计）</w:t>
            </w:r>
          </w:p>
        </w:tc>
        <w:tc>
          <w:tcPr>
            <w:tcW w:w="615" w:type="pct"/>
            <w:tcBorders>
              <w:top w:val="nil"/>
              <w:left w:val="nil"/>
              <w:bottom w:val="single" w:color="auto" w:sz="4" w:space="0"/>
              <w:right w:val="single" w:color="auto" w:sz="4" w:space="0"/>
            </w:tcBorders>
            <w:noWrap w:val="0"/>
            <w:vAlign w:val="center"/>
          </w:tcPr>
          <w:p w14:paraId="692C11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p>
        </w:tc>
        <w:tc>
          <w:tcPr>
            <w:tcW w:w="1786" w:type="pct"/>
            <w:tcBorders>
              <w:top w:val="nil"/>
              <w:left w:val="nil"/>
              <w:bottom w:val="single" w:color="auto" w:sz="4" w:space="0"/>
              <w:right w:val="single" w:color="auto" w:sz="4" w:space="0"/>
            </w:tcBorders>
            <w:noWrap w:val="0"/>
            <w:vAlign w:val="center"/>
          </w:tcPr>
          <w:p w14:paraId="6177ED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GB5009.28</w:t>
            </w:r>
          </w:p>
        </w:tc>
        <w:tc>
          <w:tcPr>
            <w:tcW w:w="612" w:type="pct"/>
            <w:tcBorders>
              <w:top w:val="nil"/>
              <w:left w:val="nil"/>
              <w:bottom w:val="single" w:color="auto" w:sz="4" w:space="0"/>
              <w:right w:val="single" w:color="auto" w:sz="4" w:space="0"/>
            </w:tcBorders>
            <w:noWrap/>
            <w:vAlign w:val="center"/>
          </w:tcPr>
          <w:p w14:paraId="74732E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2F206F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E3C82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640" w:type="pct"/>
            <w:tcBorders>
              <w:top w:val="nil"/>
              <w:left w:val="nil"/>
              <w:bottom w:val="single" w:color="auto" w:sz="4" w:space="0"/>
              <w:right w:val="single" w:color="auto" w:sz="4" w:space="0"/>
            </w:tcBorders>
            <w:noWrap w:val="0"/>
            <w:vAlign w:val="center"/>
          </w:tcPr>
          <w:p w14:paraId="1E1C6E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苯醚甲环唑</w:t>
            </w:r>
          </w:p>
        </w:tc>
        <w:tc>
          <w:tcPr>
            <w:tcW w:w="615" w:type="pct"/>
            <w:tcBorders>
              <w:top w:val="nil"/>
              <w:left w:val="nil"/>
              <w:bottom w:val="single" w:color="auto" w:sz="4" w:space="0"/>
              <w:right w:val="single" w:color="auto" w:sz="4" w:space="0"/>
            </w:tcBorders>
            <w:noWrap w:val="0"/>
            <w:vAlign w:val="center"/>
          </w:tcPr>
          <w:p w14:paraId="691642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w:t>
            </w:r>
          </w:p>
        </w:tc>
        <w:tc>
          <w:tcPr>
            <w:tcW w:w="1786" w:type="pct"/>
            <w:tcBorders>
              <w:top w:val="nil"/>
              <w:left w:val="nil"/>
              <w:bottom w:val="single" w:color="auto" w:sz="4" w:space="0"/>
              <w:right w:val="single" w:color="auto" w:sz="4" w:space="0"/>
            </w:tcBorders>
            <w:noWrap w:val="0"/>
            <w:vAlign w:val="center"/>
          </w:tcPr>
          <w:p w14:paraId="4DA67C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GB23200.9</w:t>
            </w:r>
          </w:p>
        </w:tc>
        <w:tc>
          <w:tcPr>
            <w:tcW w:w="612" w:type="pct"/>
            <w:tcBorders>
              <w:top w:val="nil"/>
              <w:left w:val="nil"/>
              <w:bottom w:val="single" w:color="auto" w:sz="4" w:space="0"/>
              <w:right w:val="single" w:color="auto" w:sz="4" w:space="0"/>
            </w:tcBorders>
            <w:noWrap w:val="0"/>
            <w:vAlign w:val="center"/>
          </w:tcPr>
          <w:p w14:paraId="470965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7917B05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6A1BA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1640" w:type="pct"/>
            <w:tcBorders>
              <w:top w:val="nil"/>
              <w:left w:val="nil"/>
              <w:bottom w:val="single" w:color="auto" w:sz="4" w:space="0"/>
              <w:right w:val="single" w:color="auto" w:sz="4" w:space="0"/>
            </w:tcBorders>
            <w:noWrap w:val="0"/>
            <w:vAlign w:val="center"/>
          </w:tcPr>
          <w:p w14:paraId="3EA4D2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苯霜灵</w:t>
            </w:r>
          </w:p>
        </w:tc>
        <w:tc>
          <w:tcPr>
            <w:tcW w:w="615" w:type="pct"/>
            <w:tcBorders>
              <w:top w:val="nil"/>
              <w:left w:val="nil"/>
              <w:bottom w:val="single" w:color="auto" w:sz="4" w:space="0"/>
              <w:right w:val="single" w:color="auto" w:sz="4" w:space="0"/>
            </w:tcBorders>
            <w:noWrap w:val="0"/>
            <w:vAlign w:val="center"/>
          </w:tcPr>
          <w:p w14:paraId="34DE90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w:t>
            </w:r>
          </w:p>
        </w:tc>
        <w:tc>
          <w:tcPr>
            <w:tcW w:w="1786" w:type="pct"/>
            <w:tcBorders>
              <w:top w:val="nil"/>
              <w:left w:val="nil"/>
              <w:bottom w:val="single" w:color="auto" w:sz="4" w:space="0"/>
              <w:right w:val="single" w:color="auto" w:sz="4" w:space="0"/>
            </w:tcBorders>
            <w:noWrap w:val="0"/>
            <w:vAlign w:val="center"/>
          </w:tcPr>
          <w:p w14:paraId="1AADFA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GB23200.8、GB/T20769</w:t>
            </w:r>
          </w:p>
        </w:tc>
        <w:tc>
          <w:tcPr>
            <w:tcW w:w="612" w:type="pct"/>
            <w:tcBorders>
              <w:top w:val="nil"/>
              <w:left w:val="nil"/>
              <w:bottom w:val="single" w:color="auto" w:sz="4" w:space="0"/>
              <w:right w:val="single" w:color="auto" w:sz="4" w:space="0"/>
            </w:tcBorders>
            <w:noWrap w:val="0"/>
            <w:vAlign w:val="center"/>
          </w:tcPr>
          <w:p w14:paraId="0A3A3B6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3D40041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3B583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640" w:type="pct"/>
            <w:tcBorders>
              <w:top w:val="nil"/>
              <w:left w:val="nil"/>
              <w:bottom w:val="single" w:color="auto" w:sz="4" w:space="0"/>
              <w:right w:val="single" w:color="auto" w:sz="4" w:space="0"/>
            </w:tcBorders>
            <w:noWrap w:val="0"/>
            <w:vAlign w:val="center"/>
          </w:tcPr>
          <w:p w14:paraId="7F723AF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苯酰菌胺</w:t>
            </w:r>
          </w:p>
        </w:tc>
        <w:tc>
          <w:tcPr>
            <w:tcW w:w="615" w:type="pct"/>
            <w:tcBorders>
              <w:top w:val="nil"/>
              <w:left w:val="nil"/>
              <w:bottom w:val="single" w:color="auto" w:sz="4" w:space="0"/>
              <w:right w:val="single" w:color="auto" w:sz="4" w:space="0"/>
            </w:tcBorders>
            <w:noWrap w:val="0"/>
            <w:vAlign w:val="center"/>
          </w:tcPr>
          <w:p w14:paraId="1232511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w:t>
            </w:r>
          </w:p>
        </w:tc>
        <w:tc>
          <w:tcPr>
            <w:tcW w:w="1786" w:type="pct"/>
            <w:tcBorders>
              <w:top w:val="nil"/>
              <w:left w:val="nil"/>
              <w:bottom w:val="single" w:color="auto" w:sz="4" w:space="0"/>
              <w:right w:val="single" w:color="auto" w:sz="4" w:space="0"/>
            </w:tcBorders>
            <w:noWrap w:val="0"/>
            <w:vAlign w:val="center"/>
          </w:tcPr>
          <w:p w14:paraId="64D2DB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GB/T20769、GB23200.8</w:t>
            </w:r>
          </w:p>
        </w:tc>
        <w:tc>
          <w:tcPr>
            <w:tcW w:w="612" w:type="pct"/>
            <w:tcBorders>
              <w:top w:val="nil"/>
              <w:left w:val="nil"/>
              <w:bottom w:val="single" w:color="auto" w:sz="4" w:space="0"/>
              <w:right w:val="single" w:color="auto" w:sz="4" w:space="0"/>
            </w:tcBorders>
            <w:noWrap w:val="0"/>
            <w:vAlign w:val="center"/>
          </w:tcPr>
          <w:p w14:paraId="0A0CA9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258631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A64C6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1640" w:type="pct"/>
            <w:tcBorders>
              <w:top w:val="nil"/>
              <w:left w:val="nil"/>
              <w:bottom w:val="single" w:color="auto" w:sz="4" w:space="0"/>
              <w:right w:val="single" w:color="auto" w:sz="4" w:space="0"/>
            </w:tcBorders>
            <w:noWrap w:val="0"/>
            <w:vAlign w:val="center"/>
          </w:tcPr>
          <w:p w14:paraId="4ECBD4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苯线磷</w:t>
            </w:r>
          </w:p>
        </w:tc>
        <w:tc>
          <w:tcPr>
            <w:tcW w:w="615" w:type="pct"/>
            <w:tcBorders>
              <w:top w:val="nil"/>
              <w:left w:val="nil"/>
              <w:bottom w:val="single" w:color="auto" w:sz="4" w:space="0"/>
              <w:right w:val="single" w:color="auto" w:sz="4" w:space="0"/>
            </w:tcBorders>
            <w:noWrap w:val="0"/>
            <w:vAlign w:val="center"/>
          </w:tcPr>
          <w:p w14:paraId="142A23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786" w:type="pct"/>
            <w:tcBorders>
              <w:top w:val="nil"/>
              <w:left w:val="nil"/>
              <w:bottom w:val="single" w:color="auto" w:sz="4" w:space="0"/>
              <w:right w:val="single" w:color="auto" w:sz="4" w:space="0"/>
            </w:tcBorders>
            <w:noWrap w:val="0"/>
            <w:vAlign w:val="center"/>
          </w:tcPr>
          <w:p w14:paraId="541DA6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GB/T5009.145、GB23200.8</w:t>
            </w:r>
          </w:p>
        </w:tc>
        <w:tc>
          <w:tcPr>
            <w:tcW w:w="612" w:type="pct"/>
            <w:tcBorders>
              <w:top w:val="nil"/>
              <w:left w:val="nil"/>
              <w:bottom w:val="single" w:color="auto" w:sz="4" w:space="0"/>
              <w:right w:val="single" w:color="auto" w:sz="4" w:space="0"/>
            </w:tcBorders>
            <w:noWrap w:val="0"/>
            <w:vAlign w:val="center"/>
          </w:tcPr>
          <w:p w14:paraId="284A10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2886748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CC4C2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640" w:type="pct"/>
            <w:tcBorders>
              <w:top w:val="nil"/>
              <w:left w:val="nil"/>
              <w:bottom w:val="single" w:color="auto" w:sz="4" w:space="0"/>
              <w:right w:val="single" w:color="auto" w:sz="4" w:space="0"/>
            </w:tcBorders>
            <w:noWrap w:val="0"/>
            <w:vAlign w:val="center"/>
          </w:tcPr>
          <w:p w14:paraId="2D4F93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苯唑西林</w:t>
            </w:r>
          </w:p>
        </w:tc>
        <w:tc>
          <w:tcPr>
            <w:tcW w:w="615" w:type="pct"/>
            <w:tcBorders>
              <w:top w:val="nil"/>
              <w:left w:val="nil"/>
              <w:bottom w:val="single" w:color="auto" w:sz="4" w:space="0"/>
              <w:right w:val="single" w:color="auto" w:sz="4" w:space="0"/>
            </w:tcBorders>
            <w:noWrap w:val="0"/>
            <w:vAlign w:val="center"/>
          </w:tcPr>
          <w:p w14:paraId="21B080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w:t>
            </w:r>
          </w:p>
        </w:tc>
        <w:tc>
          <w:tcPr>
            <w:tcW w:w="1786" w:type="pct"/>
            <w:tcBorders>
              <w:top w:val="nil"/>
              <w:left w:val="nil"/>
              <w:bottom w:val="single" w:color="auto" w:sz="4" w:space="0"/>
              <w:right w:val="single" w:color="auto" w:sz="4" w:space="0"/>
            </w:tcBorders>
            <w:noWrap w:val="0"/>
            <w:vAlign w:val="center"/>
          </w:tcPr>
          <w:p w14:paraId="70BCCF6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GB29682</w:t>
            </w:r>
          </w:p>
        </w:tc>
        <w:tc>
          <w:tcPr>
            <w:tcW w:w="612" w:type="pct"/>
            <w:tcBorders>
              <w:top w:val="nil"/>
              <w:left w:val="nil"/>
              <w:bottom w:val="single" w:color="auto" w:sz="4" w:space="0"/>
              <w:right w:val="single" w:color="auto" w:sz="4" w:space="0"/>
            </w:tcBorders>
            <w:noWrap/>
            <w:vAlign w:val="center"/>
          </w:tcPr>
          <w:p w14:paraId="462F15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1E36B6E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CB95D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640" w:type="pct"/>
            <w:tcBorders>
              <w:top w:val="nil"/>
              <w:left w:val="nil"/>
              <w:bottom w:val="single" w:color="auto" w:sz="4" w:space="0"/>
              <w:right w:val="single" w:color="auto" w:sz="4" w:space="0"/>
            </w:tcBorders>
            <w:noWrap w:val="0"/>
            <w:vAlign w:val="center"/>
          </w:tcPr>
          <w:p w14:paraId="04A54A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吡虫啉</w:t>
            </w:r>
          </w:p>
        </w:tc>
        <w:tc>
          <w:tcPr>
            <w:tcW w:w="615" w:type="pct"/>
            <w:tcBorders>
              <w:top w:val="nil"/>
              <w:left w:val="nil"/>
              <w:bottom w:val="single" w:color="auto" w:sz="4" w:space="0"/>
              <w:right w:val="single" w:color="auto" w:sz="4" w:space="0"/>
            </w:tcBorders>
            <w:noWrap w:val="0"/>
            <w:vAlign w:val="center"/>
          </w:tcPr>
          <w:p w14:paraId="5C6074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w:t>
            </w:r>
          </w:p>
        </w:tc>
        <w:tc>
          <w:tcPr>
            <w:tcW w:w="1786" w:type="pct"/>
            <w:tcBorders>
              <w:top w:val="nil"/>
              <w:left w:val="nil"/>
              <w:bottom w:val="single" w:color="auto" w:sz="4" w:space="0"/>
              <w:right w:val="single" w:color="auto" w:sz="4" w:space="0"/>
            </w:tcBorders>
            <w:noWrap w:val="0"/>
            <w:vAlign w:val="center"/>
          </w:tcPr>
          <w:p w14:paraId="1FBCA7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GB/T23379</w:t>
            </w:r>
          </w:p>
        </w:tc>
        <w:tc>
          <w:tcPr>
            <w:tcW w:w="612" w:type="pct"/>
            <w:tcBorders>
              <w:top w:val="nil"/>
              <w:left w:val="nil"/>
              <w:bottom w:val="single" w:color="auto" w:sz="4" w:space="0"/>
              <w:right w:val="single" w:color="auto" w:sz="4" w:space="0"/>
            </w:tcBorders>
            <w:noWrap/>
            <w:vAlign w:val="center"/>
          </w:tcPr>
          <w:p w14:paraId="7391CC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106EBA8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5FBA1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640" w:type="pct"/>
            <w:tcBorders>
              <w:top w:val="nil"/>
              <w:left w:val="nil"/>
              <w:bottom w:val="single" w:color="auto" w:sz="4" w:space="0"/>
              <w:right w:val="single" w:color="auto" w:sz="4" w:space="0"/>
            </w:tcBorders>
            <w:noWrap w:val="0"/>
            <w:vAlign w:val="center"/>
          </w:tcPr>
          <w:p w14:paraId="249D2CF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苄青霉素</w:t>
            </w:r>
          </w:p>
        </w:tc>
        <w:tc>
          <w:tcPr>
            <w:tcW w:w="615" w:type="pct"/>
            <w:tcBorders>
              <w:top w:val="nil"/>
              <w:left w:val="nil"/>
              <w:bottom w:val="single" w:color="auto" w:sz="4" w:space="0"/>
              <w:right w:val="single" w:color="auto" w:sz="4" w:space="0"/>
            </w:tcBorders>
            <w:noWrap w:val="0"/>
            <w:vAlign w:val="center"/>
          </w:tcPr>
          <w:p w14:paraId="49A8FB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0"/>
            <w:vAlign w:val="center"/>
          </w:tcPr>
          <w:p w14:paraId="39DF6BE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GB/T21315</w:t>
            </w:r>
          </w:p>
        </w:tc>
        <w:tc>
          <w:tcPr>
            <w:tcW w:w="612" w:type="pct"/>
            <w:tcBorders>
              <w:top w:val="nil"/>
              <w:left w:val="nil"/>
              <w:bottom w:val="single" w:color="auto" w:sz="4" w:space="0"/>
              <w:right w:val="single" w:color="auto" w:sz="4" w:space="0"/>
            </w:tcBorders>
            <w:noWrap w:val="0"/>
            <w:vAlign w:val="center"/>
          </w:tcPr>
          <w:p w14:paraId="4B9EC3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364385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BB85B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640" w:type="pct"/>
            <w:tcBorders>
              <w:top w:val="nil"/>
              <w:left w:val="nil"/>
              <w:bottom w:val="single" w:color="auto" w:sz="4" w:space="0"/>
              <w:right w:val="single" w:color="auto" w:sz="4" w:space="0"/>
            </w:tcBorders>
            <w:noWrap w:val="0"/>
            <w:vAlign w:val="center"/>
          </w:tcPr>
          <w:p w14:paraId="2F3820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丙草胺</w:t>
            </w:r>
          </w:p>
        </w:tc>
        <w:tc>
          <w:tcPr>
            <w:tcW w:w="615" w:type="pct"/>
            <w:tcBorders>
              <w:top w:val="nil"/>
              <w:left w:val="nil"/>
              <w:bottom w:val="single" w:color="auto" w:sz="4" w:space="0"/>
              <w:right w:val="single" w:color="auto" w:sz="4" w:space="0"/>
            </w:tcBorders>
            <w:noWrap w:val="0"/>
            <w:vAlign w:val="center"/>
          </w:tcPr>
          <w:p w14:paraId="5A7729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86" w:type="pct"/>
            <w:tcBorders>
              <w:top w:val="nil"/>
              <w:left w:val="nil"/>
              <w:bottom w:val="single" w:color="auto" w:sz="4" w:space="0"/>
              <w:right w:val="single" w:color="auto" w:sz="4" w:space="0"/>
            </w:tcBorders>
            <w:noWrap w:val="0"/>
            <w:vAlign w:val="center"/>
          </w:tcPr>
          <w:p w14:paraId="13BB10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GB23200.24</w:t>
            </w:r>
          </w:p>
        </w:tc>
        <w:tc>
          <w:tcPr>
            <w:tcW w:w="612" w:type="pct"/>
            <w:tcBorders>
              <w:top w:val="nil"/>
              <w:left w:val="nil"/>
              <w:bottom w:val="single" w:color="auto" w:sz="4" w:space="0"/>
              <w:right w:val="single" w:color="auto" w:sz="4" w:space="0"/>
            </w:tcBorders>
            <w:noWrap w:val="0"/>
            <w:vAlign w:val="center"/>
          </w:tcPr>
          <w:p w14:paraId="54C17D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4174654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0559C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640" w:type="pct"/>
            <w:tcBorders>
              <w:top w:val="nil"/>
              <w:left w:val="nil"/>
              <w:bottom w:val="single" w:color="auto" w:sz="4" w:space="0"/>
              <w:right w:val="single" w:color="auto" w:sz="4" w:space="0"/>
            </w:tcBorders>
            <w:noWrap w:val="0"/>
            <w:vAlign w:val="center"/>
          </w:tcPr>
          <w:p w14:paraId="734693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丙二醛</w:t>
            </w:r>
          </w:p>
        </w:tc>
        <w:tc>
          <w:tcPr>
            <w:tcW w:w="615" w:type="pct"/>
            <w:tcBorders>
              <w:top w:val="nil"/>
              <w:left w:val="nil"/>
              <w:bottom w:val="single" w:color="auto" w:sz="4" w:space="0"/>
              <w:right w:val="single" w:color="auto" w:sz="4" w:space="0"/>
            </w:tcBorders>
            <w:noWrap w:val="0"/>
            <w:vAlign w:val="center"/>
          </w:tcPr>
          <w:p w14:paraId="6D6AC3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p>
        </w:tc>
        <w:tc>
          <w:tcPr>
            <w:tcW w:w="1786" w:type="pct"/>
            <w:tcBorders>
              <w:top w:val="nil"/>
              <w:left w:val="nil"/>
              <w:bottom w:val="single" w:color="auto" w:sz="4" w:space="0"/>
              <w:right w:val="single" w:color="auto" w:sz="4" w:space="0"/>
            </w:tcBorders>
            <w:noWrap w:val="0"/>
            <w:vAlign w:val="center"/>
          </w:tcPr>
          <w:p w14:paraId="54A4B6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GB5009.181</w:t>
            </w:r>
          </w:p>
        </w:tc>
        <w:tc>
          <w:tcPr>
            <w:tcW w:w="612" w:type="pct"/>
            <w:tcBorders>
              <w:top w:val="nil"/>
              <w:left w:val="nil"/>
              <w:bottom w:val="single" w:color="auto" w:sz="4" w:space="0"/>
              <w:right w:val="single" w:color="auto" w:sz="4" w:space="0"/>
            </w:tcBorders>
            <w:noWrap/>
            <w:vAlign w:val="center"/>
          </w:tcPr>
          <w:p w14:paraId="3305D9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38B0C91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7EC0A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640" w:type="pct"/>
            <w:tcBorders>
              <w:top w:val="nil"/>
              <w:left w:val="nil"/>
              <w:bottom w:val="single" w:color="auto" w:sz="4" w:space="0"/>
              <w:right w:val="single" w:color="auto" w:sz="4" w:space="0"/>
            </w:tcBorders>
            <w:noWrap w:val="0"/>
            <w:vAlign w:val="center"/>
          </w:tcPr>
          <w:p w14:paraId="31FE36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丙森锌</w:t>
            </w:r>
          </w:p>
        </w:tc>
        <w:tc>
          <w:tcPr>
            <w:tcW w:w="615" w:type="pct"/>
            <w:tcBorders>
              <w:top w:val="nil"/>
              <w:left w:val="nil"/>
              <w:bottom w:val="single" w:color="auto" w:sz="4" w:space="0"/>
              <w:right w:val="single" w:color="auto" w:sz="4" w:space="0"/>
            </w:tcBorders>
            <w:noWrap w:val="0"/>
            <w:vAlign w:val="center"/>
          </w:tcPr>
          <w:p w14:paraId="358732A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168</w:t>
            </w:r>
          </w:p>
        </w:tc>
        <w:tc>
          <w:tcPr>
            <w:tcW w:w="1786" w:type="pct"/>
            <w:tcBorders>
              <w:top w:val="nil"/>
              <w:left w:val="nil"/>
              <w:bottom w:val="single" w:color="auto" w:sz="4" w:space="0"/>
              <w:right w:val="single" w:color="auto" w:sz="4" w:space="0"/>
            </w:tcBorders>
            <w:noWrap w:val="0"/>
            <w:vAlign w:val="center"/>
          </w:tcPr>
          <w:p w14:paraId="320DB12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参照SN/T0711</w:t>
            </w:r>
          </w:p>
        </w:tc>
        <w:tc>
          <w:tcPr>
            <w:tcW w:w="612" w:type="pct"/>
            <w:tcBorders>
              <w:top w:val="nil"/>
              <w:left w:val="nil"/>
              <w:bottom w:val="single" w:color="auto" w:sz="4" w:space="0"/>
              <w:right w:val="single" w:color="auto" w:sz="4" w:space="0"/>
            </w:tcBorders>
            <w:noWrap w:val="0"/>
            <w:vAlign w:val="center"/>
          </w:tcPr>
          <w:p w14:paraId="10FD09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FBEB06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3870CC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1640" w:type="pct"/>
            <w:tcBorders>
              <w:top w:val="nil"/>
              <w:left w:val="nil"/>
              <w:bottom w:val="single" w:color="auto" w:sz="4" w:space="0"/>
              <w:right w:val="single" w:color="auto" w:sz="4" w:space="0"/>
            </w:tcBorders>
            <w:noWrap w:val="0"/>
            <w:vAlign w:val="center"/>
          </w:tcPr>
          <w:p w14:paraId="4C8694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丙酸睾酮</w:t>
            </w:r>
          </w:p>
        </w:tc>
        <w:tc>
          <w:tcPr>
            <w:tcW w:w="615" w:type="pct"/>
            <w:tcBorders>
              <w:top w:val="nil"/>
              <w:left w:val="nil"/>
              <w:bottom w:val="single" w:color="auto" w:sz="4" w:space="0"/>
              <w:right w:val="single" w:color="auto" w:sz="4" w:space="0"/>
            </w:tcBorders>
            <w:noWrap w:val="0"/>
            <w:vAlign w:val="center"/>
          </w:tcPr>
          <w:p w14:paraId="69713C6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1786" w:type="pct"/>
            <w:tcBorders>
              <w:top w:val="nil"/>
              <w:left w:val="nil"/>
              <w:bottom w:val="single" w:color="auto" w:sz="4" w:space="0"/>
              <w:right w:val="single" w:color="auto" w:sz="4" w:space="0"/>
            </w:tcBorders>
            <w:noWrap w:val="0"/>
            <w:vAlign w:val="center"/>
          </w:tcPr>
          <w:p w14:paraId="439E4F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SN/T3235</w:t>
            </w:r>
          </w:p>
        </w:tc>
        <w:tc>
          <w:tcPr>
            <w:tcW w:w="612" w:type="pct"/>
            <w:tcBorders>
              <w:top w:val="nil"/>
              <w:left w:val="nil"/>
              <w:bottom w:val="single" w:color="auto" w:sz="4" w:space="0"/>
              <w:right w:val="single" w:color="auto" w:sz="4" w:space="0"/>
            </w:tcBorders>
            <w:noWrap w:val="0"/>
            <w:vAlign w:val="center"/>
          </w:tcPr>
          <w:p w14:paraId="52B8FE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0471CF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E248F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640" w:type="pct"/>
            <w:tcBorders>
              <w:top w:val="nil"/>
              <w:left w:val="nil"/>
              <w:bottom w:val="single" w:color="auto" w:sz="4" w:space="0"/>
              <w:right w:val="single" w:color="auto" w:sz="4" w:space="0"/>
            </w:tcBorders>
            <w:noWrap w:val="0"/>
            <w:vAlign w:val="center"/>
          </w:tcPr>
          <w:p w14:paraId="7CFA9C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丙酸及其钠盐、钙盐（以丙酸计）</w:t>
            </w:r>
          </w:p>
        </w:tc>
        <w:tc>
          <w:tcPr>
            <w:tcW w:w="615" w:type="pct"/>
            <w:tcBorders>
              <w:top w:val="nil"/>
              <w:left w:val="nil"/>
              <w:bottom w:val="single" w:color="auto" w:sz="4" w:space="0"/>
              <w:right w:val="single" w:color="auto" w:sz="4" w:space="0"/>
            </w:tcBorders>
            <w:noWrap w:val="0"/>
            <w:vAlign w:val="center"/>
          </w:tcPr>
          <w:p w14:paraId="27A076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w:t>
            </w:r>
          </w:p>
        </w:tc>
        <w:tc>
          <w:tcPr>
            <w:tcW w:w="1786" w:type="pct"/>
            <w:tcBorders>
              <w:top w:val="nil"/>
              <w:left w:val="nil"/>
              <w:bottom w:val="single" w:color="auto" w:sz="4" w:space="0"/>
              <w:right w:val="single" w:color="auto" w:sz="4" w:space="0"/>
            </w:tcBorders>
            <w:noWrap w:val="0"/>
            <w:vAlign w:val="center"/>
          </w:tcPr>
          <w:p w14:paraId="56186F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GB5009.120</w:t>
            </w:r>
          </w:p>
        </w:tc>
        <w:tc>
          <w:tcPr>
            <w:tcW w:w="612" w:type="pct"/>
            <w:tcBorders>
              <w:top w:val="nil"/>
              <w:left w:val="nil"/>
              <w:bottom w:val="single" w:color="auto" w:sz="4" w:space="0"/>
              <w:right w:val="single" w:color="auto" w:sz="4" w:space="0"/>
            </w:tcBorders>
            <w:noWrap/>
            <w:vAlign w:val="center"/>
          </w:tcPr>
          <w:p w14:paraId="0F0E3A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0824B1F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79598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640" w:type="pct"/>
            <w:tcBorders>
              <w:top w:val="nil"/>
              <w:left w:val="nil"/>
              <w:bottom w:val="single" w:color="auto" w:sz="4" w:space="0"/>
              <w:right w:val="single" w:color="auto" w:sz="4" w:space="0"/>
            </w:tcBorders>
            <w:noWrap w:val="0"/>
            <w:vAlign w:val="center"/>
          </w:tcPr>
          <w:p w14:paraId="441249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丙溴磷</w:t>
            </w:r>
          </w:p>
        </w:tc>
        <w:tc>
          <w:tcPr>
            <w:tcW w:w="615" w:type="pct"/>
            <w:tcBorders>
              <w:top w:val="nil"/>
              <w:left w:val="nil"/>
              <w:bottom w:val="single" w:color="auto" w:sz="4" w:space="0"/>
              <w:right w:val="single" w:color="auto" w:sz="4" w:space="0"/>
            </w:tcBorders>
            <w:noWrap w:val="0"/>
            <w:vAlign w:val="center"/>
          </w:tcPr>
          <w:p w14:paraId="2CC17B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128</w:t>
            </w:r>
          </w:p>
        </w:tc>
        <w:tc>
          <w:tcPr>
            <w:tcW w:w="1786" w:type="pct"/>
            <w:tcBorders>
              <w:top w:val="nil"/>
              <w:left w:val="nil"/>
              <w:bottom w:val="single" w:color="auto" w:sz="4" w:space="0"/>
              <w:right w:val="single" w:color="auto" w:sz="4" w:space="0"/>
            </w:tcBorders>
            <w:noWrap w:val="0"/>
            <w:vAlign w:val="center"/>
          </w:tcPr>
          <w:p w14:paraId="017351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参照GB23200.8、NY/T761、SN/T2234</w:t>
            </w:r>
          </w:p>
        </w:tc>
        <w:tc>
          <w:tcPr>
            <w:tcW w:w="612" w:type="pct"/>
            <w:tcBorders>
              <w:top w:val="nil"/>
              <w:left w:val="nil"/>
              <w:bottom w:val="single" w:color="auto" w:sz="4" w:space="0"/>
              <w:right w:val="single" w:color="auto" w:sz="4" w:space="0"/>
            </w:tcBorders>
            <w:noWrap w:val="0"/>
            <w:vAlign w:val="center"/>
          </w:tcPr>
          <w:p w14:paraId="19D0BA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13B208D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A9667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640" w:type="pct"/>
            <w:tcBorders>
              <w:top w:val="nil"/>
              <w:left w:val="nil"/>
              <w:bottom w:val="single" w:color="auto" w:sz="4" w:space="0"/>
              <w:right w:val="single" w:color="auto" w:sz="4" w:space="0"/>
            </w:tcBorders>
            <w:noWrap w:val="0"/>
            <w:vAlign w:val="center"/>
          </w:tcPr>
          <w:p w14:paraId="716C22C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不溶性膳食纤维</w:t>
            </w:r>
          </w:p>
        </w:tc>
        <w:tc>
          <w:tcPr>
            <w:tcW w:w="615" w:type="pct"/>
            <w:tcBorders>
              <w:top w:val="nil"/>
              <w:left w:val="nil"/>
              <w:bottom w:val="single" w:color="auto" w:sz="4" w:space="0"/>
              <w:right w:val="single" w:color="auto" w:sz="4" w:space="0"/>
            </w:tcBorders>
            <w:noWrap w:val="0"/>
            <w:vAlign w:val="center"/>
          </w:tcPr>
          <w:p w14:paraId="26800B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786" w:type="pct"/>
            <w:tcBorders>
              <w:top w:val="nil"/>
              <w:left w:val="nil"/>
              <w:bottom w:val="single" w:color="auto" w:sz="4" w:space="0"/>
              <w:right w:val="single" w:color="auto" w:sz="4" w:space="0"/>
            </w:tcBorders>
            <w:noWrap w:val="0"/>
            <w:vAlign w:val="center"/>
          </w:tcPr>
          <w:p w14:paraId="1FD6E0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GB5413.6</w:t>
            </w:r>
          </w:p>
        </w:tc>
        <w:tc>
          <w:tcPr>
            <w:tcW w:w="612" w:type="pct"/>
            <w:tcBorders>
              <w:top w:val="nil"/>
              <w:left w:val="nil"/>
              <w:bottom w:val="single" w:color="auto" w:sz="4" w:space="0"/>
              <w:right w:val="single" w:color="auto" w:sz="4" w:space="0"/>
            </w:tcBorders>
            <w:noWrap w:val="0"/>
            <w:vAlign w:val="center"/>
          </w:tcPr>
          <w:p w14:paraId="57D92DE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013F3BE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2F1E7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640" w:type="pct"/>
            <w:tcBorders>
              <w:top w:val="nil"/>
              <w:left w:val="nil"/>
              <w:bottom w:val="single" w:color="auto" w:sz="4" w:space="0"/>
              <w:right w:val="single" w:color="auto" w:sz="4" w:space="0"/>
            </w:tcBorders>
            <w:noWrap w:val="0"/>
            <w:vAlign w:val="center"/>
          </w:tcPr>
          <w:p w14:paraId="1E62683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不溶于水杂质</w:t>
            </w:r>
          </w:p>
        </w:tc>
        <w:tc>
          <w:tcPr>
            <w:tcW w:w="615" w:type="pct"/>
            <w:tcBorders>
              <w:top w:val="nil"/>
              <w:left w:val="nil"/>
              <w:bottom w:val="single" w:color="auto" w:sz="4" w:space="0"/>
              <w:right w:val="single" w:color="auto" w:sz="4" w:space="0"/>
            </w:tcBorders>
            <w:noWrap w:val="0"/>
            <w:vAlign w:val="center"/>
          </w:tcPr>
          <w:p w14:paraId="774F92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786" w:type="pct"/>
            <w:tcBorders>
              <w:top w:val="nil"/>
              <w:left w:val="nil"/>
              <w:bottom w:val="single" w:color="auto" w:sz="4" w:space="0"/>
              <w:right w:val="single" w:color="auto" w:sz="4" w:space="0"/>
            </w:tcBorders>
            <w:noWrap w:val="0"/>
            <w:vAlign w:val="center"/>
          </w:tcPr>
          <w:p w14:paraId="5E14524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QB/T2343.2</w:t>
            </w:r>
          </w:p>
        </w:tc>
        <w:tc>
          <w:tcPr>
            <w:tcW w:w="612" w:type="pct"/>
            <w:tcBorders>
              <w:top w:val="nil"/>
              <w:left w:val="nil"/>
              <w:bottom w:val="single" w:color="auto" w:sz="4" w:space="0"/>
              <w:right w:val="single" w:color="auto" w:sz="4" w:space="0"/>
            </w:tcBorders>
            <w:noWrap w:val="0"/>
            <w:vAlign w:val="center"/>
          </w:tcPr>
          <w:p w14:paraId="77C09D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2419E1F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B0357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640" w:type="pct"/>
            <w:tcBorders>
              <w:top w:val="nil"/>
              <w:left w:val="nil"/>
              <w:bottom w:val="single" w:color="auto" w:sz="4" w:space="0"/>
              <w:right w:val="single" w:color="auto" w:sz="4" w:space="0"/>
            </w:tcBorders>
            <w:noWrap w:val="0"/>
            <w:vAlign w:val="center"/>
          </w:tcPr>
          <w:p w14:paraId="16A872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草甘膦</w:t>
            </w:r>
          </w:p>
        </w:tc>
        <w:tc>
          <w:tcPr>
            <w:tcW w:w="615" w:type="pct"/>
            <w:tcBorders>
              <w:top w:val="nil"/>
              <w:left w:val="nil"/>
              <w:bottom w:val="single" w:color="auto" w:sz="4" w:space="0"/>
              <w:right w:val="single" w:color="auto" w:sz="4" w:space="0"/>
            </w:tcBorders>
            <w:noWrap w:val="0"/>
            <w:vAlign w:val="center"/>
          </w:tcPr>
          <w:p w14:paraId="3DB75A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w:t>
            </w:r>
          </w:p>
        </w:tc>
        <w:tc>
          <w:tcPr>
            <w:tcW w:w="1786" w:type="pct"/>
            <w:tcBorders>
              <w:top w:val="nil"/>
              <w:left w:val="nil"/>
              <w:bottom w:val="single" w:color="auto" w:sz="4" w:space="0"/>
              <w:right w:val="single" w:color="auto" w:sz="4" w:space="0"/>
            </w:tcBorders>
            <w:noWrap w:val="0"/>
            <w:vAlign w:val="center"/>
          </w:tcPr>
          <w:p w14:paraId="0C3F13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GB/T23750、SN/T1923</w:t>
            </w:r>
          </w:p>
        </w:tc>
        <w:tc>
          <w:tcPr>
            <w:tcW w:w="612" w:type="pct"/>
            <w:tcBorders>
              <w:top w:val="nil"/>
              <w:left w:val="nil"/>
              <w:bottom w:val="single" w:color="auto" w:sz="4" w:space="0"/>
              <w:right w:val="single" w:color="auto" w:sz="4" w:space="0"/>
            </w:tcBorders>
            <w:noWrap w:val="0"/>
            <w:vAlign w:val="center"/>
          </w:tcPr>
          <w:p w14:paraId="7380A9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4F991D4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95DCB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640" w:type="pct"/>
            <w:tcBorders>
              <w:top w:val="nil"/>
              <w:left w:val="nil"/>
              <w:bottom w:val="single" w:color="auto" w:sz="4" w:space="0"/>
              <w:right w:val="single" w:color="auto" w:sz="4" w:space="0"/>
            </w:tcBorders>
            <w:noWrap w:val="0"/>
            <w:vAlign w:val="center"/>
          </w:tcPr>
          <w:p w14:paraId="1A64FE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茶多酚</w:t>
            </w:r>
          </w:p>
        </w:tc>
        <w:tc>
          <w:tcPr>
            <w:tcW w:w="615" w:type="pct"/>
            <w:tcBorders>
              <w:top w:val="nil"/>
              <w:left w:val="nil"/>
              <w:bottom w:val="single" w:color="auto" w:sz="4" w:space="0"/>
              <w:right w:val="single" w:color="auto" w:sz="4" w:space="0"/>
            </w:tcBorders>
            <w:noWrap w:val="0"/>
            <w:vAlign w:val="center"/>
          </w:tcPr>
          <w:p w14:paraId="574BEB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786" w:type="pct"/>
            <w:tcBorders>
              <w:top w:val="nil"/>
              <w:left w:val="nil"/>
              <w:bottom w:val="single" w:color="auto" w:sz="4" w:space="0"/>
              <w:right w:val="single" w:color="auto" w:sz="4" w:space="0"/>
            </w:tcBorders>
            <w:noWrap w:val="0"/>
            <w:vAlign w:val="center"/>
          </w:tcPr>
          <w:p w14:paraId="07E70DC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GB/T21733</w:t>
            </w:r>
          </w:p>
        </w:tc>
        <w:tc>
          <w:tcPr>
            <w:tcW w:w="612" w:type="pct"/>
            <w:tcBorders>
              <w:top w:val="nil"/>
              <w:left w:val="nil"/>
              <w:bottom w:val="single" w:color="auto" w:sz="4" w:space="0"/>
              <w:right w:val="single" w:color="auto" w:sz="4" w:space="0"/>
            </w:tcBorders>
            <w:noWrap w:val="0"/>
            <w:vAlign w:val="center"/>
          </w:tcPr>
          <w:p w14:paraId="18660B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3283C6B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FF247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640" w:type="pct"/>
            <w:tcBorders>
              <w:top w:val="nil"/>
              <w:left w:val="nil"/>
              <w:bottom w:val="single" w:color="auto" w:sz="4" w:space="0"/>
              <w:right w:val="single" w:color="auto" w:sz="4" w:space="0"/>
            </w:tcBorders>
            <w:noWrap w:val="0"/>
            <w:vAlign w:val="center"/>
          </w:tcPr>
          <w:p w14:paraId="6B6164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产气荚膜梭菌</w:t>
            </w:r>
          </w:p>
        </w:tc>
        <w:tc>
          <w:tcPr>
            <w:tcW w:w="615" w:type="pct"/>
            <w:tcBorders>
              <w:top w:val="nil"/>
              <w:left w:val="nil"/>
              <w:bottom w:val="single" w:color="auto" w:sz="4" w:space="0"/>
              <w:right w:val="single" w:color="auto" w:sz="4" w:space="0"/>
            </w:tcBorders>
            <w:noWrap w:val="0"/>
            <w:vAlign w:val="center"/>
          </w:tcPr>
          <w:p w14:paraId="6BB453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786" w:type="pct"/>
            <w:tcBorders>
              <w:top w:val="nil"/>
              <w:left w:val="nil"/>
              <w:bottom w:val="single" w:color="auto" w:sz="4" w:space="0"/>
              <w:right w:val="single" w:color="auto" w:sz="4" w:space="0"/>
            </w:tcBorders>
            <w:noWrap w:val="0"/>
            <w:vAlign w:val="center"/>
          </w:tcPr>
          <w:p w14:paraId="4DAAF8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118977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2C504AD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EC3E78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640" w:type="pct"/>
            <w:tcBorders>
              <w:top w:val="nil"/>
              <w:left w:val="nil"/>
              <w:bottom w:val="single" w:color="auto" w:sz="4" w:space="0"/>
              <w:right w:val="single" w:color="auto" w:sz="4" w:space="0"/>
            </w:tcBorders>
            <w:noWrap w:val="0"/>
            <w:vAlign w:val="center"/>
          </w:tcPr>
          <w:p w14:paraId="3688BA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呈味核苷酸二钠</w:t>
            </w:r>
          </w:p>
        </w:tc>
        <w:tc>
          <w:tcPr>
            <w:tcW w:w="615" w:type="pct"/>
            <w:tcBorders>
              <w:top w:val="nil"/>
              <w:left w:val="nil"/>
              <w:bottom w:val="single" w:color="auto" w:sz="4" w:space="0"/>
              <w:right w:val="single" w:color="auto" w:sz="4" w:space="0"/>
            </w:tcBorders>
            <w:noWrap w:val="0"/>
            <w:vAlign w:val="center"/>
          </w:tcPr>
          <w:p w14:paraId="269902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786" w:type="pct"/>
            <w:tcBorders>
              <w:top w:val="nil"/>
              <w:left w:val="nil"/>
              <w:bottom w:val="single" w:color="auto" w:sz="4" w:space="0"/>
              <w:right w:val="single" w:color="auto" w:sz="4" w:space="0"/>
            </w:tcBorders>
            <w:noWrap w:val="0"/>
            <w:vAlign w:val="center"/>
          </w:tcPr>
          <w:p w14:paraId="3DDC57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SB/T10371</w:t>
            </w:r>
          </w:p>
        </w:tc>
        <w:tc>
          <w:tcPr>
            <w:tcW w:w="612" w:type="pct"/>
            <w:tcBorders>
              <w:top w:val="nil"/>
              <w:left w:val="nil"/>
              <w:bottom w:val="single" w:color="auto" w:sz="4" w:space="0"/>
              <w:right w:val="single" w:color="auto" w:sz="4" w:space="0"/>
            </w:tcBorders>
            <w:noWrap w:val="0"/>
            <w:vAlign w:val="center"/>
          </w:tcPr>
          <w:p w14:paraId="59DC44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223F35D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21DB4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640" w:type="pct"/>
            <w:tcBorders>
              <w:top w:val="nil"/>
              <w:left w:val="nil"/>
              <w:bottom w:val="single" w:color="auto" w:sz="4" w:space="0"/>
              <w:right w:val="single" w:color="auto" w:sz="4" w:space="0"/>
            </w:tcBorders>
            <w:noWrap w:val="0"/>
            <w:vAlign w:val="center"/>
          </w:tcPr>
          <w:p w14:paraId="06566FA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赤藓红</w:t>
            </w:r>
          </w:p>
        </w:tc>
        <w:tc>
          <w:tcPr>
            <w:tcW w:w="615" w:type="pct"/>
            <w:tcBorders>
              <w:top w:val="nil"/>
              <w:left w:val="nil"/>
              <w:bottom w:val="single" w:color="auto" w:sz="4" w:space="0"/>
              <w:right w:val="single" w:color="auto" w:sz="4" w:space="0"/>
            </w:tcBorders>
            <w:noWrap w:val="0"/>
            <w:vAlign w:val="center"/>
          </w:tcPr>
          <w:p w14:paraId="16D466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p>
        </w:tc>
        <w:tc>
          <w:tcPr>
            <w:tcW w:w="1786" w:type="pct"/>
            <w:tcBorders>
              <w:top w:val="nil"/>
              <w:left w:val="nil"/>
              <w:bottom w:val="single" w:color="auto" w:sz="4" w:space="0"/>
              <w:right w:val="single" w:color="auto" w:sz="4" w:space="0"/>
            </w:tcBorders>
            <w:noWrap w:val="0"/>
            <w:vAlign w:val="center"/>
          </w:tcPr>
          <w:p w14:paraId="2834C8F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GB5009.35</w:t>
            </w:r>
          </w:p>
        </w:tc>
        <w:tc>
          <w:tcPr>
            <w:tcW w:w="612" w:type="pct"/>
            <w:tcBorders>
              <w:top w:val="nil"/>
              <w:left w:val="nil"/>
              <w:bottom w:val="single" w:color="auto" w:sz="4" w:space="0"/>
              <w:right w:val="single" w:color="auto" w:sz="4" w:space="0"/>
            </w:tcBorders>
            <w:noWrap/>
            <w:vAlign w:val="center"/>
          </w:tcPr>
          <w:p w14:paraId="57FA24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6EF0AA3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33D38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640" w:type="pct"/>
            <w:tcBorders>
              <w:top w:val="nil"/>
              <w:left w:val="nil"/>
              <w:bottom w:val="single" w:color="auto" w:sz="4" w:space="0"/>
              <w:right w:val="single" w:color="auto" w:sz="4" w:space="0"/>
            </w:tcBorders>
            <w:noWrap w:val="0"/>
            <w:vAlign w:val="center"/>
          </w:tcPr>
          <w:p w14:paraId="33EACE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虫螨腈</w:t>
            </w:r>
          </w:p>
        </w:tc>
        <w:tc>
          <w:tcPr>
            <w:tcW w:w="615" w:type="pct"/>
            <w:tcBorders>
              <w:top w:val="nil"/>
              <w:left w:val="nil"/>
              <w:bottom w:val="single" w:color="auto" w:sz="4" w:space="0"/>
              <w:right w:val="single" w:color="auto" w:sz="4" w:space="0"/>
            </w:tcBorders>
            <w:noWrap w:val="0"/>
            <w:vAlign w:val="center"/>
          </w:tcPr>
          <w:p w14:paraId="7999CC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139</w:t>
            </w:r>
          </w:p>
        </w:tc>
        <w:tc>
          <w:tcPr>
            <w:tcW w:w="1786" w:type="pct"/>
            <w:tcBorders>
              <w:top w:val="nil"/>
              <w:left w:val="nil"/>
              <w:bottom w:val="single" w:color="auto" w:sz="4" w:space="0"/>
              <w:right w:val="single" w:color="auto" w:sz="4" w:space="0"/>
            </w:tcBorders>
            <w:noWrap w:val="0"/>
            <w:vAlign w:val="center"/>
          </w:tcPr>
          <w:p w14:paraId="3FB617B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NY/T1379、GB23200.8、SN/T1986</w:t>
            </w:r>
          </w:p>
        </w:tc>
        <w:tc>
          <w:tcPr>
            <w:tcW w:w="612" w:type="pct"/>
            <w:tcBorders>
              <w:top w:val="nil"/>
              <w:left w:val="nil"/>
              <w:bottom w:val="single" w:color="auto" w:sz="4" w:space="0"/>
              <w:right w:val="single" w:color="auto" w:sz="4" w:space="0"/>
            </w:tcBorders>
            <w:noWrap w:val="0"/>
            <w:vAlign w:val="center"/>
          </w:tcPr>
          <w:p w14:paraId="10DBA0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4642232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0D3AA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1640" w:type="pct"/>
            <w:tcBorders>
              <w:top w:val="nil"/>
              <w:left w:val="nil"/>
              <w:bottom w:val="single" w:color="auto" w:sz="4" w:space="0"/>
              <w:right w:val="single" w:color="auto" w:sz="4" w:space="0"/>
            </w:tcBorders>
            <w:noWrap w:val="0"/>
            <w:vAlign w:val="center"/>
          </w:tcPr>
          <w:p w14:paraId="73C528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虫酰肼</w:t>
            </w:r>
          </w:p>
        </w:tc>
        <w:tc>
          <w:tcPr>
            <w:tcW w:w="615" w:type="pct"/>
            <w:tcBorders>
              <w:top w:val="nil"/>
              <w:left w:val="nil"/>
              <w:bottom w:val="single" w:color="auto" w:sz="4" w:space="0"/>
              <w:right w:val="single" w:color="auto" w:sz="4" w:space="0"/>
            </w:tcBorders>
            <w:noWrap w:val="0"/>
            <w:vAlign w:val="center"/>
          </w:tcPr>
          <w:p w14:paraId="4D885F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0B17971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参照GB/T20769</w:t>
            </w:r>
          </w:p>
        </w:tc>
        <w:tc>
          <w:tcPr>
            <w:tcW w:w="612" w:type="pct"/>
            <w:tcBorders>
              <w:top w:val="nil"/>
              <w:left w:val="nil"/>
              <w:bottom w:val="single" w:color="auto" w:sz="4" w:space="0"/>
              <w:right w:val="single" w:color="auto" w:sz="4" w:space="0"/>
            </w:tcBorders>
            <w:noWrap w:val="0"/>
            <w:vAlign w:val="center"/>
          </w:tcPr>
          <w:p w14:paraId="1338D43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1F0EF9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F5CB3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640" w:type="pct"/>
            <w:tcBorders>
              <w:top w:val="nil"/>
              <w:left w:val="nil"/>
              <w:bottom w:val="single" w:color="auto" w:sz="4" w:space="0"/>
              <w:right w:val="single" w:color="auto" w:sz="4" w:space="0"/>
            </w:tcBorders>
            <w:noWrap w:val="0"/>
            <w:vAlign w:val="center"/>
          </w:tcPr>
          <w:p w14:paraId="15B0B3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除虫脲</w:t>
            </w:r>
          </w:p>
        </w:tc>
        <w:tc>
          <w:tcPr>
            <w:tcW w:w="615" w:type="pct"/>
            <w:tcBorders>
              <w:top w:val="nil"/>
              <w:left w:val="nil"/>
              <w:bottom w:val="single" w:color="auto" w:sz="4" w:space="0"/>
              <w:right w:val="single" w:color="auto" w:sz="4" w:space="0"/>
            </w:tcBorders>
            <w:noWrap w:val="0"/>
            <w:vAlign w:val="center"/>
          </w:tcPr>
          <w:p w14:paraId="13E499F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786" w:type="pct"/>
            <w:tcBorders>
              <w:top w:val="nil"/>
              <w:left w:val="nil"/>
              <w:bottom w:val="single" w:color="auto" w:sz="4" w:space="0"/>
              <w:right w:val="single" w:color="auto" w:sz="4" w:space="0"/>
            </w:tcBorders>
            <w:noWrap w:val="0"/>
            <w:vAlign w:val="center"/>
          </w:tcPr>
          <w:p w14:paraId="0BA9A28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GB/T5009.147、NY/T1720、GB23200.13</w:t>
            </w:r>
          </w:p>
        </w:tc>
        <w:tc>
          <w:tcPr>
            <w:tcW w:w="612" w:type="pct"/>
            <w:tcBorders>
              <w:top w:val="nil"/>
              <w:left w:val="nil"/>
              <w:bottom w:val="single" w:color="auto" w:sz="4" w:space="0"/>
              <w:right w:val="single" w:color="auto" w:sz="4" w:space="0"/>
            </w:tcBorders>
            <w:noWrap w:val="0"/>
            <w:vAlign w:val="center"/>
          </w:tcPr>
          <w:p w14:paraId="5717B8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B631F9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DC724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640" w:type="pct"/>
            <w:tcBorders>
              <w:top w:val="nil"/>
              <w:left w:val="nil"/>
              <w:bottom w:val="single" w:color="auto" w:sz="4" w:space="0"/>
              <w:right w:val="single" w:color="auto" w:sz="4" w:space="0"/>
            </w:tcBorders>
            <w:noWrap w:val="0"/>
            <w:vAlign w:val="center"/>
          </w:tcPr>
          <w:p w14:paraId="264D18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雌二醇</w:t>
            </w:r>
          </w:p>
        </w:tc>
        <w:tc>
          <w:tcPr>
            <w:tcW w:w="615" w:type="pct"/>
            <w:tcBorders>
              <w:top w:val="nil"/>
              <w:left w:val="nil"/>
              <w:bottom w:val="single" w:color="auto" w:sz="4" w:space="0"/>
              <w:right w:val="single" w:color="auto" w:sz="4" w:space="0"/>
            </w:tcBorders>
            <w:noWrap w:val="0"/>
            <w:vAlign w:val="center"/>
          </w:tcPr>
          <w:p w14:paraId="072F68C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7A12992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农业部958号公告-10-2007、GB/T21981</w:t>
            </w:r>
          </w:p>
        </w:tc>
        <w:tc>
          <w:tcPr>
            <w:tcW w:w="612" w:type="pct"/>
            <w:tcBorders>
              <w:top w:val="nil"/>
              <w:left w:val="nil"/>
              <w:bottom w:val="single" w:color="auto" w:sz="4" w:space="0"/>
              <w:right w:val="single" w:color="auto" w:sz="4" w:space="0"/>
            </w:tcBorders>
            <w:noWrap/>
            <w:vAlign w:val="center"/>
          </w:tcPr>
          <w:p w14:paraId="20F3420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503186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4A389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640" w:type="pct"/>
            <w:tcBorders>
              <w:top w:val="nil"/>
              <w:left w:val="nil"/>
              <w:bottom w:val="single" w:color="auto" w:sz="4" w:space="0"/>
              <w:right w:val="single" w:color="auto" w:sz="4" w:space="0"/>
            </w:tcBorders>
            <w:noWrap w:val="0"/>
            <w:vAlign w:val="center"/>
          </w:tcPr>
          <w:p w14:paraId="60F17D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醋氯芬酸</w:t>
            </w:r>
          </w:p>
        </w:tc>
        <w:tc>
          <w:tcPr>
            <w:tcW w:w="615" w:type="pct"/>
            <w:tcBorders>
              <w:top w:val="nil"/>
              <w:left w:val="nil"/>
              <w:bottom w:val="single" w:color="auto" w:sz="4" w:space="0"/>
              <w:right w:val="single" w:color="auto" w:sz="4" w:space="0"/>
            </w:tcBorders>
            <w:noWrap w:val="0"/>
            <w:vAlign w:val="center"/>
          </w:tcPr>
          <w:p w14:paraId="6D975DF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786" w:type="pct"/>
            <w:tcBorders>
              <w:top w:val="nil"/>
              <w:left w:val="nil"/>
              <w:bottom w:val="single" w:color="auto" w:sz="4" w:space="0"/>
              <w:right w:val="single" w:color="auto" w:sz="4" w:space="0"/>
            </w:tcBorders>
            <w:noWrap w:val="0"/>
            <w:vAlign w:val="center"/>
          </w:tcPr>
          <w:p w14:paraId="2C0C95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《关于印发保健食品中非法添加沙丁胺醇检验方法等8项检验方法的通知》</w:t>
            </w:r>
          </w:p>
        </w:tc>
        <w:tc>
          <w:tcPr>
            <w:tcW w:w="612" w:type="pct"/>
            <w:tcBorders>
              <w:top w:val="nil"/>
              <w:left w:val="nil"/>
              <w:bottom w:val="single" w:color="auto" w:sz="4" w:space="0"/>
              <w:right w:val="single" w:color="auto" w:sz="4" w:space="0"/>
            </w:tcBorders>
            <w:noWrap w:val="0"/>
            <w:vAlign w:val="center"/>
          </w:tcPr>
          <w:p w14:paraId="63767D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4E997D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C66E2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640" w:type="pct"/>
            <w:tcBorders>
              <w:top w:val="nil"/>
              <w:left w:val="nil"/>
              <w:bottom w:val="single" w:color="auto" w:sz="4" w:space="0"/>
              <w:right w:val="single" w:color="auto" w:sz="4" w:space="0"/>
            </w:tcBorders>
            <w:noWrap w:val="0"/>
            <w:vAlign w:val="center"/>
          </w:tcPr>
          <w:p w14:paraId="18E569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哒螨灵</w:t>
            </w:r>
          </w:p>
        </w:tc>
        <w:tc>
          <w:tcPr>
            <w:tcW w:w="615" w:type="pct"/>
            <w:tcBorders>
              <w:top w:val="nil"/>
              <w:left w:val="nil"/>
              <w:bottom w:val="single" w:color="auto" w:sz="4" w:space="0"/>
              <w:right w:val="single" w:color="auto" w:sz="4" w:space="0"/>
            </w:tcBorders>
            <w:noWrap w:val="0"/>
            <w:vAlign w:val="center"/>
          </w:tcPr>
          <w:p w14:paraId="657ECF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w:t>
            </w:r>
          </w:p>
        </w:tc>
        <w:tc>
          <w:tcPr>
            <w:tcW w:w="1786" w:type="pct"/>
            <w:tcBorders>
              <w:top w:val="nil"/>
              <w:left w:val="nil"/>
              <w:bottom w:val="single" w:color="auto" w:sz="4" w:space="0"/>
              <w:right w:val="single" w:color="auto" w:sz="4" w:space="0"/>
            </w:tcBorders>
            <w:noWrap w:val="0"/>
            <w:vAlign w:val="center"/>
          </w:tcPr>
          <w:p w14:paraId="1FAE8E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GB/T23204、SN/T2432</w:t>
            </w:r>
          </w:p>
        </w:tc>
        <w:tc>
          <w:tcPr>
            <w:tcW w:w="612" w:type="pct"/>
            <w:tcBorders>
              <w:top w:val="nil"/>
              <w:left w:val="nil"/>
              <w:bottom w:val="single" w:color="auto" w:sz="4" w:space="0"/>
              <w:right w:val="single" w:color="auto" w:sz="4" w:space="0"/>
            </w:tcBorders>
            <w:noWrap w:val="0"/>
            <w:vAlign w:val="center"/>
          </w:tcPr>
          <w:p w14:paraId="2BEEFD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7BFA659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6A27E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640" w:type="pct"/>
            <w:tcBorders>
              <w:top w:val="nil"/>
              <w:left w:val="nil"/>
              <w:bottom w:val="single" w:color="auto" w:sz="4" w:space="0"/>
              <w:right w:val="single" w:color="auto" w:sz="4" w:space="0"/>
            </w:tcBorders>
            <w:noWrap w:val="0"/>
            <w:vAlign w:val="center"/>
          </w:tcPr>
          <w:p w14:paraId="00AA693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达氟沙星</w:t>
            </w:r>
          </w:p>
        </w:tc>
        <w:tc>
          <w:tcPr>
            <w:tcW w:w="615" w:type="pct"/>
            <w:tcBorders>
              <w:top w:val="nil"/>
              <w:left w:val="nil"/>
              <w:bottom w:val="single" w:color="auto" w:sz="4" w:space="0"/>
              <w:right w:val="single" w:color="auto" w:sz="4" w:space="0"/>
            </w:tcBorders>
            <w:noWrap w:val="0"/>
            <w:vAlign w:val="center"/>
          </w:tcPr>
          <w:p w14:paraId="7950D4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654DDB3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GB/T21312</w:t>
            </w:r>
          </w:p>
        </w:tc>
        <w:tc>
          <w:tcPr>
            <w:tcW w:w="612" w:type="pct"/>
            <w:tcBorders>
              <w:top w:val="nil"/>
              <w:left w:val="nil"/>
              <w:bottom w:val="single" w:color="auto" w:sz="4" w:space="0"/>
              <w:right w:val="single" w:color="auto" w:sz="4" w:space="0"/>
            </w:tcBorders>
            <w:noWrap w:val="0"/>
            <w:vAlign w:val="center"/>
          </w:tcPr>
          <w:p w14:paraId="3DE3E67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C5E6C9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45F52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640" w:type="pct"/>
            <w:tcBorders>
              <w:top w:val="nil"/>
              <w:left w:val="nil"/>
              <w:bottom w:val="single" w:color="auto" w:sz="4" w:space="0"/>
              <w:right w:val="single" w:color="auto" w:sz="4" w:space="0"/>
            </w:tcBorders>
            <w:noWrap w:val="0"/>
            <w:vAlign w:val="center"/>
          </w:tcPr>
          <w:p w14:paraId="492B194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大肠埃希氏菌O157:H7</w:t>
            </w:r>
          </w:p>
        </w:tc>
        <w:tc>
          <w:tcPr>
            <w:tcW w:w="615" w:type="pct"/>
            <w:tcBorders>
              <w:top w:val="nil"/>
              <w:left w:val="nil"/>
              <w:bottom w:val="single" w:color="auto" w:sz="4" w:space="0"/>
              <w:right w:val="single" w:color="auto" w:sz="4" w:space="0"/>
            </w:tcBorders>
            <w:noWrap w:val="0"/>
            <w:vAlign w:val="center"/>
          </w:tcPr>
          <w:p w14:paraId="1F8A02C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786" w:type="pct"/>
            <w:tcBorders>
              <w:top w:val="nil"/>
              <w:left w:val="nil"/>
              <w:bottom w:val="single" w:color="auto" w:sz="4" w:space="0"/>
              <w:right w:val="single" w:color="auto" w:sz="4" w:space="0"/>
            </w:tcBorders>
            <w:noWrap w:val="0"/>
            <w:vAlign w:val="center"/>
          </w:tcPr>
          <w:p w14:paraId="2FCE6B3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GB4789.36</w:t>
            </w:r>
          </w:p>
        </w:tc>
        <w:tc>
          <w:tcPr>
            <w:tcW w:w="612" w:type="pct"/>
            <w:tcBorders>
              <w:top w:val="nil"/>
              <w:left w:val="nil"/>
              <w:bottom w:val="single" w:color="auto" w:sz="4" w:space="0"/>
              <w:right w:val="single" w:color="auto" w:sz="4" w:space="0"/>
            </w:tcBorders>
            <w:noWrap w:val="0"/>
            <w:vAlign w:val="center"/>
          </w:tcPr>
          <w:p w14:paraId="0814D34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735BA03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BF6B2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640" w:type="pct"/>
            <w:tcBorders>
              <w:top w:val="nil"/>
              <w:left w:val="nil"/>
              <w:bottom w:val="single" w:color="auto" w:sz="4" w:space="0"/>
              <w:right w:val="single" w:color="auto" w:sz="4" w:space="0"/>
            </w:tcBorders>
            <w:noWrap w:val="0"/>
            <w:vAlign w:val="center"/>
          </w:tcPr>
          <w:p w14:paraId="770733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大肠菌群</w:t>
            </w:r>
          </w:p>
        </w:tc>
        <w:tc>
          <w:tcPr>
            <w:tcW w:w="615" w:type="pct"/>
            <w:tcBorders>
              <w:top w:val="nil"/>
              <w:left w:val="nil"/>
              <w:bottom w:val="single" w:color="auto" w:sz="4" w:space="0"/>
              <w:right w:val="single" w:color="auto" w:sz="4" w:space="0"/>
            </w:tcBorders>
            <w:noWrap w:val="0"/>
            <w:vAlign w:val="center"/>
          </w:tcPr>
          <w:p w14:paraId="2C9C95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786" w:type="pct"/>
            <w:tcBorders>
              <w:top w:val="nil"/>
              <w:left w:val="nil"/>
              <w:bottom w:val="single" w:color="auto" w:sz="4" w:space="0"/>
              <w:right w:val="single" w:color="auto" w:sz="4" w:space="0"/>
            </w:tcBorders>
            <w:noWrap w:val="0"/>
            <w:vAlign w:val="center"/>
          </w:tcPr>
          <w:p w14:paraId="5D312A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GB/T4789.3、GB4789.3</w:t>
            </w:r>
          </w:p>
        </w:tc>
        <w:tc>
          <w:tcPr>
            <w:tcW w:w="612" w:type="pct"/>
            <w:tcBorders>
              <w:top w:val="nil"/>
              <w:left w:val="nil"/>
              <w:bottom w:val="single" w:color="auto" w:sz="4" w:space="0"/>
              <w:right w:val="single" w:color="auto" w:sz="4" w:space="0"/>
            </w:tcBorders>
            <w:noWrap w:val="0"/>
            <w:vAlign w:val="center"/>
          </w:tcPr>
          <w:p w14:paraId="5FC7BF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121B00D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8FA4B6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640" w:type="pct"/>
            <w:tcBorders>
              <w:top w:val="nil"/>
              <w:left w:val="nil"/>
              <w:bottom w:val="single" w:color="auto" w:sz="4" w:space="0"/>
              <w:right w:val="single" w:color="auto" w:sz="4" w:space="0"/>
            </w:tcBorders>
            <w:noWrap w:val="0"/>
            <w:vAlign w:val="center"/>
          </w:tcPr>
          <w:p w14:paraId="4FCB314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代森锰锌</w:t>
            </w:r>
          </w:p>
        </w:tc>
        <w:tc>
          <w:tcPr>
            <w:tcW w:w="615" w:type="pct"/>
            <w:tcBorders>
              <w:top w:val="nil"/>
              <w:left w:val="nil"/>
              <w:bottom w:val="single" w:color="auto" w:sz="4" w:space="0"/>
              <w:right w:val="single" w:color="auto" w:sz="4" w:space="0"/>
            </w:tcBorders>
            <w:noWrap w:val="0"/>
            <w:vAlign w:val="center"/>
          </w:tcPr>
          <w:p w14:paraId="558950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w:t>
            </w:r>
          </w:p>
        </w:tc>
        <w:tc>
          <w:tcPr>
            <w:tcW w:w="1786" w:type="pct"/>
            <w:tcBorders>
              <w:top w:val="nil"/>
              <w:left w:val="nil"/>
              <w:bottom w:val="single" w:color="auto" w:sz="4" w:space="0"/>
              <w:right w:val="single" w:color="auto" w:sz="4" w:space="0"/>
            </w:tcBorders>
            <w:noWrap w:val="0"/>
            <w:vAlign w:val="center"/>
          </w:tcPr>
          <w:p w14:paraId="02E7CD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参照SN/T0711、参照SN/T1541</w:t>
            </w:r>
          </w:p>
        </w:tc>
        <w:tc>
          <w:tcPr>
            <w:tcW w:w="612" w:type="pct"/>
            <w:tcBorders>
              <w:top w:val="nil"/>
              <w:left w:val="nil"/>
              <w:bottom w:val="single" w:color="auto" w:sz="4" w:space="0"/>
              <w:right w:val="single" w:color="auto" w:sz="4" w:space="0"/>
            </w:tcBorders>
            <w:noWrap/>
            <w:vAlign w:val="center"/>
          </w:tcPr>
          <w:p w14:paraId="6AFE8B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543C77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AF64B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640" w:type="pct"/>
            <w:tcBorders>
              <w:top w:val="nil"/>
              <w:left w:val="nil"/>
              <w:bottom w:val="single" w:color="auto" w:sz="4" w:space="0"/>
              <w:right w:val="single" w:color="auto" w:sz="4" w:space="0"/>
            </w:tcBorders>
            <w:noWrap w:val="0"/>
            <w:vAlign w:val="center"/>
          </w:tcPr>
          <w:p w14:paraId="7F7CEA9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单核细胞增生李斯特氏菌</w:t>
            </w:r>
          </w:p>
        </w:tc>
        <w:tc>
          <w:tcPr>
            <w:tcW w:w="615" w:type="pct"/>
            <w:tcBorders>
              <w:top w:val="nil"/>
              <w:left w:val="nil"/>
              <w:bottom w:val="single" w:color="auto" w:sz="4" w:space="0"/>
              <w:right w:val="single" w:color="auto" w:sz="4" w:space="0"/>
            </w:tcBorders>
            <w:noWrap w:val="0"/>
            <w:vAlign w:val="center"/>
          </w:tcPr>
          <w:p w14:paraId="37E309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786" w:type="pct"/>
            <w:tcBorders>
              <w:top w:val="nil"/>
              <w:left w:val="nil"/>
              <w:bottom w:val="single" w:color="auto" w:sz="4" w:space="0"/>
              <w:right w:val="single" w:color="auto" w:sz="4" w:space="0"/>
            </w:tcBorders>
            <w:noWrap w:val="0"/>
            <w:vAlign w:val="center"/>
          </w:tcPr>
          <w:p w14:paraId="791B2D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GB4789.30</w:t>
            </w:r>
          </w:p>
        </w:tc>
        <w:tc>
          <w:tcPr>
            <w:tcW w:w="612" w:type="pct"/>
            <w:tcBorders>
              <w:top w:val="nil"/>
              <w:left w:val="nil"/>
              <w:bottom w:val="single" w:color="auto" w:sz="4" w:space="0"/>
              <w:right w:val="single" w:color="auto" w:sz="4" w:space="0"/>
            </w:tcBorders>
            <w:noWrap w:val="0"/>
            <w:vAlign w:val="center"/>
          </w:tcPr>
          <w:p w14:paraId="7A01AA6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4147133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E003D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1640" w:type="pct"/>
            <w:tcBorders>
              <w:top w:val="nil"/>
              <w:left w:val="nil"/>
              <w:bottom w:val="single" w:color="auto" w:sz="4" w:space="0"/>
              <w:right w:val="single" w:color="auto" w:sz="4" w:space="0"/>
            </w:tcBorders>
            <w:noWrap w:val="0"/>
            <w:vAlign w:val="center"/>
          </w:tcPr>
          <w:p w14:paraId="7E85258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胆碱</w:t>
            </w:r>
          </w:p>
        </w:tc>
        <w:tc>
          <w:tcPr>
            <w:tcW w:w="615" w:type="pct"/>
            <w:tcBorders>
              <w:top w:val="nil"/>
              <w:left w:val="nil"/>
              <w:bottom w:val="single" w:color="auto" w:sz="4" w:space="0"/>
              <w:right w:val="single" w:color="auto" w:sz="4" w:space="0"/>
            </w:tcBorders>
            <w:noWrap w:val="0"/>
            <w:vAlign w:val="center"/>
          </w:tcPr>
          <w:p w14:paraId="6213AC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207</w:t>
            </w:r>
          </w:p>
        </w:tc>
        <w:tc>
          <w:tcPr>
            <w:tcW w:w="1786" w:type="pct"/>
            <w:tcBorders>
              <w:top w:val="nil"/>
              <w:left w:val="nil"/>
              <w:bottom w:val="single" w:color="auto" w:sz="4" w:space="0"/>
              <w:right w:val="single" w:color="auto" w:sz="4" w:space="0"/>
            </w:tcBorders>
            <w:noWrap w:val="0"/>
            <w:vAlign w:val="center"/>
          </w:tcPr>
          <w:p w14:paraId="62AFBD7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GB5413.20</w:t>
            </w:r>
          </w:p>
        </w:tc>
        <w:tc>
          <w:tcPr>
            <w:tcW w:w="612" w:type="pct"/>
            <w:tcBorders>
              <w:top w:val="nil"/>
              <w:left w:val="nil"/>
              <w:bottom w:val="single" w:color="auto" w:sz="4" w:space="0"/>
              <w:right w:val="single" w:color="auto" w:sz="4" w:space="0"/>
            </w:tcBorders>
            <w:noWrap w:val="0"/>
            <w:vAlign w:val="center"/>
          </w:tcPr>
          <w:p w14:paraId="7787C85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574E069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FD227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640" w:type="pct"/>
            <w:tcBorders>
              <w:top w:val="nil"/>
              <w:left w:val="nil"/>
              <w:bottom w:val="single" w:color="auto" w:sz="4" w:space="0"/>
              <w:right w:val="single" w:color="auto" w:sz="4" w:space="0"/>
            </w:tcBorders>
            <w:noWrap w:val="0"/>
            <w:vAlign w:val="center"/>
          </w:tcPr>
          <w:p w14:paraId="31DA19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蛋白质</w:t>
            </w:r>
          </w:p>
        </w:tc>
        <w:tc>
          <w:tcPr>
            <w:tcW w:w="615" w:type="pct"/>
            <w:tcBorders>
              <w:top w:val="nil"/>
              <w:left w:val="nil"/>
              <w:bottom w:val="single" w:color="auto" w:sz="4" w:space="0"/>
              <w:right w:val="single" w:color="auto" w:sz="4" w:space="0"/>
            </w:tcBorders>
            <w:noWrap w:val="0"/>
            <w:vAlign w:val="center"/>
          </w:tcPr>
          <w:p w14:paraId="29B2132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786" w:type="pct"/>
            <w:tcBorders>
              <w:top w:val="nil"/>
              <w:left w:val="nil"/>
              <w:bottom w:val="single" w:color="auto" w:sz="4" w:space="0"/>
              <w:right w:val="single" w:color="auto" w:sz="4" w:space="0"/>
            </w:tcBorders>
            <w:noWrap w:val="0"/>
            <w:vAlign w:val="center"/>
          </w:tcPr>
          <w:p w14:paraId="71D4AD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GB5009.5</w:t>
            </w:r>
          </w:p>
        </w:tc>
        <w:tc>
          <w:tcPr>
            <w:tcW w:w="612" w:type="pct"/>
            <w:tcBorders>
              <w:top w:val="nil"/>
              <w:left w:val="nil"/>
              <w:bottom w:val="single" w:color="auto" w:sz="4" w:space="0"/>
              <w:right w:val="single" w:color="auto" w:sz="4" w:space="0"/>
            </w:tcBorders>
            <w:noWrap/>
            <w:vAlign w:val="center"/>
          </w:tcPr>
          <w:p w14:paraId="075E12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26FFEE8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A182B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640" w:type="pct"/>
            <w:tcBorders>
              <w:top w:val="nil"/>
              <w:left w:val="nil"/>
              <w:bottom w:val="single" w:color="auto" w:sz="4" w:space="0"/>
              <w:right w:val="single" w:color="auto" w:sz="4" w:space="0"/>
            </w:tcBorders>
            <w:noWrap w:val="0"/>
            <w:vAlign w:val="center"/>
          </w:tcPr>
          <w:p w14:paraId="399096C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稻瘟灵</w:t>
            </w:r>
          </w:p>
        </w:tc>
        <w:tc>
          <w:tcPr>
            <w:tcW w:w="615" w:type="pct"/>
            <w:tcBorders>
              <w:top w:val="nil"/>
              <w:left w:val="nil"/>
              <w:bottom w:val="single" w:color="auto" w:sz="4" w:space="0"/>
              <w:right w:val="single" w:color="auto" w:sz="4" w:space="0"/>
            </w:tcBorders>
            <w:noWrap w:val="0"/>
            <w:vAlign w:val="center"/>
          </w:tcPr>
          <w:p w14:paraId="0FB515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w:t>
            </w:r>
          </w:p>
        </w:tc>
        <w:tc>
          <w:tcPr>
            <w:tcW w:w="1786" w:type="pct"/>
            <w:tcBorders>
              <w:top w:val="nil"/>
              <w:left w:val="nil"/>
              <w:bottom w:val="single" w:color="auto" w:sz="4" w:space="0"/>
              <w:right w:val="single" w:color="auto" w:sz="4" w:space="0"/>
            </w:tcBorders>
            <w:noWrap w:val="0"/>
            <w:vAlign w:val="center"/>
          </w:tcPr>
          <w:p w14:paraId="2200D4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GB/T5009.155</w:t>
            </w:r>
          </w:p>
        </w:tc>
        <w:tc>
          <w:tcPr>
            <w:tcW w:w="612" w:type="pct"/>
            <w:tcBorders>
              <w:top w:val="nil"/>
              <w:left w:val="nil"/>
              <w:bottom w:val="single" w:color="auto" w:sz="4" w:space="0"/>
              <w:right w:val="single" w:color="auto" w:sz="4" w:space="0"/>
            </w:tcBorders>
            <w:noWrap/>
            <w:vAlign w:val="center"/>
          </w:tcPr>
          <w:p w14:paraId="33EE984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487CE8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51512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640" w:type="pct"/>
            <w:tcBorders>
              <w:top w:val="nil"/>
              <w:left w:val="nil"/>
              <w:bottom w:val="single" w:color="auto" w:sz="4" w:space="0"/>
              <w:right w:val="single" w:color="auto" w:sz="4" w:space="0"/>
            </w:tcBorders>
            <w:noWrap w:val="0"/>
            <w:vAlign w:val="center"/>
          </w:tcPr>
          <w:p w14:paraId="0A8B630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滴滴涕</w:t>
            </w:r>
          </w:p>
        </w:tc>
        <w:tc>
          <w:tcPr>
            <w:tcW w:w="615" w:type="pct"/>
            <w:tcBorders>
              <w:top w:val="nil"/>
              <w:left w:val="nil"/>
              <w:bottom w:val="single" w:color="auto" w:sz="4" w:space="0"/>
              <w:right w:val="single" w:color="auto" w:sz="4" w:space="0"/>
            </w:tcBorders>
            <w:noWrap w:val="0"/>
            <w:vAlign w:val="center"/>
          </w:tcPr>
          <w:p w14:paraId="3041A2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w:t>
            </w:r>
          </w:p>
        </w:tc>
        <w:tc>
          <w:tcPr>
            <w:tcW w:w="1786" w:type="pct"/>
            <w:tcBorders>
              <w:top w:val="nil"/>
              <w:left w:val="nil"/>
              <w:bottom w:val="single" w:color="auto" w:sz="4" w:space="0"/>
              <w:right w:val="single" w:color="auto" w:sz="4" w:space="0"/>
            </w:tcBorders>
            <w:noWrap w:val="0"/>
            <w:vAlign w:val="center"/>
          </w:tcPr>
          <w:p w14:paraId="102941C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GB/T5009.19</w:t>
            </w:r>
          </w:p>
        </w:tc>
        <w:tc>
          <w:tcPr>
            <w:tcW w:w="612" w:type="pct"/>
            <w:tcBorders>
              <w:top w:val="nil"/>
              <w:left w:val="nil"/>
              <w:bottom w:val="single" w:color="auto" w:sz="4" w:space="0"/>
              <w:right w:val="single" w:color="auto" w:sz="4" w:space="0"/>
            </w:tcBorders>
            <w:noWrap/>
            <w:vAlign w:val="center"/>
          </w:tcPr>
          <w:p w14:paraId="36E4373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974FA3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EB8EC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640" w:type="pct"/>
            <w:tcBorders>
              <w:top w:val="nil"/>
              <w:left w:val="nil"/>
              <w:bottom w:val="single" w:color="auto" w:sz="4" w:space="0"/>
              <w:right w:val="single" w:color="auto" w:sz="4" w:space="0"/>
            </w:tcBorders>
            <w:noWrap w:val="0"/>
            <w:vAlign w:val="center"/>
          </w:tcPr>
          <w:p w14:paraId="0634DB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狄氏剂</w:t>
            </w:r>
          </w:p>
        </w:tc>
        <w:tc>
          <w:tcPr>
            <w:tcW w:w="615" w:type="pct"/>
            <w:tcBorders>
              <w:top w:val="nil"/>
              <w:left w:val="nil"/>
              <w:bottom w:val="single" w:color="auto" w:sz="4" w:space="0"/>
              <w:right w:val="single" w:color="auto" w:sz="4" w:space="0"/>
            </w:tcBorders>
            <w:noWrap w:val="0"/>
            <w:vAlign w:val="center"/>
          </w:tcPr>
          <w:p w14:paraId="24D8ED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0"/>
            <w:vAlign w:val="center"/>
          </w:tcPr>
          <w:p w14:paraId="54D8B6B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NY/T761、GB/T5009.19</w:t>
            </w:r>
          </w:p>
        </w:tc>
        <w:tc>
          <w:tcPr>
            <w:tcW w:w="612" w:type="pct"/>
            <w:tcBorders>
              <w:top w:val="nil"/>
              <w:left w:val="nil"/>
              <w:bottom w:val="single" w:color="auto" w:sz="4" w:space="0"/>
              <w:right w:val="single" w:color="auto" w:sz="4" w:space="0"/>
            </w:tcBorders>
            <w:noWrap/>
            <w:vAlign w:val="center"/>
          </w:tcPr>
          <w:p w14:paraId="7FB9AA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6DDCE0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14F5B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640" w:type="pct"/>
            <w:tcBorders>
              <w:top w:val="nil"/>
              <w:left w:val="nil"/>
              <w:bottom w:val="single" w:color="auto" w:sz="4" w:space="0"/>
              <w:right w:val="single" w:color="auto" w:sz="4" w:space="0"/>
            </w:tcBorders>
            <w:noWrap w:val="0"/>
            <w:vAlign w:val="center"/>
          </w:tcPr>
          <w:p w14:paraId="7A38D4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敌百虫</w:t>
            </w:r>
          </w:p>
        </w:tc>
        <w:tc>
          <w:tcPr>
            <w:tcW w:w="615" w:type="pct"/>
            <w:tcBorders>
              <w:top w:val="nil"/>
              <w:left w:val="nil"/>
              <w:bottom w:val="single" w:color="auto" w:sz="4" w:space="0"/>
              <w:right w:val="single" w:color="auto" w:sz="4" w:space="0"/>
            </w:tcBorders>
            <w:noWrap w:val="0"/>
            <w:vAlign w:val="center"/>
          </w:tcPr>
          <w:p w14:paraId="0F75E7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1786" w:type="pct"/>
            <w:tcBorders>
              <w:top w:val="nil"/>
              <w:left w:val="nil"/>
              <w:bottom w:val="single" w:color="auto" w:sz="4" w:space="0"/>
              <w:right w:val="single" w:color="auto" w:sz="4" w:space="0"/>
            </w:tcBorders>
            <w:noWrap w:val="0"/>
            <w:vAlign w:val="center"/>
          </w:tcPr>
          <w:p w14:paraId="487F39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w:t>
            </w:r>
          </w:p>
        </w:tc>
        <w:tc>
          <w:tcPr>
            <w:tcW w:w="612" w:type="pct"/>
            <w:tcBorders>
              <w:top w:val="nil"/>
              <w:left w:val="nil"/>
              <w:bottom w:val="single" w:color="auto" w:sz="4" w:space="0"/>
              <w:right w:val="single" w:color="auto" w:sz="4" w:space="0"/>
            </w:tcBorders>
            <w:noWrap w:val="0"/>
            <w:vAlign w:val="center"/>
          </w:tcPr>
          <w:p w14:paraId="7A7388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F31727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0A618F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1640" w:type="pct"/>
            <w:tcBorders>
              <w:top w:val="nil"/>
              <w:left w:val="nil"/>
              <w:bottom w:val="single" w:color="auto" w:sz="4" w:space="0"/>
              <w:right w:val="single" w:color="auto" w:sz="4" w:space="0"/>
            </w:tcBorders>
            <w:noWrap w:val="0"/>
            <w:vAlign w:val="center"/>
          </w:tcPr>
          <w:p w14:paraId="5097E06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敌草快</w:t>
            </w:r>
          </w:p>
        </w:tc>
        <w:tc>
          <w:tcPr>
            <w:tcW w:w="615" w:type="pct"/>
            <w:tcBorders>
              <w:top w:val="nil"/>
              <w:left w:val="nil"/>
              <w:bottom w:val="single" w:color="auto" w:sz="4" w:space="0"/>
              <w:right w:val="single" w:color="auto" w:sz="4" w:space="0"/>
            </w:tcBorders>
            <w:noWrap w:val="0"/>
            <w:vAlign w:val="center"/>
          </w:tcPr>
          <w:p w14:paraId="2ED624F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139</w:t>
            </w:r>
          </w:p>
        </w:tc>
        <w:tc>
          <w:tcPr>
            <w:tcW w:w="1786" w:type="pct"/>
            <w:tcBorders>
              <w:top w:val="nil"/>
              <w:left w:val="nil"/>
              <w:bottom w:val="single" w:color="auto" w:sz="4" w:space="0"/>
              <w:right w:val="single" w:color="auto" w:sz="4" w:space="0"/>
            </w:tcBorders>
            <w:noWrap w:val="0"/>
            <w:vAlign w:val="center"/>
          </w:tcPr>
          <w:p w14:paraId="1A1848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参照GB/T5009.221</w:t>
            </w:r>
          </w:p>
        </w:tc>
        <w:tc>
          <w:tcPr>
            <w:tcW w:w="612" w:type="pct"/>
            <w:tcBorders>
              <w:top w:val="nil"/>
              <w:left w:val="nil"/>
              <w:bottom w:val="single" w:color="auto" w:sz="4" w:space="0"/>
              <w:right w:val="single" w:color="auto" w:sz="4" w:space="0"/>
            </w:tcBorders>
            <w:noWrap w:val="0"/>
            <w:vAlign w:val="center"/>
          </w:tcPr>
          <w:p w14:paraId="33AE7F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44A9EC9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EB828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640" w:type="pct"/>
            <w:tcBorders>
              <w:top w:val="nil"/>
              <w:left w:val="nil"/>
              <w:bottom w:val="single" w:color="auto" w:sz="4" w:space="0"/>
              <w:right w:val="single" w:color="auto" w:sz="4" w:space="0"/>
            </w:tcBorders>
            <w:noWrap w:val="0"/>
            <w:vAlign w:val="center"/>
          </w:tcPr>
          <w:p w14:paraId="4E001C0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敌敌畏</w:t>
            </w:r>
          </w:p>
        </w:tc>
        <w:tc>
          <w:tcPr>
            <w:tcW w:w="615" w:type="pct"/>
            <w:tcBorders>
              <w:top w:val="nil"/>
              <w:left w:val="nil"/>
              <w:bottom w:val="single" w:color="auto" w:sz="4" w:space="0"/>
              <w:right w:val="single" w:color="auto" w:sz="4" w:space="0"/>
            </w:tcBorders>
            <w:noWrap w:val="0"/>
            <w:vAlign w:val="center"/>
          </w:tcPr>
          <w:p w14:paraId="352CE5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0"/>
            <w:vAlign w:val="center"/>
          </w:tcPr>
          <w:p w14:paraId="26B255F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GB/T5009.20</w:t>
            </w:r>
          </w:p>
        </w:tc>
        <w:tc>
          <w:tcPr>
            <w:tcW w:w="612" w:type="pct"/>
            <w:tcBorders>
              <w:top w:val="nil"/>
              <w:left w:val="nil"/>
              <w:bottom w:val="single" w:color="auto" w:sz="4" w:space="0"/>
              <w:right w:val="single" w:color="auto" w:sz="4" w:space="0"/>
            </w:tcBorders>
            <w:noWrap/>
            <w:vAlign w:val="center"/>
          </w:tcPr>
          <w:p w14:paraId="099A33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413685B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70B30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640" w:type="pct"/>
            <w:tcBorders>
              <w:top w:val="nil"/>
              <w:left w:val="nil"/>
              <w:bottom w:val="single" w:color="auto" w:sz="4" w:space="0"/>
              <w:right w:val="single" w:color="auto" w:sz="4" w:space="0"/>
            </w:tcBorders>
            <w:noWrap w:val="0"/>
            <w:vAlign w:val="center"/>
          </w:tcPr>
          <w:p w14:paraId="4F2F7C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敌菌灵</w:t>
            </w:r>
          </w:p>
        </w:tc>
        <w:tc>
          <w:tcPr>
            <w:tcW w:w="615" w:type="pct"/>
            <w:tcBorders>
              <w:top w:val="nil"/>
              <w:left w:val="nil"/>
              <w:bottom w:val="single" w:color="auto" w:sz="4" w:space="0"/>
              <w:right w:val="single" w:color="auto" w:sz="4" w:space="0"/>
            </w:tcBorders>
            <w:noWrap w:val="0"/>
            <w:vAlign w:val="center"/>
          </w:tcPr>
          <w:p w14:paraId="302D53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1786" w:type="pct"/>
            <w:tcBorders>
              <w:top w:val="nil"/>
              <w:left w:val="nil"/>
              <w:bottom w:val="single" w:color="auto" w:sz="4" w:space="0"/>
              <w:right w:val="single" w:color="auto" w:sz="4" w:space="0"/>
            </w:tcBorders>
            <w:noWrap w:val="0"/>
            <w:vAlign w:val="center"/>
          </w:tcPr>
          <w:p w14:paraId="54C78F8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NY/T1722</w:t>
            </w:r>
          </w:p>
        </w:tc>
        <w:tc>
          <w:tcPr>
            <w:tcW w:w="612" w:type="pct"/>
            <w:tcBorders>
              <w:top w:val="nil"/>
              <w:left w:val="nil"/>
              <w:bottom w:val="single" w:color="auto" w:sz="4" w:space="0"/>
              <w:right w:val="single" w:color="auto" w:sz="4" w:space="0"/>
            </w:tcBorders>
            <w:noWrap/>
            <w:vAlign w:val="center"/>
          </w:tcPr>
          <w:p w14:paraId="1B12CE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212C412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9D860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1640" w:type="pct"/>
            <w:tcBorders>
              <w:top w:val="nil"/>
              <w:left w:val="nil"/>
              <w:bottom w:val="single" w:color="auto" w:sz="4" w:space="0"/>
              <w:right w:val="single" w:color="auto" w:sz="4" w:space="0"/>
            </w:tcBorders>
            <w:noWrap w:val="0"/>
            <w:vAlign w:val="center"/>
          </w:tcPr>
          <w:p w14:paraId="022519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敌瘟磷</w:t>
            </w:r>
          </w:p>
        </w:tc>
        <w:tc>
          <w:tcPr>
            <w:tcW w:w="615" w:type="pct"/>
            <w:tcBorders>
              <w:top w:val="nil"/>
              <w:left w:val="nil"/>
              <w:bottom w:val="single" w:color="auto" w:sz="4" w:space="0"/>
              <w:right w:val="single" w:color="auto" w:sz="4" w:space="0"/>
            </w:tcBorders>
            <w:noWrap w:val="0"/>
            <w:vAlign w:val="center"/>
          </w:tcPr>
          <w:p w14:paraId="598CAA2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w:t>
            </w:r>
          </w:p>
        </w:tc>
        <w:tc>
          <w:tcPr>
            <w:tcW w:w="1786" w:type="pct"/>
            <w:tcBorders>
              <w:top w:val="nil"/>
              <w:left w:val="nil"/>
              <w:bottom w:val="single" w:color="auto" w:sz="4" w:space="0"/>
              <w:right w:val="single" w:color="auto" w:sz="4" w:space="0"/>
            </w:tcBorders>
            <w:noWrap w:val="0"/>
            <w:vAlign w:val="center"/>
          </w:tcPr>
          <w:p w14:paraId="17959B1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GB/T20770、SN/T2324</w:t>
            </w:r>
          </w:p>
        </w:tc>
        <w:tc>
          <w:tcPr>
            <w:tcW w:w="612" w:type="pct"/>
            <w:tcBorders>
              <w:top w:val="nil"/>
              <w:left w:val="nil"/>
              <w:bottom w:val="single" w:color="auto" w:sz="4" w:space="0"/>
              <w:right w:val="single" w:color="auto" w:sz="4" w:space="0"/>
            </w:tcBorders>
            <w:noWrap w:val="0"/>
            <w:vAlign w:val="center"/>
          </w:tcPr>
          <w:p w14:paraId="18C5A4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DDDB9D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CBC6F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w:t>
            </w:r>
          </w:p>
        </w:tc>
        <w:tc>
          <w:tcPr>
            <w:tcW w:w="1640" w:type="pct"/>
            <w:tcBorders>
              <w:top w:val="nil"/>
              <w:left w:val="nil"/>
              <w:bottom w:val="single" w:color="auto" w:sz="4" w:space="0"/>
              <w:right w:val="single" w:color="auto" w:sz="4" w:space="0"/>
            </w:tcBorders>
            <w:noWrap w:val="0"/>
            <w:vAlign w:val="center"/>
          </w:tcPr>
          <w:p w14:paraId="121379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地虫硫磷</w:t>
            </w:r>
          </w:p>
        </w:tc>
        <w:tc>
          <w:tcPr>
            <w:tcW w:w="615" w:type="pct"/>
            <w:tcBorders>
              <w:top w:val="nil"/>
              <w:left w:val="nil"/>
              <w:bottom w:val="single" w:color="auto" w:sz="4" w:space="0"/>
              <w:right w:val="single" w:color="auto" w:sz="4" w:space="0"/>
            </w:tcBorders>
            <w:noWrap w:val="0"/>
            <w:vAlign w:val="center"/>
          </w:tcPr>
          <w:p w14:paraId="6C1DDF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786" w:type="pct"/>
            <w:tcBorders>
              <w:top w:val="nil"/>
              <w:left w:val="nil"/>
              <w:bottom w:val="single" w:color="auto" w:sz="4" w:space="0"/>
              <w:right w:val="single" w:color="auto" w:sz="4" w:space="0"/>
            </w:tcBorders>
            <w:noWrap w:val="0"/>
            <w:vAlign w:val="center"/>
          </w:tcPr>
          <w:p w14:paraId="4E4BEF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w:t>
            </w:r>
          </w:p>
        </w:tc>
        <w:tc>
          <w:tcPr>
            <w:tcW w:w="612" w:type="pct"/>
            <w:tcBorders>
              <w:top w:val="nil"/>
              <w:left w:val="nil"/>
              <w:bottom w:val="single" w:color="auto" w:sz="4" w:space="0"/>
              <w:right w:val="single" w:color="auto" w:sz="4" w:space="0"/>
            </w:tcBorders>
            <w:noWrap w:val="0"/>
            <w:vAlign w:val="center"/>
          </w:tcPr>
          <w:p w14:paraId="138605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55B420C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58218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w:t>
            </w:r>
          </w:p>
        </w:tc>
        <w:tc>
          <w:tcPr>
            <w:tcW w:w="1640" w:type="pct"/>
            <w:tcBorders>
              <w:top w:val="nil"/>
              <w:left w:val="nil"/>
              <w:bottom w:val="single" w:color="auto" w:sz="4" w:space="0"/>
              <w:right w:val="single" w:color="auto" w:sz="4" w:space="0"/>
            </w:tcBorders>
            <w:noWrap w:val="0"/>
            <w:vAlign w:val="center"/>
          </w:tcPr>
          <w:p w14:paraId="5FD693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地美硝唑</w:t>
            </w:r>
          </w:p>
        </w:tc>
        <w:tc>
          <w:tcPr>
            <w:tcW w:w="615" w:type="pct"/>
            <w:tcBorders>
              <w:top w:val="nil"/>
              <w:left w:val="nil"/>
              <w:bottom w:val="single" w:color="auto" w:sz="4" w:space="0"/>
              <w:right w:val="single" w:color="auto" w:sz="4" w:space="0"/>
            </w:tcBorders>
            <w:noWrap w:val="0"/>
            <w:vAlign w:val="center"/>
          </w:tcPr>
          <w:p w14:paraId="4B7313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2DB448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GB/T21318、SN/T1928</w:t>
            </w:r>
          </w:p>
        </w:tc>
        <w:tc>
          <w:tcPr>
            <w:tcW w:w="612" w:type="pct"/>
            <w:tcBorders>
              <w:top w:val="nil"/>
              <w:left w:val="nil"/>
              <w:bottom w:val="single" w:color="auto" w:sz="4" w:space="0"/>
              <w:right w:val="single" w:color="auto" w:sz="4" w:space="0"/>
            </w:tcBorders>
            <w:noWrap w:val="0"/>
            <w:vAlign w:val="center"/>
          </w:tcPr>
          <w:p w14:paraId="042FB2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A891A9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0F1EA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w:t>
            </w:r>
          </w:p>
        </w:tc>
        <w:tc>
          <w:tcPr>
            <w:tcW w:w="1640" w:type="pct"/>
            <w:tcBorders>
              <w:top w:val="nil"/>
              <w:left w:val="nil"/>
              <w:bottom w:val="single" w:color="auto" w:sz="4" w:space="0"/>
              <w:right w:val="single" w:color="auto" w:sz="4" w:space="0"/>
            </w:tcBorders>
            <w:noWrap w:val="0"/>
            <w:vAlign w:val="center"/>
          </w:tcPr>
          <w:p w14:paraId="2B86FA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地塞米松</w:t>
            </w:r>
          </w:p>
        </w:tc>
        <w:tc>
          <w:tcPr>
            <w:tcW w:w="615" w:type="pct"/>
            <w:tcBorders>
              <w:top w:val="nil"/>
              <w:left w:val="nil"/>
              <w:bottom w:val="single" w:color="auto" w:sz="4" w:space="0"/>
              <w:right w:val="single" w:color="auto" w:sz="4" w:space="0"/>
            </w:tcBorders>
            <w:noWrap w:val="0"/>
            <w:vAlign w:val="center"/>
          </w:tcPr>
          <w:p w14:paraId="0B1DB0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w:t>
            </w:r>
          </w:p>
        </w:tc>
        <w:tc>
          <w:tcPr>
            <w:tcW w:w="1786" w:type="pct"/>
            <w:tcBorders>
              <w:top w:val="nil"/>
              <w:left w:val="nil"/>
              <w:bottom w:val="single" w:color="auto" w:sz="4" w:space="0"/>
              <w:right w:val="single" w:color="auto" w:sz="4" w:space="0"/>
            </w:tcBorders>
            <w:noWrap w:val="0"/>
            <w:vAlign w:val="center"/>
          </w:tcPr>
          <w:p w14:paraId="2602AF5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GB/T22978、农业部1031号公告-2-2008、GB/T21981</w:t>
            </w:r>
          </w:p>
        </w:tc>
        <w:tc>
          <w:tcPr>
            <w:tcW w:w="612" w:type="pct"/>
            <w:tcBorders>
              <w:top w:val="nil"/>
              <w:left w:val="nil"/>
              <w:bottom w:val="single" w:color="auto" w:sz="4" w:space="0"/>
              <w:right w:val="single" w:color="auto" w:sz="4" w:space="0"/>
            </w:tcBorders>
            <w:noWrap w:val="0"/>
            <w:vAlign w:val="center"/>
          </w:tcPr>
          <w:p w14:paraId="3974E1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0A0F69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933CF9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1640" w:type="pct"/>
            <w:tcBorders>
              <w:top w:val="nil"/>
              <w:left w:val="nil"/>
              <w:bottom w:val="single" w:color="auto" w:sz="4" w:space="0"/>
              <w:right w:val="single" w:color="auto" w:sz="4" w:space="0"/>
            </w:tcBorders>
            <w:noWrap w:val="0"/>
            <w:vAlign w:val="center"/>
          </w:tcPr>
          <w:p w14:paraId="28F74F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地西泮</w:t>
            </w:r>
          </w:p>
        </w:tc>
        <w:tc>
          <w:tcPr>
            <w:tcW w:w="615" w:type="pct"/>
            <w:tcBorders>
              <w:top w:val="nil"/>
              <w:left w:val="nil"/>
              <w:bottom w:val="single" w:color="auto" w:sz="4" w:space="0"/>
              <w:right w:val="single" w:color="auto" w:sz="4" w:space="0"/>
            </w:tcBorders>
            <w:noWrap w:val="0"/>
            <w:vAlign w:val="center"/>
          </w:tcPr>
          <w:p w14:paraId="4F9717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73566FB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5EC642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E52AC9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C119A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1640" w:type="pct"/>
            <w:tcBorders>
              <w:top w:val="nil"/>
              <w:left w:val="nil"/>
              <w:bottom w:val="single" w:color="auto" w:sz="4" w:space="0"/>
              <w:right w:val="single" w:color="auto" w:sz="4" w:space="0"/>
            </w:tcBorders>
            <w:noWrap w:val="0"/>
            <w:vAlign w:val="center"/>
          </w:tcPr>
          <w:p w14:paraId="02A0BBF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蒂巴因</w:t>
            </w:r>
          </w:p>
        </w:tc>
        <w:tc>
          <w:tcPr>
            <w:tcW w:w="615" w:type="pct"/>
            <w:tcBorders>
              <w:top w:val="nil"/>
              <w:left w:val="nil"/>
              <w:bottom w:val="single" w:color="auto" w:sz="4" w:space="0"/>
              <w:right w:val="single" w:color="auto" w:sz="4" w:space="0"/>
            </w:tcBorders>
            <w:noWrap w:val="0"/>
            <w:vAlign w:val="center"/>
          </w:tcPr>
          <w:p w14:paraId="42E668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71163F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DB31/2010</w:t>
            </w:r>
          </w:p>
        </w:tc>
        <w:tc>
          <w:tcPr>
            <w:tcW w:w="612" w:type="pct"/>
            <w:tcBorders>
              <w:top w:val="nil"/>
              <w:left w:val="nil"/>
              <w:bottom w:val="single" w:color="auto" w:sz="4" w:space="0"/>
              <w:right w:val="single" w:color="auto" w:sz="4" w:space="0"/>
            </w:tcBorders>
            <w:noWrap w:val="0"/>
            <w:vAlign w:val="center"/>
          </w:tcPr>
          <w:p w14:paraId="318CFF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BD1A7A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BA629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w:t>
            </w:r>
          </w:p>
        </w:tc>
        <w:tc>
          <w:tcPr>
            <w:tcW w:w="1640" w:type="pct"/>
            <w:tcBorders>
              <w:top w:val="nil"/>
              <w:left w:val="nil"/>
              <w:bottom w:val="single" w:color="auto" w:sz="4" w:space="0"/>
              <w:right w:val="single" w:color="auto" w:sz="4" w:space="0"/>
            </w:tcBorders>
            <w:noWrap w:val="0"/>
            <w:vAlign w:val="center"/>
          </w:tcPr>
          <w:p w14:paraId="3195EE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碘</w:t>
            </w:r>
          </w:p>
        </w:tc>
        <w:tc>
          <w:tcPr>
            <w:tcW w:w="615" w:type="pct"/>
            <w:tcBorders>
              <w:top w:val="nil"/>
              <w:left w:val="nil"/>
              <w:bottom w:val="single" w:color="auto" w:sz="4" w:space="0"/>
              <w:right w:val="single" w:color="auto" w:sz="4" w:space="0"/>
            </w:tcBorders>
            <w:noWrap w:val="0"/>
            <w:vAlign w:val="center"/>
          </w:tcPr>
          <w:p w14:paraId="3F7B050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786" w:type="pct"/>
            <w:tcBorders>
              <w:top w:val="nil"/>
              <w:left w:val="nil"/>
              <w:bottom w:val="single" w:color="auto" w:sz="4" w:space="0"/>
              <w:right w:val="single" w:color="auto" w:sz="4" w:space="0"/>
            </w:tcBorders>
            <w:noWrap w:val="0"/>
            <w:vAlign w:val="center"/>
          </w:tcPr>
          <w:p w14:paraId="65ED4D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GB5009.267</w:t>
            </w:r>
          </w:p>
        </w:tc>
        <w:tc>
          <w:tcPr>
            <w:tcW w:w="612" w:type="pct"/>
            <w:tcBorders>
              <w:top w:val="nil"/>
              <w:left w:val="nil"/>
              <w:bottom w:val="single" w:color="auto" w:sz="4" w:space="0"/>
              <w:right w:val="single" w:color="auto" w:sz="4" w:space="0"/>
            </w:tcBorders>
            <w:noWrap/>
            <w:vAlign w:val="center"/>
          </w:tcPr>
          <w:p w14:paraId="05C9C9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3FF5CE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18C89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p>
        </w:tc>
        <w:tc>
          <w:tcPr>
            <w:tcW w:w="1640" w:type="pct"/>
            <w:tcBorders>
              <w:top w:val="nil"/>
              <w:left w:val="nil"/>
              <w:bottom w:val="single" w:color="auto" w:sz="4" w:space="0"/>
              <w:right w:val="single" w:color="auto" w:sz="4" w:space="0"/>
            </w:tcBorders>
            <w:noWrap w:val="0"/>
            <w:vAlign w:val="center"/>
          </w:tcPr>
          <w:p w14:paraId="0E9FB9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淀粉</w:t>
            </w:r>
          </w:p>
        </w:tc>
        <w:tc>
          <w:tcPr>
            <w:tcW w:w="615" w:type="pct"/>
            <w:tcBorders>
              <w:top w:val="nil"/>
              <w:left w:val="nil"/>
              <w:bottom w:val="single" w:color="auto" w:sz="4" w:space="0"/>
              <w:right w:val="single" w:color="auto" w:sz="4" w:space="0"/>
            </w:tcBorders>
            <w:noWrap w:val="0"/>
            <w:vAlign w:val="center"/>
          </w:tcPr>
          <w:p w14:paraId="09C3DB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786" w:type="pct"/>
            <w:tcBorders>
              <w:top w:val="nil"/>
              <w:left w:val="nil"/>
              <w:bottom w:val="single" w:color="auto" w:sz="4" w:space="0"/>
              <w:right w:val="single" w:color="auto" w:sz="4" w:space="0"/>
            </w:tcBorders>
            <w:noWrap w:val="0"/>
            <w:vAlign w:val="center"/>
          </w:tcPr>
          <w:p w14:paraId="66DCB09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GB9697</w:t>
            </w:r>
          </w:p>
        </w:tc>
        <w:tc>
          <w:tcPr>
            <w:tcW w:w="612" w:type="pct"/>
            <w:tcBorders>
              <w:top w:val="nil"/>
              <w:left w:val="nil"/>
              <w:bottom w:val="single" w:color="auto" w:sz="4" w:space="0"/>
              <w:right w:val="single" w:color="auto" w:sz="4" w:space="0"/>
            </w:tcBorders>
            <w:noWrap/>
            <w:vAlign w:val="center"/>
          </w:tcPr>
          <w:p w14:paraId="5E9940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2040EDC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DB356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640" w:type="pct"/>
            <w:tcBorders>
              <w:top w:val="nil"/>
              <w:left w:val="nil"/>
              <w:bottom w:val="single" w:color="auto" w:sz="4" w:space="0"/>
              <w:right w:val="single" w:color="auto" w:sz="4" w:space="0"/>
            </w:tcBorders>
            <w:noWrap w:val="0"/>
            <w:vAlign w:val="center"/>
          </w:tcPr>
          <w:p w14:paraId="22FF123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靛蓝</w:t>
            </w:r>
          </w:p>
        </w:tc>
        <w:tc>
          <w:tcPr>
            <w:tcW w:w="615" w:type="pct"/>
            <w:tcBorders>
              <w:top w:val="nil"/>
              <w:left w:val="nil"/>
              <w:bottom w:val="single" w:color="auto" w:sz="4" w:space="0"/>
              <w:right w:val="single" w:color="auto" w:sz="4" w:space="0"/>
            </w:tcBorders>
            <w:noWrap w:val="0"/>
            <w:vAlign w:val="center"/>
          </w:tcPr>
          <w:p w14:paraId="5911E2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w:t>
            </w:r>
          </w:p>
        </w:tc>
        <w:tc>
          <w:tcPr>
            <w:tcW w:w="1786" w:type="pct"/>
            <w:tcBorders>
              <w:top w:val="nil"/>
              <w:left w:val="nil"/>
              <w:bottom w:val="single" w:color="auto" w:sz="4" w:space="0"/>
              <w:right w:val="single" w:color="auto" w:sz="4" w:space="0"/>
            </w:tcBorders>
            <w:noWrap w:val="0"/>
            <w:vAlign w:val="center"/>
          </w:tcPr>
          <w:p w14:paraId="41B3E8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GB/T21916</w:t>
            </w:r>
          </w:p>
        </w:tc>
        <w:tc>
          <w:tcPr>
            <w:tcW w:w="612" w:type="pct"/>
            <w:tcBorders>
              <w:top w:val="nil"/>
              <w:left w:val="nil"/>
              <w:bottom w:val="single" w:color="auto" w:sz="4" w:space="0"/>
              <w:right w:val="single" w:color="auto" w:sz="4" w:space="0"/>
            </w:tcBorders>
            <w:noWrap/>
            <w:vAlign w:val="center"/>
          </w:tcPr>
          <w:p w14:paraId="21FEFFB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2B37364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3F072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1640" w:type="pct"/>
            <w:tcBorders>
              <w:top w:val="nil"/>
              <w:left w:val="nil"/>
              <w:bottom w:val="single" w:color="auto" w:sz="4" w:space="0"/>
              <w:right w:val="single" w:color="auto" w:sz="4" w:space="0"/>
            </w:tcBorders>
            <w:noWrap w:val="0"/>
            <w:vAlign w:val="center"/>
          </w:tcPr>
          <w:p w14:paraId="269326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丁基羟基茴香醚（BHA）</w:t>
            </w:r>
          </w:p>
        </w:tc>
        <w:tc>
          <w:tcPr>
            <w:tcW w:w="615" w:type="pct"/>
            <w:tcBorders>
              <w:top w:val="nil"/>
              <w:left w:val="nil"/>
              <w:bottom w:val="single" w:color="auto" w:sz="4" w:space="0"/>
              <w:right w:val="single" w:color="auto" w:sz="4" w:space="0"/>
            </w:tcBorders>
            <w:noWrap w:val="0"/>
            <w:vAlign w:val="center"/>
          </w:tcPr>
          <w:p w14:paraId="2867D8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786" w:type="pct"/>
            <w:tcBorders>
              <w:top w:val="nil"/>
              <w:left w:val="nil"/>
              <w:bottom w:val="single" w:color="auto" w:sz="4" w:space="0"/>
              <w:right w:val="single" w:color="auto" w:sz="4" w:space="0"/>
            </w:tcBorders>
            <w:noWrap w:val="0"/>
            <w:vAlign w:val="center"/>
          </w:tcPr>
          <w:p w14:paraId="493C83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GB5009.32</w:t>
            </w:r>
          </w:p>
        </w:tc>
        <w:tc>
          <w:tcPr>
            <w:tcW w:w="612" w:type="pct"/>
            <w:tcBorders>
              <w:top w:val="nil"/>
              <w:left w:val="nil"/>
              <w:bottom w:val="single" w:color="auto" w:sz="4" w:space="0"/>
              <w:right w:val="single" w:color="auto" w:sz="4" w:space="0"/>
            </w:tcBorders>
            <w:noWrap/>
            <w:vAlign w:val="center"/>
          </w:tcPr>
          <w:p w14:paraId="234239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65D53EB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D69BBD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w:t>
            </w:r>
          </w:p>
        </w:tc>
        <w:tc>
          <w:tcPr>
            <w:tcW w:w="1640" w:type="pct"/>
            <w:tcBorders>
              <w:top w:val="nil"/>
              <w:left w:val="nil"/>
              <w:bottom w:val="single" w:color="auto" w:sz="4" w:space="0"/>
              <w:right w:val="single" w:color="auto" w:sz="4" w:space="0"/>
            </w:tcBorders>
            <w:noWrap w:val="0"/>
            <w:vAlign w:val="center"/>
          </w:tcPr>
          <w:p w14:paraId="36FE5D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丁硫克百威</w:t>
            </w:r>
          </w:p>
        </w:tc>
        <w:tc>
          <w:tcPr>
            <w:tcW w:w="615" w:type="pct"/>
            <w:tcBorders>
              <w:top w:val="nil"/>
              <w:left w:val="nil"/>
              <w:bottom w:val="single" w:color="auto" w:sz="4" w:space="0"/>
              <w:right w:val="single" w:color="auto" w:sz="4" w:space="0"/>
            </w:tcBorders>
            <w:noWrap w:val="0"/>
            <w:vAlign w:val="center"/>
          </w:tcPr>
          <w:p w14:paraId="48C5416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1786" w:type="pct"/>
            <w:tcBorders>
              <w:top w:val="nil"/>
              <w:left w:val="nil"/>
              <w:bottom w:val="single" w:color="auto" w:sz="4" w:space="0"/>
              <w:right w:val="single" w:color="auto" w:sz="4" w:space="0"/>
            </w:tcBorders>
            <w:noWrap w:val="0"/>
            <w:vAlign w:val="center"/>
          </w:tcPr>
          <w:p w14:paraId="00186A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GB23200.13</w:t>
            </w:r>
          </w:p>
        </w:tc>
        <w:tc>
          <w:tcPr>
            <w:tcW w:w="612" w:type="pct"/>
            <w:tcBorders>
              <w:top w:val="nil"/>
              <w:left w:val="nil"/>
              <w:bottom w:val="single" w:color="auto" w:sz="4" w:space="0"/>
              <w:right w:val="single" w:color="auto" w:sz="4" w:space="0"/>
            </w:tcBorders>
            <w:noWrap w:val="0"/>
            <w:vAlign w:val="center"/>
          </w:tcPr>
          <w:p w14:paraId="7D9B06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80BA80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DF168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w:t>
            </w:r>
          </w:p>
        </w:tc>
        <w:tc>
          <w:tcPr>
            <w:tcW w:w="1640" w:type="pct"/>
            <w:tcBorders>
              <w:top w:val="nil"/>
              <w:left w:val="nil"/>
              <w:bottom w:val="single" w:color="auto" w:sz="4" w:space="0"/>
              <w:right w:val="single" w:color="auto" w:sz="4" w:space="0"/>
            </w:tcBorders>
            <w:noWrap w:val="0"/>
            <w:vAlign w:val="center"/>
          </w:tcPr>
          <w:p w14:paraId="4BF5E0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丁醚脲</w:t>
            </w:r>
          </w:p>
        </w:tc>
        <w:tc>
          <w:tcPr>
            <w:tcW w:w="615" w:type="pct"/>
            <w:tcBorders>
              <w:top w:val="nil"/>
              <w:left w:val="nil"/>
              <w:bottom w:val="single" w:color="auto" w:sz="4" w:space="0"/>
              <w:right w:val="single" w:color="auto" w:sz="4" w:space="0"/>
            </w:tcBorders>
            <w:noWrap w:val="0"/>
            <w:vAlign w:val="center"/>
          </w:tcPr>
          <w:p w14:paraId="2FE3096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1786" w:type="pct"/>
            <w:tcBorders>
              <w:top w:val="nil"/>
              <w:left w:val="nil"/>
              <w:bottom w:val="single" w:color="auto" w:sz="4" w:space="0"/>
              <w:right w:val="single" w:color="auto" w:sz="4" w:space="0"/>
            </w:tcBorders>
            <w:noWrap w:val="0"/>
            <w:vAlign w:val="center"/>
          </w:tcPr>
          <w:p w14:paraId="2D721E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GB23200.13</w:t>
            </w:r>
          </w:p>
        </w:tc>
        <w:tc>
          <w:tcPr>
            <w:tcW w:w="612" w:type="pct"/>
            <w:tcBorders>
              <w:top w:val="nil"/>
              <w:left w:val="nil"/>
              <w:bottom w:val="single" w:color="auto" w:sz="4" w:space="0"/>
              <w:right w:val="single" w:color="auto" w:sz="4" w:space="0"/>
            </w:tcBorders>
            <w:noWrap w:val="0"/>
            <w:vAlign w:val="center"/>
          </w:tcPr>
          <w:p w14:paraId="670A18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20191D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C79774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w:t>
            </w:r>
          </w:p>
        </w:tc>
        <w:tc>
          <w:tcPr>
            <w:tcW w:w="1640" w:type="pct"/>
            <w:tcBorders>
              <w:top w:val="nil"/>
              <w:left w:val="nil"/>
              <w:bottom w:val="single" w:color="auto" w:sz="4" w:space="0"/>
              <w:right w:val="single" w:color="auto" w:sz="4" w:space="0"/>
            </w:tcBorders>
            <w:noWrap w:val="0"/>
            <w:vAlign w:val="center"/>
          </w:tcPr>
          <w:p w14:paraId="712F6C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啶虫脒</w:t>
            </w:r>
          </w:p>
        </w:tc>
        <w:tc>
          <w:tcPr>
            <w:tcW w:w="615" w:type="pct"/>
            <w:tcBorders>
              <w:top w:val="nil"/>
              <w:left w:val="nil"/>
              <w:bottom w:val="single" w:color="auto" w:sz="4" w:space="0"/>
              <w:right w:val="single" w:color="auto" w:sz="4" w:space="0"/>
            </w:tcBorders>
            <w:noWrap w:val="0"/>
            <w:vAlign w:val="center"/>
          </w:tcPr>
          <w:p w14:paraId="29677D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0BB7EF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GB/T23584、GB/T20769</w:t>
            </w:r>
          </w:p>
        </w:tc>
        <w:tc>
          <w:tcPr>
            <w:tcW w:w="612" w:type="pct"/>
            <w:tcBorders>
              <w:top w:val="nil"/>
              <w:left w:val="nil"/>
              <w:bottom w:val="single" w:color="auto" w:sz="4" w:space="0"/>
              <w:right w:val="single" w:color="auto" w:sz="4" w:space="0"/>
            </w:tcBorders>
            <w:noWrap w:val="0"/>
            <w:vAlign w:val="center"/>
          </w:tcPr>
          <w:p w14:paraId="7808EB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67440B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FFF10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w:t>
            </w:r>
          </w:p>
        </w:tc>
        <w:tc>
          <w:tcPr>
            <w:tcW w:w="1640" w:type="pct"/>
            <w:tcBorders>
              <w:top w:val="nil"/>
              <w:left w:val="nil"/>
              <w:bottom w:val="single" w:color="auto" w:sz="4" w:space="0"/>
              <w:right w:val="single" w:color="auto" w:sz="4" w:space="0"/>
            </w:tcBorders>
            <w:noWrap w:val="0"/>
            <w:vAlign w:val="center"/>
          </w:tcPr>
          <w:p w14:paraId="70A9FF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啶酰菌胺</w:t>
            </w:r>
          </w:p>
        </w:tc>
        <w:tc>
          <w:tcPr>
            <w:tcW w:w="615" w:type="pct"/>
            <w:tcBorders>
              <w:top w:val="nil"/>
              <w:left w:val="nil"/>
              <w:bottom w:val="single" w:color="auto" w:sz="4" w:space="0"/>
              <w:right w:val="single" w:color="auto" w:sz="4" w:space="0"/>
            </w:tcBorders>
            <w:noWrap w:val="0"/>
            <w:vAlign w:val="center"/>
          </w:tcPr>
          <w:p w14:paraId="18FCC6C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605F42F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参照GB/T20769</w:t>
            </w:r>
          </w:p>
        </w:tc>
        <w:tc>
          <w:tcPr>
            <w:tcW w:w="612" w:type="pct"/>
            <w:tcBorders>
              <w:top w:val="nil"/>
              <w:left w:val="nil"/>
              <w:bottom w:val="single" w:color="auto" w:sz="4" w:space="0"/>
              <w:right w:val="single" w:color="auto" w:sz="4" w:space="0"/>
            </w:tcBorders>
            <w:noWrap w:val="0"/>
            <w:vAlign w:val="center"/>
          </w:tcPr>
          <w:p w14:paraId="3052A9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3BFFC3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2A93A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640" w:type="pct"/>
            <w:tcBorders>
              <w:top w:val="nil"/>
              <w:left w:val="nil"/>
              <w:bottom w:val="single" w:color="auto" w:sz="4" w:space="0"/>
              <w:right w:val="single" w:color="auto" w:sz="4" w:space="0"/>
            </w:tcBorders>
            <w:noWrap w:val="0"/>
            <w:vAlign w:val="center"/>
          </w:tcPr>
          <w:p w14:paraId="495884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动物源性成分鉴定</w:t>
            </w:r>
          </w:p>
        </w:tc>
        <w:tc>
          <w:tcPr>
            <w:tcW w:w="615" w:type="pct"/>
            <w:tcBorders>
              <w:top w:val="nil"/>
              <w:left w:val="nil"/>
              <w:bottom w:val="single" w:color="auto" w:sz="4" w:space="0"/>
              <w:right w:val="single" w:color="auto" w:sz="4" w:space="0"/>
            </w:tcBorders>
            <w:noWrap w:val="0"/>
            <w:vAlign w:val="center"/>
          </w:tcPr>
          <w:p w14:paraId="26A83F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w:t>
            </w:r>
          </w:p>
        </w:tc>
        <w:tc>
          <w:tcPr>
            <w:tcW w:w="1786" w:type="pct"/>
            <w:tcBorders>
              <w:top w:val="nil"/>
              <w:left w:val="nil"/>
              <w:bottom w:val="single" w:color="auto" w:sz="4" w:space="0"/>
              <w:right w:val="single" w:color="auto" w:sz="4" w:space="0"/>
            </w:tcBorders>
            <w:noWrap w:val="0"/>
            <w:vAlign w:val="center"/>
          </w:tcPr>
          <w:p w14:paraId="78148E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SN/T2978</w:t>
            </w:r>
          </w:p>
        </w:tc>
        <w:tc>
          <w:tcPr>
            <w:tcW w:w="612" w:type="pct"/>
            <w:tcBorders>
              <w:top w:val="nil"/>
              <w:left w:val="nil"/>
              <w:bottom w:val="single" w:color="auto" w:sz="4" w:space="0"/>
              <w:right w:val="single" w:color="auto" w:sz="4" w:space="0"/>
            </w:tcBorders>
            <w:noWrap w:val="0"/>
            <w:vAlign w:val="center"/>
          </w:tcPr>
          <w:p w14:paraId="22EC19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源性成分及转基因</w:t>
            </w:r>
          </w:p>
        </w:tc>
      </w:tr>
      <w:tr w14:paraId="1902BAC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CE08C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1640" w:type="pct"/>
            <w:tcBorders>
              <w:top w:val="nil"/>
              <w:left w:val="nil"/>
              <w:bottom w:val="single" w:color="auto" w:sz="4" w:space="0"/>
              <w:right w:val="single" w:color="auto" w:sz="4" w:space="0"/>
            </w:tcBorders>
            <w:noWrap w:val="0"/>
            <w:vAlign w:val="center"/>
          </w:tcPr>
          <w:p w14:paraId="7FAF04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豆蔻酸</w:t>
            </w:r>
          </w:p>
        </w:tc>
        <w:tc>
          <w:tcPr>
            <w:tcW w:w="615" w:type="pct"/>
            <w:tcBorders>
              <w:top w:val="nil"/>
              <w:left w:val="nil"/>
              <w:bottom w:val="single" w:color="auto" w:sz="4" w:space="0"/>
              <w:right w:val="single" w:color="auto" w:sz="4" w:space="0"/>
            </w:tcBorders>
            <w:noWrap w:val="0"/>
            <w:vAlign w:val="center"/>
          </w:tcPr>
          <w:p w14:paraId="3173FD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587EAE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475D89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4D81FE4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A86A7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w:t>
            </w:r>
          </w:p>
        </w:tc>
        <w:tc>
          <w:tcPr>
            <w:tcW w:w="1640" w:type="pct"/>
            <w:tcBorders>
              <w:top w:val="nil"/>
              <w:left w:val="nil"/>
              <w:bottom w:val="single" w:color="auto" w:sz="4" w:space="0"/>
              <w:right w:val="single" w:color="auto" w:sz="4" w:space="0"/>
            </w:tcBorders>
            <w:noWrap w:val="0"/>
            <w:vAlign w:val="center"/>
          </w:tcPr>
          <w:p w14:paraId="79C842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毒杀芬</w:t>
            </w:r>
          </w:p>
        </w:tc>
        <w:tc>
          <w:tcPr>
            <w:tcW w:w="615" w:type="pct"/>
            <w:tcBorders>
              <w:top w:val="nil"/>
              <w:left w:val="nil"/>
              <w:bottom w:val="single" w:color="auto" w:sz="4" w:space="0"/>
              <w:right w:val="single" w:color="auto" w:sz="4" w:space="0"/>
            </w:tcBorders>
            <w:noWrap w:val="0"/>
            <w:vAlign w:val="center"/>
          </w:tcPr>
          <w:p w14:paraId="0D4748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786" w:type="pct"/>
            <w:tcBorders>
              <w:top w:val="nil"/>
              <w:left w:val="nil"/>
              <w:bottom w:val="single" w:color="auto" w:sz="4" w:space="0"/>
              <w:right w:val="single" w:color="auto" w:sz="4" w:space="0"/>
            </w:tcBorders>
            <w:noWrap w:val="0"/>
            <w:vAlign w:val="center"/>
          </w:tcPr>
          <w:p w14:paraId="0E0302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YC/T180</w:t>
            </w:r>
          </w:p>
        </w:tc>
        <w:tc>
          <w:tcPr>
            <w:tcW w:w="612" w:type="pct"/>
            <w:tcBorders>
              <w:top w:val="nil"/>
              <w:left w:val="nil"/>
              <w:bottom w:val="single" w:color="auto" w:sz="4" w:space="0"/>
              <w:right w:val="single" w:color="auto" w:sz="4" w:space="0"/>
            </w:tcBorders>
            <w:noWrap/>
            <w:vAlign w:val="center"/>
          </w:tcPr>
          <w:p w14:paraId="3501E8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CAE9D7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16587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1640" w:type="pct"/>
            <w:tcBorders>
              <w:top w:val="nil"/>
              <w:left w:val="nil"/>
              <w:bottom w:val="single" w:color="auto" w:sz="4" w:space="0"/>
              <w:right w:val="single" w:color="auto" w:sz="4" w:space="0"/>
            </w:tcBorders>
            <w:noWrap w:val="0"/>
            <w:vAlign w:val="center"/>
          </w:tcPr>
          <w:p w14:paraId="257385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毒死蜱</w:t>
            </w:r>
          </w:p>
        </w:tc>
        <w:tc>
          <w:tcPr>
            <w:tcW w:w="615" w:type="pct"/>
            <w:tcBorders>
              <w:top w:val="nil"/>
              <w:left w:val="nil"/>
              <w:bottom w:val="single" w:color="auto" w:sz="4" w:space="0"/>
              <w:right w:val="single" w:color="auto" w:sz="4" w:space="0"/>
            </w:tcBorders>
            <w:noWrap w:val="0"/>
            <w:vAlign w:val="center"/>
          </w:tcPr>
          <w:p w14:paraId="49F492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w:t>
            </w:r>
          </w:p>
        </w:tc>
        <w:tc>
          <w:tcPr>
            <w:tcW w:w="1786" w:type="pct"/>
            <w:tcBorders>
              <w:top w:val="nil"/>
              <w:left w:val="nil"/>
              <w:bottom w:val="single" w:color="auto" w:sz="4" w:space="0"/>
              <w:right w:val="single" w:color="auto" w:sz="4" w:space="0"/>
            </w:tcBorders>
            <w:noWrap w:val="0"/>
            <w:vAlign w:val="center"/>
          </w:tcPr>
          <w:p w14:paraId="53A0EB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GB23200.8、NY/T761、SN/T2158</w:t>
            </w:r>
          </w:p>
        </w:tc>
        <w:tc>
          <w:tcPr>
            <w:tcW w:w="612" w:type="pct"/>
            <w:tcBorders>
              <w:top w:val="nil"/>
              <w:left w:val="nil"/>
              <w:bottom w:val="single" w:color="auto" w:sz="4" w:space="0"/>
              <w:right w:val="single" w:color="auto" w:sz="4" w:space="0"/>
            </w:tcBorders>
            <w:noWrap w:val="0"/>
            <w:vAlign w:val="center"/>
          </w:tcPr>
          <w:p w14:paraId="362580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7006D06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3E948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w:t>
            </w:r>
          </w:p>
        </w:tc>
        <w:tc>
          <w:tcPr>
            <w:tcW w:w="1640" w:type="pct"/>
            <w:tcBorders>
              <w:top w:val="nil"/>
              <w:left w:val="nil"/>
              <w:bottom w:val="single" w:color="auto" w:sz="4" w:space="0"/>
              <w:right w:val="single" w:color="auto" w:sz="4" w:space="0"/>
            </w:tcBorders>
            <w:noWrap w:val="0"/>
            <w:vAlign w:val="center"/>
          </w:tcPr>
          <w:p w14:paraId="58199D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对硫磷</w:t>
            </w:r>
          </w:p>
        </w:tc>
        <w:tc>
          <w:tcPr>
            <w:tcW w:w="615" w:type="pct"/>
            <w:tcBorders>
              <w:top w:val="nil"/>
              <w:left w:val="nil"/>
              <w:bottom w:val="single" w:color="auto" w:sz="4" w:space="0"/>
              <w:right w:val="single" w:color="auto" w:sz="4" w:space="0"/>
            </w:tcBorders>
            <w:noWrap w:val="0"/>
            <w:vAlign w:val="center"/>
          </w:tcPr>
          <w:p w14:paraId="4F51E0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0"/>
            <w:vAlign w:val="center"/>
          </w:tcPr>
          <w:p w14:paraId="32B13D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GB/T5009.145</w:t>
            </w:r>
          </w:p>
        </w:tc>
        <w:tc>
          <w:tcPr>
            <w:tcW w:w="612" w:type="pct"/>
            <w:tcBorders>
              <w:top w:val="nil"/>
              <w:left w:val="nil"/>
              <w:bottom w:val="single" w:color="auto" w:sz="4" w:space="0"/>
              <w:right w:val="single" w:color="auto" w:sz="4" w:space="0"/>
            </w:tcBorders>
            <w:noWrap/>
            <w:vAlign w:val="center"/>
          </w:tcPr>
          <w:p w14:paraId="20C9A8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EE20DC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EB2E1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1640" w:type="pct"/>
            <w:tcBorders>
              <w:top w:val="nil"/>
              <w:left w:val="nil"/>
              <w:bottom w:val="single" w:color="auto" w:sz="4" w:space="0"/>
              <w:right w:val="single" w:color="auto" w:sz="4" w:space="0"/>
            </w:tcBorders>
            <w:noWrap w:val="0"/>
            <w:vAlign w:val="center"/>
          </w:tcPr>
          <w:p w14:paraId="3999FD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对羟基苯甲酸丙酯及其钠盐（以对羟基苯甲酸计）</w:t>
            </w:r>
          </w:p>
        </w:tc>
        <w:tc>
          <w:tcPr>
            <w:tcW w:w="615" w:type="pct"/>
            <w:tcBorders>
              <w:top w:val="nil"/>
              <w:left w:val="nil"/>
              <w:bottom w:val="single" w:color="auto" w:sz="4" w:space="0"/>
              <w:right w:val="single" w:color="auto" w:sz="4" w:space="0"/>
            </w:tcBorders>
            <w:noWrap w:val="0"/>
            <w:vAlign w:val="center"/>
          </w:tcPr>
          <w:p w14:paraId="3C3092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1786" w:type="pct"/>
            <w:tcBorders>
              <w:top w:val="nil"/>
              <w:left w:val="nil"/>
              <w:bottom w:val="single" w:color="auto" w:sz="4" w:space="0"/>
              <w:right w:val="single" w:color="auto" w:sz="4" w:space="0"/>
            </w:tcBorders>
            <w:noWrap w:val="0"/>
            <w:vAlign w:val="center"/>
          </w:tcPr>
          <w:p w14:paraId="735471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GB5009.31、SN/T3545</w:t>
            </w:r>
          </w:p>
        </w:tc>
        <w:tc>
          <w:tcPr>
            <w:tcW w:w="612" w:type="pct"/>
            <w:tcBorders>
              <w:top w:val="nil"/>
              <w:left w:val="nil"/>
              <w:bottom w:val="single" w:color="auto" w:sz="4" w:space="0"/>
              <w:right w:val="single" w:color="auto" w:sz="4" w:space="0"/>
            </w:tcBorders>
            <w:noWrap/>
            <w:vAlign w:val="center"/>
          </w:tcPr>
          <w:p w14:paraId="7C8582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72089C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63F26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w:t>
            </w:r>
          </w:p>
        </w:tc>
        <w:tc>
          <w:tcPr>
            <w:tcW w:w="1640" w:type="pct"/>
            <w:tcBorders>
              <w:top w:val="nil"/>
              <w:left w:val="nil"/>
              <w:bottom w:val="single" w:color="auto" w:sz="4" w:space="0"/>
              <w:right w:val="single" w:color="auto" w:sz="4" w:space="0"/>
            </w:tcBorders>
            <w:noWrap w:val="0"/>
            <w:vAlign w:val="center"/>
          </w:tcPr>
          <w:p w14:paraId="6B676E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对羟基苯甲酸酯类及其钠盐（对羟基苯甲酸甲酯钠</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对羟基苯甲酸乙酯及其钠盐）（以对羟基苯甲酸计）</w:t>
            </w:r>
          </w:p>
        </w:tc>
        <w:tc>
          <w:tcPr>
            <w:tcW w:w="615" w:type="pct"/>
            <w:tcBorders>
              <w:top w:val="nil"/>
              <w:left w:val="nil"/>
              <w:bottom w:val="single" w:color="auto" w:sz="4" w:space="0"/>
              <w:right w:val="single" w:color="auto" w:sz="4" w:space="0"/>
            </w:tcBorders>
            <w:noWrap w:val="0"/>
            <w:vAlign w:val="center"/>
          </w:tcPr>
          <w:p w14:paraId="67FF20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786" w:type="pct"/>
            <w:tcBorders>
              <w:top w:val="nil"/>
              <w:left w:val="nil"/>
              <w:bottom w:val="single" w:color="auto" w:sz="4" w:space="0"/>
              <w:right w:val="single" w:color="auto" w:sz="4" w:space="0"/>
            </w:tcBorders>
            <w:noWrap w:val="0"/>
            <w:vAlign w:val="center"/>
          </w:tcPr>
          <w:p w14:paraId="280A0D3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GB5009.31、SN/T3545</w:t>
            </w:r>
          </w:p>
        </w:tc>
        <w:tc>
          <w:tcPr>
            <w:tcW w:w="612" w:type="pct"/>
            <w:tcBorders>
              <w:top w:val="nil"/>
              <w:left w:val="nil"/>
              <w:bottom w:val="single" w:color="auto" w:sz="4" w:space="0"/>
              <w:right w:val="single" w:color="auto" w:sz="4" w:space="0"/>
            </w:tcBorders>
            <w:noWrap/>
            <w:vAlign w:val="center"/>
          </w:tcPr>
          <w:p w14:paraId="36A017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40F04EC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16C78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97</w:t>
            </w:r>
          </w:p>
        </w:tc>
        <w:tc>
          <w:tcPr>
            <w:tcW w:w="1640" w:type="pct"/>
            <w:tcBorders>
              <w:top w:val="nil"/>
              <w:left w:val="nil"/>
              <w:bottom w:val="single" w:color="auto" w:sz="4" w:space="0"/>
              <w:right w:val="single" w:color="auto" w:sz="4" w:space="0"/>
            </w:tcBorders>
            <w:noWrap w:val="0"/>
            <w:vAlign w:val="center"/>
          </w:tcPr>
          <w:p w14:paraId="355D75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多菌灵</w:t>
            </w:r>
          </w:p>
        </w:tc>
        <w:tc>
          <w:tcPr>
            <w:tcW w:w="615" w:type="pct"/>
            <w:tcBorders>
              <w:top w:val="nil"/>
              <w:left w:val="nil"/>
              <w:bottom w:val="single" w:color="auto" w:sz="4" w:space="0"/>
              <w:right w:val="single" w:color="auto" w:sz="4" w:space="0"/>
            </w:tcBorders>
            <w:noWrap w:val="0"/>
            <w:vAlign w:val="center"/>
          </w:tcPr>
          <w:p w14:paraId="1A1154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1786" w:type="pct"/>
            <w:tcBorders>
              <w:top w:val="nil"/>
              <w:left w:val="nil"/>
              <w:bottom w:val="single" w:color="auto" w:sz="4" w:space="0"/>
              <w:right w:val="single" w:color="auto" w:sz="4" w:space="0"/>
            </w:tcBorders>
            <w:noWrap w:val="0"/>
            <w:vAlign w:val="center"/>
          </w:tcPr>
          <w:p w14:paraId="0A6F9DC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GB/T20769、NY/T1453</w:t>
            </w:r>
          </w:p>
        </w:tc>
        <w:tc>
          <w:tcPr>
            <w:tcW w:w="612" w:type="pct"/>
            <w:tcBorders>
              <w:top w:val="nil"/>
              <w:left w:val="nil"/>
              <w:bottom w:val="single" w:color="auto" w:sz="4" w:space="0"/>
              <w:right w:val="single" w:color="auto" w:sz="4" w:space="0"/>
            </w:tcBorders>
            <w:noWrap w:val="0"/>
            <w:vAlign w:val="center"/>
          </w:tcPr>
          <w:p w14:paraId="2F36BD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D0B978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BDA62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w:t>
            </w:r>
          </w:p>
        </w:tc>
        <w:tc>
          <w:tcPr>
            <w:tcW w:w="1640" w:type="pct"/>
            <w:tcBorders>
              <w:top w:val="nil"/>
              <w:left w:val="nil"/>
              <w:bottom w:val="single" w:color="auto" w:sz="4" w:space="0"/>
              <w:right w:val="single" w:color="auto" w:sz="4" w:space="0"/>
            </w:tcBorders>
            <w:noWrap w:val="0"/>
            <w:vAlign w:val="center"/>
          </w:tcPr>
          <w:p w14:paraId="2288A9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多氯联苯（以PCB28、PCB52、PCB101、PCB118、PCB138、PCB153和PCB180总和计）</w:t>
            </w:r>
          </w:p>
        </w:tc>
        <w:tc>
          <w:tcPr>
            <w:tcW w:w="615" w:type="pct"/>
            <w:tcBorders>
              <w:top w:val="nil"/>
              <w:left w:val="nil"/>
              <w:bottom w:val="single" w:color="auto" w:sz="4" w:space="0"/>
              <w:right w:val="single" w:color="auto" w:sz="4" w:space="0"/>
            </w:tcBorders>
            <w:noWrap w:val="0"/>
            <w:vAlign w:val="center"/>
          </w:tcPr>
          <w:p w14:paraId="50999F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6959B1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GB5009.190</w:t>
            </w:r>
          </w:p>
        </w:tc>
        <w:tc>
          <w:tcPr>
            <w:tcW w:w="612" w:type="pct"/>
            <w:tcBorders>
              <w:top w:val="nil"/>
              <w:left w:val="nil"/>
              <w:bottom w:val="single" w:color="auto" w:sz="4" w:space="0"/>
              <w:right w:val="single" w:color="auto" w:sz="4" w:space="0"/>
            </w:tcBorders>
            <w:noWrap w:val="0"/>
            <w:vAlign w:val="center"/>
          </w:tcPr>
          <w:p w14:paraId="085E625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0E570EC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A5575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99</w:t>
            </w:r>
          </w:p>
        </w:tc>
        <w:tc>
          <w:tcPr>
            <w:tcW w:w="1640" w:type="pct"/>
            <w:tcBorders>
              <w:top w:val="nil"/>
              <w:left w:val="nil"/>
              <w:bottom w:val="single" w:color="auto" w:sz="4" w:space="0"/>
              <w:right w:val="single" w:color="auto" w:sz="4" w:space="0"/>
            </w:tcBorders>
            <w:noWrap w:val="0"/>
            <w:vAlign w:val="center"/>
          </w:tcPr>
          <w:p w14:paraId="2B79BC1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多西环素（强力霉素）</w:t>
            </w:r>
          </w:p>
        </w:tc>
        <w:tc>
          <w:tcPr>
            <w:tcW w:w="615" w:type="pct"/>
            <w:tcBorders>
              <w:top w:val="nil"/>
              <w:left w:val="nil"/>
              <w:bottom w:val="single" w:color="auto" w:sz="4" w:space="0"/>
              <w:right w:val="single" w:color="auto" w:sz="4" w:space="0"/>
            </w:tcBorders>
            <w:noWrap w:val="0"/>
            <w:vAlign w:val="center"/>
          </w:tcPr>
          <w:p w14:paraId="518E9EA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1786" w:type="pct"/>
            <w:tcBorders>
              <w:top w:val="nil"/>
              <w:left w:val="nil"/>
              <w:bottom w:val="single" w:color="auto" w:sz="4" w:space="0"/>
              <w:right w:val="single" w:color="auto" w:sz="4" w:space="0"/>
            </w:tcBorders>
            <w:noWrap w:val="0"/>
            <w:vAlign w:val="center"/>
          </w:tcPr>
          <w:p w14:paraId="02778D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GB/T21317</w:t>
            </w:r>
          </w:p>
        </w:tc>
        <w:tc>
          <w:tcPr>
            <w:tcW w:w="612" w:type="pct"/>
            <w:tcBorders>
              <w:top w:val="nil"/>
              <w:left w:val="nil"/>
              <w:bottom w:val="single" w:color="auto" w:sz="4" w:space="0"/>
              <w:right w:val="single" w:color="auto" w:sz="4" w:space="0"/>
            </w:tcBorders>
            <w:noWrap w:val="0"/>
            <w:vAlign w:val="center"/>
          </w:tcPr>
          <w:p w14:paraId="2FC0E0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8162BA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183BE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640" w:type="pct"/>
            <w:tcBorders>
              <w:top w:val="nil"/>
              <w:left w:val="nil"/>
              <w:bottom w:val="single" w:color="auto" w:sz="4" w:space="0"/>
              <w:right w:val="single" w:color="auto" w:sz="4" w:space="0"/>
            </w:tcBorders>
            <w:noWrap w:val="0"/>
            <w:vAlign w:val="center"/>
          </w:tcPr>
          <w:p w14:paraId="5E6150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噁喹酸</w:t>
            </w:r>
          </w:p>
        </w:tc>
        <w:tc>
          <w:tcPr>
            <w:tcW w:w="615" w:type="pct"/>
            <w:tcBorders>
              <w:top w:val="nil"/>
              <w:left w:val="nil"/>
              <w:bottom w:val="single" w:color="auto" w:sz="4" w:space="0"/>
              <w:right w:val="single" w:color="auto" w:sz="4" w:space="0"/>
            </w:tcBorders>
            <w:noWrap w:val="0"/>
            <w:vAlign w:val="center"/>
          </w:tcPr>
          <w:p w14:paraId="6895F1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p>
        </w:tc>
        <w:tc>
          <w:tcPr>
            <w:tcW w:w="1786" w:type="pct"/>
            <w:tcBorders>
              <w:top w:val="nil"/>
              <w:left w:val="nil"/>
              <w:bottom w:val="single" w:color="auto" w:sz="4" w:space="0"/>
              <w:right w:val="single" w:color="auto" w:sz="4" w:space="0"/>
            </w:tcBorders>
            <w:noWrap w:val="0"/>
            <w:vAlign w:val="center"/>
          </w:tcPr>
          <w:p w14:paraId="0F04595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GB/T23198、农业部1077号公告-1-2008</w:t>
            </w:r>
          </w:p>
        </w:tc>
        <w:tc>
          <w:tcPr>
            <w:tcW w:w="612" w:type="pct"/>
            <w:tcBorders>
              <w:top w:val="nil"/>
              <w:left w:val="nil"/>
              <w:bottom w:val="single" w:color="auto" w:sz="4" w:space="0"/>
              <w:right w:val="single" w:color="auto" w:sz="4" w:space="0"/>
            </w:tcBorders>
            <w:noWrap w:val="0"/>
            <w:vAlign w:val="center"/>
          </w:tcPr>
          <w:p w14:paraId="57CC7D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E32378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144BE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1640" w:type="pct"/>
            <w:tcBorders>
              <w:top w:val="nil"/>
              <w:left w:val="nil"/>
              <w:bottom w:val="single" w:color="auto" w:sz="4" w:space="0"/>
              <w:right w:val="single" w:color="auto" w:sz="4" w:space="0"/>
            </w:tcBorders>
            <w:noWrap w:val="0"/>
            <w:vAlign w:val="center"/>
          </w:tcPr>
          <w:p w14:paraId="44B55E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噁霜灵</w:t>
            </w:r>
          </w:p>
        </w:tc>
        <w:tc>
          <w:tcPr>
            <w:tcW w:w="615" w:type="pct"/>
            <w:tcBorders>
              <w:top w:val="nil"/>
              <w:left w:val="nil"/>
              <w:bottom w:val="single" w:color="auto" w:sz="4" w:space="0"/>
              <w:right w:val="single" w:color="auto" w:sz="4" w:space="0"/>
            </w:tcBorders>
            <w:noWrap w:val="0"/>
            <w:vAlign w:val="center"/>
          </w:tcPr>
          <w:p w14:paraId="5071EB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1786" w:type="pct"/>
            <w:tcBorders>
              <w:top w:val="nil"/>
              <w:left w:val="nil"/>
              <w:bottom w:val="single" w:color="auto" w:sz="4" w:space="0"/>
              <w:right w:val="single" w:color="auto" w:sz="4" w:space="0"/>
            </w:tcBorders>
            <w:noWrap w:val="0"/>
            <w:vAlign w:val="center"/>
          </w:tcPr>
          <w:p w14:paraId="4E6B0B4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NY/T1379、GB23200.8</w:t>
            </w:r>
          </w:p>
        </w:tc>
        <w:tc>
          <w:tcPr>
            <w:tcW w:w="612" w:type="pct"/>
            <w:tcBorders>
              <w:top w:val="nil"/>
              <w:left w:val="nil"/>
              <w:bottom w:val="single" w:color="auto" w:sz="4" w:space="0"/>
              <w:right w:val="single" w:color="auto" w:sz="4" w:space="0"/>
            </w:tcBorders>
            <w:noWrap w:val="0"/>
            <w:vAlign w:val="center"/>
          </w:tcPr>
          <w:p w14:paraId="179246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3EA634E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AAA95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640" w:type="pct"/>
            <w:tcBorders>
              <w:top w:val="nil"/>
              <w:left w:val="nil"/>
              <w:bottom w:val="single" w:color="auto" w:sz="4" w:space="0"/>
              <w:right w:val="single" w:color="auto" w:sz="4" w:space="0"/>
            </w:tcBorders>
            <w:noWrap w:val="0"/>
            <w:vAlign w:val="center"/>
          </w:tcPr>
          <w:p w14:paraId="41C44D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噁唑菌酮</w:t>
            </w:r>
          </w:p>
        </w:tc>
        <w:tc>
          <w:tcPr>
            <w:tcW w:w="615" w:type="pct"/>
            <w:tcBorders>
              <w:top w:val="nil"/>
              <w:left w:val="nil"/>
              <w:bottom w:val="single" w:color="auto" w:sz="4" w:space="0"/>
              <w:right w:val="single" w:color="auto" w:sz="4" w:space="0"/>
            </w:tcBorders>
            <w:noWrap w:val="0"/>
            <w:vAlign w:val="center"/>
          </w:tcPr>
          <w:p w14:paraId="792B5E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4D7113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w:t>
            </w:r>
          </w:p>
        </w:tc>
        <w:tc>
          <w:tcPr>
            <w:tcW w:w="612" w:type="pct"/>
            <w:tcBorders>
              <w:top w:val="nil"/>
              <w:left w:val="nil"/>
              <w:bottom w:val="single" w:color="auto" w:sz="4" w:space="0"/>
              <w:right w:val="single" w:color="auto" w:sz="4" w:space="0"/>
            </w:tcBorders>
            <w:noWrap w:val="0"/>
            <w:vAlign w:val="center"/>
          </w:tcPr>
          <w:p w14:paraId="74F651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35FC3E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B05752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1640" w:type="pct"/>
            <w:tcBorders>
              <w:top w:val="nil"/>
              <w:left w:val="nil"/>
              <w:bottom w:val="single" w:color="auto" w:sz="4" w:space="0"/>
              <w:right w:val="single" w:color="auto" w:sz="4" w:space="0"/>
            </w:tcBorders>
            <w:noWrap w:val="0"/>
            <w:vAlign w:val="center"/>
          </w:tcPr>
          <w:p w14:paraId="28ACFA3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恩诺沙星（以恩诺沙星与环丙沙星之和计）</w:t>
            </w:r>
          </w:p>
        </w:tc>
        <w:tc>
          <w:tcPr>
            <w:tcW w:w="615" w:type="pct"/>
            <w:tcBorders>
              <w:top w:val="nil"/>
              <w:left w:val="nil"/>
              <w:bottom w:val="single" w:color="auto" w:sz="4" w:space="0"/>
              <w:right w:val="single" w:color="auto" w:sz="4" w:space="0"/>
            </w:tcBorders>
            <w:noWrap w:val="0"/>
            <w:vAlign w:val="center"/>
          </w:tcPr>
          <w:p w14:paraId="6AAE00E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539F1C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GB/T21312</w:t>
            </w:r>
          </w:p>
        </w:tc>
        <w:tc>
          <w:tcPr>
            <w:tcW w:w="612" w:type="pct"/>
            <w:tcBorders>
              <w:top w:val="nil"/>
              <w:left w:val="nil"/>
              <w:bottom w:val="single" w:color="auto" w:sz="4" w:space="0"/>
              <w:right w:val="single" w:color="auto" w:sz="4" w:space="0"/>
            </w:tcBorders>
            <w:noWrap w:val="0"/>
            <w:vAlign w:val="center"/>
          </w:tcPr>
          <w:p w14:paraId="1A840E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90F789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946F9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1640" w:type="pct"/>
            <w:tcBorders>
              <w:top w:val="nil"/>
              <w:left w:val="nil"/>
              <w:bottom w:val="single" w:color="auto" w:sz="4" w:space="0"/>
              <w:right w:val="single" w:color="auto" w:sz="4" w:space="0"/>
            </w:tcBorders>
            <w:noWrap w:val="0"/>
            <w:vAlign w:val="center"/>
          </w:tcPr>
          <w:p w14:paraId="4B0108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二丁基羟基甲苯（BHT）</w:t>
            </w:r>
          </w:p>
        </w:tc>
        <w:tc>
          <w:tcPr>
            <w:tcW w:w="615" w:type="pct"/>
            <w:tcBorders>
              <w:top w:val="nil"/>
              <w:left w:val="nil"/>
              <w:bottom w:val="single" w:color="auto" w:sz="4" w:space="0"/>
              <w:right w:val="single" w:color="auto" w:sz="4" w:space="0"/>
            </w:tcBorders>
            <w:noWrap w:val="0"/>
            <w:vAlign w:val="center"/>
          </w:tcPr>
          <w:p w14:paraId="3EEE4B5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w:t>
            </w:r>
          </w:p>
        </w:tc>
        <w:tc>
          <w:tcPr>
            <w:tcW w:w="1786" w:type="pct"/>
            <w:tcBorders>
              <w:top w:val="nil"/>
              <w:left w:val="nil"/>
              <w:bottom w:val="single" w:color="auto" w:sz="4" w:space="0"/>
              <w:right w:val="single" w:color="auto" w:sz="4" w:space="0"/>
            </w:tcBorders>
            <w:noWrap w:val="0"/>
            <w:vAlign w:val="center"/>
          </w:tcPr>
          <w:p w14:paraId="63491C9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GB5009.32</w:t>
            </w:r>
          </w:p>
        </w:tc>
        <w:tc>
          <w:tcPr>
            <w:tcW w:w="612" w:type="pct"/>
            <w:tcBorders>
              <w:top w:val="nil"/>
              <w:left w:val="nil"/>
              <w:bottom w:val="single" w:color="auto" w:sz="4" w:space="0"/>
              <w:right w:val="single" w:color="auto" w:sz="4" w:space="0"/>
            </w:tcBorders>
            <w:noWrap/>
            <w:vAlign w:val="center"/>
          </w:tcPr>
          <w:p w14:paraId="128FED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78CD411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65AD6B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1640" w:type="pct"/>
            <w:tcBorders>
              <w:top w:val="nil"/>
              <w:left w:val="nil"/>
              <w:bottom w:val="single" w:color="auto" w:sz="4" w:space="0"/>
              <w:right w:val="single" w:color="auto" w:sz="4" w:space="0"/>
            </w:tcBorders>
            <w:noWrap w:val="0"/>
            <w:vAlign w:val="center"/>
          </w:tcPr>
          <w:p w14:paraId="0EF261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二甲戊灵</w:t>
            </w:r>
          </w:p>
        </w:tc>
        <w:tc>
          <w:tcPr>
            <w:tcW w:w="615" w:type="pct"/>
            <w:tcBorders>
              <w:top w:val="nil"/>
              <w:left w:val="nil"/>
              <w:bottom w:val="single" w:color="auto" w:sz="4" w:space="0"/>
              <w:right w:val="single" w:color="auto" w:sz="4" w:space="0"/>
            </w:tcBorders>
            <w:noWrap w:val="0"/>
            <w:vAlign w:val="center"/>
          </w:tcPr>
          <w:p w14:paraId="1FCDCC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786" w:type="pct"/>
            <w:tcBorders>
              <w:top w:val="nil"/>
              <w:left w:val="nil"/>
              <w:bottom w:val="single" w:color="auto" w:sz="4" w:space="0"/>
              <w:right w:val="single" w:color="auto" w:sz="4" w:space="0"/>
            </w:tcBorders>
            <w:noWrap w:val="0"/>
            <w:vAlign w:val="center"/>
          </w:tcPr>
          <w:p w14:paraId="3123AB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GB23200.8、NY/T1379</w:t>
            </w:r>
          </w:p>
        </w:tc>
        <w:tc>
          <w:tcPr>
            <w:tcW w:w="612" w:type="pct"/>
            <w:tcBorders>
              <w:top w:val="nil"/>
              <w:left w:val="nil"/>
              <w:bottom w:val="single" w:color="auto" w:sz="4" w:space="0"/>
              <w:right w:val="single" w:color="auto" w:sz="4" w:space="0"/>
            </w:tcBorders>
            <w:noWrap w:val="0"/>
            <w:vAlign w:val="center"/>
          </w:tcPr>
          <w:p w14:paraId="2DF4E4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1BA196C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9B763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640" w:type="pct"/>
            <w:tcBorders>
              <w:top w:val="nil"/>
              <w:left w:val="nil"/>
              <w:bottom w:val="single" w:color="auto" w:sz="4" w:space="0"/>
              <w:right w:val="single" w:color="auto" w:sz="4" w:space="0"/>
            </w:tcBorders>
            <w:noWrap w:val="0"/>
            <w:vAlign w:val="center"/>
          </w:tcPr>
          <w:p w14:paraId="682DA8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二十二碳二烯酸</w:t>
            </w:r>
          </w:p>
        </w:tc>
        <w:tc>
          <w:tcPr>
            <w:tcW w:w="615" w:type="pct"/>
            <w:tcBorders>
              <w:top w:val="nil"/>
              <w:left w:val="nil"/>
              <w:bottom w:val="single" w:color="auto" w:sz="4" w:space="0"/>
              <w:right w:val="single" w:color="auto" w:sz="4" w:space="0"/>
            </w:tcBorders>
            <w:noWrap w:val="0"/>
            <w:vAlign w:val="center"/>
          </w:tcPr>
          <w:p w14:paraId="23A4B7E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w:t>
            </w:r>
          </w:p>
        </w:tc>
        <w:tc>
          <w:tcPr>
            <w:tcW w:w="1786" w:type="pct"/>
            <w:tcBorders>
              <w:top w:val="nil"/>
              <w:left w:val="nil"/>
              <w:bottom w:val="single" w:color="auto" w:sz="4" w:space="0"/>
              <w:right w:val="single" w:color="auto" w:sz="4" w:space="0"/>
            </w:tcBorders>
            <w:noWrap w:val="0"/>
            <w:vAlign w:val="center"/>
          </w:tcPr>
          <w:p w14:paraId="3360EA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2154C6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EDA0B6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4F27B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w:t>
            </w:r>
          </w:p>
        </w:tc>
        <w:tc>
          <w:tcPr>
            <w:tcW w:w="1640" w:type="pct"/>
            <w:tcBorders>
              <w:top w:val="nil"/>
              <w:left w:val="nil"/>
              <w:bottom w:val="single" w:color="auto" w:sz="4" w:space="0"/>
              <w:right w:val="single" w:color="auto" w:sz="4" w:space="0"/>
            </w:tcBorders>
            <w:noWrap w:val="0"/>
            <w:vAlign w:val="center"/>
          </w:tcPr>
          <w:p w14:paraId="79C892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二十二碳六烯酸</w:t>
            </w:r>
          </w:p>
        </w:tc>
        <w:tc>
          <w:tcPr>
            <w:tcW w:w="615" w:type="pct"/>
            <w:tcBorders>
              <w:top w:val="nil"/>
              <w:left w:val="nil"/>
              <w:bottom w:val="single" w:color="auto" w:sz="4" w:space="0"/>
              <w:right w:val="single" w:color="auto" w:sz="4" w:space="0"/>
            </w:tcBorders>
            <w:noWrap w:val="0"/>
            <w:vAlign w:val="center"/>
          </w:tcPr>
          <w:p w14:paraId="7B9E8E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w:t>
            </w:r>
          </w:p>
        </w:tc>
        <w:tc>
          <w:tcPr>
            <w:tcW w:w="1786" w:type="pct"/>
            <w:tcBorders>
              <w:top w:val="nil"/>
              <w:left w:val="nil"/>
              <w:bottom w:val="single" w:color="auto" w:sz="4" w:space="0"/>
              <w:right w:val="single" w:color="auto" w:sz="4" w:space="0"/>
            </w:tcBorders>
            <w:noWrap w:val="0"/>
            <w:vAlign w:val="center"/>
          </w:tcPr>
          <w:p w14:paraId="07AD3B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0890D8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586BEB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CAB90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w:t>
            </w:r>
          </w:p>
        </w:tc>
        <w:tc>
          <w:tcPr>
            <w:tcW w:w="1640" w:type="pct"/>
            <w:tcBorders>
              <w:top w:val="nil"/>
              <w:left w:val="nil"/>
              <w:bottom w:val="single" w:color="auto" w:sz="4" w:space="0"/>
              <w:right w:val="single" w:color="auto" w:sz="4" w:space="0"/>
            </w:tcBorders>
            <w:noWrap w:val="0"/>
            <w:vAlign w:val="center"/>
          </w:tcPr>
          <w:p w14:paraId="7B06F1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二十二碳六烯酸与二十碳四烯酸的比</w:t>
            </w:r>
          </w:p>
        </w:tc>
        <w:tc>
          <w:tcPr>
            <w:tcW w:w="615" w:type="pct"/>
            <w:tcBorders>
              <w:top w:val="nil"/>
              <w:left w:val="nil"/>
              <w:bottom w:val="single" w:color="auto" w:sz="4" w:space="0"/>
              <w:right w:val="single" w:color="auto" w:sz="4" w:space="0"/>
            </w:tcBorders>
            <w:noWrap w:val="0"/>
            <w:vAlign w:val="center"/>
          </w:tcPr>
          <w:p w14:paraId="103A19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w:t>
            </w:r>
          </w:p>
        </w:tc>
        <w:tc>
          <w:tcPr>
            <w:tcW w:w="1786" w:type="pct"/>
            <w:tcBorders>
              <w:top w:val="nil"/>
              <w:left w:val="nil"/>
              <w:bottom w:val="single" w:color="auto" w:sz="4" w:space="0"/>
              <w:right w:val="single" w:color="auto" w:sz="4" w:space="0"/>
            </w:tcBorders>
            <w:noWrap w:val="0"/>
            <w:vAlign w:val="center"/>
          </w:tcPr>
          <w:p w14:paraId="220193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1CFB65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FF92E1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419C2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w:t>
            </w:r>
          </w:p>
        </w:tc>
        <w:tc>
          <w:tcPr>
            <w:tcW w:w="1640" w:type="pct"/>
            <w:tcBorders>
              <w:top w:val="nil"/>
              <w:left w:val="nil"/>
              <w:bottom w:val="single" w:color="auto" w:sz="4" w:space="0"/>
              <w:right w:val="single" w:color="auto" w:sz="4" w:space="0"/>
            </w:tcBorders>
            <w:noWrap w:val="0"/>
            <w:vAlign w:val="center"/>
          </w:tcPr>
          <w:p w14:paraId="105CED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二十二碳六烯酸与总脂肪酸比</w:t>
            </w:r>
          </w:p>
        </w:tc>
        <w:tc>
          <w:tcPr>
            <w:tcW w:w="615" w:type="pct"/>
            <w:tcBorders>
              <w:top w:val="nil"/>
              <w:left w:val="nil"/>
              <w:bottom w:val="single" w:color="auto" w:sz="4" w:space="0"/>
              <w:right w:val="single" w:color="auto" w:sz="4" w:space="0"/>
            </w:tcBorders>
            <w:noWrap w:val="0"/>
            <w:vAlign w:val="center"/>
          </w:tcPr>
          <w:p w14:paraId="36DE37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w:t>
            </w:r>
          </w:p>
        </w:tc>
        <w:tc>
          <w:tcPr>
            <w:tcW w:w="1786" w:type="pct"/>
            <w:tcBorders>
              <w:top w:val="nil"/>
              <w:left w:val="nil"/>
              <w:bottom w:val="single" w:color="auto" w:sz="4" w:space="0"/>
              <w:right w:val="single" w:color="auto" w:sz="4" w:space="0"/>
            </w:tcBorders>
            <w:noWrap w:val="0"/>
            <w:vAlign w:val="center"/>
          </w:tcPr>
          <w:p w14:paraId="7FF8C6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6B692E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E5C754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74C01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1640" w:type="pct"/>
            <w:tcBorders>
              <w:top w:val="nil"/>
              <w:left w:val="nil"/>
              <w:bottom w:val="single" w:color="auto" w:sz="4" w:space="0"/>
              <w:right w:val="single" w:color="auto" w:sz="4" w:space="0"/>
            </w:tcBorders>
            <w:noWrap w:val="0"/>
            <w:vAlign w:val="center"/>
          </w:tcPr>
          <w:p w14:paraId="5714688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二十四碳一烯酸</w:t>
            </w:r>
          </w:p>
        </w:tc>
        <w:tc>
          <w:tcPr>
            <w:tcW w:w="615" w:type="pct"/>
            <w:tcBorders>
              <w:top w:val="nil"/>
              <w:left w:val="nil"/>
              <w:bottom w:val="single" w:color="auto" w:sz="4" w:space="0"/>
              <w:right w:val="single" w:color="auto" w:sz="4" w:space="0"/>
            </w:tcBorders>
            <w:noWrap w:val="0"/>
            <w:vAlign w:val="center"/>
          </w:tcPr>
          <w:p w14:paraId="7371AF8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40CFC9C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33D92B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4426144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B5C1A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640" w:type="pct"/>
            <w:tcBorders>
              <w:top w:val="nil"/>
              <w:left w:val="nil"/>
              <w:bottom w:val="single" w:color="auto" w:sz="4" w:space="0"/>
              <w:right w:val="single" w:color="auto" w:sz="4" w:space="0"/>
            </w:tcBorders>
            <w:noWrap w:val="0"/>
            <w:vAlign w:val="center"/>
          </w:tcPr>
          <w:p w14:paraId="252CD9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二十四烷酸</w:t>
            </w:r>
          </w:p>
        </w:tc>
        <w:tc>
          <w:tcPr>
            <w:tcW w:w="615" w:type="pct"/>
            <w:tcBorders>
              <w:top w:val="nil"/>
              <w:left w:val="nil"/>
              <w:bottom w:val="single" w:color="auto" w:sz="4" w:space="0"/>
              <w:right w:val="single" w:color="auto" w:sz="4" w:space="0"/>
            </w:tcBorders>
            <w:noWrap w:val="0"/>
            <w:vAlign w:val="center"/>
          </w:tcPr>
          <w:p w14:paraId="57111E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w:t>
            </w:r>
          </w:p>
        </w:tc>
        <w:tc>
          <w:tcPr>
            <w:tcW w:w="1786" w:type="pct"/>
            <w:tcBorders>
              <w:top w:val="nil"/>
              <w:left w:val="nil"/>
              <w:bottom w:val="single" w:color="auto" w:sz="4" w:space="0"/>
              <w:right w:val="single" w:color="auto" w:sz="4" w:space="0"/>
            </w:tcBorders>
            <w:noWrap w:val="0"/>
            <w:vAlign w:val="center"/>
          </w:tcPr>
          <w:p w14:paraId="6B4D6CC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4765A4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2959F9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1E783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640" w:type="pct"/>
            <w:tcBorders>
              <w:top w:val="nil"/>
              <w:left w:val="nil"/>
              <w:bottom w:val="single" w:color="auto" w:sz="4" w:space="0"/>
              <w:right w:val="single" w:color="auto" w:sz="4" w:space="0"/>
            </w:tcBorders>
            <w:noWrap w:val="0"/>
            <w:vAlign w:val="center"/>
          </w:tcPr>
          <w:p w14:paraId="3873E7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二十碳四烯酸</w:t>
            </w:r>
          </w:p>
        </w:tc>
        <w:tc>
          <w:tcPr>
            <w:tcW w:w="615" w:type="pct"/>
            <w:tcBorders>
              <w:top w:val="nil"/>
              <w:left w:val="nil"/>
              <w:bottom w:val="single" w:color="auto" w:sz="4" w:space="0"/>
              <w:right w:val="single" w:color="auto" w:sz="4" w:space="0"/>
            </w:tcBorders>
            <w:noWrap w:val="0"/>
            <w:vAlign w:val="center"/>
          </w:tcPr>
          <w:p w14:paraId="0DAA495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w:t>
            </w:r>
          </w:p>
        </w:tc>
        <w:tc>
          <w:tcPr>
            <w:tcW w:w="1786" w:type="pct"/>
            <w:tcBorders>
              <w:top w:val="nil"/>
              <w:left w:val="nil"/>
              <w:bottom w:val="single" w:color="auto" w:sz="4" w:space="0"/>
              <w:right w:val="single" w:color="auto" w:sz="4" w:space="0"/>
            </w:tcBorders>
            <w:noWrap w:val="0"/>
            <w:vAlign w:val="center"/>
          </w:tcPr>
          <w:p w14:paraId="0269731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4B71A1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6059DB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DED98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640" w:type="pct"/>
            <w:tcBorders>
              <w:top w:val="nil"/>
              <w:left w:val="nil"/>
              <w:bottom w:val="single" w:color="auto" w:sz="4" w:space="0"/>
              <w:right w:val="single" w:color="auto" w:sz="4" w:space="0"/>
            </w:tcBorders>
            <w:noWrap w:val="0"/>
            <w:vAlign w:val="center"/>
          </w:tcPr>
          <w:p w14:paraId="6EC0948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二十碳四烯酸与总脂肪酸比</w:t>
            </w:r>
          </w:p>
        </w:tc>
        <w:tc>
          <w:tcPr>
            <w:tcW w:w="615" w:type="pct"/>
            <w:tcBorders>
              <w:top w:val="nil"/>
              <w:left w:val="nil"/>
              <w:bottom w:val="single" w:color="auto" w:sz="4" w:space="0"/>
              <w:right w:val="single" w:color="auto" w:sz="4" w:space="0"/>
            </w:tcBorders>
            <w:noWrap w:val="0"/>
            <w:vAlign w:val="center"/>
          </w:tcPr>
          <w:p w14:paraId="38DB6F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w:t>
            </w:r>
          </w:p>
        </w:tc>
        <w:tc>
          <w:tcPr>
            <w:tcW w:w="1786" w:type="pct"/>
            <w:tcBorders>
              <w:top w:val="nil"/>
              <w:left w:val="nil"/>
              <w:bottom w:val="single" w:color="auto" w:sz="4" w:space="0"/>
              <w:right w:val="single" w:color="auto" w:sz="4" w:space="0"/>
            </w:tcBorders>
            <w:noWrap w:val="0"/>
            <w:vAlign w:val="center"/>
          </w:tcPr>
          <w:p w14:paraId="78FD32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1C767E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58872B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E0035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640" w:type="pct"/>
            <w:tcBorders>
              <w:top w:val="nil"/>
              <w:left w:val="nil"/>
              <w:bottom w:val="single" w:color="auto" w:sz="4" w:space="0"/>
              <w:right w:val="single" w:color="auto" w:sz="4" w:space="0"/>
            </w:tcBorders>
            <w:noWrap w:val="0"/>
            <w:vAlign w:val="center"/>
          </w:tcPr>
          <w:p w14:paraId="71272D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二十碳五烯酸与二十二碳六烯酸的比</w:t>
            </w:r>
          </w:p>
        </w:tc>
        <w:tc>
          <w:tcPr>
            <w:tcW w:w="615" w:type="pct"/>
            <w:tcBorders>
              <w:top w:val="nil"/>
              <w:left w:val="nil"/>
              <w:bottom w:val="single" w:color="auto" w:sz="4" w:space="0"/>
              <w:right w:val="single" w:color="auto" w:sz="4" w:space="0"/>
            </w:tcBorders>
            <w:noWrap w:val="0"/>
            <w:vAlign w:val="center"/>
          </w:tcPr>
          <w:p w14:paraId="4A47D6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1786" w:type="pct"/>
            <w:tcBorders>
              <w:top w:val="nil"/>
              <w:left w:val="nil"/>
              <w:bottom w:val="single" w:color="auto" w:sz="4" w:space="0"/>
              <w:right w:val="single" w:color="auto" w:sz="4" w:space="0"/>
            </w:tcBorders>
            <w:noWrap w:val="0"/>
            <w:vAlign w:val="center"/>
          </w:tcPr>
          <w:p w14:paraId="0962D4C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4AD920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6848E9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C5422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640" w:type="pct"/>
            <w:tcBorders>
              <w:top w:val="nil"/>
              <w:left w:val="nil"/>
              <w:bottom w:val="single" w:color="auto" w:sz="4" w:space="0"/>
              <w:right w:val="single" w:color="auto" w:sz="4" w:space="0"/>
            </w:tcBorders>
            <w:noWrap w:val="0"/>
            <w:vAlign w:val="center"/>
          </w:tcPr>
          <w:p w14:paraId="66DDB2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二十碳烯酸</w:t>
            </w:r>
          </w:p>
        </w:tc>
        <w:tc>
          <w:tcPr>
            <w:tcW w:w="615" w:type="pct"/>
            <w:tcBorders>
              <w:top w:val="nil"/>
              <w:left w:val="nil"/>
              <w:bottom w:val="single" w:color="auto" w:sz="4" w:space="0"/>
              <w:right w:val="single" w:color="auto" w:sz="4" w:space="0"/>
            </w:tcBorders>
            <w:noWrap w:val="0"/>
            <w:vAlign w:val="center"/>
          </w:tcPr>
          <w:p w14:paraId="030957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w:t>
            </w:r>
          </w:p>
        </w:tc>
        <w:tc>
          <w:tcPr>
            <w:tcW w:w="1786" w:type="pct"/>
            <w:tcBorders>
              <w:top w:val="nil"/>
              <w:left w:val="nil"/>
              <w:bottom w:val="single" w:color="auto" w:sz="4" w:space="0"/>
              <w:right w:val="single" w:color="auto" w:sz="4" w:space="0"/>
            </w:tcBorders>
            <w:noWrap w:val="0"/>
            <w:vAlign w:val="center"/>
          </w:tcPr>
          <w:p w14:paraId="76A708A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4A78B7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B4A37D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CD515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1640" w:type="pct"/>
            <w:tcBorders>
              <w:top w:val="nil"/>
              <w:left w:val="nil"/>
              <w:bottom w:val="single" w:color="auto" w:sz="4" w:space="0"/>
              <w:right w:val="single" w:color="auto" w:sz="4" w:space="0"/>
            </w:tcBorders>
            <w:noWrap w:val="0"/>
            <w:vAlign w:val="center"/>
          </w:tcPr>
          <w:p w14:paraId="1F9721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二氧化硫</w:t>
            </w:r>
          </w:p>
        </w:tc>
        <w:tc>
          <w:tcPr>
            <w:tcW w:w="615" w:type="pct"/>
            <w:tcBorders>
              <w:top w:val="nil"/>
              <w:left w:val="nil"/>
              <w:bottom w:val="single" w:color="auto" w:sz="4" w:space="0"/>
              <w:right w:val="single" w:color="auto" w:sz="4" w:space="0"/>
            </w:tcBorders>
            <w:noWrap w:val="0"/>
            <w:vAlign w:val="center"/>
          </w:tcPr>
          <w:p w14:paraId="6757454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23C918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GB5009.34</w:t>
            </w:r>
          </w:p>
        </w:tc>
        <w:tc>
          <w:tcPr>
            <w:tcW w:w="612" w:type="pct"/>
            <w:tcBorders>
              <w:top w:val="nil"/>
              <w:left w:val="nil"/>
              <w:bottom w:val="single" w:color="auto" w:sz="4" w:space="0"/>
              <w:right w:val="single" w:color="auto" w:sz="4" w:space="0"/>
            </w:tcBorders>
            <w:noWrap/>
            <w:vAlign w:val="center"/>
          </w:tcPr>
          <w:p w14:paraId="21AB4D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11B84ED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AC4F96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1640" w:type="pct"/>
            <w:tcBorders>
              <w:top w:val="nil"/>
              <w:left w:val="nil"/>
              <w:bottom w:val="single" w:color="auto" w:sz="4" w:space="0"/>
              <w:right w:val="single" w:color="auto" w:sz="4" w:space="0"/>
            </w:tcBorders>
            <w:noWrap w:val="0"/>
            <w:vAlign w:val="center"/>
          </w:tcPr>
          <w:p w14:paraId="798F588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二氧化钛</w:t>
            </w:r>
          </w:p>
        </w:tc>
        <w:tc>
          <w:tcPr>
            <w:tcW w:w="615" w:type="pct"/>
            <w:tcBorders>
              <w:top w:val="nil"/>
              <w:left w:val="nil"/>
              <w:bottom w:val="single" w:color="auto" w:sz="4" w:space="0"/>
              <w:right w:val="single" w:color="auto" w:sz="4" w:space="0"/>
            </w:tcBorders>
            <w:noWrap w:val="0"/>
            <w:vAlign w:val="center"/>
          </w:tcPr>
          <w:p w14:paraId="09A7279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786" w:type="pct"/>
            <w:tcBorders>
              <w:top w:val="nil"/>
              <w:left w:val="nil"/>
              <w:bottom w:val="single" w:color="auto" w:sz="4" w:space="0"/>
              <w:right w:val="single" w:color="auto" w:sz="4" w:space="0"/>
            </w:tcBorders>
            <w:noWrap w:val="0"/>
            <w:vAlign w:val="center"/>
          </w:tcPr>
          <w:p w14:paraId="012574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GB5009.246</w:t>
            </w:r>
          </w:p>
        </w:tc>
        <w:tc>
          <w:tcPr>
            <w:tcW w:w="612" w:type="pct"/>
            <w:tcBorders>
              <w:top w:val="nil"/>
              <w:left w:val="nil"/>
              <w:bottom w:val="single" w:color="auto" w:sz="4" w:space="0"/>
              <w:right w:val="single" w:color="auto" w:sz="4" w:space="0"/>
            </w:tcBorders>
            <w:noWrap w:val="0"/>
            <w:vAlign w:val="center"/>
          </w:tcPr>
          <w:p w14:paraId="2A1602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ICP-MS</w:t>
            </w:r>
          </w:p>
        </w:tc>
      </w:tr>
      <w:tr w14:paraId="0220DC5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9BEE0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w:t>
            </w:r>
          </w:p>
        </w:tc>
        <w:tc>
          <w:tcPr>
            <w:tcW w:w="1640" w:type="pct"/>
            <w:tcBorders>
              <w:top w:val="nil"/>
              <w:left w:val="nil"/>
              <w:bottom w:val="single" w:color="auto" w:sz="4" w:space="0"/>
              <w:right w:val="single" w:color="auto" w:sz="4" w:space="0"/>
            </w:tcBorders>
            <w:noWrap w:val="0"/>
            <w:vAlign w:val="center"/>
          </w:tcPr>
          <w:p w14:paraId="733C51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二氧化碳气容量</w:t>
            </w:r>
          </w:p>
        </w:tc>
        <w:tc>
          <w:tcPr>
            <w:tcW w:w="615" w:type="pct"/>
            <w:tcBorders>
              <w:top w:val="nil"/>
              <w:left w:val="nil"/>
              <w:bottom w:val="single" w:color="auto" w:sz="4" w:space="0"/>
              <w:right w:val="single" w:color="auto" w:sz="4" w:space="0"/>
            </w:tcBorders>
            <w:noWrap w:val="0"/>
            <w:vAlign w:val="center"/>
          </w:tcPr>
          <w:p w14:paraId="0E3A03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786" w:type="pct"/>
            <w:tcBorders>
              <w:top w:val="nil"/>
              <w:left w:val="nil"/>
              <w:bottom w:val="single" w:color="auto" w:sz="4" w:space="0"/>
              <w:right w:val="single" w:color="auto" w:sz="4" w:space="0"/>
            </w:tcBorders>
            <w:noWrap w:val="0"/>
            <w:vAlign w:val="center"/>
          </w:tcPr>
          <w:p w14:paraId="6EAA6FF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GB/T10792</w:t>
            </w:r>
          </w:p>
        </w:tc>
        <w:tc>
          <w:tcPr>
            <w:tcW w:w="612" w:type="pct"/>
            <w:tcBorders>
              <w:top w:val="nil"/>
              <w:left w:val="nil"/>
              <w:bottom w:val="single" w:color="auto" w:sz="4" w:space="0"/>
              <w:right w:val="single" w:color="auto" w:sz="4" w:space="0"/>
            </w:tcBorders>
            <w:noWrap/>
            <w:vAlign w:val="center"/>
          </w:tcPr>
          <w:p w14:paraId="723E7C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1B535F7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2DA25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w:t>
            </w:r>
          </w:p>
        </w:tc>
        <w:tc>
          <w:tcPr>
            <w:tcW w:w="1640" w:type="pct"/>
            <w:tcBorders>
              <w:top w:val="nil"/>
              <w:left w:val="nil"/>
              <w:bottom w:val="single" w:color="auto" w:sz="4" w:space="0"/>
              <w:right w:val="single" w:color="auto" w:sz="4" w:space="0"/>
            </w:tcBorders>
            <w:noWrap w:val="0"/>
            <w:vAlign w:val="center"/>
          </w:tcPr>
          <w:p w14:paraId="530D146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伐地那非</w:t>
            </w:r>
          </w:p>
        </w:tc>
        <w:tc>
          <w:tcPr>
            <w:tcW w:w="615" w:type="pct"/>
            <w:tcBorders>
              <w:top w:val="nil"/>
              <w:left w:val="nil"/>
              <w:bottom w:val="single" w:color="auto" w:sz="4" w:space="0"/>
              <w:right w:val="single" w:color="auto" w:sz="4" w:space="0"/>
            </w:tcBorders>
            <w:noWrap w:val="0"/>
            <w:vAlign w:val="center"/>
          </w:tcPr>
          <w:p w14:paraId="6C56F6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3BA2254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总局关于发布食品中那非类物质的测定和小麦粉中硫脲的测定2项检验方法的公告(2016年第196号)</w:t>
            </w:r>
          </w:p>
        </w:tc>
        <w:tc>
          <w:tcPr>
            <w:tcW w:w="612" w:type="pct"/>
            <w:tcBorders>
              <w:top w:val="nil"/>
              <w:left w:val="nil"/>
              <w:bottom w:val="single" w:color="auto" w:sz="4" w:space="0"/>
              <w:right w:val="single" w:color="auto" w:sz="4" w:space="0"/>
            </w:tcBorders>
            <w:noWrap w:val="0"/>
            <w:vAlign w:val="center"/>
          </w:tcPr>
          <w:p w14:paraId="593CBC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F998FF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280D7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1640" w:type="pct"/>
            <w:tcBorders>
              <w:top w:val="nil"/>
              <w:left w:val="nil"/>
              <w:bottom w:val="single" w:color="auto" w:sz="4" w:space="0"/>
              <w:right w:val="single" w:color="auto" w:sz="4" w:space="0"/>
            </w:tcBorders>
            <w:noWrap w:val="0"/>
            <w:vAlign w:val="center"/>
          </w:tcPr>
          <w:p w14:paraId="28A367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反式脂肪酸（C18:1T）</w:t>
            </w:r>
          </w:p>
        </w:tc>
        <w:tc>
          <w:tcPr>
            <w:tcW w:w="615" w:type="pct"/>
            <w:tcBorders>
              <w:top w:val="nil"/>
              <w:left w:val="nil"/>
              <w:bottom w:val="single" w:color="auto" w:sz="4" w:space="0"/>
              <w:right w:val="single" w:color="auto" w:sz="4" w:space="0"/>
            </w:tcBorders>
            <w:noWrap w:val="0"/>
            <w:vAlign w:val="center"/>
          </w:tcPr>
          <w:p w14:paraId="0A4B32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0"/>
            <w:vAlign w:val="center"/>
          </w:tcPr>
          <w:p w14:paraId="00F3D4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GB5009.257</w:t>
            </w:r>
          </w:p>
        </w:tc>
        <w:tc>
          <w:tcPr>
            <w:tcW w:w="612" w:type="pct"/>
            <w:tcBorders>
              <w:top w:val="nil"/>
              <w:left w:val="nil"/>
              <w:bottom w:val="single" w:color="auto" w:sz="4" w:space="0"/>
              <w:right w:val="single" w:color="auto" w:sz="4" w:space="0"/>
            </w:tcBorders>
            <w:noWrap/>
            <w:vAlign w:val="center"/>
          </w:tcPr>
          <w:p w14:paraId="3D6EDB5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6837F7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006A7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640" w:type="pct"/>
            <w:tcBorders>
              <w:top w:val="nil"/>
              <w:left w:val="nil"/>
              <w:bottom w:val="single" w:color="auto" w:sz="4" w:space="0"/>
              <w:right w:val="single" w:color="auto" w:sz="4" w:space="0"/>
            </w:tcBorders>
            <w:noWrap w:val="0"/>
            <w:vAlign w:val="center"/>
          </w:tcPr>
          <w:p w14:paraId="408742A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反式脂肪酸（C18:2T+C18:3T）</w:t>
            </w:r>
          </w:p>
        </w:tc>
        <w:tc>
          <w:tcPr>
            <w:tcW w:w="615" w:type="pct"/>
            <w:tcBorders>
              <w:top w:val="nil"/>
              <w:left w:val="nil"/>
              <w:bottom w:val="single" w:color="auto" w:sz="4" w:space="0"/>
              <w:right w:val="single" w:color="auto" w:sz="4" w:space="0"/>
            </w:tcBorders>
            <w:noWrap w:val="0"/>
            <w:vAlign w:val="center"/>
          </w:tcPr>
          <w:p w14:paraId="3D7A2B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0"/>
            <w:vAlign w:val="center"/>
          </w:tcPr>
          <w:p w14:paraId="42EACE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GB5009.257</w:t>
            </w:r>
          </w:p>
        </w:tc>
        <w:tc>
          <w:tcPr>
            <w:tcW w:w="612" w:type="pct"/>
            <w:tcBorders>
              <w:top w:val="nil"/>
              <w:left w:val="nil"/>
              <w:bottom w:val="single" w:color="auto" w:sz="4" w:space="0"/>
              <w:right w:val="single" w:color="auto" w:sz="4" w:space="0"/>
            </w:tcBorders>
            <w:noWrap/>
            <w:vAlign w:val="center"/>
          </w:tcPr>
          <w:p w14:paraId="2FBF26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93D392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9ED50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640" w:type="pct"/>
            <w:tcBorders>
              <w:top w:val="nil"/>
              <w:left w:val="nil"/>
              <w:bottom w:val="single" w:color="auto" w:sz="4" w:space="0"/>
              <w:right w:val="single" w:color="auto" w:sz="4" w:space="0"/>
            </w:tcBorders>
            <w:noWrap w:val="0"/>
            <w:vAlign w:val="center"/>
          </w:tcPr>
          <w:p w14:paraId="39E65FF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反式脂肪酸与总脂肪酸比值</w:t>
            </w:r>
          </w:p>
        </w:tc>
        <w:tc>
          <w:tcPr>
            <w:tcW w:w="615" w:type="pct"/>
            <w:tcBorders>
              <w:top w:val="nil"/>
              <w:left w:val="nil"/>
              <w:bottom w:val="single" w:color="auto" w:sz="4" w:space="0"/>
              <w:right w:val="single" w:color="auto" w:sz="4" w:space="0"/>
            </w:tcBorders>
            <w:noWrap w:val="0"/>
            <w:vAlign w:val="center"/>
          </w:tcPr>
          <w:p w14:paraId="54FB65F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w:t>
            </w:r>
          </w:p>
        </w:tc>
        <w:tc>
          <w:tcPr>
            <w:tcW w:w="1786" w:type="pct"/>
            <w:tcBorders>
              <w:top w:val="nil"/>
              <w:left w:val="nil"/>
              <w:bottom w:val="single" w:color="auto" w:sz="4" w:space="0"/>
              <w:right w:val="single" w:color="auto" w:sz="4" w:space="0"/>
            </w:tcBorders>
            <w:noWrap w:val="0"/>
            <w:vAlign w:val="center"/>
          </w:tcPr>
          <w:p w14:paraId="550B0E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GB5009.168、GB5413.36</w:t>
            </w:r>
          </w:p>
        </w:tc>
        <w:tc>
          <w:tcPr>
            <w:tcW w:w="612" w:type="pct"/>
            <w:tcBorders>
              <w:top w:val="nil"/>
              <w:left w:val="nil"/>
              <w:bottom w:val="single" w:color="auto" w:sz="4" w:space="0"/>
              <w:right w:val="single" w:color="auto" w:sz="4" w:space="0"/>
            </w:tcBorders>
            <w:noWrap/>
            <w:vAlign w:val="center"/>
          </w:tcPr>
          <w:p w14:paraId="01785A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05DC0F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E775D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640" w:type="pct"/>
            <w:tcBorders>
              <w:top w:val="nil"/>
              <w:left w:val="nil"/>
              <w:bottom w:val="single" w:color="auto" w:sz="4" w:space="0"/>
              <w:right w:val="single" w:color="auto" w:sz="4" w:space="0"/>
            </w:tcBorders>
            <w:noWrap w:val="0"/>
            <w:vAlign w:val="center"/>
          </w:tcPr>
          <w:p w14:paraId="6E7DE0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反式脂肪酸最高含量与总脂肪酸比值</w:t>
            </w:r>
          </w:p>
        </w:tc>
        <w:tc>
          <w:tcPr>
            <w:tcW w:w="615" w:type="pct"/>
            <w:tcBorders>
              <w:top w:val="nil"/>
              <w:left w:val="nil"/>
              <w:bottom w:val="single" w:color="auto" w:sz="4" w:space="0"/>
              <w:right w:val="single" w:color="auto" w:sz="4" w:space="0"/>
            </w:tcBorders>
            <w:noWrap w:val="0"/>
            <w:vAlign w:val="center"/>
          </w:tcPr>
          <w:p w14:paraId="58DD281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w:t>
            </w:r>
          </w:p>
        </w:tc>
        <w:tc>
          <w:tcPr>
            <w:tcW w:w="1786" w:type="pct"/>
            <w:tcBorders>
              <w:top w:val="nil"/>
              <w:left w:val="nil"/>
              <w:bottom w:val="single" w:color="auto" w:sz="4" w:space="0"/>
              <w:right w:val="single" w:color="auto" w:sz="4" w:space="0"/>
            </w:tcBorders>
            <w:noWrap w:val="0"/>
            <w:vAlign w:val="center"/>
          </w:tcPr>
          <w:p w14:paraId="63B6F67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GB5009.168、GB5413.36</w:t>
            </w:r>
          </w:p>
        </w:tc>
        <w:tc>
          <w:tcPr>
            <w:tcW w:w="612" w:type="pct"/>
            <w:tcBorders>
              <w:top w:val="nil"/>
              <w:left w:val="nil"/>
              <w:bottom w:val="single" w:color="auto" w:sz="4" w:space="0"/>
              <w:right w:val="single" w:color="auto" w:sz="4" w:space="0"/>
            </w:tcBorders>
            <w:noWrap/>
            <w:vAlign w:val="center"/>
          </w:tcPr>
          <w:p w14:paraId="00B5C1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EA8C31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52A91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p>
        </w:tc>
        <w:tc>
          <w:tcPr>
            <w:tcW w:w="1640" w:type="pct"/>
            <w:tcBorders>
              <w:top w:val="nil"/>
              <w:left w:val="nil"/>
              <w:bottom w:val="single" w:color="auto" w:sz="4" w:space="0"/>
              <w:right w:val="single" w:color="auto" w:sz="4" w:space="0"/>
            </w:tcBorders>
            <w:noWrap w:val="0"/>
            <w:vAlign w:val="center"/>
          </w:tcPr>
          <w:p w14:paraId="00A770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泛酸</w:t>
            </w:r>
          </w:p>
        </w:tc>
        <w:tc>
          <w:tcPr>
            <w:tcW w:w="615" w:type="pct"/>
            <w:tcBorders>
              <w:top w:val="nil"/>
              <w:left w:val="nil"/>
              <w:bottom w:val="single" w:color="auto" w:sz="4" w:space="0"/>
              <w:right w:val="single" w:color="auto" w:sz="4" w:space="0"/>
            </w:tcBorders>
            <w:noWrap w:val="0"/>
            <w:vAlign w:val="center"/>
          </w:tcPr>
          <w:p w14:paraId="23E4C57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1786" w:type="pct"/>
            <w:tcBorders>
              <w:top w:val="nil"/>
              <w:left w:val="nil"/>
              <w:bottom w:val="single" w:color="auto" w:sz="4" w:space="0"/>
              <w:right w:val="single" w:color="auto" w:sz="4" w:space="0"/>
            </w:tcBorders>
            <w:noWrap w:val="0"/>
            <w:vAlign w:val="center"/>
          </w:tcPr>
          <w:p w14:paraId="1A5085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GB5413.17</w:t>
            </w:r>
          </w:p>
        </w:tc>
        <w:tc>
          <w:tcPr>
            <w:tcW w:w="612" w:type="pct"/>
            <w:tcBorders>
              <w:top w:val="nil"/>
              <w:left w:val="nil"/>
              <w:bottom w:val="single" w:color="auto" w:sz="4" w:space="0"/>
              <w:right w:val="single" w:color="auto" w:sz="4" w:space="0"/>
            </w:tcBorders>
            <w:noWrap/>
            <w:vAlign w:val="center"/>
          </w:tcPr>
          <w:p w14:paraId="615E6C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D14D93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3C651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w:t>
            </w:r>
          </w:p>
        </w:tc>
        <w:tc>
          <w:tcPr>
            <w:tcW w:w="1640" w:type="pct"/>
            <w:tcBorders>
              <w:top w:val="nil"/>
              <w:left w:val="nil"/>
              <w:bottom w:val="single" w:color="auto" w:sz="4" w:space="0"/>
              <w:right w:val="single" w:color="auto" w:sz="4" w:space="0"/>
            </w:tcBorders>
            <w:noWrap w:val="0"/>
            <w:vAlign w:val="center"/>
          </w:tcPr>
          <w:p w14:paraId="2E78BD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防腐剂混合使用时各自用量占其最大使用量的比例之和</w:t>
            </w:r>
          </w:p>
        </w:tc>
        <w:tc>
          <w:tcPr>
            <w:tcW w:w="615" w:type="pct"/>
            <w:tcBorders>
              <w:top w:val="nil"/>
              <w:left w:val="nil"/>
              <w:bottom w:val="single" w:color="auto" w:sz="4" w:space="0"/>
              <w:right w:val="single" w:color="auto" w:sz="4" w:space="0"/>
            </w:tcBorders>
            <w:noWrap w:val="0"/>
            <w:vAlign w:val="center"/>
          </w:tcPr>
          <w:p w14:paraId="7EEC127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786" w:type="pct"/>
            <w:tcBorders>
              <w:top w:val="nil"/>
              <w:left w:val="nil"/>
              <w:bottom w:val="single" w:color="auto" w:sz="4" w:space="0"/>
              <w:right w:val="single" w:color="auto" w:sz="4" w:space="0"/>
            </w:tcBorders>
            <w:noWrap w:val="0"/>
            <w:vAlign w:val="center"/>
          </w:tcPr>
          <w:p w14:paraId="357537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p>
        </w:tc>
        <w:tc>
          <w:tcPr>
            <w:tcW w:w="612" w:type="pct"/>
            <w:tcBorders>
              <w:top w:val="nil"/>
              <w:left w:val="nil"/>
              <w:bottom w:val="single" w:color="auto" w:sz="4" w:space="0"/>
              <w:right w:val="single" w:color="auto" w:sz="4" w:space="0"/>
            </w:tcBorders>
            <w:noWrap w:val="0"/>
            <w:vAlign w:val="center"/>
          </w:tcPr>
          <w:p w14:paraId="5437C3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CBC41F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84E35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w:t>
            </w:r>
          </w:p>
        </w:tc>
        <w:tc>
          <w:tcPr>
            <w:tcW w:w="1640" w:type="pct"/>
            <w:tcBorders>
              <w:top w:val="nil"/>
              <w:left w:val="nil"/>
              <w:bottom w:val="single" w:color="auto" w:sz="4" w:space="0"/>
              <w:right w:val="single" w:color="auto" w:sz="4" w:space="0"/>
            </w:tcBorders>
            <w:noWrap w:val="0"/>
            <w:vAlign w:val="center"/>
          </w:tcPr>
          <w:p w14:paraId="36E3AC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非洛地平</w:t>
            </w:r>
          </w:p>
        </w:tc>
        <w:tc>
          <w:tcPr>
            <w:tcW w:w="615" w:type="pct"/>
            <w:tcBorders>
              <w:top w:val="nil"/>
              <w:left w:val="nil"/>
              <w:bottom w:val="single" w:color="auto" w:sz="4" w:space="0"/>
              <w:right w:val="single" w:color="auto" w:sz="4" w:space="0"/>
            </w:tcBorders>
            <w:noWrap w:val="0"/>
            <w:vAlign w:val="center"/>
          </w:tcPr>
          <w:p w14:paraId="3AB512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7326AA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4A345A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C1726E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AA6443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w:t>
            </w:r>
          </w:p>
        </w:tc>
        <w:tc>
          <w:tcPr>
            <w:tcW w:w="1640" w:type="pct"/>
            <w:tcBorders>
              <w:top w:val="nil"/>
              <w:left w:val="nil"/>
              <w:bottom w:val="single" w:color="auto" w:sz="4" w:space="0"/>
              <w:right w:val="single" w:color="auto" w:sz="4" w:space="0"/>
            </w:tcBorders>
            <w:noWrap w:val="0"/>
            <w:vAlign w:val="center"/>
          </w:tcPr>
          <w:p w14:paraId="6B7A8C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非糖固形物</w:t>
            </w:r>
          </w:p>
        </w:tc>
        <w:tc>
          <w:tcPr>
            <w:tcW w:w="615" w:type="pct"/>
            <w:tcBorders>
              <w:top w:val="nil"/>
              <w:left w:val="nil"/>
              <w:bottom w:val="single" w:color="auto" w:sz="4" w:space="0"/>
              <w:right w:val="single" w:color="auto" w:sz="4" w:space="0"/>
            </w:tcBorders>
            <w:noWrap w:val="0"/>
            <w:vAlign w:val="center"/>
          </w:tcPr>
          <w:p w14:paraId="2390F33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786" w:type="pct"/>
            <w:tcBorders>
              <w:top w:val="nil"/>
              <w:left w:val="nil"/>
              <w:bottom w:val="single" w:color="auto" w:sz="4" w:space="0"/>
              <w:right w:val="single" w:color="auto" w:sz="4" w:space="0"/>
            </w:tcBorders>
            <w:noWrap w:val="0"/>
            <w:vAlign w:val="center"/>
          </w:tcPr>
          <w:p w14:paraId="6368A0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GB/T13662</w:t>
            </w:r>
          </w:p>
        </w:tc>
        <w:tc>
          <w:tcPr>
            <w:tcW w:w="612" w:type="pct"/>
            <w:tcBorders>
              <w:top w:val="nil"/>
              <w:left w:val="nil"/>
              <w:bottom w:val="single" w:color="auto" w:sz="4" w:space="0"/>
              <w:right w:val="single" w:color="auto" w:sz="4" w:space="0"/>
            </w:tcBorders>
            <w:noWrap/>
            <w:vAlign w:val="center"/>
          </w:tcPr>
          <w:p w14:paraId="2146038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14D7988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9D070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128</w:t>
            </w:r>
          </w:p>
        </w:tc>
        <w:tc>
          <w:tcPr>
            <w:tcW w:w="1640" w:type="pct"/>
            <w:tcBorders>
              <w:top w:val="nil"/>
              <w:left w:val="nil"/>
              <w:bottom w:val="single" w:color="auto" w:sz="4" w:space="0"/>
              <w:right w:val="single" w:color="auto" w:sz="4" w:space="0"/>
            </w:tcBorders>
            <w:noWrap w:val="0"/>
            <w:vAlign w:val="center"/>
          </w:tcPr>
          <w:p w14:paraId="2D4AF0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非脂乳固体</w:t>
            </w:r>
          </w:p>
        </w:tc>
        <w:tc>
          <w:tcPr>
            <w:tcW w:w="615" w:type="pct"/>
            <w:tcBorders>
              <w:top w:val="nil"/>
              <w:left w:val="nil"/>
              <w:bottom w:val="single" w:color="auto" w:sz="4" w:space="0"/>
              <w:right w:val="single" w:color="auto" w:sz="4" w:space="0"/>
            </w:tcBorders>
            <w:noWrap w:val="0"/>
            <w:vAlign w:val="center"/>
          </w:tcPr>
          <w:p w14:paraId="31581B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786" w:type="pct"/>
            <w:tcBorders>
              <w:top w:val="nil"/>
              <w:left w:val="nil"/>
              <w:bottom w:val="single" w:color="auto" w:sz="4" w:space="0"/>
              <w:right w:val="single" w:color="auto" w:sz="4" w:space="0"/>
            </w:tcBorders>
            <w:noWrap w:val="0"/>
            <w:vAlign w:val="center"/>
          </w:tcPr>
          <w:p w14:paraId="44943B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GB5413.39</w:t>
            </w:r>
          </w:p>
        </w:tc>
        <w:tc>
          <w:tcPr>
            <w:tcW w:w="612" w:type="pct"/>
            <w:tcBorders>
              <w:top w:val="nil"/>
              <w:left w:val="nil"/>
              <w:bottom w:val="single" w:color="auto" w:sz="4" w:space="0"/>
              <w:right w:val="single" w:color="auto" w:sz="4" w:space="0"/>
            </w:tcBorders>
            <w:noWrap w:val="0"/>
            <w:vAlign w:val="center"/>
          </w:tcPr>
          <w:p w14:paraId="572FDA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7DE6D46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C15C6F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129</w:t>
            </w:r>
          </w:p>
        </w:tc>
        <w:tc>
          <w:tcPr>
            <w:tcW w:w="1640" w:type="pct"/>
            <w:tcBorders>
              <w:top w:val="nil"/>
              <w:left w:val="nil"/>
              <w:bottom w:val="single" w:color="auto" w:sz="4" w:space="0"/>
              <w:right w:val="single" w:color="auto" w:sz="4" w:space="0"/>
            </w:tcBorders>
            <w:noWrap w:val="0"/>
            <w:vAlign w:val="center"/>
          </w:tcPr>
          <w:p w14:paraId="7F98DF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芬氟拉明</w:t>
            </w:r>
          </w:p>
        </w:tc>
        <w:tc>
          <w:tcPr>
            <w:tcW w:w="615" w:type="pct"/>
            <w:tcBorders>
              <w:top w:val="nil"/>
              <w:left w:val="nil"/>
              <w:bottom w:val="single" w:color="auto" w:sz="4" w:space="0"/>
              <w:right w:val="single" w:color="auto" w:sz="4" w:space="0"/>
            </w:tcBorders>
            <w:noWrap w:val="0"/>
            <w:vAlign w:val="center"/>
          </w:tcPr>
          <w:p w14:paraId="08BB2F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1786" w:type="pct"/>
            <w:tcBorders>
              <w:top w:val="nil"/>
              <w:left w:val="nil"/>
              <w:bottom w:val="single" w:color="auto" w:sz="4" w:space="0"/>
              <w:right w:val="single" w:color="auto" w:sz="4" w:space="0"/>
            </w:tcBorders>
            <w:noWrap w:val="0"/>
            <w:vAlign w:val="center"/>
          </w:tcPr>
          <w:p w14:paraId="33D6145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国家食品药品监督管理局药品检验补充检验方法和检验项目批准件2006004、2012005、食药监办[2010]114</w:t>
            </w:r>
          </w:p>
        </w:tc>
        <w:tc>
          <w:tcPr>
            <w:tcW w:w="612" w:type="pct"/>
            <w:tcBorders>
              <w:top w:val="nil"/>
              <w:left w:val="nil"/>
              <w:bottom w:val="single" w:color="auto" w:sz="4" w:space="0"/>
              <w:right w:val="single" w:color="auto" w:sz="4" w:space="0"/>
            </w:tcBorders>
            <w:noWrap w:val="0"/>
            <w:vAlign w:val="center"/>
          </w:tcPr>
          <w:p w14:paraId="553208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F1345E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7E0A7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640" w:type="pct"/>
            <w:tcBorders>
              <w:top w:val="nil"/>
              <w:left w:val="nil"/>
              <w:bottom w:val="single" w:color="auto" w:sz="4" w:space="0"/>
              <w:right w:val="single" w:color="auto" w:sz="4" w:space="0"/>
            </w:tcBorders>
            <w:noWrap w:val="0"/>
            <w:vAlign w:val="center"/>
          </w:tcPr>
          <w:p w14:paraId="313DDCC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酚酞</w:t>
            </w:r>
          </w:p>
        </w:tc>
        <w:tc>
          <w:tcPr>
            <w:tcW w:w="615" w:type="pct"/>
            <w:tcBorders>
              <w:top w:val="nil"/>
              <w:left w:val="nil"/>
              <w:bottom w:val="single" w:color="auto" w:sz="4" w:space="0"/>
              <w:right w:val="single" w:color="auto" w:sz="4" w:space="0"/>
            </w:tcBorders>
            <w:noWrap w:val="0"/>
            <w:vAlign w:val="center"/>
          </w:tcPr>
          <w:p w14:paraId="3BA6C9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1786" w:type="pct"/>
            <w:tcBorders>
              <w:top w:val="nil"/>
              <w:left w:val="nil"/>
              <w:bottom w:val="single" w:color="auto" w:sz="4" w:space="0"/>
              <w:right w:val="single" w:color="auto" w:sz="4" w:space="0"/>
            </w:tcBorders>
            <w:noWrap w:val="0"/>
            <w:vAlign w:val="center"/>
          </w:tcPr>
          <w:p w14:paraId="6E7B8E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国家食品药品监督管理局药品检验补充检验方法和检验项目批准件2006004、2012005、食药监办[2010]114</w:t>
            </w:r>
          </w:p>
        </w:tc>
        <w:tc>
          <w:tcPr>
            <w:tcW w:w="612" w:type="pct"/>
            <w:tcBorders>
              <w:top w:val="nil"/>
              <w:left w:val="nil"/>
              <w:bottom w:val="single" w:color="auto" w:sz="4" w:space="0"/>
              <w:right w:val="single" w:color="auto" w:sz="4" w:space="0"/>
            </w:tcBorders>
            <w:noWrap w:val="0"/>
            <w:vAlign w:val="center"/>
          </w:tcPr>
          <w:p w14:paraId="64D19F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E6D66F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7C7FE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640" w:type="pct"/>
            <w:tcBorders>
              <w:top w:val="nil"/>
              <w:left w:val="nil"/>
              <w:bottom w:val="single" w:color="auto" w:sz="4" w:space="0"/>
              <w:right w:val="single" w:color="auto" w:sz="4" w:space="0"/>
            </w:tcBorders>
            <w:noWrap w:val="0"/>
            <w:vAlign w:val="center"/>
          </w:tcPr>
          <w:p w14:paraId="1CFECF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粪链球菌</w:t>
            </w:r>
          </w:p>
        </w:tc>
        <w:tc>
          <w:tcPr>
            <w:tcW w:w="615" w:type="pct"/>
            <w:tcBorders>
              <w:top w:val="nil"/>
              <w:left w:val="nil"/>
              <w:bottom w:val="single" w:color="auto" w:sz="4" w:space="0"/>
              <w:right w:val="single" w:color="auto" w:sz="4" w:space="0"/>
            </w:tcBorders>
            <w:noWrap w:val="0"/>
            <w:vAlign w:val="center"/>
          </w:tcPr>
          <w:p w14:paraId="616A80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786" w:type="pct"/>
            <w:tcBorders>
              <w:top w:val="nil"/>
              <w:left w:val="nil"/>
              <w:bottom w:val="single" w:color="auto" w:sz="4" w:space="0"/>
              <w:right w:val="single" w:color="auto" w:sz="4" w:space="0"/>
            </w:tcBorders>
            <w:noWrap w:val="0"/>
            <w:vAlign w:val="center"/>
          </w:tcPr>
          <w:p w14:paraId="1F53B3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2367EC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5FB0EED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CE207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640" w:type="pct"/>
            <w:tcBorders>
              <w:top w:val="nil"/>
              <w:left w:val="nil"/>
              <w:bottom w:val="single" w:color="auto" w:sz="4" w:space="0"/>
              <w:right w:val="single" w:color="auto" w:sz="4" w:space="0"/>
            </w:tcBorders>
            <w:noWrap w:val="0"/>
            <w:vAlign w:val="center"/>
          </w:tcPr>
          <w:p w14:paraId="411904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呋喃它酮代谢物</w:t>
            </w:r>
          </w:p>
        </w:tc>
        <w:tc>
          <w:tcPr>
            <w:tcW w:w="615" w:type="pct"/>
            <w:tcBorders>
              <w:top w:val="nil"/>
              <w:left w:val="nil"/>
              <w:bottom w:val="single" w:color="auto" w:sz="4" w:space="0"/>
              <w:right w:val="single" w:color="auto" w:sz="4" w:space="0"/>
            </w:tcBorders>
            <w:noWrap w:val="0"/>
            <w:vAlign w:val="center"/>
          </w:tcPr>
          <w:p w14:paraId="52DA69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19999F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GB/T21311</w:t>
            </w:r>
          </w:p>
        </w:tc>
        <w:tc>
          <w:tcPr>
            <w:tcW w:w="612" w:type="pct"/>
            <w:tcBorders>
              <w:top w:val="nil"/>
              <w:left w:val="nil"/>
              <w:bottom w:val="single" w:color="auto" w:sz="4" w:space="0"/>
              <w:right w:val="single" w:color="auto" w:sz="4" w:space="0"/>
            </w:tcBorders>
            <w:noWrap w:val="0"/>
            <w:vAlign w:val="center"/>
          </w:tcPr>
          <w:p w14:paraId="212983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37F564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FE119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640" w:type="pct"/>
            <w:tcBorders>
              <w:top w:val="nil"/>
              <w:left w:val="nil"/>
              <w:bottom w:val="single" w:color="auto" w:sz="4" w:space="0"/>
              <w:right w:val="single" w:color="auto" w:sz="4" w:space="0"/>
            </w:tcBorders>
            <w:noWrap w:val="0"/>
            <w:vAlign w:val="center"/>
          </w:tcPr>
          <w:p w14:paraId="572B08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呋喃妥因代谢物</w:t>
            </w:r>
          </w:p>
        </w:tc>
        <w:tc>
          <w:tcPr>
            <w:tcW w:w="615" w:type="pct"/>
            <w:tcBorders>
              <w:top w:val="nil"/>
              <w:left w:val="nil"/>
              <w:bottom w:val="single" w:color="auto" w:sz="4" w:space="0"/>
              <w:right w:val="single" w:color="auto" w:sz="4" w:space="0"/>
            </w:tcBorders>
            <w:noWrap w:val="0"/>
            <w:vAlign w:val="center"/>
          </w:tcPr>
          <w:p w14:paraId="10B4E7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4FEA18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GB/T21311</w:t>
            </w:r>
          </w:p>
        </w:tc>
        <w:tc>
          <w:tcPr>
            <w:tcW w:w="612" w:type="pct"/>
            <w:tcBorders>
              <w:top w:val="nil"/>
              <w:left w:val="nil"/>
              <w:bottom w:val="single" w:color="auto" w:sz="4" w:space="0"/>
              <w:right w:val="single" w:color="auto" w:sz="4" w:space="0"/>
            </w:tcBorders>
            <w:noWrap w:val="0"/>
            <w:vAlign w:val="center"/>
          </w:tcPr>
          <w:p w14:paraId="5ED0AF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3E4C76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D9B999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w:t>
            </w:r>
          </w:p>
        </w:tc>
        <w:tc>
          <w:tcPr>
            <w:tcW w:w="1640" w:type="pct"/>
            <w:tcBorders>
              <w:top w:val="nil"/>
              <w:left w:val="nil"/>
              <w:bottom w:val="single" w:color="auto" w:sz="4" w:space="0"/>
              <w:right w:val="single" w:color="auto" w:sz="4" w:space="0"/>
            </w:tcBorders>
            <w:noWrap w:val="0"/>
            <w:vAlign w:val="center"/>
          </w:tcPr>
          <w:p w14:paraId="12DE4F7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呋喃西林代谢物</w:t>
            </w:r>
          </w:p>
        </w:tc>
        <w:tc>
          <w:tcPr>
            <w:tcW w:w="615" w:type="pct"/>
            <w:tcBorders>
              <w:top w:val="nil"/>
              <w:left w:val="nil"/>
              <w:bottom w:val="single" w:color="auto" w:sz="4" w:space="0"/>
              <w:right w:val="single" w:color="auto" w:sz="4" w:space="0"/>
            </w:tcBorders>
            <w:noWrap w:val="0"/>
            <w:vAlign w:val="center"/>
          </w:tcPr>
          <w:p w14:paraId="30D2B6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306713F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GB/T21311</w:t>
            </w:r>
          </w:p>
        </w:tc>
        <w:tc>
          <w:tcPr>
            <w:tcW w:w="612" w:type="pct"/>
            <w:tcBorders>
              <w:top w:val="nil"/>
              <w:left w:val="nil"/>
              <w:bottom w:val="single" w:color="auto" w:sz="4" w:space="0"/>
              <w:right w:val="single" w:color="auto" w:sz="4" w:space="0"/>
            </w:tcBorders>
            <w:noWrap w:val="0"/>
            <w:vAlign w:val="center"/>
          </w:tcPr>
          <w:p w14:paraId="2082EE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69E0DC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BB74E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w:t>
            </w:r>
          </w:p>
        </w:tc>
        <w:tc>
          <w:tcPr>
            <w:tcW w:w="1640" w:type="pct"/>
            <w:tcBorders>
              <w:top w:val="nil"/>
              <w:left w:val="nil"/>
              <w:bottom w:val="single" w:color="auto" w:sz="4" w:space="0"/>
              <w:right w:val="single" w:color="auto" w:sz="4" w:space="0"/>
            </w:tcBorders>
            <w:noWrap w:val="0"/>
            <w:vAlign w:val="center"/>
          </w:tcPr>
          <w:p w14:paraId="1250DCF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呋喃唑酮代谢物</w:t>
            </w:r>
          </w:p>
        </w:tc>
        <w:tc>
          <w:tcPr>
            <w:tcW w:w="615" w:type="pct"/>
            <w:tcBorders>
              <w:top w:val="nil"/>
              <w:left w:val="nil"/>
              <w:bottom w:val="single" w:color="auto" w:sz="4" w:space="0"/>
              <w:right w:val="single" w:color="auto" w:sz="4" w:space="0"/>
            </w:tcBorders>
            <w:noWrap w:val="0"/>
            <w:vAlign w:val="center"/>
          </w:tcPr>
          <w:p w14:paraId="4EA519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3CD873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GB/T21311</w:t>
            </w:r>
          </w:p>
        </w:tc>
        <w:tc>
          <w:tcPr>
            <w:tcW w:w="612" w:type="pct"/>
            <w:tcBorders>
              <w:top w:val="nil"/>
              <w:left w:val="nil"/>
              <w:bottom w:val="single" w:color="auto" w:sz="4" w:space="0"/>
              <w:right w:val="single" w:color="auto" w:sz="4" w:space="0"/>
            </w:tcBorders>
            <w:noWrap w:val="0"/>
            <w:vAlign w:val="center"/>
          </w:tcPr>
          <w:p w14:paraId="140627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131DAD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652142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w:t>
            </w:r>
          </w:p>
        </w:tc>
        <w:tc>
          <w:tcPr>
            <w:tcW w:w="1640" w:type="pct"/>
            <w:tcBorders>
              <w:top w:val="nil"/>
              <w:left w:val="nil"/>
              <w:bottom w:val="single" w:color="auto" w:sz="4" w:space="0"/>
              <w:right w:val="single" w:color="auto" w:sz="4" w:space="0"/>
            </w:tcBorders>
            <w:noWrap w:val="0"/>
            <w:vAlign w:val="center"/>
          </w:tcPr>
          <w:p w14:paraId="53DF43C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呋塞米</w:t>
            </w:r>
          </w:p>
        </w:tc>
        <w:tc>
          <w:tcPr>
            <w:tcW w:w="615" w:type="pct"/>
            <w:tcBorders>
              <w:top w:val="nil"/>
              <w:left w:val="nil"/>
              <w:bottom w:val="single" w:color="auto" w:sz="4" w:space="0"/>
              <w:right w:val="single" w:color="auto" w:sz="4" w:space="0"/>
            </w:tcBorders>
            <w:noWrap w:val="0"/>
            <w:vAlign w:val="center"/>
          </w:tcPr>
          <w:p w14:paraId="468505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1786" w:type="pct"/>
            <w:tcBorders>
              <w:top w:val="nil"/>
              <w:left w:val="nil"/>
              <w:bottom w:val="single" w:color="auto" w:sz="4" w:space="0"/>
              <w:right w:val="single" w:color="auto" w:sz="4" w:space="0"/>
            </w:tcBorders>
            <w:noWrap w:val="0"/>
            <w:vAlign w:val="center"/>
          </w:tcPr>
          <w:p w14:paraId="457372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国家食品药品监督管理局药品检验补充检验方法和检验项目批准件2006004、2012005、食药监办[2010]114</w:t>
            </w:r>
          </w:p>
        </w:tc>
        <w:tc>
          <w:tcPr>
            <w:tcW w:w="612" w:type="pct"/>
            <w:tcBorders>
              <w:top w:val="nil"/>
              <w:left w:val="nil"/>
              <w:bottom w:val="single" w:color="auto" w:sz="4" w:space="0"/>
              <w:right w:val="single" w:color="auto" w:sz="4" w:space="0"/>
            </w:tcBorders>
            <w:noWrap w:val="0"/>
            <w:vAlign w:val="center"/>
          </w:tcPr>
          <w:p w14:paraId="7D5085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F0CC8D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08461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w:t>
            </w:r>
          </w:p>
        </w:tc>
        <w:tc>
          <w:tcPr>
            <w:tcW w:w="1640" w:type="pct"/>
            <w:tcBorders>
              <w:top w:val="nil"/>
              <w:left w:val="nil"/>
              <w:bottom w:val="single" w:color="auto" w:sz="4" w:space="0"/>
              <w:right w:val="single" w:color="auto" w:sz="4" w:space="0"/>
            </w:tcBorders>
            <w:noWrap w:val="0"/>
            <w:vAlign w:val="center"/>
          </w:tcPr>
          <w:p w14:paraId="44FA5A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w:t>
            </w:r>
          </w:p>
        </w:tc>
        <w:tc>
          <w:tcPr>
            <w:tcW w:w="615" w:type="pct"/>
            <w:tcBorders>
              <w:top w:val="nil"/>
              <w:left w:val="nil"/>
              <w:bottom w:val="single" w:color="auto" w:sz="4" w:space="0"/>
              <w:right w:val="single" w:color="auto" w:sz="4" w:space="0"/>
            </w:tcBorders>
            <w:noWrap w:val="0"/>
            <w:vAlign w:val="center"/>
          </w:tcPr>
          <w:p w14:paraId="24BE9B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786" w:type="pct"/>
            <w:tcBorders>
              <w:top w:val="nil"/>
              <w:left w:val="nil"/>
              <w:bottom w:val="single" w:color="auto" w:sz="4" w:space="0"/>
              <w:right w:val="single" w:color="auto" w:sz="4" w:space="0"/>
            </w:tcBorders>
            <w:noWrap w:val="0"/>
            <w:vAlign w:val="center"/>
          </w:tcPr>
          <w:p w14:paraId="040F11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GB/T5009.18</w:t>
            </w:r>
          </w:p>
        </w:tc>
        <w:tc>
          <w:tcPr>
            <w:tcW w:w="612" w:type="pct"/>
            <w:tcBorders>
              <w:top w:val="nil"/>
              <w:left w:val="nil"/>
              <w:bottom w:val="single" w:color="auto" w:sz="4" w:space="0"/>
              <w:right w:val="single" w:color="auto" w:sz="4" w:space="0"/>
            </w:tcBorders>
            <w:noWrap/>
            <w:vAlign w:val="center"/>
          </w:tcPr>
          <w:p w14:paraId="4B0D17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785F87F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F8071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138</w:t>
            </w:r>
          </w:p>
        </w:tc>
        <w:tc>
          <w:tcPr>
            <w:tcW w:w="1640" w:type="pct"/>
            <w:tcBorders>
              <w:top w:val="nil"/>
              <w:left w:val="nil"/>
              <w:bottom w:val="single" w:color="auto" w:sz="4" w:space="0"/>
              <w:right w:val="single" w:color="auto" w:sz="4" w:space="0"/>
            </w:tcBorders>
            <w:noWrap w:val="0"/>
            <w:vAlign w:val="center"/>
          </w:tcPr>
          <w:p w14:paraId="5FB591F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氟胺氰菊酯</w:t>
            </w:r>
          </w:p>
        </w:tc>
        <w:tc>
          <w:tcPr>
            <w:tcW w:w="615" w:type="pct"/>
            <w:tcBorders>
              <w:top w:val="nil"/>
              <w:left w:val="nil"/>
              <w:bottom w:val="single" w:color="auto" w:sz="4" w:space="0"/>
              <w:right w:val="single" w:color="auto" w:sz="4" w:space="0"/>
            </w:tcBorders>
            <w:noWrap w:val="0"/>
            <w:vAlign w:val="center"/>
          </w:tcPr>
          <w:p w14:paraId="087801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786" w:type="pct"/>
            <w:tcBorders>
              <w:top w:val="nil"/>
              <w:left w:val="nil"/>
              <w:bottom w:val="single" w:color="auto" w:sz="4" w:space="0"/>
              <w:right w:val="single" w:color="auto" w:sz="4" w:space="0"/>
            </w:tcBorders>
            <w:noWrap w:val="0"/>
            <w:vAlign w:val="center"/>
          </w:tcPr>
          <w:p w14:paraId="6F6E589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农业部781号公告-9-2006</w:t>
            </w:r>
          </w:p>
        </w:tc>
        <w:tc>
          <w:tcPr>
            <w:tcW w:w="612" w:type="pct"/>
            <w:tcBorders>
              <w:top w:val="nil"/>
              <w:left w:val="nil"/>
              <w:bottom w:val="single" w:color="auto" w:sz="4" w:space="0"/>
              <w:right w:val="single" w:color="auto" w:sz="4" w:space="0"/>
            </w:tcBorders>
            <w:noWrap/>
            <w:vAlign w:val="center"/>
          </w:tcPr>
          <w:p w14:paraId="00339A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8B2477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4DC47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139</w:t>
            </w:r>
          </w:p>
        </w:tc>
        <w:tc>
          <w:tcPr>
            <w:tcW w:w="1640" w:type="pct"/>
            <w:tcBorders>
              <w:top w:val="nil"/>
              <w:left w:val="nil"/>
              <w:bottom w:val="single" w:color="auto" w:sz="4" w:space="0"/>
              <w:right w:val="single" w:color="auto" w:sz="4" w:space="0"/>
            </w:tcBorders>
            <w:noWrap w:val="0"/>
            <w:vAlign w:val="center"/>
          </w:tcPr>
          <w:p w14:paraId="7EC6B6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氟苯尼考</w:t>
            </w:r>
          </w:p>
        </w:tc>
        <w:tc>
          <w:tcPr>
            <w:tcW w:w="615" w:type="pct"/>
            <w:tcBorders>
              <w:top w:val="nil"/>
              <w:left w:val="nil"/>
              <w:bottom w:val="single" w:color="auto" w:sz="4" w:space="0"/>
              <w:right w:val="single" w:color="auto" w:sz="4" w:space="0"/>
            </w:tcBorders>
            <w:noWrap w:val="0"/>
            <w:vAlign w:val="center"/>
          </w:tcPr>
          <w:p w14:paraId="487637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6306B2B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GB/T22338、GB/T20756</w:t>
            </w:r>
          </w:p>
        </w:tc>
        <w:tc>
          <w:tcPr>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22CAB4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31AEE4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640" w:type="pct"/>
            <w:tcBorders>
              <w:top w:val="nil"/>
              <w:left w:val="nil"/>
              <w:bottom w:val="single" w:color="auto" w:sz="4" w:space="0"/>
              <w:right w:val="single" w:color="auto" w:sz="4" w:space="0"/>
            </w:tcBorders>
            <w:noWrap w:val="0"/>
            <w:vAlign w:val="center"/>
          </w:tcPr>
          <w:p w14:paraId="2BFD5C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氟苯脲</w:t>
            </w:r>
          </w:p>
        </w:tc>
        <w:tc>
          <w:tcPr>
            <w:tcW w:w="615" w:type="pct"/>
            <w:tcBorders>
              <w:top w:val="nil"/>
              <w:left w:val="nil"/>
              <w:bottom w:val="single" w:color="auto" w:sz="4" w:space="0"/>
              <w:right w:val="single" w:color="auto" w:sz="4" w:space="0"/>
            </w:tcBorders>
            <w:noWrap w:val="0"/>
            <w:vAlign w:val="center"/>
          </w:tcPr>
          <w:p w14:paraId="389739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0"/>
            <w:vAlign w:val="center"/>
          </w:tcPr>
          <w:p w14:paraId="477FB9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NY/T1453</w:t>
            </w:r>
          </w:p>
        </w:tc>
        <w:tc>
          <w:tcPr>
            <w:tcW w:w="612" w:type="pct"/>
            <w:tcBorders>
              <w:top w:val="nil"/>
              <w:left w:val="nil"/>
              <w:bottom w:val="single" w:color="auto" w:sz="4" w:space="0"/>
              <w:right w:val="single" w:color="auto" w:sz="4" w:space="0"/>
            </w:tcBorders>
            <w:noWrap w:val="0"/>
            <w:vAlign w:val="center"/>
          </w:tcPr>
          <w:p w14:paraId="547CC3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157975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FC365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640" w:type="pct"/>
            <w:tcBorders>
              <w:top w:val="nil"/>
              <w:left w:val="nil"/>
              <w:bottom w:val="single" w:color="auto" w:sz="4" w:space="0"/>
              <w:right w:val="single" w:color="auto" w:sz="4" w:space="0"/>
            </w:tcBorders>
            <w:noWrap w:val="0"/>
            <w:vAlign w:val="center"/>
          </w:tcPr>
          <w:p w14:paraId="0AAD09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氟吡甲禾灵和高效氟吡甲禾灵</w:t>
            </w:r>
          </w:p>
        </w:tc>
        <w:tc>
          <w:tcPr>
            <w:tcW w:w="615" w:type="pct"/>
            <w:tcBorders>
              <w:top w:val="nil"/>
              <w:left w:val="nil"/>
              <w:bottom w:val="single" w:color="auto" w:sz="4" w:space="0"/>
              <w:right w:val="single" w:color="auto" w:sz="4" w:space="0"/>
            </w:tcBorders>
            <w:noWrap w:val="0"/>
            <w:vAlign w:val="center"/>
          </w:tcPr>
          <w:p w14:paraId="501C2D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6B35D8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w:t>
            </w:r>
          </w:p>
        </w:tc>
        <w:tc>
          <w:tcPr>
            <w:tcW w:w="612" w:type="pct"/>
            <w:tcBorders>
              <w:top w:val="nil"/>
              <w:left w:val="nil"/>
              <w:bottom w:val="single" w:color="auto" w:sz="4" w:space="0"/>
              <w:right w:val="single" w:color="auto" w:sz="4" w:space="0"/>
            </w:tcBorders>
            <w:noWrap w:val="0"/>
            <w:vAlign w:val="center"/>
          </w:tcPr>
          <w:p w14:paraId="50C13A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BE3E84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AD75A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640" w:type="pct"/>
            <w:tcBorders>
              <w:top w:val="nil"/>
              <w:left w:val="nil"/>
              <w:bottom w:val="single" w:color="auto" w:sz="4" w:space="0"/>
              <w:right w:val="single" w:color="auto" w:sz="4" w:space="0"/>
            </w:tcBorders>
            <w:noWrap w:val="0"/>
            <w:vAlign w:val="center"/>
          </w:tcPr>
          <w:p w14:paraId="785624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氟虫腈</w:t>
            </w:r>
          </w:p>
        </w:tc>
        <w:tc>
          <w:tcPr>
            <w:tcW w:w="615" w:type="pct"/>
            <w:tcBorders>
              <w:top w:val="nil"/>
              <w:left w:val="nil"/>
              <w:bottom w:val="single" w:color="auto" w:sz="4" w:space="0"/>
              <w:right w:val="single" w:color="auto" w:sz="4" w:space="0"/>
            </w:tcBorders>
            <w:noWrap w:val="0"/>
            <w:vAlign w:val="center"/>
          </w:tcPr>
          <w:p w14:paraId="062071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w:t>
            </w:r>
          </w:p>
        </w:tc>
        <w:tc>
          <w:tcPr>
            <w:tcW w:w="1786" w:type="pct"/>
            <w:tcBorders>
              <w:top w:val="nil"/>
              <w:left w:val="nil"/>
              <w:bottom w:val="single" w:color="auto" w:sz="4" w:space="0"/>
              <w:right w:val="single" w:color="auto" w:sz="4" w:space="0"/>
            </w:tcBorders>
            <w:noWrap w:val="0"/>
            <w:vAlign w:val="center"/>
          </w:tcPr>
          <w:p w14:paraId="6C0DA50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SN/T1982</w:t>
            </w:r>
          </w:p>
        </w:tc>
        <w:tc>
          <w:tcPr>
            <w:tcW w:w="612" w:type="pct"/>
            <w:tcBorders>
              <w:top w:val="nil"/>
              <w:left w:val="nil"/>
              <w:bottom w:val="single" w:color="auto" w:sz="4" w:space="0"/>
              <w:right w:val="single" w:color="auto" w:sz="4" w:space="0"/>
            </w:tcBorders>
            <w:noWrap w:val="0"/>
            <w:vAlign w:val="center"/>
          </w:tcPr>
          <w:p w14:paraId="00B0A7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0527EF0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DDCCFB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640" w:type="pct"/>
            <w:tcBorders>
              <w:top w:val="nil"/>
              <w:left w:val="nil"/>
              <w:bottom w:val="single" w:color="auto" w:sz="4" w:space="0"/>
              <w:right w:val="single" w:color="auto" w:sz="4" w:space="0"/>
            </w:tcBorders>
            <w:noWrap w:val="0"/>
            <w:vAlign w:val="center"/>
          </w:tcPr>
          <w:p w14:paraId="45713A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氟硅唑</w:t>
            </w:r>
          </w:p>
        </w:tc>
        <w:tc>
          <w:tcPr>
            <w:tcW w:w="615" w:type="pct"/>
            <w:tcBorders>
              <w:top w:val="nil"/>
              <w:left w:val="nil"/>
              <w:bottom w:val="single" w:color="auto" w:sz="4" w:space="0"/>
              <w:right w:val="single" w:color="auto" w:sz="4" w:space="0"/>
            </w:tcBorders>
            <w:noWrap w:val="0"/>
            <w:vAlign w:val="center"/>
          </w:tcPr>
          <w:p w14:paraId="75A14B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w:t>
            </w:r>
          </w:p>
        </w:tc>
        <w:tc>
          <w:tcPr>
            <w:tcW w:w="1786" w:type="pct"/>
            <w:tcBorders>
              <w:top w:val="nil"/>
              <w:left w:val="nil"/>
              <w:bottom w:val="single" w:color="auto" w:sz="4" w:space="0"/>
              <w:right w:val="single" w:color="auto" w:sz="4" w:space="0"/>
            </w:tcBorders>
            <w:noWrap w:val="0"/>
            <w:vAlign w:val="center"/>
          </w:tcPr>
          <w:p w14:paraId="4A21D7E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GB23200.8、GB/T20769、GB23200.53</w:t>
            </w:r>
          </w:p>
        </w:tc>
        <w:tc>
          <w:tcPr>
            <w:tcW w:w="612" w:type="pct"/>
            <w:tcBorders>
              <w:top w:val="nil"/>
              <w:left w:val="nil"/>
              <w:bottom w:val="single" w:color="auto" w:sz="4" w:space="0"/>
              <w:right w:val="single" w:color="auto" w:sz="4" w:space="0"/>
            </w:tcBorders>
            <w:noWrap w:val="0"/>
            <w:vAlign w:val="center"/>
          </w:tcPr>
          <w:p w14:paraId="599EE4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7694573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94D69B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p>
        </w:tc>
        <w:tc>
          <w:tcPr>
            <w:tcW w:w="1640" w:type="pct"/>
            <w:tcBorders>
              <w:top w:val="nil"/>
              <w:left w:val="nil"/>
              <w:bottom w:val="single" w:color="auto" w:sz="4" w:space="0"/>
              <w:right w:val="single" w:color="auto" w:sz="4" w:space="0"/>
            </w:tcBorders>
            <w:noWrap w:val="0"/>
            <w:vAlign w:val="center"/>
          </w:tcPr>
          <w:p w14:paraId="7D81488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氟化物（以F-计）</w:t>
            </w:r>
          </w:p>
        </w:tc>
        <w:tc>
          <w:tcPr>
            <w:tcW w:w="615" w:type="pct"/>
            <w:tcBorders>
              <w:top w:val="nil"/>
              <w:left w:val="nil"/>
              <w:bottom w:val="single" w:color="auto" w:sz="4" w:space="0"/>
              <w:right w:val="single" w:color="auto" w:sz="4" w:space="0"/>
            </w:tcBorders>
            <w:noWrap w:val="0"/>
            <w:vAlign w:val="center"/>
          </w:tcPr>
          <w:p w14:paraId="44A47BF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786" w:type="pct"/>
            <w:tcBorders>
              <w:top w:val="nil"/>
              <w:left w:val="nil"/>
              <w:bottom w:val="single" w:color="auto" w:sz="4" w:space="0"/>
              <w:right w:val="single" w:color="auto" w:sz="4" w:space="0"/>
            </w:tcBorders>
            <w:noWrap w:val="0"/>
            <w:vAlign w:val="center"/>
          </w:tcPr>
          <w:p w14:paraId="3B1903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ign w:val="center"/>
          </w:tcPr>
          <w:p w14:paraId="0EB2C7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离子色谱</w:t>
            </w:r>
          </w:p>
        </w:tc>
      </w:tr>
      <w:tr w14:paraId="7DA7B1C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0A2F7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w:t>
            </w:r>
          </w:p>
        </w:tc>
        <w:tc>
          <w:tcPr>
            <w:tcW w:w="1640" w:type="pct"/>
            <w:tcBorders>
              <w:top w:val="nil"/>
              <w:left w:val="nil"/>
              <w:bottom w:val="single" w:color="auto" w:sz="4" w:space="0"/>
              <w:right w:val="single" w:color="auto" w:sz="4" w:space="0"/>
            </w:tcBorders>
            <w:noWrap w:val="0"/>
            <w:vAlign w:val="center"/>
          </w:tcPr>
          <w:p w14:paraId="0154ED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氟甲喹</w:t>
            </w:r>
          </w:p>
        </w:tc>
        <w:tc>
          <w:tcPr>
            <w:tcW w:w="615" w:type="pct"/>
            <w:tcBorders>
              <w:top w:val="nil"/>
              <w:left w:val="nil"/>
              <w:bottom w:val="single" w:color="auto" w:sz="4" w:space="0"/>
              <w:right w:val="single" w:color="auto" w:sz="4" w:space="0"/>
            </w:tcBorders>
            <w:noWrap w:val="0"/>
            <w:vAlign w:val="center"/>
          </w:tcPr>
          <w:p w14:paraId="4B30BD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130D62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GB/T21312</w:t>
            </w:r>
          </w:p>
        </w:tc>
        <w:tc>
          <w:tcPr>
            <w:tcW w:w="612" w:type="pct"/>
            <w:tcBorders>
              <w:top w:val="nil"/>
              <w:left w:val="nil"/>
              <w:bottom w:val="single" w:color="auto" w:sz="4" w:space="0"/>
              <w:right w:val="single" w:color="auto" w:sz="4" w:space="0"/>
            </w:tcBorders>
            <w:noWrap w:val="0"/>
            <w:vAlign w:val="center"/>
          </w:tcPr>
          <w:p w14:paraId="7B2033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FD65FD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A840B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w:t>
            </w:r>
          </w:p>
        </w:tc>
        <w:tc>
          <w:tcPr>
            <w:tcW w:w="1640" w:type="pct"/>
            <w:tcBorders>
              <w:top w:val="nil"/>
              <w:left w:val="nil"/>
              <w:bottom w:val="single" w:color="auto" w:sz="4" w:space="0"/>
              <w:right w:val="single" w:color="auto" w:sz="4" w:space="0"/>
            </w:tcBorders>
            <w:noWrap w:val="0"/>
            <w:vAlign w:val="center"/>
          </w:tcPr>
          <w:p w14:paraId="49F29B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氟菌唑</w:t>
            </w:r>
          </w:p>
        </w:tc>
        <w:tc>
          <w:tcPr>
            <w:tcW w:w="615" w:type="pct"/>
            <w:tcBorders>
              <w:top w:val="nil"/>
              <w:left w:val="nil"/>
              <w:bottom w:val="single" w:color="auto" w:sz="4" w:space="0"/>
              <w:right w:val="single" w:color="auto" w:sz="4" w:space="0"/>
            </w:tcBorders>
            <w:noWrap w:val="0"/>
            <w:vAlign w:val="center"/>
          </w:tcPr>
          <w:p w14:paraId="428DA6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1786" w:type="pct"/>
            <w:tcBorders>
              <w:top w:val="nil"/>
              <w:left w:val="nil"/>
              <w:bottom w:val="single" w:color="auto" w:sz="4" w:space="0"/>
              <w:right w:val="single" w:color="auto" w:sz="4" w:space="0"/>
            </w:tcBorders>
            <w:noWrap w:val="0"/>
            <w:vAlign w:val="center"/>
          </w:tcPr>
          <w:p w14:paraId="36CFE1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NY/T1379</w:t>
            </w:r>
          </w:p>
        </w:tc>
        <w:tc>
          <w:tcPr>
            <w:tcW w:w="612" w:type="pct"/>
            <w:tcBorders>
              <w:top w:val="nil"/>
              <w:left w:val="nil"/>
              <w:bottom w:val="single" w:color="auto" w:sz="4" w:space="0"/>
              <w:right w:val="single" w:color="auto" w:sz="4" w:space="0"/>
            </w:tcBorders>
            <w:noWrap w:val="0"/>
            <w:vAlign w:val="center"/>
          </w:tcPr>
          <w:p w14:paraId="2F44B98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33789CC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19909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w:t>
            </w:r>
          </w:p>
        </w:tc>
        <w:tc>
          <w:tcPr>
            <w:tcW w:w="1640" w:type="pct"/>
            <w:tcBorders>
              <w:top w:val="nil"/>
              <w:left w:val="nil"/>
              <w:bottom w:val="single" w:color="auto" w:sz="4" w:space="0"/>
              <w:right w:val="single" w:color="auto" w:sz="4" w:space="0"/>
            </w:tcBorders>
            <w:noWrap w:val="0"/>
            <w:vAlign w:val="center"/>
          </w:tcPr>
          <w:p w14:paraId="3F7025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氟铃脲</w:t>
            </w:r>
          </w:p>
        </w:tc>
        <w:tc>
          <w:tcPr>
            <w:tcW w:w="615" w:type="pct"/>
            <w:tcBorders>
              <w:top w:val="nil"/>
              <w:left w:val="nil"/>
              <w:bottom w:val="single" w:color="auto" w:sz="4" w:space="0"/>
              <w:right w:val="single" w:color="auto" w:sz="4" w:space="0"/>
            </w:tcBorders>
            <w:noWrap w:val="0"/>
            <w:vAlign w:val="center"/>
          </w:tcPr>
          <w:p w14:paraId="5C534E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767DDF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NY/T1720、GB/T20769、SN/T2152</w:t>
            </w:r>
          </w:p>
        </w:tc>
        <w:tc>
          <w:tcPr>
            <w:tcW w:w="612" w:type="pct"/>
            <w:tcBorders>
              <w:top w:val="nil"/>
              <w:left w:val="nil"/>
              <w:bottom w:val="single" w:color="auto" w:sz="4" w:space="0"/>
              <w:right w:val="single" w:color="auto" w:sz="4" w:space="0"/>
            </w:tcBorders>
            <w:noWrap/>
            <w:vAlign w:val="center"/>
          </w:tcPr>
          <w:p w14:paraId="6DDBA5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B63EA0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4423C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640" w:type="pct"/>
            <w:tcBorders>
              <w:top w:val="nil"/>
              <w:left w:val="nil"/>
              <w:bottom w:val="single" w:color="auto" w:sz="4" w:space="0"/>
              <w:right w:val="single" w:color="auto" w:sz="4" w:space="0"/>
            </w:tcBorders>
            <w:noWrap w:val="0"/>
            <w:vAlign w:val="center"/>
          </w:tcPr>
          <w:p w14:paraId="4EEBA9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氟罗沙星</w:t>
            </w:r>
          </w:p>
        </w:tc>
        <w:tc>
          <w:tcPr>
            <w:tcW w:w="615" w:type="pct"/>
            <w:tcBorders>
              <w:top w:val="nil"/>
              <w:left w:val="nil"/>
              <w:bottom w:val="single" w:color="auto" w:sz="4" w:space="0"/>
              <w:right w:val="single" w:color="auto" w:sz="4" w:space="0"/>
            </w:tcBorders>
            <w:noWrap w:val="0"/>
            <w:vAlign w:val="center"/>
          </w:tcPr>
          <w:p w14:paraId="63FF4D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w:t>
            </w:r>
          </w:p>
        </w:tc>
        <w:tc>
          <w:tcPr>
            <w:tcW w:w="1786" w:type="pct"/>
            <w:tcBorders>
              <w:top w:val="nil"/>
              <w:left w:val="nil"/>
              <w:bottom w:val="single" w:color="auto" w:sz="4" w:space="0"/>
              <w:right w:val="single" w:color="auto" w:sz="4" w:space="0"/>
            </w:tcBorders>
            <w:noWrap w:val="0"/>
            <w:vAlign w:val="center"/>
          </w:tcPr>
          <w:p w14:paraId="4D3E61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农业部1077号公告-1-2008</w:t>
            </w:r>
          </w:p>
        </w:tc>
        <w:tc>
          <w:tcPr>
            <w:tcW w:w="612" w:type="pct"/>
            <w:tcBorders>
              <w:top w:val="nil"/>
              <w:left w:val="nil"/>
              <w:bottom w:val="single" w:color="auto" w:sz="4" w:space="0"/>
              <w:right w:val="single" w:color="auto" w:sz="4" w:space="0"/>
            </w:tcBorders>
            <w:noWrap w:val="0"/>
            <w:vAlign w:val="center"/>
          </w:tcPr>
          <w:p w14:paraId="4E3B70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96F921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7FF07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1640" w:type="pct"/>
            <w:tcBorders>
              <w:top w:val="nil"/>
              <w:left w:val="nil"/>
              <w:bottom w:val="single" w:color="auto" w:sz="4" w:space="0"/>
              <w:right w:val="single" w:color="auto" w:sz="4" w:space="0"/>
            </w:tcBorders>
            <w:noWrap w:val="0"/>
            <w:vAlign w:val="center"/>
          </w:tcPr>
          <w:p w14:paraId="2243A7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氟氯氰菊酯和高效氟氯氰菊酯</w:t>
            </w:r>
          </w:p>
        </w:tc>
        <w:tc>
          <w:tcPr>
            <w:tcW w:w="615" w:type="pct"/>
            <w:tcBorders>
              <w:top w:val="nil"/>
              <w:left w:val="nil"/>
              <w:bottom w:val="single" w:color="auto" w:sz="4" w:space="0"/>
              <w:right w:val="single" w:color="auto" w:sz="4" w:space="0"/>
            </w:tcBorders>
            <w:noWrap w:val="0"/>
            <w:vAlign w:val="center"/>
          </w:tcPr>
          <w:p w14:paraId="4E9CFE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138</w:t>
            </w:r>
          </w:p>
        </w:tc>
        <w:tc>
          <w:tcPr>
            <w:tcW w:w="1786" w:type="pct"/>
            <w:tcBorders>
              <w:top w:val="nil"/>
              <w:left w:val="nil"/>
              <w:bottom w:val="single" w:color="auto" w:sz="4" w:space="0"/>
              <w:right w:val="single" w:color="auto" w:sz="4" w:space="0"/>
            </w:tcBorders>
            <w:noWrap w:val="0"/>
            <w:vAlign w:val="center"/>
          </w:tcPr>
          <w:p w14:paraId="00232F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GB/T23204、SN/T1117</w:t>
            </w:r>
          </w:p>
        </w:tc>
        <w:tc>
          <w:tcPr>
            <w:tcW w:w="612" w:type="pct"/>
            <w:tcBorders>
              <w:top w:val="nil"/>
              <w:left w:val="nil"/>
              <w:bottom w:val="single" w:color="auto" w:sz="4" w:space="0"/>
              <w:right w:val="single" w:color="auto" w:sz="4" w:space="0"/>
            </w:tcBorders>
            <w:noWrap w:val="0"/>
            <w:vAlign w:val="center"/>
          </w:tcPr>
          <w:p w14:paraId="40BB2C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71E5E1A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C28BF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640" w:type="pct"/>
            <w:tcBorders>
              <w:top w:val="nil"/>
              <w:left w:val="nil"/>
              <w:bottom w:val="single" w:color="auto" w:sz="4" w:space="0"/>
              <w:right w:val="single" w:color="auto" w:sz="4" w:space="0"/>
            </w:tcBorders>
            <w:noWrap w:val="0"/>
            <w:vAlign w:val="center"/>
          </w:tcPr>
          <w:p w14:paraId="127722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氟氰戊菊酯</w:t>
            </w:r>
          </w:p>
        </w:tc>
        <w:tc>
          <w:tcPr>
            <w:tcW w:w="615" w:type="pct"/>
            <w:tcBorders>
              <w:top w:val="nil"/>
              <w:left w:val="nil"/>
              <w:bottom w:val="single" w:color="auto" w:sz="4" w:space="0"/>
              <w:right w:val="single" w:color="auto" w:sz="4" w:space="0"/>
            </w:tcBorders>
            <w:noWrap w:val="0"/>
            <w:vAlign w:val="center"/>
          </w:tcPr>
          <w:p w14:paraId="2655DC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786" w:type="pct"/>
            <w:tcBorders>
              <w:top w:val="nil"/>
              <w:left w:val="nil"/>
              <w:bottom w:val="single" w:color="auto" w:sz="4" w:space="0"/>
              <w:right w:val="single" w:color="auto" w:sz="4" w:space="0"/>
            </w:tcBorders>
            <w:noWrap w:val="0"/>
            <w:vAlign w:val="center"/>
          </w:tcPr>
          <w:p w14:paraId="73A915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GB/T23204</w:t>
            </w:r>
          </w:p>
        </w:tc>
        <w:tc>
          <w:tcPr>
            <w:tcW w:w="612" w:type="pct"/>
            <w:tcBorders>
              <w:top w:val="nil"/>
              <w:left w:val="nil"/>
              <w:bottom w:val="single" w:color="auto" w:sz="4" w:space="0"/>
              <w:right w:val="single" w:color="auto" w:sz="4" w:space="0"/>
            </w:tcBorders>
            <w:noWrap w:val="0"/>
            <w:vAlign w:val="center"/>
          </w:tcPr>
          <w:p w14:paraId="39318B6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1571BAD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D028F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1640" w:type="pct"/>
            <w:tcBorders>
              <w:top w:val="nil"/>
              <w:left w:val="nil"/>
              <w:bottom w:val="single" w:color="auto" w:sz="4" w:space="0"/>
              <w:right w:val="single" w:color="auto" w:sz="4" w:space="0"/>
            </w:tcBorders>
            <w:noWrap w:val="0"/>
            <w:vAlign w:val="center"/>
          </w:tcPr>
          <w:p w14:paraId="77E447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氟酰脲</w:t>
            </w:r>
          </w:p>
        </w:tc>
        <w:tc>
          <w:tcPr>
            <w:tcW w:w="615" w:type="pct"/>
            <w:tcBorders>
              <w:top w:val="nil"/>
              <w:left w:val="nil"/>
              <w:bottom w:val="single" w:color="auto" w:sz="4" w:space="0"/>
              <w:right w:val="single" w:color="auto" w:sz="4" w:space="0"/>
            </w:tcBorders>
            <w:noWrap w:val="0"/>
            <w:vAlign w:val="center"/>
          </w:tcPr>
          <w:p w14:paraId="76F724C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p>
        </w:tc>
        <w:tc>
          <w:tcPr>
            <w:tcW w:w="1786" w:type="pct"/>
            <w:tcBorders>
              <w:top w:val="nil"/>
              <w:left w:val="nil"/>
              <w:bottom w:val="single" w:color="auto" w:sz="4" w:space="0"/>
              <w:right w:val="single" w:color="auto" w:sz="4" w:space="0"/>
            </w:tcBorders>
            <w:noWrap w:val="0"/>
            <w:vAlign w:val="center"/>
          </w:tcPr>
          <w:p w14:paraId="07B9A8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参照GB23200.34</w:t>
            </w:r>
          </w:p>
        </w:tc>
        <w:tc>
          <w:tcPr>
            <w:tcW w:w="612" w:type="pct"/>
            <w:tcBorders>
              <w:top w:val="nil"/>
              <w:left w:val="nil"/>
              <w:bottom w:val="single" w:color="auto" w:sz="4" w:space="0"/>
              <w:right w:val="single" w:color="auto" w:sz="4" w:space="0"/>
            </w:tcBorders>
            <w:noWrap w:val="0"/>
            <w:vAlign w:val="center"/>
          </w:tcPr>
          <w:p w14:paraId="7C86B1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6B0C6D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EE30B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640" w:type="pct"/>
            <w:tcBorders>
              <w:top w:val="nil"/>
              <w:left w:val="nil"/>
              <w:bottom w:val="single" w:color="auto" w:sz="4" w:space="0"/>
              <w:right w:val="single" w:color="auto" w:sz="4" w:space="0"/>
            </w:tcBorders>
            <w:noWrap w:val="0"/>
            <w:vAlign w:val="center"/>
          </w:tcPr>
          <w:p w14:paraId="42F2F1B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福美双</w:t>
            </w:r>
          </w:p>
        </w:tc>
        <w:tc>
          <w:tcPr>
            <w:tcW w:w="615" w:type="pct"/>
            <w:tcBorders>
              <w:top w:val="nil"/>
              <w:left w:val="nil"/>
              <w:bottom w:val="single" w:color="auto" w:sz="4" w:space="0"/>
              <w:right w:val="single" w:color="auto" w:sz="4" w:space="0"/>
            </w:tcBorders>
            <w:noWrap w:val="0"/>
            <w:vAlign w:val="center"/>
          </w:tcPr>
          <w:p w14:paraId="37F0CE1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w:t>
            </w:r>
          </w:p>
        </w:tc>
        <w:tc>
          <w:tcPr>
            <w:tcW w:w="1786" w:type="pct"/>
            <w:tcBorders>
              <w:top w:val="nil"/>
              <w:left w:val="nil"/>
              <w:bottom w:val="single" w:color="auto" w:sz="4" w:space="0"/>
              <w:right w:val="single" w:color="auto" w:sz="4" w:space="0"/>
            </w:tcBorders>
            <w:noWrap w:val="0"/>
            <w:vAlign w:val="center"/>
          </w:tcPr>
          <w:p w14:paraId="4F1133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参照SN/T0711</w:t>
            </w:r>
          </w:p>
        </w:tc>
        <w:tc>
          <w:tcPr>
            <w:tcW w:w="612" w:type="pct"/>
            <w:tcBorders>
              <w:top w:val="nil"/>
              <w:left w:val="nil"/>
              <w:bottom w:val="single" w:color="auto" w:sz="4" w:space="0"/>
              <w:right w:val="single" w:color="auto" w:sz="4" w:space="0"/>
            </w:tcBorders>
            <w:noWrap w:val="0"/>
            <w:vAlign w:val="center"/>
          </w:tcPr>
          <w:p w14:paraId="7D15E1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1D4DAC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CBB22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w:t>
            </w:r>
          </w:p>
        </w:tc>
        <w:tc>
          <w:tcPr>
            <w:tcW w:w="1640" w:type="pct"/>
            <w:tcBorders>
              <w:top w:val="nil"/>
              <w:left w:val="nil"/>
              <w:bottom w:val="single" w:color="auto" w:sz="4" w:space="0"/>
              <w:right w:val="single" w:color="auto" w:sz="4" w:space="0"/>
            </w:tcBorders>
            <w:noWrap w:val="0"/>
            <w:vAlign w:val="center"/>
          </w:tcPr>
          <w:p w14:paraId="6AE356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腐霉利</w:t>
            </w:r>
          </w:p>
        </w:tc>
        <w:tc>
          <w:tcPr>
            <w:tcW w:w="615" w:type="pct"/>
            <w:tcBorders>
              <w:top w:val="nil"/>
              <w:left w:val="nil"/>
              <w:bottom w:val="single" w:color="auto" w:sz="4" w:space="0"/>
              <w:right w:val="single" w:color="auto" w:sz="4" w:space="0"/>
            </w:tcBorders>
            <w:noWrap w:val="0"/>
            <w:vAlign w:val="center"/>
          </w:tcPr>
          <w:p w14:paraId="59906B3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129</w:t>
            </w:r>
          </w:p>
        </w:tc>
        <w:tc>
          <w:tcPr>
            <w:tcW w:w="1786" w:type="pct"/>
            <w:tcBorders>
              <w:top w:val="nil"/>
              <w:left w:val="nil"/>
              <w:bottom w:val="single" w:color="auto" w:sz="4" w:space="0"/>
              <w:right w:val="single" w:color="auto" w:sz="4" w:space="0"/>
            </w:tcBorders>
            <w:noWrap w:val="0"/>
            <w:vAlign w:val="center"/>
          </w:tcPr>
          <w:p w14:paraId="178262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NY/T761、GB23200.8</w:t>
            </w:r>
          </w:p>
        </w:tc>
        <w:tc>
          <w:tcPr>
            <w:tcW w:w="612" w:type="pct"/>
            <w:tcBorders>
              <w:top w:val="nil"/>
              <w:left w:val="nil"/>
              <w:bottom w:val="single" w:color="auto" w:sz="4" w:space="0"/>
              <w:right w:val="single" w:color="auto" w:sz="4" w:space="0"/>
            </w:tcBorders>
            <w:noWrap w:val="0"/>
            <w:vAlign w:val="center"/>
          </w:tcPr>
          <w:p w14:paraId="62665F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0788785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8F4ABF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1640" w:type="pct"/>
            <w:tcBorders>
              <w:top w:val="nil"/>
              <w:left w:val="nil"/>
              <w:bottom w:val="single" w:color="auto" w:sz="4" w:space="0"/>
              <w:right w:val="single" w:color="auto" w:sz="4" w:space="0"/>
            </w:tcBorders>
            <w:noWrap w:val="0"/>
            <w:vAlign w:val="center"/>
          </w:tcPr>
          <w:p w14:paraId="33A50B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复原乳酸度</w:t>
            </w:r>
          </w:p>
        </w:tc>
        <w:tc>
          <w:tcPr>
            <w:tcW w:w="615" w:type="pct"/>
            <w:tcBorders>
              <w:top w:val="nil"/>
              <w:left w:val="nil"/>
              <w:bottom w:val="single" w:color="auto" w:sz="4" w:space="0"/>
              <w:right w:val="single" w:color="auto" w:sz="4" w:space="0"/>
            </w:tcBorders>
            <w:noWrap w:val="0"/>
            <w:vAlign w:val="center"/>
          </w:tcPr>
          <w:p w14:paraId="6AFB866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786" w:type="pct"/>
            <w:tcBorders>
              <w:top w:val="nil"/>
              <w:left w:val="nil"/>
              <w:bottom w:val="single" w:color="auto" w:sz="4" w:space="0"/>
              <w:right w:val="single" w:color="auto" w:sz="4" w:space="0"/>
            </w:tcBorders>
            <w:noWrap w:val="0"/>
            <w:vAlign w:val="center"/>
          </w:tcPr>
          <w:p w14:paraId="67FECA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GB5009.239</w:t>
            </w:r>
          </w:p>
        </w:tc>
        <w:tc>
          <w:tcPr>
            <w:tcW w:w="612" w:type="pct"/>
            <w:tcBorders>
              <w:top w:val="nil"/>
              <w:left w:val="nil"/>
              <w:bottom w:val="single" w:color="auto" w:sz="4" w:space="0"/>
              <w:right w:val="single" w:color="auto" w:sz="4" w:space="0"/>
            </w:tcBorders>
            <w:noWrap/>
            <w:vAlign w:val="center"/>
          </w:tcPr>
          <w:p w14:paraId="6DD41A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11B7A45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05C3E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w:t>
            </w:r>
          </w:p>
        </w:tc>
        <w:tc>
          <w:tcPr>
            <w:tcW w:w="1640" w:type="pct"/>
            <w:tcBorders>
              <w:top w:val="nil"/>
              <w:left w:val="nil"/>
              <w:bottom w:val="single" w:color="auto" w:sz="4" w:space="0"/>
              <w:right w:val="single" w:color="auto" w:sz="4" w:space="0"/>
            </w:tcBorders>
            <w:noWrap w:val="0"/>
            <w:vAlign w:val="center"/>
          </w:tcPr>
          <w:p w14:paraId="4D210E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副溶血性弧菌</w:t>
            </w:r>
          </w:p>
        </w:tc>
        <w:tc>
          <w:tcPr>
            <w:tcW w:w="615" w:type="pct"/>
            <w:tcBorders>
              <w:top w:val="nil"/>
              <w:left w:val="nil"/>
              <w:bottom w:val="single" w:color="auto" w:sz="4" w:space="0"/>
              <w:right w:val="single" w:color="auto" w:sz="4" w:space="0"/>
            </w:tcBorders>
            <w:noWrap w:val="0"/>
            <w:vAlign w:val="center"/>
          </w:tcPr>
          <w:p w14:paraId="7627AC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1786" w:type="pct"/>
            <w:tcBorders>
              <w:top w:val="nil"/>
              <w:left w:val="nil"/>
              <w:bottom w:val="single" w:color="auto" w:sz="4" w:space="0"/>
              <w:right w:val="single" w:color="auto" w:sz="4" w:space="0"/>
            </w:tcBorders>
            <w:noWrap w:val="0"/>
            <w:vAlign w:val="center"/>
          </w:tcPr>
          <w:p w14:paraId="17AAFB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GB4789.7</w:t>
            </w:r>
          </w:p>
        </w:tc>
        <w:tc>
          <w:tcPr>
            <w:tcW w:w="612" w:type="pct"/>
            <w:tcBorders>
              <w:top w:val="nil"/>
              <w:left w:val="nil"/>
              <w:bottom w:val="single" w:color="auto" w:sz="4" w:space="0"/>
              <w:right w:val="single" w:color="auto" w:sz="4" w:space="0"/>
            </w:tcBorders>
            <w:noWrap w:val="0"/>
            <w:vAlign w:val="center"/>
          </w:tcPr>
          <w:p w14:paraId="5BA5E0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317DDF9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C979D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w:t>
            </w:r>
          </w:p>
        </w:tc>
        <w:tc>
          <w:tcPr>
            <w:tcW w:w="1640" w:type="pct"/>
            <w:tcBorders>
              <w:top w:val="nil"/>
              <w:left w:val="nil"/>
              <w:bottom w:val="single" w:color="auto" w:sz="4" w:space="0"/>
              <w:right w:val="single" w:color="auto" w:sz="4" w:space="0"/>
            </w:tcBorders>
            <w:noWrap w:val="0"/>
            <w:vAlign w:val="center"/>
          </w:tcPr>
          <w:p w14:paraId="73F501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富马酸二甲酯</w:t>
            </w:r>
          </w:p>
        </w:tc>
        <w:tc>
          <w:tcPr>
            <w:tcW w:w="615" w:type="pct"/>
            <w:tcBorders>
              <w:top w:val="nil"/>
              <w:left w:val="nil"/>
              <w:bottom w:val="single" w:color="auto" w:sz="4" w:space="0"/>
              <w:right w:val="single" w:color="auto" w:sz="4" w:space="0"/>
            </w:tcBorders>
            <w:noWrap w:val="0"/>
            <w:vAlign w:val="center"/>
          </w:tcPr>
          <w:p w14:paraId="3B2617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1786" w:type="pct"/>
            <w:tcBorders>
              <w:top w:val="nil"/>
              <w:left w:val="nil"/>
              <w:bottom w:val="single" w:color="auto" w:sz="4" w:space="0"/>
              <w:right w:val="single" w:color="auto" w:sz="4" w:space="0"/>
            </w:tcBorders>
            <w:noWrap w:val="0"/>
            <w:vAlign w:val="center"/>
          </w:tcPr>
          <w:p w14:paraId="599124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NY/T1723</w:t>
            </w:r>
          </w:p>
        </w:tc>
        <w:tc>
          <w:tcPr>
            <w:tcW w:w="612" w:type="pct"/>
            <w:tcBorders>
              <w:top w:val="nil"/>
              <w:left w:val="nil"/>
              <w:bottom w:val="single" w:color="auto" w:sz="4" w:space="0"/>
              <w:right w:val="single" w:color="auto" w:sz="4" w:space="0"/>
            </w:tcBorders>
            <w:noWrap/>
            <w:vAlign w:val="center"/>
          </w:tcPr>
          <w:p w14:paraId="795272F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6C59D7F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29282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w:t>
            </w:r>
          </w:p>
        </w:tc>
        <w:tc>
          <w:tcPr>
            <w:tcW w:w="1640" w:type="pct"/>
            <w:tcBorders>
              <w:top w:val="nil"/>
              <w:left w:val="nil"/>
              <w:bottom w:val="single" w:color="auto" w:sz="4" w:space="0"/>
              <w:right w:val="single" w:color="auto" w:sz="4" w:space="0"/>
            </w:tcBorders>
            <w:noWrap w:val="0"/>
            <w:vAlign w:val="center"/>
          </w:tcPr>
          <w:p w14:paraId="066144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钙</w:t>
            </w:r>
          </w:p>
        </w:tc>
        <w:tc>
          <w:tcPr>
            <w:tcW w:w="615" w:type="pct"/>
            <w:tcBorders>
              <w:top w:val="nil"/>
              <w:left w:val="nil"/>
              <w:bottom w:val="single" w:color="auto" w:sz="4" w:space="0"/>
              <w:right w:val="single" w:color="auto" w:sz="4" w:space="0"/>
            </w:tcBorders>
            <w:noWrap w:val="0"/>
            <w:vAlign w:val="center"/>
          </w:tcPr>
          <w:p w14:paraId="1250728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67F050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GB5009.92、GB5009.268</w:t>
            </w:r>
          </w:p>
        </w:tc>
        <w:tc>
          <w:tcPr>
            <w:tcW w:w="612" w:type="pct"/>
            <w:tcBorders>
              <w:top w:val="nil"/>
              <w:left w:val="nil"/>
              <w:bottom w:val="single" w:color="auto" w:sz="4" w:space="0"/>
              <w:right w:val="single" w:color="auto" w:sz="4" w:space="0"/>
            </w:tcBorders>
            <w:noWrap/>
            <w:vAlign w:val="center"/>
          </w:tcPr>
          <w:p w14:paraId="6295A5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13659E9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04E37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w:t>
            </w:r>
          </w:p>
        </w:tc>
        <w:tc>
          <w:tcPr>
            <w:tcW w:w="1640" w:type="pct"/>
            <w:tcBorders>
              <w:top w:val="nil"/>
              <w:left w:val="nil"/>
              <w:bottom w:val="single" w:color="auto" w:sz="4" w:space="0"/>
              <w:right w:val="single" w:color="auto" w:sz="4" w:space="0"/>
            </w:tcBorders>
            <w:noWrap w:val="0"/>
            <w:vAlign w:val="center"/>
          </w:tcPr>
          <w:p w14:paraId="2F0280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钙磷比值</w:t>
            </w:r>
          </w:p>
        </w:tc>
        <w:tc>
          <w:tcPr>
            <w:tcW w:w="615" w:type="pct"/>
            <w:tcBorders>
              <w:top w:val="nil"/>
              <w:left w:val="nil"/>
              <w:bottom w:val="single" w:color="auto" w:sz="4" w:space="0"/>
              <w:right w:val="single" w:color="auto" w:sz="4" w:space="0"/>
            </w:tcBorders>
            <w:noWrap w:val="0"/>
            <w:vAlign w:val="center"/>
          </w:tcPr>
          <w:p w14:paraId="3E252B8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786" w:type="pct"/>
            <w:tcBorders>
              <w:top w:val="nil"/>
              <w:left w:val="nil"/>
              <w:bottom w:val="single" w:color="auto" w:sz="4" w:space="0"/>
              <w:right w:val="single" w:color="auto" w:sz="4" w:space="0"/>
            </w:tcBorders>
            <w:noWrap w:val="0"/>
            <w:vAlign w:val="center"/>
          </w:tcPr>
          <w:p w14:paraId="4AD3CF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p>
        </w:tc>
        <w:tc>
          <w:tcPr>
            <w:tcW w:w="612" w:type="pct"/>
            <w:tcBorders>
              <w:top w:val="nil"/>
              <w:left w:val="nil"/>
              <w:bottom w:val="single" w:color="auto" w:sz="4" w:space="0"/>
              <w:right w:val="single" w:color="auto" w:sz="4" w:space="0"/>
            </w:tcBorders>
            <w:noWrap w:val="0"/>
            <w:vAlign w:val="center"/>
          </w:tcPr>
          <w:p w14:paraId="71D5E8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r>
      <w:tr w14:paraId="0D40AD5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9887F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w:t>
            </w:r>
          </w:p>
        </w:tc>
        <w:tc>
          <w:tcPr>
            <w:tcW w:w="1640" w:type="pct"/>
            <w:tcBorders>
              <w:top w:val="nil"/>
              <w:left w:val="nil"/>
              <w:bottom w:val="single" w:color="auto" w:sz="4" w:space="0"/>
              <w:right w:val="single" w:color="auto" w:sz="4" w:space="0"/>
            </w:tcBorders>
            <w:noWrap w:val="0"/>
            <w:vAlign w:val="center"/>
          </w:tcPr>
          <w:p w14:paraId="1831AB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干浸出物</w:t>
            </w:r>
          </w:p>
        </w:tc>
        <w:tc>
          <w:tcPr>
            <w:tcW w:w="615" w:type="pct"/>
            <w:tcBorders>
              <w:top w:val="nil"/>
              <w:left w:val="nil"/>
              <w:bottom w:val="single" w:color="auto" w:sz="4" w:space="0"/>
              <w:right w:val="single" w:color="auto" w:sz="4" w:space="0"/>
            </w:tcBorders>
            <w:noWrap w:val="0"/>
            <w:vAlign w:val="center"/>
          </w:tcPr>
          <w:p w14:paraId="3070DA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786" w:type="pct"/>
            <w:tcBorders>
              <w:top w:val="nil"/>
              <w:left w:val="nil"/>
              <w:bottom w:val="single" w:color="auto" w:sz="4" w:space="0"/>
              <w:right w:val="single" w:color="auto" w:sz="4" w:space="0"/>
            </w:tcBorders>
            <w:noWrap w:val="0"/>
            <w:vAlign w:val="center"/>
          </w:tcPr>
          <w:p w14:paraId="5CE5CF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GB/T15038</w:t>
            </w:r>
          </w:p>
        </w:tc>
        <w:tc>
          <w:tcPr>
            <w:tcW w:w="612" w:type="pct"/>
            <w:tcBorders>
              <w:top w:val="nil"/>
              <w:left w:val="nil"/>
              <w:bottom w:val="single" w:color="auto" w:sz="4" w:space="0"/>
              <w:right w:val="single" w:color="auto" w:sz="4" w:space="0"/>
            </w:tcBorders>
            <w:noWrap/>
            <w:vAlign w:val="center"/>
          </w:tcPr>
          <w:p w14:paraId="40E4E8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06F92CF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E7C517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640" w:type="pct"/>
            <w:tcBorders>
              <w:top w:val="nil"/>
              <w:left w:val="nil"/>
              <w:bottom w:val="single" w:color="auto" w:sz="4" w:space="0"/>
              <w:right w:val="single" w:color="auto" w:sz="4" w:space="0"/>
            </w:tcBorders>
            <w:noWrap w:val="0"/>
            <w:vAlign w:val="center"/>
          </w:tcPr>
          <w:p w14:paraId="504F04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干物质含量</w:t>
            </w:r>
          </w:p>
        </w:tc>
        <w:tc>
          <w:tcPr>
            <w:tcW w:w="615" w:type="pct"/>
            <w:tcBorders>
              <w:top w:val="nil"/>
              <w:left w:val="nil"/>
              <w:bottom w:val="single" w:color="auto" w:sz="4" w:space="0"/>
              <w:right w:val="single" w:color="auto" w:sz="4" w:space="0"/>
            </w:tcBorders>
            <w:noWrap w:val="0"/>
            <w:vAlign w:val="center"/>
          </w:tcPr>
          <w:p w14:paraId="57B127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786" w:type="pct"/>
            <w:tcBorders>
              <w:top w:val="nil"/>
              <w:left w:val="nil"/>
              <w:bottom w:val="single" w:color="auto" w:sz="4" w:space="0"/>
              <w:right w:val="single" w:color="auto" w:sz="4" w:space="0"/>
            </w:tcBorders>
            <w:noWrap w:val="0"/>
            <w:vAlign w:val="center"/>
          </w:tcPr>
          <w:p w14:paraId="15A465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w:t>
            </w:r>
          </w:p>
        </w:tc>
        <w:tc>
          <w:tcPr>
            <w:tcW w:w="612" w:type="pct"/>
            <w:tcBorders>
              <w:top w:val="nil"/>
              <w:left w:val="nil"/>
              <w:bottom w:val="single" w:color="auto" w:sz="4" w:space="0"/>
              <w:right w:val="single" w:color="auto" w:sz="4" w:space="0"/>
            </w:tcBorders>
            <w:noWrap w:val="0"/>
            <w:vAlign w:val="center"/>
          </w:tcPr>
          <w:p w14:paraId="409621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0228EEA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20ECCE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640" w:type="pct"/>
            <w:tcBorders>
              <w:top w:val="nil"/>
              <w:left w:val="nil"/>
              <w:bottom w:val="single" w:color="auto" w:sz="4" w:space="0"/>
              <w:right w:val="single" w:color="auto" w:sz="4" w:space="0"/>
            </w:tcBorders>
            <w:noWrap w:val="0"/>
            <w:vAlign w:val="center"/>
          </w:tcPr>
          <w:p w14:paraId="1A4029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格列本脲</w:t>
            </w:r>
          </w:p>
        </w:tc>
        <w:tc>
          <w:tcPr>
            <w:tcW w:w="615" w:type="pct"/>
            <w:tcBorders>
              <w:top w:val="nil"/>
              <w:left w:val="nil"/>
              <w:bottom w:val="single" w:color="auto" w:sz="4" w:space="0"/>
              <w:right w:val="single" w:color="auto" w:sz="4" w:space="0"/>
            </w:tcBorders>
            <w:noWrap w:val="0"/>
            <w:vAlign w:val="center"/>
          </w:tcPr>
          <w:p w14:paraId="0F801D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w:t>
            </w:r>
          </w:p>
        </w:tc>
        <w:tc>
          <w:tcPr>
            <w:tcW w:w="1786" w:type="pct"/>
            <w:tcBorders>
              <w:top w:val="nil"/>
              <w:left w:val="nil"/>
              <w:bottom w:val="single" w:color="auto" w:sz="4" w:space="0"/>
              <w:right w:val="single" w:color="auto" w:sz="4" w:space="0"/>
            </w:tcBorders>
            <w:noWrap w:val="0"/>
            <w:vAlign w:val="center"/>
          </w:tcPr>
          <w:p w14:paraId="2D0C69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43AEDA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650D8D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8862B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640" w:type="pct"/>
            <w:tcBorders>
              <w:top w:val="nil"/>
              <w:left w:val="nil"/>
              <w:bottom w:val="single" w:color="auto" w:sz="4" w:space="0"/>
              <w:right w:val="single" w:color="auto" w:sz="4" w:space="0"/>
            </w:tcBorders>
            <w:noWrap w:val="0"/>
            <w:vAlign w:val="center"/>
          </w:tcPr>
          <w:p w14:paraId="4D0F87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格列吡嗪</w:t>
            </w:r>
          </w:p>
        </w:tc>
        <w:tc>
          <w:tcPr>
            <w:tcW w:w="615" w:type="pct"/>
            <w:tcBorders>
              <w:top w:val="nil"/>
              <w:left w:val="nil"/>
              <w:bottom w:val="single" w:color="auto" w:sz="4" w:space="0"/>
              <w:right w:val="single" w:color="auto" w:sz="4" w:space="0"/>
            </w:tcBorders>
            <w:noWrap w:val="0"/>
            <w:vAlign w:val="center"/>
          </w:tcPr>
          <w:p w14:paraId="1DF7A4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w:t>
            </w:r>
          </w:p>
        </w:tc>
        <w:tc>
          <w:tcPr>
            <w:tcW w:w="1786" w:type="pct"/>
            <w:tcBorders>
              <w:top w:val="nil"/>
              <w:left w:val="nil"/>
              <w:bottom w:val="single" w:color="auto" w:sz="4" w:space="0"/>
              <w:right w:val="single" w:color="auto" w:sz="4" w:space="0"/>
            </w:tcBorders>
            <w:noWrap w:val="0"/>
            <w:vAlign w:val="center"/>
          </w:tcPr>
          <w:p w14:paraId="23FDA5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782F02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DB7581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6AB5D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640" w:type="pct"/>
            <w:tcBorders>
              <w:top w:val="nil"/>
              <w:left w:val="nil"/>
              <w:bottom w:val="single" w:color="auto" w:sz="4" w:space="0"/>
              <w:right w:val="single" w:color="auto" w:sz="4" w:space="0"/>
            </w:tcBorders>
            <w:noWrap w:val="0"/>
            <w:vAlign w:val="center"/>
          </w:tcPr>
          <w:p w14:paraId="6CAF280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格列波脲</w:t>
            </w:r>
          </w:p>
        </w:tc>
        <w:tc>
          <w:tcPr>
            <w:tcW w:w="615" w:type="pct"/>
            <w:tcBorders>
              <w:top w:val="nil"/>
              <w:left w:val="nil"/>
              <w:bottom w:val="single" w:color="auto" w:sz="4" w:space="0"/>
              <w:right w:val="single" w:color="auto" w:sz="4" w:space="0"/>
            </w:tcBorders>
            <w:noWrap w:val="0"/>
            <w:vAlign w:val="center"/>
          </w:tcPr>
          <w:p w14:paraId="5E631D6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w:t>
            </w:r>
          </w:p>
        </w:tc>
        <w:tc>
          <w:tcPr>
            <w:tcW w:w="1786" w:type="pct"/>
            <w:tcBorders>
              <w:top w:val="nil"/>
              <w:left w:val="nil"/>
              <w:bottom w:val="single" w:color="auto" w:sz="4" w:space="0"/>
              <w:right w:val="single" w:color="auto" w:sz="4" w:space="0"/>
            </w:tcBorders>
            <w:noWrap w:val="0"/>
            <w:vAlign w:val="center"/>
          </w:tcPr>
          <w:p w14:paraId="12B7D2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35B2EB4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DC93F1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887635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1640" w:type="pct"/>
            <w:tcBorders>
              <w:top w:val="nil"/>
              <w:left w:val="nil"/>
              <w:bottom w:val="single" w:color="auto" w:sz="4" w:space="0"/>
              <w:right w:val="single" w:color="auto" w:sz="4" w:space="0"/>
            </w:tcBorders>
            <w:noWrap w:val="0"/>
            <w:vAlign w:val="center"/>
          </w:tcPr>
          <w:p w14:paraId="0141F8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格列喹酮</w:t>
            </w:r>
          </w:p>
        </w:tc>
        <w:tc>
          <w:tcPr>
            <w:tcW w:w="615" w:type="pct"/>
            <w:tcBorders>
              <w:top w:val="nil"/>
              <w:left w:val="nil"/>
              <w:bottom w:val="single" w:color="auto" w:sz="4" w:space="0"/>
              <w:right w:val="single" w:color="auto" w:sz="4" w:space="0"/>
            </w:tcBorders>
            <w:noWrap w:val="0"/>
            <w:vAlign w:val="center"/>
          </w:tcPr>
          <w:p w14:paraId="090467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w:t>
            </w:r>
          </w:p>
        </w:tc>
        <w:tc>
          <w:tcPr>
            <w:tcW w:w="1786" w:type="pct"/>
            <w:tcBorders>
              <w:top w:val="nil"/>
              <w:left w:val="nil"/>
              <w:bottom w:val="single" w:color="auto" w:sz="4" w:space="0"/>
              <w:right w:val="single" w:color="auto" w:sz="4" w:space="0"/>
            </w:tcBorders>
            <w:noWrap w:val="0"/>
            <w:vAlign w:val="center"/>
          </w:tcPr>
          <w:p w14:paraId="5875BB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1FB04B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499AC9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8C605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w:t>
            </w:r>
          </w:p>
        </w:tc>
        <w:tc>
          <w:tcPr>
            <w:tcW w:w="1640" w:type="pct"/>
            <w:tcBorders>
              <w:top w:val="nil"/>
              <w:left w:val="nil"/>
              <w:bottom w:val="single" w:color="auto" w:sz="4" w:space="0"/>
              <w:right w:val="single" w:color="auto" w:sz="4" w:space="0"/>
            </w:tcBorders>
            <w:noWrap w:val="0"/>
            <w:vAlign w:val="center"/>
          </w:tcPr>
          <w:p w14:paraId="296C2B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格列美脲</w:t>
            </w:r>
          </w:p>
        </w:tc>
        <w:tc>
          <w:tcPr>
            <w:tcW w:w="615" w:type="pct"/>
            <w:tcBorders>
              <w:top w:val="nil"/>
              <w:left w:val="nil"/>
              <w:bottom w:val="single" w:color="auto" w:sz="4" w:space="0"/>
              <w:right w:val="single" w:color="auto" w:sz="4" w:space="0"/>
            </w:tcBorders>
            <w:noWrap w:val="0"/>
            <w:vAlign w:val="center"/>
          </w:tcPr>
          <w:p w14:paraId="016401D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w:t>
            </w:r>
          </w:p>
        </w:tc>
        <w:tc>
          <w:tcPr>
            <w:tcW w:w="1786" w:type="pct"/>
            <w:tcBorders>
              <w:top w:val="nil"/>
              <w:left w:val="nil"/>
              <w:bottom w:val="single" w:color="auto" w:sz="4" w:space="0"/>
              <w:right w:val="single" w:color="auto" w:sz="4" w:space="0"/>
            </w:tcBorders>
            <w:noWrap w:val="0"/>
            <w:vAlign w:val="center"/>
          </w:tcPr>
          <w:p w14:paraId="2F4558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5A58EA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5CF8C6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75C49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w:t>
            </w:r>
          </w:p>
        </w:tc>
        <w:tc>
          <w:tcPr>
            <w:tcW w:w="1640" w:type="pct"/>
            <w:tcBorders>
              <w:top w:val="nil"/>
              <w:left w:val="nil"/>
              <w:bottom w:val="single" w:color="auto" w:sz="4" w:space="0"/>
              <w:right w:val="single" w:color="auto" w:sz="4" w:space="0"/>
            </w:tcBorders>
            <w:noWrap w:val="0"/>
            <w:vAlign w:val="center"/>
          </w:tcPr>
          <w:p w14:paraId="788353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格列齐特</w:t>
            </w:r>
          </w:p>
        </w:tc>
        <w:tc>
          <w:tcPr>
            <w:tcW w:w="615" w:type="pct"/>
            <w:tcBorders>
              <w:top w:val="nil"/>
              <w:left w:val="nil"/>
              <w:bottom w:val="single" w:color="auto" w:sz="4" w:space="0"/>
              <w:right w:val="single" w:color="auto" w:sz="4" w:space="0"/>
            </w:tcBorders>
            <w:noWrap w:val="0"/>
            <w:vAlign w:val="center"/>
          </w:tcPr>
          <w:p w14:paraId="33C9175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w:t>
            </w:r>
          </w:p>
        </w:tc>
        <w:tc>
          <w:tcPr>
            <w:tcW w:w="1786" w:type="pct"/>
            <w:tcBorders>
              <w:top w:val="nil"/>
              <w:left w:val="nil"/>
              <w:bottom w:val="single" w:color="auto" w:sz="4" w:space="0"/>
              <w:right w:val="single" w:color="auto" w:sz="4" w:space="0"/>
            </w:tcBorders>
            <w:noWrap w:val="0"/>
            <w:vAlign w:val="center"/>
          </w:tcPr>
          <w:p w14:paraId="5485EB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22F103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F5C27F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B5CFB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167</w:t>
            </w:r>
          </w:p>
        </w:tc>
        <w:tc>
          <w:tcPr>
            <w:tcW w:w="1640" w:type="pct"/>
            <w:tcBorders>
              <w:top w:val="nil"/>
              <w:left w:val="nil"/>
              <w:bottom w:val="single" w:color="auto" w:sz="4" w:space="0"/>
              <w:right w:val="single" w:color="auto" w:sz="4" w:space="0"/>
            </w:tcBorders>
            <w:noWrap w:val="0"/>
            <w:vAlign w:val="center"/>
          </w:tcPr>
          <w:p w14:paraId="48176E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镉（以Cd计）</w:t>
            </w:r>
          </w:p>
        </w:tc>
        <w:tc>
          <w:tcPr>
            <w:tcW w:w="615" w:type="pct"/>
            <w:tcBorders>
              <w:top w:val="nil"/>
              <w:left w:val="nil"/>
              <w:bottom w:val="single" w:color="auto" w:sz="4" w:space="0"/>
              <w:right w:val="single" w:color="auto" w:sz="4" w:space="0"/>
            </w:tcBorders>
            <w:noWrap w:val="0"/>
            <w:vAlign w:val="center"/>
          </w:tcPr>
          <w:p w14:paraId="507E8FD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786" w:type="pct"/>
            <w:tcBorders>
              <w:top w:val="nil"/>
              <w:left w:val="nil"/>
              <w:bottom w:val="single" w:color="auto" w:sz="4" w:space="0"/>
              <w:right w:val="single" w:color="auto" w:sz="4" w:space="0"/>
            </w:tcBorders>
            <w:noWrap w:val="0"/>
            <w:vAlign w:val="center"/>
          </w:tcPr>
          <w:p w14:paraId="0AF1392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GB5009.15</w:t>
            </w:r>
          </w:p>
        </w:tc>
        <w:tc>
          <w:tcPr>
            <w:tcW w:w="612" w:type="pct"/>
            <w:tcBorders>
              <w:top w:val="nil"/>
              <w:left w:val="nil"/>
              <w:bottom w:val="single" w:color="auto" w:sz="4" w:space="0"/>
              <w:right w:val="single" w:color="auto" w:sz="4" w:space="0"/>
            </w:tcBorders>
            <w:noWrap/>
            <w:vAlign w:val="center"/>
          </w:tcPr>
          <w:p w14:paraId="043528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07FF7DB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F5C76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168</w:t>
            </w:r>
          </w:p>
        </w:tc>
        <w:tc>
          <w:tcPr>
            <w:tcW w:w="1640" w:type="pct"/>
            <w:tcBorders>
              <w:top w:val="nil"/>
              <w:left w:val="nil"/>
              <w:bottom w:val="single" w:color="auto" w:sz="4" w:space="0"/>
              <w:right w:val="single" w:color="auto" w:sz="4" w:space="0"/>
            </w:tcBorders>
            <w:noWrap w:val="0"/>
            <w:vAlign w:val="center"/>
          </w:tcPr>
          <w:p w14:paraId="06CD20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铬（以Cr计）</w:t>
            </w:r>
          </w:p>
        </w:tc>
        <w:tc>
          <w:tcPr>
            <w:tcW w:w="615" w:type="pct"/>
            <w:tcBorders>
              <w:top w:val="nil"/>
              <w:left w:val="nil"/>
              <w:bottom w:val="single" w:color="auto" w:sz="4" w:space="0"/>
              <w:right w:val="single" w:color="auto" w:sz="4" w:space="0"/>
            </w:tcBorders>
            <w:noWrap w:val="0"/>
            <w:vAlign w:val="center"/>
          </w:tcPr>
          <w:p w14:paraId="79961D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786" w:type="pct"/>
            <w:tcBorders>
              <w:top w:val="nil"/>
              <w:left w:val="nil"/>
              <w:bottom w:val="single" w:color="auto" w:sz="4" w:space="0"/>
              <w:right w:val="single" w:color="auto" w:sz="4" w:space="0"/>
            </w:tcBorders>
            <w:noWrap w:val="0"/>
            <w:vAlign w:val="center"/>
          </w:tcPr>
          <w:p w14:paraId="4D73E3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GB5009.123</w:t>
            </w:r>
          </w:p>
        </w:tc>
        <w:tc>
          <w:tcPr>
            <w:tcW w:w="612" w:type="pct"/>
            <w:tcBorders>
              <w:top w:val="nil"/>
              <w:left w:val="nil"/>
              <w:bottom w:val="single" w:color="auto" w:sz="4" w:space="0"/>
              <w:right w:val="single" w:color="auto" w:sz="4" w:space="0"/>
            </w:tcBorders>
            <w:noWrap/>
            <w:vAlign w:val="center"/>
          </w:tcPr>
          <w:p w14:paraId="4E4D21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41437FF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CE7F8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169</w:t>
            </w:r>
          </w:p>
        </w:tc>
        <w:tc>
          <w:tcPr>
            <w:tcW w:w="1640" w:type="pct"/>
            <w:tcBorders>
              <w:top w:val="nil"/>
              <w:left w:val="nil"/>
              <w:bottom w:val="single" w:color="auto" w:sz="4" w:space="0"/>
              <w:right w:val="single" w:color="auto" w:sz="4" w:space="0"/>
            </w:tcBorders>
            <w:noWrap w:val="0"/>
            <w:vAlign w:val="center"/>
          </w:tcPr>
          <w:p w14:paraId="550B675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功效/标志性成分</w:t>
            </w:r>
          </w:p>
        </w:tc>
        <w:tc>
          <w:tcPr>
            <w:tcW w:w="615" w:type="pct"/>
            <w:tcBorders>
              <w:top w:val="nil"/>
              <w:left w:val="nil"/>
              <w:bottom w:val="single" w:color="auto" w:sz="4" w:space="0"/>
              <w:right w:val="single" w:color="auto" w:sz="4" w:space="0"/>
            </w:tcBorders>
            <w:noWrap w:val="0"/>
            <w:vAlign w:val="center"/>
          </w:tcPr>
          <w:p w14:paraId="6BC723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786" w:type="pct"/>
            <w:tcBorders>
              <w:top w:val="nil"/>
              <w:left w:val="nil"/>
              <w:bottom w:val="single" w:color="auto" w:sz="4" w:space="0"/>
              <w:right w:val="single" w:color="auto" w:sz="4" w:space="0"/>
            </w:tcBorders>
            <w:noWrap w:val="0"/>
            <w:vAlign w:val="center"/>
          </w:tcPr>
          <w:p w14:paraId="642A6CD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企业标准</w:t>
            </w:r>
          </w:p>
        </w:tc>
        <w:tc>
          <w:tcPr>
            <w:tcW w:w="612" w:type="pct"/>
            <w:tcBorders>
              <w:top w:val="nil"/>
              <w:left w:val="nil"/>
              <w:bottom w:val="single" w:color="auto" w:sz="4" w:space="0"/>
              <w:right w:val="single" w:color="auto" w:sz="4" w:space="0"/>
            </w:tcBorders>
            <w:noWrap w:val="0"/>
            <w:vAlign w:val="center"/>
          </w:tcPr>
          <w:p w14:paraId="0F9207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r>
      <w:tr w14:paraId="71451E1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B1512D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170</w:t>
            </w:r>
          </w:p>
        </w:tc>
        <w:tc>
          <w:tcPr>
            <w:tcW w:w="1640" w:type="pct"/>
            <w:tcBorders>
              <w:top w:val="nil"/>
              <w:left w:val="nil"/>
              <w:bottom w:val="single" w:color="auto" w:sz="4" w:space="0"/>
              <w:right w:val="single" w:color="auto" w:sz="4" w:space="0"/>
            </w:tcBorders>
            <w:noWrap w:val="0"/>
            <w:vAlign w:val="center"/>
          </w:tcPr>
          <w:p w14:paraId="63C058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汞</w:t>
            </w:r>
          </w:p>
        </w:tc>
        <w:tc>
          <w:tcPr>
            <w:tcW w:w="615" w:type="pct"/>
            <w:tcBorders>
              <w:top w:val="nil"/>
              <w:left w:val="nil"/>
              <w:bottom w:val="single" w:color="auto" w:sz="4" w:space="0"/>
              <w:right w:val="single" w:color="auto" w:sz="4" w:space="0"/>
            </w:tcBorders>
            <w:noWrap w:val="0"/>
            <w:vAlign w:val="center"/>
          </w:tcPr>
          <w:p w14:paraId="318A9F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786" w:type="pct"/>
            <w:tcBorders>
              <w:top w:val="nil"/>
              <w:left w:val="nil"/>
              <w:bottom w:val="single" w:color="auto" w:sz="4" w:space="0"/>
              <w:right w:val="single" w:color="auto" w:sz="4" w:space="0"/>
            </w:tcBorders>
            <w:noWrap w:val="0"/>
            <w:vAlign w:val="center"/>
          </w:tcPr>
          <w:p w14:paraId="4180C0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GB/T5750.6、GB5009.17</w:t>
            </w:r>
          </w:p>
        </w:tc>
        <w:tc>
          <w:tcPr>
            <w:tcW w:w="612" w:type="pct"/>
            <w:tcBorders>
              <w:top w:val="nil"/>
              <w:left w:val="nil"/>
              <w:bottom w:val="single" w:color="auto" w:sz="4" w:space="0"/>
              <w:right w:val="single" w:color="auto" w:sz="4" w:space="0"/>
            </w:tcBorders>
            <w:noWrap w:val="0"/>
            <w:vAlign w:val="center"/>
          </w:tcPr>
          <w:p w14:paraId="20B401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原子荧光</w:t>
            </w:r>
          </w:p>
        </w:tc>
      </w:tr>
      <w:tr w14:paraId="12441C6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6B865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1640" w:type="pct"/>
            <w:tcBorders>
              <w:top w:val="nil"/>
              <w:left w:val="nil"/>
              <w:bottom w:val="single" w:color="auto" w:sz="4" w:space="0"/>
              <w:right w:val="single" w:color="auto" w:sz="4" w:space="0"/>
            </w:tcBorders>
            <w:noWrap w:val="0"/>
            <w:vAlign w:val="center"/>
          </w:tcPr>
          <w:p w14:paraId="4BE8E7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谷氨酸钠</w:t>
            </w:r>
          </w:p>
        </w:tc>
        <w:tc>
          <w:tcPr>
            <w:tcW w:w="615" w:type="pct"/>
            <w:tcBorders>
              <w:top w:val="nil"/>
              <w:left w:val="nil"/>
              <w:bottom w:val="single" w:color="auto" w:sz="4" w:space="0"/>
              <w:right w:val="single" w:color="auto" w:sz="4" w:space="0"/>
            </w:tcBorders>
            <w:noWrap w:val="0"/>
            <w:vAlign w:val="center"/>
          </w:tcPr>
          <w:p w14:paraId="22AF01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786" w:type="pct"/>
            <w:tcBorders>
              <w:top w:val="nil"/>
              <w:left w:val="nil"/>
              <w:bottom w:val="single" w:color="auto" w:sz="4" w:space="0"/>
              <w:right w:val="single" w:color="auto" w:sz="4" w:space="0"/>
            </w:tcBorders>
            <w:noWrap w:val="0"/>
            <w:vAlign w:val="center"/>
          </w:tcPr>
          <w:p w14:paraId="16675F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SB/T10371</w:t>
            </w:r>
          </w:p>
        </w:tc>
        <w:tc>
          <w:tcPr>
            <w:tcW w:w="612" w:type="pct"/>
            <w:tcBorders>
              <w:top w:val="nil"/>
              <w:left w:val="nil"/>
              <w:bottom w:val="single" w:color="auto" w:sz="4" w:space="0"/>
              <w:right w:val="single" w:color="auto" w:sz="4" w:space="0"/>
            </w:tcBorders>
            <w:noWrap/>
            <w:vAlign w:val="center"/>
          </w:tcPr>
          <w:p w14:paraId="4330D4C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1ED3202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4DBE5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1640" w:type="pct"/>
            <w:tcBorders>
              <w:top w:val="nil"/>
              <w:left w:val="nil"/>
              <w:bottom w:val="single" w:color="auto" w:sz="4" w:space="0"/>
              <w:right w:val="single" w:color="auto" w:sz="4" w:space="0"/>
            </w:tcBorders>
            <w:noWrap w:val="0"/>
            <w:vAlign w:val="center"/>
          </w:tcPr>
          <w:p w14:paraId="176FA6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固形物</w:t>
            </w:r>
          </w:p>
        </w:tc>
        <w:tc>
          <w:tcPr>
            <w:tcW w:w="615" w:type="pct"/>
            <w:tcBorders>
              <w:top w:val="nil"/>
              <w:left w:val="nil"/>
              <w:bottom w:val="single" w:color="auto" w:sz="4" w:space="0"/>
              <w:right w:val="single" w:color="auto" w:sz="4" w:space="0"/>
            </w:tcBorders>
            <w:noWrap w:val="0"/>
            <w:vAlign w:val="center"/>
          </w:tcPr>
          <w:p w14:paraId="31B71D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786" w:type="pct"/>
            <w:tcBorders>
              <w:top w:val="nil"/>
              <w:left w:val="nil"/>
              <w:bottom w:val="single" w:color="auto" w:sz="4" w:space="0"/>
              <w:right w:val="single" w:color="auto" w:sz="4" w:space="0"/>
            </w:tcBorders>
            <w:noWrap w:val="0"/>
            <w:vAlign w:val="center"/>
          </w:tcPr>
          <w:p w14:paraId="3426ED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GB/T10345</w:t>
            </w:r>
          </w:p>
        </w:tc>
        <w:tc>
          <w:tcPr>
            <w:tcW w:w="612" w:type="pct"/>
            <w:tcBorders>
              <w:top w:val="nil"/>
              <w:left w:val="nil"/>
              <w:bottom w:val="single" w:color="auto" w:sz="4" w:space="0"/>
              <w:right w:val="single" w:color="auto" w:sz="4" w:space="0"/>
            </w:tcBorders>
            <w:noWrap w:val="0"/>
            <w:vAlign w:val="center"/>
          </w:tcPr>
          <w:p w14:paraId="6E303C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6797B81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938330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w:t>
            </w:r>
          </w:p>
        </w:tc>
        <w:tc>
          <w:tcPr>
            <w:tcW w:w="1640" w:type="pct"/>
            <w:tcBorders>
              <w:top w:val="nil"/>
              <w:left w:val="nil"/>
              <w:bottom w:val="single" w:color="auto" w:sz="4" w:space="0"/>
              <w:right w:val="single" w:color="auto" w:sz="4" w:space="0"/>
            </w:tcBorders>
            <w:noWrap w:val="0"/>
            <w:vAlign w:val="center"/>
          </w:tcPr>
          <w:p w14:paraId="356FDC5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癸酸</w:t>
            </w:r>
          </w:p>
        </w:tc>
        <w:tc>
          <w:tcPr>
            <w:tcW w:w="615" w:type="pct"/>
            <w:tcBorders>
              <w:top w:val="nil"/>
              <w:left w:val="nil"/>
              <w:bottom w:val="single" w:color="auto" w:sz="4" w:space="0"/>
              <w:right w:val="single" w:color="auto" w:sz="4" w:space="0"/>
            </w:tcBorders>
            <w:noWrap w:val="0"/>
            <w:vAlign w:val="center"/>
          </w:tcPr>
          <w:p w14:paraId="48BBA5B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786" w:type="pct"/>
            <w:tcBorders>
              <w:top w:val="nil"/>
              <w:left w:val="nil"/>
              <w:bottom w:val="single" w:color="auto" w:sz="4" w:space="0"/>
              <w:right w:val="single" w:color="auto" w:sz="4" w:space="0"/>
            </w:tcBorders>
            <w:noWrap w:val="0"/>
            <w:vAlign w:val="center"/>
          </w:tcPr>
          <w:p w14:paraId="5A59BC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1BF167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54E7B4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8CBB9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w:t>
            </w:r>
          </w:p>
        </w:tc>
        <w:tc>
          <w:tcPr>
            <w:tcW w:w="1640" w:type="pct"/>
            <w:tcBorders>
              <w:top w:val="nil"/>
              <w:left w:val="nil"/>
              <w:bottom w:val="single" w:color="auto" w:sz="4" w:space="0"/>
              <w:right w:val="single" w:color="auto" w:sz="4" w:space="0"/>
            </w:tcBorders>
            <w:noWrap w:val="0"/>
            <w:vAlign w:val="center"/>
          </w:tcPr>
          <w:p w14:paraId="0B3B97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果糖和葡萄糖</w:t>
            </w:r>
          </w:p>
        </w:tc>
        <w:tc>
          <w:tcPr>
            <w:tcW w:w="615" w:type="pct"/>
            <w:tcBorders>
              <w:top w:val="nil"/>
              <w:left w:val="nil"/>
              <w:bottom w:val="single" w:color="auto" w:sz="4" w:space="0"/>
              <w:right w:val="single" w:color="auto" w:sz="4" w:space="0"/>
            </w:tcBorders>
            <w:noWrap w:val="0"/>
            <w:vAlign w:val="center"/>
          </w:tcPr>
          <w:p w14:paraId="1A67939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w:t>
            </w:r>
          </w:p>
        </w:tc>
        <w:tc>
          <w:tcPr>
            <w:tcW w:w="1786" w:type="pct"/>
            <w:tcBorders>
              <w:top w:val="nil"/>
              <w:left w:val="nil"/>
              <w:bottom w:val="single" w:color="auto" w:sz="4" w:space="0"/>
              <w:right w:val="single" w:color="auto" w:sz="4" w:space="0"/>
            </w:tcBorders>
            <w:noWrap w:val="0"/>
            <w:vAlign w:val="center"/>
          </w:tcPr>
          <w:p w14:paraId="45BF17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GB5009.8</w:t>
            </w:r>
          </w:p>
        </w:tc>
        <w:tc>
          <w:tcPr>
            <w:tcW w:w="612" w:type="pct"/>
            <w:tcBorders>
              <w:top w:val="nil"/>
              <w:left w:val="nil"/>
              <w:bottom w:val="single" w:color="auto" w:sz="4" w:space="0"/>
              <w:right w:val="single" w:color="auto" w:sz="4" w:space="0"/>
            </w:tcBorders>
            <w:noWrap/>
            <w:vAlign w:val="center"/>
          </w:tcPr>
          <w:p w14:paraId="24DE67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180208F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B7604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w:t>
            </w:r>
          </w:p>
        </w:tc>
        <w:tc>
          <w:tcPr>
            <w:tcW w:w="1640" w:type="pct"/>
            <w:tcBorders>
              <w:top w:val="nil"/>
              <w:left w:val="nil"/>
              <w:bottom w:val="single" w:color="auto" w:sz="4" w:space="0"/>
              <w:right w:val="single" w:color="auto" w:sz="4" w:space="0"/>
            </w:tcBorders>
            <w:noWrap w:val="0"/>
            <w:vAlign w:val="center"/>
          </w:tcPr>
          <w:p w14:paraId="5491C4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过氧化苯甲酰</w:t>
            </w:r>
          </w:p>
        </w:tc>
        <w:tc>
          <w:tcPr>
            <w:tcW w:w="615" w:type="pct"/>
            <w:tcBorders>
              <w:top w:val="nil"/>
              <w:left w:val="nil"/>
              <w:bottom w:val="single" w:color="auto" w:sz="4" w:space="0"/>
              <w:right w:val="single" w:color="auto" w:sz="4" w:space="0"/>
            </w:tcBorders>
            <w:noWrap w:val="0"/>
            <w:vAlign w:val="center"/>
          </w:tcPr>
          <w:p w14:paraId="155100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1786" w:type="pct"/>
            <w:tcBorders>
              <w:top w:val="nil"/>
              <w:left w:val="nil"/>
              <w:bottom w:val="single" w:color="auto" w:sz="4" w:space="0"/>
              <w:right w:val="single" w:color="auto" w:sz="4" w:space="0"/>
            </w:tcBorders>
            <w:noWrap w:val="0"/>
            <w:vAlign w:val="center"/>
          </w:tcPr>
          <w:p w14:paraId="10C3F4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GB/T22325</w:t>
            </w:r>
          </w:p>
        </w:tc>
        <w:tc>
          <w:tcPr>
            <w:tcW w:w="612" w:type="pct"/>
            <w:tcBorders>
              <w:top w:val="nil"/>
              <w:left w:val="nil"/>
              <w:bottom w:val="single" w:color="auto" w:sz="4" w:space="0"/>
              <w:right w:val="single" w:color="auto" w:sz="4" w:space="0"/>
            </w:tcBorders>
            <w:noWrap/>
            <w:vAlign w:val="center"/>
          </w:tcPr>
          <w:p w14:paraId="659CE3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33AC25E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8775D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w:t>
            </w:r>
          </w:p>
        </w:tc>
        <w:tc>
          <w:tcPr>
            <w:tcW w:w="1640" w:type="pct"/>
            <w:tcBorders>
              <w:top w:val="nil"/>
              <w:left w:val="nil"/>
              <w:bottom w:val="single" w:color="auto" w:sz="4" w:space="0"/>
              <w:right w:val="single" w:color="auto" w:sz="4" w:space="0"/>
            </w:tcBorders>
            <w:noWrap w:val="0"/>
            <w:vAlign w:val="center"/>
          </w:tcPr>
          <w:p w14:paraId="1CFCEF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过氧化物</w:t>
            </w:r>
          </w:p>
        </w:tc>
        <w:tc>
          <w:tcPr>
            <w:tcW w:w="615" w:type="pct"/>
            <w:tcBorders>
              <w:top w:val="nil"/>
              <w:left w:val="nil"/>
              <w:bottom w:val="single" w:color="auto" w:sz="4" w:space="0"/>
              <w:right w:val="single" w:color="auto" w:sz="4" w:space="0"/>
            </w:tcBorders>
            <w:noWrap w:val="0"/>
            <w:vAlign w:val="center"/>
          </w:tcPr>
          <w:p w14:paraId="71AD6E8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786" w:type="pct"/>
            <w:tcBorders>
              <w:top w:val="nil"/>
              <w:left w:val="nil"/>
              <w:bottom w:val="single" w:color="auto" w:sz="4" w:space="0"/>
              <w:right w:val="single" w:color="auto" w:sz="4" w:space="0"/>
            </w:tcBorders>
            <w:noWrap w:val="0"/>
            <w:vAlign w:val="center"/>
          </w:tcPr>
          <w:p w14:paraId="0E6F63E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GB6783</w:t>
            </w:r>
          </w:p>
        </w:tc>
        <w:tc>
          <w:tcPr>
            <w:tcW w:w="612" w:type="pct"/>
            <w:tcBorders>
              <w:top w:val="nil"/>
              <w:left w:val="nil"/>
              <w:bottom w:val="single" w:color="auto" w:sz="4" w:space="0"/>
              <w:right w:val="single" w:color="auto" w:sz="4" w:space="0"/>
            </w:tcBorders>
            <w:noWrap/>
            <w:vAlign w:val="center"/>
          </w:tcPr>
          <w:p w14:paraId="2C3A87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08DF9DF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488C0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177</w:t>
            </w:r>
          </w:p>
        </w:tc>
        <w:tc>
          <w:tcPr>
            <w:tcW w:w="1640" w:type="pct"/>
            <w:tcBorders>
              <w:top w:val="nil"/>
              <w:left w:val="nil"/>
              <w:bottom w:val="single" w:color="auto" w:sz="4" w:space="0"/>
              <w:right w:val="single" w:color="auto" w:sz="4" w:space="0"/>
            </w:tcBorders>
            <w:noWrap w:val="0"/>
            <w:vAlign w:val="center"/>
          </w:tcPr>
          <w:p w14:paraId="3693E9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过氧化值（以脂肪计）</w:t>
            </w:r>
          </w:p>
        </w:tc>
        <w:tc>
          <w:tcPr>
            <w:tcW w:w="615" w:type="pct"/>
            <w:tcBorders>
              <w:top w:val="nil"/>
              <w:left w:val="nil"/>
              <w:bottom w:val="single" w:color="auto" w:sz="4" w:space="0"/>
              <w:right w:val="single" w:color="auto" w:sz="4" w:space="0"/>
            </w:tcBorders>
            <w:noWrap w:val="0"/>
            <w:vAlign w:val="center"/>
          </w:tcPr>
          <w:p w14:paraId="56C2BC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786" w:type="pct"/>
            <w:tcBorders>
              <w:top w:val="nil"/>
              <w:left w:val="nil"/>
              <w:bottom w:val="single" w:color="auto" w:sz="4" w:space="0"/>
              <w:right w:val="single" w:color="auto" w:sz="4" w:space="0"/>
            </w:tcBorders>
            <w:noWrap w:val="0"/>
            <w:vAlign w:val="center"/>
          </w:tcPr>
          <w:p w14:paraId="2B94DB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GB5009.227</w:t>
            </w:r>
          </w:p>
        </w:tc>
        <w:tc>
          <w:tcPr>
            <w:tcW w:w="612" w:type="pct"/>
            <w:tcBorders>
              <w:top w:val="nil"/>
              <w:left w:val="nil"/>
              <w:bottom w:val="single" w:color="auto" w:sz="4" w:space="0"/>
              <w:right w:val="single" w:color="auto" w:sz="4" w:space="0"/>
            </w:tcBorders>
            <w:noWrap/>
            <w:vAlign w:val="center"/>
          </w:tcPr>
          <w:p w14:paraId="18FD24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7A7C804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F3551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178</w:t>
            </w:r>
          </w:p>
        </w:tc>
        <w:tc>
          <w:tcPr>
            <w:tcW w:w="1640" w:type="pct"/>
            <w:tcBorders>
              <w:top w:val="nil"/>
              <w:left w:val="nil"/>
              <w:bottom w:val="single" w:color="auto" w:sz="4" w:space="0"/>
              <w:right w:val="single" w:color="auto" w:sz="4" w:space="0"/>
            </w:tcBorders>
            <w:noWrap w:val="0"/>
            <w:vAlign w:val="center"/>
          </w:tcPr>
          <w:p w14:paraId="234CE7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还原糖</w:t>
            </w:r>
          </w:p>
        </w:tc>
        <w:tc>
          <w:tcPr>
            <w:tcW w:w="615" w:type="pct"/>
            <w:tcBorders>
              <w:top w:val="nil"/>
              <w:left w:val="nil"/>
              <w:bottom w:val="single" w:color="auto" w:sz="4" w:space="0"/>
              <w:right w:val="single" w:color="auto" w:sz="4" w:space="0"/>
            </w:tcBorders>
            <w:noWrap w:val="0"/>
            <w:vAlign w:val="center"/>
          </w:tcPr>
          <w:p w14:paraId="1BD775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786" w:type="pct"/>
            <w:tcBorders>
              <w:top w:val="nil"/>
              <w:left w:val="nil"/>
              <w:bottom w:val="single" w:color="auto" w:sz="4" w:space="0"/>
              <w:right w:val="single" w:color="auto" w:sz="4" w:space="0"/>
            </w:tcBorders>
            <w:noWrap w:val="0"/>
            <w:vAlign w:val="center"/>
          </w:tcPr>
          <w:p w14:paraId="7C6CD48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GB317、GB1445、QB/T2343.2</w:t>
            </w:r>
          </w:p>
        </w:tc>
        <w:tc>
          <w:tcPr>
            <w:tcW w:w="612" w:type="pct"/>
            <w:tcBorders>
              <w:top w:val="nil"/>
              <w:left w:val="nil"/>
              <w:bottom w:val="single" w:color="auto" w:sz="4" w:space="0"/>
              <w:right w:val="single" w:color="auto" w:sz="4" w:space="0"/>
            </w:tcBorders>
            <w:noWrap/>
            <w:vAlign w:val="center"/>
          </w:tcPr>
          <w:p w14:paraId="4CCB0D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431B889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ACBF33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179</w:t>
            </w:r>
          </w:p>
        </w:tc>
        <w:tc>
          <w:tcPr>
            <w:tcW w:w="1640" w:type="pct"/>
            <w:tcBorders>
              <w:top w:val="nil"/>
              <w:left w:val="nil"/>
              <w:bottom w:val="single" w:color="auto" w:sz="4" w:space="0"/>
              <w:right w:val="single" w:color="auto" w:sz="4" w:space="0"/>
            </w:tcBorders>
            <w:noWrap w:val="0"/>
            <w:vAlign w:val="center"/>
          </w:tcPr>
          <w:p w14:paraId="2ACFA78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毫莫西地那非</w:t>
            </w:r>
          </w:p>
        </w:tc>
        <w:tc>
          <w:tcPr>
            <w:tcW w:w="615" w:type="pct"/>
            <w:tcBorders>
              <w:top w:val="nil"/>
              <w:left w:val="nil"/>
              <w:bottom w:val="single" w:color="auto" w:sz="4" w:space="0"/>
              <w:right w:val="single" w:color="auto" w:sz="4" w:space="0"/>
            </w:tcBorders>
            <w:noWrap w:val="0"/>
            <w:vAlign w:val="center"/>
          </w:tcPr>
          <w:p w14:paraId="774924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3893C5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总局关于发布食品中那非类物质的测定和小麦粉中硫脲的测定2项检验方法的公告(2016年第196号)</w:t>
            </w:r>
          </w:p>
        </w:tc>
        <w:tc>
          <w:tcPr>
            <w:tcW w:w="612" w:type="pct"/>
            <w:tcBorders>
              <w:top w:val="nil"/>
              <w:left w:val="nil"/>
              <w:bottom w:val="single" w:color="auto" w:sz="4" w:space="0"/>
              <w:right w:val="single" w:color="auto" w:sz="4" w:space="0"/>
            </w:tcBorders>
            <w:noWrap w:val="0"/>
            <w:vAlign w:val="center"/>
          </w:tcPr>
          <w:p w14:paraId="35B78F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43FFE8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632EB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180</w:t>
            </w:r>
          </w:p>
        </w:tc>
        <w:tc>
          <w:tcPr>
            <w:tcW w:w="1640" w:type="pct"/>
            <w:tcBorders>
              <w:top w:val="nil"/>
              <w:left w:val="nil"/>
              <w:bottom w:val="single" w:color="auto" w:sz="4" w:space="0"/>
              <w:right w:val="single" w:color="auto" w:sz="4" w:space="0"/>
            </w:tcBorders>
            <w:noWrap w:val="0"/>
            <w:vAlign w:val="center"/>
          </w:tcPr>
          <w:p w14:paraId="24321B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耗氧量（以O2计）</w:t>
            </w:r>
          </w:p>
        </w:tc>
        <w:tc>
          <w:tcPr>
            <w:tcW w:w="615" w:type="pct"/>
            <w:tcBorders>
              <w:top w:val="nil"/>
              <w:left w:val="nil"/>
              <w:bottom w:val="single" w:color="auto" w:sz="4" w:space="0"/>
              <w:right w:val="single" w:color="auto" w:sz="4" w:space="0"/>
            </w:tcBorders>
            <w:noWrap w:val="0"/>
            <w:vAlign w:val="center"/>
          </w:tcPr>
          <w:p w14:paraId="36D803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786" w:type="pct"/>
            <w:tcBorders>
              <w:top w:val="nil"/>
              <w:left w:val="nil"/>
              <w:bottom w:val="single" w:color="auto" w:sz="4" w:space="0"/>
              <w:right w:val="single" w:color="auto" w:sz="4" w:space="0"/>
            </w:tcBorders>
            <w:noWrap w:val="0"/>
            <w:vAlign w:val="center"/>
          </w:tcPr>
          <w:p w14:paraId="190AE6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ign w:val="center"/>
          </w:tcPr>
          <w:p w14:paraId="1F0A1E3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583CE67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875A0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p>
        </w:tc>
        <w:tc>
          <w:tcPr>
            <w:tcW w:w="1640" w:type="pct"/>
            <w:tcBorders>
              <w:top w:val="nil"/>
              <w:left w:val="nil"/>
              <w:bottom w:val="single" w:color="auto" w:sz="4" w:space="0"/>
              <w:right w:val="single" w:color="auto" w:sz="4" w:space="0"/>
            </w:tcBorders>
            <w:noWrap w:val="0"/>
            <w:vAlign w:val="center"/>
          </w:tcPr>
          <w:p w14:paraId="1027B7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禾草敌</w:t>
            </w:r>
          </w:p>
        </w:tc>
        <w:tc>
          <w:tcPr>
            <w:tcW w:w="615" w:type="pct"/>
            <w:tcBorders>
              <w:top w:val="nil"/>
              <w:left w:val="nil"/>
              <w:bottom w:val="single" w:color="auto" w:sz="4" w:space="0"/>
              <w:right w:val="single" w:color="auto" w:sz="4" w:space="0"/>
            </w:tcBorders>
            <w:noWrap w:val="0"/>
            <w:vAlign w:val="center"/>
          </w:tcPr>
          <w:p w14:paraId="4F1555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w:t>
            </w:r>
          </w:p>
        </w:tc>
        <w:tc>
          <w:tcPr>
            <w:tcW w:w="1786" w:type="pct"/>
            <w:tcBorders>
              <w:top w:val="nil"/>
              <w:left w:val="nil"/>
              <w:bottom w:val="single" w:color="auto" w:sz="4" w:space="0"/>
              <w:right w:val="single" w:color="auto" w:sz="4" w:space="0"/>
            </w:tcBorders>
            <w:noWrap w:val="0"/>
            <w:vAlign w:val="center"/>
          </w:tcPr>
          <w:p w14:paraId="3E51E4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GB/T5009.134</w:t>
            </w:r>
          </w:p>
        </w:tc>
        <w:tc>
          <w:tcPr>
            <w:tcW w:w="612" w:type="pct"/>
            <w:tcBorders>
              <w:top w:val="nil"/>
              <w:left w:val="nil"/>
              <w:bottom w:val="single" w:color="auto" w:sz="4" w:space="0"/>
              <w:right w:val="single" w:color="auto" w:sz="4" w:space="0"/>
            </w:tcBorders>
            <w:noWrap/>
            <w:vAlign w:val="center"/>
          </w:tcPr>
          <w:p w14:paraId="0BE19D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42EECBA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0CB1E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w:t>
            </w:r>
          </w:p>
        </w:tc>
        <w:tc>
          <w:tcPr>
            <w:tcW w:w="1640" w:type="pct"/>
            <w:tcBorders>
              <w:top w:val="nil"/>
              <w:left w:val="nil"/>
              <w:bottom w:val="single" w:color="auto" w:sz="4" w:space="0"/>
              <w:right w:val="single" w:color="auto" w:sz="4" w:space="0"/>
            </w:tcBorders>
            <w:noWrap w:val="0"/>
            <w:vAlign w:val="center"/>
          </w:tcPr>
          <w:p w14:paraId="7EC759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河豚毒素</w:t>
            </w:r>
          </w:p>
        </w:tc>
        <w:tc>
          <w:tcPr>
            <w:tcW w:w="615" w:type="pct"/>
            <w:tcBorders>
              <w:top w:val="nil"/>
              <w:left w:val="nil"/>
              <w:bottom w:val="single" w:color="auto" w:sz="4" w:space="0"/>
              <w:right w:val="single" w:color="auto" w:sz="4" w:space="0"/>
            </w:tcBorders>
            <w:noWrap w:val="0"/>
            <w:vAlign w:val="center"/>
          </w:tcPr>
          <w:p w14:paraId="334FC4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238</w:t>
            </w:r>
          </w:p>
        </w:tc>
        <w:tc>
          <w:tcPr>
            <w:tcW w:w="1786" w:type="pct"/>
            <w:tcBorders>
              <w:top w:val="nil"/>
              <w:left w:val="nil"/>
              <w:bottom w:val="single" w:color="auto" w:sz="4" w:space="0"/>
              <w:right w:val="single" w:color="auto" w:sz="4" w:space="0"/>
            </w:tcBorders>
            <w:noWrap w:val="0"/>
            <w:vAlign w:val="center"/>
          </w:tcPr>
          <w:p w14:paraId="560A90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GB5009.206</w:t>
            </w:r>
          </w:p>
        </w:tc>
        <w:tc>
          <w:tcPr>
            <w:tcW w:w="612" w:type="pct"/>
            <w:tcBorders>
              <w:top w:val="nil"/>
              <w:left w:val="nil"/>
              <w:bottom w:val="single" w:color="auto" w:sz="4" w:space="0"/>
              <w:right w:val="single" w:color="auto" w:sz="4" w:space="0"/>
            </w:tcBorders>
            <w:noWrap w:val="0"/>
            <w:vAlign w:val="center"/>
          </w:tcPr>
          <w:p w14:paraId="016155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2F22EA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A0CE1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w:t>
            </w:r>
          </w:p>
        </w:tc>
        <w:tc>
          <w:tcPr>
            <w:tcW w:w="1640" w:type="pct"/>
            <w:tcBorders>
              <w:top w:val="nil"/>
              <w:left w:val="nil"/>
              <w:bottom w:val="single" w:color="auto" w:sz="4" w:space="0"/>
              <w:right w:val="single" w:color="auto" w:sz="4" w:space="0"/>
            </w:tcBorders>
            <w:noWrap w:val="0"/>
            <w:vAlign w:val="center"/>
          </w:tcPr>
          <w:p w14:paraId="5F3782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核苷酸</w:t>
            </w:r>
          </w:p>
        </w:tc>
        <w:tc>
          <w:tcPr>
            <w:tcW w:w="615" w:type="pct"/>
            <w:tcBorders>
              <w:top w:val="nil"/>
              <w:left w:val="nil"/>
              <w:bottom w:val="single" w:color="auto" w:sz="4" w:space="0"/>
              <w:right w:val="single" w:color="auto" w:sz="4" w:space="0"/>
            </w:tcBorders>
            <w:noWrap w:val="0"/>
            <w:vAlign w:val="center"/>
          </w:tcPr>
          <w:p w14:paraId="5E5659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w:t>
            </w:r>
          </w:p>
        </w:tc>
        <w:tc>
          <w:tcPr>
            <w:tcW w:w="1786" w:type="pct"/>
            <w:tcBorders>
              <w:top w:val="nil"/>
              <w:left w:val="nil"/>
              <w:bottom w:val="single" w:color="auto" w:sz="4" w:space="0"/>
              <w:right w:val="single" w:color="auto" w:sz="4" w:space="0"/>
            </w:tcBorders>
            <w:noWrap w:val="0"/>
            <w:vAlign w:val="center"/>
          </w:tcPr>
          <w:p w14:paraId="4DC85C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GB5413.40</w:t>
            </w:r>
          </w:p>
        </w:tc>
        <w:tc>
          <w:tcPr>
            <w:tcW w:w="612" w:type="pct"/>
            <w:tcBorders>
              <w:top w:val="nil"/>
              <w:left w:val="nil"/>
              <w:bottom w:val="single" w:color="auto" w:sz="4" w:space="0"/>
              <w:right w:val="single" w:color="auto" w:sz="4" w:space="0"/>
            </w:tcBorders>
            <w:noWrap/>
            <w:vAlign w:val="center"/>
          </w:tcPr>
          <w:p w14:paraId="6FE3B9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1E9F07F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DCE51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w:t>
            </w:r>
          </w:p>
        </w:tc>
        <w:tc>
          <w:tcPr>
            <w:tcW w:w="1640" w:type="pct"/>
            <w:tcBorders>
              <w:top w:val="nil"/>
              <w:left w:val="nil"/>
              <w:bottom w:val="single" w:color="auto" w:sz="4" w:space="0"/>
              <w:right w:val="single" w:color="auto" w:sz="4" w:space="0"/>
            </w:tcBorders>
            <w:noWrap w:val="0"/>
            <w:vAlign w:val="center"/>
          </w:tcPr>
          <w:p w14:paraId="226683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红地那非</w:t>
            </w:r>
          </w:p>
        </w:tc>
        <w:tc>
          <w:tcPr>
            <w:tcW w:w="615" w:type="pct"/>
            <w:tcBorders>
              <w:top w:val="nil"/>
              <w:left w:val="nil"/>
              <w:bottom w:val="single" w:color="auto" w:sz="4" w:space="0"/>
              <w:right w:val="single" w:color="auto" w:sz="4" w:space="0"/>
            </w:tcBorders>
            <w:noWrap w:val="0"/>
            <w:vAlign w:val="center"/>
          </w:tcPr>
          <w:p w14:paraId="7C4EDC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567DD3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总局关于发布食品中那非类物质的测定和小麦粉中硫脲的测定2项检验方法的公告(2016年第196号)</w:t>
            </w:r>
          </w:p>
        </w:tc>
        <w:tc>
          <w:tcPr>
            <w:tcW w:w="612" w:type="pct"/>
            <w:tcBorders>
              <w:top w:val="nil"/>
              <w:left w:val="nil"/>
              <w:bottom w:val="single" w:color="auto" w:sz="4" w:space="0"/>
              <w:right w:val="single" w:color="auto" w:sz="4" w:space="0"/>
            </w:tcBorders>
            <w:noWrap w:val="0"/>
            <w:vAlign w:val="center"/>
          </w:tcPr>
          <w:p w14:paraId="0958BCD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918224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56872E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w:t>
            </w:r>
          </w:p>
        </w:tc>
        <w:tc>
          <w:tcPr>
            <w:tcW w:w="1640" w:type="pct"/>
            <w:tcBorders>
              <w:top w:val="nil"/>
              <w:left w:val="nil"/>
              <w:bottom w:val="single" w:color="auto" w:sz="4" w:space="0"/>
              <w:right w:val="single" w:color="auto" w:sz="4" w:space="0"/>
            </w:tcBorders>
            <w:noWrap w:val="0"/>
            <w:vAlign w:val="center"/>
          </w:tcPr>
          <w:p w14:paraId="53FF9F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红霉素</w:t>
            </w:r>
          </w:p>
        </w:tc>
        <w:tc>
          <w:tcPr>
            <w:tcW w:w="615" w:type="pct"/>
            <w:tcBorders>
              <w:top w:val="nil"/>
              <w:left w:val="nil"/>
              <w:bottom w:val="single" w:color="auto" w:sz="4" w:space="0"/>
              <w:right w:val="single" w:color="auto" w:sz="4" w:space="0"/>
            </w:tcBorders>
            <w:noWrap w:val="0"/>
            <w:vAlign w:val="center"/>
          </w:tcPr>
          <w:p w14:paraId="751F82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786" w:type="pct"/>
            <w:tcBorders>
              <w:top w:val="nil"/>
              <w:left w:val="nil"/>
              <w:bottom w:val="single" w:color="auto" w:sz="4" w:space="0"/>
              <w:right w:val="single" w:color="auto" w:sz="4" w:space="0"/>
            </w:tcBorders>
            <w:noWrap w:val="0"/>
            <w:vAlign w:val="center"/>
          </w:tcPr>
          <w:p w14:paraId="0065E8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GB/T20762</w:t>
            </w:r>
          </w:p>
        </w:tc>
        <w:tc>
          <w:tcPr>
            <w:tcW w:w="612" w:type="pct"/>
            <w:tcBorders>
              <w:top w:val="nil"/>
              <w:left w:val="nil"/>
              <w:bottom w:val="single" w:color="auto" w:sz="4" w:space="0"/>
              <w:right w:val="single" w:color="auto" w:sz="4" w:space="0"/>
            </w:tcBorders>
            <w:noWrap w:val="0"/>
            <w:vAlign w:val="center"/>
          </w:tcPr>
          <w:p w14:paraId="35B7E2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97BAC9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757053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w:t>
            </w:r>
          </w:p>
        </w:tc>
        <w:tc>
          <w:tcPr>
            <w:tcW w:w="1640" w:type="pct"/>
            <w:tcBorders>
              <w:top w:val="nil"/>
              <w:left w:val="nil"/>
              <w:bottom w:val="single" w:color="auto" w:sz="4" w:space="0"/>
              <w:right w:val="single" w:color="auto" w:sz="4" w:space="0"/>
            </w:tcBorders>
            <w:noWrap w:val="0"/>
            <w:vAlign w:val="center"/>
          </w:tcPr>
          <w:p w14:paraId="4D8353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花生二烯酸</w:t>
            </w:r>
          </w:p>
        </w:tc>
        <w:tc>
          <w:tcPr>
            <w:tcW w:w="615" w:type="pct"/>
            <w:tcBorders>
              <w:top w:val="nil"/>
              <w:left w:val="nil"/>
              <w:bottom w:val="single" w:color="auto" w:sz="4" w:space="0"/>
              <w:right w:val="single" w:color="auto" w:sz="4" w:space="0"/>
            </w:tcBorders>
            <w:noWrap w:val="0"/>
            <w:vAlign w:val="center"/>
          </w:tcPr>
          <w:p w14:paraId="051E7C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6F1AEB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104E41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400212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7E7B8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w:t>
            </w:r>
          </w:p>
        </w:tc>
        <w:tc>
          <w:tcPr>
            <w:tcW w:w="1640" w:type="pct"/>
            <w:tcBorders>
              <w:top w:val="nil"/>
              <w:left w:val="nil"/>
              <w:bottom w:val="single" w:color="auto" w:sz="4" w:space="0"/>
              <w:right w:val="single" w:color="auto" w:sz="4" w:space="0"/>
            </w:tcBorders>
            <w:noWrap w:val="0"/>
            <w:vAlign w:val="center"/>
          </w:tcPr>
          <w:p w14:paraId="79FD31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花生酸</w:t>
            </w:r>
          </w:p>
        </w:tc>
        <w:tc>
          <w:tcPr>
            <w:tcW w:w="615" w:type="pct"/>
            <w:tcBorders>
              <w:top w:val="nil"/>
              <w:left w:val="nil"/>
              <w:bottom w:val="single" w:color="auto" w:sz="4" w:space="0"/>
              <w:right w:val="single" w:color="auto" w:sz="4" w:space="0"/>
            </w:tcBorders>
            <w:noWrap w:val="0"/>
            <w:vAlign w:val="center"/>
          </w:tcPr>
          <w:p w14:paraId="53C1F5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3980EE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GB5009.268</w:t>
            </w:r>
          </w:p>
        </w:tc>
        <w:tc>
          <w:tcPr>
            <w:tcW w:w="612" w:type="pct"/>
            <w:tcBorders>
              <w:top w:val="nil"/>
              <w:left w:val="nil"/>
              <w:bottom w:val="single" w:color="auto" w:sz="4" w:space="0"/>
              <w:right w:val="single" w:color="auto" w:sz="4" w:space="0"/>
            </w:tcBorders>
            <w:noWrap/>
            <w:vAlign w:val="center"/>
          </w:tcPr>
          <w:p w14:paraId="715F2C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44F65B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40B0F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188</w:t>
            </w:r>
          </w:p>
        </w:tc>
        <w:tc>
          <w:tcPr>
            <w:tcW w:w="1640" w:type="pct"/>
            <w:tcBorders>
              <w:top w:val="nil"/>
              <w:left w:val="nil"/>
              <w:bottom w:val="single" w:color="auto" w:sz="4" w:space="0"/>
              <w:right w:val="single" w:color="auto" w:sz="4" w:space="0"/>
            </w:tcBorders>
            <w:noWrap w:val="0"/>
            <w:vAlign w:val="center"/>
          </w:tcPr>
          <w:p w14:paraId="4B84F6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花生一烯酸</w:t>
            </w:r>
          </w:p>
        </w:tc>
        <w:tc>
          <w:tcPr>
            <w:tcW w:w="615" w:type="pct"/>
            <w:tcBorders>
              <w:top w:val="nil"/>
              <w:left w:val="nil"/>
              <w:bottom w:val="single" w:color="auto" w:sz="4" w:space="0"/>
              <w:right w:val="single" w:color="auto" w:sz="4" w:space="0"/>
            </w:tcBorders>
            <w:noWrap w:val="0"/>
            <w:vAlign w:val="center"/>
          </w:tcPr>
          <w:p w14:paraId="11DF10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4D3D35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GB5009.268</w:t>
            </w:r>
          </w:p>
        </w:tc>
        <w:tc>
          <w:tcPr>
            <w:tcW w:w="612" w:type="pct"/>
            <w:tcBorders>
              <w:top w:val="nil"/>
              <w:left w:val="nil"/>
              <w:bottom w:val="single" w:color="auto" w:sz="4" w:space="0"/>
              <w:right w:val="single" w:color="auto" w:sz="4" w:space="0"/>
            </w:tcBorders>
            <w:noWrap/>
            <w:vAlign w:val="center"/>
          </w:tcPr>
          <w:p w14:paraId="78EFD9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62A98F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0A93A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189</w:t>
            </w:r>
          </w:p>
        </w:tc>
        <w:tc>
          <w:tcPr>
            <w:tcW w:w="1640" w:type="pct"/>
            <w:tcBorders>
              <w:top w:val="nil"/>
              <w:left w:val="nil"/>
              <w:bottom w:val="single" w:color="auto" w:sz="4" w:space="0"/>
              <w:right w:val="single" w:color="auto" w:sz="4" w:space="0"/>
            </w:tcBorders>
            <w:noWrap w:val="0"/>
            <w:vAlign w:val="center"/>
          </w:tcPr>
          <w:p w14:paraId="3F5AEB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滑石粉</w:t>
            </w:r>
          </w:p>
        </w:tc>
        <w:tc>
          <w:tcPr>
            <w:tcW w:w="615" w:type="pct"/>
            <w:tcBorders>
              <w:top w:val="nil"/>
              <w:left w:val="nil"/>
              <w:bottom w:val="single" w:color="auto" w:sz="4" w:space="0"/>
              <w:right w:val="single" w:color="auto" w:sz="4" w:space="0"/>
            </w:tcBorders>
            <w:noWrap w:val="0"/>
            <w:vAlign w:val="center"/>
          </w:tcPr>
          <w:p w14:paraId="736E42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786" w:type="pct"/>
            <w:tcBorders>
              <w:top w:val="nil"/>
              <w:left w:val="nil"/>
              <w:bottom w:val="single" w:color="auto" w:sz="4" w:space="0"/>
              <w:right w:val="single" w:color="auto" w:sz="4" w:space="0"/>
            </w:tcBorders>
            <w:noWrap w:val="0"/>
            <w:vAlign w:val="center"/>
          </w:tcPr>
          <w:p w14:paraId="5E626E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GB5009.269</w:t>
            </w:r>
          </w:p>
        </w:tc>
        <w:tc>
          <w:tcPr>
            <w:tcW w:w="612" w:type="pct"/>
            <w:tcBorders>
              <w:top w:val="nil"/>
              <w:left w:val="nil"/>
              <w:bottom w:val="single" w:color="auto" w:sz="4" w:space="0"/>
              <w:right w:val="single" w:color="auto" w:sz="4" w:space="0"/>
            </w:tcBorders>
            <w:noWrap/>
            <w:vAlign w:val="center"/>
          </w:tcPr>
          <w:p w14:paraId="3654D5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2A176BE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9E4A55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190</w:t>
            </w:r>
          </w:p>
        </w:tc>
        <w:tc>
          <w:tcPr>
            <w:tcW w:w="1640" w:type="pct"/>
            <w:tcBorders>
              <w:top w:val="nil"/>
              <w:left w:val="nil"/>
              <w:bottom w:val="single" w:color="auto" w:sz="4" w:space="0"/>
              <w:right w:val="single" w:color="auto" w:sz="4" w:space="0"/>
            </w:tcBorders>
            <w:noWrap w:val="0"/>
            <w:vAlign w:val="center"/>
          </w:tcPr>
          <w:p w14:paraId="0D8FFB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黄曲霉毒素B1</w:t>
            </w:r>
          </w:p>
        </w:tc>
        <w:tc>
          <w:tcPr>
            <w:tcW w:w="615" w:type="pct"/>
            <w:tcBorders>
              <w:top w:val="nil"/>
              <w:left w:val="nil"/>
              <w:bottom w:val="single" w:color="auto" w:sz="4" w:space="0"/>
              <w:right w:val="single" w:color="auto" w:sz="4" w:space="0"/>
            </w:tcBorders>
            <w:noWrap w:val="0"/>
            <w:vAlign w:val="center"/>
          </w:tcPr>
          <w:p w14:paraId="07D312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w:t>
            </w:r>
          </w:p>
        </w:tc>
        <w:tc>
          <w:tcPr>
            <w:tcW w:w="1786" w:type="pct"/>
            <w:tcBorders>
              <w:top w:val="nil"/>
              <w:left w:val="nil"/>
              <w:bottom w:val="single" w:color="auto" w:sz="4" w:space="0"/>
              <w:right w:val="single" w:color="auto" w:sz="4" w:space="0"/>
            </w:tcBorders>
            <w:noWrap w:val="0"/>
            <w:vAlign w:val="center"/>
          </w:tcPr>
          <w:p w14:paraId="7FFFD76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GB5009.22</w:t>
            </w:r>
          </w:p>
        </w:tc>
        <w:tc>
          <w:tcPr>
            <w:tcW w:w="612" w:type="pct"/>
            <w:tcBorders>
              <w:top w:val="nil"/>
              <w:left w:val="nil"/>
              <w:bottom w:val="single" w:color="auto" w:sz="4" w:space="0"/>
              <w:right w:val="single" w:color="auto" w:sz="4" w:space="0"/>
            </w:tcBorders>
            <w:noWrap w:val="0"/>
            <w:vAlign w:val="center"/>
          </w:tcPr>
          <w:p w14:paraId="144F74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64620C1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5C02A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640" w:type="pct"/>
            <w:tcBorders>
              <w:top w:val="nil"/>
              <w:left w:val="nil"/>
              <w:bottom w:val="single" w:color="auto" w:sz="4" w:space="0"/>
              <w:right w:val="single" w:color="auto" w:sz="4" w:space="0"/>
            </w:tcBorders>
            <w:noWrap w:val="0"/>
            <w:vAlign w:val="center"/>
          </w:tcPr>
          <w:p w14:paraId="72D5F65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黄曲霉毒素M1</w:t>
            </w:r>
          </w:p>
        </w:tc>
        <w:tc>
          <w:tcPr>
            <w:tcW w:w="615" w:type="pct"/>
            <w:tcBorders>
              <w:top w:val="nil"/>
              <w:left w:val="nil"/>
              <w:bottom w:val="single" w:color="auto" w:sz="4" w:space="0"/>
              <w:right w:val="single" w:color="auto" w:sz="4" w:space="0"/>
            </w:tcBorders>
            <w:noWrap w:val="0"/>
            <w:vAlign w:val="center"/>
          </w:tcPr>
          <w:p w14:paraId="45139D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417E29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GB5009.24</w:t>
            </w:r>
          </w:p>
        </w:tc>
        <w:tc>
          <w:tcPr>
            <w:tcW w:w="612" w:type="pct"/>
            <w:tcBorders>
              <w:top w:val="nil"/>
              <w:left w:val="nil"/>
              <w:bottom w:val="single" w:color="auto" w:sz="4" w:space="0"/>
              <w:right w:val="single" w:color="auto" w:sz="4" w:space="0"/>
            </w:tcBorders>
            <w:noWrap/>
            <w:vAlign w:val="center"/>
          </w:tcPr>
          <w:p w14:paraId="69D7AB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70BA4C8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16151C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w:t>
            </w:r>
          </w:p>
        </w:tc>
        <w:tc>
          <w:tcPr>
            <w:tcW w:w="1640" w:type="pct"/>
            <w:tcBorders>
              <w:top w:val="nil"/>
              <w:left w:val="nil"/>
              <w:bottom w:val="single" w:color="auto" w:sz="4" w:space="0"/>
              <w:right w:val="single" w:color="auto" w:sz="4" w:space="0"/>
            </w:tcBorders>
            <w:noWrap w:val="0"/>
            <w:vAlign w:val="center"/>
          </w:tcPr>
          <w:p w14:paraId="0FEC0A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黄曲霉毒素M1或黄曲霉毒素B1</w:t>
            </w:r>
          </w:p>
        </w:tc>
        <w:tc>
          <w:tcPr>
            <w:tcW w:w="615" w:type="pct"/>
            <w:tcBorders>
              <w:top w:val="nil"/>
              <w:left w:val="nil"/>
              <w:bottom w:val="single" w:color="auto" w:sz="4" w:space="0"/>
              <w:right w:val="single" w:color="auto" w:sz="4" w:space="0"/>
            </w:tcBorders>
            <w:noWrap w:val="0"/>
            <w:vAlign w:val="center"/>
          </w:tcPr>
          <w:p w14:paraId="7249A3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169</w:t>
            </w:r>
          </w:p>
        </w:tc>
        <w:tc>
          <w:tcPr>
            <w:tcW w:w="1786" w:type="pct"/>
            <w:tcBorders>
              <w:top w:val="nil"/>
              <w:left w:val="nil"/>
              <w:bottom w:val="single" w:color="auto" w:sz="4" w:space="0"/>
              <w:right w:val="single" w:color="auto" w:sz="4" w:space="0"/>
            </w:tcBorders>
            <w:noWrap w:val="0"/>
            <w:vAlign w:val="center"/>
          </w:tcPr>
          <w:p w14:paraId="705A0F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GB5009.24</w:t>
            </w:r>
          </w:p>
        </w:tc>
        <w:tc>
          <w:tcPr>
            <w:tcW w:w="612" w:type="pct"/>
            <w:tcBorders>
              <w:top w:val="nil"/>
              <w:left w:val="nil"/>
              <w:bottom w:val="single" w:color="auto" w:sz="4" w:space="0"/>
              <w:right w:val="single" w:color="auto" w:sz="4" w:space="0"/>
            </w:tcBorders>
            <w:noWrap/>
            <w:vAlign w:val="center"/>
          </w:tcPr>
          <w:p w14:paraId="656370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0D80BE7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C7716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p>
        </w:tc>
        <w:tc>
          <w:tcPr>
            <w:tcW w:w="1640" w:type="pct"/>
            <w:tcBorders>
              <w:top w:val="nil"/>
              <w:left w:val="nil"/>
              <w:bottom w:val="single" w:color="auto" w:sz="4" w:space="0"/>
              <w:right w:val="single" w:color="auto" w:sz="4" w:space="0"/>
            </w:tcBorders>
            <w:noWrap w:val="0"/>
            <w:vAlign w:val="center"/>
          </w:tcPr>
          <w:p w14:paraId="612E8B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磺胺类（总量）</w:t>
            </w:r>
          </w:p>
        </w:tc>
        <w:tc>
          <w:tcPr>
            <w:tcW w:w="615" w:type="pct"/>
            <w:tcBorders>
              <w:top w:val="nil"/>
              <w:left w:val="nil"/>
              <w:bottom w:val="single" w:color="auto" w:sz="4" w:space="0"/>
              <w:right w:val="single" w:color="auto" w:sz="4" w:space="0"/>
            </w:tcBorders>
            <w:noWrap w:val="0"/>
            <w:vAlign w:val="center"/>
          </w:tcPr>
          <w:p w14:paraId="6792DA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1786" w:type="pct"/>
            <w:tcBorders>
              <w:top w:val="nil"/>
              <w:left w:val="nil"/>
              <w:bottom w:val="single" w:color="auto" w:sz="4" w:space="0"/>
              <w:right w:val="single" w:color="auto" w:sz="4" w:space="0"/>
            </w:tcBorders>
            <w:noWrap w:val="0"/>
            <w:vAlign w:val="center"/>
          </w:tcPr>
          <w:p w14:paraId="52FF85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农业部1025号公告-23-2008、GB/T21316</w:t>
            </w:r>
          </w:p>
        </w:tc>
        <w:tc>
          <w:tcPr>
            <w:tcW w:w="612" w:type="pct"/>
            <w:tcBorders>
              <w:top w:val="nil"/>
              <w:left w:val="nil"/>
              <w:bottom w:val="single" w:color="auto" w:sz="4" w:space="0"/>
              <w:right w:val="single" w:color="auto" w:sz="4" w:space="0"/>
            </w:tcBorders>
            <w:noWrap w:val="0"/>
            <w:vAlign w:val="center"/>
          </w:tcPr>
          <w:p w14:paraId="5706E6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D6B376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F2B0B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w:t>
            </w:r>
          </w:p>
        </w:tc>
        <w:tc>
          <w:tcPr>
            <w:tcW w:w="1640" w:type="pct"/>
            <w:tcBorders>
              <w:top w:val="nil"/>
              <w:left w:val="nil"/>
              <w:bottom w:val="single" w:color="auto" w:sz="4" w:space="0"/>
              <w:right w:val="single" w:color="auto" w:sz="4" w:space="0"/>
            </w:tcBorders>
            <w:noWrap w:val="0"/>
            <w:vAlign w:val="center"/>
          </w:tcPr>
          <w:p w14:paraId="0669AD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灰分</w:t>
            </w:r>
          </w:p>
        </w:tc>
        <w:tc>
          <w:tcPr>
            <w:tcW w:w="615" w:type="pct"/>
            <w:tcBorders>
              <w:top w:val="nil"/>
              <w:left w:val="nil"/>
              <w:bottom w:val="single" w:color="auto" w:sz="4" w:space="0"/>
              <w:right w:val="single" w:color="auto" w:sz="4" w:space="0"/>
            </w:tcBorders>
            <w:noWrap w:val="0"/>
            <w:vAlign w:val="center"/>
          </w:tcPr>
          <w:p w14:paraId="1F13310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1786" w:type="pct"/>
            <w:tcBorders>
              <w:top w:val="nil"/>
              <w:left w:val="nil"/>
              <w:bottom w:val="single" w:color="auto" w:sz="4" w:space="0"/>
              <w:right w:val="single" w:color="auto" w:sz="4" w:space="0"/>
            </w:tcBorders>
            <w:noWrap w:val="0"/>
            <w:vAlign w:val="center"/>
          </w:tcPr>
          <w:p w14:paraId="2B97C1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GB5009.4</w:t>
            </w:r>
          </w:p>
        </w:tc>
        <w:tc>
          <w:tcPr>
            <w:tcW w:w="612" w:type="pct"/>
            <w:tcBorders>
              <w:top w:val="nil"/>
              <w:left w:val="nil"/>
              <w:bottom w:val="single" w:color="auto" w:sz="4" w:space="0"/>
              <w:right w:val="single" w:color="auto" w:sz="4" w:space="0"/>
            </w:tcBorders>
            <w:noWrap w:val="0"/>
            <w:vAlign w:val="center"/>
          </w:tcPr>
          <w:p w14:paraId="4D2B88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6F59374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98573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w:t>
            </w:r>
          </w:p>
        </w:tc>
        <w:tc>
          <w:tcPr>
            <w:tcW w:w="1640" w:type="pct"/>
            <w:tcBorders>
              <w:top w:val="nil"/>
              <w:left w:val="nil"/>
              <w:bottom w:val="single" w:color="auto" w:sz="4" w:space="0"/>
              <w:right w:val="single" w:color="auto" w:sz="4" w:space="0"/>
            </w:tcBorders>
            <w:noWrap w:val="0"/>
            <w:vAlign w:val="center"/>
          </w:tcPr>
          <w:p w14:paraId="6CBF55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挥发性酚（以苯酚计）</w:t>
            </w:r>
          </w:p>
        </w:tc>
        <w:tc>
          <w:tcPr>
            <w:tcW w:w="615" w:type="pct"/>
            <w:tcBorders>
              <w:top w:val="nil"/>
              <w:left w:val="nil"/>
              <w:bottom w:val="single" w:color="auto" w:sz="4" w:space="0"/>
              <w:right w:val="single" w:color="auto" w:sz="4" w:space="0"/>
            </w:tcBorders>
            <w:noWrap w:val="0"/>
            <w:vAlign w:val="center"/>
          </w:tcPr>
          <w:p w14:paraId="08C22C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786" w:type="pct"/>
            <w:tcBorders>
              <w:top w:val="nil"/>
              <w:left w:val="nil"/>
              <w:bottom w:val="single" w:color="auto" w:sz="4" w:space="0"/>
              <w:right w:val="single" w:color="auto" w:sz="4" w:space="0"/>
            </w:tcBorders>
            <w:noWrap w:val="0"/>
            <w:vAlign w:val="center"/>
          </w:tcPr>
          <w:p w14:paraId="62938F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4E98AD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477C6F3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48B65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196</w:t>
            </w:r>
          </w:p>
        </w:tc>
        <w:tc>
          <w:tcPr>
            <w:tcW w:w="1640" w:type="pct"/>
            <w:tcBorders>
              <w:top w:val="nil"/>
              <w:left w:val="nil"/>
              <w:bottom w:val="single" w:color="auto" w:sz="4" w:space="0"/>
              <w:right w:val="single" w:color="auto" w:sz="4" w:space="0"/>
            </w:tcBorders>
            <w:noWrap w:val="0"/>
            <w:vAlign w:val="center"/>
          </w:tcPr>
          <w:p w14:paraId="2E3593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挥发性盐基氮</w:t>
            </w:r>
          </w:p>
        </w:tc>
        <w:tc>
          <w:tcPr>
            <w:tcW w:w="615" w:type="pct"/>
            <w:tcBorders>
              <w:top w:val="nil"/>
              <w:left w:val="nil"/>
              <w:bottom w:val="single" w:color="auto" w:sz="4" w:space="0"/>
              <w:right w:val="single" w:color="auto" w:sz="4" w:space="0"/>
            </w:tcBorders>
            <w:noWrap w:val="0"/>
            <w:vAlign w:val="center"/>
          </w:tcPr>
          <w:p w14:paraId="76C56A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786" w:type="pct"/>
            <w:tcBorders>
              <w:top w:val="nil"/>
              <w:left w:val="nil"/>
              <w:bottom w:val="single" w:color="auto" w:sz="4" w:space="0"/>
              <w:right w:val="single" w:color="auto" w:sz="4" w:space="0"/>
            </w:tcBorders>
            <w:noWrap w:val="0"/>
            <w:vAlign w:val="center"/>
          </w:tcPr>
          <w:p w14:paraId="7AF1B5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GB5009.228</w:t>
            </w:r>
          </w:p>
        </w:tc>
        <w:tc>
          <w:tcPr>
            <w:tcW w:w="612" w:type="pct"/>
            <w:tcBorders>
              <w:top w:val="nil"/>
              <w:left w:val="nil"/>
              <w:bottom w:val="single" w:color="auto" w:sz="4" w:space="0"/>
              <w:right w:val="single" w:color="auto" w:sz="4" w:space="0"/>
            </w:tcBorders>
            <w:noWrap/>
            <w:vAlign w:val="center"/>
          </w:tcPr>
          <w:p w14:paraId="608F28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7A9E7FA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D91EA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w:t>
            </w:r>
          </w:p>
        </w:tc>
        <w:tc>
          <w:tcPr>
            <w:tcW w:w="1640" w:type="pct"/>
            <w:tcBorders>
              <w:top w:val="nil"/>
              <w:left w:val="nil"/>
              <w:bottom w:val="single" w:color="auto" w:sz="4" w:space="0"/>
              <w:right w:val="single" w:color="auto" w:sz="4" w:space="0"/>
            </w:tcBorders>
            <w:noWrap w:val="0"/>
            <w:vAlign w:val="center"/>
          </w:tcPr>
          <w:p w14:paraId="6D7566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浑浊度</w:t>
            </w:r>
          </w:p>
        </w:tc>
        <w:tc>
          <w:tcPr>
            <w:tcW w:w="615" w:type="pct"/>
            <w:tcBorders>
              <w:top w:val="nil"/>
              <w:left w:val="nil"/>
              <w:bottom w:val="single" w:color="auto" w:sz="4" w:space="0"/>
              <w:right w:val="single" w:color="auto" w:sz="4" w:space="0"/>
            </w:tcBorders>
            <w:noWrap w:val="0"/>
            <w:vAlign w:val="center"/>
          </w:tcPr>
          <w:p w14:paraId="135990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786" w:type="pct"/>
            <w:tcBorders>
              <w:top w:val="nil"/>
              <w:left w:val="nil"/>
              <w:bottom w:val="single" w:color="auto" w:sz="4" w:space="0"/>
              <w:right w:val="single" w:color="auto" w:sz="4" w:space="0"/>
            </w:tcBorders>
            <w:noWrap w:val="0"/>
            <w:vAlign w:val="center"/>
          </w:tcPr>
          <w:p w14:paraId="251BDA3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668817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55713E4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975D3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198</w:t>
            </w:r>
          </w:p>
        </w:tc>
        <w:tc>
          <w:tcPr>
            <w:tcW w:w="1640" w:type="pct"/>
            <w:tcBorders>
              <w:top w:val="nil"/>
              <w:left w:val="nil"/>
              <w:bottom w:val="single" w:color="auto" w:sz="4" w:space="0"/>
              <w:right w:val="single" w:color="auto" w:sz="4" w:space="0"/>
            </w:tcBorders>
            <w:noWrap w:val="0"/>
            <w:vAlign w:val="center"/>
          </w:tcPr>
          <w:p w14:paraId="1223D0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肌醇</w:t>
            </w:r>
          </w:p>
        </w:tc>
        <w:tc>
          <w:tcPr>
            <w:tcW w:w="615" w:type="pct"/>
            <w:tcBorders>
              <w:top w:val="nil"/>
              <w:left w:val="nil"/>
              <w:bottom w:val="single" w:color="auto" w:sz="4" w:space="0"/>
              <w:right w:val="single" w:color="auto" w:sz="4" w:space="0"/>
            </w:tcBorders>
            <w:noWrap w:val="0"/>
            <w:vAlign w:val="center"/>
          </w:tcPr>
          <w:p w14:paraId="45115A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w:t>
            </w:r>
          </w:p>
        </w:tc>
        <w:tc>
          <w:tcPr>
            <w:tcW w:w="1786" w:type="pct"/>
            <w:tcBorders>
              <w:top w:val="nil"/>
              <w:left w:val="nil"/>
              <w:bottom w:val="single" w:color="auto" w:sz="4" w:space="0"/>
              <w:right w:val="single" w:color="auto" w:sz="4" w:space="0"/>
            </w:tcBorders>
            <w:noWrap w:val="0"/>
            <w:vAlign w:val="center"/>
          </w:tcPr>
          <w:p w14:paraId="3F14F6F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GB5009.270</w:t>
            </w:r>
          </w:p>
        </w:tc>
        <w:tc>
          <w:tcPr>
            <w:tcW w:w="612" w:type="pct"/>
            <w:tcBorders>
              <w:top w:val="nil"/>
              <w:left w:val="nil"/>
              <w:bottom w:val="single" w:color="auto" w:sz="4" w:space="0"/>
              <w:right w:val="single" w:color="auto" w:sz="4" w:space="0"/>
            </w:tcBorders>
            <w:noWrap/>
            <w:vAlign w:val="center"/>
          </w:tcPr>
          <w:p w14:paraId="4B1849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425C30A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9FC88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w:t>
            </w:r>
          </w:p>
        </w:tc>
        <w:tc>
          <w:tcPr>
            <w:tcW w:w="1640" w:type="pct"/>
            <w:tcBorders>
              <w:top w:val="nil"/>
              <w:left w:val="nil"/>
              <w:bottom w:val="single" w:color="auto" w:sz="4" w:space="0"/>
              <w:right w:val="single" w:color="auto" w:sz="4" w:space="0"/>
            </w:tcBorders>
            <w:noWrap w:val="0"/>
            <w:vAlign w:val="center"/>
          </w:tcPr>
          <w:p w14:paraId="6791C7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极性组分</w:t>
            </w:r>
          </w:p>
        </w:tc>
        <w:tc>
          <w:tcPr>
            <w:tcW w:w="615" w:type="pct"/>
            <w:tcBorders>
              <w:top w:val="nil"/>
              <w:left w:val="nil"/>
              <w:bottom w:val="single" w:color="auto" w:sz="4" w:space="0"/>
              <w:right w:val="single" w:color="auto" w:sz="4" w:space="0"/>
            </w:tcBorders>
            <w:noWrap w:val="0"/>
            <w:vAlign w:val="center"/>
          </w:tcPr>
          <w:p w14:paraId="676863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w:t>
            </w:r>
          </w:p>
        </w:tc>
        <w:tc>
          <w:tcPr>
            <w:tcW w:w="1786" w:type="pct"/>
            <w:tcBorders>
              <w:top w:val="nil"/>
              <w:left w:val="nil"/>
              <w:bottom w:val="single" w:color="auto" w:sz="4" w:space="0"/>
              <w:right w:val="single" w:color="auto" w:sz="4" w:space="0"/>
            </w:tcBorders>
            <w:noWrap w:val="0"/>
            <w:vAlign w:val="center"/>
          </w:tcPr>
          <w:p w14:paraId="38A345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GB5009.202</w:t>
            </w:r>
          </w:p>
        </w:tc>
        <w:tc>
          <w:tcPr>
            <w:tcW w:w="612" w:type="pct"/>
            <w:tcBorders>
              <w:top w:val="nil"/>
              <w:left w:val="nil"/>
              <w:bottom w:val="single" w:color="auto" w:sz="4" w:space="0"/>
              <w:right w:val="single" w:color="auto" w:sz="4" w:space="0"/>
            </w:tcBorders>
            <w:noWrap w:val="0"/>
            <w:vAlign w:val="center"/>
          </w:tcPr>
          <w:p w14:paraId="6AE1CCE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薄层色谱</w:t>
            </w:r>
          </w:p>
        </w:tc>
      </w:tr>
      <w:tr w14:paraId="4C2C31D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02B45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640" w:type="pct"/>
            <w:tcBorders>
              <w:top w:val="nil"/>
              <w:left w:val="nil"/>
              <w:bottom w:val="single" w:color="auto" w:sz="4" w:space="0"/>
              <w:right w:val="single" w:color="auto" w:sz="4" w:space="0"/>
            </w:tcBorders>
            <w:noWrap w:val="0"/>
            <w:vAlign w:val="center"/>
          </w:tcPr>
          <w:p w14:paraId="4D3C50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己酸乙酯</w:t>
            </w:r>
          </w:p>
        </w:tc>
        <w:tc>
          <w:tcPr>
            <w:tcW w:w="615" w:type="pct"/>
            <w:tcBorders>
              <w:top w:val="nil"/>
              <w:left w:val="nil"/>
              <w:bottom w:val="single" w:color="auto" w:sz="4" w:space="0"/>
              <w:right w:val="single" w:color="auto" w:sz="4" w:space="0"/>
            </w:tcBorders>
            <w:noWrap w:val="0"/>
            <w:vAlign w:val="center"/>
          </w:tcPr>
          <w:p w14:paraId="3916FB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w:t>
            </w:r>
          </w:p>
        </w:tc>
        <w:tc>
          <w:tcPr>
            <w:tcW w:w="1786" w:type="pct"/>
            <w:tcBorders>
              <w:top w:val="nil"/>
              <w:left w:val="nil"/>
              <w:bottom w:val="single" w:color="auto" w:sz="4" w:space="0"/>
              <w:right w:val="single" w:color="auto" w:sz="4" w:space="0"/>
            </w:tcBorders>
            <w:noWrap w:val="0"/>
            <w:vAlign w:val="center"/>
          </w:tcPr>
          <w:p w14:paraId="41D9EFD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GB/T10345</w:t>
            </w:r>
          </w:p>
        </w:tc>
        <w:tc>
          <w:tcPr>
            <w:tcW w:w="612" w:type="pct"/>
            <w:tcBorders>
              <w:top w:val="nil"/>
              <w:left w:val="nil"/>
              <w:bottom w:val="single" w:color="auto" w:sz="4" w:space="0"/>
              <w:right w:val="single" w:color="auto" w:sz="4" w:space="0"/>
            </w:tcBorders>
            <w:noWrap/>
            <w:vAlign w:val="center"/>
          </w:tcPr>
          <w:p w14:paraId="4B0845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FFDD28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CCB2A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1640" w:type="pct"/>
            <w:tcBorders>
              <w:top w:val="nil"/>
              <w:left w:val="nil"/>
              <w:bottom w:val="single" w:color="auto" w:sz="4" w:space="0"/>
              <w:right w:val="single" w:color="auto" w:sz="4" w:space="0"/>
            </w:tcBorders>
            <w:noWrap w:val="0"/>
            <w:vAlign w:val="center"/>
          </w:tcPr>
          <w:p w14:paraId="338AA1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己烯雌酚</w:t>
            </w:r>
          </w:p>
        </w:tc>
        <w:tc>
          <w:tcPr>
            <w:tcW w:w="615" w:type="pct"/>
            <w:tcBorders>
              <w:top w:val="nil"/>
              <w:left w:val="nil"/>
              <w:bottom w:val="single" w:color="auto" w:sz="4" w:space="0"/>
              <w:right w:val="single" w:color="auto" w:sz="4" w:space="0"/>
            </w:tcBorders>
            <w:noWrap w:val="0"/>
            <w:vAlign w:val="center"/>
          </w:tcPr>
          <w:p w14:paraId="2A0582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382571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GB/T21981</w:t>
            </w:r>
          </w:p>
        </w:tc>
        <w:tc>
          <w:tcPr>
            <w:tcW w:w="612" w:type="pct"/>
            <w:tcBorders>
              <w:top w:val="nil"/>
              <w:left w:val="nil"/>
              <w:bottom w:val="single" w:color="auto" w:sz="4" w:space="0"/>
              <w:right w:val="single" w:color="auto" w:sz="4" w:space="0"/>
            </w:tcBorders>
            <w:noWrap w:val="0"/>
            <w:vAlign w:val="center"/>
          </w:tcPr>
          <w:p w14:paraId="2BA96A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3F4257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788573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p>
        </w:tc>
        <w:tc>
          <w:tcPr>
            <w:tcW w:w="1640" w:type="pct"/>
            <w:tcBorders>
              <w:top w:val="nil"/>
              <w:left w:val="nil"/>
              <w:bottom w:val="single" w:color="auto" w:sz="4" w:space="0"/>
              <w:right w:val="single" w:color="auto" w:sz="4" w:space="0"/>
            </w:tcBorders>
            <w:noWrap w:val="0"/>
            <w:vAlign w:val="center"/>
          </w:tcPr>
          <w:p w14:paraId="02A621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己唑醇</w:t>
            </w:r>
          </w:p>
        </w:tc>
        <w:tc>
          <w:tcPr>
            <w:tcW w:w="615" w:type="pct"/>
            <w:tcBorders>
              <w:top w:val="nil"/>
              <w:left w:val="nil"/>
              <w:bottom w:val="single" w:color="auto" w:sz="4" w:space="0"/>
              <w:right w:val="single" w:color="auto" w:sz="4" w:space="0"/>
            </w:tcBorders>
            <w:noWrap w:val="0"/>
            <w:vAlign w:val="center"/>
          </w:tcPr>
          <w:p w14:paraId="71D95C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w:t>
            </w:r>
          </w:p>
        </w:tc>
        <w:tc>
          <w:tcPr>
            <w:tcW w:w="1786" w:type="pct"/>
            <w:tcBorders>
              <w:top w:val="nil"/>
              <w:left w:val="nil"/>
              <w:bottom w:val="single" w:color="auto" w:sz="4" w:space="0"/>
              <w:right w:val="single" w:color="auto" w:sz="4" w:space="0"/>
            </w:tcBorders>
            <w:noWrap w:val="0"/>
            <w:vAlign w:val="center"/>
          </w:tcPr>
          <w:p w14:paraId="3033E2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w:t>
            </w:r>
          </w:p>
        </w:tc>
        <w:tc>
          <w:tcPr>
            <w:tcW w:w="612" w:type="pct"/>
            <w:tcBorders>
              <w:top w:val="nil"/>
              <w:left w:val="nil"/>
              <w:bottom w:val="single" w:color="auto" w:sz="4" w:space="0"/>
              <w:right w:val="single" w:color="auto" w:sz="4" w:space="0"/>
            </w:tcBorders>
            <w:noWrap w:val="0"/>
            <w:vAlign w:val="center"/>
          </w:tcPr>
          <w:p w14:paraId="2A532D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1E5A63D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78CF6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w:t>
            </w:r>
          </w:p>
        </w:tc>
        <w:tc>
          <w:tcPr>
            <w:tcW w:w="1640" w:type="pct"/>
            <w:tcBorders>
              <w:top w:val="nil"/>
              <w:left w:val="nil"/>
              <w:bottom w:val="single" w:color="auto" w:sz="4" w:space="0"/>
              <w:right w:val="single" w:color="auto" w:sz="4" w:space="0"/>
            </w:tcBorders>
            <w:noWrap w:val="0"/>
            <w:vAlign w:val="center"/>
          </w:tcPr>
          <w:p w14:paraId="2074DE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甲氨基阿维菌素苯甲酸盐</w:t>
            </w:r>
          </w:p>
        </w:tc>
        <w:tc>
          <w:tcPr>
            <w:tcW w:w="615" w:type="pct"/>
            <w:tcBorders>
              <w:top w:val="nil"/>
              <w:left w:val="nil"/>
              <w:bottom w:val="single" w:color="auto" w:sz="4" w:space="0"/>
              <w:right w:val="single" w:color="auto" w:sz="4" w:space="0"/>
            </w:tcBorders>
            <w:noWrap w:val="0"/>
            <w:vAlign w:val="center"/>
          </w:tcPr>
          <w:p w14:paraId="5FC9A92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21C2449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w:t>
            </w:r>
          </w:p>
        </w:tc>
        <w:tc>
          <w:tcPr>
            <w:tcW w:w="612" w:type="pct"/>
            <w:tcBorders>
              <w:top w:val="nil"/>
              <w:left w:val="nil"/>
              <w:bottom w:val="single" w:color="auto" w:sz="4" w:space="0"/>
              <w:right w:val="single" w:color="auto" w:sz="4" w:space="0"/>
            </w:tcBorders>
            <w:noWrap w:val="0"/>
            <w:vAlign w:val="center"/>
          </w:tcPr>
          <w:p w14:paraId="472F36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0D28B0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FBED6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w:t>
            </w:r>
          </w:p>
        </w:tc>
        <w:tc>
          <w:tcPr>
            <w:tcW w:w="1640" w:type="pct"/>
            <w:tcBorders>
              <w:top w:val="nil"/>
              <w:left w:val="nil"/>
              <w:bottom w:val="single" w:color="auto" w:sz="4" w:space="0"/>
              <w:right w:val="single" w:color="auto" w:sz="4" w:space="0"/>
            </w:tcBorders>
            <w:noWrap w:val="0"/>
            <w:vAlign w:val="center"/>
          </w:tcPr>
          <w:p w14:paraId="19B91E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甲胺磷</w:t>
            </w:r>
          </w:p>
        </w:tc>
        <w:tc>
          <w:tcPr>
            <w:tcW w:w="615" w:type="pct"/>
            <w:tcBorders>
              <w:top w:val="nil"/>
              <w:left w:val="nil"/>
              <w:bottom w:val="single" w:color="auto" w:sz="4" w:space="0"/>
              <w:right w:val="single" w:color="auto" w:sz="4" w:space="0"/>
            </w:tcBorders>
            <w:noWrap w:val="0"/>
            <w:vAlign w:val="center"/>
          </w:tcPr>
          <w:p w14:paraId="1B6EB0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0"/>
            <w:vAlign w:val="center"/>
          </w:tcPr>
          <w:p w14:paraId="4BDBA8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GB/T5009.103、NY/T761</w:t>
            </w:r>
          </w:p>
        </w:tc>
        <w:tc>
          <w:tcPr>
            <w:tcW w:w="612" w:type="pct"/>
            <w:tcBorders>
              <w:top w:val="nil"/>
              <w:left w:val="nil"/>
              <w:bottom w:val="single" w:color="auto" w:sz="4" w:space="0"/>
              <w:right w:val="single" w:color="auto" w:sz="4" w:space="0"/>
            </w:tcBorders>
            <w:noWrap/>
            <w:vAlign w:val="center"/>
          </w:tcPr>
          <w:p w14:paraId="267709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907C0D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026839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205</w:t>
            </w:r>
          </w:p>
        </w:tc>
        <w:tc>
          <w:tcPr>
            <w:tcW w:w="1640" w:type="pct"/>
            <w:tcBorders>
              <w:top w:val="nil"/>
              <w:left w:val="nil"/>
              <w:bottom w:val="single" w:color="auto" w:sz="4" w:space="0"/>
              <w:right w:val="single" w:color="auto" w:sz="4" w:space="0"/>
            </w:tcBorders>
            <w:noWrap w:val="0"/>
            <w:vAlign w:val="center"/>
          </w:tcPr>
          <w:p w14:paraId="3BFA5D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甲拌磷</w:t>
            </w:r>
          </w:p>
        </w:tc>
        <w:tc>
          <w:tcPr>
            <w:tcW w:w="615" w:type="pct"/>
            <w:tcBorders>
              <w:top w:val="nil"/>
              <w:left w:val="nil"/>
              <w:bottom w:val="single" w:color="auto" w:sz="4" w:space="0"/>
              <w:right w:val="single" w:color="auto" w:sz="4" w:space="0"/>
            </w:tcBorders>
            <w:noWrap w:val="0"/>
            <w:vAlign w:val="center"/>
          </w:tcPr>
          <w:p w14:paraId="196A87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786" w:type="pct"/>
            <w:tcBorders>
              <w:top w:val="nil"/>
              <w:left w:val="nil"/>
              <w:bottom w:val="single" w:color="auto" w:sz="4" w:space="0"/>
              <w:right w:val="single" w:color="auto" w:sz="4" w:space="0"/>
            </w:tcBorders>
            <w:noWrap w:val="0"/>
            <w:vAlign w:val="center"/>
          </w:tcPr>
          <w:p w14:paraId="0DEDA3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w:t>
            </w:r>
          </w:p>
        </w:tc>
        <w:tc>
          <w:tcPr>
            <w:tcW w:w="612" w:type="pct"/>
            <w:tcBorders>
              <w:top w:val="nil"/>
              <w:left w:val="nil"/>
              <w:bottom w:val="single" w:color="auto" w:sz="4" w:space="0"/>
              <w:right w:val="single" w:color="auto" w:sz="4" w:space="0"/>
            </w:tcBorders>
            <w:noWrap w:val="0"/>
            <w:vAlign w:val="center"/>
          </w:tcPr>
          <w:p w14:paraId="1B53AE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3738480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8DBBC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w:t>
            </w:r>
          </w:p>
        </w:tc>
        <w:tc>
          <w:tcPr>
            <w:tcW w:w="1640" w:type="pct"/>
            <w:tcBorders>
              <w:top w:val="nil"/>
              <w:left w:val="nil"/>
              <w:bottom w:val="single" w:color="auto" w:sz="4" w:space="0"/>
              <w:right w:val="single" w:color="auto" w:sz="4" w:space="0"/>
            </w:tcBorders>
            <w:noWrap w:val="0"/>
            <w:vAlign w:val="center"/>
          </w:tcPr>
          <w:p w14:paraId="0CA2E2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甲苯氟磺胺</w:t>
            </w:r>
          </w:p>
        </w:tc>
        <w:tc>
          <w:tcPr>
            <w:tcW w:w="615" w:type="pct"/>
            <w:tcBorders>
              <w:top w:val="nil"/>
              <w:left w:val="nil"/>
              <w:bottom w:val="single" w:color="auto" w:sz="4" w:space="0"/>
              <w:right w:val="single" w:color="auto" w:sz="4" w:space="0"/>
            </w:tcBorders>
            <w:noWrap w:val="0"/>
            <w:vAlign w:val="center"/>
          </w:tcPr>
          <w:p w14:paraId="756484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86" w:type="pct"/>
            <w:tcBorders>
              <w:top w:val="nil"/>
              <w:left w:val="nil"/>
              <w:bottom w:val="single" w:color="auto" w:sz="4" w:space="0"/>
              <w:right w:val="single" w:color="auto" w:sz="4" w:space="0"/>
            </w:tcBorders>
            <w:noWrap w:val="0"/>
            <w:vAlign w:val="center"/>
          </w:tcPr>
          <w:p w14:paraId="2C19C7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w:t>
            </w:r>
          </w:p>
        </w:tc>
        <w:tc>
          <w:tcPr>
            <w:tcW w:w="612" w:type="pct"/>
            <w:tcBorders>
              <w:top w:val="nil"/>
              <w:left w:val="nil"/>
              <w:bottom w:val="single" w:color="auto" w:sz="4" w:space="0"/>
              <w:right w:val="single" w:color="auto" w:sz="4" w:space="0"/>
            </w:tcBorders>
            <w:noWrap w:val="0"/>
            <w:vAlign w:val="center"/>
          </w:tcPr>
          <w:p w14:paraId="6D8C353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129A4AB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AFE20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207</w:t>
            </w:r>
          </w:p>
        </w:tc>
        <w:tc>
          <w:tcPr>
            <w:tcW w:w="1640" w:type="pct"/>
            <w:tcBorders>
              <w:top w:val="nil"/>
              <w:left w:val="nil"/>
              <w:bottom w:val="single" w:color="auto" w:sz="4" w:space="0"/>
              <w:right w:val="single" w:color="auto" w:sz="4" w:space="0"/>
            </w:tcBorders>
            <w:noWrap w:val="0"/>
            <w:vAlign w:val="center"/>
          </w:tcPr>
          <w:p w14:paraId="3DD84D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甲苯磺丁脲</w:t>
            </w:r>
          </w:p>
        </w:tc>
        <w:tc>
          <w:tcPr>
            <w:tcW w:w="615" w:type="pct"/>
            <w:tcBorders>
              <w:top w:val="nil"/>
              <w:left w:val="nil"/>
              <w:bottom w:val="single" w:color="auto" w:sz="4" w:space="0"/>
              <w:right w:val="single" w:color="auto" w:sz="4" w:space="0"/>
            </w:tcBorders>
            <w:noWrap w:val="0"/>
            <w:vAlign w:val="center"/>
          </w:tcPr>
          <w:p w14:paraId="1EF1388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43F1613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2A7DD2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B453C3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BD42B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208</w:t>
            </w:r>
          </w:p>
        </w:tc>
        <w:tc>
          <w:tcPr>
            <w:tcW w:w="1640" w:type="pct"/>
            <w:tcBorders>
              <w:top w:val="nil"/>
              <w:left w:val="nil"/>
              <w:bottom w:val="single" w:color="auto" w:sz="4" w:space="0"/>
              <w:right w:val="single" w:color="auto" w:sz="4" w:space="0"/>
            </w:tcBorders>
            <w:noWrap w:val="0"/>
            <w:vAlign w:val="center"/>
          </w:tcPr>
          <w:p w14:paraId="760D56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甲醇</w:t>
            </w:r>
          </w:p>
        </w:tc>
        <w:tc>
          <w:tcPr>
            <w:tcW w:w="615" w:type="pct"/>
            <w:tcBorders>
              <w:top w:val="nil"/>
              <w:left w:val="nil"/>
              <w:bottom w:val="single" w:color="auto" w:sz="4" w:space="0"/>
              <w:right w:val="single" w:color="auto" w:sz="4" w:space="0"/>
            </w:tcBorders>
            <w:noWrap w:val="0"/>
            <w:vAlign w:val="center"/>
          </w:tcPr>
          <w:p w14:paraId="55344B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786" w:type="pct"/>
            <w:tcBorders>
              <w:top w:val="nil"/>
              <w:left w:val="nil"/>
              <w:bottom w:val="single" w:color="auto" w:sz="4" w:space="0"/>
              <w:right w:val="single" w:color="auto" w:sz="4" w:space="0"/>
            </w:tcBorders>
            <w:noWrap w:val="0"/>
            <w:vAlign w:val="center"/>
          </w:tcPr>
          <w:p w14:paraId="5D53E6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GB5009.266</w:t>
            </w:r>
          </w:p>
        </w:tc>
        <w:tc>
          <w:tcPr>
            <w:tcW w:w="612" w:type="pct"/>
            <w:tcBorders>
              <w:top w:val="nil"/>
              <w:left w:val="nil"/>
              <w:bottom w:val="single" w:color="auto" w:sz="4" w:space="0"/>
              <w:right w:val="single" w:color="auto" w:sz="4" w:space="0"/>
            </w:tcBorders>
            <w:noWrap/>
            <w:vAlign w:val="center"/>
          </w:tcPr>
          <w:p w14:paraId="2E3C24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D491BE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8291B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209</w:t>
            </w:r>
          </w:p>
        </w:tc>
        <w:tc>
          <w:tcPr>
            <w:tcW w:w="1640" w:type="pct"/>
            <w:tcBorders>
              <w:top w:val="nil"/>
              <w:left w:val="nil"/>
              <w:bottom w:val="single" w:color="auto" w:sz="4" w:space="0"/>
              <w:right w:val="single" w:color="auto" w:sz="4" w:space="0"/>
            </w:tcBorders>
            <w:noWrap w:val="0"/>
            <w:vAlign w:val="center"/>
          </w:tcPr>
          <w:p w14:paraId="506B68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甲砜霉素</w:t>
            </w:r>
          </w:p>
        </w:tc>
        <w:tc>
          <w:tcPr>
            <w:tcW w:w="615" w:type="pct"/>
            <w:tcBorders>
              <w:top w:val="nil"/>
              <w:left w:val="nil"/>
              <w:bottom w:val="single" w:color="auto" w:sz="4" w:space="0"/>
              <w:right w:val="single" w:color="auto" w:sz="4" w:space="0"/>
            </w:tcBorders>
            <w:noWrap w:val="0"/>
            <w:vAlign w:val="center"/>
          </w:tcPr>
          <w:p w14:paraId="3D2AD7D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3CBDCA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GB/T22338、GB/T20756</w:t>
            </w:r>
          </w:p>
        </w:tc>
        <w:tc>
          <w:tcPr>
            <w:tcW w:w="612" w:type="pct"/>
            <w:tcBorders>
              <w:top w:val="nil"/>
              <w:left w:val="nil"/>
              <w:bottom w:val="single" w:color="auto" w:sz="4" w:space="0"/>
              <w:right w:val="single" w:color="auto" w:sz="4" w:space="0"/>
            </w:tcBorders>
            <w:noWrap w:val="0"/>
            <w:vAlign w:val="center"/>
          </w:tcPr>
          <w:p w14:paraId="7307BB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30717B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E565E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w:t>
            </w:r>
          </w:p>
        </w:tc>
        <w:tc>
          <w:tcPr>
            <w:tcW w:w="1640" w:type="pct"/>
            <w:tcBorders>
              <w:top w:val="nil"/>
              <w:left w:val="nil"/>
              <w:bottom w:val="single" w:color="auto" w:sz="4" w:space="0"/>
              <w:right w:val="single" w:color="auto" w:sz="4" w:space="0"/>
            </w:tcBorders>
            <w:noWrap w:val="0"/>
            <w:vAlign w:val="center"/>
          </w:tcPr>
          <w:p w14:paraId="0BE8DC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甲基毒死蜱</w:t>
            </w:r>
          </w:p>
        </w:tc>
        <w:tc>
          <w:tcPr>
            <w:tcW w:w="615" w:type="pct"/>
            <w:tcBorders>
              <w:top w:val="nil"/>
              <w:left w:val="nil"/>
              <w:bottom w:val="single" w:color="auto" w:sz="4" w:space="0"/>
              <w:right w:val="single" w:color="auto" w:sz="4" w:space="0"/>
            </w:tcBorders>
            <w:noWrap w:val="0"/>
            <w:vAlign w:val="center"/>
          </w:tcPr>
          <w:p w14:paraId="12C73D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138</w:t>
            </w:r>
          </w:p>
        </w:tc>
        <w:tc>
          <w:tcPr>
            <w:tcW w:w="1786" w:type="pct"/>
            <w:tcBorders>
              <w:top w:val="nil"/>
              <w:left w:val="nil"/>
              <w:bottom w:val="single" w:color="auto" w:sz="4" w:space="0"/>
              <w:right w:val="single" w:color="auto" w:sz="4" w:space="0"/>
            </w:tcBorders>
            <w:noWrap w:val="0"/>
            <w:vAlign w:val="center"/>
          </w:tcPr>
          <w:p w14:paraId="2F3806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GB23200.9</w:t>
            </w:r>
          </w:p>
        </w:tc>
        <w:tc>
          <w:tcPr>
            <w:tcW w:w="612" w:type="pct"/>
            <w:tcBorders>
              <w:top w:val="nil"/>
              <w:left w:val="nil"/>
              <w:bottom w:val="single" w:color="auto" w:sz="4" w:space="0"/>
              <w:right w:val="single" w:color="auto" w:sz="4" w:space="0"/>
            </w:tcBorders>
            <w:noWrap w:val="0"/>
            <w:vAlign w:val="center"/>
          </w:tcPr>
          <w:p w14:paraId="3ACA3A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1D38E48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D06E8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640" w:type="pct"/>
            <w:tcBorders>
              <w:top w:val="nil"/>
              <w:left w:val="nil"/>
              <w:bottom w:val="single" w:color="auto" w:sz="4" w:space="0"/>
              <w:right w:val="single" w:color="auto" w:sz="4" w:space="0"/>
            </w:tcBorders>
            <w:noWrap w:val="0"/>
            <w:vAlign w:val="center"/>
          </w:tcPr>
          <w:p w14:paraId="51BDEB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甲基对硫磷</w:t>
            </w:r>
          </w:p>
        </w:tc>
        <w:tc>
          <w:tcPr>
            <w:tcW w:w="615" w:type="pct"/>
            <w:tcBorders>
              <w:top w:val="nil"/>
              <w:left w:val="nil"/>
              <w:bottom w:val="single" w:color="auto" w:sz="4" w:space="0"/>
              <w:right w:val="single" w:color="auto" w:sz="4" w:space="0"/>
            </w:tcBorders>
            <w:noWrap w:val="0"/>
            <w:vAlign w:val="center"/>
          </w:tcPr>
          <w:p w14:paraId="41AA43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0"/>
            <w:vAlign w:val="center"/>
          </w:tcPr>
          <w:p w14:paraId="3CDEEF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58262A2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E35428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5FE17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640" w:type="pct"/>
            <w:tcBorders>
              <w:top w:val="nil"/>
              <w:left w:val="nil"/>
              <w:bottom w:val="single" w:color="auto" w:sz="4" w:space="0"/>
              <w:right w:val="single" w:color="auto" w:sz="4" w:space="0"/>
            </w:tcBorders>
            <w:noWrap w:val="0"/>
            <w:vAlign w:val="center"/>
          </w:tcPr>
          <w:p w14:paraId="6378AB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甲基睾丸酮</w:t>
            </w:r>
          </w:p>
        </w:tc>
        <w:tc>
          <w:tcPr>
            <w:tcW w:w="615" w:type="pct"/>
            <w:tcBorders>
              <w:top w:val="nil"/>
              <w:left w:val="nil"/>
              <w:bottom w:val="single" w:color="auto" w:sz="4" w:space="0"/>
              <w:right w:val="single" w:color="auto" w:sz="4" w:space="0"/>
            </w:tcBorders>
            <w:noWrap w:val="0"/>
            <w:vAlign w:val="center"/>
          </w:tcPr>
          <w:p w14:paraId="4253E7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786" w:type="pct"/>
            <w:tcBorders>
              <w:top w:val="nil"/>
              <w:left w:val="nil"/>
              <w:bottom w:val="single" w:color="auto" w:sz="4" w:space="0"/>
              <w:right w:val="single" w:color="auto" w:sz="4" w:space="0"/>
            </w:tcBorders>
            <w:noWrap w:val="0"/>
            <w:vAlign w:val="center"/>
          </w:tcPr>
          <w:p w14:paraId="2851A7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SN/T3235、GB/T21981</w:t>
            </w:r>
          </w:p>
        </w:tc>
        <w:tc>
          <w:tcPr>
            <w:tcW w:w="612" w:type="pct"/>
            <w:tcBorders>
              <w:top w:val="nil"/>
              <w:left w:val="nil"/>
              <w:bottom w:val="single" w:color="auto" w:sz="4" w:space="0"/>
              <w:right w:val="single" w:color="auto" w:sz="4" w:space="0"/>
            </w:tcBorders>
            <w:noWrap w:val="0"/>
            <w:vAlign w:val="center"/>
          </w:tcPr>
          <w:p w14:paraId="33B0985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41F581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4283F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640" w:type="pct"/>
            <w:tcBorders>
              <w:top w:val="nil"/>
              <w:left w:val="nil"/>
              <w:bottom w:val="single" w:color="auto" w:sz="4" w:space="0"/>
              <w:right w:val="single" w:color="auto" w:sz="4" w:space="0"/>
            </w:tcBorders>
            <w:noWrap w:val="0"/>
            <w:vAlign w:val="center"/>
          </w:tcPr>
          <w:p w14:paraId="11DF1E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甲基汞（以Hg计）</w:t>
            </w:r>
          </w:p>
        </w:tc>
        <w:tc>
          <w:tcPr>
            <w:tcW w:w="615" w:type="pct"/>
            <w:tcBorders>
              <w:top w:val="nil"/>
              <w:left w:val="nil"/>
              <w:bottom w:val="single" w:color="auto" w:sz="4" w:space="0"/>
              <w:right w:val="single" w:color="auto" w:sz="4" w:space="0"/>
            </w:tcBorders>
            <w:noWrap w:val="0"/>
            <w:vAlign w:val="center"/>
          </w:tcPr>
          <w:p w14:paraId="28E4D6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w:t>
            </w:r>
          </w:p>
        </w:tc>
        <w:tc>
          <w:tcPr>
            <w:tcW w:w="1786" w:type="pct"/>
            <w:tcBorders>
              <w:top w:val="nil"/>
              <w:left w:val="nil"/>
              <w:bottom w:val="single" w:color="auto" w:sz="4" w:space="0"/>
              <w:right w:val="single" w:color="auto" w:sz="4" w:space="0"/>
            </w:tcBorders>
            <w:noWrap w:val="0"/>
            <w:vAlign w:val="center"/>
          </w:tcPr>
          <w:p w14:paraId="13E533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GB5009.17</w:t>
            </w:r>
          </w:p>
        </w:tc>
        <w:tc>
          <w:tcPr>
            <w:tcW w:w="612" w:type="pct"/>
            <w:tcBorders>
              <w:top w:val="nil"/>
              <w:left w:val="nil"/>
              <w:bottom w:val="single" w:color="auto" w:sz="4" w:space="0"/>
              <w:right w:val="single" w:color="auto" w:sz="4" w:space="0"/>
            </w:tcBorders>
            <w:noWrap w:val="0"/>
            <w:vAlign w:val="center"/>
          </w:tcPr>
          <w:p w14:paraId="2021EB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LC-AFS</w:t>
            </w:r>
          </w:p>
        </w:tc>
      </w:tr>
      <w:tr w14:paraId="21C37B2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1B2D5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w:t>
            </w:r>
          </w:p>
        </w:tc>
        <w:tc>
          <w:tcPr>
            <w:tcW w:w="1640" w:type="pct"/>
            <w:tcBorders>
              <w:top w:val="nil"/>
              <w:left w:val="nil"/>
              <w:bottom w:val="single" w:color="auto" w:sz="4" w:space="0"/>
              <w:right w:val="single" w:color="auto" w:sz="4" w:space="0"/>
            </w:tcBorders>
            <w:noWrap w:val="0"/>
            <w:vAlign w:val="center"/>
          </w:tcPr>
          <w:p w14:paraId="10FF4D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甲基立枯磷</w:t>
            </w:r>
          </w:p>
        </w:tc>
        <w:tc>
          <w:tcPr>
            <w:tcW w:w="615" w:type="pct"/>
            <w:tcBorders>
              <w:top w:val="nil"/>
              <w:left w:val="nil"/>
              <w:bottom w:val="single" w:color="auto" w:sz="4" w:space="0"/>
              <w:right w:val="single" w:color="auto" w:sz="4" w:space="0"/>
            </w:tcBorders>
            <w:noWrap w:val="0"/>
            <w:vAlign w:val="center"/>
          </w:tcPr>
          <w:p w14:paraId="695DE6F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86" w:type="pct"/>
            <w:tcBorders>
              <w:top w:val="nil"/>
              <w:left w:val="nil"/>
              <w:bottom w:val="single" w:color="auto" w:sz="4" w:space="0"/>
              <w:right w:val="single" w:color="auto" w:sz="4" w:space="0"/>
            </w:tcBorders>
            <w:noWrap w:val="0"/>
            <w:vAlign w:val="center"/>
          </w:tcPr>
          <w:p w14:paraId="1771EA1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w:t>
            </w:r>
          </w:p>
        </w:tc>
        <w:tc>
          <w:tcPr>
            <w:tcW w:w="612" w:type="pct"/>
            <w:tcBorders>
              <w:top w:val="nil"/>
              <w:left w:val="nil"/>
              <w:bottom w:val="single" w:color="auto" w:sz="4" w:space="0"/>
              <w:right w:val="single" w:color="auto" w:sz="4" w:space="0"/>
            </w:tcBorders>
            <w:noWrap w:val="0"/>
            <w:vAlign w:val="center"/>
          </w:tcPr>
          <w:p w14:paraId="645FDF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1A1C808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A4B3F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w:t>
            </w:r>
          </w:p>
        </w:tc>
        <w:tc>
          <w:tcPr>
            <w:tcW w:w="1640" w:type="pct"/>
            <w:tcBorders>
              <w:top w:val="nil"/>
              <w:left w:val="nil"/>
              <w:bottom w:val="single" w:color="auto" w:sz="4" w:space="0"/>
              <w:right w:val="single" w:color="auto" w:sz="4" w:space="0"/>
            </w:tcBorders>
            <w:noWrap w:val="0"/>
            <w:vAlign w:val="center"/>
          </w:tcPr>
          <w:p w14:paraId="08C235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甲基硫环磷</w:t>
            </w:r>
          </w:p>
        </w:tc>
        <w:tc>
          <w:tcPr>
            <w:tcW w:w="615" w:type="pct"/>
            <w:tcBorders>
              <w:top w:val="nil"/>
              <w:left w:val="nil"/>
              <w:bottom w:val="single" w:color="auto" w:sz="4" w:space="0"/>
              <w:right w:val="single" w:color="auto" w:sz="4" w:space="0"/>
            </w:tcBorders>
            <w:noWrap w:val="0"/>
            <w:vAlign w:val="center"/>
          </w:tcPr>
          <w:p w14:paraId="2BB7F8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786" w:type="pct"/>
            <w:tcBorders>
              <w:top w:val="nil"/>
              <w:left w:val="nil"/>
              <w:bottom w:val="single" w:color="auto" w:sz="4" w:space="0"/>
              <w:right w:val="single" w:color="auto" w:sz="4" w:space="0"/>
            </w:tcBorders>
            <w:noWrap w:val="0"/>
            <w:vAlign w:val="center"/>
          </w:tcPr>
          <w:p w14:paraId="5EDD52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62760F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A2A5BE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8E949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w:t>
            </w:r>
          </w:p>
        </w:tc>
        <w:tc>
          <w:tcPr>
            <w:tcW w:w="1640" w:type="pct"/>
            <w:tcBorders>
              <w:top w:val="nil"/>
              <w:left w:val="nil"/>
              <w:bottom w:val="single" w:color="auto" w:sz="4" w:space="0"/>
              <w:right w:val="single" w:color="auto" w:sz="4" w:space="0"/>
            </w:tcBorders>
            <w:noWrap w:val="0"/>
            <w:vAlign w:val="center"/>
          </w:tcPr>
          <w:p w14:paraId="698084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甲基硫菌灵</w:t>
            </w:r>
          </w:p>
        </w:tc>
        <w:tc>
          <w:tcPr>
            <w:tcW w:w="615" w:type="pct"/>
            <w:tcBorders>
              <w:top w:val="nil"/>
              <w:left w:val="nil"/>
              <w:bottom w:val="single" w:color="auto" w:sz="4" w:space="0"/>
              <w:right w:val="single" w:color="auto" w:sz="4" w:space="0"/>
            </w:tcBorders>
            <w:noWrap w:val="0"/>
            <w:vAlign w:val="center"/>
          </w:tcPr>
          <w:p w14:paraId="76EAB6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99</w:t>
            </w:r>
          </w:p>
        </w:tc>
        <w:tc>
          <w:tcPr>
            <w:tcW w:w="1786" w:type="pct"/>
            <w:tcBorders>
              <w:top w:val="nil"/>
              <w:left w:val="nil"/>
              <w:bottom w:val="single" w:color="auto" w:sz="4" w:space="0"/>
              <w:right w:val="single" w:color="auto" w:sz="4" w:space="0"/>
            </w:tcBorders>
            <w:noWrap w:val="0"/>
            <w:vAlign w:val="center"/>
          </w:tcPr>
          <w:p w14:paraId="5D9F4A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NY/T1680</w:t>
            </w:r>
          </w:p>
        </w:tc>
        <w:tc>
          <w:tcPr>
            <w:tcW w:w="612" w:type="pct"/>
            <w:tcBorders>
              <w:top w:val="nil"/>
              <w:left w:val="nil"/>
              <w:bottom w:val="single" w:color="auto" w:sz="4" w:space="0"/>
              <w:right w:val="single" w:color="auto" w:sz="4" w:space="0"/>
            </w:tcBorders>
            <w:noWrap/>
            <w:vAlign w:val="center"/>
          </w:tcPr>
          <w:p w14:paraId="0F985E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1E39C84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20E3F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w:t>
            </w:r>
          </w:p>
        </w:tc>
        <w:tc>
          <w:tcPr>
            <w:tcW w:w="1640" w:type="pct"/>
            <w:tcBorders>
              <w:top w:val="nil"/>
              <w:left w:val="nil"/>
              <w:bottom w:val="single" w:color="auto" w:sz="4" w:space="0"/>
              <w:right w:val="single" w:color="auto" w:sz="4" w:space="0"/>
            </w:tcBorders>
            <w:noWrap w:val="0"/>
            <w:vAlign w:val="center"/>
          </w:tcPr>
          <w:p w14:paraId="2F4D7A1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甲基异柳磷</w:t>
            </w:r>
          </w:p>
        </w:tc>
        <w:tc>
          <w:tcPr>
            <w:tcW w:w="615" w:type="pct"/>
            <w:tcBorders>
              <w:top w:val="nil"/>
              <w:left w:val="nil"/>
              <w:bottom w:val="single" w:color="auto" w:sz="4" w:space="0"/>
              <w:right w:val="single" w:color="auto" w:sz="4" w:space="0"/>
            </w:tcBorders>
            <w:noWrap w:val="0"/>
            <w:vAlign w:val="center"/>
          </w:tcPr>
          <w:p w14:paraId="2525CF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1786" w:type="pct"/>
            <w:tcBorders>
              <w:top w:val="nil"/>
              <w:left w:val="nil"/>
              <w:bottom w:val="single" w:color="auto" w:sz="4" w:space="0"/>
              <w:right w:val="single" w:color="auto" w:sz="4" w:space="0"/>
            </w:tcBorders>
            <w:noWrap w:val="0"/>
            <w:vAlign w:val="center"/>
          </w:tcPr>
          <w:p w14:paraId="2311121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GB/T5009.144</w:t>
            </w:r>
          </w:p>
        </w:tc>
        <w:tc>
          <w:tcPr>
            <w:tcW w:w="612" w:type="pct"/>
            <w:tcBorders>
              <w:top w:val="nil"/>
              <w:left w:val="nil"/>
              <w:bottom w:val="single" w:color="auto" w:sz="4" w:space="0"/>
              <w:right w:val="single" w:color="auto" w:sz="4" w:space="0"/>
            </w:tcBorders>
            <w:noWrap/>
            <w:vAlign w:val="center"/>
          </w:tcPr>
          <w:p w14:paraId="46D2E9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62524A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E1A520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w:t>
            </w:r>
          </w:p>
        </w:tc>
        <w:tc>
          <w:tcPr>
            <w:tcW w:w="1640" w:type="pct"/>
            <w:tcBorders>
              <w:top w:val="nil"/>
              <w:left w:val="nil"/>
              <w:bottom w:val="single" w:color="auto" w:sz="4" w:space="0"/>
              <w:right w:val="single" w:color="auto" w:sz="4" w:space="0"/>
            </w:tcBorders>
            <w:noWrap w:val="0"/>
            <w:vAlign w:val="center"/>
          </w:tcPr>
          <w:p w14:paraId="6378D5B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甲萘威</w:t>
            </w:r>
          </w:p>
        </w:tc>
        <w:tc>
          <w:tcPr>
            <w:tcW w:w="615" w:type="pct"/>
            <w:tcBorders>
              <w:top w:val="nil"/>
              <w:left w:val="nil"/>
              <w:bottom w:val="single" w:color="auto" w:sz="4" w:space="0"/>
              <w:right w:val="single" w:color="auto" w:sz="4" w:space="0"/>
            </w:tcBorders>
            <w:noWrap w:val="0"/>
            <w:vAlign w:val="center"/>
          </w:tcPr>
          <w:p w14:paraId="4F0319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786" w:type="pct"/>
            <w:tcBorders>
              <w:top w:val="nil"/>
              <w:left w:val="nil"/>
              <w:bottom w:val="single" w:color="auto" w:sz="4" w:space="0"/>
              <w:right w:val="single" w:color="auto" w:sz="4" w:space="0"/>
            </w:tcBorders>
            <w:noWrap w:val="0"/>
            <w:vAlign w:val="center"/>
          </w:tcPr>
          <w:p w14:paraId="59E5E1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GB/T5009.145、NY/T761、GB/T20769</w:t>
            </w:r>
          </w:p>
        </w:tc>
        <w:tc>
          <w:tcPr>
            <w:tcW w:w="612" w:type="pct"/>
            <w:tcBorders>
              <w:top w:val="nil"/>
              <w:left w:val="nil"/>
              <w:bottom w:val="single" w:color="auto" w:sz="4" w:space="0"/>
              <w:right w:val="single" w:color="auto" w:sz="4" w:space="0"/>
            </w:tcBorders>
            <w:noWrap w:val="0"/>
            <w:vAlign w:val="center"/>
          </w:tcPr>
          <w:p w14:paraId="2C0340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F83938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6A917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219</w:t>
            </w:r>
          </w:p>
        </w:tc>
        <w:tc>
          <w:tcPr>
            <w:tcW w:w="1640" w:type="pct"/>
            <w:tcBorders>
              <w:top w:val="nil"/>
              <w:left w:val="nil"/>
              <w:bottom w:val="single" w:color="auto" w:sz="4" w:space="0"/>
              <w:right w:val="single" w:color="auto" w:sz="4" w:space="0"/>
            </w:tcBorders>
            <w:noWrap w:val="0"/>
            <w:vAlign w:val="center"/>
          </w:tcPr>
          <w:p w14:paraId="113A5E1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甲氰菊酯</w:t>
            </w:r>
          </w:p>
        </w:tc>
        <w:tc>
          <w:tcPr>
            <w:tcW w:w="615" w:type="pct"/>
            <w:tcBorders>
              <w:top w:val="nil"/>
              <w:left w:val="nil"/>
              <w:bottom w:val="single" w:color="auto" w:sz="4" w:space="0"/>
              <w:right w:val="single" w:color="auto" w:sz="4" w:space="0"/>
            </w:tcBorders>
            <w:noWrap w:val="0"/>
            <w:vAlign w:val="center"/>
          </w:tcPr>
          <w:p w14:paraId="350ECD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128</w:t>
            </w:r>
          </w:p>
        </w:tc>
        <w:tc>
          <w:tcPr>
            <w:tcW w:w="1786" w:type="pct"/>
            <w:tcBorders>
              <w:top w:val="nil"/>
              <w:left w:val="nil"/>
              <w:bottom w:val="single" w:color="auto" w:sz="4" w:space="0"/>
              <w:right w:val="single" w:color="auto" w:sz="4" w:space="0"/>
            </w:tcBorders>
            <w:noWrap w:val="0"/>
            <w:vAlign w:val="center"/>
          </w:tcPr>
          <w:p w14:paraId="0F3E91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GB/T23376、SN/T1117、GB/T23204</w:t>
            </w:r>
          </w:p>
        </w:tc>
        <w:tc>
          <w:tcPr>
            <w:tcW w:w="612" w:type="pct"/>
            <w:tcBorders>
              <w:top w:val="nil"/>
              <w:left w:val="nil"/>
              <w:bottom w:val="single" w:color="auto" w:sz="4" w:space="0"/>
              <w:right w:val="single" w:color="auto" w:sz="4" w:space="0"/>
            </w:tcBorders>
            <w:noWrap w:val="0"/>
            <w:vAlign w:val="center"/>
          </w:tcPr>
          <w:p w14:paraId="121896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67173FA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FAC0F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w:t>
            </w:r>
          </w:p>
        </w:tc>
        <w:tc>
          <w:tcPr>
            <w:tcW w:w="1640" w:type="pct"/>
            <w:tcBorders>
              <w:top w:val="nil"/>
              <w:left w:val="nil"/>
              <w:bottom w:val="single" w:color="auto" w:sz="4" w:space="0"/>
              <w:right w:val="single" w:color="auto" w:sz="4" w:space="0"/>
            </w:tcBorders>
            <w:noWrap w:val="0"/>
            <w:vAlign w:val="center"/>
          </w:tcPr>
          <w:p w14:paraId="626664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甲醛</w:t>
            </w:r>
          </w:p>
        </w:tc>
        <w:tc>
          <w:tcPr>
            <w:tcW w:w="615" w:type="pct"/>
            <w:tcBorders>
              <w:top w:val="nil"/>
              <w:left w:val="nil"/>
              <w:bottom w:val="single" w:color="auto" w:sz="4" w:space="0"/>
              <w:right w:val="single" w:color="auto" w:sz="4" w:space="0"/>
            </w:tcBorders>
            <w:noWrap w:val="0"/>
            <w:vAlign w:val="center"/>
          </w:tcPr>
          <w:p w14:paraId="3AF2E4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786" w:type="pct"/>
            <w:tcBorders>
              <w:top w:val="nil"/>
              <w:left w:val="nil"/>
              <w:bottom w:val="single" w:color="auto" w:sz="4" w:space="0"/>
              <w:right w:val="single" w:color="auto" w:sz="4" w:space="0"/>
            </w:tcBorders>
            <w:noWrap w:val="0"/>
            <w:vAlign w:val="center"/>
          </w:tcPr>
          <w:p w14:paraId="3A1EBA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SN/T1547</w:t>
            </w:r>
          </w:p>
        </w:tc>
        <w:tc>
          <w:tcPr>
            <w:tcW w:w="612" w:type="pct"/>
            <w:tcBorders>
              <w:top w:val="nil"/>
              <w:left w:val="nil"/>
              <w:bottom w:val="single" w:color="auto" w:sz="4" w:space="0"/>
              <w:right w:val="single" w:color="auto" w:sz="4" w:space="0"/>
            </w:tcBorders>
            <w:noWrap/>
            <w:vAlign w:val="center"/>
          </w:tcPr>
          <w:p w14:paraId="7388399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E04E8B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A5812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640" w:type="pct"/>
            <w:tcBorders>
              <w:top w:val="nil"/>
              <w:left w:val="nil"/>
              <w:bottom w:val="single" w:color="auto" w:sz="4" w:space="0"/>
              <w:right w:val="single" w:color="auto" w:sz="4" w:space="0"/>
            </w:tcBorders>
            <w:noWrap w:val="0"/>
            <w:vAlign w:val="center"/>
          </w:tcPr>
          <w:p w14:paraId="1DAD9BF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甲醛次硫酸氢钠（以甲醛计）</w:t>
            </w:r>
          </w:p>
        </w:tc>
        <w:tc>
          <w:tcPr>
            <w:tcW w:w="615" w:type="pct"/>
            <w:tcBorders>
              <w:top w:val="nil"/>
              <w:left w:val="nil"/>
              <w:bottom w:val="single" w:color="auto" w:sz="4" w:space="0"/>
              <w:right w:val="single" w:color="auto" w:sz="4" w:space="0"/>
            </w:tcBorders>
            <w:noWrap w:val="0"/>
            <w:vAlign w:val="center"/>
          </w:tcPr>
          <w:p w14:paraId="7B768F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1786" w:type="pct"/>
            <w:tcBorders>
              <w:top w:val="nil"/>
              <w:left w:val="nil"/>
              <w:bottom w:val="single" w:color="auto" w:sz="4" w:space="0"/>
              <w:right w:val="single" w:color="auto" w:sz="4" w:space="0"/>
            </w:tcBorders>
            <w:noWrap w:val="0"/>
            <w:vAlign w:val="center"/>
          </w:tcPr>
          <w:p w14:paraId="58D1DB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GB/T21126</w:t>
            </w:r>
          </w:p>
        </w:tc>
        <w:tc>
          <w:tcPr>
            <w:tcW w:w="612" w:type="pct"/>
            <w:tcBorders>
              <w:top w:val="nil"/>
              <w:left w:val="nil"/>
              <w:bottom w:val="single" w:color="auto" w:sz="4" w:space="0"/>
              <w:right w:val="single" w:color="auto" w:sz="4" w:space="0"/>
            </w:tcBorders>
            <w:noWrap/>
            <w:vAlign w:val="center"/>
          </w:tcPr>
          <w:p w14:paraId="044967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0E6B34F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F39CF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640" w:type="pct"/>
            <w:tcBorders>
              <w:top w:val="nil"/>
              <w:left w:val="nil"/>
              <w:bottom w:val="single" w:color="auto" w:sz="4" w:space="0"/>
              <w:right w:val="single" w:color="auto" w:sz="4" w:space="0"/>
            </w:tcBorders>
            <w:noWrap w:val="0"/>
            <w:vAlign w:val="center"/>
          </w:tcPr>
          <w:p w14:paraId="3FC0C4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甲霜灵和精甲霜灵</w:t>
            </w:r>
          </w:p>
        </w:tc>
        <w:tc>
          <w:tcPr>
            <w:tcW w:w="615" w:type="pct"/>
            <w:tcBorders>
              <w:top w:val="nil"/>
              <w:left w:val="nil"/>
              <w:bottom w:val="single" w:color="auto" w:sz="4" w:space="0"/>
              <w:right w:val="single" w:color="auto" w:sz="4" w:space="0"/>
            </w:tcBorders>
            <w:noWrap w:val="0"/>
            <w:vAlign w:val="center"/>
          </w:tcPr>
          <w:p w14:paraId="78E731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0"/>
            <w:vAlign w:val="center"/>
          </w:tcPr>
          <w:p w14:paraId="7145D6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GB23200.8、GB/T20769</w:t>
            </w:r>
          </w:p>
        </w:tc>
        <w:tc>
          <w:tcPr>
            <w:tcW w:w="612" w:type="pct"/>
            <w:tcBorders>
              <w:top w:val="nil"/>
              <w:left w:val="nil"/>
              <w:bottom w:val="single" w:color="auto" w:sz="4" w:space="0"/>
              <w:right w:val="single" w:color="auto" w:sz="4" w:space="0"/>
            </w:tcBorders>
            <w:noWrap w:val="0"/>
            <w:vAlign w:val="center"/>
          </w:tcPr>
          <w:p w14:paraId="4FBFBE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33926A5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FF72E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640" w:type="pct"/>
            <w:tcBorders>
              <w:top w:val="nil"/>
              <w:left w:val="nil"/>
              <w:bottom w:val="single" w:color="auto" w:sz="4" w:space="0"/>
              <w:right w:val="single" w:color="auto" w:sz="4" w:space="0"/>
            </w:tcBorders>
            <w:noWrap w:val="0"/>
            <w:vAlign w:val="center"/>
          </w:tcPr>
          <w:p w14:paraId="41D18D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甲硝唑</w:t>
            </w:r>
          </w:p>
        </w:tc>
        <w:tc>
          <w:tcPr>
            <w:tcW w:w="615" w:type="pct"/>
            <w:tcBorders>
              <w:top w:val="nil"/>
              <w:left w:val="nil"/>
              <w:bottom w:val="single" w:color="auto" w:sz="4" w:space="0"/>
              <w:right w:val="single" w:color="auto" w:sz="4" w:space="0"/>
            </w:tcBorders>
            <w:noWrap w:val="0"/>
            <w:vAlign w:val="center"/>
          </w:tcPr>
          <w:p w14:paraId="7C40F7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5B5152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GB/T21318、SN/T1928</w:t>
            </w:r>
          </w:p>
        </w:tc>
        <w:tc>
          <w:tcPr>
            <w:tcW w:w="612" w:type="pct"/>
            <w:tcBorders>
              <w:top w:val="nil"/>
              <w:left w:val="nil"/>
              <w:bottom w:val="single" w:color="auto" w:sz="4" w:space="0"/>
              <w:right w:val="single" w:color="auto" w:sz="4" w:space="0"/>
            </w:tcBorders>
            <w:noWrap w:val="0"/>
            <w:vAlign w:val="center"/>
          </w:tcPr>
          <w:p w14:paraId="0AD2E6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A1851C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D1443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tc>
        <w:tc>
          <w:tcPr>
            <w:tcW w:w="1640" w:type="pct"/>
            <w:tcBorders>
              <w:top w:val="nil"/>
              <w:left w:val="nil"/>
              <w:bottom w:val="single" w:color="auto" w:sz="4" w:space="0"/>
              <w:right w:val="single" w:color="auto" w:sz="4" w:space="0"/>
            </w:tcBorders>
            <w:noWrap w:val="0"/>
            <w:vAlign w:val="center"/>
          </w:tcPr>
          <w:p w14:paraId="613248B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钾</w:t>
            </w:r>
          </w:p>
        </w:tc>
        <w:tc>
          <w:tcPr>
            <w:tcW w:w="615" w:type="pct"/>
            <w:tcBorders>
              <w:top w:val="nil"/>
              <w:left w:val="nil"/>
              <w:bottom w:val="single" w:color="auto" w:sz="4" w:space="0"/>
              <w:right w:val="single" w:color="auto" w:sz="4" w:space="0"/>
            </w:tcBorders>
            <w:noWrap w:val="0"/>
            <w:vAlign w:val="center"/>
          </w:tcPr>
          <w:p w14:paraId="5FCFDD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786" w:type="pct"/>
            <w:tcBorders>
              <w:top w:val="nil"/>
              <w:left w:val="nil"/>
              <w:bottom w:val="single" w:color="auto" w:sz="4" w:space="0"/>
              <w:right w:val="single" w:color="auto" w:sz="4" w:space="0"/>
            </w:tcBorders>
            <w:noWrap w:val="0"/>
            <w:vAlign w:val="center"/>
          </w:tcPr>
          <w:p w14:paraId="0150EB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GB5009.268、GB5009.91</w:t>
            </w:r>
          </w:p>
        </w:tc>
        <w:tc>
          <w:tcPr>
            <w:tcW w:w="612" w:type="pct"/>
            <w:tcBorders>
              <w:top w:val="nil"/>
              <w:left w:val="nil"/>
              <w:bottom w:val="single" w:color="auto" w:sz="4" w:space="0"/>
              <w:right w:val="single" w:color="auto" w:sz="4" w:space="0"/>
            </w:tcBorders>
            <w:noWrap/>
            <w:vAlign w:val="center"/>
          </w:tcPr>
          <w:p w14:paraId="0019D98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51CD572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824CF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w:t>
            </w:r>
          </w:p>
        </w:tc>
        <w:tc>
          <w:tcPr>
            <w:tcW w:w="1640" w:type="pct"/>
            <w:tcBorders>
              <w:top w:val="nil"/>
              <w:left w:val="nil"/>
              <w:bottom w:val="single" w:color="auto" w:sz="4" w:space="0"/>
              <w:right w:val="single" w:color="auto" w:sz="4" w:space="0"/>
            </w:tcBorders>
            <w:noWrap w:val="0"/>
            <w:vAlign w:val="center"/>
          </w:tcPr>
          <w:p w14:paraId="134998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碱性橙21</w:t>
            </w:r>
          </w:p>
        </w:tc>
        <w:tc>
          <w:tcPr>
            <w:tcW w:w="615" w:type="pct"/>
            <w:tcBorders>
              <w:top w:val="nil"/>
              <w:left w:val="nil"/>
              <w:bottom w:val="single" w:color="auto" w:sz="4" w:space="0"/>
              <w:right w:val="single" w:color="auto" w:sz="4" w:space="0"/>
            </w:tcBorders>
            <w:noWrap w:val="0"/>
            <w:vAlign w:val="center"/>
          </w:tcPr>
          <w:p w14:paraId="1A02A4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786" w:type="pct"/>
            <w:tcBorders>
              <w:top w:val="nil"/>
              <w:left w:val="nil"/>
              <w:bottom w:val="single" w:color="auto" w:sz="4" w:space="0"/>
              <w:right w:val="single" w:color="auto" w:sz="4" w:space="0"/>
            </w:tcBorders>
            <w:noWrap w:val="0"/>
            <w:vAlign w:val="center"/>
          </w:tcPr>
          <w:p w14:paraId="64D009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GB/T23496</w:t>
            </w:r>
          </w:p>
        </w:tc>
        <w:tc>
          <w:tcPr>
            <w:tcW w:w="612" w:type="pct"/>
            <w:tcBorders>
              <w:top w:val="nil"/>
              <w:left w:val="nil"/>
              <w:bottom w:val="single" w:color="auto" w:sz="4" w:space="0"/>
              <w:right w:val="single" w:color="auto" w:sz="4" w:space="0"/>
            </w:tcBorders>
            <w:noWrap/>
            <w:vAlign w:val="center"/>
          </w:tcPr>
          <w:p w14:paraId="009CE1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D5D99B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2DC03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226</w:t>
            </w:r>
          </w:p>
        </w:tc>
        <w:tc>
          <w:tcPr>
            <w:tcW w:w="1640" w:type="pct"/>
            <w:tcBorders>
              <w:top w:val="nil"/>
              <w:left w:val="nil"/>
              <w:bottom w:val="single" w:color="auto" w:sz="4" w:space="0"/>
              <w:right w:val="single" w:color="auto" w:sz="4" w:space="0"/>
            </w:tcBorders>
            <w:noWrap w:val="0"/>
            <w:vAlign w:val="center"/>
          </w:tcPr>
          <w:p w14:paraId="7A91CA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碱性橙22</w:t>
            </w:r>
          </w:p>
        </w:tc>
        <w:tc>
          <w:tcPr>
            <w:tcW w:w="615" w:type="pct"/>
            <w:tcBorders>
              <w:top w:val="nil"/>
              <w:left w:val="nil"/>
              <w:bottom w:val="single" w:color="auto" w:sz="4" w:space="0"/>
              <w:right w:val="single" w:color="auto" w:sz="4" w:space="0"/>
            </w:tcBorders>
            <w:noWrap w:val="0"/>
            <w:vAlign w:val="center"/>
          </w:tcPr>
          <w:p w14:paraId="5807EB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786" w:type="pct"/>
            <w:tcBorders>
              <w:top w:val="nil"/>
              <w:left w:val="nil"/>
              <w:bottom w:val="single" w:color="auto" w:sz="4" w:space="0"/>
              <w:right w:val="single" w:color="auto" w:sz="4" w:space="0"/>
            </w:tcBorders>
            <w:noWrap w:val="0"/>
            <w:vAlign w:val="center"/>
          </w:tcPr>
          <w:p w14:paraId="3830B6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GB/T23496</w:t>
            </w:r>
          </w:p>
        </w:tc>
        <w:tc>
          <w:tcPr>
            <w:tcW w:w="612" w:type="pct"/>
            <w:tcBorders>
              <w:top w:val="nil"/>
              <w:left w:val="nil"/>
              <w:bottom w:val="single" w:color="auto" w:sz="4" w:space="0"/>
              <w:right w:val="single" w:color="auto" w:sz="4" w:space="0"/>
            </w:tcBorders>
            <w:noWrap/>
            <w:vAlign w:val="center"/>
          </w:tcPr>
          <w:p w14:paraId="649925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3D2A352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E52BFE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227</w:t>
            </w:r>
          </w:p>
        </w:tc>
        <w:tc>
          <w:tcPr>
            <w:tcW w:w="1640" w:type="pct"/>
            <w:tcBorders>
              <w:top w:val="nil"/>
              <w:left w:val="nil"/>
              <w:bottom w:val="single" w:color="auto" w:sz="4" w:space="0"/>
              <w:right w:val="single" w:color="auto" w:sz="4" w:space="0"/>
            </w:tcBorders>
            <w:noWrap w:val="0"/>
            <w:vAlign w:val="center"/>
          </w:tcPr>
          <w:p w14:paraId="3E43FA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碱性橙Ⅱ</w:t>
            </w:r>
          </w:p>
        </w:tc>
        <w:tc>
          <w:tcPr>
            <w:tcW w:w="615" w:type="pct"/>
            <w:tcBorders>
              <w:top w:val="nil"/>
              <w:left w:val="nil"/>
              <w:bottom w:val="single" w:color="auto" w:sz="4" w:space="0"/>
              <w:right w:val="single" w:color="auto" w:sz="4" w:space="0"/>
            </w:tcBorders>
            <w:noWrap w:val="0"/>
            <w:vAlign w:val="center"/>
          </w:tcPr>
          <w:p w14:paraId="2BF354C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786" w:type="pct"/>
            <w:tcBorders>
              <w:top w:val="nil"/>
              <w:left w:val="nil"/>
              <w:bottom w:val="single" w:color="auto" w:sz="4" w:space="0"/>
              <w:right w:val="single" w:color="auto" w:sz="4" w:space="0"/>
            </w:tcBorders>
            <w:noWrap w:val="0"/>
            <w:vAlign w:val="center"/>
          </w:tcPr>
          <w:p w14:paraId="2994C5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GB/T23496</w:t>
            </w:r>
          </w:p>
        </w:tc>
        <w:tc>
          <w:tcPr>
            <w:tcW w:w="612" w:type="pct"/>
            <w:tcBorders>
              <w:top w:val="nil"/>
              <w:left w:val="nil"/>
              <w:bottom w:val="single" w:color="auto" w:sz="4" w:space="0"/>
              <w:right w:val="single" w:color="auto" w:sz="4" w:space="0"/>
            </w:tcBorders>
            <w:noWrap/>
            <w:vAlign w:val="center"/>
          </w:tcPr>
          <w:p w14:paraId="286975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67C96C1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37BD6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228</w:t>
            </w:r>
          </w:p>
        </w:tc>
        <w:tc>
          <w:tcPr>
            <w:tcW w:w="1640" w:type="pct"/>
            <w:tcBorders>
              <w:top w:val="nil"/>
              <w:left w:val="nil"/>
              <w:bottom w:val="single" w:color="auto" w:sz="4" w:space="0"/>
              <w:right w:val="single" w:color="auto" w:sz="4" w:space="0"/>
            </w:tcBorders>
            <w:noWrap w:val="0"/>
            <w:vAlign w:val="center"/>
          </w:tcPr>
          <w:p w14:paraId="32CF27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碱性嫩黄</w:t>
            </w:r>
          </w:p>
        </w:tc>
        <w:tc>
          <w:tcPr>
            <w:tcW w:w="615" w:type="pct"/>
            <w:tcBorders>
              <w:top w:val="nil"/>
              <w:left w:val="nil"/>
              <w:bottom w:val="single" w:color="auto" w:sz="4" w:space="0"/>
              <w:right w:val="single" w:color="auto" w:sz="4" w:space="0"/>
            </w:tcBorders>
            <w:noWrap w:val="0"/>
            <w:vAlign w:val="center"/>
          </w:tcPr>
          <w:p w14:paraId="479624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w:t>
            </w:r>
          </w:p>
        </w:tc>
        <w:tc>
          <w:tcPr>
            <w:tcW w:w="1786" w:type="pct"/>
            <w:tcBorders>
              <w:top w:val="nil"/>
              <w:left w:val="nil"/>
              <w:bottom w:val="single" w:color="auto" w:sz="4" w:space="0"/>
              <w:right w:val="single" w:color="auto" w:sz="4" w:space="0"/>
            </w:tcBorders>
            <w:noWrap w:val="0"/>
            <w:vAlign w:val="center"/>
          </w:tcPr>
          <w:p w14:paraId="185D44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DB33/T703</w:t>
            </w:r>
          </w:p>
        </w:tc>
        <w:tc>
          <w:tcPr>
            <w:tcW w:w="612" w:type="pct"/>
            <w:tcBorders>
              <w:top w:val="nil"/>
              <w:left w:val="nil"/>
              <w:bottom w:val="single" w:color="auto" w:sz="4" w:space="0"/>
              <w:right w:val="single" w:color="auto" w:sz="4" w:space="0"/>
            </w:tcBorders>
            <w:noWrap w:val="0"/>
            <w:vAlign w:val="center"/>
          </w:tcPr>
          <w:p w14:paraId="343F86B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4B8D48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40FCE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229</w:t>
            </w:r>
          </w:p>
        </w:tc>
        <w:tc>
          <w:tcPr>
            <w:tcW w:w="1640" w:type="pct"/>
            <w:tcBorders>
              <w:top w:val="nil"/>
              <w:left w:val="nil"/>
              <w:bottom w:val="single" w:color="auto" w:sz="4" w:space="0"/>
              <w:right w:val="single" w:color="auto" w:sz="4" w:space="0"/>
            </w:tcBorders>
            <w:noWrap w:val="0"/>
            <w:vAlign w:val="center"/>
          </w:tcPr>
          <w:p w14:paraId="074332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胶囊壳中的铬</w:t>
            </w:r>
          </w:p>
        </w:tc>
        <w:tc>
          <w:tcPr>
            <w:tcW w:w="615" w:type="pct"/>
            <w:tcBorders>
              <w:top w:val="nil"/>
              <w:left w:val="nil"/>
              <w:bottom w:val="single" w:color="auto" w:sz="4" w:space="0"/>
              <w:right w:val="single" w:color="auto" w:sz="4" w:space="0"/>
            </w:tcBorders>
            <w:noWrap w:val="0"/>
            <w:vAlign w:val="center"/>
          </w:tcPr>
          <w:p w14:paraId="1A4FE6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786" w:type="pct"/>
            <w:tcBorders>
              <w:top w:val="nil"/>
              <w:left w:val="nil"/>
              <w:bottom w:val="single" w:color="auto" w:sz="4" w:space="0"/>
              <w:right w:val="single" w:color="auto" w:sz="4" w:space="0"/>
            </w:tcBorders>
            <w:noWrap w:val="0"/>
            <w:vAlign w:val="center"/>
          </w:tcPr>
          <w:p w14:paraId="1BC434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《中国药典》2015年版</w:t>
            </w:r>
          </w:p>
        </w:tc>
        <w:tc>
          <w:tcPr>
            <w:tcW w:w="612" w:type="pct"/>
            <w:tcBorders>
              <w:top w:val="nil"/>
              <w:left w:val="nil"/>
              <w:bottom w:val="single" w:color="auto" w:sz="4" w:space="0"/>
              <w:right w:val="single" w:color="auto" w:sz="4" w:space="0"/>
            </w:tcBorders>
            <w:noWrap/>
            <w:vAlign w:val="center"/>
          </w:tcPr>
          <w:p w14:paraId="599EAC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06CB671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585C8B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230</w:t>
            </w:r>
          </w:p>
        </w:tc>
        <w:tc>
          <w:tcPr>
            <w:tcW w:w="1640" w:type="pct"/>
            <w:tcBorders>
              <w:top w:val="nil"/>
              <w:left w:val="nil"/>
              <w:bottom w:val="single" w:color="auto" w:sz="4" w:space="0"/>
              <w:right w:val="single" w:color="auto" w:sz="4" w:space="0"/>
            </w:tcBorders>
            <w:noWrap w:val="0"/>
            <w:vAlign w:val="center"/>
          </w:tcPr>
          <w:p w14:paraId="43EB44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酵母</w:t>
            </w:r>
          </w:p>
        </w:tc>
        <w:tc>
          <w:tcPr>
            <w:tcW w:w="615" w:type="pct"/>
            <w:tcBorders>
              <w:top w:val="nil"/>
              <w:left w:val="nil"/>
              <w:bottom w:val="single" w:color="auto" w:sz="4" w:space="0"/>
              <w:right w:val="single" w:color="auto" w:sz="4" w:space="0"/>
            </w:tcBorders>
            <w:noWrap w:val="0"/>
            <w:vAlign w:val="center"/>
          </w:tcPr>
          <w:p w14:paraId="6AC31E7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786" w:type="pct"/>
            <w:tcBorders>
              <w:top w:val="nil"/>
              <w:left w:val="nil"/>
              <w:bottom w:val="single" w:color="auto" w:sz="4" w:space="0"/>
              <w:right w:val="single" w:color="auto" w:sz="4" w:space="0"/>
            </w:tcBorders>
            <w:noWrap w:val="0"/>
            <w:vAlign w:val="center"/>
          </w:tcPr>
          <w:p w14:paraId="030A6BB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GB4789.15</w:t>
            </w:r>
          </w:p>
        </w:tc>
        <w:tc>
          <w:tcPr>
            <w:tcW w:w="612" w:type="pct"/>
            <w:tcBorders>
              <w:top w:val="nil"/>
              <w:left w:val="nil"/>
              <w:bottom w:val="single" w:color="auto" w:sz="4" w:space="0"/>
              <w:right w:val="single" w:color="auto" w:sz="4" w:space="0"/>
            </w:tcBorders>
            <w:noWrap w:val="0"/>
            <w:vAlign w:val="center"/>
          </w:tcPr>
          <w:p w14:paraId="3FFB8C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75F710F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81F1F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1640" w:type="pct"/>
            <w:tcBorders>
              <w:top w:val="nil"/>
              <w:left w:val="nil"/>
              <w:bottom w:val="single" w:color="auto" w:sz="4" w:space="0"/>
              <w:right w:val="single" w:color="auto" w:sz="4" w:space="0"/>
            </w:tcBorders>
            <w:noWrap w:val="0"/>
            <w:vAlign w:val="center"/>
          </w:tcPr>
          <w:p w14:paraId="409B93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结晶紫</w:t>
            </w:r>
          </w:p>
        </w:tc>
        <w:tc>
          <w:tcPr>
            <w:tcW w:w="615" w:type="pct"/>
            <w:tcBorders>
              <w:top w:val="nil"/>
              <w:left w:val="nil"/>
              <w:bottom w:val="single" w:color="auto" w:sz="4" w:space="0"/>
              <w:right w:val="single" w:color="auto" w:sz="4" w:space="0"/>
            </w:tcBorders>
            <w:noWrap w:val="0"/>
            <w:vAlign w:val="center"/>
          </w:tcPr>
          <w:p w14:paraId="6BA273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1786" w:type="pct"/>
            <w:tcBorders>
              <w:top w:val="nil"/>
              <w:left w:val="nil"/>
              <w:bottom w:val="single" w:color="auto" w:sz="4" w:space="0"/>
              <w:right w:val="single" w:color="auto" w:sz="4" w:space="0"/>
            </w:tcBorders>
            <w:noWrap w:val="0"/>
            <w:vAlign w:val="center"/>
          </w:tcPr>
          <w:p w14:paraId="0F555C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GB/T19857</w:t>
            </w:r>
          </w:p>
        </w:tc>
        <w:tc>
          <w:tcPr>
            <w:tcW w:w="612" w:type="pct"/>
            <w:tcBorders>
              <w:top w:val="nil"/>
              <w:left w:val="nil"/>
              <w:bottom w:val="single" w:color="auto" w:sz="4" w:space="0"/>
              <w:right w:val="single" w:color="auto" w:sz="4" w:space="0"/>
            </w:tcBorders>
            <w:noWrap w:val="0"/>
            <w:vAlign w:val="center"/>
          </w:tcPr>
          <w:p w14:paraId="1D78AC3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9920DC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85D83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1640" w:type="pct"/>
            <w:tcBorders>
              <w:top w:val="nil"/>
              <w:left w:val="nil"/>
              <w:bottom w:val="single" w:color="auto" w:sz="4" w:space="0"/>
              <w:right w:val="single" w:color="auto" w:sz="4" w:space="0"/>
            </w:tcBorders>
            <w:noWrap w:val="0"/>
            <w:vAlign w:val="center"/>
          </w:tcPr>
          <w:p w14:paraId="3FA9494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芥酸</w:t>
            </w:r>
          </w:p>
        </w:tc>
        <w:tc>
          <w:tcPr>
            <w:tcW w:w="615" w:type="pct"/>
            <w:tcBorders>
              <w:top w:val="nil"/>
              <w:left w:val="nil"/>
              <w:bottom w:val="single" w:color="auto" w:sz="4" w:space="0"/>
              <w:right w:val="single" w:color="auto" w:sz="4" w:space="0"/>
            </w:tcBorders>
            <w:noWrap w:val="0"/>
            <w:vAlign w:val="center"/>
          </w:tcPr>
          <w:p w14:paraId="2860A6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1786" w:type="pct"/>
            <w:tcBorders>
              <w:top w:val="nil"/>
              <w:left w:val="nil"/>
              <w:bottom w:val="single" w:color="auto" w:sz="4" w:space="0"/>
              <w:right w:val="single" w:color="auto" w:sz="4" w:space="0"/>
            </w:tcBorders>
            <w:noWrap w:val="0"/>
            <w:vAlign w:val="center"/>
          </w:tcPr>
          <w:p w14:paraId="3602FBF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5A476A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A10E0F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F4787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w:t>
            </w:r>
          </w:p>
        </w:tc>
        <w:tc>
          <w:tcPr>
            <w:tcW w:w="1640" w:type="pct"/>
            <w:tcBorders>
              <w:top w:val="nil"/>
              <w:left w:val="nil"/>
              <w:bottom w:val="single" w:color="auto" w:sz="4" w:space="0"/>
              <w:right w:val="single" w:color="auto" w:sz="4" w:space="0"/>
            </w:tcBorders>
            <w:noWrap w:val="0"/>
            <w:vAlign w:val="center"/>
          </w:tcPr>
          <w:p w14:paraId="6292C1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芥酸与总脂肪酸比值</w:t>
            </w:r>
          </w:p>
        </w:tc>
        <w:tc>
          <w:tcPr>
            <w:tcW w:w="615" w:type="pct"/>
            <w:tcBorders>
              <w:top w:val="nil"/>
              <w:left w:val="nil"/>
              <w:bottom w:val="single" w:color="auto" w:sz="4" w:space="0"/>
              <w:right w:val="single" w:color="auto" w:sz="4" w:space="0"/>
            </w:tcBorders>
            <w:noWrap w:val="0"/>
            <w:vAlign w:val="center"/>
          </w:tcPr>
          <w:p w14:paraId="6EFF5E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786" w:type="pct"/>
            <w:tcBorders>
              <w:top w:val="nil"/>
              <w:left w:val="nil"/>
              <w:bottom w:val="single" w:color="auto" w:sz="4" w:space="0"/>
              <w:right w:val="single" w:color="auto" w:sz="4" w:space="0"/>
            </w:tcBorders>
            <w:noWrap w:val="0"/>
            <w:vAlign w:val="center"/>
          </w:tcPr>
          <w:p w14:paraId="5B264A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0A73B6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D839B2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D5E71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w:t>
            </w:r>
          </w:p>
        </w:tc>
        <w:tc>
          <w:tcPr>
            <w:tcW w:w="1640" w:type="pct"/>
            <w:tcBorders>
              <w:top w:val="nil"/>
              <w:left w:val="nil"/>
              <w:bottom w:val="single" w:color="auto" w:sz="4" w:space="0"/>
              <w:right w:val="single" w:color="auto" w:sz="4" w:space="0"/>
            </w:tcBorders>
            <w:noWrap w:val="0"/>
            <w:vAlign w:val="center"/>
          </w:tcPr>
          <w:p w14:paraId="5CCBF9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界限指标-碘化物</w:t>
            </w:r>
          </w:p>
        </w:tc>
        <w:tc>
          <w:tcPr>
            <w:tcW w:w="615" w:type="pct"/>
            <w:tcBorders>
              <w:top w:val="nil"/>
              <w:left w:val="nil"/>
              <w:bottom w:val="single" w:color="auto" w:sz="4" w:space="0"/>
              <w:right w:val="single" w:color="auto" w:sz="4" w:space="0"/>
            </w:tcBorders>
            <w:noWrap w:val="0"/>
            <w:vAlign w:val="center"/>
          </w:tcPr>
          <w:p w14:paraId="01646F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786" w:type="pct"/>
            <w:tcBorders>
              <w:top w:val="nil"/>
              <w:left w:val="nil"/>
              <w:bottom w:val="single" w:color="auto" w:sz="4" w:space="0"/>
              <w:right w:val="single" w:color="auto" w:sz="4" w:space="0"/>
            </w:tcBorders>
            <w:noWrap w:val="0"/>
            <w:vAlign w:val="center"/>
          </w:tcPr>
          <w:p w14:paraId="4FB45E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13D872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1D282D3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4F285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235</w:t>
            </w:r>
          </w:p>
        </w:tc>
        <w:tc>
          <w:tcPr>
            <w:tcW w:w="1640" w:type="pct"/>
            <w:tcBorders>
              <w:top w:val="nil"/>
              <w:left w:val="nil"/>
              <w:bottom w:val="single" w:color="auto" w:sz="4" w:space="0"/>
              <w:right w:val="single" w:color="auto" w:sz="4" w:space="0"/>
            </w:tcBorders>
            <w:noWrap w:val="0"/>
            <w:vAlign w:val="center"/>
          </w:tcPr>
          <w:p w14:paraId="29AECDE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界限指标-锂</w:t>
            </w:r>
          </w:p>
        </w:tc>
        <w:tc>
          <w:tcPr>
            <w:tcW w:w="615" w:type="pct"/>
            <w:tcBorders>
              <w:top w:val="nil"/>
              <w:left w:val="nil"/>
              <w:bottom w:val="single" w:color="auto" w:sz="4" w:space="0"/>
              <w:right w:val="single" w:color="auto" w:sz="4" w:space="0"/>
            </w:tcBorders>
            <w:noWrap w:val="0"/>
            <w:vAlign w:val="center"/>
          </w:tcPr>
          <w:p w14:paraId="642C6D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786" w:type="pct"/>
            <w:tcBorders>
              <w:top w:val="nil"/>
              <w:left w:val="nil"/>
              <w:bottom w:val="single" w:color="auto" w:sz="4" w:space="0"/>
              <w:right w:val="single" w:color="auto" w:sz="4" w:space="0"/>
            </w:tcBorders>
            <w:noWrap w:val="0"/>
            <w:vAlign w:val="center"/>
          </w:tcPr>
          <w:p w14:paraId="41B7FA5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ign w:val="center"/>
          </w:tcPr>
          <w:p w14:paraId="0EFFC6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0A7C1E7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448513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236</w:t>
            </w:r>
          </w:p>
        </w:tc>
        <w:tc>
          <w:tcPr>
            <w:tcW w:w="1640" w:type="pct"/>
            <w:tcBorders>
              <w:top w:val="nil"/>
              <w:left w:val="nil"/>
              <w:bottom w:val="single" w:color="auto" w:sz="4" w:space="0"/>
              <w:right w:val="single" w:color="auto" w:sz="4" w:space="0"/>
            </w:tcBorders>
            <w:noWrap w:val="0"/>
            <w:vAlign w:val="center"/>
          </w:tcPr>
          <w:p w14:paraId="710B0A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界限指标-偏硅酸</w:t>
            </w:r>
          </w:p>
        </w:tc>
        <w:tc>
          <w:tcPr>
            <w:tcW w:w="615" w:type="pct"/>
            <w:tcBorders>
              <w:top w:val="nil"/>
              <w:left w:val="nil"/>
              <w:bottom w:val="single" w:color="auto" w:sz="4" w:space="0"/>
              <w:right w:val="single" w:color="auto" w:sz="4" w:space="0"/>
            </w:tcBorders>
            <w:noWrap w:val="0"/>
            <w:vAlign w:val="center"/>
          </w:tcPr>
          <w:p w14:paraId="042CD9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786" w:type="pct"/>
            <w:tcBorders>
              <w:top w:val="nil"/>
              <w:left w:val="nil"/>
              <w:bottom w:val="single" w:color="auto" w:sz="4" w:space="0"/>
              <w:right w:val="single" w:color="auto" w:sz="4" w:space="0"/>
            </w:tcBorders>
            <w:noWrap w:val="0"/>
            <w:vAlign w:val="center"/>
          </w:tcPr>
          <w:p w14:paraId="42F942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5CF338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716EE0D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C0593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237</w:t>
            </w:r>
          </w:p>
        </w:tc>
        <w:tc>
          <w:tcPr>
            <w:tcW w:w="1640" w:type="pct"/>
            <w:tcBorders>
              <w:top w:val="nil"/>
              <w:left w:val="nil"/>
              <w:bottom w:val="single" w:color="auto" w:sz="4" w:space="0"/>
              <w:right w:val="single" w:color="auto" w:sz="4" w:space="0"/>
            </w:tcBorders>
            <w:noWrap w:val="0"/>
            <w:vAlign w:val="center"/>
          </w:tcPr>
          <w:p w14:paraId="34F3A5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界限指标-溶解性总固体</w:t>
            </w:r>
          </w:p>
        </w:tc>
        <w:tc>
          <w:tcPr>
            <w:tcW w:w="615" w:type="pct"/>
            <w:tcBorders>
              <w:top w:val="nil"/>
              <w:left w:val="nil"/>
              <w:bottom w:val="single" w:color="auto" w:sz="4" w:space="0"/>
              <w:right w:val="single" w:color="auto" w:sz="4" w:space="0"/>
            </w:tcBorders>
            <w:noWrap w:val="0"/>
            <w:vAlign w:val="center"/>
          </w:tcPr>
          <w:p w14:paraId="2E7471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786" w:type="pct"/>
            <w:tcBorders>
              <w:top w:val="nil"/>
              <w:left w:val="nil"/>
              <w:bottom w:val="single" w:color="auto" w:sz="4" w:space="0"/>
              <w:right w:val="single" w:color="auto" w:sz="4" w:space="0"/>
            </w:tcBorders>
            <w:noWrap w:val="0"/>
            <w:vAlign w:val="center"/>
          </w:tcPr>
          <w:p w14:paraId="607EB0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469C569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5F90C00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9A021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238</w:t>
            </w:r>
          </w:p>
        </w:tc>
        <w:tc>
          <w:tcPr>
            <w:tcW w:w="1640" w:type="pct"/>
            <w:tcBorders>
              <w:top w:val="nil"/>
              <w:left w:val="nil"/>
              <w:bottom w:val="single" w:color="auto" w:sz="4" w:space="0"/>
              <w:right w:val="single" w:color="auto" w:sz="4" w:space="0"/>
            </w:tcBorders>
            <w:noWrap w:val="0"/>
            <w:vAlign w:val="center"/>
          </w:tcPr>
          <w:p w14:paraId="01D495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界限指标-锶</w:t>
            </w:r>
          </w:p>
        </w:tc>
        <w:tc>
          <w:tcPr>
            <w:tcW w:w="615" w:type="pct"/>
            <w:tcBorders>
              <w:top w:val="nil"/>
              <w:left w:val="nil"/>
              <w:bottom w:val="single" w:color="auto" w:sz="4" w:space="0"/>
              <w:right w:val="single" w:color="auto" w:sz="4" w:space="0"/>
            </w:tcBorders>
            <w:noWrap w:val="0"/>
            <w:vAlign w:val="center"/>
          </w:tcPr>
          <w:p w14:paraId="69B3A16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23E53F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6BA96E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2786AFF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223C7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239</w:t>
            </w:r>
          </w:p>
        </w:tc>
        <w:tc>
          <w:tcPr>
            <w:tcW w:w="1640" w:type="pct"/>
            <w:tcBorders>
              <w:top w:val="nil"/>
              <w:left w:val="nil"/>
              <w:bottom w:val="single" w:color="auto" w:sz="4" w:space="0"/>
              <w:right w:val="single" w:color="auto" w:sz="4" w:space="0"/>
            </w:tcBorders>
            <w:noWrap w:val="0"/>
            <w:vAlign w:val="center"/>
          </w:tcPr>
          <w:p w14:paraId="2F6FCCE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界限指标-硒</w:t>
            </w:r>
          </w:p>
        </w:tc>
        <w:tc>
          <w:tcPr>
            <w:tcW w:w="615" w:type="pct"/>
            <w:tcBorders>
              <w:top w:val="nil"/>
              <w:left w:val="nil"/>
              <w:bottom w:val="single" w:color="auto" w:sz="4" w:space="0"/>
              <w:right w:val="single" w:color="auto" w:sz="4" w:space="0"/>
            </w:tcBorders>
            <w:noWrap w:val="0"/>
            <w:vAlign w:val="center"/>
          </w:tcPr>
          <w:p w14:paraId="516912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786" w:type="pct"/>
            <w:tcBorders>
              <w:top w:val="nil"/>
              <w:left w:val="nil"/>
              <w:bottom w:val="single" w:color="auto" w:sz="4" w:space="0"/>
              <w:right w:val="single" w:color="auto" w:sz="4" w:space="0"/>
            </w:tcBorders>
            <w:noWrap w:val="0"/>
            <w:vAlign w:val="center"/>
          </w:tcPr>
          <w:p w14:paraId="55F894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64E9AC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009BCDA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5B32B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240</w:t>
            </w:r>
          </w:p>
        </w:tc>
        <w:tc>
          <w:tcPr>
            <w:tcW w:w="1640" w:type="pct"/>
            <w:tcBorders>
              <w:top w:val="nil"/>
              <w:left w:val="nil"/>
              <w:bottom w:val="single" w:color="auto" w:sz="4" w:space="0"/>
              <w:right w:val="single" w:color="auto" w:sz="4" w:space="0"/>
            </w:tcBorders>
            <w:noWrap w:val="0"/>
            <w:vAlign w:val="center"/>
          </w:tcPr>
          <w:p w14:paraId="00C577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界限指标-锌</w:t>
            </w:r>
          </w:p>
        </w:tc>
        <w:tc>
          <w:tcPr>
            <w:tcW w:w="615" w:type="pct"/>
            <w:tcBorders>
              <w:top w:val="nil"/>
              <w:left w:val="nil"/>
              <w:bottom w:val="single" w:color="auto" w:sz="4" w:space="0"/>
              <w:right w:val="single" w:color="auto" w:sz="4" w:space="0"/>
            </w:tcBorders>
            <w:noWrap w:val="0"/>
            <w:vAlign w:val="center"/>
          </w:tcPr>
          <w:p w14:paraId="2DB14C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341556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78B6514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5214E14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C5717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1640" w:type="pct"/>
            <w:tcBorders>
              <w:top w:val="nil"/>
              <w:left w:val="nil"/>
              <w:bottom w:val="single" w:color="auto" w:sz="4" w:space="0"/>
              <w:right w:val="single" w:color="auto" w:sz="4" w:space="0"/>
            </w:tcBorders>
            <w:noWrap w:val="0"/>
            <w:vAlign w:val="center"/>
          </w:tcPr>
          <w:p w14:paraId="7DF905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界限指标-游离二氧化碳</w:t>
            </w:r>
          </w:p>
        </w:tc>
        <w:tc>
          <w:tcPr>
            <w:tcW w:w="615" w:type="pct"/>
            <w:tcBorders>
              <w:top w:val="nil"/>
              <w:left w:val="nil"/>
              <w:bottom w:val="single" w:color="auto" w:sz="4" w:space="0"/>
              <w:right w:val="single" w:color="auto" w:sz="4" w:space="0"/>
            </w:tcBorders>
            <w:noWrap w:val="0"/>
            <w:vAlign w:val="center"/>
          </w:tcPr>
          <w:p w14:paraId="4745D0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786" w:type="pct"/>
            <w:tcBorders>
              <w:top w:val="nil"/>
              <w:left w:val="nil"/>
              <w:bottom w:val="single" w:color="auto" w:sz="4" w:space="0"/>
              <w:right w:val="single" w:color="auto" w:sz="4" w:space="0"/>
            </w:tcBorders>
            <w:noWrap w:val="0"/>
            <w:vAlign w:val="center"/>
          </w:tcPr>
          <w:p w14:paraId="4305EF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ign w:val="center"/>
          </w:tcPr>
          <w:p w14:paraId="3F0548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5EFDE0F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53ECF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p>
        </w:tc>
        <w:tc>
          <w:tcPr>
            <w:tcW w:w="1640" w:type="pct"/>
            <w:tcBorders>
              <w:top w:val="nil"/>
              <w:left w:val="nil"/>
              <w:bottom w:val="single" w:color="auto" w:sz="4" w:space="0"/>
              <w:right w:val="single" w:color="auto" w:sz="4" w:space="0"/>
            </w:tcBorders>
            <w:noWrap w:val="0"/>
            <w:vAlign w:val="center"/>
          </w:tcPr>
          <w:p w14:paraId="5150DA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金刚烷胺</w:t>
            </w:r>
          </w:p>
        </w:tc>
        <w:tc>
          <w:tcPr>
            <w:tcW w:w="615" w:type="pct"/>
            <w:tcBorders>
              <w:top w:val="nil"/>
              <w:left w:val="nil"/>
              <w:bottom w:val="single" w:color="auto" w:sz="4" w:space="0"/>
              <w:right w:val="single" w:color="auto" w:sz="4" w:space="0"/>
            </w:tcBorders>
            <w:noWrap w:val="0"/>
            <w:vAlign w:val="center"/>
          </w:tcPr>
          <w:p w14:paraId="6F2E9A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786" w:type="pct"/>
            <w:tcBorders>
              <w:top w:val="nil"/>
              <w:left w:val="nil"/>
              <w:bottom w:val="single" w:color="auto" w:sz="4" w:space="0"/>
              <w:right w:val="single" w:color="auto" w:sz="4" w:space="0"/>
            </w:tcBorders>
            <w:noWrap w:val="0"/>
            <w:vAlign w:val="center"/>
          </w:tcPr>
          <w:p w14:paraId="031F1C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食药监食监三便函[2014]73号</w:t>
            </w:r>
          </w:p>
        </w:tc>
        <w:tc>
          <w:tcPr>
            <w:tcW w:w="612" w:type="pct"/>
            <w:tcBorders>
              <w:top w:val="nil"/>
              <w:left w:val="nil"/>
              <w:bottom w:val="single" w:color="auto" w:sz="4" w:space="0"/>
              <w:right w:val="single" w:color="auto" w:sz="4" w:space="0"/>
            </w:tcBorders>
            <w:noWrap w:val="0"/>
            <w:vAlign w:val="center"/>
          </w:tcPr>
          <w:p w14:paraId="4FE5CA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0923AF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EF976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w:t>
            </w:r>
          </w:p>
        </w:tc>
        <w:tc>
          <w:tcPr>
            <w:tcW w:w="1640" w:type="pct"/>
            <w:tcBorders>
              <w:top w:val="nil"/>
              <w:left w:val="nil"/>
              <w:bottom w:val="single" w:color="auto" w:sz="4" w:space="0"/>
              <w:right w:val="single" w:color="auto" w:sz="4" w:space="0"/>
            </w:tcBorders>
            <w:noWrap w:val="0"/>
            <w:vAlign w:val="center"/>
          </w:tcPr>
          <w:p w14:paraId="4071D3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金黄色葡萄球菌</w:t>
            </w:r>
          </w:p>
        </w:tc>
        <w:tc>
          <w:tcPr>
            <w:tcW w:w="615" w:type="pct"/>
            <w:tcBorders>
              <w:top w:val="nil"/>
              <w:left w:val="nil"/>
              <w:bottom w:val="single" w:color="auto" w:sz="4" w:space="0"/>
              <w:right w:val="single" w:color="auto" w:sz="4" w:space="0"/>
            </w:tcBorders>
            <w:noWrap w:val="0"/>
            <w:vAlign w:val="center"/>
          </w:tcPr>
          <w:p w14:paraId="6D45482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786" w:type="pct"/>
            <w:tcBorders>
              <w:top w:val="nil"/>
              <w:left w:val="nil"/>
              <w:bottom w:val="single" w:color="auto" w:sz="4" w:space="0"/>
              <w:right w:val="single" w:color="auto" w:sz="4" w:space="0"/>
            </w:tcBorders>
            <w:noWrap w:val="0"/>
            <w:vAlign w:val="center"/>
          </w:tcPr>
          <w:p w14:paraId="18AC68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GB4789.10</w:t>
            </w:r>
          </w:p>
        </w:tc>
        <w:tc>
          <w:tcPr>
            <w:tcW w:w="612" w:type="pct"/>
            <w:tcBorders>
              <w:top w:val="nil"/>
              <w:left w:val="nil"/>
              <w:bottom w:val="single" w:color="auto" w:sz="4" w:space="0"/>
              <w:right w:val="single" w:color="auto" w:sz="4" w:space="0"/>
            </w:tcBorders>
            <w:noWrap w:val="0"/>
            <w:vAlign w:val="center"/>
          </w:tcPr>
          <w:p w14:paraId="2E3FAD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396C05A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CC742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w:t>
            </w:r>
          </w:p>
        </w:tc>
        <w:tc>
          <w:tcPr>
            <w:tcW w:w="1640" w:type="pct"/>
            <w:tcBorders>
              <w:top w:val="nil"/>
              <w:left w:val="nil"/>
              <w:bottom w:val="single" w:color="auto" w:sz="4" w:space="0"/>
              <w:right w:val="single" w:color="auto" w:sz="4" w:space="0"/>
            </w:tcBorders>
            <w:noWrap w:val="0"/>
            <w:vAlign w:val="center"/>
          </w:tcPr>
          <w:p w14:paraId="00B0D7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金霉素</w:t>
            </w:r>
          </w:p>
        </w:tc>
        <w:tc>
          <w:tcPr>
            <w:tcW w:w="615" w:type="pct"/>
            <w:tcBorders>
              <w:top w:val="nil"/>
              <w:left w:val="nil"/>
              <w:bottom w:val="single" w:color="auto" w:sz="4" w:space="0"/>
              <w:right w:val="single" w:color="auto" w:sz="4" w:space="0"/>
            </w:tcBorders>
            <w:noWrap w:val="0"/>
            <w:vAlign w:val="center"/>
          </w:tcPr>
          <w:p w14:paraId="2930CB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1786" w:type="pct"/>
            <w:tcBorders>
              <w:top w:val="nil"/>
              <w:left w:val="nil"/>
              <w:bottom w:val="single" w:color="auto" w:sz="4" w:space="0"/>
              <w:right w:val="single" w:color="auto" w:sz="4" w:space="0"/>
            </w:tcBorders>
            <w:noWrap w:val="0"/>
            <w:vAlign w:val="center"/>
          </w:tcPr>
          <w:p w14:paraId="57E6D7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GB/T21317</w:t>
            </w:r>
          </w:p>
        </w:tc>
        <w:tc>
          <w:tcPr>
            <w:tcW w:w="612" w:type="pct"/>
            <w:tcBorders>
              <w:top w:val="nil"/>
              <w:left w:val="nil"/>
              <w:bottom w:val="single" w:color="auto" w:sz="4" w:space="0"/>
              <w:right w:val="single" w:color="auto" w:sz="4" w:space="0"/>
            </w:tcBorders>
            <w:noWrap w:val="0"/>
            <w:vAlign w:val="center"/>
          </w:tcPr>
          <w:p w14:paraId="6F06A6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677A18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D5933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245</w:t>
            </w:r>
          </w:p>
        </w:tc>
        <w:tc>
          <w:tcPr>
            <w:tcW w:w="1640" w:type="pct"/>
            <w:tcBorders>
              <w:top w:val="nil"/>
              <w:left w:val="nil"/>
              <w:bottom w:val="single" w:color="auto" w:sz="4" w:space="0"/>
              <w:right w:val="single" w:color="auto" w:sz="4" w:space="0"/>
            </w:tcBorders>
            <w:noWrap w:val="0"/>
            <w:vAlign w:val="center"/>
          </w:tcPr>
          <w:p w14:paraId="111E38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精噁唑禾草灵</w:t>
            </w:r>
          </w:p>
        </w:tc>
        <w:tc>
          <w:tcPr>
            <w:tcW w:w="615" w:type="pct"/>
            <w:tcBorders>
              <w:top w:val="nil"/>
              <w:left w:val="nil"/>
              <w:bottom w:val="single" w:color="auto" w:sz="4" w:space="0"/>
              <w:right w:val="single" w:color="auto" w:sz="4" w:space="0"/>
            </w:tcBorders>
            <w:noWrap w:val="0"/>
            <w:vAlign w:val="center"/>
          </w:tcPr>
          <w:p w14:paraId="7489E2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786" w:type="pct"/>
            <w:tcBorders>
              <w:top w:val="nil"/>
              <w:left w:val="nil"/>
              <w:bottom w:val="single" w:color="auto" w:sz="4" w:space="0"/>
              <w:right w:val="single" w:color="auto" w:sz="4" w:space="0"/>
            </w:tcBorders>
            <w:noWrap w:val="0"/>
            <w:vAlign w:val="center"/>
          </w:tcPr>
          <w:p w14:paraId="4AE059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NY/T1379</w:t>
            </w:r>
          </w:p>
        </w:tc>
        <w:tc>
          <w:tcPr>
            <w:tcW w:w="612" w:type="pct"/>
            <w:tcBorders>
              <w:top w:val="nil"/>
              <w:left w:val="nil"/>
              <w:bottom w:val="single" w:color="auto" w:sz="4" w:space="0"/>
              <w:right w:val="single" w:color="auto" w:sz="4" w:space="0"/>
            </w:tcBorders>
            <w:noWrap w:val="0"/>
            <w:vAlign w:val="center"/>
          </w:tcPr>
          <w:p w14:paraId="5BF8AEA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05C8511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C3FEDF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246</w:t>
            </w:r>
          </w:p>
        </w:tc>
        <w:tc>
          <w:tcPr>
            <w:tcW w:w="1640" w:type="pct"/>
            <w:tcBorders>
              <w:top w:val="nil"/>
              <w:left w:val="nil"/>
              <w:bottom w:val="single" w:color="auto" w:sz="4" w:space="0"/>
              <w:right w:val="single" w:color="auto" w:sz="4" w:space="0"/>
            </w:tcBorders>
            <w:noWrap w:val="0"/>
            <w:vAlign w:val="center"/>
          </w:tcPr>
          <w:p w14:paraId="0C31451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警示语标注（限玻璃瓶装啤酒检测）</w:t>
            </w:r>
          </w:p>
        </w:tc>
        <w:tc>
          <w:tcPr>
            <w:tcW w:w="615" w:type="pct"/>
            <w:tcBorders>
              <w:top w:val="nil"/>
              <w:left w:val="nil"/>
              <w:bottom w:val="single" w:color="auto" w:sz="4" w:space="0"/>
              <w:right w:val="single" w:color="auto" w:sz="4" w:space="0"/>
            </w:tcBorders>
            <w:noWrap w:val="0"/>
            <w:vAlign w:val="center"/>
          </w:tcPr>
          <w:p w14:paraId="6C18AF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786" w:type="pct"/>
            <w:tcBorders>
              <w:top w:val="nil"/>
              <w:left w:val="nil"/>
              <w:bottom w:val="single" w:color="auto" w:sz="4" w:space="0"/>
              <w:right w:val="single" w:color="auto" w:sz="4" w:space="0"/>
            </w:tcBorders>
            <w:noWrap w:val="0"/>
            <w:vAlign w:val="center"/>
          </w:tcPr>
          <w:p w14:paraId="234CD6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检查是否标注“切勿撞击，防止爆瓶”</w:t>
            </w:r>
          </w:p>
        </w:tc>
        <w:tc>
          <w:tcPr>
            <w:tcW w:w="612" w:type="pct"/>
            <w:tcBorders>
              <w:top w:val="nil"/>
              <w:left w:val="nil"/>
              <w:bottom w:val="single" w:color="auto" w:sz="4" w:space="0"/>
              <w:right w:val="single" w:color="auto" w:sz="4" w:space="0"/>
            </w:tcBorders>
            <w:noWrap w:val="0"/>
            <w:vAlign w:val="center"/>
          </w:tcPr>
          <w:p w14:paraId="054924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r>
      <w:tr w14:paraId="0995D92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41FC17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247</w:t>
            </w:r>
          </w:p>
        </w:tc>
        <w:tc>
          <w:tcPr>
            <w:tcW w:w="1640" w:type="pct"/>
            <w:tcBorders>
              <w:top w:val="nil"/>
              <w:left w:val="nil"/>
              <w:bottom w:val="single" w:color="auto" w:sz="4" w:space="0"/>
              <w:right w:val="single" w:color="auto" w:sz="4" w:space="0"/>
            </w:tcBorders>
            <w:noWrap w:val="0"/>
            <w:vAlign w:val="center"/>
          </w:tcPr>
          <w:p w14:paraId="157CAD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久效磷</w:t>
            </w:r>
          </w:p>
        </w:tc>
        <w:tc>
          <w:tcPr>
            <w:tcW w:w="615" w:type="pct"/>
            <w:tcBorders>
              <w:top w:val="nil"/>
              <w:left w:val="nil"/>
              <w:bottom w:val="single" w:color="auto" w:sz="4" w:space="0"/>
              <w:right w:val="single" w:color="auto" w:sz="4" w:space="0"/>
            </w:tcBorders>
            <w:noWrap w:val="0"/>
            <w:vAlign w:val="center"/>
          </w:tcPr>
          <w:p w14:paraId="421D07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0"/>
            <w:vAlign w:val="center"/>
          </w:tcPr>
          <w:p w14:paraId="3B50993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6FE9C1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E64980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96C185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248</w:t>
            </w:r>
          </w:p>
        </w:tc>
        <w:tc>
          <w:tcPr>
            <w:tcW w:w="1640" w:type="pct"/>
            <w:tcBorders>
              <w:top w:val="nil"/>
              <w:left w:val="nil"/>
              <w:bottom w:val="single" w:color="auto" w:sz="4" w:space="0"/>
              <w:right w:val="single" w:color="auto" w:sz="4" w:space="0"/>
            </w:tcBorders>
            <w:noWrap w:val="0"/>
            <w:vAlign w:val="center"/>
          </w:tcPr>
          <w:p w14:paraId="4EC68B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酒精度</w:t>
            </w:r>
          </w:p>
        </w:tc>
        <w:tc>
          <w:tcPr>
            <w:tcW w:w="615" w:type="pct"/>
            <w:tcBorders>
              <w:top w:val="nil"/>
              <w:left w:val="nil"/>
              <w:bottom w:val="single" w:color="auto" w:sz="4" w:space="0"/>
              <w:right w:val="single" w:color="auto" w:sz="4" w:space="0"/>
            </w:tcBorders>
            <w:noWrap w:val="0"/>
            <w:vAlign w:val="center"/>
          </w:tcPr>
          <w:p w14:paraId="0F01D3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786" w:type="pct"/>
            <w:tcBorders>
              <w:top w:val="nil"/>
              <w:left w:val="nil"/>
              <w:bottom w:val="single" w:color="auto" w:sz="4" w:space="0"/>
              <w:right w:val="single" w:color="auto" w:sz="4" w:space="0"/>
            </w:tcBorders>
            <w:noWrap w:val="0"/>
            <w:vAlign w:val="center"/>
          </w:tcPr>
          <w:p w14:paraId="68E3B4F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GB5009.225</w:t>
            </w:r>
          </w:p>
        </w:tc>
        <w:tc>
          <w:tcPr>
            <w:tcW w:w="612" w:type="pct"/>
            <w:tcBorders>
              <w:top w:val="nil"/>
              <w:left w:val="nil"/>
              <w:bottom w:val="single" w:color="auto" w:sz="4" w:space="0"/>
              <w:right w:val="single" w:color="auto" w:sz="4" w:space="0"/>
            </w:tcBorders>
            <w:noWrap w:val="0"/>
            <w:vAlign w:val="center"/>
          </w:tcPr>
          <w:p w14:paraId="0A250C4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5E62156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1D0B0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249</w:t>
            </w:r>
          </w:p>
        </w:tc>
        <w:tc>
          <w:tcPr>
            <w:tcW w:w="1640" w:type="pct"/>
            <w:tcBorders>
              <w:top w:val="nil"/>
              <w:left w:val="nil"/>
              <w:bottom w:val="single" w:color="auto" w:sz="4" w:space="0"/>
              <w:right w:val="single" w:color="auto" w:sz="4" w:space="0"/>
            </w:tcBorders>
            <w:noWrap w:val="0"/>
            <w:vAlign w:val="center"/>
          </w:tcPr>
          <w:p w14:paraId="24B8C9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菌落总数</w:t>
            </w:r>
          </w:p>
        </w:tc>
        <w:tc>
          <w:tcPr>
            <w:tcW w:w="615" w:type="pct"/>
            <w:tcBorders>
              <w:top w:val="nil"/>
              <w:left w:val="nil"/>
              <w:bottom w:val="single" w:color="auto" w:sz="4" w:space="0"/>
              <w:right w:val="single" w:color="auto" w:sz="4" w:space="0"/>
            </w:tcBorders>
            <w:noWrap w:val="0"/>
            <w:vAlign w:val="center"/>
          </w:tcPr>
          <w:p w14:paraId="3EA448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786" w:type="pct"/>
            <w:tcBorders>
              <w:top w:val="nil"/>
              <w:left w:val="nil"/>
              <w:bottom w:val="single" w:color="auto" w:sz="4" w:space="0"/>
              <w:right w:val="single" w:color="auto" w:sz="4" w:space="0"/>
            </w:tcBorders>
            <w:noWrap w:val="0"/>
            <w:vAlign w:val="center"/>
          </w:tcPr>
          <w:p w14:paraId="78E8AB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GB4789.2</w:t>
            </w:r>
          </w:p>
        </w:tc>
        <w:tc>
          <w:tcPr>
            <w:tcW w:w="612" w:type="pct"/>
            <w:tcBorders>
              <w:top w:val="nil"/>
              <w:left w:val="nil"/>
              <w:bottom w:val="single" w:color="auto" w:sz="4" w:space="0"/>
              <w:right w:val="single" w:color="auto" w:sz="4" w:space="0"/>
            </w:tcBorders>
            <w:noWrap w:val="0"/>
            <w:vAlign w:val="center"/>
          </w:tcPr>
          <w:p w14:paraId="136256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663DE28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B62ED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250</w:t>
            </w:r>
          </w:p>
        </w:tc>
        <w:tc>
          <w:tcPr>
            <w:tcW w:w="1640" w:type="pct"/>
            <w:tcBorders>
              <w:top w:val="nil"/>
              <w:left w:val="nil"/>
              <w:bottom w:val="single" w:color="auto" w:sz="4" w:space="0"/>
              <w:right w:val="single" w:color="auto" w:sz="4" w:space="0"/>
            </w:tcBorders>
            <w:noWrap w:val="0"/>
            <w:vAlign w:val="center"/>
          </w:tcPr>
          <w:p w14:paraId="0593DD2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咖啡因</w:t>
            </w:r>
          </w:p>
        </w:tc>
        <w:tc>
          <w:tcPr>
            <w:tcW w:w="615" w:type="pct"/>
            <w:tcBorders>
              <w:top w:val="nil"/>
              <w:left w:val="nil"/>
              <w:bottom w:val="single" w:color="auto" w:sz="4" w:space="0"/>
              <w:right w:val="single" w:color="auto" w:sz="4" w:space="0"/>
            </w:tcBorders>
            <w:noWrap w:val="0"/>
            <w:vAlign w:val="center"/>
          </w:tcPr>
          <w:p w14:paraId="61082A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w:t>
            </w:r>
          </w:p>
        </w:tc>
        <w:tc>
          <w:tcPr>
            <w:tcW w:w="1786" w:type="pct"/>
            <w:tcBorders>
              <w:top w:val="nil"/>
              <w:left w:val="nil"/>
              <w:bottom w:val="single" w:color="auto" w:sz="4" w:space="0"/>
              <w:right w:val="single" w:color="auto" w:sz="4" w:space="0"/>
            </w:tcBorders>
            <w:noWrap w:val="0"/>
            <w:vAlign w:val="center"/>
          </w:tcPr>
          <w:p w14:paraId="273B89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GB5009.139</w:t>
            </w:r>
          </w:p>
        </w:tc>
        <w:tc>
          <w:tcPr>
            <w:tcW w:w="612" w:type="pct"/>
            <w:tcBorders>
              <w:top w:val="nil"/>
              <w:left w:val="nil"/>
              <w:bottom w:val="single" w:color="auto" w:sz="4" w:space="0"/>
              <w:right w:val="single" w:color="auto" w:sz="4" w:space="0"/>
            </w:tcBorders>
            <w:noWrap/>
            <w:vAlign w:val="center"/>
          </w:tcPr>
          <w:p w14:paraId="5A4DF6C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2731E8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5354B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1640" w:type="pct"/>
            <w:tcBorders>
              <w:top w:val="nil"/>
              <w:left w:val="nil"/>
              <w:bottom w:val="single" w:color="auto" w:sz="4" w:space="0"/>
              <w:right w:val="single" w:color="auto" w:sz="4" w:space="0"/>
            </w:tcBorders>
            <w:noWrap w:val="0"/>
            <w:vAlign w:val="center"/>
          </w:tcPr>
          <w:p w14:paraId="314DC1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卡托普利</w:t>
            </w:r>
          </w:p>
        </w:tc>
        <w:tc>
          <w:tcPr>
            <w:tcW w:w="615" w:type="pct"/>
            <w:tcBorders>
              <w:top w:val="nil"/>
              <w:left w:val="nil"/>
              <w:bottom w:val="single" w:color="auto" w:sz="4" w:space="0"/>
              <w:right w:val="single" w:color="auto" w:sz="4" w:space="0"/>
            </w:tcBorders>
            <w:noWrap w:val="0"/>
            <w:vAlign w:val="center"/>
          </w:tcPr>
          <w:p w14:paraId="1C8A09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0C70FB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163952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06C710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F9F81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1640" w:type="pct"/>
            <w:tcBorders>
              <w:top w:val="nil"/>
              <w:left w:val="nil"/>
              <w:bottom w:val="single" w:color="auto" w:sz="4" w:space="0"/>
              <w:right w:val="single" w:color="auto" w:sz="4" w:space="0"/>
            </w:tcBorders>
            <w:noWrap w:val="0"/>
            <w:vAlign w:val="center"/>
          </w:tcPr>
          <w:p w14:paraId="3504DA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可待因</w:t>
            </w:r>
          </w:p>
        </w:tc>
        <w:tc>
          <w:tcPr>
            <w:tcW w:w="615" w:type="pct"/>
            <w:tcBorders>
              <w:top w:val="nil"/>
              <w:left w:val="nil"/>
              <w:bottom w:val="single" w:color="auto" w:sz="4" w:space="0"/>
              <w:right w:val="single" w:color="auto" w:sz="4" w:space="0"/>
            </w:tcBorders>
            <w:noWrap w:val="0"/>
            <w:vAlign w:val="center"/>
          </w:tcPr>
          <w:p w14:paraId="3659CC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40E8E7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DB31/2010</w:t>
            </w:r>
          </w:p>
        </w:tc>
        <w:tc>
          <w:tcPr>
            <w:tcW w:w="612" w:type="pct"/>
            <w:tcBorders>
              <w:top w:val="nil"/>
              <w:left w:val="nil"/>
              <w:bottom w:val="single" w:color="auto" w:sz="4" w:space="0"/>
              <w:right w:val="single" w:color="auto" w:sz="4" w:space="0"/>
            </w:tcBorders>
            <w:noWrap w:val="0"/>
            <w:vAlign w:val="center"/>
          </w:tcPr>
          <w:p w14:paraId="5D04D2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396EBC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A770D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w:t>
            </w:r>
          </w:p>
        </w:tc>
        <w:tc>
          <w:tcPr>
            <w:tcW w:w="1640" w:type="pct"/>
            <w:tcBorders>
              <w:top w:val="nil"/>
              <w:left w:val="nil"/>
              <w:bottom w:val="single" w:color="auto" w:sz="4" w:space="0"/>
              <w:right w:val="single" w:color="auto" w:sz="4" w:space="0"/>
            </w:tcBorders>
            <w:noWrap w:val="0"/>
            <w:vAlign w:val="center"/>
          </w:tcPr>
          <w:p w14:paraId="3C3B9F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可可脂（以干物质计）</w:t>
            </w:r>
          </w:p>
        </w:tc>
        <w:tc>
          <w:tcPr>
            <w:tcW w:w="615" w:type="pct"/>
            <w:tcBorders>
              <w:top w:val="nil"/>
              <w:left w:val="nil"/>
              <w:bottom w:val="single" w:color="auto" w:sz="4" w:space="0"/>
              <w:right w:val="single" w:color="auto" w:sz="4" w:space="0"/>
            </w:tcBorders>
            <w:noWrap w:val="0"/>
            <w:vAlign w:val="center"/>
          </w:tcPr>
          <w:p w14:paraId="6FFE49F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786" w:type="pct"/>
            <w:tcBorders>
              <w:top w:val="nil"/>
              <w:left w:val="nil"/>
              <w:bottom w:val="single" w:color="auto" w:sz="4" w:space="0"/>
              <w:right w:val="single" w:color="auto" w:sz="4" w:space="0"/>
            </w:tcBorders>
            <w:noWrap w:val="0"/>
            <w:vAlign w:val="center"/>
          </w:tcPr>
          <w:p w14:paraId="2A1B19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GB5009.6、GB/T20705、GB/T20706</w:t>
            </w:r>
          </w:p>
        </w:tc>
        <w:tc>
          <w:tcPr>
            <w:tcW w:w="612" w:type="pct"/>
            <w:tcBorders>
              <w:top w:val="nil"/>
              <w:left w:val="nil"/>
              <w:bottom w:val="single" w:color="auto" w:sz="4" w:space="0"/>
              <w:right w:val="single" w:color="auto" w:sz="4" w:space="0"/>
            </w:tcBorders>
            <w:noWrap w:val="0"/>
            <w:vAlign w:val="center"/>
          </w:tcPr>
          <w:p w14:paraId="657A7D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278C4B9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ABA93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w:t>
            </w:r>
          </w:p>
        </w:tc>
        <w:tc>
          <w:tcPr>
            <w:tcW w:w="1640" w:type="pct"/>
            <w:tcBorders>
              <w:top w:val="nil"/>
              <w:left w:val="nil"/>
              <w:bottom w:val="single" w:color="auto" w:sz="4" w:space="0"/>
              <w:right w:val="single" w:color="auto" w:sz="4" w:space="0"/>
            </w:tcBorders>
            <w:noWrap w:val="0"/>
            <w:vAlign w:val="center"/>
          </w:tcPr>
          <w:p w14:paraId="54D95F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可溶性固形物</w:t>
            </w:r>
          </w:p>
        </w:tc>
        <w:tc>
          <w:tcPr>
            <w:tcW w:w="615" w:type="pct"/>
            <w:tcBorders>
              <w:top w:val="nil"/>
              <w:left w:val="nil"/>
              <w:bottom w:val="single" w:color="auto" w:sz="4" w:space="0"/>
              <w:right w:val="single" w:color="auto" w:sz="4" w:space="0"/>
            </w:tcBorders>
            <w:noWrap w:val="0"/>
            <w:vAlign w:val="center"/>
          </w:tcPr>
          <w:p w14:paraId="13111E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786" w:type="pct"/>
            <w:tcBorders>
              <w:top w:val="nil"/>
              <w:left w:val="nil"/>
              <w:bottom w:val="single" w:color="auto" w:sz="4" w:space="0"/>
              <w:right w:val="single" w:color="auto" w:sz="4" w:space="0"/>
            </w:tcBorders>
            <w:noWrap w:val="0"/>
            <w:vAlign w:val="center"/>
          </w:tcPr>
          <w:p w14:paraId="2A15CD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企业标准</w:t>
            </w:r>
          </w:p>
        </w:tc>
        <w:tc>
          <w:tcPr>
            <w:tcW w:w="612" w:type="pct"/>
            <w:tcBorders>
              <w:top w:val="nil"/>
              <w:left w:val="nil"/>
              <w:bottom w:val="single" w:color="auto" w:sz="4" w:space="0"/>
              <w:right w:val="single" w:color="auto" w:sz="4" w:space="0"/>
            </w:tcBorders>
            <w:noWrap w:val="0"/>
            <w:vAlign w:val="center"/>
          </w:tcPr>
          <w:p w14:paraId="75BCFE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r>
      <w:tr w14:paraId="46D671F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1F664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w:t>
            </w:r>
          </w:p>
        </w:tc>
        <w:tc>
          <w:tcPr>
            <w:tcW w:w="1640" w:type="pct"/>
            <w:tcBorders>
              <w:top w:val="nil"/>
              <w:left w:val="nil"/>
              <w:bottom w:val="single" w:color="auto" w:sz="4" w:space="0"/>
              <w:right w:val="single" w:color="auto" w:sz="4" w:space="0"/>
            </w:tcBorders>
            <w:noWrap w:val="0"/>
            <w:vAlign w:val="center"/>
          </w:tcPr>
          <w:p w14:paraId="5F3C2D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克百威</w:t>
            </w:r>
          </w:p>
        </w:tc>
        <w:tc>
          <w:tcPr>
            <w:tcW w:w="615" w:type="pct"/>
            <w:tcBorders>
              <w:top w:val="nil"/>
              <w:left w:val="nil"/>
              <w:bottom w:val="single" w:color="auto" w:sz="4" w:space="0"/>
              <w:right w:val="single" w:color="auto" w:sz="4" w:space="0"/>
            </w:tcBorders>
            <w:noWrap w:val="0"/>
            <w:vAlign w:val="center"/>
          </w:tcPr>
          <w:p w14:paraId="2E7B0E2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99</w:t>
            </w:r>
          </w:p>
        </w:tc>
        <w:tc>
          <w:tcPr>
            <w:tcW w:w="1786" w:type="pct"/>
            <w:tcBorders>
              <w:top w:val="nil"/>
              <w:left w:val="nil"/>
              <w:bottom w:val="single" w:color="auto" w:sz="4" w:space="0"/>
              <w:right w:val="single" w:color="auto" w:sz="4" w:space="0"/>
            </w:tcBorders>
            <w:noWrap w:val="0"/>
            <w:vAlign w:val="center"/>
          </w:tcPr>
          <w:p w14:paraId="58A1D2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29DB46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D420C9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50F9F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w:t>
            </w:r>
          </w:p>
        </w:tc>
        <w:tc>
          <w:tcPr>
            <w:tcW w:w="1640" w:type="pct"/>
            <w:tcBorders>
              <w:top w:val="nil"/>
              <w:left w:val="nil"/>
              <w:bottom w:val="single" w:color="auto" w:sz="4" w:space="0"/>
              <w:right w:val="single" w:color="auto" w:sz="4" w:space="0"/>
            </w:tcBorders>
            <w:noWrap w:val="0"/>
            <w:vAlign w:val="center"/>
          </w:tcPr>
          <w:p w14:paraId="1C55BB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克菌丹</w:t>
            </w:r>
          </w:p>
        </w:tc>
        <w:tc>
          <w:tcPr>
            <w:tcW w:w="615" w:type="pct"/>
            <w:tcBorders>
              <w:top w:val="nil"/>
              <w:left w:val="nil"/>
              <w:bottom w:val="single" w:color="auto" w:sz="4" w:space="0"/>
              <w:right w:val="single" w:color="auto" w:sz="4" w:space="0"/>
            </w:tcBorders>
            <w:noWrap w:val="0"/>
            <w:vAlign w:val="center"/>
          </w:tcPr>
          <w:p w14:paraId="2D9654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786" w:type="pct"/>
            <w:tcBorders>
              <w:top w:val="nil"/>
              <w:left w:val="nil"/>
              <w:bottom w:val="single" w:color="auto" w:sz="4" w:space="0"/>
              <w:right w:val="single" w:color="auto" w:sz="4" w:space="0"/>
            </w:tcBorders>
            <w:noWrap w:val="0"/>
            <w:vAlign w:val="center"/>
          </w:tcPr>
          <w:p w14:paraId="1DB02D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GB23200.8、SN0654</w:t>
            </w:r>
          </w:p>
        </w:tc>
        <w:tc>
          <w:tcPr>
            <w:tcW w:w="612" w:type="pct"/>
            <w:tcBorders>
              <w:top w:val="nil"/>
              <w:left w:val="nil"/>
              <w:bottom w:val="single" w:color="auto" w:sz="4" w:space="0"/>
              <w:right w:val="single" w:color="auto" w:sz="4" w:space="0"/>
            </w:tcBorders>
            <w:noWrap w:val="0"/>
            <w:vAlign w:val="center"/>
          </w:tcPr>
          <w:p w14:paraId="06F83F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3B54D85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A3279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257</w:t>
            </w:r>
          </w:p>
        </w:tc>
        <w:tc>
          <w:tcPr>
            <w:tcW w:w="1640" w:type="pct"/>
            <w:tcBorders>
              <w:top w:val="nil"/>
              <w:left w:val="nil"/>
              <w:bottom w:val="single" w:color="auto" w:sz="4" w:space="0"/>
              <w:right w:val="single" w:color="auto" w:sz="4" w:space="0"/>
            </w:tcBorders>
            <w:noWrap w:val="0"/>
            <w:vAlign w:val="center"/>
          </w:tcPr>
          <w:p w14:paraId="2936CA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克伦特罗</w:t>
            </w:r>
          </w:p>
        </w:tc>
        <w:tc>
          <w:tcPr>
            <w:tcW w:w="615" w:type="pct"/>
            <w:tcBorders>
              <w:top w:val="nil"/>
              <w:left w:val="nil"/>
              <w:bottom w:val="single" w:color="auto" w:sz="4" w:space="0"/>
              <w:right w:val="single" w:color="auto" w:sz="4" w:space="0"/>
            </w:tcBorders>
            <w:noWrap w:val="0"/>
            <w:vAlign w:val="center"/>
          </w:tcPr>
          <w:p w14:paraId="77AB01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7ACF35A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GB/T22286</w:t>
            </w:r>
          </w:p>
        </w:tc>
        <w:tc>
          <w:tcPr>
            <w:tcW w:w="612" w:type="pct"/>
            <w:tcBorders>
              <w:top w:val="nil"/>
              <w:left w:val="nil"/>
              <w:bottom w:val="single" w:color="auto" w:sz="4" w:space="0"/>
              <w:right w:val="single" w:color="auto" w:sz="4" w:space="0"/>
            </w:tcBorders>
            <w:noWrap w:val="0"/>
            <w:vAlign w:val="center"/>
          </w:tcPr>
          <w:p w14:paraId="21DD34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9AE548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08C5D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258</w:t>
            </w:r>
          </w:p>
        </w:tc>
        <w:tc>
          <w:tcPr>
            <w:tcW w:w="1640" w:type="pct"/>
            <w:tcBorders>
              <w:top w:val="nil"/>
              <w:left w:val="nil"/>
              <w:bottom w:val="single" w:color="auto" w:sz="4" w:space="0"/>
              <w:right w:val="single" w:color="auto" w:sz="4" w:space="0"/>
            </w:tcBorders>
            <w:noWrap w:val="0"/>
            <w:vAlign w:val="center"/>
          </w:tcPr>
          <w:p w14:paraId="76A4791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孔雀石绿</w:t>
            </w:r>
          </w:p>
        </w:tc>
        <w:tc>
          <w:tcPr>
            <w:tcW w:w="615" w:type="pct"/>
            <w:tcBorders>
              <w:top w:val="nil"/>
              <w:left w:val="nil"/>
              <w:bottom w:val="single" w:color="auto" w:sz="4" w:space="0"/>
              <w:right w:val="single" w:color="auto" w:sz="4" w:space="0"/>
            </w:tcBorders>
            <w:noWrap w:val="0"/>
            <w:vAlign w:val="center"/>
          </w:tcPr>
          <w:p w14:paraId="7A28E0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138</w:t>
            </w:r>
          </w:p>
        </w:tc>
        <w:tc>
          <w:tcPr>
            <w:tcW w:w="1786" w:type="pct"/>
            <w:tcBorders>
              <w:top w:val="nil"/>
              <w:left w:val="nil"/>
              <w:bottom w:val="single" w:color="auto" w:sz="4" w:space="0"/>
              <w:right w:val="single" w:color="auto" w:sz="4" w:space="0"/>
            </w:tcBorders>
            <w:noWrap w:val="0"/>
            <w:vAlign w:val="center"/>
          </w:tcPr>
          <w:p w14:paraId="6D0906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GB/T19857</w:t>
            </w:r>
          </w:p>
        </w:tc>
        <w:tc>
          <w:tcPr>
            <w:tcW w:w="612" w:type="pct"/>
            <w:tcBorders>
              <w:top w:val="nil"/>
              <w:left w:val="nil"/>
              <w:bottom w:val="single" w:color="auto" w:sz="4" w:space="0"/>
              <w:right w:val="single" w:color="auto" w:sz="4" w:space="0"/>
            </w:tcBorders>
            <w:noWrap w:val="0"/>
            <w:vAlign w:val="center"/>
          </w:tcPr>
          <w:p w14:paraId="4E58E7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F694BD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66157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259</w:t>
            </w:r>
          </w:p>
        </w:tc>
        <w:tc>
          <w:tcPr>
            <w:tcW w:w="1640" w:type="pct"/>
            <w:tcBorders>
              <w:top w:val="nil"/>
              <w:left w:val="nil"/>
              <w:bottom w:val="single" w:color="auto" w:sz="4" w:space="0"/>
              <w:right w:val="single" w:color="auto" w:sz="4" w:space="0"/>
            </w:tcBorders>
            <w:noWrap w:val="0"/>
            <w:vAlign w:val="center"/>
          </w:tcPr>
          <w:p w14:paraId="5046BA0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喹螨醚</w:t>
            </w:r>
          </w:p>
        </w:tc>
        <w:tc>
          <w:tcPr>
            <w:tcW w:w="615" w:type="pct"/>
            <w:tcBorders>
              <w:top w:val="nil"/>
              <w:left w:val="nil"/>
              <w:bottom w:val="single" w:color="auto" w:sz="4" w:space="0"/>
              <w:right w:val="single" w:color="auto" w:sz="4" w:space="0"/>
            </w:tcBorders>
            <w:noWrap w:val="0"/>
            <w:vAlign w:val="center"/>
          </w:tcPr>
          <w:p w14:paraId="562AC0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1786" w:type="pct"/>
            <w:tcBorders>
              <w:top w:val="nil"/>
              <w:left w:val="nil"/>
              <w:bottom w:val="single" w:color="auto" w:sz="4" w:space="0"/>
              <w:right w:val="single" w:color="auto" w:sz="4" w:space="0"/>
            </w:tcBorders>
            <w:noWrap w:val="0"/>
            <w:vAlign w:val="center"/>
          </w:tcPr>
          <w:p w14:paraId="280C96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GB/T23204、GB23200.13</w:t>
            </w:r>
          </w:p>
        </w:tc>
        <w:tc>
          <w:tcPr>
            <w:tcW w:w="612" w:type="pct"/>
            <w:tcBorders>
              <w:top w:val="nil"/>
              <w:left w:val="nil"/>
              <w:bottom w:val="single" w:color="auto" w:sz="4" w:space="0"/>
              <w:right w:val="single" w:color="auto" w:sz="4" w:space="0"/>
            </w:tcBorders>
            <w:noWrap w:val="0"/>
            <w:vAlign w:val="center"/>
          </w:tcPr>
          <w:p w14:paraId="105163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0B51048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6D67D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260</w:t>
            </w:r>
          </w:p>
        </w:tc>
        <w:tc>
          <w:tcPr>
            <w:tcW w:w="1640" w:type="pct"/>
            <w:tcBorders>
              <w:top w:val="nil"/>
              <w:left w:val="nil"/>
              <w:bottom w:val="single" w:color="auto" w:sz="4" w:space="0"/>
              <w:right w:val="single" w:color="auto" w:sz="4" w:space="0"/>
            </w:tcBorders>
            <w:noWrap w:val="0"/>
            <w:vAlign w:val="center"/>
          </w:tcPr>
          <w:p w14:paraId="00F798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喹乙醇代谢物</w:t>
            </w:r>
          </w:p>
        </w:tc>
        <w:tc>
          <w:tcPr>
            <w:tcW w:w="615" w:type="pct"/>
            <w:tcBorders>
              <w:top w:val="nil"/>
              <w:left w:val="nil"/>
              <w:bottom w:val="single" w:color="auto" w:sz="4" w:space="0"/>
              <w:right w:val="single" w:color="auto" w:sz="4" w:space="0"/>
            </w:tcBorders>
            <w:noWrap w:val="0"/>
            <w:vAlign w:val="center"/>
          </w:tcPr>
          <w:p w14:paraId="200AAF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128</w:t>
            </w:r>
          </w:p>
        </w:tc>
        <w:tc>
          <w:tcPr>
            <w:tcW w:w="1786" w:type="pct"/>
            <w:tcBorders>
              <w:top w:val="nil"/>
              <w:left w:val="nil"/>
              <w:bottom w:val="single" w:color="auto" w:sz="4" w:space="0"/>
              <w:right w:val="single" w:color="auto" w:sz="4" w:space="0"/>
            </w:tcBorders>
            <w:noWrap w:val="0"/>
            <w:vAlign w:val="center"/>
          </w:tcPr>
          <w:p w14:paraId="506694D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农业部1077号公告-5-2008</w:t>
            </w:r>
          </w:p>
        </w:tc>
        <w:tc>
          <w:tcPr>
            <w:tcW w:w="612" w:type="pct"/>
            <w:tcBorders>
              <w:top w:val="nil"/>
              <w:left w:val="nil"/>
              <w:bottom w:val="single" w:color="auto" w:sz="4" w:space="0"/>
              <w:right w:val="single" w:color="auto" w:sz="4" w:space="0"/>
            </w:tcBorders>
            <w:noWrap/>
            <w:vAlign w:val="center"/>
          </w:tcPr>
          <w:p w14:paraId="2220E1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1D91EA5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DC2752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1640" w:type="pct"/>
            <w:tcBorders>
              <w:top w:val="nil"/>
              <w:left w:val="nil"/>
              <w:bottom w:val="single" w:color="auto" w:sz="4" w:space="0"/>
              <w:right w:val="single" w:color="auto" w:sz="4" w:space="0"/>
            </w:tcBorders>
            <w:noWrap w:val="0"/>
            <w:vAlign w:val="center"/>
          </w:tcPr>
          <w:p w14:paraId="26CF0D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莱克多巴胺</w:t>
            </w:r>
          </w:p>
        </w:tc>
        <w:tc>
          <w:tcPr>
            <w:tcW w:w="615" w:type="pct"/>
            <w:tcBorders>
              <w:top w:val="nil"/>
              <w:left w:val="nil"/>
              <w:bottom w:val="single" w:color="auto" w:sz="4" w:space="0"/>
              <w:right w:val="single" w:color="auto" w:sz="4" w:space="0"/>
            </w:tcBorders>
            <w:noWrap w:val="0"/>
            <w:vAlign w:val="center"/>
          </w:tcPr>
          <w:p w14:paraId="678A5C5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79668D8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GB/T22286</w:t>
            </w:r>
          </w:p>
        </w:tc>
        <w:tc>
          <w:tcPr>
            <w:tcW w:w="612" w:type="pct"/>
            <w:tcBorders>
              <w:top w:val="nil"/>
              <w:left w:val="nil"/>
              <w:bottom w:val="single" w:color="auto" w:sz="4" w:space="0"/>
              <w:right w:val="single" w:color="auto" w:sz="4" w:space="0"/>
            </w:tcBorders>
            <w:noWrap w:val="0"/>
            <w:vAlign w:val="center"/>
          </w:tcPr>
          <w:p w14:paraId="5D46C6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B324CA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AD43B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w:t>
            </w:r>
          </w:p>
        </w:tc>
        <w:tc>
          <w:tcPr>
            <w:tcW w:w="1640" w:type="pct"/>
            <w:tcBorders>
              <w:top w:val="nil"/>
              <w:left w:val="nil"/>
              <w:bottom w:val="single" w:color="auto" w:sz="4" w:space="0"/>
              <w:right w:val="single" w:color="auto" w:sz="4" w:space="0"/>
            </w:tcBorders>
            <w:noWrap w:val="0"/>
            <w:vAlign w:val="center"/>
          </w:tcPr>
          <w:p w14:paraId="722F13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劳拉西泮</w:t>
            </w:r>
          </w:p>
        </w:tc>
        <w:tc>
          <w:tcPr>
            <w:tcW w:w="615" w:type="pct"/>
            <w:tcBorders>
              <w:top w:val="nil"/>
              <w:left w:val="nil"/>
              <w:bottom w:val="single" w:color="auto" w:sz="4" w:space="0"/>
              <w:right w:val="single" w:color="auto" w:sz="4" w:space="0"/>
            </w:tcBorders>
            <w:noWrap w:val="0"/>
            <w:vAlign w:val="center"/>
          </w:tcPr>
          <w:p w14:paraId="12A0795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w:t>
            </w:r>
          </w:p>
        </w:tc>
        <w:tc>
          <w:tcPr>
            <w:tcW w:w="1786" w:type="pct"/>
            <w:tcBorders>
              <w:top w:val="nil"/>
              <w:left w:val="nil"/>
              <w:bottom w:val="single" w:color="auto" w:sz="4" w:space="0"/>
              <w:right w:val="single" w:color="auto" w:sz="4" w:space="0"/>
            </w:tcBorders>
            <w:noWrap w:val="0"/>
            <w:vAlign w:val="center"/>
          </w:tcPr>
          <w:p w14:paraId="011559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01A719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B44E9F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4B5F9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w:t>
            </w:r>
          </w:p>
        </w:tc>
        <w:tc>
          <w:tcPr>
            <w:tcW w:w="1640" w:type="pct"/>
            <w:tcBorders>
              <w:top w:val="nil"/>
              <w:left w:val="nil"/>
              <w:bottom w:val="single" w:color="auto" w:sz="4" w:space="0"/>
              <w:right w:val="single" w:color="auto" w:sz="4" w:space="0"/>
            </w:tcBorders>
            <w:noWrap w:val="0"/>
            <w:vAlign w:val="center"/>
          </w:tcPr>
          <w:p w14:paraId="621DFA0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乐果</w:t>
            </w:r>
          </w:p>
        </w:tc>
        <w:tc>
          <w:tcPr>
            <w:tcW w:w="615" w:type="pct"/>
            <w:tcBorders>
              <w:top w:val="nil"/>
              <w:left w:val="nil"/>
              <w:bottom w:val="single" w:color="auto" w:sz="4" w:space="0"/>
              <w:right w:val="single" w:color="auto" w:sz="4" w:space="0"/>
            </w:tcBorders>
            <w:noWrap w:val="0"/>
            <w:vAlign w:val="center"/>
          </w:tcPr>
          <w:p w14:paraId="432861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0"/>
            <w:vAlign w:val="center"/>
          </w:tcPr>
          <w:p w14:paraId="76E32C3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GB/T5009.145、NY/T761、GB/T20769</w:t>
            </w:r>
          </w:p>
        </w:tc>
        <w:tc>
          <w:tcPr>
            <w:tcW w:w="612" w:type="pct"/>
            <w:tcBorders>
              <w:top w:val="nil"/>
              <w:left w:val="nil"/>
              <w:bottom w:val="single" w:color="auto" w:sz="4" w:space="0"/>
              <w:right w:val="single" w:color="auto" w:sz="4" w:space="0"/>
            </w:tcBorders>
            <w:noWrap w:val="0"/>
            <w:vAlign w:val="center"/>
          </w:tcPr>
          <w:p w14:paraId="0BB719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FD085D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1665C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w:t>
            </w:r>
          </w:p>
        </w:tc>
        <w:tc>
          <w:tcPr>
            <w:tcW w:w="1640" w:type="pct"/>
            <w:tcBorders>
              <w:top w:val="nil"/>
              <w:left w:val="nil"/>
              <w:bottom w:val="single" w:color="auto" w:sz="4" w:space="0"/>
              <w:right w:val="single" w:color="auto" w:sz="4" w:space="0"/>
            </w:tcBorders>
            <w:noWrap w:val="0"/>
            <w:vAlign w:val="center"/>
          </w:tcPr>
          <w:p w14:paraId="243E12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利血平</w:t>
            </w:r>
          </w:p>
        </w:tc>
        <w:tc>
          <w:tcPr>
            <w:tcW w:w="615" w:type="pct"/>
            <w:tcBorders>
              <w:top w:val="nil"/>
              <w:left w:val="nil"/>
              <w:bottom w:val="single" w:color="auto" w:sz="4" w:space="0"/>
              <w:right w:val="single" w:color="auto" w:sz="4" w:space="0"/>
            </w:tcBorders>
            <w:noWrap w:val="0"/>
            <w:vAlign w:val="center"/>
          </w:tcPr>
          <w:p w14:paraId="07F1B9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2BA0CB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5F01F5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60D3E1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6A678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w:t>
            </w:r>
          </w:p>
        </w:tc>
        <w:tc>
          <w:tcPr>
            <w:tcW w:w="1640" w:type="pct"/>
            <w:tcBorders>
              <w:top w:val="nil"/>
              <w:left w:val="nil"/>
              <w:bottom w:val="single" w:color="auto" w:sz="4" w:space="0"/>
              <w:right w:val="single" w:color="auto" w:sz="4" w:space="0"/>
            </w:tcBorders>
            <w:noWrap w:val="0"/>
            <w:vAlign w:val="center"/>
          </w:tcPr>
          <w:p w14:paraId="600855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联苯肼酯</w:t>
            </w:r>
          </w:p>
        </w:tc>
        <w:tc>
          <w:tcPr>
            <w:tcW w:w="615" w:type="pct"/>
            <w:tcBorders>
              <w:top w:val="nil"/>
              <w:left w:val="nil"/>
              <w:bottom w:val="single" w:color="auto" w:sz="4" w:space="0"/>
              <w:right w:val="single" w:color="auto" w:sz="4" w:space="0"/>
            </w:tcBorders>
            <w:noWrap w:val="0"/>
            <w:vAlign w:val="center"/>
          </w:tcPr>
          <w:p w14:paraId="055129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w:t>
            </w:r>
          </w:p>
        </w:tc>
        <w:tc>
          <w:tcPr>
            <w:tcW w:w="1786" w:type="pct"/>
            <w:tcBorders>
              <w:top w:val="nil"/>
              <w:left w:val="nil"/>
              <w:bottom w:val="single" w:color="auto" w:sz="4" w:space="0"/>
              <w:right w:val="single" w:color="auto" w:sz="4" w:space="0"/>
            </w:tcBorders>
            <w:noWrap w:val="0"/>
            <w:vAlign w:val="center"/>
          </w:tcPr>
          <w:p w14:paraId="254EDD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GB23200.8、GB/T20769</w:t>
            </w:r>
          </w:p>
        </w:tc>
        <w:tc>
          <w:tcPr>
            <w:tcW w:w="612" w:type="pct"/>
            <w:tcBorders>
              <w:top w:val="nil"/>
              <w:left w:val="nil"/>
              <w:bottom w:val="single" w:color="auto" w:sz="4" w:space="0"/>
              <w:right w:val="single" w:color="auto" w:sz="4" w:space="0"/>
            </w:tcBorders>
            <w:noWrap w:val="0"/>
            <w:vAlign w:val="center"/>
          </w:tcPr>
          <w:p w14:paraId="1E1EC0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0C27A28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88523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266</w:t>
            </w:r>
          </w:p>
        </w:tc>
        <w:tc>
          <w:tcPr>
            <w:tcW w:w="1640" w:type="pct"/>
            <w:tcBorders>
              <w:top w:val="nil"/>
              <w:left w:val="nil"/>
              <w:bottom w:val="single" w:color="auto" w:sz="4" w:space="0"/>
              <w:right w:val="single" w:color="auto" w:sz="4" w:space="0"/>
            </w:tcBorders>
            <w:noWrap w:val="0"/>
            <w:vAlign w:val="center"/>
          </w:tcPr>
          <w:p w14:paraId="086DEA5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联苯菊酯</w:t>
            </w:r>
          </w:p>
        </w:tc>
        <w:tc>
          <w:tcPr>
            <w:tcW w:w="615" w:type="pct"/>
            <w:tcBorders>
              <w:top w:val="nil"/>
              <w:left w:val="nil"/>
              <w:bottom w:val="single" w:color="auto" w:sz="4" w:space="0"/>
              <w:right w:val="single" w:color="auto" w:sz="4" w:space="0"/>
            </w:tcBorders>
            <w:noWrap w:val="0"/>
            <w:vAlign w:val="center"/>
          </w:tcPr>
          <w:p w14:paraId="3398A2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786" w:type="pct"/>
            <w:tcBorders>
              <w:top w:val="nil"/>
              <w:left w:val="nil"/>
              <w:bottom w:val="single" w:color="auto" w:sz="4" w:space="0"/>
              <w:right w:val="single" w:color="auto" w:sz="4" w:space="0"/>
            </w:tcBorders>
            <w:noWrap w:val="0"/>
            <w:vAlign w:val="center"/>
          </w:tcPr>
          <w:p w14:paraId="567060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SN/T1969、GB/T23204</w:t>
            </w:r>
          </w:p>
        </w:tc>
        <w:tc>
          <w:tcPr>
            <w:tcW w:w="612" w:type="pct"/>
            <w:tcBorders>
              <w:top w:val="nil"/>
              <w:left w:val="nil"/>
              <w:bottom w:val="single" w:color="auto" w:sz="4" w:space="0"/>
              <w:right w:val="single" w:color="auto" w:sz="4" w:space="0"/>
            </w:tcBorders>
            <w:noWrap w:val="0"/>
            <w:vAlign w:val="center"/>
          </w:tcPr>
          <w:p w14:paraId="710215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0B02648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7B349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267</w:t>
            </w:r>
          </w:p>
        </w:tc>
        <w:tc>
          <w:tcPr>
            <w:tcW w:w="1640" w:type="pct"/>
            <w:tcBorders>
              <w:top w:val="nil"/>
              <w:left w:val="nil"/>
              <w:bottom w:val="single" w:color="auto" w:sz="4" w:space="0"/>
              <w:right w:val="single" w:color="auto" w:sz="4" w:space="0"/>
            </w:tcBorders>
            <w:noWrap w:val="0"/>
            <w:vAlign w:val="center"/>
          </w:tcPr>
          <w:p w14:paraId="3F9F19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亮蓝</w:t>
            </w:r>
          </w:p>
        </w:tc>
        <w:tc>
          <w:tcPr>
            <w:tcW w:w="615" w:type="pct"/>
            <w:tcBorders>
              <w:top w:val="nil"/>
              <w:left w:val="nil"/>
              <w:bottom w:val="single" w:color="auto" w:sz="4" w:space="0"/>
              <w:right w:val="single" w:color="auto" w:sz="4" w:space="0"/>
            </w:tcBorders>
            <w:noWrap w:val="0"/>
            <w:vAlign w:val="center"/>
          </w:tcPr>
          <w:p w14:paraId="29FA0A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1786" w:type="pct"/>
            <w:tcBorders>
              <w:top w:val="nil"/>
              <w:left w:val="nil"/>
              <w:bottom w:val="single" w:color="auto" w:sz="4" w:space="0"/>
              <w:right w:val="single" w:color="auto" w:sz="4" w:space="0"/>
            </w:tcBorders>
            <w:noWrap w:val="0"/>
            <w:vAlign w:val="center"/>
          </w:tcPr>
          <w:p w14:paraId="48828B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GB5009.35、SN/T1743</w:t>
            </w:r>
          </w:p>
        </w:tc>
        <w:tc>
          <w:tcPr>
            <w:tcW w:w="612" w:type="pct"/>
            <w:tcBorders>
              <w:top w:val="nil"/>
              <w:left w:val="nil"/>
              <w:bottom w:val="single" w:color="auto" w:sz="4" w:space="0"/>
              <w:right w:val="single" w:color="auto" w:sz="4" w:space="0"/>
            </w:tcBorders>
            <w:noWrap/>
            <w:vAlign w:val="center"/>
          </w:tcPr>
          <w:p w14:paraId="653650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2BF6CFC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5B4FB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268</w:t>
            </w:r>
          </w:p>
        </w:tc>
        <w:tc>
          <w:tcPr>
            <w:tcW w:w="1640" w:type="pct"/>
            <w:tcBorders>
              <w:top w:val="nil"/>
              <w:left w:val="nil"/>
              <w:bottom w:val="single" w:color="auto" w:sz="4" w:space="0"/>
              <w:right w:val="single" w:color="auto" w:sz="4" w:space="0"/>
            </w:tcBorders>
            <w:noWrap w:val="0"/>
            <w:vAlign w:val="center"/>
          </w:tcPr>
          <w:p w14:paraId="2AB094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邻苯二甲酸二（2-乙基）己酯（DEHP）</w:t>
            </w:r>
          </w:p>
        </w:tc>
        <w:tc>
          <w:tcPr>
            <w:tcW w:w="615" w:type="pct"/>
            <w:tcBorders>
              <w:top w:val="nil"/>
              <w:left w:val="nil"/>
              <w:bottom w:val="single" w:color="auto" w:sz="4" w:space="0"/>
              <w:right w:val="single" w:color="auto" w:sz="4" w:space="0"/>
            </w:tcBorders>
            <w:noWrap w:val="0"/>
            <w:vAlign w:val="center"/>
          </w:tcPr>
          <w:p w14:paraId="3099F3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w:t>
            </w:r>
          </w:p>
        </w:tc>
        <w:tc>
          <w:tcPr>
            <w:tcW w:w="1786" w:type="pct"/>
            <w:tcBorders>
              <w:top w:val="nil"/>
              <w:left w:val="nil"/>
              <w:bottom w:val="single" w:color="auto" w:sz="4" w:space="0"/>
              <w:right w:val="single" w:color="auto" w:sz="4" w:space="0"/>
            </w:tcBorders>
            <w:noWrap w:val="0"/>
            <w:vAlign w:val="center"/>
          </w:tcPr>
          <w:p w14:paraId="1B4643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GB5009.271</w:t>
            </w:r>
          </w:p>
        </w:tc>
        <w:tc>
          <w:tcPr>
            <w:tcW w:w="612" w:type="pct"/>
            <w:tcBorders>
              <w:top w:val="nil"/>
              <w:left w:val="nil"/>
              <w:bottom w:val="single" w:color="auto" w:sz="4" w:space="0"/>
              <w:right w:val="single" w:color="auto" w:sz="4" w:space="0"/>
            </w:tcBorders>
            <w:noWrap w:val="0"/>
            <w:vAlign w:val="center"/>
          </w:tcPr>
          <w:p w14:paraId="2FCF20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2ACC27F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33FBC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269</w:t>
            </w:r>
          </w:p>
        </w:tc>
        <w:tc>
          <w:tcPr>
            <w:tcW w:w="1640" w:type="pct"/>
            <w:tcBorders>
              <w:top w:val="nil"/>
              <w:left w:val="nil"/>
              <w:bottom w:val="single" w:color="auto" w:sz="4" w:space="0"/>
              <w:right w:val="single" w:color="auto" w:sz="4" w:space="0"/>
            </w:tcBorders>
            <w:noWrap w:val="0"/>
            <w:vAlign w:val="center"/>
          </w:tcPr>
          <w:p w14:paraId="5427DE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邻苯二甲酸二丁酯（DBP）</w:t>
            </w:r>
          </w:p>
        </w:tc>
        <w:tc>
          <w:tcPr>
            <w:tcW w:w="615" w:type="pct"/>
            <w:tcBorders>
              <w:top w:val="nil"/>
              <w:left w:val="nil"/>
              <w:bottom w:val="single" w:color="auto" w:sz="4" w:space="0"/>
              <w:right w:val="single" w:color="auto" w:sz="4" w:space="0"/>
            </w:tcBorders>
            <w:noWrap w:val="0"/>
            <w:vAlign w:val="center"/>
          </w:tcPr>
          <w:p w14:paraId="5E03CA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w:t>
            </w:r>
          </w:p>
        </w:tc>
        <w:tc>
          <w:tcPr>
            <w:tcW w:w="1786" w:type="pct"/>
            <w:tcBorders>
              <w:top w:val="nil"/>
              <w:left w:val="nil"/>
              <w:bottom w:val="single" w:color="auto" w:sz="4" w:space="0"/>
              <w:right w:val="single" w:color="auto" w:sz="4" w:space="0"/>
            </w:tcBorders>
            <w:noWrap w:val="0"/>
            <w:vAlign w:val="center"/>
          </w:tcPr>
          <w:p w14:paraId="6E58DD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GB5009.271</w:t>
            </w:r>
          </w:p>
        </w:tc>
        <w:tc>
          <w:tcPr>
            <w:tcW w:w="612" w:type="pct"/>
            <w:tcBorders>
              <w:top w:val="nil"/>
              <w:left w:val="nil"/>
              <w:bottom w:val="single" w:color="auto" w:sz="4" w:space="0"/>
              <w:right w:val="single" w:color="auto" w:sz="4" w:space="0"/>
            </w:tcBorders>
            <w:noWrap w:val="0"/>
            <w:vAlign w:val="center"/>
          </w:tcPr>
          <w:p w14:paraId="2DE71C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21FFE21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99EAB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270</w:t>
            </w:r>
          </w:p>
        </w:tc>
        <w:tc>
          <w:tcPr>
            <w:tcW w:w="1640" w:type="pct"/>
            <w:tcBorders>
              <w:top w:val="nil"/>
              <w:left w:val="nil"/>
              <w:bottom w:val="single" w:color="auto" w:sz="4" w:space="0"/>
              <w:right w:val="single" w:color="auto" w:sz="4" w:space="0"/>
            </w:tcBorders>
            <w:noWrap w:val="0"/>
            <w:vAlign w:val="center"/>
          </w:tcPr>
          <w:p w14:paraId="04E840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邻苯基苯酚</w:t>
            </w:r>
          </w:p>
        </w:tc>
        <w:tc>
          <w:tcPr>
            <w:tcW w:w="615" w:type="pct"/>
            <w:tcBorders>
              <w:top w:val="nil"/>
              <w:left w:val="nil"/>
              <w:bottom w:val="single" w:color="auto" w:sz="4" w:space="0"/>
              <w:right w:val="single" w:color="auto" w:sz="4" w:space="0"/>
            </w:tcBorders>
            <w:noWrap w:val="0"/>
            <w:vAlign w:val="center"/>
          </w:tcPr>
          <w:p w14:paraId="4C28B2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786" w:type="pct"/>
            <w:tcBorders>
              <w:top w:val="nil"/>
              <w:left w:val="nil"/>
              <w:bottom w:val="single" w:color="auto" w:sz="4" w:space="0"/>
              <w:right w:val="single" w:color="auto" w:sz="4" w:space="0"/>
            </w:tcBorders>
            <w:noWrap w:val="0"/>
            <w:vAlign w:val="center"/>
          </w:tcPr>
          <w:p w14:paraId="3B34F8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w:t>
            </w:r>
          </w:p>
        </w:tc>
        <w:tc>
          <w:tcPr>
            <w:tcW w:w="612" w:type="pct"/>
            <w:tcBorders>
              <w:top w:val="nil"/>
              <w:left w:val="nil"/>
              <w:bottom w:val="single" w:color="auto" w:sz="4" w:space="0"/>
              <w:right w:val="single" w:color="auto" w:sz="4" w:space="0"/>
            </w:tcBorders>
            <w:noWrap w:val="0"/>
            <w:vAlign w:val="center"/>
          </w:tcPr>
          <w:p w14:paraId="1AC8B1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2230B1E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B1A8D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p>
        </w:tc>
        <w:tc>
          <w:tcPr>
            <w:tcW w:w="1640" w:type="pct"/>
            <w:tcBorders>
              <w:top w:val="nil"/>
              <w:left w:val="nil"/>
              <w:bottom w:val="single" w:color="auto" w:sz="4" w:space="0"/>
              <w:right w:val="single" w:color="auto" w:sz="4" w:space="0"/>
            </w:tcBorders>
            <w:noWrap w:val="0"/>
            <w:vAlign w:val="center"/>
          </w:tcPr>
          <w:p w14:paraId="3450D8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邻氯青霉素</w:t>
            </w:r>
          </w:p>
        </w:tc>
        <w:tc>
          <w:tcPr>
            <w:tcW w:w="615" w:type="pct"/>
            <w:tcBorders>
              <w:top w:val="nil"/>
              <w:left w:val="nil"/>
              <w:bottom w:val="single" w:color="auto" w:sz="4" w:space="0"/>
              <w:right w:val="single" w:color="auto" w:sz="4" w:space="0"/>
            </w:tcBorders>
            <w:noWrap w:val="0"/>
            <w:vAlign w:val="center"/>
          </w:tcPr>
          <w:p w14:paraId="6F0D58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p>
        </w:tc>
        <w:tc>
          <w:tcPr>
            <w:tcW w:w="1786" w:type="pct"/>
            <w:tcBorders>
              <w:top w:val="nil"/>
              <w:left w:val="nil"/>
              <w:bottom w:val="single" w:color="auto" w:sz="4" w:space="0"/>
              <w:right w:val="single" w:color="auto" w:sz="4" w:space="0"/>
            </w:tcBorders>
            <w:noWrap w:val="0"/>
            <w:vAlign w:val="center"/>
          </w:tcPr>
          <w:p w14:paraId="00ADFC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GB/T21315</w:t>
            </w:r>
          </w:p>
        </w:tc>
        <w:tc>
          <w:tcPr>
            <w:tcW w:w="612" w:type="pct"/>
            <w:tcBorders>
              <w:top w:val="nil"/>
              <w:left w:val="nil"/>
              <w:bottom w:val="single" w:color="auto" w:sz="4" w:space="0"/>
              <w:right w:val="single" w:color="auto" w:sz="4" w:space="0"/>
            </w:tcBorders>
            <w:noWrap w:val="0"/>
            <w:vAlign w:val="center"/>
          </w:tcPr>
          <w:p w14:paraId="6778251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F6022B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3360E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w:t>
            </w:r>
          </w:p>
        </w:tc>
        <w:tc>
          <w:tcPr>
            <w:tcW w:w="1640" w:type="pct"/>
            <w:tcBorders>
              <w:top w:val="nil"/>
              <w:left w:val="nil"/>
              <w:bottom w:val="single" w:color="auto" w:sz="4" w:space="0"/>
              <w:right w:val="single" w:color="auto" w:sz="4" w:space="0"/>
            </w:tcBorders>
            <w:noWrap w:val="0"/>
            <w:vAlign w:val="center"/>
          </w:tcPr>
          <w:p w14:paraId="401E1B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林丹</w:t>
            </w:r>
          </w:p>
        </w:tc>
        <w:tc>
          <w:tcPr>
            <w:tcW w:w="615" w:type="pct"/>
            <w:tcBorders>
              <w:top w:val="nil"/>
              <w:left w:val="nil"/>
              <w:bottom w:val="single" w:color="auto" w:sz="4" w:space="0"/>
              <w:right w:val="single" w:color="auto" w:sz="4" w:space="0"/>
            </w:tcBorders>
            <w:noWrap w:val="0"/>
            <w:vAlign w:val="center"/>
          </w:tcPr>
          <w:p w14:paraId="20CE01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w:t>
            </w:r>
          </w:p>
        </w:tc>
        <w:tc>
          <w:tcPr>
            <w:tcW w:w="1786" w:type="pct"/>
            <w:tcBorders>
              <w:top w:val="nil"/>
              <w:left w:val="nil"/>
              <w:bottom w:val="single" w:color="auto" w:sz="4" w:space="0"/>
              <w:right w:val="single" w:color="auto" w:sz="4" w:space="0"/>
            </w:tcBorders>
            <w:noWrap w:val="0"/>
            <w:vAlign w:val="center"/>
          </w:tcPr>
          <w:p w14:paraId="6751E6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GB/T5009.19、GB/T5009.162</w:t>
            </w:r>
          </w:p>
        </w:tc>
        <w:tc>
          <w:tcPr>
            <w:tcW w:w="612" w:type="pct"/>
            <w:tcBorders>
              <w:top w:val="nil"/>
              <w:left w:val="nil"/>
              <w:bottom w:val="single" w:color="auto" w:sz="4" w:space="0"/>
              <w:right w:val="single" w:color="auto" w:sz="4" w:space="0"/>
            </w:tcBorders>
            <w:noWrap/>
            <w:vAlign w:val="center"/>
          </w:tcPr>
          <w:p w14:paraId="6DDB4F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159B8C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BC95F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1640" w:type="pct"/>
            <w:tcBorders>
              <w:top w:val="nil"/>
              <w:left w:val="nil"/>
              <w:bottom w:val="single" w:color="auto" w:sz="4" w:space="0"/>
              <w:right w:val="single" w:color="auto" w:sz="4" w:space="0"/>
            </w:tcBorders>
            <w:noWrap w:val="0"/>
            <w:vAlign w:val="center"/>
          </w:tcPr>
          <w:p w14:paraId="04A585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林可霉素</w:t>
            </w:r>
          </w:p>
        </w:tc>
        <w:tc>
          <w:tcPr>
            <w:tcW w:w="615" w:type="pct"/>
            <w:tcBorders>
              <w:top w:val="nil"/>
              <w:left w:val="nil"/>
              <w:bottom w:val="single" w:color="auto" w:sz="4" w:space="0"/>
              <w:right w:val="single" w:color="auto" w:sz="4" w:space="0"/>
            </w:tcBorders>
            <w:noWrap w:val="0"/>
            <w:vAlign w:val="center"/>
          </w:tcPr>
          <w:p w14:paraId="32E8BA3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0"/>
            <w:vAlign w:val="center"/>
          </w:tcPr>
          <w:p w14:paraId="7881B1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GB/T20762</w:t>
            </w:r>
          </w:p>
        </w:tc>
        <w:tc>
          <w:tcPr>
            <w:tcW w:w="612" w:type="pct"/>
            <w:tcBorders>
              <w:top w:val="nil"/>
              <w:left w:val="nil"/>
              <w:bottom w:val="single" w:color="auto" w:sz="4" w:space="0"/>
              <w:right w:val="single" w:color="auto" w:sz="4" w:space="0"/>
            </w:tcBorders>
            <w:noWrap w:val="0"/>
            <w:vAlign w:val="center"/>
          </w:tcPr>
          <w:p w14:paraId="10776C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059AC4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1658A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w:t>
            </w:r>
          </w:p>
        </w:tc>
        <w:tc>
          <w:tcPr>
            <w:tcW w:w="1640" w:type="pct"/>
            <w:tcBorders>
              <w:top w:val="nil"/>
              <w:left w:val="nil"/>
              <w:bottom w:val="single" w:color="auto" w:sz="4" w:space="0"/>
              <w:right w:val="single" w:color="auto" w:sz="4" w:space="0"/>
            </w:tcBorders>
            <w:noWrap w:val="0"/>
            <w:vAlign w:val="center"/>
          </w:tcPr>
          <w:p w14:paraId="1FEB44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磷</w:t>
            </w:r>
          </w:p>
        </w:tc>
        <w:tc>
          <w:tcPr>
            <w:tcW w:w="615" w:type="pct"/>
            <w:tcBorders>
              <w:top w:val="nil"/>
              <w:left w:val="nil"/>
              <w:bottom w:val="single" w:color="auto" w:sz="4" w:space="0"/>
              <w:right w:val="single" w:color="auto" w:sz="4" w:space="0"/>
            </w:tcBorders>
            <w:noWrap w:val="0"/>
            <w:vAlign w:val="center"/>
          </w:tcPr>
          <w:p w14:paraId="2CB6DF4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1786" w:type="pct"/>
            <w:tcBorders>
              <w:top w:val="nil"/>
              <w:left w:val="nil"/>
              <w:bottom w:val="single" w:color="auto" w:sz="4" w:space="0"/>
              <w:right w:val="single" w:color="auto" w:sz="4" w:space="0"/>
            </w:tcBorders>
            <w:noWrap w:val="0"/>
            <w:vAlign w:val="center"/>
          </w:tcPr>
          <w:p w14:paraId="67538F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GB5009.87</w:t>
            </w:r>
          </w:p>
        </w:tc>
        <w:tc>
          <w:tcPr>
            <w:tcW w:w="612" w:type="pct"/>
            <w:tcBorders>
              <w:top w:val="nil"/>
              <w:left w:val="nil"/>
              <w:bottom w:val="single" w:color="auto" w:sz="4" w:space="0"/>
              <w:right w:val="single" w:color="auto" w:sz="4" w:space="0"/>
            </w:tcBorders>
            <w:noWrap w:val="0"/>
            <w:vAlign w:val="center"/>
          </w:tcPr>
          <w:p w14:paraId="2A367E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09B16BB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947B5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275</w:t>
            </w:r>
          </w:p>
        </w:tc>
        <w:tc>
          <w:tcPr>
            <w:tcW w:w="1640" w:type="pct"/>
            <w:tcBorders>
              <w:top w:val="nil"/>
              <w:left w:val="nil"/>
              <w:bottom w:val="single" w:color="auto" w:sz="4" w:space="0"/>
              <w:right w:val="single" w:color="auto" w:sz="4" w:space="0"/>
            </w:tcBorders>
            <w:noWrap w:val="0"/>
            <w:vAlign w:val="center"/>
          </w:tcPr>
          <w:p w14:paraId="691E0B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磷胺</w:t>
            </w:r>
          </w:p>
        </w:tc>
        <w:tc>
          <w:tcPr>
            <w:tcW w:w="615" w:type="pct"/>
            <w:tcBorders>
              <w:top w:val="nil"/>
              <w:left w:val="nil"/>
              <w:bottom w:val="single" w:color="auto" w:sz="4" w:space="0"/>
              <w:right w:val="single" w:color="auto" w:sz="4" w:space="0"/>
            </w:tcBorders>
            <w:noWrap w:val="0"/>
            <w:vAlign w:val="center"/>
          </w:tcPr>
          <w:p w14:paraId="20223CE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w:t>
            </w:r>
          </w:p>
        </w:tc>
        <w:tc>
          <w:tcPr>
            <w:tcW w:w="1786" w:type="pct"/>
            <w:tcBorders>
              <w:top w:val="nil"/>
              <w:left w:val="nil"/>
              <w:bottom w:val="single" w:color="auto" w:sz="4" w:space="0"/>
              <w:right w:val="single" w:color="auto" w:sz="4" w:space="0"/>
            </w:tcBorders>
            <w:noWrap w:val="0"/>
            <w:vAlign w:val="center"/>
          </w:tcPr>
          <w:p w14:paraId="29E52C0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56F942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187D9E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8BF2FB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276</w:t>
            </w:r>
          </w:p>
        </w:tc>
        <w:tc>
          <w:tcPr>
            <w:tcW w:w="1640" w:type="pct"/>
            <w:tcBorders>
              <w:top w:val="nil"/>
              <w:left w:val="nil"/>
              <w:bottom w:val="single" w:color="auto" w:sz="4" w:space="0"/>
              <w:right w:val="single" w:color="auto" w:sz="4" w:space="0"/>
            </w:tcBorders>
            <w:noWrap w:val="0"/>
            <w:vAlign w:val="center"/>
          </w:tcPr>
          <w:p w14:paraId="3246B4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硫代艾地那非</w:t>
            </w:r>
          </w:p>
        </w:tc>
        <w:tc>
          <w:tcPr>
            <w:tcW w:w="615" w:type="pct"/>
            <w:tcBorders>
              <w:top w:val="nil"/>
              <w:left w:val="nil"/>
              <w:bottom w:val="single" w:color="auto" w:sz="4" w:space="0"/>
              <w:right w:val="single" w:color="auto" w:sz="4" w:space="0"/>
            </w:tcBorders>
            <w:noWrap w:val="0"/>
            <w:vAlign w:val="center"/>
          </w:tcPr>
          <w:p w14:paraId="774376B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66AAF2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总局关于发布食品中那非类物质的测定和小麦粉中硫脲的测定2项检验方法的公告(2016年第196号)</w:t>
            </w:r>
          </w:p>
        </w:tc>
        <w:tc>
          <w:tcPr>
            <w:tcW w:w="612" w:type="pct"/>
            <w:tcBorders>
              <w:top w:val="nil"/>
              <w:left w:val="nil"/>
              <w:bottom w:val="single" w:color="auto" w:sz="4" w:space="0"/>
              <w:right w:val="single" w:color="auto" w:sz="4" w:space="0"/>
            </w:tcBorders>
            <w:noWrap w:val="0"/>
            <w:vAlign w:val="center"/>
          </w:tcPr>
          <w:p w14:paraId="3106E7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8CAA1A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C29DC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277</w:t>
            </w:r>
          </w:p>
        </w:tc>
        <w:tc>
          <w:tcPr>
            <w:tcW w:w="1640" w:type="pct"/>
            <w:tcBorders>
              <w:top w:val="nil"/>
              <w:left w:val="nil"/>
              <w:bottom w:val="single" w:color="auto" w:sz="4" w:space="0"/>
              <w:right w:val="single" w:color="auto" w:sz="4" w:space="0"/>
            </w:tcBorders>
            <w:noWrap w:val="0"/>
            <w:vAlign w:val="center"/>
          </w:tcPr>
          <w:p w14:paraId="78EA6C5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硫丹</w:t>
            </w:r>
          </w:p>
        </w:tc>
        <w:tc>
          <w:tcPr>
            <w:tcW w:w="615" w:type="pct"/>
            <w:tcBorders>
              <w:top w:val="nil"/>
              <w:left w:val="nil"/>
              <w:bottom w:val="single" w:color="auto" w:sz="4" w:space="0"/>
              <w:right w:val="single" w:color="auto" w:sz="4" w:space="0"/>
            </w:tcBorders>
            <w:noWrap w:val="0"/>
            <w:vAlign w:val="center"/>
          </w:tcPr>
          <w:p w14:paraId="484C07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2DDD435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GB/T5009.19、GB/T23204</w:t>
            </w:r>
          </w:p>
        </w:tc>
        <w:tc>
          <w:tcPr>
            <w:tcW w:w="612" w:type="pct"/>
            <w:tcBorders>
              <w:top w:val="nil"/>
              <w:left w:val="nil"/>
              <w:bottom w:val="single" w:color="auto" w:sz="4" w:space="0"/>
              <w:right w:val="single" w:color="auto" w:sz="4" w:space="0"/>
            </w:tcBorders>
            <w:noWrap/>
            <w:vAlign w:val="center"/>
          </w:tcPr>
          <w:p w14:paraId="6C5896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58720A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82FA2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278</w:t>
            </w:r>
          </w:p>
        </w:tc>
        <w:tc>
          <w:tcPr>
            <w:tcW w:w="1640" w:type="pct"/>
            <w:tcBorders>
              <w:top w:val="nil"/>
              <w:left w:val="nil"/>
              <w:bottom w:val="single" w:color="auto" w:sz="4" w:space="0"/>
              <w:right w:val="single" w:color="auto" w:sz="4" w:space="0"/>
            </w:tcBorders>
            <w:noWrap w:val="0"/>
            <w:vAlign w:val="center"/>
          </w:tcPr>
          <w:p w14:paraId="241559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硫环磷</w:t>
            </w:r>
          </w:p>
        </w:tc>
        <w:tc>
          <w:tcPr>
            <w:tcW w:w="615" w:type="pct"/>
            <w:tcBorders>
              <w:top w:val="nil"/>
              <w:left w:val="nil"/>
              <w:bottom w:val="single" w:color="auto" w:sz="4" w:space="0"/>
              <w:right w:val="single" w:color="auto" w:sz="4" w:space="0"/>
            </w:tcBorders>
            <w:noWrap w:val="0"/>
            <w:vAlign w:val="center"/>
          </w:tcPr>
          <w:p w14:paraId="73AB65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w:t>
            </w:r>
          </w:p>
        </w:tc>
        <w:tc>
          <w:tcPr>
            <w:tcW w:w="1786" w:type="pct"/>
            <w:tcBorders>
              <w:top w:val="nil"/>
              <w:left w:val="nil"/>
              <w:bottom w:val="single" w:color="auto" w:sz="4" w:space="0"/>
              <w:right w:val="single" w:color="auto" w:sz="4" w:space="0"/>
            </w:tcBorders>
            <w:noWrap w:val="0"/>
            <w:vAlign w:val="center"/>
          </w:tcPr>
          <w:p w14:paraId="52505A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07B668C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9F8D12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80744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279</w:t>
            </w:r>
          </w:p>
        </w:tc>
        <w:tc>
          <w:tcPr>
            <w:tcW w:w="1640" w:type="pct"/>
            <w:tcBorders>
              <w:top w:val="nil"/>
              <w:left w:val="nil"/>
              <w:bottom w:val="single" w:color="auto" w:sz="4" w:space="0"/>
              <w:right w:val="single" w:color="auto" w:sz="4" w:space="0"/>
            </w:tcBorders>
            <w:noWrap w:val="0"/>
            <w:vAlign w:val="center"/>
          </w:tcPr>
          <w:p w14:paraId="74B1F9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六六六</w:t>
            </w:r>
          </w:p>
        </w:tc>
        <w:tc>
          <w:tcPr>
            <w:tcW w:w="615" w:type="pct"/>
            <w:tcBorders>
              <w:top w:val="nil"/>
              <w:left w:val="nil"/>
              <w:bottom w:val="single" w:color="auto" w:sz="4" w:space="0"/>
              <w:right w:val="single" w:color="auto" w:sz="4" w:space="0"/>
            </w:tcBorders>
            <w:noWrap w:val="0"/>
            <w:vAlign w:val="center"/>
          </w:tcPr>
          <w:p w14:paraId="4FD5E6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w:t>
            </w:r>
          </w:p>
        </w:tc>
        <w:tc>
          <w:tcPr>
            <w:tcW w:w="1786" w:type="pct"/>
            <w:tcBorders>
              <w:top w:val="nil"/>
              <w:left w:val="nil"/>
              <w:bottom w:val="single" w:color="auto" w:sz="4" w:space="0"/>
              <w:right w:val="single" w:color="auto" w:sz="4" w:space="0"/>
            </w:tcBorders>
            <w:noWrap w:val="0"/>
            <w:vAlign w:val="center"/>
          </w:tcPr>
          <w:p w14:paraId="142B37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GB/T5009.19</w:t>
            </w:r>
          </w:p>
        </w:tc>
        <w:tc>
          <w:tcPr>
            <w:tcW w:w="612" w:type="pct"/>
            <w:tcBorders>
              <w:top w:val="nil"/>
              <w:left w:val="nil"/>
              <w:bottom w:val="single" w:color="auto" w:sz="4" w:space="0"/>
              <w:right w:val="single" w:color="auto" w:sz="4" w:space="0"/>
            </w:tcBorders>
            <w:noWrap/>
            <w:vAlign w:val="center"/>
          </w:tcPr>
          <w:p w14:paraId="52D374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E220F0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260AB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c>
          <w:tcPr>
            <w:tcW w:w="1640" w:type="pct"/>
            <w:tcBorders>
              <w:top w:val="nil"/>
              <w:left w:val="nil"/>
              <w:bottom w:val="single" w:color="auto" w:sz="4" w:space="0"/>
              <w:right w:val="single" w:color="auto" w:sz="4" w:space="0"/>
            </w:tcBorders>
            <w:noWrap w:val="0"/>
            <w:vAlign w:val="center"/>
          </w:tcPr>
          <w:p w14:paraId="7D1C533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罗丹明B</w:t>
            </w:r>
          </w:p>
        </w:tc>
        <w:tc>
          <w:tcPr>
            <w:tcW w:w="615" w:type="pct"/>
            <w:tcBorders>
              <w:top w:val="nil"/>
              <w:left w:val="nil"/>
              <w:bottom w:val="single" w:color="auto" w:sz="4" w:space="0"/>
              <w:right w:val="single" w:color="auto" w:sz="4" w:space="0"/>
            </w:tcBorders>
            <w:noWrap w:val="0"/>
            <w:vAlign w:val="center"/>
          </w:tcPr>
          <w:p w14:paraId="05AA5F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32801B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SN/T2430</w:t>
            </w:r>
          </w:p>
        </w:tc>
        <w:tc>
          <w:tcPr>
            <w:tcW w:w="612" w:type="pct"/>
            <w:tcBorders>
              <w:top w:val="nil"/>
              <w:left w:val="nil"/>
              <w:bottom w:val="single" w:color="auto" w:sz="4" w:space="0"/>
              <w:right w:val="single" w:color="auto" w:sz="4" w:space="0"/>
            </w:tcBorders>
            <w:noWrap w:val="0"/>
            <w:vAlign w:val="center"/>
          </w:tcPr>
          <w:p w14:paraId="1BE863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67871D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AB4246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1640" w:type="pct"/>
            <w:tcBorders>
              <w:top w:val="nil"/>
              <w:left w:val="nil"/>
              <w:bottom w:val="single" w:color="auto" w:sz="4" w:space="0"/>
              <w:right w:val="single" w:color="auto" w:sz="4" w:space="0"/>
            </w:tcBorders>
            <w:noWrap w:val="0"/>
            <w:vAlign w:val="center"/>
          </w:tcPr>
          <w:p w14:paraId="3A0E11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罗通定</w:t>
            </w:r>
          </w:p>
        </w:tc>
        <w:tc>
          <w:tcPr>
            <w:tcW w:w="615" w:type="pct"/>
            <w:tcBorders>
              <w:top w:val="nil"/>
              <w:left w:val="nil"/>
              <w:bottom w:val="single" w:color="auto" w:sz="4" w:space="0"/>
              <w:right w:val="single" w:color="auto" w:sz="4" w:space="0"/>
            </w:tcBorders>
            <w:noWrap w:val="0"/>
            <w:vAlign w:val="center"/>
          </w:tcPr>
          <w:p w14:paraId="204CA3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40CF14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666413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16A186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5AAC8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p>
        </w:tc>
        <w:tc>
          <w:tcPr>
            <w:tcW w:w="1640" w:type="pct"/>
            <w:tcBorders>
              <w:top w:val="nil"/>
              <w:left w:val="nil"/>
              <w:bottom w:val="single" w:color="auto" w:sz="4" w:space="0"/>
              <w:right w:val="single" w:color="auto" w:sz="4" w:space="0"/>
            </w:tcBorders>
            <w:noWrap w:val="0"/>
            <w:vAlign w:val="center"/>
          </w:tcPr>
          <w:p w14:paraId="673541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洛伐他汀</w:t>
            </w:r>
          </w:p>
        </w:tc>
        <w:tc>
          <w:tcPr>
            <w:tcW w:w="615" w:type="pct"/>
            <w:tcBorders>
              <w:top w:val="nil"/>
              <w:left w:val="nil"/>
              <w:bottom w:val="single" w:color="auto" w:sz="4" w:space="0"/>
              <w:right w:val="single" w:color="auto" w:sz="4" w:space="0"/>
            </w:tcBorders>
            <w:noWrap w:val="0"/>
            <w:vAlign w:val="center"/>
          </w:tcPr>
          <w:p w14:paraId="4C7E89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0"/>
            <w:vAlign w:val="center"/>
          </w:tcPr>
          <w:p w14:paraId="6352F5F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食药监办许[2010]114号</w:t>
            </w:r>
          </w:p>
        </w:tc>
        <w:tc>
          <w:tcPr>
            <w:tcW w:w="612" w:type="pct"/>
            <w:tcBorders>
              <w:top w:val="nil"/>
              <w:left w:val="nil"/>
              <w:bottom w:val="single" w:color="auto" w:sz="4" w:space="0"/>
              <w:right w:val="single" w:color="auto" w:sz="4" w:space="0"/>
            </w:tcBorders>
            <w:noWrap w:val="0"/>
            <w:vAlign w:val="center"/>
          </w:tcPr>
          <w:p w14:paraId="4D16BC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F05C25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4FA52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w:t>
            </w:r>
          </w:p>
        </w:tc>
        <w:tc>
          <w:tcPr>
            <w:tcW w:w="1640" w:type="pct"/>
            <w:tcBorders>
              <w:top w:val="nil"/>
              <w:left w:val="nil"/>
              <w:bottom w:val="single" w:color="auto" w:sz="4" w:space="0"/>
              <w:right w:val="single" w:color="auto" w:sz="4" w:space="0"/>
            </w:tcBorders>
            <w:noWrap w:val="0"/>
            <w:vAlign w:val="center"/>
          </w:tcPr>
          <w:p w14:paraId="4A0782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洛伐他汀羟酸钠盐</w:t>
            </w:r>
          </w:p>
        </w:tc>
        <w:tc>
          <w:tcPr>
            <w:tcW w:w="615" w:type="pct"/>
            <w:tcBorders>
              <w:top w:val="nil"/>
              <w:left w:val="nil"/>
              <w:bottom w:val="single" w:color="auto" w:sz="4" w:space="0"/>
              <w:right w:val="single" w:color="auto" w:sz="4" w:space="0"/>
            </w:tcBorders>
            <w:noWrap w:val="0"/>
            <w:vAlign w:val="center"/>
          </w:tcPr>
          <w:p w14:paraId="4EBDB2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3F162C3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《关于印发保健食品中非法添加沙丁胺醇检验方法等8项检验方法的通知》</w:t>
            </w:r>
          </w:p>
        </w:tc>
        <w:tc>
          <w:tcPr>
            <w:tcW w:w="612" w:type="pct"/>
            <w:tcBorders>
              <w:top w:val="nil"/>
              <w:left w:val="nil"/>
              <w:bottom w:val="single" w:color="auto" w:sz="4" w:space="0"/>
              <w:right w:val="single" w:color="auto" w:sz="4" w:space="0"/>
            </w:tcBorders>
            <w:noWrap w:val="0"/>
            <w:vAlign w:val="center"/>
          </w:tcPr>
          <w:p w14:paraId="1A1295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E59682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409A0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w:t>
            </w:r>
          </w:p>
        </w:tc>
        <w:tc>
          <w:tcPr>
            <w:tcW w:w="1640" w:type="pct"/>
            <w:tcBorders>
              <w:top w:val="nil"/>
              <w:left w:val="nil"/>
              <w:bottom w:val="single" w:color="auto" w:sz="4" w:space="0"/>
              <w:right w:val="single" w:color="auto" w:sz="4" w:space="0"/>
            </w:tcBorders>
            <w:noWrap w:val="0"/>
            <w:vAlign w:val="center"/>
          </w:tcPr>
          <w:p w14:paraId="58BD46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洛硝哒唑</w:t>
            </w:r>
          </w:p>
        </w:tc>
        <w:tc>
          <w:tcPr>
            <w:tcW w:w="615" w:type="pct"/>
            <w:tcBorders>
              <w:top w:val="nil"/>
              <w:left w:val="nil"/>
              <w:bottom w:val="single" w:color="auto" w:sz="4" w:space="0"/>
              <w:right w:val="single" w:color="auto" w:sz="4" w:space="0"/>
            </w:tcBorders>
            <w:noWrap w:val="0"/>
            <w:vAlign w:val="center"/>
          </w:tcPr>
          <w:p w14:paraId="61FB28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11505A8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GB/T21318、SN/T1928</w:t>
            </w:r>
          </w:p>
        </w:tc>
        <w:tc>
          <w:tcPr>
            <w:tcW w:w="612" w:type="pct"/>
            <w:tcBorders>
              <w:top w:val="nil"/>
              <w:left w:val="nil"/>
              <w:bottom w:val="single" w:color="auto" w:sz="4" w:space="0"/>
              <w:right w:val="single" w:color="auto" w:sz="4" w:space="0"/>
            </w:tcBorders>
            <w:noWrap w:val="0"/>
            <w:vAlign w:val="center"/>
          </w:tcPr>
          <w:p w14:paraId="551161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BB4676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6CB5D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285</w:t>
            </w:r>
          </w:p>
        </w:tc>
        <w:tc>
          <w:tcPr>
            <w:tcW w:w="1640" w:type="pct"/>
            <w:tcBorders>
              <w:top w:val="nil"/>
              <w:left w:val="nil"/>
              <w:bottom w:val="single" w:color="auto" w:sz="4" w:space="0"/>
              <w:right w:val="single" w:color="auto" w:sz="4" w:space="0"/>
            </w:tcBorders>
            <w:noWrap w:val="0"/>
            <w:vAlign w:val="center"/>
          </w:tcPr>
          <w:p w14:paraId="583456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铝的残留量（干样品</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以Al计）</w:t>
            </w:r>
          </w:p>
        </w:tc>
        <w:tc>
          <w:tcPr>
            <w:tcW w:w="615" w:type="pct"/>
            <w:tcBorders>
              <w:top w:val="nil"/>
              <w:left w:val="nil"/>
              <w:bottom w:val="single" w:color="auto" w:sz="4" w:space="0"/>
              <w:right w:val="single" w:color="auto" w:sz="4" w:space="0"/>
            </w:tcBorders>
            <w:noWrap w:val="0"/>
            <w:vAlign w:val="center"/>
          </w:tcPr>
          <w:p w14:paraId="679AB5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786" w:type="pct"/>
            <w:tcBorders>
              <w:top w:val="nil"/>
              <w:left w:val="nil"/>
              <w:bottom w:val="single" w:color="auto" w:sz="4" w:space="0"/>
              <w:right w:val="single" w:color="auto" w:sz="4" w:space="0"/>
            </w:tcBorders>
            <w:noWrap w:val="0"/>
            <w:vAlign w:val="center"/>
          </w:tcPr>
          <w:p w14:paraId="056470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参照GB5009.268、GB5009.182</w:t>
            </w:r>
          </w:p>
        </w:tc>
        <w:tc>
          <w:tcPr>
            <w:tcW w:w="612" w:type="pct"/>
            <w:tcBorders>
              <w:top w:val="nil"/>
              <w:left w:val="nil"/>
              <w:bottom w:val="single" w:color="auto" w:sz="4" w:space="0"/>
              <w:right w:val="single" w:color="auto" w:sz="4" w:space="0"/>
            </w:tcBorders>
            <w:noWrap w:val="0"/>
            <w:vAlign w:val="center"/>
          </w:tcPr>
          <w:p w14:paraId="0672EC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ICP-MS</w:t>
            </w:r>
          </w:p>
        </w:tc>
      </w:tr>
      <w:tr w14:paraId="44B3F61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C5C55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286</w:t>
            </w:r>
          </w:p>
        </w:tc>
        <w:tc>
          <w:tcPr>
            <w:tcW w:w="1640" w:type="pct"/>
            <w:tcBorders>
              <w:top w:val="nil"/>
              <w:left w:val="nil"/>
              <w:bottom w:val="single" w:color="auto" w:sz="4" w:space="0"/>
              <w:right w:val="single" w:color="auto" w:sz="4" w:space="0"/>
            </w:tcBorders>
            <w:noWrap w:val="0"/>
            <w:vAlign w:val="center"/>
          </w:tcPr>
          <w:p w14:paraId="2EE5D65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铝的残留量（以即食海蜇中Al计）</w:t>
            </w:r>
          </w:p>
        </w:tc>
        <w:tc>
          <w:tcPr>
            <w:tcW w:w="615" w:type="pct"/>
            <w:tcBorders>
              <w:top w:val="nil"/>
              <w:left w:val="nil"/>
              <w:bottom w:val="single" w:color="auto" w:sz="4" w:space="0"/>
              <w:right w:val="single" w:color="auto" w:sz="4" w:space="0"/>
            </w:tcBorders>
            <w:noWrap w:val="0"/>
            <w:vAlign w:val="center"/>
          </w:tcPr>
          <w:p w14:paraId="6D3604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786" w:type="pct"/>
            <w:tcBorders>
              <w:top w:val="nil"/>
              <w:left w:val="nil"/>
              <w:bottom w:val="single" w:color="auto" w:sz="4" w:space="0"/>
              <w:right w:val="single" w:color="auto" w:sz="4" w:space="0"/>
            </w:tcBorders>
            <w:noWrap w:val="0"/>
            <w:vAlign w:val="center"/>
          </w:tcPr>
          <w:p w14:paraId="11A84D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GB5009.268、GB5009.182</w:t>
            </w:r>
          </w:p>
        </w:tc>
        <w:tc>
          <w:tcPr>
            <w:tcW w:w="612" w:type="pct"/>
            <w:tcBorders>
              <w:top w:val="nil"/>
              <w:left w:val="nil"/>
              <w:bottom w:val="single" w:color="auto" w:sz="4" w:space="0"/>
              <w:right w:val="single" w:color="auto" w:sz="4" w:space="0"/>
            </w:tcBorders>
            <w:noWrap w:val="0"/>
            <w:vAlign w:val="center"/>
          </w:tcPr>
          <w:p w14:paraId="619547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ICP-MS</w:t>
            </w:r>
          </w:p>
        </w:tc>
      </w:tr>
      <w:tr w14:paraId="0CE4AFB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E99F2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w:t>
            </w:r>
          </w:p>
        </w:tc>
        <w:tc>
          <w:tcPr>
            <w:tcW w:w="1640" w:type="pct"/>
            <w:tcBorders>
              <w:top w:val="nil"/>
              <w:left w:val="nil"/>
              <w:bottom w:val="single" w:color="auto" w:sz="4" w:space="0"/>
              <w:right w:val="single" w:color="auto" w:sz="4" w:space="0"/>
            </w:tcBorders>
            <w:noWrap w:val="0"/>
            <w:vAlign w:val="center"/>
          </w:tcPr>
          <w:p w14:paraId="6C6385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w:t>
            </w:r>
          </w:p>
        </w:tc>
        <w:tc>
          <w:tcPr>
            <w:tcW w:w="615" w:type="pct"/>
            <w:tcBorders>
              <w:top w:val="nil"/>
              <w:left w:val="nil"/>
              <w:bottom w:val="single" w:color="auto" w:sz="4" w:space="0"/>
              <w:right w:val="single" w:color="auto" w:sz="4" w:space="0"/>
            </w:tcBorders>
            <w:noWrap w:val="0"/>
            <w:vAlign w:val="center"/>
          </w:tcPr>
          <w:p w14:paraId="3BBEDF2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786" w:type="pct"/>
            <w:tcBorders>
              <w:top w:val="nil"/>
              <w:left w:val="nil"/>
              <w:bottom w:val="single" w:color="auto" w:sz="4" w:space="0"/>
              <w:right w:val="single" w:color="auto" w:sz="4" w:space="0"/>
            </w:tcBorders>
            <w:noWrap w:val="0"/>
            <w:vAlign w:val="center"/>
          </w:tcPr>
          <w:p w14:paraId="24B2BE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GB5009.44</w:t>
            </w:r>
          </w:p>
        </w:tc>
        <w:tc>
          <w:tcPr>
            <w:tcW w:w="612" w:type="pct"/>
            <w:tcBorders>
              <w:top w:val="nil"/>
              <w:left w:val="nil"/>
              <w:bottom w:val="single" w:color="auto" w:sz="4" w:space="0"/>
              <w:right w:val="single" w:color="auto" w:sz="4" w:space="0"/>
            </w:tcBorders>
            <w:noWrap/>
            <w:vAlign w:val="center"/>
          </w:tcPr>
          <w:p w14:paraId="0EB8F2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789E4F0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5E1D2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288</w:t>
            </w:r>
          </w:p>
        </w:tc>
        <w:tc>
          <w:tcPr>
            <w:tcW w:w="1640" w:type="pct"/>
            <w:tcBorders>
              <w:top w:val="nil"/>
              <w:left w:val="nil"/>
              <w:bottom w:val="single" w:color="auto" w:sz="4" w:space="0"/>
              <w:right w:val="single" w:color="auto" w:sz="4" w:space="0"/>
            </w:tcBorders>
            <w:noWrap w:val="0"/>
            <w:vAlign w:val="center"/>
          </w:tcPr>
          <w:p w14:paraId="71CE9E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氯苯胺灵</w:t>
            </w:r>
          </w:p>
        </w:tc>
        <w:tc>
          <w:tcPr>
            <w:tcW w:w="615" w:type="pct"/>
            <w:tcBorders>
              <w:top w:val="nil"/>
              <w:left w:val="nil"/>
              <w:bottom w:val="single" w:color="auto" w:sz="4" w:space="0"/>
              <w:right w:val="single" w:color="auto" w:sz="4" w:space="0"/>
            </w:tcBorders>
            <w:noWrap w:val="0"/>
            <w:vAlign w:val="center"/>
          </w:tcPr>
          <w:p w14:paraId="12B320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0"/>
            <w:vAlign w:val="center"/>
          </w:tcPr>
          <w:p w14:paraId="3D50AA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GB23200.9</w:t>
            </w:r>
          </w:p>
        </w:tc>
        <w:tc>
          <w:tcPr>
            <w:tcW w:w="612" w:type="pct"/>
            <w:tcBorders>
              <w:top w:val="nil"/>
              <w:left w:val="nil"/>
              <w:bottom w:val="single" w:color="auto" w:sz="4" w:space="0"/>
              <w:right w:val="single" w:color="auto" w:sz="4" w:space="0"/>
            </w:tcBorders>
            <w:noWrap w:val="0"/>
            <w:vAlign w:val="center"/>
          </w:tcPr>
          <w:p w14:paraId="4EF54C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6B40120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B90AD1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289</w:t>
            </w:r>
          </w:p>
        </w:tc>
        <w:tc>
          <w:tcPr>
            <w:tcW w:w="1640" w:type="pct"/>
            <w:tcBorders>
              <w:top w:val="nil"/>
              <w:left w:val="nil"/>
              <w:bottom w:val="single" w:color="auto" w:sz="4" w:space="0"/>
              <w:right w:val="single" w:color="auto" w:sz="4" w:space="0"/>
            </w:tcBorders>
            <w:noWrap w:val="0"/>
            <w:vAlign w:val="center"/>
          </w:tcPr>
          <w:p w14:paraId="3D0A52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氯苯那敏</w:t>
            </w:r>
          </w:p>
        </w:tc>
        <w:tc>
          <w:tcPr>
            <w:tcW w:w="615" w:type="pct"/>
            <w:tcBorders>
              <w:top w:val="nil"/>
              <w:left w:val="nil"/>
              <w:bottom w:val="single" w:color="auto" w:sz="4" w:space="0"/>
              <w:right w:val="single" w:color="auto" w:sz="4" w:space="0"/>
            </w:tcBorders>
            <w:noWrap w:val="0"/>
            <w:vAlign w:val="center"/>
          </w:tcPr>
          <w:p w14:paraId="53C5A5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1BA4F4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0831B9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385EEC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EA7BC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290</w:t>
            </w:r>
          </w:p>
        </w:tc>
        <w:tc>
          <w:tcPr>
            <w:tcW w:w="1640" w:type="pct"/>
            <w:tcBorders>
              <w:top w:val="nil"/>
              <w:left w:val="nil"/>
              <w:bottom w:val="single" w:color="auto" w:sz="4" w:space="0"/>
              <w:right w:val="single" w:color="auto" w:sz="4" w:space="0"/>
            </w:tcBorders>
            <w:noWrap w:val="0"/>
            <w:vAlign w:val="center"/>
          </w:tcPr>
          <w:p w14:paraId="1DD1A0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氯吡脲</w:t>
            </w:r>
          </w:p>
        </w:tc>
        <w:tc>
          <w:tcPr>
            <w:tcW w:w="615" w:type="pct"/>
            <w:tcBorders>
              <w:top w:val="nil"/>
              <w:left w:val="nil"/>
              <w:bottom w:val="single" w:color="auto" w:sz="4" w:space="0"/>
              <w:right w:val="single" w:color="auto" w:sz="4" w:space="0"/>
            </w:tcBorders>
            <w:noWrap w:val="0"/>
            <w:vAlign w:val="center"/>
          </w:tcPr>
          <w:p w14:paraId="700B5D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263222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参照GB/T20770</w:t>
            </w:r>
          </w:p>
        </w:tc>
        <w:tc>
          <w:tcPr>
            <w:tcW w:w="612" w:type="pct"/>
            <w:tcBorders>
              <w:top w:val="nil"/>
              <w:left w:val="nil"/>
              <w:bottom w:val="single" w:color="auto" w:sz="4" w:space="0"/>
              <w:right w:val="single" w:color="auto" w:sz="4" w:space="0"/>
            </w:tcBorders>
            <w:noWrap w:val="0"/>
            <w:vAlign w:val="center"/>
          </w:tcPr>
          <w:p w14:paraId="5B0AD3C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B7F654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2BCE5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1640" w:type="pct"/>
            <w:tcBorders>
              <w:top w:val="nil"/>
              <w:left w:val="nil"/>
              <w:bottom w:val="single" w:color="auto" w:sz="4" w:space="0"/>
              <w:right w:val="single" w:color="auto" w:sz="4" w:space="0"/>
            </w:tcBorders>
            <w:noWrap w:val="0"/>
            <w:vAlign w:val="center"/>
          </w:tcPr>
          <w:p w14:paraId="0D73C6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氯丙嗪</w:t>
            </w:r>
          </w:p>
        </w:tc>
        <w:tc>
          <w:tcPr>
            <w:tcW w:w="615" w:type="pct"/>
            <w:tcBorders>
              <w:top w:val="nil"/>
              <w:left w:val="nil"/>
              <w:bottom w:val="single" w:color="auto" w:sz="4" w:space="0"/>
              <w:right w:val="single" w:color="auto" w:sz="4" w:space="0"/>
            </w:tcBorders>
            <w:noWrap w:val="0"/>
            <w:vAlign w:val="center"/>
          </w:tcPr>
          <w:p w14:paraId="524685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786" w:type="pct"/>
            <w:tcBorders>
              <w:top w:val="nil"/>
              <w:left w:val="nil"/>
              <w:bottom w:val="single" w:color="auto" w:sz="4" w:space="0"/>
              <w:right w:val="single" w:color="auto" w:sz="4" w:space="0"/>
            </w:tcBorders>
            <w:noWrap w:val="0"/>
            <w:vAlign w:val="center"/>
          </w:tcPr>
          <w:p w14:paraId="1D852E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GB/T20763</w:t>
            </w:r>
          </w:p>
        </w:tc>
        <w:tc>
          <w:tcPr>
            <w:tcW w:w="612" w:type="pct"/>
            <w:tcBorders>
              <w:top w:val="nil"/>
              <w:left w:val="nil"/>
              <w:bottom w:val="single" w:color="auto" w:sz="4" w:space="0"/>
              <w:right w:val="single" w:color="auto" w:sz="4" w:space="0"/>
            </w:tcBorders>
            <w:noWrap w:val="0"/>
            <w:vAlign w:val="center"/>
          </w:tcPr>
          <w:p w14:paraId="54FD45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13C950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CF08D4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1640" w:type="pct"/>
            <w:tcBorders>
              <w:top w:val="nil"/>
              <w:left w:val="nil"/>
              <w:bottom w:val="single" w:color="auto" w:sz="4" w:space="0"/>
              <w:right w:val="single" w:color="auto" w:sz="4" w:space="0"/>
            </w:tcBorders>
            <w:noWrap w:val="0"/>
            <w:vAlign w:val="center"/>
          </w:tcPr>
          <w:p w14:paraId="703988B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氯丹</w:t>
            </w:r>
          </w:p>
        </w:tc>
        <w:tc>
          <w:tcPr>
            <w:tcW w:w="615" w:type="pct"/>
            <w:tcBorders>
              <w:top w:val="nil"/>
              <w:left w:val="nil"/>
              <w:bottom w:val="single" w:color="auto" w:sz="4" w:space="0"/>
              <w:right w:val="single" w:color="auto" w:sz="4" w:space="0"/>
            </w:tcBorders>
            <w:noWrap w:val="0"/>
            <w:vAlign w:val="center"/>
          </w:tcPr>
          <w:p w14:paraId="72B775C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w:t>
            </w:r>
          </w:p>
        </w:tc>
        <w:tc>
          <w:tcPr>
            <w:tcW w:w="1786" w:type="pct"/>
            <w:tcBorders>
              <w:top w:val="nil"/>
              <w:left w:val="nil"/>
              <w:bottom w:val="single" w:color="auto" w:sz="4" w:space="0"/>
              <w:right w:val="single" w:color="auto" w:sz="4" w:space="0"/>
            </w:tcBorders>
            <w:noWrap w:val="0"/>
            <w:vAlign w:val="center"/>
          </w:tcPr>
          <w:p w14:paraId="72F7B6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GB/T5009.19</w:t>
            </w:r>
          </w:p>
        </w:tc>
        <w:tc>
          <w:tcPr>
            <w:tcW w:w="612" w:type="pct"/>
            <w:tcBorders>
              <w:top w:val="nil"/>
              <w:left w:val="nil"/>
              <w:bottom w:val="single" w:color="auto" w:sz="4" w:space="0"/>
              <w:right w:val="single" w:color="auto" w:sz="4" w:space="0"/>
            </w:tcBorders>
            <w:noWrap/>
            <w:vAlign w:val="center"/>
          </w:tcPr>
          <w:p w14:paraId="5709F6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6EFAE36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1151F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p>
        </w:tc>
        <w:tc>
          <w:tcPr>
            <w:tcW w:w="1640" w:type="pct"/>
            <w:tcBorders>
              <w:top w:val="nil"/>
              <w:left w:val="nil"/>
              <w:bottom w:val="single" w:color="auto" w:sz="4" w:space="0"/>
              <w:right w:val="single" w:color="auto" w:sz="4" w:space="0"/>
            </w:tcBorders>
            <w:noWrap w:val="0"/>
            <w:vAlign w:val="center"/>
          </w:tcPr>
          <w:p w14:paraId="67B357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氯氮卓</w:t>
            </w:r>
          </w:p>
        </w:tc>
        <w:tc>
          <w:tcPr>
            <w:tcW w:w="615" w:type="pct"/>
            <w:tcBorders>
              <w:top w:val="nil"/>
              <w:left w:val="nil"/>
              <w:bottom w:val="single" w:color="auto" w:sz="4" w:space="0"/>
              <w:right w:val="single" w:color="auto" w:sz="4" w:space="0"/>
            </w:tcBorders>
            <w:noWrap w:val="0"/>
            <w:vAlign w:val="center"/>
          </w:tcPr>
          <w:p w14:paraId="4E0604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1B6516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555959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9542AA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34ADD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w:t>
            </w:r>
          </w:p>
        </w:tc>
        <w:tc>
          <w:tcPr>
            <w:tcW w:w="1640" w:type="pct"/>
            <w:tcBorders>
              <w:top w:val="nil"/>
              <w:left w:val="nil"/>
              <w:bottom w:val="single" w:color="auto" w:sz="4" w:space="0"/>
              <w:right w:val="single" w:color="auto" w:sz="4" w:space="0"/>
            </w:tcBorders>
            <w:noWrap w:val="0"/>
            <w:vAlign w:val="center"/>
          </w:tcPr>
          <w:p w14:paraId="2C5F73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氯氟氰菊酯和高效氯氟氰菊酯</w:t>
            </w:r>
          </w:p>
        </w:tc>
        <w:tc>
          <w:tcPr>
            <w:tcW w:w="615" w:type="pct"/>
            <w:tcBorders>
              <w:top w:val="nil"/>
              <w:left w:val="nil"/>
              <w:bottom w:val="single" w:color="auto" w:sz="4" w:space="0"/>
              <w:right w:val="single" w:color="auto" w:sz="4" w:space="0"/>
            </w:tcBorders>
            <w:noWrap w:val="0"/>
            <w:vAlign w:val="center"/>
          </w:tcPr>
          <w:p w14:paraId="73EC05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w:t>
            </w:r>
          </w:p>
        </w:tc>
        <w:tc>
          <w:tcPr>
            <w:tcW w:w="1786" w:type="pct"/>
            <w:tcBorders>
              <w:top w:val="nil"/>
              <w:left w:val="nil"/>
              <w:bottom w:val="single" w:color="auto" w:sz="4" w:space="0"/>
              <w:right w:val="single" w:color="auto" w:sz="4" w:space="0"/>
            </w:tcBorders>
            <w:noWrap w:val="0"/>
            <w:vAlign w:val="center"/>
          </w:tcPr>
          <w:p w14:paraId="267D355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SN/T1117、GB/T23204</w:t>
            </w:r>
          </w:p>
        </w:tc>
        <w:tc>
          <w:tcPr>
            <w:tcW w:w="612" w:type="pct"/>
            <w:tcBorders>
              <w:top w:val="nil"/>
              <w:left w:val="nil"/>
              <w:bottom w:val="single" w:color="auto" w:sz="4" w:space="0"/>
              <w:right w:val="single" w:color="auto" w:sz="4" w:space="0"/>
            </w:tcBorders>
            <w:noWrap w:val="0"/>
            <w:vAlign w:val="center"/>
          </w:tcPr>
          <w:p w14:paraId="0A7B2E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6742354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0C7CB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w:t>
            </w:r>
          </w:p>
        </w:tc>
        <w:tc>
          <w:tcPr>
            <w:tcW w:w="1640" w:type="pct"/>
            <w:tcBorders>
              <w:top w:val="nil"/>
              <w:left w:val="nil"/>
              <w:bottom w:val="single" w:color="auto" w:sz="4" w:space="0"/>
              <w:right w:val="single" w:color="auto" w:sz="4" w:space="0"/>
            </w:tcBorders>
            <w:noWrap w:val="0"/>
            <w:vAlign w:val="center"/>
          </w:tcPr>
          <w:p w14:paraId="61A9E9C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氯菊酯</w:t>
            </w:r>
          </w:p>
        </w:tc>
        <w:tc>
          <w:tcPr>
            <w:tcW w:w="615" w:type="pct"/>
            <w:tcBorders>
              <w:top w:val="nil"/>
              <w:left w:val="nil"/>
              <w:bottom w:val="single" w:color="auto" w:sz="4" w:space="0"/>
              <w:right w:val="single" w:color="auto" w:sz="4" w:space="0"/>
            </w:tcBorders>
            <w:noWrap w:val="0"/>
            <w:vAlign w:val="center"/>
          </w:tcPr>
          <w:p w14:paraId="00E4FB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w:t>
            </w:r>
          </w:p>
        </w:tc>
        <w:tc>
          <w:tcPr>
            <w:tcW w:w="1786" w:type="pct"/>
            <w:tcBorders>
              <w:top w:val="nil"/>
              <w:left w:val="nil"/>
              <w:bottom w:val="single" w:color="auto" w:sz="4" w:space="0"/>
              <w:right w:val="single" w:color="auto" w:sz="4" w:space="0"/>
            </w:tcBorders>
            <w:noWrap w:val="0"/>
            <w:vAlign w:val="center"/>
          </w:tcPr>
          <w:p w14:paraId="4C4CA23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GB/T23204、SN/T1117</w:t>
            </w:r>
          </w:p>
        </w:tc>
        <w:tc>
          <w:tcPr>
            <w:tcW w:w="612" w:type="pct"/>
            <w:tcBorders>
              <w:top w:val="nil"/>
              <w:left w:val="nil"/>
              <w:bottom w:val="single" w:color="auto" w:sz="4" w:space="0"/>
              <w:right w:val="single" w:color="auto" w:sz="4" w:space="0"/>
            </w:tcBorders>
            <w:noWrap w:val="0"/>
            <w:vAlign w:val="center"/>
          </w:tcPr>
          <w:p w14:paraId="0FF692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2FEC2CC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4DC340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296</w:t>
            </w:r>
          </w:p>
        </w:tc>
        <w:tc>
          <w:tcPr>
            <w:tcW w:w="1640" w:type="pct"/>
            <w:tcBorders>
              <w:top w:val="nil"/>
              <w:left w:val="nil"/>
              <w:bottom w:val="single" w:color="auto" w:sz="4" w:space="0"/>
              <w:right w:val="single" w:color="auto" w:sz="4" w:space="0"/>
            </w:tcBorders>
            <w:noWrap w:val="0"/>
            <w:vAlign w:val="center"/>
          </w:tcPr>
          <w:p w14:paraId="46F372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氯霉素</w:t>
            </w:r>
          </w:p>
        </w:tc>
        <w:tc>
          <w:tcPr>
            <w:tcW w:w="615" w:type="pct"/>
            <w:tcBorders>
              <w:top w:val="nil"/>
              <w:left w:val="nil"/>
              <w:bottom w:val="single" w:color="auto" w:sz="4" w:space="0"/>
              <w:right w:val="single" w:color="auto" w:sz="4" w:space="0"/>
            </w:tcBorders>
            <w:noWrap w:val="0"/>
            <w:vAlign w:val="center"/>
          </w:tcPr>
          <w:p w14:paraId="6B1D7F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4176163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GB/T22338</w:t>
            </w:r>
          </w:p>
        </w:tc>
        <w:tc>
          <w:tcPr>
            <w:tcW w:w="612" w:type="pct"/>
            <w:tcBorders>
              <w:top w:val="nil"/>
              <w:left w:val="nil"/>
              <w:bottom w:val="single" w:color="auto" w:sz="4" w:space="0"/>
              <w:right w:val="single" w:color="auto" w:sz="4" w:space="0"/>
            </w:tcBorders>
            <w:noWrap w:val="0"/>
            <w:vAlign w:val="center"/>
          </w:tcPr>
          <w:p w14:paraId="037CD5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2E4597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640ED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297</w:t>
            </w:r>
          </w:p>
        </w:tc>
        <w:tc>
          <w:tcPr>
            <w:tcW w:w="1640" w:type="pct"/>
            <w:tcBorders>
              <w:top w:val="nil"/>
              <w:left w:val="nil"/>
              <w:bottom w:val="single" w:color="auto" w:sz="4" w:space="0"/>
              <w:right w:val="single" w:color="auto" w:sz="4" w:space="0"/>
            </w:tcBorders>
            <w:noWrap w:val="0"/>
            <w:vAlign w:val="center"/>
          </w:tcPr>
          <w:p w14:paraId="52770E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氯美扎酮</w:t>
            </w:r>
          </w:p>
        </w:tc>
        <w:tc>
          <w:tcPr>
            <w:tcW w:w="615" w:type="pct"/>
            <w:tcBorders>
              <w:top w:val="nil"/>
              <w:left w:val="nil"/>
              <w:bottom w:val="single" w:color="auto" w:sz="4" w:space="0"/>
              <w:right w:val="single" w:color="auto" w:sz="4" w:space="0"/>
            </w:tcBorders>
            <w:noWrap w:val="0"/>
            <w:vAlign w:val="center"/>
          </w:tcPr>
          <w:p w14:paraId="7819BC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1DC9AE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4E1ECF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A7E758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B24C7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298</w:t>
            </w:r>
          </w:p>
        </w:tc>
        <w:tc>
          <w:tcPr>
            <w:tcW w:w="1640" w:type="pct"/>
            <w:tcBorders>
              <w:top w:val="nil"/>
              <w:left w:val="nil"/>
              <w:bottom w:val="single" w:color="auto" w:sz="4" w:space="0"/>
              <w:right w:val="single" w:color="auto" w:sz="4" w:space="0"/>
            </w:tcBorders>
            <w:noWrap w:val="0"/>
            <w:vAlign w:val="center"/>
          </w:tcPr>
          <w:p w14:paraId="641061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氯氰菊酯和高效氯氰菊酯</w:t>
            </w:r>
          </w:p>
        </w:tc>
        <w:tc>
          <w:tcPr>
            <w:tcW w:w="615" w:type="pct"/>
            <w:tcBorders>
              <w:top w:val="nil"/>
              <w:left w:val="nil"/>
              <w:bottom w:val="single" w:color="auto" w:sz="4" w:space="0"/>
              <w:right w:val="single" w:color="auto" w:sz="4" w:space="0"/>
            </w:tcBorders>
            <w:noWrap w:val="0"/>
            <w:vAlign w:val="center"/>
          </w:tcPr>
          <w:p w14:paraId="2DFA9D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139</w:t>
            </w:r>
          </w:p>
        </w:tc>
        <w:tc>
          <w:tcPr>
            <w:tcW w:w="1786" w:type="pct"/>
            <w:tcBorders>
              <w:top w:val="nil"/>
              <w:left w:val="nil"/>
              <w:bottom w:val="single" w:color="auto" w:sz="4" w:space="0"/>
              <w:right w:val="single" w:color="auto" w:sz="4" w:space="0"/>
            </w:tcBorders>
            <w:noWrap w:val="0"/>
            <w:vAlign w:val="center"/>
          </w:tcPr>
          <w:p w14:paraId="74538D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GB/T23204、SN/T1117</w:t>
            </w:r>
          </w:p>
        </w:tc>
        <w:tc>
          <w:tcPr>
            <w:tcW w:w="612" w:type="pct"/>
            <w:tcBorders>
              <w:top w:val="nil"/>
              <w:left w:val="nil"/>
              <w:bottom w:val="single" w:color="auto" w:sz="4" w:space="0"/>
              <w:right w:val="single" w:color="auto" w:sz="4" w:space="0"/>
            </w:tcBorders>
            <w:noWrap w:val="0"/>
            <w:vAlign w:val="center"/>
          </w:tcPr>
          <w:p w14:paraId="4FB8BB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492E36A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013E7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299</w:t>
            </w:r>
          </w:p>
        </w:tc>
        <w:tc>
          <w:tcPr>
            <w:tcW w:w="1640" w:type="pct"/>
            <w:tcBorders>
              <w:top w:val="nil"/>
              <w:left w:val="nil"/>
              <w:bottom w:val="single" w:color="auto" w:sz="4" w:space="0"/>
              <w:right w:val="single" w:color="auto" w:sz="4" w:space="0"/>
            </w:tcBorders>
            <w:noWrap w:val="0"/>
            <w:vAlign w:val="center"/>
          </w:tcPr>
          <w:p w14:paraId="5A719F9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氯硝西泮</w:t>
            </w:r>
          </w:p>
        </w:tc>
        <w:tc>
          <w:tcPr>
            <w:tcW w:w="615" w:type="pct"/>
            <w:tcBorders>
              <w:top w:val="nil"/>
              <w:left w:val="nil"/>
              <w:bottom w:val="single" w:color="auto" w:sz="4" w:space="0"/>
              <w:right w:val="single" w:color="auto" w:sz="4" w:space="0"/>
            </w:tcBorders>
            <w:noWrap w:val="0"/>
            <w:vAlign w:val="center"/>
          </w:tcPr>
          <w:p w14:paraId="54BBA2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3823FE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4BA441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1F0C09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92BF7A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1640" w:type="pct"/>
            <w:tcBorders>
              <w:top w:val="nil"/>
              <w:left w:val="nil"/>
              <w:bottom w:val="single" w:color="auto" w:sz="4" w:space="0"/>
              <w:right w:val="single" w:color="auto" w:sz="4" w:space="0"/>
            </w:tcBorders>
            <w:noWrap w:val="0"/>
            <w:vAlign w:val="center"/>
          </w:tcPr>
          <w:p w14:paraId="0B16DE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氯唑磷</w:t>
            </w:r>
          </w:p>
        </w:tc>
        <w:tc>
          <w:tcPr>
            <w:tcW w:w="615" w:type="pct"/>
            <w:tcBorders>
              <w:top w:val="nil"/>
              <w:left w:val="nil"/>
              <w:bottom w:val="single" w:color="auto" w:sz="4" w:space="0"/>
              <w:right w:val="single" w:color="auto" w:sz="4" w:space="0"/>
            </w:tcBorders>
            <w:noWrap w:val="0"/>
            <w:vAlign w:val="center"/>
          </w:tcPr>
          <w:p w14:paraId="4CCA4B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2B90D9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w:t>
            </w:r>
          </w:p>
        </w:tc>
        <w:tc>
          <w:tcPr>
            <w:tcW w:w="612" w:type="pct"/>
            <w:tcBorders>
              <w:top w:val="nil"/>
              <w:left w:val="nil"/>
              <w:bottom w:val="single" w:color="auto" w:sz="4" w:space="0"/>
              <w:right w:val="single" w:color="auto" w:sz="4" w:space="0"/>
            </w:tcBorders>
            <w:noWrap w:val="0"/>
            <w:vAlign w:val="center"/>
          </w:tcPr>
          <w:p w14:paraId="7CCDD5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8E8AD6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BC712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1640" w:type="pct"/>
            <w:tcBorders>
              <w:top w:val="nil"/>
              <w:left w:val="nil"/>
              <w:bottom w:val="single" w:color="auto" w:sz="4" w:space="0"/>
              <w:right w:val="single" w:color="auto" w:sz="4" w:space="0"/>
            </w:tcBorders>
            <w:noWrap w:val="0"/>
            <w:vAlign w:val="center"/>
          </w:tcPr>
          <w:p w14:paraId="4A8719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麻黄碱</w:t>
            </w:r>
          </w:p>
        </w:tc>
        <w:tc>
          <w:tcPr>
            <w:tcW w:w="615" w:type="pct"/>
            <w:tcBorders>
              <w:top w:val="nil"/>
              <w:left w:val="nil"/>
              <w:bottom w:val="single" w:color="auto" w:sz="4" w:space="0"/>
              <w:right w:val="single" w:color="auto" w:sz="4" w:space="0"/>
            </w:tcBorders>
            <w:noWrap w:val="0"/>
            <w:vAlign w:val="center"/>
          </w:tcPr>
          <w:p w14:paraId="2EF0AC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w:t>
            </w:r>
          </w:p>
        </w:tc>
        <w:tc>
          <w:tcPr>
            <w:tcW w:w="1786" w:type="pct"/>
            <w:tcBorders>
              <w:top w:val="nil"/>
              <w:left w:val="nil"/>
              <w:bottom w:val="single" w:color="auto" w:sz="4" w:space="0"/>
              <w:right w:val="single" w:color="auto" w:sz="4" w:space="0"/>
            </w:tcBorders>
            <w:noWrap w:val="0"/>
            <w:vAlign w:val="center"/>
          </w:tcPr>
          <w:p w14:paraId="69F5D1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国家食品药品监督管理局药品检验补充检验方法和检验项目批准件2006004、2012005、食药监办[2010]114</w:t>
            </w:r>
          </w:p>
        </w:tc>
        <w:tc>
          <w:tcPr>
            <w:tcW w:w="612" w:type="pct"/>
            <w:tcBorders>
              <w:top w:val="nil"/>
              <w:left w:val="nil"/>
              <w:bottom w:val="single" w:color="auto" w:sz="4" w:space="0"/>
              <w:right w:val="single" w:color="auto" w:sz="4" w:space="0"/>
            </w:tcBorders>
            <w:noWrap w:val="0"/>
            <w:vAlign w:val="center"/>
          </w:tcPr>
          <w:p w14:paraId="221F91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1FD406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53667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w:t>
            </w:r>
          </w:p>
        </w:tc>
        <w:tc>
          <w:tcPr>
            <w:tcW w:w="1640" w:type="pct"/>
            <w:tcBorders>
              <w:top w:val="nil"/>
              <w:left w:val="nil"/>
              <w:bottom w:val="single" w:color="auto" w:sz="4" w:space="0"/>
              <w:right w:val="single" w:color="auto" w:sz="4" w:space="0"/>
            </w:tcBorders>
            <w:noWrap w:val="0"/>
            <w:vAlign w:val="center"/>
          </w:tcPr>
          <w:p w14:paraId="4CE4073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马拉硫磷</w:t>
            </w:r>
          </w:p>
        </w:tc>
        <w:tc>
          <w:tcPr>
            <w:tcW w:w="615" w:type="pct"/>
            <w:tcBorders>
              <w:top w:val="nil"/>
              <w:left w:val="nil"/>
              <w:bottom w:val="single" w:color="auto" w:sz="4" w:space="0"/>
              <w:right w:val="single" w:color="auto" w:sz="4" w:space="0"/>
            </w:tcBorders>
            <w:noWrap w:val="0"/>
            <w:vAlign w:val="center"/>
          </w:tcPr>
          <w:p w14:paraId="353C5B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00D956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w:t>
            </w:r>
          </w:p>
        </w:tc>
        <w:tc>
          <w:tcPr>
            <w:tcW w:w="612" w:type="pct"/>
            <w:tcBorders>
              <w:top w:val="nil"/>
              <w:left w:val="nil"/>
              <w:bottom w:val="single" w:color="auto" w:sz="4" w:space="0"/>
              <w:right w:val="single" w:color="auto" w:sz="4" w:space="0"/>
            </w:tcBorders>
            <w:noWrap w:val="0"/>
            <w:vAlign w:val="center"/>
          </w:tcPr>
          <w:p w14:paraId="430AC4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08C596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B3CC5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w:t>
            </w:r>
          </w:p>
        </w:tc>
        <w:tc>
          <w:tcPr>
            <w:tcW w:w="1640" w:type="pct"/>
            <w:tcBorders>
              <w:top w:val="nil"/>
              <w:left w:val="nil"/>
              <w:bottom w:val="single" w:color="auto" w:sz="4" w:space="0"/>
              <w:right w:val="single" w:color="auto" w:sz="4" w:space="0"/>
            </w:tcBorders>
            <w:noWrap w:val="0"/>
            <w:vAlign w:val="center"/>
          </w:tcPr>
          <w:p w14:paraId="749F44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马来酸罗格列酮</w:t>
            </w:r>
          </w:p>
        </w:tc>
        <w:tc>
          <w:tcPr>
            <w:tcW w:w="615" w:type="pct"/>
            <w:tcBorders>
              <w:top w:val="nil"/>
              <w:left w:val="nil"/>
              <w:bottom w:val="single" w:color="auto" w:sz="4" w:space="0"/>
              <w:right w:val="single" w:color="auto" w:sz="4" w:space="0"/>
            </w:tcBorders>
            <w:noWrap w:val="0"/>
            <w:vAlign w:val="center"/>
          </w:tcPr>
          <w:p w14:paraId="1B7B51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2CBAD45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2AF34C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49AC5A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B5AE6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w:t>
            </w:r>
          </w:p>
        </w:tc>
        <w:tc>
          <w:tcPr>
            <w:tcW w:w="1640" w:type="pct"/>
            <w:tcBorders>
              <w:top w:val="nil"/>
              <w:left w:val="nil"/>
              <w:bottom w:val="single" w:color="auto" w:sz="4" w:space="0"/>
              <w:right w:val="single" w:color="auto" w:sz="4" w:space="0"/>
            </w:tcBorders>
            <w:noWrap w:val="0"/>
            <w:vAlign w:val="center"/>
          </w:tcPr>
          <w:p w14:paraId="2506E2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马来酸咪达唑仑</w:t>
            </w:r>
          </w:p>
        </w:tc>
        <w:tc>
          <w:tcPr>
            <w:tcW w:w="615" w:type="pct"/>
            <w:tcBorders>
              <w:top w:val="nil"/>
              <w:left w:val="nil"/>
              <w:bottom w:val="single" w:color="auto" w:sz="4" w:space="0"/>
              <w:right w:val="single" w:color="auto" w:sz="4" w:space="0"/>
            </w:tcBorders>
            <w:noWrap w:val="0"/>
            <w:vAlign w:val="center"/>
          </w:tcPr>
          <w:p w14:paraId="508321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41DB4C6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54B3DB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63F7C4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100CC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305</w:t>
            </w:r>
          </w:p>
        </w:tc>
        <w:tc>
          <w:tcPr>
            <w:tcW w:w="1640" w:type="pct"/>
            <w:tcBorders>
              <w:top w:val="nil"/>
              <w:left w:val="nil"/>
              <w:bottom w:val="single" w:color="auto" w:sz="4" w:space="0"/>
              <w:right w:val="single" w:color="auto" w:sz="4" w:space="0"/>
            </w:tcBorders>
            <w:noWrap w:val="0"/>
            <w:vAlign w:val="center"/>
          </w:tcPr>
          <w:p w14:paraId="5A276C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吗啡</w:t>
            </w:r>
          </w:p>
        </w:tc>
        <w:tc>
          <w:tcPr>
            <w:tcW w:w="615" w:type="pct"/>
            <w:tcBorders>
              <w:top w:val="nil"/>
              <w:left w:val="nil"/>
              <w:bottom w:val="single" w:color="auto" w:sz="4" w:space="0"/>
              <w:right w:val="single" w:color="auto" w:sz="4" w:space="0"/>
            </w:tcBorders>
            <w:noWrap w:val="0"/>
            <w:vAlign w:val="center"/>
          </w:tcPr>
          <w:p w14:paraId="76F034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786" w:type="pct"/>
            <w:tcBorders>
              <w:top w:val="nil"/>
              <w:left w:val="nil"/>
              <w:bottom w:val="single" w:color="auto" w:sz="4" w:space="0"/>
              <w:right w:val="single" w:color="auto" w:sz="4" w:space="0"/>
            </w:tcBorders>
            <w:noWrap w:val="0"/>
            <w:vAlign w:val="center"/>
          </w:tcPr>
          <w:p w14:paraId="0D8DEB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DB31/2010</w:t>
            </w:r>
          </w:p>
        </w:tc>
        <w:tc>
          <w:tcPr>
            <w:tcW w:w="612" w:type="pct"/>
            <w:tcBorders>
              <w:top w:val="nil"/>
              <w:left w:val="nil"/>
              <w:bottom w:val="single" w:color="auto" w:sz="4" w:space="0"/>
              <w:right w:val="single" w:color="auto" w:sz="4" w:space="0"/>
            </w:tcBorders>
            <w:noWrap w:val="0"/>
            <w:vAlign w:val="center"/>
          </w:tcPr>
          <w:p w14:paraId="25D84B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1DEE64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2622BF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306</w:t>
            </w:r>
          </w:p>
        </w:tc>
        <w:tc>
          <w:tcPr>
            <w:tcW w:w="1640" w:type="pct"/>
            <w:tcBorders>
              <w:top w:val="nil"/>
              <w:left w:val="nil"/>
              <w:bottom w:val="single" w:color="auto" w:sz="4" w:space="0"/>
              <w:right w:val="single" w:color="auto" w:sz="4" w:space="0"/>
            </w:tcBorders>
            <w:noWrap w:val="0"/>
            <w:vAlign w:val="center"/>
          </w:tcPr>
          <w:p w14:paraId="42FF56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麦芽糖</w:t>
            </w:r>
          </w:p>
        </w:tc>
        <w:tc>
          <w:tcPr>
            <w:tcW w:w="615" w:type="pct"/>
            <w:tcBorders>
              <w:top w:val="nil"/>
              <w:left w:val="nil"/>
              <w:bottom w:val="single" w:color="auto" w:sz="4" w:space="0"/>
              <w:right w:val="single" w:color="auto" w:sz="4" w:space="0"/>
            </w:tcBorders>
            <w:noWrap w:val="0"/>
            <w:vAlign w:val="center"/>
          </w:tcPr>
          <w:p w14:paraId="0870C7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w:t>
            </w:r>
          </w:p>
        </w:tc>
        <w:tc>
          <w:tcPr>
            <w:tcW w:w="1786" w:type="pct"/>
            <w:tcBorders>
              <w:top w:val="nil"/>
              <w:left w:val="nil"/>
              <w:bottom w:val="single" w:color="auto" w:sz="4" w:space="0"/>
              <w:right w:val="single" w:color="auto" w:sz="4" w:space="0"/>
            </w:tcBorders>
            <w:noWrap w:val="0"/>
            <w:vAlign w:val="center"/>
          </w:tcPr>
          <w:p w14:paraId="4F71FB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GB5009.8</w:t>
            </w:r>
          </w:p>
        </w:tc>
        <w:tc>
          <w:tcPr>
            <w:tcW w:w="612" w:type="pct"/>
            <w:tcBorders>
              <w:top w:val="nil"/>
              <w:left w:val="nil"/>
              <w:bottom w:val="single" w:color="auto" w:sz="4" w:space="0"/>
              <w:right w:val="single" w:color="auto" w:sz="4" w:space="0"/>
            </w:tcBorders>
            <w:noWrap/>
            <w:vAlign w:val="center"/>
          </w:tcPr>
          <w:p w14:paraId="2547D3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214F4FF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4E2A3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307</w:t>
            </w:r>
          </w:p>
        </w:tc>
        <w:tc>
          <w:tcPr>
            <w:tcW w:w="1640" w:type="pct"/>
            <w:tcBorders>
              <w:top w:val="nil"/>
              <w:left w:val="nil"/>
              <w:bottom w:val="single" w:color="auto" w:sz="4" w:space="0"/>
              <w:right w:val="single" w:color="auto" w:sz="4" w:space="0"/>
            </w:tcBorders>
            <w:noWrap w:val="0"/>
            <w:vAlign w:val="center"/>
          </w:tcPr>
          <w:p w14:paraId="20450E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螨</w:t>
            </w:r>
          </w:p>
        </w:tc>
        <w:tc>
          <w:tcPr>
            <w:tcW w:w="615" w:type="pct"/>
            <w:tcBorders>
              <w:top w:val="nil"/>
              <w:left w:val="nil"/>
              <w:bottom w:val="single" w:color="auto" w:sz="4" w:space="0"/>
              <w:right w:val="single" w:color="auto" w:sz="4" w:space="0"/>
            </w:tcBorders>
            <w:noWrap w:val="0"/>
            <w:vAlign w:val="center"/>
          </w:tcPr>
          <w:p w14:paraId="4B3718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786" w:type="pct"/>
            <w:tcBorders>
              <w:top w:val="nil"/>
              <w:left w:val="nil"/>
              <w:bottom w:val="single" w:color="auto" w:sz="4" w:space="0"/>
              <w:right w:val="single" w:color="auto" w:sz="4" w:space="0"/>
            </w:tcBorders>
            <w:noWrap w:val="0"/>
            <w:vAlign w:val="center"/>
          </w:tcPr>
          <w:p w14:paraId="66C2A8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GB13104</w:t>
            </w:r>
          </w:p>
        </w:tc>
        <w:tc>
          <w:tcPr>
            <w:tcW w:w="612" w:type="pct"/>
            <w:tcBorders>
              <w:top w:val="nil"/>
              <w:left w:val="nil"/>
              <w:bottom w:val="single" w:color="auto" w:sz="4" w:space="0"/>
              <w:right w:val="single" w:color="auto" w:sz="4" w:space="0"/>
            </w:tcBorders>
            <w:noWrap w:val="0"/>
            <w:vAlign w:val="center"/>
          </w:tcPr>
          <w:p w14:paraId="7859B08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0A025DA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A1F1F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w:t>
            </w:r>
          </w:p>
        </w:tc>
        <w:tc>
          <w:tcPr>
            <w:tcW w:w="1640" w:type="pct"/>
            <w:tcBorders>
              <w:top w:val="nil"/>
              <w:left w:val="nil"/>
              <w:bottom w:val="single" w:color="auto" w:sz="4" w:space="0"/>
              <w:right w:val="single" w:color="auto" w:sz="4" w:space="0"/>
            </w:tcBorders>
            <w:noWrap w:val="0"/>
            <w:vAlign w:val="center"/>
          </w:tcPr>
          <w:p w14:paraId="088F56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没食子酸丙酯（PG）</w:t>
            </w:r>
          </w:p>
        </w:tc>
        <w:tc>
          <w:tcPr>
            <w:tcW w:w="615" w:type="pct"/>
            <w:tcBorders>
              <w:top w:val="nil"/>
              <w:left w:val="nil"/>
              <w:bottom w:val="single" w:color="auto" w:sz="4" w:space="0"/>
              <w:right w:val="single" w:color="auto" w:sz="4" w:space="0"/>
            </w:tcBorders>
            <w:noWrap w:val="0"/>
            <w:vAlign w:val="center"/>
          </w:tcPr>
          <w:p w14:paraId="165359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1786" w:type="pct"/>
            <w:tcBorders>
              <w:top w:val="nil"/>
              <w:left w:val="nil"/>
              <w:bottom w:val="single" w:color="auto" w:sz="4" w:space="0"/>
              <w:right w:val="single" w:color="auto" w:sz="4" w:space="0"/>
            </w:tcBorders>
            <w:noWrap w:val="0"/>
            <w:vAlign w:val="center"/>
          </w:tcPr>
          <w:p w14:paraId="75808A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GB5009.32</w:t>
            </w:r>
          </w:p>
        </w:tc>
        <w:tc>
          <w:tcPr>
            <w:tcW w:w="612" w:type="pct"/>
            <w:tcBorders>
              <w:top w:val="nil"/>
              <w:left w:val="nil"/>
              <w:bottom w:val="single" w:color="auto" w:sz="4" w:space="0"/>
              <w:right w:val="single" w:color="auto" w:sz="4" w:space="0"/>
            </w:tcBorders>
            <w:noWrap/>
            <w:vAlign w:val="center"/>
          </w:tcPr>
          <w:p w14:paraId="0981AA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C2B50E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32E29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309</w:t>
            </w:r>
          </w:p>
        </w:tc>
        <w:tc>
          <w:tcPr>
            <w:tcW w:w="1640" w:type="pct"/>
            <w:tcBorders>
              <w:top w:val="nil"/>
              <w:left w:val="nil"/>
              <w:bottom w:val="single" w:color="auto" w:sz="4" w:space="0"/>
              <w:right w:val="single" w:color="auto" w:sz="4" w:space="0"/>
            </w:tcBorders>
            <w:noWrap w:val="0"/>
            <w:vAlign w:val="center"/>
          </w:tcPr>
          <w:p w14:paraId="25BCAE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霉菌</w:t>
            </w:r>
          </w:p>
        </w:tc>
        <w:tc>
          <w:tcPr>
            <w:tcW w:w="615" w:type="pct"/>
            <w:tcBorders>
              <w:top w:val="nil"/>
              <w:left w:val="nil"/>
              <w:bottom w:val="single" w:color="auto" w:sz="4" w:space="0"/>
              <w:right w:val="single" w:color="auto" w:sz="4" w:space="0"/>
            </w:tcBorders>
            <w:noWrap w:val="0"/>
            <w:vAlign w:val="center"/>
          </w:tcPr>
          <w:p w14:paraId="2A1F5A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786" w:type="pct"/>
            <w:tcBorders>
              <w:top w:val="nil"/>
              <w:left w:val="nil"/>
              <w:bottom w:val="single" w:color="auto" w:sz="4" w:space="0"/>
              <w:right w:val="single" w:color="auto" w:sz="4" w:space="0"/>
            </w:tcBorders>
            <w:noWrap w:val="0"/>
            <w:vAlign w:val="center"/>
          </w:tcPr>
          <w:p w14:paraId="663920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GB4789.15</w:t>
            </w:r>
          </w:p>
        </w:tc>
        <w:tc>
          <w:tcPr>
            <w:tcW w:w="612" w:type="pct"/>
            <w:tcBorders>
              <w:top w:val="nil"/>
              <w:left w:val="nil"/>
              <w:bottom w:val="single" w:color="auto" w:sz="4" w:space="0"/>
              <w:right w:val="single" w:color="auto" w:sz="4" w:space="0"/>
            </w:tcBorders>
            <w:noWrap w:val="0"/>
            <w:vAlign w:val="center"/>
          </w:tcPr>
          <w:p w14:paraId="087623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376B1F6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7E938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w:t>
            </w:r>
          </w:p>
        </w:tc>
        <w:tc>
          <w:tcPr>
            <w:tcW w:w="1640" w:type="pct"/>
            <w:tcBorders>
              <w:top w:val="nil"/>
              <w:left w:val="nil"/>
              <w:bottom w:val="single" w:color="auto" w:sz="4" w:space="0"/>
              <w:right w:val="single" w:color="auto" w:sz="4" w:space="0"/>
            </w:tcBorders>
            <w:noWrap w:val="0"/>
            <w:vAlign w:val="center"/>
          </w:tcPr>
          <w:p w14:paraId="27FE5D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霉菌和酵母</w:t>
            </w:r>
          </w:p>
        </w:tc>
        <w:tc>
          <w:tcPr>
            <w:tcW w:w="615" w:type="pct"/>
            <w:tcBorders>
              <w:top w:val="nil"/>
              <w:left w:val="nil"/>
              <w:bottom w:val="single" w:color="auto" w:sz="4" w:space="0"/>
              <w:right w:val="single" w:color="auto" w:sz="4" w:space="0"/>
            </w:tcBorders>
            <w:noWrap w:val="0"/>
            <w:vAlign w:val="center"/>
          </w:tcPr>
          <w:p w14:paraId="73187B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472F6F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GB4789.15</w:t>
            </w:r>
          </w:p>
        </w:tc>
        <w:tc>
          <w:tcPr>
            <w:tcW w:w="612" w:type="pct"/>
            <w:tcBorders>
              <w:top w:val="nil"/>
              <w:left w:val="nil"/>
              <w:bottom w:val="single" w:color="auto" w:sz="4" w:space="0"/>
              <w:right w:val="single" w:color="auto" w:sz="4" w:space="0"/>
            </w:tcBorders>
            <w:noWrap w:val="0"/>
            <w:vAlign w:val="center"/>
          </w:tcPr>
          <w:p w14:paraId="3A30D72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3A1C25C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8756AF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1640" w:type="pct"/>
            <w:tcBorders>
              <w:top w:val="nil"/>
              <w:left w:val="nil"/>
              <w:bottom w:val="single" w:color="auto" w:sz="4" w:space="0"/>
              <w:right w:val="single" w:color="auto" w:sz="4" w:space="0"/>
            </w:tcBorders>
            <w:noWrap w:val="0"/>
            <w:vAlign w:val="center"/>
          </w:tcPr>
          <w:p w14:paraId="34D690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美伐他汀</w:t>
            </w:r>
          </w:p>
        </w:tc>
        <w:tc>
          <w:tcPr>
            <w:tcW w:w="615" w:type="pct"/>
            <w:tcBorders>
              <w:top w:val="nil"/>
              <w:left w:val="nil"/>
              <w:bottom w:val="single" w:color="auto" w:sz="4" w:space="0"/>
              <w:right w:val="single" w:color="auto" w:sz="4" w:space="0"/>
            </w:tcBorders>
            <w:noWrap w:val="0"/>
            <w:vAlign w:val="center"/>
          </w:tcPr>
          <w:p w14:paraId="4B43EF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614596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《关于印发保健食品中非法添加沙丁胺醇检验方法等8项检验方法的通知》</w:t>
            </w:r>
          </w:p>
        </w:tc>
        <w:tc>
          <w:tcPr>
            <w:tcW w:w="612" w:type="pct"/>
            <w:tcBorders>
              <w:top w:val="nil"/>
              <w:left w:val="nil"/>
              <w:bottom w:val="single" w:color="auto" w:sz="4" w:space="0"/>
              <w:right w:val="single" w:color="auto" w:sz="4" w:space="0"/>
            </w:tcBorders>
            <w:noWrap w:val="0"/>
            <w:vAlign w:val="center"/>
          </w:tcPr>
          <w:p w14:paraId="203B35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C7872E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8C31B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1640" w:type="pct"/>
            <w:tcBorders>
              <w:top w:val="nil"/>
              <w:left w:val="nil"/>
              <w:bottom w:val="single" w:color="auto" w:sz="4" w:space="0"/>
              <w:right w:val="single" w:color="auto" w:sz="4" w:space="0"/>
            </w:tcBorders>
            <w:noWrap w:val="0"/>
            <w:vAlign w:val="center"/>
          </w:tcPr>
          <w:p w14:paraId="07870C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镁</w:t>
            </w:r>
          </w:p>
        </w:tc>
        <w:tc>
          <w:tcPr>
            <w:tcW w:w="615" w:type="pct"/>
            <w:tcBorders>
              <w:top w:val="nil"/>
              <w:left w:val="nil"/>
              <w:bottom w:val="single" w:color="auto" w:sz="4" w:space="0"/>
              <w:right w:val="single" w:color="auto" w:sz="4" w:space="0"/>
            </w:tcBorders>
            <w:noWrap w:val="0"/>
            <w:vAlign w:val="center"/>
          </w:tcPr>
          <w:p w14:paraId="7582AD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786" w:type="pct"/>
            <w:tcBorders>
              <w:top w:val="nil"/>
              <w:left w:val="nil"/>
              <w:bottom w:val="single" w:color="auto" w:sz="4" w:space="0"/>
              <w:right w:val="single" w:color="auto" w:sz="4" w:space="0"/>
            </w:tcBorders>
            <w:noWrap w:val="0"/>
            <w:vAlign w:val="center"/>
          </w:tcPr>
          <w:p w14:paraId="0E62F24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GB5009.241</w:t>
            </w:r>
          </w:p>
        </w:tc>
        <w:tc>
          <w:tcPr>
            <w:tcW w:w="612" w:type="pct"/>
            <w:tcBorders>
              <w:top w:val="nil"/>
              <w:left w:val="nil"/>
              <w:bottom w:val="single" w:color="auto" w:sz="4" w:space="0"/>
              <w:right w:val="single" w:color="auto" w:sz="4" w:space="0"/>
            </w:tcBorders>
            <w:noWrap/>
            <w:vAlign w:val="center"/>
          </w:tcPr>
          <w:p w14:paraId="34593E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773FB85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13C29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w:t>
            </w:r>
          </w:p>
        </w:tc>
        <w:tc>
          <w:tcPr>
            <w:tcW w:w="1640" w:type="pct"/>
            <w:tcBorders>
              <w:top w:val="nil"/>
              <w:left w:val="nil"/>
              <w:bottom w:val="single" w:color="auto" w:sz="4" w:space="0"/>
              <w:right w:val="single" w:color="auto" w:sz="4" w:space="0"/>
            </w:tcBorders>
            <w:noWrap w:val="0"/>
            <w:vAlign w:val="center"/>
          </w:tcPr>
          <w:p w14:paraId="148FBC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锰</w:t>
            </w:r>
          </w:p>
        </w:tc>
        <w:tc>
          <w:tcPr>
            <w:tcW w:w="615" w:type="pct"/>
            <w:tcBorders>
              <w:top w:val="nil"/>
              <w:left w:val="nil"/>
              <w:bottom w:val="single" w:color="auto" w:sz="4" w:space="0"/>
              <w:right w:val="single" w:color="auto" w:sz="4" w:space="0"/>
            </w:tcBorders>
            <w:noWrap w:val="0"/>
            <w:vAlign w:val="center"/>
          </w:tcPr>
          <w:p w14:paraId="7E6056F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786" w:type="pct"/>
            <w:tcBorders>
              <w:top w:val="nil"/>
              <w:left w:val="nil"/>
              <w:bottom w:val="single" w:color="auto" w:sz="4" w:space="0"/>
              <w:right w:val="single" w:color="auto" w:sz="4" w:space="0"/>
            </w:tcBorders>
            <w:noWrap w:val="0"/>
            <w:vAlign w:val="center"/>
          </w:tcPr>
          <w:p w14:paraId="3C8AE4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4BEAE8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2CEB2F1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E96A9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w:t>
            </w:r>
          </w:p>
        </w:tc>
        <w:tc>
          <w:tcPr>
            <w:tcW w:w="1640" w:type="pct"/>
            <w:tcBorders>
              <w:top w:val="nil"/>
              <w:left w:val="nil"/>
              <w:bottom w:val="single" w:color="auto" w:sz="4" w:space="0"/>
              <w:right w:val="single" w:color="auto" w:sz="4" w:space="0"/>
            </w:tcBorders>
            <w:noWrap w:val="0"/>
            <w:vAlign w:val="center"/>
          </w:tcPr>
          <w:p w14:paraId="74C3EB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咪鲜胺</w:t>
            </w:r>
          </w:p>
        </w:tc>
        <w:tc>
          <w:tcPr>
            <w:tcW w:w="615" w:type="pct"/>
            <w:tcBorders>
              <w:top w:val="nil"/>
              <w:left w:val="nil"/>
              <w:bottom w:val="single" w:color="auto" w:sz="4" w:space="0"/>
              <w:right w:val="single" w:color="auto" w:sz="4" w:space="0"/>
            </w:tcBorders>
            <w:noWrap w:val="0"/>
            <w:vAlign w:val="center"/>
          </w:tcPr>
          <w:p w14:paraId="62B22C2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w:t>
            </w:r>
          </w:p>
        </w:tc>
        <w:tc>
          <w:tcPr>
            <w:tcW w:w="1786" w:type="pct"/>
            <w:tcBorders>
              <w:top w:val="nil"/>
              <w:left w:val="nil"/>
              <w:bottom w:val="single" w:color="auto" w:sz="4" w:space="0"/>
              <w:right w:val="single" w:color="auto" w:sz="4" w:space="0"/>
            </w:tcBorders>
            <w:noWrap w:val="0"/>
            <w:vAlign w:val="center"/>
          </w:tcPr>
          <w:p w14:paraId="0D77C21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NY/T1456</w:t>
            </w:r>
          </w:p>
        </w:tc>
        <w:tc>
          <w:tcPr>
            <w:tcW w:w="612" w:type="pct"/>
            <w:tcBorders>
              <w:top w:val="nil"/>
              <w:left w:val="nil"/>
              <w:bottom w:val="single" w:color="auto" w:sz="4" w:space="0"/>
              <w:right w:val="single" w:color="auto" w:sz="4" w:space="0"/>
            </w:tcBorders>
            <w:noWrap/>
            <w:vAlign w:val="center"/>
          </w:tcPr>
          <w:p w14:paraId="2E54F85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985AAF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A464D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w:t>
            </w:r>
          </w:p>
        </w:tc>
        <w:tc>
          <w:tcPr>
            <w:tcW w:w="1640" w:type="pct"/>
            <w:tcBorders>
              <w:top w:val="nil"/>
              <w:left w:val="nil"/>
              <w:bottom w:val="single" w:color="auto" w:sz="4" w:space="0"/>
              <w:right w:val="single" w:color="auto" w:sz="4" w:space="0"/>
            </w:tcBorders>
            <w:noWrap w:val="0"/>
            <w:vAlign w:val="center"/>
          </w:tcPr>
          <w:p w14:paraId="03B03AE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醚菊酯</w:t>
            </w:r>
          </w:p>
        </w:tc>
        <w:tc>
          <w:tcPr>
            <w:tcW w:w="615" w:type="pct"/>
            <w:tcBorders>
              <w:top w:val="nil"/>
              <w:left w:val="nil"/>
              <w:bottom w:val="single" w:color="auto" w:sz="4" w:space="0"/>
              <w:right w:val="single" w:color="auto" w:sz="4" w:space="0"/>
            </w:tcBorders>
            <w:noWrap w:val="0"/>
            <w:vAlign w:val="center"/>
          </w:tcPr>
          <w:p w14:paraId="44FC17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w:t>
            </w:r>
          </w:p>
        </w:tc>
        <w:tc>
          <w:tcPr>
            <w:tcW w:w="1786" w:type="pct"/>
            <w:tcBorders>
              <w:top w:val="nil"/>
              <w:left w:val="nil"/>
              <w:bottom w:val="single" w:color="auto" w:sz="4" w:space="0"/>
              <w:right w:val="single" w:color="auto" w:sz="4" w:space="0"/>
            </w:tcBorders>
            <w:noWrap w:val="0"/>
            <w:vAlign w:val="center"/>
          </w:tcPr>
          <w:p w14:paraId="453950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参照SN/T2151</w:t>
            </w:r>
          </w:p>
        </w:tc>
        <w:tc>
          <w:tcPr>
            <w:tcW w:w="612" w:type="pct"/>
            <w:tcBorders>
              <w:top w:val="nil"/>
              <w:left w:val="nil"/>
              <w:bottom w:val="single" w:color="auto" w:sz="4" w:space="0"/>
              <w:right w:val="single" w:color="auto" w:sz="4" w:space="0"/>
            </w:tcBorders>
            <w:noWrap w:val="0"/>
            <w:vAlign w:val="center"/>
          </w:tcPr>
          <w:p w14:paraId="6222FE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0725999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0E6CC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w:t>
            </w:r>
          </w:p>
        </w:tc>
        <w:tc>
          <w:tcPr>
            <w:tcW w:w="1640" w:type="pct"/>
            <w:tcBorders>
              <w:top w:val="nil"/>
              <w:left w:val="nil"/>
              <w:bottom w:val="single" w:color="auto" w:sz="4" w:space="0"/>
              <w:right w:val="single" w:color="auto" w:sz="4" w:space="0"/>
            </w:tcBorders>
            <w:noWrap w:val="0"/>
            <w:vAlign w:val="center"/>
          </w:tcPr>
          <w:p w14:paraId="7762772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米酵菌酸</w:t>
            </w:r>
          </w:p>
        </w:tc>
        <w:tc>
          <w:tcPr>
            <w:tcW w:w="615" w:type="pct"/>
            <w:tcBorders>
              <w:top w:val="nil"/>
              <w:left w:val="nil"/>
              <w:bottom w:val="single" w:color="auto" w:sz="4" w:space="0"/>
              <w:right w:val="single" w:color="auto" w:sz="4" w:space="0"/>
            </w:tcBorders>
            <w:noWrap w:val="0"/>
            <w:vAlign w:val="center"/>
          </w:tcPr>
          <w:p w14:paraId="6BD9C4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w:t>
            </w:r>
          </w:p>
        </w:tc>
        <w:tc>
          <w:tcPr>
            <w:tcW w:w="1786" w:type="pct"/>
            <w:tcBorders>
              <w:top w:val="nil"/>
              <w:left w:val="nil"/>
              <w:bottom w:val="single" w:color="auto" w:sz="4" w:space="0"/>
              <w:right w:val="single" w:color="auto" w:sz="4" w:space="0"/>
            </w:tcBorders>
            <w:noWrap w:val="0"/>
            <w:vAlign w:val="center"/>
          </w:tcPr>
          <w:p w14:paraId="2E5382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GB5009.189</w:t>
            </w:r>
          </w:p>
        </w:tc>
        <w:tc>
          <w:tcPr>
            <w:tcW w:w="612" w:type="pct"/>
            <w:tcBorders>
              <w:top w:val="nil"/>
              <w:left w:val="nil"/>
              <w:bottom w:val="single" w:color="auto" w:sz="4" w:space="0"/>
              <w:right w:val="single" w:color="auto" w:sz="4" w:space="0"/>
            </w:tcBorders>
            <w:noWrap/>
            <w:vAlign w:val="center"/>
          </w:tcPr>
          <w:p w14:paraId="592718E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321210E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B13D0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w:t>
            </w:r>
          </w:p>
        </w:tc>
        <w:tc>
          <w:tcPr>
            <w:tcW w:w="1640" w:type="pct"/>
            <w:tcBorders>
              <w:top w:val="nil"/>
              <w:left w:val="nil"/>
              <w:bottom w:val="single" w:color="auto" w:sz="4" w:space="0"/>
              <w:right w:val="single" w:color="auto" w:sz="4" w:space="0"/>
            </w:tcBorders>
            <w:noWrap w:val="0"/>
            <w:vAlign w:val="center"/>
          </w:tcPr>
          <w:p w14:paraId="7746C2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嘧菌环胺</w:t>
            </w:r>
          </w:p>
        </w:tc>
        <w:tc>
          <w:tcPr>
            <w:tcW w:w="615" w:type="pct"/>
            <w:tcBorders>
              <w:top w:val="nil"/>
              <w:left w:val="nil"/>
              <w:bottom w:val="single" w:color="auto" w:sz="4" w:space="0"/>
              <w:right w:val="single" w:color="auto" w:sz="4" w:space="0"/>
            </w:tcBorders>
            <w:noWrap w:val="0"/>
            <w:vAlign w:val="center"/>
          </w:tcPr>
          <w:p w14:paraId="3C8D6D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1786" w:type="pct"/>
            <w:tcBorders>
              <w:top w:val="nil"/>
              <w:left w:val="nil"/>
              <w:bottom w:val="single" w:color="auto" w:sz="4" w:space="0"/>
              <w:right w:val="single" w:color="auto" w:sz="4" w:space="0"/>
            </w:tcBorders>
            <w:noWrap w:val="0"/>
            <w:vAlign w:val="center"/>
          </w:tcPr>
          <w:p w14:paraId="70AFFE7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NY/T1379、GB23200.8、GB/T20769</w:t>
            </w:r>
          </w:p>
        </w:tc>
        <w:tc>
          <w:tcPr>
            <w:tcW w:w="612" w:type="pct"/>
            <w:tcBorders>
              <w:top w:val="nil"/>
              <w:left w:val="nil"/>
              <w:bottom w:val="single" w:color="auto" w:sz="4" w:space="0"/>
              <w:right w:val="single" w:color="auto" w:sz="4" w:space="0"/>
            </w:tcBorders>
            <w:noWrap w:val="0"/>
            <w:vAlign w:val="center"/>
          </w:tcPr>
          <w:p w14:paraId="2FBFDD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084F7B2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2BD33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w:t>
            </w:r>
          </w:p>
        </w:tc>
        <w:tc>
          <w:tcPr>
            <w:tcW w:w="1640" w:type="pct"/>
            <w:tcBorders>
              <w:top w:val="nil"/>
              <w:left w:val="nil"/>
              <w:bottom w:val="single" w:color="auto" w:sz="4" w:space="0"/>
              <w:right w:val="single" w:color="auto" w:sz="4" w:space="0"/>
            </w:tcBorders>
            <w:noWrap w:val="0"/>
            <w:vAlign w:val="center"/>
          </w:tcPr>
          <w:p w14:paraId="37A6922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嘧菌酯</w:t>
            </w:r>
          </w:p>
        </w:tc>
        <w:tc>
          <w:tcPr>
            <w:tcW w:w="615" w:type="pct"/>
            <w:tcBorders>
              <w:top w:val="nil"/>
              <w:left w:val="nil"/>
              <w:bottom w:val="single" w:color="auto" w:sz="4" w:space="0"/>
              <w:right w:val="single" w:color="auto" w:sz="4" w:space="0"/>
            </w:tcBorders>
            <w:noWrap w:val="0"/>
            <w:vAlign w:val="center"/>
          </w:tcPr>
          <w:p w14:paraId="1B4EEA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139</w:t>
            </w:r>
          </w:p>
        </w:tc>
        <w:tc>
          <w:tcPr>
            <w:tcW w:w="1786" w:type="pct"/>
            <w:tcBorders>
              <w:top w:val="nil"/>
              <w:left w:val="nil"/>
              <w:bottom w:val="single" w:color="auto" w:sz="4" w:space="0"/>
              <w:right w:val="single" w:color="auto" w:sz="4" w:space="0"/>
            </w:tcBorders>
            <w:noWrap w:val="0"/>
            <w:vAlign w:val="center"/>
          </w:tcPr>
          <w:p w14:paraId="408469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NY/T1453、SN/T1976</w:t>
            </w:r>
          </w:p>
        </w:tc>
        <w:tc>
          <w:tcPr>
            <w:tcW w:w="612" w:type="pct"/>
            <w:tcBorders>
              <w:top w:val="nil"/>
              <w:left w:val="nil"/>
              <w:bottom w:val="single" w:color="auto" w:sz="4" w:space="0"/>
              <w:right w:val="single" w:color="auto" w:sz="4" w:space="0"/>
            </w:tcBorders>
            <w:noWrap w:val="0"/>
            <w:vAlign w:val="center"/>
          </w:tcPr>
          <w:p w14:paraId="5D344CB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A04CC2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CF4FF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319</w:t>
            </w:r>
          </w:p>
        </w:tc>
        <w:tc>
          <w:tcPr>
            <w:tcW w:w="1640" w:type="pct"/>
            <w:tcBorders>
              <w:top w:val="nil"/>
              <w:left w:val="nil"/>
              <w:bottom w:val="single" w:color="auto" w:sz="4" w:space="0"/>
              <w:right w:val="single" w:color="auto" w:sz="4" w:space="0"/>
            </w:tcBorders>
            <w:noWrap w:val="0"/>
            <w:vAlign w:val="center"/>
          </w:tcPr>
          <w:p w14:paraId="081761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嘧霉胺</w:t>
            </w:r>
          </w:p>
        </w:tc>
        <w:tc>
          <w:tcPr>
            <w:tcW w:w="615" w:type="pct"/>
            <w:tcBorders>
              <w:top w:val="nil"/>
              <w:left w:val="nil"/>
              <w:bottom w:val="single" w:color="auto" w:sz="4" w:space="0"/>
              <w:right w:val="single" w:color="auto" w:sz="4" w:space="0"/>
            </w:tcBorders>
            <w:noWrap w:val="0"/>
            <w:vAlign w:val="center"/>
          </w:tcPr>
          <w:p w14:paraId="5CFA43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w:t>
            </w:r>
          </w:p>
        </w:tc>
        <w:tc>
          <w:tcPr>
            <w:tcW w:w="1786" w:type="pct"/>
            <w:tcBorders>
              <w:top w:val="nil"/>
              <w:left w:val="nil"/>
              <w:bottom w:val="single" w:color="auto" w:sz="4" w:space="0"/>
              <w:right w:val="single" w:color="auto" w:sz="4" w:space="0"/>
            </w:tcBorders>
            <w:noWrap w:val="0"/>
            <w:vAlign w:val="center"/>
          </w:tcPr>
          <w:p w14:paraId="68EBE72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GB23200.8、GB/T20769</w:t>
            </w:r>
          </w:p>
        </w:tc>
        <w:tc>
          <w:tcPr>
            <w:tcW w:w="612" w:type="pct"/>
            <w:tcBorders>
              <w:top w:val="nil"/>
              <w:left w:val="nil"/>
              <w:bottom w:val="single" w:color="auto" w:sz="4" w:space="0"/>
              <w:right w:val="single" w:color="auto" w:sz="4" w:space="0"/>
            </w:tcBorders>
            <w:noWrap w:val="0"/>
            <w:vAlign w:val="center"/>
          </w:tcPr>
          <w:p w14:paraId="767FF2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1329EA5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00E98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w:t>
            </w:r>
          </w:p>
        </w:tc>
        <w:tc>
          <w:tcPr>
            <w:tcW w:w="1640" w:type="pct"/>
            <w:tcBorders>
              <w:top w:val="nil"/>
              <w:left w:val="nil"/>
              <w:bottom w:val="single" w:color="auto" w:sz="4" w:space="0"/>
              <w:right w:val="single" w:color="auto" w:sz="4" w:space="0"/>
            </w:tcBorders>
            <w:noWrap w:val="0"/>
            <w:vAlign w:val="center"/>
          </w:tcPr>
          <w:p w14:paraId="14E7E6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灭多威</w:t>
            </w:r>
          </w:p>
        </w:tc>
        <w:tc>
          <w:tcPr>
            <w:tcW w:w="615" w:type="pct"/>
            <w:tcBorders>
              <w:top w:val="nil"/>
              <w:left w:val="nil"/>
              <w:bottom w:val="single" w:color="auto" w:sz="4" w:space="0"/>
              <w:right w:val="single" w:color="auto" w:sz="4" w:space="0"/>
            </w:tcBorders>
            <w:noWrap w:val="0"/>
            <w:vAlign w:val="center"/>
          </w:tcPr>
          <w:p w14:paraId="5DA34D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w:t>
            </w:r>
          </w:p>
        </w:tc>
        <w:tc>
          <w:tcPr>
            <w:tcW w:w="1786" w:type="pct"/>
            <w:tcBorders>
              <w:top w:val="nil"/>
              <w:left w:val="nil"/>
              <w:bottom w:val="single" w:color="auto" w:sz="4" w:space="0"/>
              <w:right w:val="single" w:color="auto" w:sz="4" w:space="0"/>
            </w:tcBorders>
            <w:noWrap w:val="0"/>
            <w:vAlign w:val="center"/>
          </w:tcPr>
          <w:p w14:paraId="53AE27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NY/T761、GB23200.13</w:t>
            </w:r>
          </w:p>
        </w:tc>
        <w:tc>
          <w:tcPr>
            <w:tcW w:w="612" w:type="pct"/>
            <w:tcBorders>
              <w:top w:val="nil"/>
              <w:left w:val="nil"/>
              <w:bottom w:val="single" w:color="auto" w:sz="4" w:space="0"/>
              <w:right w:val="single" w:color="auto" w:sz="4" w:space="0"/>
            </w:tcBorders>
            <w:noWrap/>
            <w:vAlign w:val="center"/>
          </w:tcPr>
          <w:p w14:paraId="46C2DF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27185B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0E7BFF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1640" w:type="pct"/>
            <w:tcBorders>
              <w:top w:val="nil"/>
              <w:left w:val="nil"/>
              <w:bottom w:val="single" w:color="auto" w:sz="4" w:space="0"/>
              <w:right w:val="single" w:color="auto" w:sz="4" w:space="0"/>
            </w:tcBorders>
            <w:noWrap w:val="0"/>
            <w:vAlign w:val="center"/>
          </w:tcPr>
          <w:p w14:paraId="2E42EF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灭菌丹</w:t>
            </w:r>
          </w:p>
        </w:tc>
        <w:tc>
          <w:tcPr>
            <w:tcW w:w="615" w:type="pct"/>
            <w:tcBorders>
              <w:top w:val="nil"/>
              <w:left w:val="nil"/>
              <w:bottom w:val="single" w:color="auto" w:sz="4" w:space="0"/>
              <w:right w:val="single" w:color="auto" w:sz="4" w:space="0"/>
            </w:tcBorders>
            <w:noWrap w:val="0"/>
            <w:vAlign w:val="center"/>
          </w:tcPr>
          <w:p w14:paraId="7450EB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08D69A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GB/T20769、SN/T2320</w:t>
            </w:r>
          </w:p>
        </w:tc>
        <w:tc>
          <w:tcPr>
            <w:tcW w:w="612" w:type="pct"/>
            <w:tcBorders>
              <w:top w:val="nil"/>
              <w:left w:val="nil"/>
              <w:bottom w:val="single" w:color="auto" w:sz="4" w:space="0"/>
              <w:right w:val="single" w:color="auto" w:sz="4" w:space="0"/>
            </w:tcBorders>
            <w:noWrap w:val="0"/>
            <w:vAlign w:val="center"/>
          </w:tcPr>
          <w:p w14:paraId="59ABCB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8A67A3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70248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w:t>
            </w:r>
          </w:p>
        </w:tc>
        <w:tc>
          <w:tcPr>
            <w:tcW w:w="1640" w:type="pct"/>
            <w:tcBorders>
              <w:top w:val="nil"/>
              <w:left w:val="nil"/>
              <w:bottom w:val="single" w:color="auto" w:sz="4" w:space="0"/>
              <w:right w:val="single" w:color="auto" w:sz="4" w:space="0"/>
            </w:tcBorders>
            <w:noWrap w:val="0"/>
            <w:vAlign w:val="center"/>
          </w:tcPr>
          <w:p w14:paraId="411BDD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灭线磷</w:t>
            </w:r>
          </w:p>
        </w:tc>
        <w:tc>
          <w:tcPr>
            <w:tcW w:w="615" w:type="pct"/>
            <w:tcBorders>
              <w:top w:val="nil"/>
              <w:left w:val="nil"/>
              <w:bottom w:val="single" w:color="auto" w:sz="4" w:space="0"/>
              <w:right w:val="single" w:color="auto" w:sz="4" w:space="0"/>
            </w:tcBorders>
            <w:noWrap w:val="0"/>
            <w:vAlign w:val="center"/>
          </w:tcPr>
          <w:p w14:paraId="061375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1786" w:type="pct"/>
            <w:tcBorders>
              <w:top w:val="nil"/>
              <w:left w:val="nil"/>
              <w:bottom w:val="single" w:color="auto" w:sz="4" w:space="0"/>
              <w:right w:val="single" w:color="auto" w:sz="4" w:space="0"/>
            </w:tcBorders>
            <w:noWrap w:val="0"/>
            <w:vAlign w:val="center"/>
          </w:tcPr>
          <w:p w14:paraId="0B5C19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6E7E34D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56DA70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2B600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1640" w:type="pct"/>
            <w:tcBorders>
              <w:top w:val="nil"/>
              <w:left w:val="nil"/>
              <w:bottom w:val="single" w:color="auto" w:sz="4" w:space="0"/>
              <w:right w:val="single" w:color="auto" w:sz="4" w:space="0"/>
            </w:tcBorders>
            <w:noWrap w:val="0"/>
            <w:vAlign w:val="center"/>
          </w:tcPr>
          <w:p w14:paraId="217348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灭幼脲</w:t>
            </w:r>
          </w:p>
        </w:tc>
        <w:tc>
          <w:tcPr>
            <w:tcW w:w="615" w:type="pct"/>
            <w:tcBorders>
              <w:top w:val="nil"/>
              <w:left w:val="nil"/>
              <w:bottom w:val="single" w:color="auto" w:sz="4" w:space="0"/>
              <w:right w:val="single" w:color="auto" w:sz="4" w:space="0"/>
            </w:tcBorders>
            <w:noWrap w:val="0"/>
            <w:vAlign w:val="center"/>
          </w:tcPr>
          <w:p w14:paraId="176016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1786" w:type="pct"/>
            <w:tcBorders>
              <w:top w:val="nil"/>
              <w:left w:val="nil"/>
              <w:bottom w:val="single" w:color="auto" w:sz="4" w:space="0"/>
              <w:right w:val="single" w:color="auto" w:sz="4" w:space="0"/>
            </w:tcBorders>
            <w:noWrap w:val="0"/>
            <w:vAlign w:val="center"/>
          </w:tcPr>
          <w:p w14:paraId="02FE6D5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GB/T5009.135</w:t>
            </w:r>
          </w:p>
        </w:tc>
        <w:tc>
          <w:tcPr>
            <w:tcW w:w="612" w:type="pct"/>
            <w:tcBorders>
              <w:top w:val="nil"/>
              <w:left w:val="nil"/>
              <w:bottom w:val="single" w:color="auto" w:sz="4" w:space="0"/>
              <w:right w:val="single" w:color="auto" w:sz="4" w:space="0"/>
            </w:tcBorders>
            <w:noWrap/>
            <w:vAlign w:val="center"/>
          </w:tcPr>
          <w:p w14:paraId="38C039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0DDF78E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0351F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640" w:type="pct"/>
            <w:tcBorders>
              <w:top w:val="nil"/>
              <w:left w:val="nil"/>
              <w:bottom w:val="single" w:color="auto" w:sz="4" w:space="0"/>
              <w:right w:val="single" w:color="auto" w:sz="4" w:space="0"/>
            </w:tcBorders>
            <w:noWrap w:val="0"/>
            <w:vAlign w:val="center"/>
          </w:tcPr>
          <w:p w14:paraId="0F5998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木焦油酸</w:t>
            </w:r>
          </w:p>
        </w:tc>
        <w:tc>
          <w:tcPr>
            <w:tcW w:w="615" w:type="pct"/>
            <w:tcBorders>
              <w:top w:val="nil"/>
              <w:left w:val="nil"/>
              <w:bottom w:val="single" w:color="auto" w:sz="4" w:space="0"/>
              <w:right w:val="single" w:color="auto" w:sz="4" w:space="0"/>
            </w:tcBorders>
            <w:noWrap w:val="0"/>
            <w:vAlign w:val="center"/>
          </w:tcPr>
          <w:p w14:paraId="6ACA7D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1786" w:type="pct"/>
            <w:tcBorders>
              <w:top w:val="nil"/>
              <w:left w:val="nil"/>
              <w:bottom w:val="single" w:color="auto" w:sz="4" w:space="0"/>
              <w:right w:val="single" w:color="auto" w:sz="4" w:space="0"/>
            </w:tcBorders>
            <w:noWrap w:val="0"/>
            <w:vAlign w:val="center"/>
          </w:tcPr>
          <w:p w14:paraId="10E29F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3FBBDDA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937141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C5CA4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640" w:type="pct"/>
            <w:tcBorders>
              <w:top w:val="nil"/>
              <w:left w:val="nil"/>
              <w:bottom w:val="single" w:color="auto" w:sz="4" w:space="0"/>
              <w:right w:val="single" w:color="auto" w:sz="4" w:space="0"/>
            </w:tcBorders>
            <w:noWrap w:val="0"/>
            <w:vAlign w:val="center"/>
          </w:tcPr>
          <w:p w14:paraId="55DF25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木糖醇含量（以干基计）</w:t>
            </w:r>
          </w:p>
        </w:tc>
        <w:tc>
          <w:tcPr>
            <w:tcW w:w="615" w:type="pct"/>
            <w:tcBorders>
              <w:top w:val="nil"/>
              <w:left w:val="nil"/>
              <w:bottom w:val="single" w:color="auto" w:sz="4" w:space="0"/>
              <w:right w:val="single" w:color="auto" w:sz="4" w:space="0"/>
            </w:tcBorders>
            <w:noWrap w:val="0"/>
            <w:vAlign w:val="center"/>
          </w:tcPr>
          <w:p w14:paraId="30AF99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w:t>
            </w:r>
          </w:p>
        </w:tc>
        <w:tc>
          <w:tcPr>
            <w:tcW w:w="1786" w:type="pct"/>
            <w:tcBorders>
              <w:top w:val="nil"/>
              <w:left w:val="nil"/>
              <w:bottom w:val="single" w:color="auto" w:sz="4" w:space="0"/>
              <w:right w:val="single" w:color="auto" w:sz="4" w:space="0"/>
            </w:tcBorders>
            <w:noWrap w:val="0"/>
            <w:vAlign w:val="center"/>
          </w:tcPr>
          <w:p w14:paraId="29989B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GB1886.234、GB13509</w:t>
            </w:r>
          </w:p>
        </w:tc>
        <w:tc>
          <w:tcPr>
            <w:tcW w:w="612" w:type="pct"/>
            <w:tcBorders>
              <w:top w:val="nil"/>
              <w:left w:val="nil"/>
              <w:bottom w:val="single" w:color="auto" w:sz="4" w:space="0"/>
              <w:right w:val="single" w:color="auto" w:sz="4" w:space="0"/>
            </w:tcBorders>
            <w:noWrap/>
            <w:vAlign w:val="center"/>
          </w:tcPr>
          <w:p w14:paraId="4B2FF6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95083B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3FF6D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w:t>
            </w:r>
          </w:p>
        </w:tc>
        <w:tc>
          <w:tcPr>
            <w:tcW w:w="1640" w:type="pct"/>
            <w:tcBorders>
              <w:top w:val="nil"/>
              <w:left w:val="nil"/>
              <w:bottom w:val="single" w:color="auto" w:sz="4" w:space="0"/>
              <w:right w:val="single" w:color="auto" w:sz="4" w:space="0"/>
            </w:tcBorders>
            <w:noWrap w:val="0"/>
            <w:vAlign w:val="center"/>
          </w:tcPr>
          <w:p w14:paraId="30BF2C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那红地那非</w:t>
            </w:r>
          </w:p>
        </w:tc>
        <w:tc>
          <w:tcPr>
            <w:tcW w:w="615" w:type="pct"/>
            <w:tcBorders>
              <w:top w:val="nil"/>
              <w:left w:val="nil"/>
              <w:bottom w:val="single" w:color="auto" w:sz="4" w:space="0"/>
              <w:right w:val="single" w:color="auto" w:sz="4" w:space="0"/>
            </w:tcBorders>
            <w:noWrap w:val="0"/>
            <w:vAlign w:val="center"/>
          </w:tcPr>
          <w:p w14:paraId="46263F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7D8557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总局关于发布食品中那非类物质的测定和小麦粉中硫脲的测定2项检验方法的公告(2016年第196号)</w:t>
            </w:r>
          </w:p>
        </w:tc>
        <w:tc>
          <w:tcPr>
            <w:tcW w:w="612" w:type="pct"/>
            <w:tcBorders>
              <w:top w:val="nil"/>
              <w:left w:val="nil"/>
              <w:bottom w:val="single" w:color="auto" w:sz="4" w:space="0"/>
              <w:right w:val="single" w:color="auto" w:sz="4" w:space="0"/>
            </w:tcBorders>
            <w:noWrap w:val="0"/>
            <w:vAlign w:val="center"/>
          </w:tcPr>
          <w:p w14:paraId="376C861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78C7F0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362654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327</w:t>
            </w:r>
          </w:p>
        </w:tc>
        <w:tc>
          <w:tcPr>
            <w:tcW w:w="1640" w:type="pct"/>
            <w:tcBorders>
              <w:top w:val="nil"/>
              <w:left w:val="nil"/>
              <w:bottom w:val="single" w:color="auto" w:sz="4" w:space="0"/>
              <w:right w:val="single" w:color="auto" w:sz="4" w:space="0"/>
            </w:tcBorders>
            <w:noWrap w:val="0"/>
            <w:vAlign w:val="center"/>
          </w:tcPr>
          <w:p w14:paraId="0583DF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那可丁</w:t>
            </w:r>
          </w:p>
        </w:tc>
        <w:tc>
          <w:tcPr>
            <w:tcW w:w="615" w:type="pct"/>
            <w:tcBorders>
              <w:top w:val="nil"/>
              <w:left w:val="nil"/>
              <w:bottom w:val="single" w:color="auto" w:sz="4" w:space="0"/>
              <w:right w:val="single" w:color="auto" w:sz="4" w:space="0"/>
            </w:tcBorders>
            <w:noWrap w:val="0"/>
            <w:vAlign w:val="center"/>
          </w:tcPr>
          <w:p w14:paraId="4456E82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6E413C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DB31/2010</w:t>
            </w:r>
          </w:p>
        </w:tc>
        <w:tc>
          <w:tcPr>
            <w:tcW w:w="612" w:type="pct"/>
            <w:tcBorders>
              <w:top w:val="nil"/>
              <w:left w:val="nil"/>
              <w:bottom w:val="single" w:color="auto" w:sz="4" w:space="0"/>
              <w:right w:val="single" w:color="auto" w:sz="4" w:space="0"/>
            </w:tcBorders>
            <w:noWrap w:val="0"/>
            <w:vAlign w:val="center"/>
          </w:tcPr>
          <w:p w14:paraId="40820A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D25F5A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A94EF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328</w:t>
            </w:r>
          </w:p>
        </w:tc>
        <w:tc>
          <w:tcPr>
            <w:tcW w:w="1640" w:type="pct"/>
            <w:tcBorders>
              <w:top w:val="nil"/>
              <w:left w:val="nil"/>
              <w:bottom w:val="single" w:color="auto" w:sz="4" w:space="0"/>
              <w:right w:val="single" w:color="auto" w:sz="4" w:space="0"/>
            </w:tcBorders>
            <w:noWrap w:val="0"/>
            <w:vAlign w:val="center"/>
          </w:tcPr>
          <w:p w14:paraId="47E501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那莫西地那非</w:t>
            </w:r>
          </w:p>
        </w:tc>
        <w:tc>
          <w:tcPr>
            <w:tcW w:w="615" w:type="pct"/>
            <w:tcBorders>
              <w:top w:val="nil"/>
              <w:left w:val="nil"/>
              <w:bottom w:val="single" w:color="auto" w:sz="4" w:space="0"/>
              <w:right w:val="single" w:color="auto" w:sz="4" w:space="0"/>
            </w:tcBorders>
            <w:noWrap w:val="0"/>
            <w:vAlign w:val="center"/>
          </w:tcPr>
          <w:p w14:paraId="2919F3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72BDD7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总局关于发布食品中那非类物质的测定和小麦粉中硫脲的测定2项检验方法的公告(2016年第196号)</w:t>
            </w:r>
          </w:p>
        </w:tc>
        <w:tc>
          <w:tcPr>
            <w:tcW w:w="612" w:type="pct"/>
            <w:tcBorders>
              <w:top w:val="nil"/>
              <w:left w:val="nil"/>
              <w:bottom w:val="single" w:color="auto" w:sz="4" w:space="0"/>
              <w:right w:val="single" w:color="auto" w:sz="4" w:space="0"/>
            </w:tcBorders>
            <w:noWrap w:val="0"/>
            <w:vAlign w:val="center"/>
          </w:tcPr>
          <w:p w14:paraId="777594B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10B8C5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5E58B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329</w:t>
            </w:r>
          </w:p>
        </w:tc>
        <w:tc>
          <w:tcPr>
            <w:tcW w:w="1640" w:type="pct"/>
            <w:tcBorders>
              <w:top w:val="nil"/>
              <w:left w:val="nil"/>
              <w:bottom w:val="single" w:color="auto" w:sz="4" w:space="0"/>
              <w:right w:val="single" w:color="auto" w:sz="4" w:space="0"/>
            </w:tcBorders>
            <w:noWrap w:val="0"/>
            <w:vAlign w:val="center"/>
          </w:tcPr>
          <w:p w14:paraId="3C0B6E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纳他霉素</w:t>
            </w:r>
          </w:p>
        </w:tc>
        <w:tc>
          <w:tcPr>
            <w:tcW w:w="615" w:type="pct"/>
            <w:tcBorders>
              <w:top w:val="nil"/>
              <w:left w:val="nil"/>
              <w:bottom w:val="single" w:color="auto" w:sz="4" w:space="0"/>
              <w:right w:val="single" w:color="auto" w:sz="4" w:space="0"/>
            </w:tcBorders>
            <w:noWrap w:val="0"/>
            <w:vAlign w:val="center"/>
          </w:tcPr>
          <w:p w14:paraId="0CC249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w:t>
            </w:r>
          </w:p>
        </w:tc>
        <w:tc>
          <w:tcPr>
            <w:tcW w:w="1786" w:type="pct"/>
            <w:tcBorders>
              <w:top w:val="nil"/>
              <w:left w:val="nil"/>
              <w:bottom w:val="single" w:color="auto" w:sz="4" w:space="0"/>
              <w:right w:val="single" w:color="auto" w:sz="4" w:space="0"/>
            </w:tcBorders>
            <w:noWrap w:val="0"/>
            <w:vAlign w:val="center"/>
          </w:tcPr>
          <w:p w14:paraId="5CA35F5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GB/T21915</w:t>
            </w:r>
          </w:p>
        </w:tc>
        <w:tc>
          <w:tcPr>
            <w:tcW w:w="612" w:type="pct"/>
            <w:tcBorders>
              <w:top w:val="nil"/>
              <w:left w:val="nil"/>
              <w:bottom w:val="single" w:color="auto" w:sz="4" w:space="0"/>
              <w:right w:val="single" w:color="auto" w:sz="4" w:space="0"/>
            </w:tcBorders>
            <w:noWrap/>
            <w:vAlign w:val="center"/>
          </w:tcPr>
          <w:p w14:paraId="5D4ACE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FBCFDB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2DA09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330</w:t>
            </w:r>
          </w:p>
        </w:tc>
        <w:tc>
          <w:tcPr>
            <w:tcW w:w="1640" w:type="pct"/>
            <w:tcBorders>
              <w:top w:val="nil"/>
              <w:left w:val="nil"/>
              <w:bottom w:val="single" w:color="auto" w:sz="4" w:space="0"/>
              <w:right w:val="single" w:color="auto" w:sz="4" w:space="0"/>
            </w:tcBorders>
            <w:noWrap w:val="0"/>
            <w:vAlign w:val="center"/>
          </w:tcPr>
          <w:p w14:paraId="0B871F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钠</w:t>
            </w:r>
          </w:p>
        </w:tc>
        <w:tc>
          <w:tcPr>
            <w:tcW w:w="615" w:type="pct"/>
            <w:tcBorders>
              <w:top w:val="nil"/>
              <w:left w:val="nil"/>
              <w:bottom w:val="single" w:color="auto" w:sz="4" w:space="0"/>
              <w:right w:val="single" w:color="auto" w:sz="4" w:space="0"/>
            </w:tcBorders>
            <w:noWrap w:val="0"/>
            <w:vAlign w:val="center"/>
          </w:tcPr>
          <w:p w14:paraId="2571AC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786" w:type="pct"/>
            <w:tcBorders>
              <w:top w:val="nil"/>
              <w:left w:val="nil"/>
              <w:bottom w:val="single" w:color="auto" w:sz="4" w:space="0"/>
              <w:right w:val="single" w:color="auto" w:sz="4" w:space="0"/>
            </w:tcBorders>
            <w:noWrap w:val="0"/>
            <w:vAlign w:val="center"/>
          </w:tcPr>
          <w:p w14:paraId="35ADFB3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GB5009.91、GB5009.268</w:t>
            </w:r>
          </w:p>
        </w:tc>
        <w:tc>
          <w:tcPr>
            <w:tcW w:w="612" w:type="pct"/>
            <w:tcBorders>
              <w:top w:val="nil"/>
              <w:left w:val="nil"/>
              <w:bottom w:val="single" w:color="auto" w:sz="4" w:space="0"/>
              <w:right w:val="single" w:color="auto" w:sz="4" w:space="0"/>
            </w:tcBorders>
            <w:noWrap/>
            <w:vAlign w:val="center"/>
          </w:tcPr>
          <w:p w14:paraId="672E53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3E1A1FC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6BB24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640" w:type="pct"/>
            <w:tcBorders>
              <w:top w:val="nil"/>
              <w:left w:val="nil"/>
              <w:bottom w:val="single" w:color="auto" w:sz="4" w:space="0"/>
              <w:right w:val="single" w:color="auto" w:sz="4" w:space="0"/>
            </w:tcBorders>
            <w:noWrap w:val="0"/>
            <w:vAlign w:val="center"/>
          </w:tcPr>
          <w:p w14:paraId="6D1083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内吸磷</w:t>
            </w:r>
          </w:p>
        </w:tc>
        <w:tc>
          <w:tcPr>
            <w:tcW w:w="615" w:type="pct"/>
            <w:tcBorders>
              <w:top w:val="nil"/>
              <w:left w:val="nil"/>
              <w:bottom w:val="single" w:color="auto" w:sz="4" w:space="0"/>
              <w:right w:val="single" w:color="auto" w:sz="4" w:space="0"/>
            </w:tcBorders>
            <w:noWrap w:val="0"/>
            <w:vAlign w:val="center"/>
          </w:tcPr>
          <w:p w14:paraId="487F3A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3F7B13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w:t>
            </w:r>
          </w:p>
        </w:tc>
        <w:tc>
          <w:tcPr>
            <w:tcW w:w="612" w:type="pct"/>
            <w:tcBorders>
              <w:top w:val="nil"/>
              <w:left w:val="nil"/>
              <w:bottom w:val="single" w:color="auto" w:sz="4" w:space="0"/>
              <w:right w:val="single" w:color="auto" w:sz="4" w:space="0"/>
            </w:tcBorders>
            <w:noWrap w:val="0"/>
            <w:vAlign w:val="center"/>
          </w:tcPr>
          <w:p w14:paraId="5EFCB0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C1C7F7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2F093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1640" w:type="pct"/>
            <w:tcBorders>
              <w:top w:val="nil"/>
              <w:left w:val="nil"/>
              <w:bottom w:val="single" w:color="auto" w:sz="4" w:space="0"/>
              <w:right w:val="single" w:color="auto" w:sz="4" w:space="0"/>
            </w:tcBorders>
            <w:noWrap w:val="0"/>
            <w:vAlign w:val="center"/>
          </w:tcPr>
          <w:p w14:paraId="217073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能量</w:t>
            </w:r>
          </w:p>
        </w:tc>
        <w:tc>
          <w:tcPr>
            <w:tcW w:w="615" w:type="pct"/>
            <w:tcBorders>
              <w:top w:val="nil"/>
              <w:left w:val="nil"/>
              <w:bottom w:val="single" w:color="auto" w:sz="4" w:space="0"/>
              <w:right w:val="single" w:color="auto" w:sz="4" w:space="0"/>
            </w:tcBorders>
            <w:noWrap w:val="0"/>
            <w:vAlign w:val="center"/>
          </w:tcPr>
          <w:p w14:paraId="0AADD5F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5749934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GB10769</w:t>
            </w:r>
          </w:p>
        </w:tc>
        <w:tc>
          <w:tcPr>
            <w:tcW w:w="612" w:type="pct"/>
            <w:tcBorders>
              <w:top w:val="nil"/>
              <w:left w:val="nil"/>
              <w:bottom w:val="single" w:color="auto" w:sz="4" w:space="0"/>
              <w:right w:val="single" w:color="auto" w:sz="4" w:space="0"/>
            </w:tcBorders>
            <w:noWrap w:val="0"/>
            <w:vAlign w:val="center"/>
          </w:tcPr>
          <w:p w14:paraId="23478E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5671B03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EC4D7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w:t>
            </w:r>
          </w:p>
        </w:tc>
        <w:tc>
          <w:tcPr>
            <w:tcW w:w="1640" w:type="pct"/>
            <w:tcBorders>
              <w:top w:val="nil"/>
              <w:left w:val="nil"/>
              <w:bottom w:val="single" w:color="auto" w:sz="4" w:space="0"/>
              <w:right w:val="single" w:color="auto" w:sz="4" w:space="0"/>
            </w:tcBorders>
            <w:noWrap w:val="0"/>
            <w:vAlign w:val="center"/>
          </w:tcPr>
          <w:p w14:paraId="3BDD86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尼卡巴嗪残留标志物</w:t>
            </w:r>
          </w:p>
        </w:tc>
        <w:tc>
          <w:tcPr>
            <w:tcW w:w="615" w:type="pct"/>
            <w:tcBorders>
              <w:top w:val="nil"/>
              <w:left w:val="nil"/>
              <w:bottom w:val="single" w:color="auto" w:sz="4" w:space="0"/>
              <w:right w:val="single" w:color="auto" w:sz="4" w:space="0"/>
            </w:tcBorders>
            <w:noWrap w:val="0"/>
            <w:vAlign w:val="center"/>
          </w:tcPr>
          <w:p w14:paraId="2E0FEB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w:t>
            </w:r>
          </w:p>
        </w:tc>
        <w:tc>
          <w:tcPr>
            <w:tcW w:w="1786" w:type="pct"/>
            <w:tcBorders>
              <w:top w:val="nil"/>
              <w:left w:val="nil"/>
              <w:bottom w:val="single" w:color="auto" w:sz="4" w:space="0"/>
              <w:right w:val="single" w:color="auto" w:sz="4" w:space="0"/>
            </w:tcBorders>
            <w:noWrap w:val="0"/>
            <w:vAlign w:val="center"/>
          </w:tcPr>
          <w:p w14:paraId="3326B98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GB29690</w:t>
            </w:r>
          </w:p>
        </w:tc>
        <w:tc>
          <w:tcPr>
            <w:tcW w:w="612" w:type="pct"/>
            <w:tcBorders>
              <w:top w:val="nil"/>
              <w:left w:val="nil"/>
              <w:bottom w:val="single" w:color="auto" w:sz="4" w:space="0"/>
              <w:right w:val="single" w:color="auto" w:sz="4" w:space="0"/>
            </w:tcBorders>
            <w:noWrap w:val="0"/>
            <w:vAlign w:val="center"/>
          </w:tcPr>
          <w:p w14:paraId="430A12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49F682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2E6BA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w:t>
            </w:r>
          </w:p>
        </w:tc>
        <w:tc>
          <w:tcPr>
            <w:tcW w:w="1640" w:type="pct"/>
            <w:tcBorders>
              <w:top w:val="nil"/>
              <w:left w:val="nil"/>
              <w:bottom w:val="single" w:color="auto" w:sz="4" w:space="0"/>
              <w:right w:val="single" w:color="auto" w:sz="4" w:space="0"/>
            </w:tcBorders>
            <w:noWrap w:val="0"/>
            <w:vAlign w:val="center"/>
          </w:tcPr>
          <w:p w14:paraId="09F359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尼莫地平</w:t>
            </w:r>
          </w:p>
        </w:tc>
        <w:tc>
          <w:tcPr>
            <w:tcW w:w="615" w:type="pct"/>
            <w:tcBorders>
              <w:top w:val="nil"/>
              <w:left w:val="nil"/>
              <w:bottom w:val="single" w:color="auto" w:sz="4" w:space="0"/>
              <w:right w:val="single" w:color="auto" w:sz="4" w:space="0"/>
            </w:tcBorders>
            <w:noWrap w:val="0"/>
            <w:vAlign w:val="center"/>
          </w:tcPr>
          <w:p w14:paraId="5CACD0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3C579B5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3FF03D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988241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44E64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w:t>
            </w:r>
          </w:p>
        </w:tc>
        <w:tc>
          <w:tcPr>
            <w:tcW w:w="1640" w:type="pct"/>
            <w:tcBorders>
              <w:top w:val="nil"/>
              <w:left w:val="nil"/>
              <w:bottom w:val="single" w:color="auto" w:sz="4" w:space="0"/>
              <w:right w:val="single" w:color="auto" w:sz="4" w:space="0"/>
            </w:tcBorders>
            <w:noWrap w:val="0"/>
            <w:vAlign w:val="center"/>
          </w:tcPr>
          <w:p w14:paraId="775C795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尼群地平</w:t>
            </w:r>
          </w:p>
        </w:tc>
        <w:tc>
          <w:tcPr>
            <w:tcW w:w="615" w:type="pct"/>
            <w:tcBorders>
              <w:top w:val="nil"/>
              <w:left w:val="nil"/>
              <w:bottom w:val="single" w:color="auto" w:sz="4" w:space="0"/>
              <w:right w:val="single" w:color="auto" w:sz="4" w:space="0"/>
            </w:tcBorders>
            <w:noWrap w:val="0"/>
            <w:vAlign w:val="center"/>
          </w:tcPr>
          <w:p w14:paraId="291F79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35A540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504FDE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6F9FD2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E3703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w:t>
            </w:r>
          </w:p>
        </w:tc>
        <w:tc>
          <w:tcPr>
            <w:tcW w:w="1640" w:type="pct"/>
            <w:tcBorders>
              <w:top w:val="nil"/>
              <w:left w:val="nil"/>
              <w:bottom w:val="single" w:color="auto" w:sz="4" w:space="0"/>
              <w:right w:val="single" w:color="auto" w:sz="4" w:space="0"/>
            </w:tcBorders>
            <w:noWrap w:val="0"/>
            <w:vAlign w:val="center"/>
          </w:tcPr>
          <w:p w14:paraId="493FD9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尼索地平</w:t>
            </w:r>
          </w:p>
        </w:tc>
        <w:tc>
          <w:tcPr>
            <w:tcW w:w="615" w:type="pct"/>
            <w:tcBorders>
              <w:top w:val="nil"/>
              <w:left w:val="nil"/>
              <w:bottom w:val="single" w:color="auto" w:sz="4" w:space="0"/>
              <w:right w:val="single" w:color="auto" w:sz="4" w:space="0"/>
            </w:tcBorders>
            <w:noWrap w:val="0"/>
            <w:vAlign w:val="center"/>
          </w:tcPr>
          <w:p w14:paraId="4CD711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50FC7F7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3165FB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CE1CA1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FE34A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337</w:t>
            </w:r>
          </w:p>
        </w:tc>
        <w:tc>
          <w:tcPr>
            <w:tcW w:w="1640" w:type="pct"/>
            <w:tcBorders>
              <w:top w:val="nil"/>
              <w:left w:val="nil"/>
              <w:bottom w:val="single" w:color="auto" w:sz="4" w:space="0"/>
              <w:right w:val="single" w:color="auto" w:sz="4" w:space="0"/>
            </w:tcBorders>
            <w:noWrap w:val="0"/>
            <w:vAlign w:val="center"/>
          </w:tcPr>
          <w:p w14:paraId="0D4290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脲酶试验</w:t>
            </w:r>
          </w:p>
        </w:tc>
        <w:tc>
          <w:tcPr>
            <w:tcW w:w="615" w:type="pct"/>
            <w:tcBorders>
              <w:top w:val="nil"/>
              <w:left w:val="nil"/>
              <w:bottom w:val="single" w:color="auto" w:sz="4" w:space="0"/>
              <w:right w:val="single" w:color="auto" w:sz="4" w:space="0"/>
            </w:tcBorders>
            <w:noWrap w:val="0"/>
            <w:vAlign w:val="center"/>
          </w:tcPr>
          <w:p w14:paraId="7C1165C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786" w:type="pct"/>
            <w:tcBorders>
              <w:top w:val="nil"/>
              <w:left w:val="nil"/>
              <w:bottom w:val="single" w:color="auto" w:sz="4" w:space="0"/>
              <w:right w:val="single" w:color="auto" w:sz="4" w:space="0"/>
            </w:tcBorders>
            <w:noWrap w:val="0"/>
            <w:vAlign w:val="center"/>
          </w:tcPr>
          <w:p w14:paraId="59AAC5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GB/T5009.183</w:t>
            </w:r>
          </w:p>
        </w:tc>
        <w:tc>
          <w:tcPr>
            <w:tcW w:w="612" w:type="pct"/>
            <w:tcBorders>
              <w:top w:val="nil"/>
              <w:left w:val="nil"/>
              <w:bottom w:val="single" w:color="auto" w:sz="4" w:space="0"/>
              <w:right w:val="single" w:color="auto" w:sz="4" w:space="0"/>
            </w:tcBorders>
            <w:noWrap w:val="0"/>
            <w:vAlign w:val="center"/>
          </w:tcPr>
          <w:p w14:paraId="2657DE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27EBE19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3D52A5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338</w:t>
            </w:r>
          </w:p>
        </w:tc>
        <w:tc>
          <w:tcPr>
            <w:tcW w:w="1640" w:type="pct"/>
            <w:tcBorders>
              <w:top w:val="nil"/>
              <w:left w:val="nil"/>
              <w:bottom w:val="single" w:color="auto" w:sz="4" w:space="0"/>
              <w:right w:val="single" w:color="auto" w:sz="4" w:space="0"/>
            </w:tcBorders>
            <w:noWrap w:val="0"/>
            <w:vAlign w:val="center"/>
          </w:tcPr>
          <w:p w14:paraId="51F64C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镍（以Ni计）</w:t>
            </w:r>
          </w:p>
        </w:tc>
        <w:tc>
          <w:tcPr>
            <w:tcW w:w="615" w:type="pct"/>
            <w:tcBorders>
              <w:top w:val="nil"/>
              <w:left w:val="nil"/>
              <w:bottom w:val="single" w:color="auto" w:sz="4" w:space="0"/>
              <w:right w:val="single" w:color="auto" w:sz="4" w:space="0"/>
            </w:tcBorders>
            <w:noWrap w:val="0"/>
            <w:vAlign w:val="center"/>
          </w:tcPr>
          <w:p w14:paraId="358CAF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786" w:type="pct"/>
            <w:tcBorders>
              <w:top w:val="nil"/>
              <w:left w:val="nil"/>
              <w:bottom w:val="single" w:color="auto" w:sz="4" w:space="0"/>
              <w:right w:val="single" w:color="auto" w:sz="4" w:space="0"/>
            </w:tcBorders>
            <w:noWrap w:val="0"/>
            <w:vAlign w:val="center"/>
          </w:tcPr>
          <w:p w14:paraId="5405FF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GB5009.138</w:t>
            </w:r>
          </w:p>
        </w:tc>
        <w:tc>
          <w:tcPr>
            <w:tcW w:w="612" w:type="pct"/>
            <w:tcBorders>
              <w:top w:val="nil"/>
              <w:left w:val="nil"/>
              <w:bottom w:val="single" w:color="auto" w:sz="4" w:space="0"/>
              <w:right w:val="single" w:color="auto" w:sz="4" w:space="0"/>
            </w:tcBorders>
            <w:noWrap/>
            <w:vAlign w:val="center"/>
          </w:tcPr>
          <w:p w14:paraId="060317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528380A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8442E1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339</w:t>
            </w:r>
          </w:p>
        </w:tc>
        <w:tc>
          <w:tcPr>
            <w:tcW w:w="1640" w:type="pct"/>
            <w:tcBorders>
              <w:top w:val="nil"/>
              <w:left w:val="nil"/>
              <w:bottom w:val="single" w:color="auto" w:sz="4" w:space="0"/>
              <w:right w:val="single" w:color="auto" w:sz="4" w:space="0"/>
            </w:tcBorders>
            <w:noWrap w:val="0"/>
            <w:vAlign w:val="center"/>
          </w:tcPr>
          <w:p w14:paraId="6C9D18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柠檬黄</w:t>
            </w:r>
          </w:p>
        </w:tc>
        <w:tc>
          <w:tcPr>
            <w:tcW w:w="615" w:type="pct"/>
            <w:tcBorders>
              <w:top w:val="nil"/>
              <w:left w:val="nil"/>
              <w:bottom w:val="single" w:color="auto" w:sz="4" w:space="0"/>
              <w:right w:val="single" w:color="auto" w:sz="4" w:space="0"/>
            </w:tcBorders>
            <w:noWrap w:val="0"/>
            <w:vAlign w:val="center"/>
          </w:tcPr>
          <w:p w14:paraId="01BE81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1786" w:type="pct"/>
            <w:tcBorders>
              <w:top w:val="nil"/>
              <w:left w:val="nil"/>
              <w:bottom w:val="single" w:color="auto" w:sz="4" w:space="0"/>
              <w:right w:val="single" w:color="auto" w:sz="4" w:space="0"/>
            </w:tcBorders>
            <w:noWrap w:val="0"/>
            <w:vAlign w:val="center"/>
          </w:tcPr>
          <w:p w14:paraId="6E66C3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GB5009.35</w:t>
            </w:r>
          </w:p>
        </w:tc>
        <w:tc>
          <w:tcPr>
            <w:tcW w:w="612" w:type="pct"/>
            <w:tcBorders>
              <w:top w:val="nil"/>
              <w:left w:val="nil"/>
              <w:bottom w:val="single" w:color="auto" w:sz="4" w:space="0"/>
              <w:right w:val="single" w:color="auto" w:sz="4" w:space="0"/>
            </w:tcBorders>
            <w:noWrap/>
            <w:vAlign w:val="center"/>
          </w:tcPr>
          <w:p w14:paraId="0917382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286212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7D09A6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340</w:t>
            </w:r>
          </w:p>
        </w:tc>
        <w:tc>
          <w:tcPr>
            <w:tcW w:w="1640" w:type="pct"/>
            <w:tcBorders>
              <w:top w:val="nil"/>
              <w:left w:val="nil"/>
              <w:bottom w:val="single" w:color="auto" w:sz="4" w:space="0"/>
              <w:right w:val="single" w:color="auto" w:sz="4" w:space="0"/>
            </w:tcBorders>
            <w:noWrap w:val="0"/>
            <w:vAlign w:val="center"/>
          </w:tcPr>
          <w:p w14:paraId="09EBCC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柠檬酸钠含量（以干物质计）</w:t>
            </w:r>
          </w:p>
        </w:tc>
        <w:tc>
          <w:tcPr>
            <w:tcW w:w="615" w:type="pct"/>
            <w:tcBorders>
              <w:top w:val="nil"/>
              <w:left w:val="nil"/>
              <w:bottom w:val="single" w:color="auto" w:sz="4" w:space="0"/>
              <w:right w:val="single" w:color="auto" w:sz="4" w:space="0"/>
            </w:tcBorders>
            <w:noWrap w:val="0"/>
            <w:vAlign w:val="center"/>
          </w:tcPr>
          <w:p w14:paraId="66D7353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786" w:type="pct"/>
            <w:tcBorders>
              <w:top w:val="nil"/>
              <w:left w:val="nil"/>
              <w:bottom w:val="single" w:color="auto" w:sz="4" w:space="0"/>
              <w:right w:val="single" w:color="auto" w:sz="4" w:space="0"/>
            </w:tcBorders>
            <w:noWrap w:val="0"/>
            <w:vAlign w:val="center"/>
          </w:tcPr>
          <w:p w14:paraId="4C72AB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GB1886.25、GB6782</w:t>
            </w:r>
          </w:p>
        </w:tc>
        <w:tc>
          <w:tcPr>
            <w:tcW w:w="612" w:type="pct"/>
            <w:tcBorders>
              <w:top w:val="nil"/>
              <w:left w:val="nil"/>
              <w:bottom w:val="single" w:color="auto" w:sz="4" w:space="0"/>
              <w:right w:val="single" w:color="auto" w:sz="4" w:space="0"/>
            </w:tcBorders>
            <w:noWrap/>
            <w:vAlign w:val="center"/>
          </w:tcPr>
          <w:p w14:paraId="0BE9E9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42581B7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AE173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640" w:type="pct"/>
            <w:tcBorders>
              <w:top w:val="nil"/>
              <w:left w:val="nil"/>
              <w:bottom w:val="single" w:color="auto" w:sz="4" w:space="0"/>
              <w:right w:val="single" w:color="auto" w:sz="4" w:space="0"/>
            </w:tcBorders>
            <w:noWrap w:val="0"/>
            <w:vAlign w:val="center"/>
          </w:tcPr>
          <w:p w14:paraId="0651A5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凝冻强度（6.67%）</w:t>
            </w:r>
          </w:p>
        </w:tc>
        <w:tc>
          <w:tcPr>
            <w:tcW w:w="615" w:type="pct"/>
            <w:tcBorders>
              <w:top w:val="nil"/>
              <w:left w:val="nil"/>
              <w:bottom w:val="single" w:color="auto" w:sz="4" w:space="0"/>
              <w:right w:val="single" w:color="auto" w:sz="4" w:space="0"/>
            </w:tcBorders>
            <w:noWrap w:val="0"/>
            <w:vAlign w:val="center"/>
          </w:tcPr>
          <w:p w14:paraId="0BE4A1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765A60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GB6783</w:t>
            </w:r>
          </w:p>
        </w:tc>
        <w:tc>
          <w:tcPr>
            <w:tcW w:w="612" w:type="pct"/>
            <w:tcBorders>
              <w:top w:val="nil"/>
              <w:left w:val="nil"/>
              <w:bottom w:val="single" w:color="auto" w:sz="4" w:space="0"/>
              <w:right w:val="single" w:color="auto" w:sz="4" w:space="0"/>
            </w:tcBorders>
            <w:noWrap w:val="0"/>
            <w:vAlign w:val="center"/>
          </w:tcPr>
          <w:p w14:paraId="7E4499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07B10C1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3486E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w:t>
            </w:r>
          </w:p>
        </w:tc>
        <w:tc>
          <w:tcPr>
            <w:tcW w:w="1640" w:type="pct"/>
            <w:tcBorders>
              <w:top w:val="nil"/>
              <w:left w:val="nil"/>
              <w:bottom w:val="single" w:color="auto" w:sz="4" w:space="0"/>
              <w:right w:val="single" w:color="auto" w:sz="4" w:space="0"/>
            </w:tcBorders>
            <w:noWrap w:val="0"/>
            <w:vAlign w:val="center"/>
          </w:tcPr>
          <w:p w14:paraId="0536975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牛磺酸</w:t>
            </w:r>
          </w:p>
        </w:tc>
        <w:tc>
          <w:tcPr>
            <w:tcW w:w="615" w:type="pct"/>
            <w:tcBorders>
              <w:top w:val="nil"/>
              <w:left w:val="nil"/>
              <w:bottom w:val="single" w:color="auto" w:sz="4" w:space="0"/>
              <w:right w:val="single" w:color="auto" w:sz="4" w:space="0"/>
            </w:tcBorders>
            <w:noWrap w:val="0"/>
            <w:vAlign w:val="center"/>
          </w:tcPr>
          <w:p w14:paraId="7179B8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w:t>
            </w:r>
          </w:p>
        </w:tc>
        <w:tc>
          <w:tcPr>
            <w:tcW w:w="1786" w:type="pct"/>
            <w:tcBorders>
              <w:top w:val="nil"/>
              <w:left w:val="nil"/>
              <w:bottom w:val="single" w:color="auto" w:sz="4" w:space="0"/>
              <w:right w:val="single" w:color="auto" w:sz="4" w:space="0"/>
            </w:tcBorders>
            <w:noWrap w:val="0"/>
            <w:vAlign w:val="center"/>
          </w:tcPr>
          <w:p w14:paraId="039B43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GB5009.169</w:t>
            </w:r>
          </w:p>
        </w:tc>
        <w:tc>
          <w:tcPr>
            <w:tcW w:w="612" w:type="pct"/>
            <w:tcBorders>
              <w:top w:val="nil"/>
              <w:left w:val="nil"/>
              <w:bottom w:val="single" w:color="auto" w:sz="4" w:space="0"/>
              <w:right w:val="single" w:color="auto" w:sz="4" w:space="0"/>
            </w:tcBorders>
            <w:noWrap/>
            <w:vAlign w:val="center"/>
          </w:tcPr>
          <w:p w14:paraId="7B3218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2552AC1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033E8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w:t>
            </w:r>
          </w:p>
        </w:tc>
        <w:tc>
          <w:tcPr>
            <w:tcW w:w="1640" w:type="pct"/>
            <w:tcBorders>
              <w:top w:val="nil"/>
              <w:left w:val="nil"/>
              <w:bottom w:val="single" w:color="auto" w:sz="4" w:space="0"/>
              <w:right w:val="single" w:color="auto" w:sz="4" w:space="0"/>
            </w:tcBorders>
            <w:noWrap w:val="0"/>
            <w:vAlign w:val="center"/>
          </w:tcPr>
          <w:p w14:paraId="333280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牛源性成分</w:t>
            </w:r>
          </w:p>
        </w:tc>
        <w:tc>
          <w:tcPr>
            <w:tcW w:w="615" w:type="pct"/>
            <w:tcBorders>
              <w:top w:val="nil"/>
              <w:left w:val="nil"/>
              <w:bottom w:val="single" w:color="auto" w:sz="4" w:space="0"/>
              <w:right w:val="single" w:color="auto" w:sz="4" w:space="0"/>
            </w:tcBorders>
            <w:noWrap w:val="0"/>
            <w:vAlign w:val="center"/>
          </w:tcPr>
          <w:p w14:paraId="1254C50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w:t>
            </w:r>
          </w:p>
        </w:tc>
        <w:tc>
          <w:tcPr>
            <w:tcW w:w="1786" w:type="pct"/>
            <w:tcBorders>
              <w:top w:val="nil"/>
              <w:left w:val="nil"/>
              <w:bottom w:val="single" w:color="auto" w:sz="4" w:space="0"/>
              <w:right w:val="single" w:color="auto" w:sz="4" w:space="0"/>
            </w:tcBorders>
            <w:noWrap w:val="0"/>
            <w:vAlign w:val="center"/>
          </w:tcPr>
          <w:p w14:paraId="1A3B2F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SN/T2557</w:t>
            </w:r>
          </w:p>
        </w:tc>
        <w:tc>
          <w:tcPr>
            <w:tcW w:w="612" w:type="pct"/>
            <w:tcBorders>
              <w:top w:val="nil"/>
              <w:left w:val="nil"/>
              <w:bottom w:val="single" w:color="auto" w:sz="4" w:space="0"/>
              <w:right w:val="single" w:color="auto" w:sz="4" w:space="0"/>
            </w:tcBorders>
            <w:noWrap w:val="0"/>
            <w:vAlign w:val="center"/>
          </w:tcPr>
          <w:p w14:paraId="1939AF5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源性成分及转基因</w:t>
            </w:r>
          </w:p>
        </w:tc>
      </w:tr>
      <w:tr w14:paraId="6C07B2E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D8A02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640" w:type="pct"/>
            <w:tcBorders>
              <w:top w:val="nil"/>
              <w:left w:val="nil"/>
              <w:bottom w:val="single" w:color="auto" w:sz="4" w:space="0"/>
              <w:right w:val="single" w:color="auto" w:sz="4" w:space="0"/>
            </w:tcBorders>
            <w:noWrap w:val="0"/>
            <w:vAlign w:val="center"/>
          </w:tcPr>
          <w:p w14:paraId="0A5BF2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纽甜</w:t>
            </w:r>
          </w:p>
        </w:tc>
        <w:tc>
          <w:tcPr>
            <w:tcW w:w="615" w:type="pct"/>
            <w:tcBorders>
              <w:top w:val="nil"/>
              <w:left w:val="nil"/>
              <w:bottom w:val="single" w:color="auto" w:sz="4" w:space="0"/>
              <w:right w:val="single" w:color="auto" w:sz="4" w:space="0"/>
            </w:tcBorders>
            <w:noWrap w:val="0"/>
            <w:vAlign w:val="center"/>
          </w:tcPr>
          <w:p w14:paraId="781709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w:t>
            </w:r>
          </w:p>
        </w:tc>
        <w:tc>
          <w:tcPr>
            <w:tcW w:w="1786" w:type="pct"/>
            <w:tcBorders>
              <w:top w:val="nil"/>
              <w:left w:val="nil"/>
              <w:bottom w:val="single" w:color="auto" w:sz="4" w:space="0"/>
              <w:right w:val="single" w:color="auto" w:sz="4" w:space="0"/>
            </w:tcBorders>
            <w:noWrap w:val="0"/>
            <w:vAlign w:val="center"/>
          </w:tcPr>
          <w:p w14:paraId="376BC56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GB5009.247</w:t>
            </w:r>
          </w:p>
        </w:tc>
        <w:tc>
          <w:tcPr>
            <w:tcW w:w="612" w:type="pct"/>
            <w:tcBorders>
              <w:top w:val="nil"/>
              <w:left w:val="nil"/>
              <w:bottom w:val="single" w:color="auto" w:sz="4" w:space="0"/>
              <w:right w:val="single" w:color="auto" w:sz="4" w:space="0"/>
            </w:tcBorders>
            <w:noWrap/>
            <w:vAlign w:val="center"/>
          </w:tcPr>
          <w:p w14:paraId="1CDDAE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67905DA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30743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1640" w:type="pct"/>
            <w:tcBorders>
              <w:top w:val="nil"/>
              <w:left w:val="nil"/>
              <w:bottom w:val="single" w:color="auto" w:sz="4" w:space="0"/>
              <w:right w:val="single" w:color="auto" w:sz="4" w:space="0"/>
            </w:tcBorders>
            <w:noWrap w:val="0"/>
            <w:vAlign w:val="center"/>
          </w:tcPr>
          <w:p w14:paraId="0145DF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诺氟沙星</w:t>
            </w:r>
          </w:p>
        </w:tc>
        <w:tc>
          <w:tcPr>
            <w:tcW w:w="615" w:type="pct"/>
            <w:tcBorders>
              <w:top w:val="nil"/>
              <w:left w:val="nil"/>
              <w:bottom w:val="single" w:color="auto" w:sz="4" w:space="0"/>
              <w:right w:val="single" w:color="auto" w:sz="4" w:space="0"/>
            </w:tcBorders>
            <w:noWrap w:val="0"/>
            <w:vAlign w:val="center"/>
          </w:tcPr>
          <w:p w14:paraId="6DC6D3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35744D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GB/T21312、GB/T20366、农业部1077号公告-1-2008</w:t>
            </w:r>
          </w:p>
        </w:tc>
        <w:tc>
          <w:tcPr>
            <w:tcW w:w="612" w:type="pct"/>
            <w:tcBorders>
              <w:top w:val="nil"/>
              <w:left w:val="nil"/>
              <w:bottom w:val="single" w:color="auto" w:sz="4" w:space="0"/>
              <w:right w:val="single" w:color="auto" w:sz="4" w:space="0"/>
            </w:tcBorders>
            <w:noWrap w:val="0"/>
            <w:vAlign w:val="center"/>
          </w:tcPr>
          <w:p w14:paraId="075A31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098B36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F36BA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346</w:t>
            </w:r>
          </w:p>
        </w:tc>
        <w:tc>
          <w:tcPr>
            <w:tcW w:w="1640" w:type="pct"/>
            <w:tcBorders>
              <w:top w:val="nil"/>
              <w:left w:val="nil"/>
              <w:bottom w:val="single" w:color="auto" w:sz="4" w:space="0"/>
              <w:right w:val="single" w:color="auto" w:sz="4" w:space="0"/>
            </w:tcBorders>
            <w:noWrap w:val="0"/>
            <w:vAlign w:val="center"/>
          </w:tcPr>
          <w:p w14:paraId="3BE34E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哌唑嗪</w:t>
            </w:r>
          </w:p>
        </w:tc>
        <w:tc>
          <w:tcPr>
            <w:tcW w:w="615" w:type="pct"/>
            <w:tcBorders>
              <w:top w:val="nil"/>
              <w:left w:val="nil"/>
              <w:bottom w:val="single" w:color="auto" w:sz="4" w:space="0"/>
              <w:right w:val="single" w:color="auto" w:sz="4" w:space="0"/>
            </w:tcBorders>
            <w:noWrap w:val="0"/>
            <w:vAlign w:val="center"/>
          </w:tcPr>
          <w:p w14:paraId="2F126E5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477BC3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0C900A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FFA21E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ED642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347</w:t>
            </w:r>
          </w:p>
        </w:tc>
        <w:tc>
          <w:tcPr>
            <w:tcW w:w="1640" w:type="pct"/>
            <w:tcBorders>
              <w:top w:val="nil"/>
              <w:left w:val="nil"/>
              <w:bottom w:val="single" w:color="auto" w:sz="4" w:space="0"/>
              <w:right w:val="single" w:color="auto" w:sz="4" w:space="0"/>
            </w:tcBorders>
            <w:noWrap w:val="0"/>
            <w:vAlign w:val="center"/>
          </w:tcPr>
          <w:p w14:paraId="78C08B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培氟沙星</w:t>
            </w:r>
          </w:p>
        </w:tc>
        <w:tc>
          <w:tcPr>
            <w:tcW w:w="615" w:type="pct"/>
            <w:tcBorders>
              <w:top w:val="nil"/>
              <w:left w:val="nil"/>
              <w:bottom w:val="single" w:color="auto" w:sz="4" w:space="0"/>
              <w:right w:val="single" w:color="auto" w:sz="4" w:space="0"/>
            </w:tcBorders>
            <w:noWrap w:val="0"/>
            <w:vAlign w:val="center"/>
          </w:tcPr>
          <w:p w14:paraId="5DCA58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4F93ED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GB/T21312、GB/T20366、农业部1077号公告-1-2008</w:t>
            </w:r>
          </w:p>
        </w:tc>
        <w:tc>
          <w:tcPr>
            <w:tcW w:w="612" w:type="pct"/>
            <w:tcBorders>
              <w:top w:val="nil"/>
              <w:left w:val="nil"/>
              <w:bottom w:val="single" w:color="auto" w:sz="4" w:space="0"/>
              <w:right w:val="single" w:color="auto" w:sz="4" w:space="0"/>
            </w:tcBorders>
            <w:noWrap w:val="0"/>
            <w:vAlign w:val="center"/>
          </w:tcPr>
          <w:p w14:paraId="1CE79A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1202FF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7F4E1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348</w:t>
            </w:r>
          </w:p>
        </w:tc>
        <w:tc>
          <w:tcPr>
            <w:tcW w:w="1640" w:type="pct"/>
            <w:tcBorders>
              <w:top w:val="nil"/>
              <w:left w:val="nil"/>
              <w:bottom w:val="single" w:color="auto" w:sz="4" w:space="0"/>
              <w:right w:val="single" w:color="auto" w:sz="4" w:space="0"/>
            </w:tcBorders>
            <w:noWrap w:val="0"/>
            <w:vAlign w:val="center"/>
          </w:tcPr>
          <w:p w14:paraId="519DF5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硼酸</w:t>
            </w:r>
          </w:p>
        </w:tc>
        <w:tc>
          <w:tcPr>
            <w:tcW w:w="615" w:type="pct"/>
            <w:tcBorders>
              <w:top w:val="nil"/>
              <w:left w:val="nil"/>
              <w:bottom w:val="single" w:color="auto" w:sz="4" w:space="0"/>
              <w:right w:val="single" w:color="auto" w:sz="4" w:space="0"/>
            </w:tcBorders>
            <w:noWrap w:val="0"/>
            <w:vAlign w:val="center"/>
          </w:tcPr>
          <w:p w14:paraId="505B76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786" w:type="pct"/>
            <w:tcBorders>
              <w:top w:val="nil"/>
              <w:left w:val="nil"/>
              <w:bottom w:val="single" w:color="auto" w:sz="4" w:space="0"/>
              <w:right w:val="single" w:color="auto" w:sz="4" w:space="0"/>
            </w:tcBorders>
            <w:noWrap w:val="0"/>
            <w:vAlign w:val="center"/>
          </w:tcPr>
          <w:p w14:paraId="4DF3AD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GB5009.275</w:t>
            </w:r>
          </w:p>
        </w:tc>
        <w:tc>
          <w:tcPr>
            <w:tcW w:w="612" w:type="pct"/>
            <w:tcBorders>
              <w:top w:val="nil"/>
              <w:left w:val="nil"/>
              <w:bottom w:val="single" w:color="auto" w:sz="4" w:space="0"/>
              <w:right w:val="single" w:color="auto" w:sz="4" w:space="0"/>
            </w:tcBorders>
            <w:noWrap w:val="0"/>
            <w:vAlign w:val="center"/>
          </w:tcPr>
          <w:p w14:paraId="51B1EE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20CAEEF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2AA19E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349</w:t>
            </w:r>
          </w:p>
        </w:tc>
        <w:tc>
          <w:tcPr>
            <w:tcW w:w="1640" w:type="pct"/>
            <w:tcBorders>
              <w:top w:val="nil"/>
              <w:left w:val="nil"/>
              <w:bottom w:val="single" w:color="auto" w:sz="4" w:space="0"/>
              <w:right w:val="single" w:color="auto" w:sz="4" w:space="0"/>
            </w:tcBorders>
            <w:noWrap w:val="0"/>
            <w:vAlign w:val="center"/>
          </w:tcPr>
          <w:p w14:paraId="2CD3CF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硼酸盐（以B计）</w:t>
            </w:r>
          </w:p>
        </w:tc>
        <w:tc>
          <w:tcPr>
            <w:tcW w:w="615" w:type="pct"/>
            <w:tcBorders>
              <w:top w:val="nil"/>
              <w:left w:val="nil"/>
              <w:bottom w:val="single" w:color="auto" w:sz="4" w:space="0"/>
              <w:right w:val="single" w:color="auto" w:sz="4" w:space="0"/>
            </w:tcBorders>
            <w:noWrap w:val="0"/>
            <w:vAlign w:val="center"/>
          </w:tcPr>
          <w:p w14:paraId="7810BF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786" w:type="pct"/>
            <w:tcBorders>
              <w:top w:val="nil"/>
              <w:left w:val="nil"/>
              <w:bottom w:val="single" w:color="auto" w:sz="4" w:space="0"/>
              <w:right w:val="single" w:color="auto" w:sz="4" w:space="0"/>
            </w:tcBorders>
            <w:noWrap w:val="0"/>
            <w:vAlign w:val="center"/>
          </w:tcPr>
          <w:p w14:paraId="030061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6BF20E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379BFB2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B53B6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350</w:t>
            </w:r>
          </w:p>
        </w:tc>
        <w:tc>
          <w:tcPr>
            <w:tcW w:w="1640" w:type="pct"/>
            <w:tcBorders>
              <w:top w:val="nil"/>
              <w:left w:val="nil"/>
              <w:bottom w:val="single" w:color="auto" w:sz="4" w:space="0"/>
              <w:right w:val="single" w:color="auto" w:sz="4" w:space="0"/>
            </w:tcBorders>
            <w:noWrap w:val="0"/>
            <w:vAlign w:val="center"/>
          </w:tcPr>
          <w:p w14:paraId="2B9EC8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七氯</w:t>
            </w:r>
          </w:p>
        </w:tc>
        <w:tc>
          <w:tcPr>
            <w:tcW w:w="615" w:type="pct"/>
            <w:tcBorders>
              <w:top w:val="nil"/>
              <w:left w:val="nil"/>
              <w:bottom w:val="single" w:color="auto" w:sz="4" w:space="0"/>
              <w:right w:val="single" w:color="auto" w:sz="4" w:space="0"/>
            </w:tcBorders>
            <w:noWrap w:val="0"/>
            <w:vAlign w:val="center"/>
          </w:tcPr>
          <w:p w14:paraId="4390C25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w:t>
            </w:r>
          </w:p>
        </w:tc>
        <w:tc>
          <w:tcPr>
            <w:tcW w:w="1786" w:type="pct"/>
            <w:tcBorders>
              <w:top w:val="nil"/>
              <w:left w:val="nil"/>
              <w:bottom w:val="single" w:color="auto" w:sz="4" w:space="0"/>
              <w:right w:val="single" w:color="auto" w:sz="4" w:space="0"/>
            </w:tcBorders>
            <w:noWrap w:val="0"/>
            <w:vAlign w:val="center"/>
          </w:tcPr>
          <w:p w14:paraId="40F388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NY/T761、GB/T5009.19</w:t>
            </w:r>
          </w:p>
        </w:tc>
        <w:tc>
          <w:tcPr>
            <w:tcW w:w="612" w:type="pct"/>
            <w:tcBorders>
              <w:top w:val="nil"/>
              <w:left w:val="nil"/>
              <w:bottom w:val="single" w:color="auto" w:sz="4" w:space="0"/>
              <w:right w:val="single" w:color="auto" w:sz="4" w:space="0"/>
            </w:tcBorders>
            <w:noWrap/>
            <w:vAlign w:val="center"/>
          </w:tcPr>
          <w:p w14:paraId="09AA197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5644D6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D0928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w:t>
            </w:r>
          </w:p>
        </w:tc>
        <w:tc>
          <w:tcPr>
            <w:tcW w:w="1640" w:type="pct"/>
            <w:tcBorders>
              <w:top w:val="nil"/>
              <w:left w:val="nil"/>
              <w:bottom w:val="single" w:color="auto" w:sz="4" w:space="0"/>
              <w:right w:val="single" w:color="auto" w:sz="4" w:space="0"/>
            </w:tcBorders>
            <w:noWrap w:val="0"/>
            <w:vAlign w:val="center"/>
          </w:tcPr>
          <w:p w14:paraId="6CE5CB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铅（以Pb计）</w:t>
            </w:r>
          </w:p>
        </w:tc>
        <w:tc>
          <w:tcPr>
            <w:tcW w:w="615" w:type="pct"/>
            <w:tcBorders>
              <w:top w:val="nil"/>
              <w:left w:val="nil"/>
              <w:bottom w:val="single" w:color="auto" w:sz="4" w:space="0"/>
              <w:right w:val="single" w:color="auto" w:sz="4" w:space="0"/>
            </w:tcBorders>
            <w:noWrap w:val="0"/>
            <w:vAlign w:val="center"/>
          </w:tcPr>
          <w:p w14:paraId="373E47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786" w:type="pct"/>
            <w:tcBorders>
              <w:top w:val="nil"/>
              <w:left w:val="nil"/>
              <w:bottom w:val="single" w:color="auto" w:sz="4" w:space="0"/>
              <w:right w:val="single" w:color="auto" w:sz="4" w:space="0"/>
            </w:tcBorders>
            <w:noWrap w:val="0"/>
            <w:vAlign w:val="center"/>
          </w:tcPr>
          <w:p w14:paraId="76F327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GB5009.75、GB5009.12</w:t>
            </w:r>
          </w:p>
        </w:tc>
        <w:tc>
          <w:tcPr>
            <w:tcW w:w="612" w:type="pct"/>
            <w:tcBorders>
              <w:top w:val="nil"/>
              <w:left w:val="nil"/>
              <w:bottom w:val="single" w:color="auto" w:sz="4" w:space="0"/>
              <w:right w:val="single" w:color="auto" w:sz="4" w:space="0"/>
            </w:tcBorders>
            <w:noWrap/>
            <w:vAlign w:val="center"/>
          </w:tcPr>
          <w:p w14:paraId="5CB4B66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原子荧光</w:t>
            </w:r>
          </w:p>
        </w:tc>
      </w:tr>
      <w:tr w14:paraId="4A58E6D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20205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1640" w:type="pct"/>
            <w:tcBorders>
              <w:top w:val="nil"/>
              <w:left w:val="nil"/>
              <w:bottom w:val="single" w:color="auto" w:sz="4" w:space="0"/>
              <w:right w:val="single" w:color="auto" w:sz="4" w:space="0"/>
            </w:tcBorders>
            <w:noWrap w:val="0"/>
            <w:vAlign w:val="center"/>
          </w:tcPr>
          <w:p w14:paraId="746EC7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羟基毫莫西地那非</w:t>
            </w:r>
          </w:p>
        </w:tc>
        <w:tc>
          <w:tcPr>
            <w:tcW w:w="615" w:type="pct"/>
            <w:tcBorders>
              <w:top w:val="nil"/>
              <w:left w:val="nil"/>
              <w:bottom w:val="single" w:color="auto" w:sz="4" w:space="0"/>
              <w:right w:val="single" w:color="auto" w:sz="4" w:space="0"/>
            </w:tcBorders>
            <w:noWrap w:val="0"/>
            <w:vAlign w:val="center"/>
          </w:tcPr>
          <w:p w14:paraId="1D0CCB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w:t>
            </w:r>
          </w:p>
        </w:tc>
        <w:tc>
          <w:tcPr>
            <w:tcW w:w="1786" w:type="pct"/>
            <w:tcBorders>
              <w:top w:val="nil"/>
              <w:left w:val="nil"/>
              <w:bottom w:val="single" w:color="auto" w:sz="4" w:space="0"/>
              <w:right w:val="single" w:color="auto" w:sz="4" w:space="0"/>
            </w:tcBorders>
            <w:noWrap w:val="0"/>
            <w:vAlign w:val="center"/>
          </w:tcPr>
          <w:p w14:paraId="0C83AA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总局关于发布食品中那非类物质的测定和小麦粉中硫脲的测定2项检验方法的公告(2016年第196号)</w:t>
            </w:r>
          </w:p>
        </w:tc>
        <w:tc>
          <w:tcPr>
            <w:tcW w:w="612" w:type="pct"/>
            <w:tcBorders>
              <w:top w:val="nil"/>
              <w:left w:val="nil"/>
              <w:bottom w:val="single" w:color="auto" w:sz="4" w:space="0"/>
              <w:right w:val="single" w:color="auto" w:sz="4" w:space="0"/>
            </w:tcBorders>
            <w:noWrap w:val="0"/>
            <w:vAlign w:val="center"/>
          </w:tcPr>
          <w:p w14:paraId="577BAD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1A46D9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11DBB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p>
        </w:tc>
        <w:tc>
          <w:tcPr>
            <w:tcW w:w="1640" w:type="pct"/>
            <w:tcBorders>
              <w:top w:val="nil"/>
              <w:left w:val="nil"/>
              <w:bottom w:val="single" w:color="auto" w:sz="4" w:space="0"/>
              <w:right w:val="single" w:color="auto" w:sz="4" w:space="0"/>
            </w:tcBorders>
            <w:noWrap w:val="0"/>
            <w:vAlign w:val="center"/>
          </w:tcPr>
          <w:p w14:paraId="026226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羟基甲硝唑</w:t>
            </w:r>
          </w:p>
        </w:tc>
        <w:tc>
          <w:tcPr>
            <w:tcW w:w="615" w:type="pct"/>
            <w:tcBorders>
              <w:top w:val="nil"/>
              <w:left w:val="nil"/>
              <w:bottom w:val="single" w:color="auto" w:sz="4" w:space="0"/>
              <w:right w:val="single" w:color="auto" w:sz="4" w:space="0"/>
            </w:tcBorders>
            <w:noWrap w:val="0"/>
            <w:vAlign w:val="center"/>
          </w:tcPr>
          <w:p w14:paraId="7787DF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672DBA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GB/T21318、SN/T1928</w:t>
            </w:r>
          </w:p>
        </w:tc>
        <w:tc>
          <w:tcPr>
            <w:tcW w:w="612" w:type="pct"/>
            <w:tcBorders>
              <w:top w:val="nil"/>
              <w:left w:val="nil"/>
              <w:bottom w:val="single" w:color="auto" w:sz="4" w:space="0"/>
              <w:right w:val="single" w:color="auto" w:sz="4" w:space="0"/>
            </w:tcBorders>
            <w:noWrap w:val="0"/>
            <w:vAlign w:val="center"/>
          </w:tcPr>
          <w:p w14:paraId="72357A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F441E4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76AEB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w:t>
            </w:r>
          </w:p>
        </w:tc>
        <w:tc>
          <w:tcPr>
            <w:tcW w:w="1640" w:type="pct"/>
            <w:tcBorders>
              <w:top w:val="nil"/>
              <w:left w:val="nil"/>
              <w:bottom w:val="single" w:color="auto" w:sz="4" w:space="0"/>
              <w:right w:val="single" w:color="auto" w:sz="4" w:space="0"/>
            </w:tcBorders>
            <w:noWrap w:val="0"/>
            <w:vAlign w:val="center"/>
          </w:tcPr>
          <w:p w14:paraId="3E5892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羟甲基甲硝咪唑</w:t>
            </w:r>
          </w:p>
        </w:tc>
        <w:tc>
          <w:tcPr>
            <w:tcW w:w="615" w:type="pct"/>
            <w:tcBorders>
              <w:top w:val="nil"/>
              <w:left w:val="nil"/>
              <w:bottom w:val="single" w:color="auto" w:sz="4" w:space="0"/>
              <w:right w:val="single" w:color="auto" w:sz="4" w:space="0"/>
            </w:tcBorders>
            <w:noWrap w:val="0"/>
            <w:vAlign w:val="center"/>
          </w:tcPr>
          <w:p w14:paraId="0EA89D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25D14E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GB/T21318、SN/T1928</w:t>
            </w:r>
          </w:p>
        </w:tc>
        <w:tc>
          <w:tcPr>
            <w:tcW w:w="612" w:type="pct"/>
            <w:tcBorders>
              <w:top w:val="nil"/>
              <w:left w:val="nil"/>
              <w:bottom w:val="single" w:color="auto" w:sz="4" w:space="0"/>
              <w:right w:val="single" w:color="auto" w:sz="4" w:space="0"/>
            </w:tcBorders>
            <w:noWrap w:val="0"/>
            <w:vAlign w:val="center"/>
          </w:tcPr>
          <w:p w14:paraId="5CA860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BC964E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31CA8C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w:t>
            </w:r>
          </w:p>
        </w:tc>
        <w:tc>
          <w:tcPr>
            <w:tcW w:w="1640" w:type="pct"/>
            <w:tcBorders>
              <w:top w:val="nil"/>
              <w:left w:val="nil"/>
              <w:bottom w:val="single" w:color="auto" w:sz="4" w:space="0"/>
              <w:right w:val="single" w:color="auto" w:sz="4" w:space="0"/>
            </w:tcBorders>
            <w:noWrap w:val="0"/>
            <w:vAlign w:val="center"/>
          </w:tcPr>
          <w:p w14:paraId="36461F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羟脯氨酸</w:t>
            </w:r>
          </w:p>
        </w:tc>
        <w:tc>
          <w:tcPr>
            <w:tcW w:w="615" w:type="pct"/>
            <w:tcBorders>
              <w:top w:val="nil"/>
              <w:left w:val="nil"/>
              <w:bottom w:val="single" w:color="auto" w:sz="4" w:space="0"/>
              <w:right w:val="single" w:color="auto" w:sz="4" w:space="0"/>
            </w:tcBorders>
            <w:noWrap w:val="0"/>
            <w:vAlign w:val="center"/>
          </w:tcPr>
          <w:p w14:paraId="0735BFE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786" w:type="pct"/>
            <w:tcBorders>
              <w:top w:val="nil"/>
              <w:left w:val="nil"/>
              <w:bottom w:val="single" w:color="auto" w:sz="4" w:space="0"/>
              <w:right w:val="single" w:color="auto" w:sz="4" w:space="0"/>
            </w:tcBorders>
            <w:noWrap w:val="0"/>
            <w:vAlign w:val="center"/>
          </w:tcPr>
          <w:p w14:paraId="6370D5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食药监食监三便函[2014]73号</w:t>
            </w:r>
          </w:p>
        </w:tc>
        <w:tc>
          <w:tcPr>
            <w:tcW w:w="612" w:type="pct"/>
            <w:tcBorders>
              <w:top w:val="nil"/>
              <w:left w:val="nil"/>
              <w:bottom w:val="single" w:color="auto" w:sz="4" w:space="0"/>
              <w:right w:val="single" w:color="auto" w:sz="4" w:space="0"/>
            </w:tcBorders>
            <w:noWrap w:val="0"/>
            <w:vAlign w:val="center"/>
          </w:tcPr>
          <w:p w14:paraId="01FDC3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25336C0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78A95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356</w:t>
            </w:r>
          </w:p>
        </w:tc>
        <w:tc>
          <w:tcPr>
            <w:tcW w:w="1640" w:type="pct"/>
            <w:tcBorders>
              <w:top w:val="nil"/>
              <w:left w:val="nil"/>
              <w:bottom w:val="single" w:color="auto" w:sz="4" w:space="0"/>
              <w:right w:val="single" w:color="auto" w:sz="4" w:space="0"/>
            </w:tcBorders>
            <w:noWrap w:val="0"/>
            <w:vAlign w:val="center"/>
          </w:tcPr>
          <w:p w14:paraId="2F8246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嗪氨灵</w:t>
            </w:r>
          </w:p>
        </w:tc>
        <w:tc>
          <w:tcPr>
            <w:tcW w:w="615" w:type="pct"/>
            <w:tcBorders>
              <w:top w:val="nil"/>
              <w:left w:val="nil"/>
              <w:bottom w:val="single" w:color="auto" w:sz="4" w:space="0"/>
              <w:right w:val="single" w:color="auto" w:sz="4" w:space="0"/>
            </w:tcBorders>
            <w:noWrap w:val="0"/>
            <w:vAlign w:val="center"/>
          </w:tcPr>
          <w:p w14:paraId="0AEE1F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786" w:type="pct"/>
            <w:tcBorders>
              <w:top w:val="nil"/>
              <w:left w:val="nil"/>
              <w:bottom w:val="single" w:color="auto" w:sz="4" w:space="0"/>
              <w:right w:val="single" w:color="auto" w:sz="4" w:space="0"/>
            </w:tcBorders>
            <w:noWrap w:val="0"/>
            <w:vAlign w:val="center"/>
          </w:tcPr>
          <w:p w14:paraId="01545F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参照SN0695</w:t>
            </w:r>
          </w:p>
        </w:tc>
        <w:tc>
          <w:tcPr>
            <w:tcW w:w="612" w:type="pct"/>
            <w:tcBorders>
              <w:top w:val="nil"/>
              <w:left w:val="nil"/>
              <w:bottom w:val="single" w:color="auto" w:sz="4" w:space="0"/>
              <w:right w:val="single" w:color="auto" w:sz="4" w:space="0"/>
            </w:tcBorders>
            <w:noWrap/>
            <w:vAlign w:val="center"/>
          </w:tcPr>
          <w:p w14:paraId="1FF383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678DE46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395CA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357</w:t>
            </w:r>
          </w:p>
        </w:tc>
        <w:tc>
          <w:tcPr>
            <w:tcW w:w="1640" w:type="pct"/>
            <w:tcBorders>
              <w:top w:val="nil"/>
              <w:left w:val="nil"/>
              <w:bottom w:val="single" w:color="auto" w:sz="4" w:space="0"/>
              <w:right w:val="single" w:color="auto" w:sz="4" w:space="0"/>
            </w:tcBorders>
            <w:noWrap w:val="0"/>
            <w:vAlign w:val="center"/>
          </w:tcPr>
          <w:p w14:paraId="70B137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青藤碱</w:t>
            </w:r>
          </w:p>
        </w:tc>
        <w:tc>
          <w:tcPr>
            <w:tcW w:w="615" w:type="pct"/>
            <w:tcBorders>
              <w:top w:val="nil"/>
              <w:left w:val="nil"/>
              <w:bottom w:val="single" w:color="auto" w:sz="4" w:space="0"/>
              <w:right w:val="single" w:color="auto" w:sz="4" w:space="0"/>
            </w:tcBorders>
            <w:noWrap w:val="0"/>
            <w:vAlign w:val="center"/>
          </w:tcPr>
          <w:p w14:paraId="5BF2B5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3CCDA5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0A88D2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F83E24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1F169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358</w:t>
            </w:r>
          </w:p>
        </w:tc>
        <w:tc>
          <w:tcPr>
            <w:tcW w:w="1640" w:type="pct"/>
            <w:tcBorders>
              <w:top w:val="nil"/>
              <w:left w:val="nil"/>
              <w:bottom w:val="single" w:color="auto" w:sz="4" w:space="0"/>
              <w:right w:val="single" w:color="auto" w:sz="4" w:space="0"/>
            </w:tcBorders>
            <w:noWrap w:val="0"/>
            <w:vAlign w:val="center"/>
          </w:tcPr>
          <w:p w14:paraId="24AE29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氢氯噻嗪</w:t>
            </w:r>
          </w:p>
        </w:tc>
        <w:tc>
          <w:tcPr>
            <w:tcW w:w="615" w:type="pct"/>
            <w:tcBorders>
              <w:top w:val="nil"/>
              <w:left w:val="nil"/>
              <w:bottom w:val="single" w:color="auto" w:sz="4" w:space="0"/>
              <w:right w:val="single" w:color="auto" w:sz="4" w:space="0"/>
            </w:tcBorders>
            <w:noWrap w:val="0"/>
            <w:vAlign w:val="center"/>
          </w:tcPr>
          <w:p w14:paraId="58921D1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3C47F2F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50DF96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5E8D21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F9809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359</w:t>
            </w:r>
          </w:p>
        </w:tc>
        <w:tc>
          <w:tcPr>
            <w:tcW w:w="1640" w:type="pct"/>
            <w:tcBorders>
              <w:top w:val="nil"/>
              <w:left w:val="nil"/>
              <w:bottom w:val="single" w:color="auto" w:sz="4" w:space="0"/>
              <w:right w:val="single" w:color="auto" w:sz="4" w:space="0"/>
            </w:tcBorders>
            <w:noWrap w:val="0"/>
            <w:vAlign w:val="center"/>
          </w:tcPr>
          <w:p w14:paraId="0815953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氢氰酸</w:t>
            </w:r>
          </w:p>
        </w:tc>
        <w:tc>
          <w:tcPr>
            <w:tcW w:w="615" w:type="pct"/>
            <w:tcBorders>
              <w:top w:val="nil"/>
              <w:left w:val="nil"/>
              <w:bottom w:val="single" w:color="auto" w:sz="4" w:space="0"/>
              <w:right w:val="single" w:color="auto" w:sz="4" w:space="0"/>
            </w:tcBorders>
            <w:noWrap w:val="0"/>
            <w:vAlign w:val="center"/>
          </w:tcPr>
          <w:p w14:paraId="1618A6B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1786" w:type="pct"/>
            <w:tcBorders>
              <w:top w:val="nil"/>
              <w:left w:val="nil"/>
              <w:bottom w:val="single" w:color="auto" w:sz="4" w:space="0"/>
              <w:right w:val="single" w:color="auto" w:sz="4" w:space="0"/>
            </w:tcBorders>
            <w:noWrap w:val="0"/>
            <w:vAlign w:val="center"/>
          </w:tcPr>
          <w:p w14:paraId="562A63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GB5009.36</w:t>
            </w:r>
          </w:p>
        </w:tc>
        <w:tc>
          <w:tcPr>
            <w:tcW w:w="612" w:type="pct"/>
            <w:tcBorders>
              <w:top w:val="nil"/>
              <w:left w:val="nil"/>
              <w:bottom w:val="single" w:color="auto" w:sz="4" w:space="0"/>
              <w:right w:val="single" w:color="auto" w:sz="4" w:space="0"/>
            </w:tcBorders>
            <w:noWrap w:val="0"/>
            <w:vAlign w:val="center"/>
          </w:tcPr>
          <w:p w14:paraId="404D0D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4C01F17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62EB1E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w:t>
            </w:r>
          </w:p>
        </w:tc>
        <w:tc>
          <w:tcPr>
            <w:tcW w:w="1640" w:type="pct"/>
            <w:tcBorders>
              <w:top w:val="nil"/>
              <w:left w:val="nil"/>
              <w:bottom w:val="single" w:color="auto" w:sz="4" w:space="0"/>
              <w:right w:val="single" w:color="auto" w:sz="4" w:space="0"/>
            </w:tcBorders>
            <w:noWrap w:val="0"/>
            <w:vAlign w:val="center"/>
          </w:tcPr>
          <w:p w14:paraId="098E0B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氰化物</w:t>
            </w:r>
          </w:p>
        </w:tc>
        <w:tc>
          <w:tcPr>
            <w:tcW w:w="615" w:type="pct"/>
            <w:tcBorders>
              <w:top w:val="nil"/>
              <w:left w:val="nil"/>
              <w:bottom w:val="single" w:color="auto" w:sz="4" w:space="0"/>
              <w:right w:val="single" w:color="auto" w:sz="4" w:space="0"/>
            </w:tcBorders>
            <w:noWrap w:val="0"/>
            <w:vAlign w:val="center"/>
          </w:tcPr>
          <w:p w14:paraId="6369EB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786" w:type="pct"/>
            <w:tcBorders>
              <w:top w:val="nil"/>
              <w:left w:val="nil"/>
              <w:bottom w:val="single" w:color="auto" w:sz="4" w:space="0"/>
              <w:right w:val="single" w:color="auto" w:sz="4" w:space="0"/>
            </w:tcBorders>
            <w:noWrap w:val="0"/>
            <w:vAlign w:val="center"/>
          </w:tcPr>
          <w:p w14:paraId="618629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55AABF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78B648E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4883B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640" w:type="pct"/>
            <w:tcBorders>
              <w:top w:val="nil"/>
              <w:left w:val="nil"/>
              <w:bottom w:val="single" w:color="auto" w:sz="4" w:space="0"/>
              <w:right w:val="single" w:color="auto" w:sz="4" w:space="0"/>
            </w:tcBorders>
            <w:noWrap w:val="0"/>
            <w:vAlign w:val="center"/>
          </w:tcPr>
          <w:p w14:paraId="1737A2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氰霜唑</w:t>
            </w:r>
          </w:p>
        </w:tc>
        <w:tc>
          <w:tcPr>
            <w:tcW w:w="615" w:type="pct"/>
            <w:tcBorders>
              <w:top w:val="nil"/>
              <w:left w:val="nil"/>
              <w:bottom w:val="single" w:color="auto" w:sz="4" w:space="0"/>
              <w:right w:val="single" w:color="auto" w:sz="4" w:space="0"/>
            </w:tcBorders>
            <w:noWrap w:val="0"/>
            <w:vAlign w:val="center"/>
          </w:tcPr>
          <w:p w14:paraId="77FCAB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34E068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参照GB23200.14</w:t>
            </w:r>
          </w:p>
        </w:tc>
        <w:tc>
          <w:tcPr>
            <w:tcW w:w="612" w:type="pct"/>
            <w:tcBorders>
              <w:top w:val="nil"/>
              <w:left w:val="nil"/>
              <w:bottom w:val="single" w:color="auto" w:sz="4" w:space="0"/>
              <w:right w:val="single" w:color="auto" w:sz="4" w:space="0"/>
            </w:tcBorders>
            <w:noWrap w:val="0"/>
            <w:vAlign w:val="center"/>
          </w:tcPr>
          <w:p w14:paraId="67AFA79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B7FD07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F7AD6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w:t>
            </w:r>
          </w:p>
        </w:tc>
        <w:tc>
          <w:tcPr>
            <w:tcW w:w="1640" w:type="pct"/>
            <w:tcBorders>
              <w:top w:val="nil"/>
              <w:left w:val="nil"/>
              <w:bottom w:val="single" w:color="auto" w:sz="4" w:space="0"/>
              <w:right w:val="single" w:color="auto" w:sz="4" w:space="0"/>
            </w:tcBorders>
            <w:noWrap w:val="0"/>
            <w:vAlign w:val="center"/>
          </w:tcPr>
          <w:p w14:paraId="605FC7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氰戊菊酯</w:t>
            </w:r>
          </w:p>
        </w:tc>
        <w:tc>
          <w:tcPr>
            <w:tcW w:w="615" w:type="pct"/>
            <w:tcBorders>
              <w:top w:val="nil"/>
              <w:left w:val="nil"/>
              <w:bottom w:val="single" w:color="auto" w:sz="4" w:space="0"/>
              <w:right w:val="single" w:color="auto" w:sz="4" w:space="0"/>
            </w:tcBorders>
            <w:noWrap w:val="0"/>
            <w:vAlign w:val="center"/>
          </w:tcPr>
          <w:p w14:paraId="47D669B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86" w:type="pct"/>
            <w:tcBorders>
              <w:top w:val="nil"/>
              <w:left w:val="nil"/>
              <w:bottom w:val="single" w:color="auto" w:sz="4" w:space="0"/>
              <w:right w:val="single" w:color="auto" w:sz="4" w:space="0"/>
            </w:tcBorders>
            <w:noWrap w:val="0"/>
            <w:vAlign w:val="center"/>
          </w:tcPr>
          <w:p w14:paraId="7B1BD3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GB/T23204</w:t>
            </w:r>
          </w:p>
        </w:tc>
        <w:tc>
          <w:tcPr>
            <w:tcW w:w="612" w:type="pct"/>
            <w:tcBorders>
              <w:top w:val="nil"/>
              <w:left w:val="nil"/>
              <w:bottom w:val="single" w:color="auto" w:sz="4" w:space="0"/>
              <w:right w:val="single" w:color="auto" w:sz="4" w:space="0"/>
            </w:tcBorders>
            <w:noWrap w:val="0"/>
            <w:vAlign w:val="center"/>
          </w:tcPr>
          <w:p w14:paraId="1092E5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385A572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84F28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w:t>
            </w:r>
          </w:p>
        </w:tc>
        <w:tc>
          <w:tcPr>
            <w:tcW w:w="1640" w:type="pct"/>
            <w:tcBorders>
              <w:top w:val="nil"/>
              <w:left w:val="nil"/>
              <w:bottom w:val="single" w:color="auto" w:sz="4" w:space="0"/>
              <w:right w:val="single" w:color="auto" w:sz="4" w:space="0"/>
            </w:tcBorders>
            <w:noWrap w:val="0"/>
            <w:vAlign w:val="center"/>
          </w:tcPr>
          <w:p w14:paraId="319BE1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氰戊菊酯和S-氰戊菊酯</w:t>
            </w:r>
          </w:p>
        </w:tc>
        <w:tc>
          <w:tcPr>
            <w:tcW w:w="615" w:type="pct"/>
            <w:tcBorders>
              <w:top w:val="nil"/>
              <w:left w:val="nil"/>
              <w:bottom w:val="single" w:color="auto" w:sz="4" w:space="0"/>
              <w:right w:val="single" w:color="auto" w:sz="4" w:space="0"/>
            </w:tcBorders>
            <w:noWrap w:val="0"/>
            <w:vAlign w:val="center"/>
          </w:tcPr>
          <w:p w14:paraId="39A300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0"/>
            <w:vAlign w:val="center"/>
          </w:tcPr>
          <w:p w14:paraId="079469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57593D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96E77D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D3E0A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w:t>
            </w:r>
          </w:p>
        </w:tc>
        <w:tc>
          <w:tcPr>
            <w:tcW w:w="1640" w:type="pct"/>
            <w:tcBorders>
              <w:top w:val="nil"/>
              <w:left w:val="nil"/>
              <w:bottom w:val="single" w:color="auto" w:sz="4" w:space="0"/>
              <w:right w:val="single" w:color="auto" w:sz="4" w:space="0"/>
            </w:tcBorders>
            <w:noWrap w:val="0"/>
            <w:vAlign w:val="center"/>
          </w:tcPr>
          <w:p w14:paraId="324BEFE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庆大霉素</w:t>
            </w:r>
          </w:p>
        </w:tc>
        <w:tc>
          <w:tcPr>
            <w:tcW w:w="615" w:type="pct"/>
            <w:tcBorders>
              <w:top w:val="nil"/>
              <w:left w:val="nil"/>
              <w:bottom w:val="single" w:color="auto" w:sz="4" w:space="0"/>
              <w:right w:val="single" w:color="auto" w:sz="4" w:space="0"/>
            </w:tcBorders>
            <w:noWrap w:val="0"/>
            <w:vAlign w:val="center"/>
          </w:tcPr>
          <w:p w14:paraId="66D376F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w:t>
            </w:r>
          </w:p>
        </w:tc>
        <w:tc>
          <w:tcPr>
            <w:tcW w:w="1786" w:type="pct"/>
            <w:tcBorders>
              <w:top w:val="nil"/>
              <w:left w:val="nil"/>
              <w:bottom w:val="single" w:color="auto" w:sz="4" w:space="0"/>
              <w:right w:val="single" w:color="auto" w:sz="4" w:space="0"/>
            </w:tcBorders>
            <w:noWrap w:val="0"/>
            <w:vAlign w:val="center"/>
          </w:tcPr>
          <w:p w14:paraId="503312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GB/T21323</w:t>
            </w:r>
          </w:p>
        </w:tc>
        <w:tc>
          <w:tcPr>
            <w:tcW w:w="612" w:type="pct"/>
            <w:tcBorders>
              <w:top w:val="nil"/>
              <w:left w:val="nil"/>
              <w:bottom w:val="single" w:color="auto" w:sz="4" w:space="0"/>
              <w:right w:val="single" w:color="auto" w:sz="4" w:space="0"/>
            </w:tcBorders>
            <w:noWrap w:val="0"/>
            <w:vAlign w:val="center"/>
          </w:tcPr>
          <w:p w14:paraId="72D2F0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44FE2B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871A14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w:t>
            </w:r>
          </w:p>
        </w:tc>
        <w:tc>
          <w:tcPr>
            <w:tcW w:w="1640" w:type="pct"/>
            <w:tcBorders>
              <w:top w:val="nil"/>
              <w:left w:val="nil"/>
              <w:bottom w:val="single" w:color="auto" w:sz="4" w:space="0"/>
              <w:right w:val="single" w:color="auto" w:sz="4" w:space="0"/>
            </w:tcBorders>
            <w:noWrap w:val="0"/>
            <w:vAlign w:val="center"/>
          </w:tcPr>
          <w:p w14:paraId="4ACE072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去羟基洛伐他汀</w:t>
            </w:r>
          </w:p>
        </w:tc>
        <w:tc>
          <w:tcPr>
            <w:tcW w:w="615" w:type="pct"/>
            <w:tcBorders>
              <w:top w:val="nil"/>
              <w:left w:val="nil"/>
              <w:bottom w:val="single" w:color="auto" w:sz="4" w:space="0"/>
              <w:right w:val="single" w:color="auto" w:sz="4" w:space="0"/>
            </w:tcBorders>
            <w:noWrap w:val="0"/>
            <w:vAlign w:val="center"/>
          </w:tcPr>
          <w:p w14:paraId="1AC5C4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39CDA6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《关于印发保健食品中非法添加沙丁胺醇检验方法等8项检验方法的通知》</w:t>
            </w:r>
          </w:p>
        </w:tc>
        <w:tc>
          <w:tcPr>
            <w:tcW w:w="612" w:type="pct"/>
            <w:tcBorders>
              <w:top w:val="nil"/>
              <w:left w:val="nil"/>
              <w:bottom w:val="single" w:color="auto" w:sz="4" w:space="0"/>
              <w:right w:val="single" w:color="auto" w:sz="4" w:space="0"/>
            </w:tcBorders>
            <w:noWrap w:val="0"/>
            <w:vAlign w:val="center"/>
          </w:tcPr>
          <w:p w14:paraId="5E6449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554A12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D1099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w:t>
            </w:r>
          </w:p>
        </w:tc>
        <w:tc>
          <w:tcPr>
            <w:tcW w:w="1640" w:type="pct"/>
            <w:tcBorders>
              <w:top w:val="nil"/>
              <w:left w:val="nil"/>
              <w:bottom w:val="single" w:color="auto" w:sz="4" w:space="0"/>
              <w:right w:val="single" w:color="auto" w:sz="4" w:space="0"/>
            </w:tcBorders>
            <w:noWrap w:val="0"/>
            <w:vAlign w:val="center"/>
          </w:tcPr>
          <w:p w14:paraId="21DD320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炔螨特</w:t>
            </w:r>
          </w:p>
        </w:tc>
        <w:tc>
          <w:tcPr>
            <w:tcW w:w="615" w:type="pct"/>
            <w:tcBorders>
              <w:top w:val="nil"/>
              <w:left w:val="nil"/>
              <w:bottom w:val="single" w:color="auto" w:sz="4" w:space="0"/>
              <w:right w:val="single" w:color="auto" w:sz="4" w:space="0"/>
            </w:tcBorders>
            <w:noWrap w:val="0"/>
            <w:vAlign w:val="center"/>
          </w:tcPr>
          <w:p w14:paraId="54028D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w:t>
            </w:r>
          </w:p>
        </w:tc>
        <w:tc>
          <w:tcPr>
            <w:tcW w:w="1786" w:type="pct"/>
            <w:tcBorders>
              <w:top w:val="nil"/>
              <w:left w:val="nil"/>
              <w:bottom w:val="single" w:color="auto" w:sz="4" w:space="0"/>
              <w:right w:val="single" w:color="auto" w:sz="4" w:space="0"/>
            </w:tcBorders>
            <w:noWrap w:val="0"/>
            <w:vAlign w:val="center"/>
          </w:tcPr>
          <w:p w14:paraId="3A59CA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NY/T1652</w:t>
            </w:r>
          </w:p>
        </w:tc>
        <w:tc>
          <w:tcPr>
            <w:tcW w:w="612" w:type="pct"/>
            <w:tcBorders>
              <w:top w:val="nil"/>
              <w:left w:val="nil"/>
              <w:bottom w:val="single" w:color="auto" w:sz="4" w:space="0"/>
              <w:right w:val="single" w:color="auto" w:sz="4" w:space="0"/>
            </w:tcBorders>
            <w:noWrap/>
            <w:vAlign w:val="center"/>
          </w:tcPr>
          <w:p w14:paraId="5F839F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E4A8A3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D65215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w:t>
            </w:r>
          </w:p>
        </w:tc>
        <w:tc>
          <w:tcPr>
            <w:tcW w:w="1640" w:type="pct"/>
            <w:tcBorders>
              <w:top w:val="nil"/>
              <w:left w:val="nil"/>
              <w:bottom w:val="single" w:color="auto" w:sz="4" w:space="0"/>
              <w:right w:val="single" w:color="auto" w:sz="4" w:space="0"/>
            </w:tcBorders>
            <w:noWrap w:val="0"/>
            <w:vAlign w:val="center"/>
          </w:tcPr>
          <w:p w14:paraId="1D7A2F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群勃龙</w:t>
            </w:r>
          </w:p>
        </w:tc>
        <w:tc>
          <w:tcPr>
            <w:tcW w:w="615" w:type="pct"/>
            <w:tcBorders>
              <w:top w:val="nil"/>
              <w:left w:val="nil"/>
              <w:bottom w:val="single" w:color="auto" w:sz="4" w:space="0"/>
              <w:right w:val="single" w:color="auto" w:sz="4" w:space="0"/>
            </w:tcBorders>
            <w:noWrap w:val="0"/>
            <w:vAlign w:val="center"/>
          </w:tcPr>
          <w:p w14:paraId="15F5A40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5D981B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GB/T21981</w:t>
            </w:r>
          </w:p>
        </w:tc>
        <w:tc>
          <w:tcPr>
            <w:tcW w:w="612" w:type="pct"/>
            <w:tcBorders>
              <w:top w:val="nil"/>
              <w:left w:val="nil"/>
              <w:bottom w:val="single" w:color="auto" w:sz="4" w:space="0"/>
              <w:right w:val="single" w:color="auto" w:sz="4" w:space="0"/>
            </w:tcBorders>
            <w:noWrap w:val="0"/>
            <w:vAlign w:val="center"/>
          </w:tcPr>
          <w:p w14:paraId="110F47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E854E0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EE6BF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368</w:t>
            </w:r>
          </w:p>
        </w:tc>
        <w:tc>
          <w:tcPr>
            <w:tcW w:w="1640" w:type="pct"/>
            <w:tcBorders>
              <w:top w:val="nil"/>
              <w:left w:val="nil"/>
              <w:bottom w:val="single" w:color="auto" w:sz="4" w:space="0"/>
              <w:right w:val="single" w:color="auto" w:sz="4" w:space="0"/>
            </w:tcBorders>
            <w:noWrap w:val="0"/>
            <w:vAlign w:val="center"/>
          </w:tcPr>
          <w:p w14:paraId="2EE75D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日落黄</w:t>
            </w:r>
          </w:p>
        </w:tc>
        <w:tc>
          <w:tcPr>
            <w:tcW w:w="615" w:type="pct"/>
            <w:tcBorders>
              <w:top w:val="nil"/>
              <w:left w:val="nil"/>
              <w:bottom w:val="single" w:color="auto" w:sz="4" w:space="0"/>
              <w:right w:val="single" w:color="auto" w:sz="4" w:space="0"/>
            </w:tcBorders>
            <w:noWrap w:val="0"/>
            <w:vAlign w:val="center"/>
          </w:tcPr>
          <w:p w14:paraId="3F7E6C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786" w:type="pct"/>
            <w:tcBorders>
              <w:top w:val="nil"/>
              <w:left w:val="nil"/>
              <w:bottom w:val="single" w:color="auto" w:sz="4" w:space="0"/>
              <w:right w:val="single" w:color="auto" w:sz="4" w:space="0"/>
            </w:tcBorders>
            <w:noWrap w:val="0"/>
            <w:vAlign w:val="center"/>
          </w:tcPr>
          <w:p w14:paraId="13A0DB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GB5009.35、SN/T1743</w:t>
            </w:r>
          </w:p>
        </w:tc>
        <w:tc>
          <w:tcPr>
            <w:tcW w:w="612" w:type="pct"/>
            <w:tcBorders>
              <w:top w:val="nil"/>
              <w:left w:val="nil"/>
              <w:bottom w:val="single" w:color="auto" w:sz="4" w:space="0"/>
              <w:right w:val="single" w:color="auto" w:sz="4" w:space="0"/>
            </w:tcBorders>
            <w:noWrap/>
            <w:vAlign w:val="center"/>
          </w:tcPr>
          <w:p w14:paraId="2581BFF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6B04DEB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C45535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369</w:t>
            </w:r>
          </w:p>
        </w:tc>
        <w:tc>
          <w:tcPr>
            <w:tcW w:w="1640" w:type="pct"/>
            <w:tcBorders>
              <w:top w:val="nil"/>
              <w:left w:val="nil"/>
              <w:bottom w:val="single" w:color="auto" w:sz="4" w:space="0"/>
              <w:right w:val="single" w:color="auto" w:sz="4" w:space="0"/>
            </w:tcBorders>
            <w:noWrap w:val="0"/>
            <w:vAlign w:val="center"/>
          </w:tcPr>
          <w:p w14:paraId="426E473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溶剂残留量</w:t>
            </w:r>
          </w:p>
        </w:tc>
        <w:tc>
          <w:tcPr>
            <w:tcW w:w="615" w:type="pct"/>
            <w:tcBorders>
              <w:top w:val="nil"/>
              <w:left w:val="nil"/>
              <w:bottom w:val="single" w:color="auto" w:sz="4" w:space="0"/>
              <w:right w:val="single" w:color="auto" w:sz="4" w:space="0"/>
            </w:tcBorders>
            <w:noWrap w:val="0"/>
            <w:vAlign w:val="center"/>
          </w:tcPr>
          <w:p w14:paraId="182441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1786" w:type="pct"/>
            <w:tcBorders>
              <w:top w:val="nil"/>
              <w:left w:val="nil"/>
              <w:bottom w:val="single" w:color="auto" w:sz="4" w:space="0"/>
              <w:right w:val="single" w:color="auto" w:sz="4" w:space="0"/>
            </w:tcBorders>
            <w:noWrap w:val="0"/>
            <w:vAlign w:val="center"/>
          </w:tcPr>
          <w:p w14:paraId="32480B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GB5009.262</w:t>
            </w:r>
          </w:p>
        </w:tc>
        <w:tc>
          <w:tcPr>
            <w:tcW w:w="612" w:type="pct"/>
            <w:tcBorders>
              <w:top w:val="nil"/>
              <w:left w:val="nil"/>
              <w:bottom w:val="single" w:color="auto" w:sz="4" w:space="0"/>
              <w:right w:val="single" w:color="auto" w:sz="4" w:space="0"/>
            </w:tcBorders>
            <w:noWrap/>
            <w:vAlign w:val="center"/>
          </w:tcPr>
          <w:p w14:paraId="6536EE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FA2727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E92935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370</w:t>
            </w:r>
          </w:p>
        </w:tc>
        <w:tc>
          <w:tcPr>
            <w:tcW w:w="1640" w:type="pct"/>
            <w:tcBorders>
              <w:top w:val="nil"/>
              <w:left w:val="nil"/>
              <w:bottom w:val="single" w:color="auto" w:sz="4" w:space="0"/>
              <w:right w:val="single" w:color="auto" w:sz="4" w:space="0"/>
            </w:tcBorders>
            <w:noWrap w:val="0"/>
            <w:vAlign w:val="center"/>
          </w:tcPr>
          <w:p w14:paraId="331B73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溶血性链球菌</w:t>
            </w:r>
          </w:p>
        </w:tc>
        <w:tc>
          <w:tcPr>
            <w:tcW w:w="615" w:type="pct"/>
            <w:tcBorders>
              <w:top w:val="nil"/>
              <w:left w:val="nil"/>
              <w:bottom w:val="single" w:color="auto" w:sz="4" w:space="0"/>
              <w:right w:val="single" w:color="auto" w:sz="4" w:space="0"/>
            </w:tcBorders>
            <w:noWrap w:val="0"/>
            <w:vAlign w:val="center"/>
          </w:tcPr>
          <w:p w14:paraId="7132F5D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786" w:type="pct"/>
            <w:tcBorders>
              <w:top w:val="nil"/>
              <w:left w:val="nil"/>
              <w:bottom w:val="single" w:color="auto" w:sz="4" w:space="0"/>
              <w:right w:val="single" w:color="auto" w:sz="4" w:space="0"/>
            </w:tcBorders>
            <w:noWrap w:val="0"/>
            <w:vAlign w:val="center"/>
          </w:tcPr>
          <w:p w14:paraId="312F006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GB4789.11</w:t>
            </w:r>
          </w:p>
        </w:tc>
        <w:tc>
          <w:tcPr>
            <w:tcW w:w="612" w:type="pct"/>
            <w:tcBorders>
              <w:top w:val="nil"/>
              <w:left w:val="nil"/>
              <w:bottom w:val="single" w:color="auto" w:sz="4" w:space="0"/>
              <w:right w:val="single" w:color="auto" w:sz="4" w:space="0"/>
            </w:tcBorders>
            <w:noWrap w:val="0"/>
            <w:vAlign w:val="center"/>
          </w:tcPr>
          <w:p w14:paraId="4AD7A13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4129435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6529E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w:t>
            </w:r>
          </w:p>
        </w:tc>
        <w:tc>
          <w:tcPr>
            <w:tcW w:w="1640" w:type="pct"/>
            <w:tcBorders>
              <w:top w:val="nil"/>
              <w:left w:val="nil"/>
              <w:bottom w:val="single" w:color="auto" w:sz="4" w:space="0"/>
              <w:right w:val="single" w:color="auto" w:sz="4" w:space="0"/>
            </w:tcBorders>
            <w:noWrap w:val="0"/>
            <w:vAlign w:val="center"/>
          </w:tcPr>
          <w:p w14:paraId="0FA83F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肉豆蔻酸占总脂肪的比值</w:t>
            </w:r>
          </w:p>
        </w:tc>
        <w:tc>
          <w:tcPr>
            <w:tcW w:w="615" w:type="pct"/>
            <w:tcBorders>
              <w:top w:val="nil"/>
              <w:left w:val="nil"/>
              <w:bottom w:val="single" w:color="auto" w:sz="4" w:space="0"/>
              <w:right w:val="single" w:color="auto" w:sz="4" w:space="0"/>
            </w:tcBorders>
            <w:noWrap w:val="0"/>
            <w:vAlign w:val="center"/>
          </w:tcPr>
          <w:p w14:paraId="291D16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786" w:type="pct"/>
            <w:tcBorders>
              <w:top w:val="nil"/>
              <w:left w:val="nil"/>
              <w:bottom w:val="single" w:color="auto" w:sz="4" w:space="0"/>
              <w:right w:val="single" w:color="auto" w:sz="4" w:space="0"/>
            </w:tcBorders>
            <w:noWrap w:val="0"/>
            <w:vAlign w:val="center"/>
          </w:tcPr>
          <w:p w14:paraId="324700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2977C77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66C83D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47D9D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w:t>
            </w:r>
          </w:p>
        </w:tc>
        <w:tc>
          <w:tcPr>
            <w:tcW w:w="1640" w:type="pct"/>
            <w:tcBorders>
              <w:top w:val="nil"/>
              <w:left w:val="nil"/>
              <w:bottom w:val="single" w:color="auto" w:sz="4" w:space="0"/>
              <w:right w:val="single" w:color="auto" w:sz="4" w:space="0"/>
            </w:tcBorders>
            <w:noWrap w:val="0"/>
            <w:vAlign w:val="center"/>
          </w:tcPr>
          <w:p w14:paraId="6AD651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乳固体</w:t>
            </w:r>
          </w:p>
        </w:tc>
        <w:tc>
          <w:tcPr>
            <w:tcW w:w="615" w:type="pct"/>
            <w:tcBorders>
              <w:top w:val="nil"/>
              <w:left w:val="nil"/>
              <w:bottom w:val="single" w:color="auto" w:sz="4" w:space="0"/>
              <w:right w:val="single" w:color="auto" w:sz="4" w:space="0"/>
            </w:tcBorders>
            <w:noWrap w:val="0"/>
            <w:vAlign w:val="center"/>
          </w:tcPr>
          <w:p w14:paraId="278DC7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786" w:type="pct"/>
            <w:tcBorders>
              <w:top w:val="nil"/>
              <w:left w:val="nil"/>
              <w:bottom w:val="single" w:color="auto" w:sz="4" w:space="0"/>
              <w:right w:val="single" w:color="auto" w:sz="4" w:space="0"/>
            </w:tcBorders>
            <w:noWrap w:val="0"/>
            <w:vAlign w:val="center"/>
          </w:tcPr>
          <w:p w14:paraId="64651A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GB13102</w:t>
            </w:r>
          </w:p>
        </w:tc>
        <w:tc>
          <w:tcPr>
            <w:tcW w:w="612" w:type="pct"/>
            <w:tcBorders>
              <w:top w:val="nil"/>
              <w:left w:val="nil"/>
              <w:bottom w:val="single" w:color="auto" w:sz="4" w:space="0"/>
              <w:right w:val="single" w:color="auto" w:sz="4" w:space="0"/>
            </w:tcBorders>
            <w:noWrap w:val="0"/>
            <w:vAlign w:val="center"/>
          </w:tcPr>
          <w:p w14:paraId="3598C42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768A018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17EBC0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640" w:type="pct"/>
            <w:tcBorders>
              <w:top w:val="nil"/>
              <w:left w:val="nil"/>
              <w:bottom w:val="single" w:color="auto" w:sz="4" w:space="0"/>
              <w:right w:val="single" w:color="auto" w:sz="4" w:space="0"/>
            </w:tcBorders>
            <w:noWrap w:val="0"/>
            <w:vAlign w:val="center"/>
          </w:tcPr>
          <w:p w14:paraId="29EF956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乳酸菌数</w:t>
            </w:r>
          </w:p>
        </w:tc>
        <w:tc>
          <w:tcPr>
            <w:tcW w:w="615" w:type="pct"/>
            <w:tcBorders>
              <w:top w:val="nil"/>
              <w:left w:val="nil"/>
              <w:bottom w:val="single" w:color="auto" w:sz="4" w:space="0"/>
              <w:right w:val="single" w:color="auto" w:sz="4" w:space="0"/>
            </w:tcBorders>
            <w:noWrap w:val="0"/>
            <w:vAlign w:val="center"/>
          </w:tcPr>
          <w:p w14:paraId="7D278B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786" w:type="pct"/>
            <w:tcBorders>
              <w:top w:val="nil"/>
              <w:left w:val="nil"/>
              <w:bottom w:val="single" w:color="auto" w:sz="4" w:space="0"/>
              <w:right w:val="single" w:color="auto" w:sz="4" w:space="0"/>
            </w:tcBorders>
            <w:noWrap w:val="0"/>
            <w:vAlign w:val="center"/>
          </w:tcPr>
          <w:p w14:paraId="7444E4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GB4789.35</w:t>
            </w:r>
          </w:p>
        </w:tc>
        <w:tc>
          <w:tcPr>
            <w:tcW w:w="612" w:type="pct"/>
            <w:tcBorders>
              <w:top w:val="nil"/>
              <w:left w:val="nil"/>
              <w:bottom w:val="single" w:color="auto" w:sz="4" w:space="0"/>
              <w:right w:val="single" w:color="auto" w:sz="4" w:space="0"/>
            </w:tcBorders>
            <w:noWrap w:val="0"/>
            <w:vAlign w:val="center"/>
          </w:tcPr>
          <w:p w14:paraId="666B15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4BF5BCD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F62346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w:t>
            </w:r>
          </w:p>
        </w:tc>
        <w:tc>
          <w:tcPr>
            <w:tcW w:w="1640" w:type="pct"/>
            <w:tcBorders>
              <w:top w:val="nil"/>
              <w:left w:val="nil"/>
              <w:bottom w:val="single" w:color="auto" w:sz="4" w:space="0"/>
              <w:right w:val="single" w:color="auto" w:sz="4" w:space="0"/>
            </w:tcBorders>
            <w:noWrap w:val="0"/>
            <w:vAlign w:val="center"/>
          </w:tcPr>
          <w:p w14:paraId="73372E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乳糖</w:t>
            </w:r>
          </w:p>
        </w:tc>
        <w:tc>
          <w:tcPr>
            <w:tcW w:w="615" w:type="pct"/>
            <w:tcBorders>
              <w:top w:val="nil"/>
              <w:left w:val="nil"/>
              <w:bottom w:val="single" w:color="auto" w:sz="4" w:space="0"/>
              <w:right w:val="single" w:color="auto" w:sz="4" w:space="0"/>
            </w:tcBorders>
            <w:noWrap w:val="0"/>
            <w:vAlign w:val="center"/>
          </w:tcPr>
          <w:p w14:paraId="54E223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786" w:type="pct"/>
            <w:tcBorders>
              <w:top w:val="nil"/>
              <w:left w:val="nil"/>
              <w:bottom w:val="single" w:color="auto" w:sz="4" w:space="0"/>
              <w:right w:val="single" w:color="auto" w:sz="4" w:space="0"/>
            </w:tcBorders>
            <w:noWrap w:val="0"/>
            <w:vAlign w:val="center"/>
          </w:tcPr>
          <w:p w14:paraId="050706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GB5413.5</w:t>
            </w:r>
          </w:p>
        </w:tc>
        <w:tc>
          <w:tcPr>
            <w:tcW w:w="612" w:type="pct"/>
            <w:tcBorders>
              <w:top w:val="nil"/>
              <w:left w:val="nil"/>
              <w:bottom w:val="single" w:color="auto" w:sz="4" w:space="0"/>
              <w:right w:val="single" w:color="auto" w:sz="4" w:space="0"/>
            </w:tcBorders>
            <w:noWrap/>
            <w:vAlign w:val="center"/>
          </w:tcPr>
          <w:p w14:paraId="239626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466349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82471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640" w:type="pct"/>
            <w:tcBorders>
              <w:top w:val="nil"/>
              <w:left w:val="nil"/>
              <w:bottom w:val="single" w:color="auto" w:sz="4" w:space="0"/>
              <w:right w:val="single" w:color="auto" w:sz="4" w:space="0"/>
            </w:tcBorders>
            <w:noWrap w:val="0"/>
            <w:vAlign w:val="center"/>
          </w:tcPr>
          <w:p w14:paraId="0BBD6DF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乳糖占碳水化合物总量比</w:t>
            </w:r>
          </w:p>
        </w:tc>
        <w:tc>
          <w:tcPr>
            <w:tcW w:w="615" w:type="pct"/>
            <w:tcBorders>
              <w:top w:val="nil"/>
              <w:left w:val="nil"/>
              <w:bottom w:val="single" w:color="auto" w:sz="4" w:space="0"/>
              <w:right w:val="single" w:color="auto" w:sz="4" w:space="0"/>
            </w:tcBorders>
            <w:noWrap w:val="0"/>
            <w:vAlign w:val="center"/>
          </w:tcPr>
          <w:p w14:paraId="68FCCC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786" w:type="pct"/>
            <w:tcBorders>
              <w:top w:val="nil"/>
              <w:left w:val="nil"/>
              <w:bottom w:val="single" w:color="auto" w:sz="4" w:space="0"/>
              <w:right w:val="single" w:color="auto" w:sz="4" w:space="0"/>
            </w:tcBorders>
            <w:noWrap w:val="0"/>
            <w:vAlign w:val="center"/>
          </w:tcPr>
          <w:p w14:paraId="06D084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GB5413.5</w:t>
            </w:r>
          </w:p>
        </w:tc>
        <w:tc>
          <w:tcPr>
            <w:tcW w:w="612" w:type="pct"/>
            <w:tcBorders>
              <w:top w:val="nil"/>
              <w:left w:val="nil"/>
              <w:bottom w:val="single" w:color="auto" w:sz="4" w:space="0"/>
              <w:right w:val="single" w:color="auto" w:sz="4" w:space="0"/>
            </w:tcBorders>
            <w:noWrap/>
            <w:vAlign w:val="center"/>
          </w:tcPr>
          <w:p w14:paraId="021283B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2E16AAF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C5F60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376</w:t>
            </w:r>
          </w:p>
        </w:tc>
        <w:tc>
          <w:tcPr>
            <w:tcW w:w="1640" w:type="pct"/>
            <w:tcBorders>
              <w:top w:val="nil"/>
              <w:left w:val="nil"/>
              <w:bottom w:val="single" w:color="auto" w:sz="4" w:space="0"/>
              <w:right w:val="single" w:color="auto" w:sz="4" w:space="0"/>
            </w:tcBorders>
            <w:noWrap w:val="0"/>
            <w:vAlign w:val="center"/>
          </w:tcPr>
          <w:p w14:paraId="0BEA325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瑞格列奈</w:t>
            </w:r>
          </w:p>
        </w:tc>
        <w:tc>
          <w:tcPr>
            <w:tcW w:w="615" w:type="pct"/>
            <w:tcBorders>
              <w:top w:val="nil"/>
              <w:left w:val="nil"/>
              <w:bottom w:val="single" w:color="auto" w:sz="4" w:space="0"/>
              <w:right w:val="single" w:color="auto" w:sz="4" w:space="0"/>
            </w:tcBorders>
            <w:noWrap w:val="0"/>
            <w:vAlign w:val="center"/>
          </w:tcPr>
          <w:p w14:paraId="11354AC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501E68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53B535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F5BA3B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087492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377</w:t>
            </w:r>
          </w:p>
        </w:tc>
        <w:tc>
          <w:tcPr>
            <w:tcW w:w="1640" w:type="pct"/>
            <w:tcBorders>
              <w:top w:val="nil"/>
              <w:left w:val="nil"/>
              <w:bottom w:val="single" w:color="auto" w:sz="4" w:space="0"/>
              <w:right w:val="single" w:color="auto" w:sz="4" w:space="0"/>
            </w:tcBorders>
            <w:noWrap w:val="0"/>
            <w:vAlign w:val="center"/>
          </w:tcPr>
          <w:p w14:paraId="12D0E7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噻虫嗪</w:t>
            </w:r>
          </w:p>
        </w:tc>
        <w:tc>
          <w:tcPr>
            <w:tcW w:w="615" w:type="pct"/>
            <w:tcBorders>
              <w:top w:val="nil"/>
              <w:left w:val="nil"/>
              <w:bottom w:val="single" w:color="auto" w:sz="4" w:space="0"/>
              <w:right w:val="single" w:color="auto" w:sz="4" w:space="0"/>
            </w:tcBorders>
            <w:noWrap w:val="0"/>
            <w:vAlign w:val="center"/>
          </w:tcPr>
          <w:p w14:paraId="3CFFC5A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1786" w:type="pct"/>
            <w:tcBorders>
              <w:top w:val="nil"/>
              <w:left w:val="nil"/>
              <w:bottom w:val="single" w:color="auto" w:sz="4" w:space="0"/>
              <w:right w:val="single" w:color="auto" w:sz="4" w:space="0"/>
            </w:tcBorders>
            <w:noWrap w:val="0"/>
            <w:vAlign w:val="center"/>
          </w:tcPr>
          <w:p w14:paraId="76774E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GB/T20770</w:t>
            </w:r>
          </w:p>
        </w:tc>
        <w:tc>
          <w:tcPr>
            <w:tcW w:w="612" w:type="pct"/>
            <w:tcBorders>
              <w:top w:val="nil"/>
              <w:left w:val="nil"/>
              <w:bottom w:val="single" w:color="auto" w:sz="4" w:space="0"/>
              <w:right w:val="single" w:color="auto" w:sz="4" w:space="0"/>
            </w:tcBorders>
            <w:noWrap w:val="0"/>
            <w:vAlign w:val="center"/>
          </w:tcPr>
          <w:p w14:paraId="6F7178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33AC65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52A65F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378</w:t>
            </w:r>
          </w:p>
        </w:tc>
        <w:tc>
          <w:tcPr>
            <w:tcW w:w="1640" w:type="pct"/>
            <w:tcBorders>
              <w:top w:val="nil"/>
              <w:left w:val="nil"/>
              <w:bottom w:val="single" w:color="auto" w:sz="4" w:space="0"/>
              <w:right w:val="single" w:color="auto" w:sz="4" w:space="0"/>
            </w:tcBorders>
            <w:noWrap w:val="0"/>
            <w:vAlign w:val="center"/>
          </w:tcPr>
          <w:p w14:paraId="2EA8AE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噻节因</w:t>
            </w:r>
          </w:p>
        </w:tc>
        <w:tc>
          <w:tcPr>
            <w:tcW w:w="615" w:type="pct"/>
            <w:tcBorders>
              <w:top w:val="nil"/>
              <w:left w:val="nil"/>
              <w:bottom w:val="single" w:color="auto" w:sz="4" w:space="0"/>
              <w:right w:val="single" w:color="auto" w:sz="4" w:space="0"/>
            </w:tcBorders>
            <w:noWrap w:val="0"/>
            <w:vAlign w:val="center"/>
          </w:tcPr>
          <w:p w14:paraId="0F2C80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1786" w:type="pct"/>
            <w:tcBorders>
              <w:top w:val="nil"/>
              <w:left w:val="nil"/>
              <w:bottom w:val="single" w:color="auto" w:sz="4" w:space="0"/>
              <w:right w:val="single" w:color="auto" w:sz="4" w:space="0"/>
            </w:tcBorders>
            <w:noWrap w:val="0"/>
            <w:vAlign w:val="center"/>
          </w:tcPr>
          <w:p w14:paraId="16320C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NY/T1379</w:t>
            </w:r>
          </w:p>
        </w:tc>
        <w:tc>
          <w:tcPr>
            <w:tcW w:w="612" w:type="pct"/>
            <w:tcBorders>
              <w:top w:val="nil"/>
              <w:left w:val="nil"/>
              <w:bottom w:val="single" w:color="auto" w:sz="4" w:space="0"/>
              <w:right w:val="single" w:color="auto" w:sz="4" w:space="0"/>
            </w:tcBorders>
            <w:noWrap w:val="0"/>
            <w:vAlign w:val="center"/>
          </w:tcPr>
          <w:p w14:paraId="6CEFEF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7611604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1CC16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379</w:t>
            </w:r>
          </w:p>
        </w:tc>
        <w:tc>
          <w:tcPr>
            <w:tcW w:w="1640" w:type="pct"/>
            <w:tcBorders>
              <w:top w:val="nil"/>
              <w:left w:val="nil"/>
              <w:bottom w:val="single" w:color="auto" w:sz="4" w:space="0"/>
              <w:right w:val="single" w:color="auto" w:sz="4" w:space="0"/>
            </w:tcBorders>
            <w:noWrap w:val="0"/>
            <w:vAlign w:val="center"/>
          </w:tcPr>
          <w:p w14:paraId="61B66F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噻菌灵</w:t>
            </w:r>
          </w:p>
        </w:tc>
        <w:tc>
          <w:tcPr>
            <w:tcW w:w="615" w:type="pct"/>
            <w:tcBorders>
              <w:top w:val="nil"/>
              <w:left w:val="nil"/>
              <w:bottom w:val="single" w:color="auto" w:sz="4" w:space="0"/>
              <w:right w:val="single" w:color="auto" w:sz="4" w:space="0"/>
            </w:tcBorders>
            <w:noWrap w:val="0"/>
            <w:vAlign w:val="center"/>
          </w:tcPr>
          <w:p w14:paraId="378512F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1786" w:type="pct"/>
            <w:tcBorders>
              <w:top w:val="nil"/>
              <w:left w:val="nil"/>
              <w:bottom w:val="single" w:color="auto" w:sz="4" w:space="0"/>
              <w:right w:val="single" w:color="auto" w:sz="4" w:space="0"/>
            </w:tcBorders>
            <w:noWrap w:val="0"/>
            <w:vAlign w:val="center"/>
          </w:tcPr>
          <w:p w14:paraId="1CD8E6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NY/T1680、GB/T20769</w:t>
            </w:r>
          </w:p>
        </w:tc>
        <w:tc>
          <w:tcPr>
            <w:tcW w:w="612" w:type="pct"/>
            <w:tcBorders>
              <w:top w:val="nil"/>
              <w:left w:val="nil"/>
              <w:bottom w:val="single" w:color="auto" w:sz="4" w:space="0"/>
              <w:right w:val="single" w:color="auto" w:sz="4" w:space="0"/>
            </w:tcBorders>
            <w:noWrap/>
            <w:vAlign w:val="center"/>
          </w:tcPr>
          <w:p w14:paraId="24D89A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1FA7907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3D333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380</w:t>
            </w:r>
          </w:p>
        </w:tc>
        <w:tc>
          <w:tcPr>
            <w:tcW w:w="1640" w:type="pct"/>
            <w:tcBorders>
              <w:top w:val="nil"/>
              <w:left w:val="nil"/>
              <w:bottom w:val="single" w:color="auto" w:sz="4" w:space="0"/>
              <w:right w:val="single" w:color="auto" w:sz="4" w:space="0"/>
            </w:tcBorders>
            <w:noWrap w:val="0"/>
            <w:vAlign w:val="center"/>
          </w:tcPr>
          <w:p w14:paraId="5C511F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噻螨酮</w:t>
            </w:r>
          </w:p>
        </w:tc>
        <w:tc>
          <w:tcPr>
            <w:tcW w:w="615" w:type="pct"/>
            <w:tcBorders>
              <w:top w:val="nil"/>
              <w:left w:val="nil"/>
              <w:bottom w:val="single" w:color="auto" w:sz="4" w:space="0"/>
              <w:right w:val="single" w:color="auto" w:sz="4" w:space="0"/>
            </w:tcBorders>
            <w:noWrap w:val="0"/>
            <w:vAlign w:val="center"/>
          </w:tcPr>
          <w:p w14:paraId="04D72E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785F97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GB23200.8、GB/T20769、GB/T23376</w:t>
            </w:r>
          </w:p>
        </w:tc>
        <w:tc>
          <w:tcPr>
            <w:tcW w:w="612" w:type="pct"/>
            <w:tcBorders>
              <w:top w:val="nil"/>
              <w:left w:val="nil"/>
              <w:bottom w:val="single" w:color="auto" w:sz="4" w:space="0"/>
              <w:right w:val="single" w:color="auto" w:sz="4" w:space="0"/>
            </w:tcBorders>
            <w:noWrap w:val="0"/>
            <w:vAlign w:val="center"/>
          </w:tcPr>
          <w:p w14:paraId="50F513F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49519D4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EFD3A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w:t>
            </w:r>
          </w:p>
        </w:tc>
        <w:tc>
          <w:tcPr>
            <w:tcW w:w="1640" w:type="pct"/>
            <w:tcBorders>
              <w:top w:val="nil"/>
              <w:left w:val="nil"/>
              <w:bottom w:val="single" w:color="auto" w:sz="4" w:space="0"/>
              <w:right w:val="single" w:color="auto" w:sz="4" w:space="0"/>
            </w:tcBorders>
            <w:noWrap w:val="0"/>
            <w:vAlign w:val="center"/>
          </w:tcPr>
          <w:p w14:paraId="70A8A8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噻嗪酮</w:t>
            </w:r>
          </w:p>
        </w:tc>
        <w:tc>
          <w:tcPr>
            <w:tcW w:w="615" w:type="pct"/>
            <w:tcBorders>
              <w:top w:val="nil"/>
              <w:left w:val="nil"/>
              <w:bottom w:val="single" w:color="auto" w:sz="4" w:space="0"/>
              <w:right w:val="single" w:color="auto" w:sz="4" w:space="0"/>
            </w:tcBorders>
            <w:noWrap w:val="0"/>
            <w:vAlign w:val="center"/>
          </w:tcPr>
          <w:p w14:paraId="643F34E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86" w:type="pct"/>
            <w:tcBorders>
              <w:top w:val="nil"/>
              <w:left w:val="nil"/>
              <w:bottom w:val="single" w:color="auto" w:sz="4" w:space="0"/>
              <w:right w:val="single" w:color="auto" w:sz="4" w:space="0"/>
            </w:tcBorders>
            <w:noWrap w:val="0"/>
            <w:vAlign w:val="center"/>
          </w:tcPr>
          <w:p w14:paraId="40EB0D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GB/T23204</w:t>
            </w:r>
          </w:p>
        </w:tc>
        <w:tc>
          <w:tcPr>
            <w:tcW w:w="612" w:type="pct"/>
            <w:tcBorders>
              <w:top w:val="nil"/>
              <w:left w:val="nil"/>
              <w:bottom w:val="single" w:color="auto" w:sz="4" w:space="0"/>
              <w:right w:val="single" w:color="auto" w:sz="4" w:space="0"/>
            </w:tcBorders>
            <w:noWrap w:val="0"/>
            <w:vAlign w:val="center"/>
          </w:tcPr>
          <w:p w14:paraId="5747A5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4BADD58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988EB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1640" w:type="pct"/>
            <w:tcBorders>
              <w:top w:val="nil"/>
              <w:left w:val="nil"/>
              <w:bottom w:val="single" w:color="auto" w:sz="4" w:space="0"/>
              <w:right w:val="single" w:color="auto" w:sz="4" w:space="0"/>
            </w:tcBorders>
            <w:noWrap w:val="0"/>
            <w:vAlign w:val="center"/>
          </w:tcPr>
          <w:p w14:paraId="472B062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三甲胺氮</w:t>
            </w:r>
          </w:p>
        </w:tc>
        <w:tc>
          <w:tcPr>
            <w:tcW w:w="615" w:type="pct"/>
            <w:tcBorders>
              <w:top w:val="nil"/>
              <w:left w:val="nil"/>
              <w:bottom w:val="single" w:color="auto" w:sz="4" w:space="0"/>
              <w:right w:val="single" w:color="auto" w:sz="4" w:space="0"/>
            </w:tcBorders>
            <w:noWrap w:val="0"/>
            <w:vAlign w:val="center"/>
          </w:tcPr>
          <w:p w14:paraId="0C591E1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786" w:type="pct"/>
            <w:tcBorders>
              <w:top w:val="nil"/>
              <w:left w:val="nil"/>
              <w:bottom w:val="single" w:color="auto" w:sz="4" w:space="0"/>
              <w:right w:val="single" w:color="auto" w:sz="4" w:space="0"/>
            </w:tcBorders>
            <w:noWrap w:val="0"/>
            <w:vAlign w:val="center"/>
          </w:tcPr>
          <w:p w14:paraId="54EC5B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GB5009.179</w:t>
            </w:r>
          </w:p>
        </w:tc>
        <w:tc>
          <w:tcPr>
            <w:tcW w:w="612" w:type="pct"/>
            <w:tcBorders>
              <w:top w:val="nil"/>
              <w:left w:val="nil"/>
              <w:bottom w:val="single" w:color="auto" w:sz="4" w:space="0"/>
              <w:right w:val="single" w:color="auto" w:sz="4" w:space="0"/>
            </w:tcBorders>
            <w:noWrap/>
            <w:vAlign w:val="center"/>
          </w:tcPr>
          <w:p w14:paraId="6F40DF9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D79EE2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37CC3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w:t>
            </w:r>
          </w:p>
        </w:tc>
        <w:tc>
          <w:tcPr>
            <w:tcW w:w="1640" w:type="pct"/>
            <w:tcBorders>
              <w:top w:val="nil"/>
              <w:left w:val="nil"/>
              <w:bottom w:val="single" w:color="auto" w:sz="4" w:space="0"/>
              <w:right w:val="single" w:color="auto" w:sz="4" w:space="0"/>
            </w:tcBorders>
            <w:noWrap w:val="0"/>
            <w:vAlign w:val="center"/>
          </w:tcPr>
          <w:p w14:paraId="33C2948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三聚氰胺</w:t>
            </w:r>
          </w:p>
        </w:tc>
        <w:tc>
          <w:tcPr>
            <w:tcW w:w="615" w:type="pct"/>
            <w:tcBorders>
              <w:top w:val="nil"/>
              <w:left w:val="nil"/>
              <w:bottom w:val="single" w:color="auto" w:sz="4" w:space="0"/>
              <w:right w:val="single" w:color="auto" w:sz="4" w:space="0"/>
            </w:tcBorders>
            <w:noWrap w:val="0"/>
            <w:vAlign w:val="center"/>
          </w:tcPr>
          <w:p w14:paraId="2773898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w:t>
            </w:r>
          </w:p>
        </w:tc>
        <w:tc>
          <w:tcPr>
            <w:tcW w:w="1786" w:type="pct"/>
            <w:tcBorders>
              <w:top w:val="nil"/>
              <w:left w:val="nil"/>
              <w:bottom w:val="single" w:color="auto" w:sz="4" w:space="0"/>
              <w:right w:val="single" w:color="auto" w:sz="4" w:space="0"/>
            </w:tcBorders>
            <w:noWrap w:val="0"/>
            <w:vAlign w:val="center"/>
          </w:tcPr>
          <w:p w14:paraId="78716F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GB/T22388</w:t>
            </w:r>
          </w:p>
        </w:tc>
        <w:tc>
          <w:tcPr>
            <w:tcW w:w="612" w:type="pct"/>
            <w:tcBorders>
              <w:top w:val="nil"/>
              <w:left w:val="nil"/>
              <w:bottom w:val="single" w:color="auto" w:sz="4" w:space="0"/>
              <w:right w:val="single" w:color="auto" w:sz="4" w:space="0"/>
            </w:tcBorders>
            <w:noWrap w:val="0"/>
            <w:vAlign w:val="center"/>
          </w:tcPr>
          <w:p w14:paraId="0E89A05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B13881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1B0C9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384</w:t>
            </w:r>
          </w:p>
        </w:tc>
        <w:tc>
          <w:tcPr>
            <w:tcW w:w="1640" w:type="pct"/>
            <w:tcBorders>
              <w:top w:val="nil"/>
              <w:left w:val="nil"/>
              <w:bottom w:val="single" w:color="auto" w:sz="4" w:space="0"/>
              <w:right w:val="single" w:color="auto" w:sz="4" w:space="0"/>
            </w:tcBorders>
            <w:noWrap w:val="0"/>
            <w:vAlign w:val="center"/>
          </w:tcPr>
          <w:p w14:paraId="145364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三氯甲烷</w:t>
            </w:r>
          </w:p>
        </w:tc>
        <w:tc>
          <w:tcPr>
            <w:tcW w:w="615" w:type="pct"/>
            <w:tcBorders>
              <w:top w:val="nil"/>
              <w:left w:val="nil"/>
              <w:bottom w:val="single" w:color="auto" w:sz="4" w:space="0"/>
              <w:right w:val="single" w:color="auto" w:sz="4" w:space="0"/>
            </w:tcBorders>
            <w:noWrap w:val="0"/>
            <w:vAlign w:val="center"/>
          </w:tcPr>
          <w:p w14:paraId="3A9FAB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786" w:type="pct"/>
            <w:tcBorders>
              <w:top w:val="nil"/>
              <w:left w:val="nil"/>
              <w:bottom w:val="single" w:color="auto" w:sz="4" w:space="0"/>
              <w:right w:val="single" w:color="auto" w:sz="4" w:space="0"/>
            </w:tcBorders>
            <w:noWrap w:val="0"/>
            <w:vAlign w:val="center"/>
          </w:tcPr>
          <w:p w14:paraId="16A768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GB/T5750.8</w:t>
            </w:r>
          </w:p>
        </w:tc>
        <w:tc>
          <w:tcPr>
            <w:tcW w:w="612" w:type="pct"/>
            <w:tcBorders>
              <w:top w:val="nil"/>
              <w:left w:val="nil"/>
              <w:bottom w:val="single" w:color="auto" w:sz="4" w:space="0"/>
              <w:right w:val="single" w:color="auto" w:sz="4" w:space="0"/>
            </w:tcBorders>
            <w:noWrap/>
            <w:vAlign w:val="center"/>
          </w:tcPr>
          <w:p w14:paraId="380B85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DC74BC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7B9DF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w:t>
            </w:r>
          </w:p>
        </w:tc>
        <w:tc>
          <w:tcPr>
            <w:tcW w:w="1640" w:type="pct"/>
            <w:tcBorders>
              <w:top w:val="nil"/>
              <w:left w:val="nil"/>
              <w:bottom w:val="single" w:color="auto" w:sz="4" w:space="0"/>
              <w:right w:val="single" w:color="auto" w:sz="4" w:space="0"/>
            </w:tcBorders>
            <w:noWrap w:val="0"/>
            <w:vAlign w:val="center"/>
          </w:tcPr>
          <w:p w14:paraId="7E9557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三氯杀螨醇</w:t>
            </w:r>
          </w:p>
        </w:tc>
        <w:tc>
          <w:tcPr>
            <w:tcW w:w="615" w:type="pct"/>
            <w:tcBorders>
              <w:top w:val="nil"/>
              <w:left w:val="nil"/>
              <w:bottom w:val="single" w:color="auto" w:sz="4" w:space="0"/>
              <w:right w:val="single" w:color="auto" w:sz="4" w:space="0"/>
            </w:tcBorders>
            <w:noWrap w:val="0"/>
            <w:vAlign w:val="center"/>
          </w:tcPr>
          <w:p w14:paraId="7CEA591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786" w:type="pct"/>
            <w:tcBorders>
              <w:top w:val="nil"/>
              <w:left w:val="nil"/>
              <w:bottom w:val="single" w:color="auto" w:sz="4" w:space="0"/>
              <w:right w:val="single" w:color="auto" w:sz="4" w:space="0"/>
            </w:tcBorders>
            <w:noWrap w:val="0"/>
            <w:vAlign w:val="center"/>
          </w:tcPr>
          <w:p w14:paraId="12743B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GB/T23204</w:t>
            </w:r>
          </w:p>
        </w:tc>
        <w:tc>
          <w:tcPr>
            <w:tcW w:w="612" w:type="pct"/>
            <w:tcBorders>
              <w:top w:val="nil"/>
              <w:left w:val="nil"/>
              <w:bottom w:val="single" w:color="auto" w:sz="4" w:space="0"/>
              <w:right w:val="single" w:color="auto" w:sz="4" w:space="0"/>
            </w:tcBorders>
            <w:noWrap w:val="0"/>
            <w:vAlign w:val="center"/>
          </w:tcPr>
          <w:p w14:paraId="5BAC80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27CE671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EF071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386</w:t>
            </w:r>
          </w:p>
        </w:tc>
        <w:tc>
          <w:tcPr>
            <w:tcW w:w="1640" w:type="pct"/>
            <w:tcBorders>
              <w:top w:val="nil"/>
              <w:left w:val="nil"/>
              <w:bottom w:val="single" w:color="auto" w:sz="4" w:space="0"/>
              <w:right w:val="single" w:color="auto" w:sz="4" w:space="0"/>
            </w:tcBorders>
            <w:noWrap w:val="0"/>
            <w:vAlign w:val="center"/>
          </w:tcPr>
          <w:p w14:paraId="055D62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三氯蔗糖</w:t>
            </w:r>
          </w:p>
        </w:tc>
        <w:tc>
          <w:tcPr>
            <w:tcW w:w="615" w:type="pct"/>
            <w:tcBorders>
              <w:top w:val="nil"/>
              <w:left w:val="nil"/>
              <w:bottom w:val="single" w:color="auto" w:sz="4" w:space="0"/>
              <w:right w:val="single" w:color="auto" w:sz="4" w:space="0"/>
            </w:tcBorders>
            <w:noWrap w:val="0"/>
            <w:vAlign w:val="center"/>
          </w:tcPr>
          <w:p w14:paraId="57E06D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786" w:type="pct"/>
            <w:tcBorders>
              <w:top w:val="nil"/>
              <w:left w:val="nil"/>
              <w:bottom w:val="single" w:color="auto" w:sz="4" w:space="0"/>
              <w:right w:val="single" w:color="auto" w:sz="4" w:space="0"/>
            </w:tcBorders>
            <w:noWrap w:val="0"/>
            <w:vAlign w:val="center"/>
          </w:tcPr>
          <w:p w14:paraId="3D0DF5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GB22255</w:t>
            </w:r>
          </w:p>
        </w:tc>
        <w:tc>
          <w:tcPr>
            <w:tcW w:w="612" w:type="pct"/>
            <w:tcBorders>
              <w:top w:val="nil"/>
              <w:left w:val="nil"/>
              <w:bottom w:val="single" w:color="auto" w:sz="4" w:space="0"/>
              <w:right w:val="single" w:color="auto" w:sz="4" w:space="0"/>
            </w:tcBorders>
            <w:noWrap/>
            <w:vAlign w:val="center"/>
          </w:tcPr>
          <w:p w14:paraId="519FF4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225D62B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B072F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387</w:t>
            </w:r>
          </w:p>
        </w:tc>
        <w:tc>
          <w:tcPr>
            <w:tcW w:w="1640" w:type="pct"/>
            <w:tcBorders>
              <w:top w:val="nil"/>
              <w:left w:val="nil"/>
              <w:bottom w:val="single" w:color="auto" w:sz="4" w:space="0"/>
              <w:right w:val="single" w:color="auto" w:sz="4" w:space="0"/>
            </w:tcBorders>
            <w:noWrap w:val="0"/>
            <w:vAlign w:val="center"/>
          </w:tcPr>
          <w:p w14:paraId="0953C8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三唑醇</w:t>
            </w:r>
          </w:p>
        </w:tc>
        <w:tc>
          <w:tcPr>
            <w:tcW w:w="615" w:type="pct"/>
            <w:tcBorders>
              <w:top w:val="nil"/>
              <w:left w:val="nil"/>
              <w:bottom w:val="single" w:color="auto" w:sz="4" w:space="0"/>
              <w:right w:val="single" w:color="auto" w:sz="4" w:space="0"/>
            </w:tcBorders>
            <w:noWrap w:val="0"/>
            <w:vAlign w:val="center"/>
          </w:tcPr>
          <w:p w14:paraId="78FD28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786" w:type="pct"/>
            <w:tcBorders>
              <w:top w:val="nil"/>
              <w:left w:val="nil"/>
              <w:bottom w:val="single" w:color="auto" w:sz="4" w:space="0"/>
              <w:right w:val="single" w:color="auto" w:sz="4" w:space="0"/>
            </w:tcBorders>
            <w:noWrap w:val="0"/>
            <w:vAlign w:val="center"/>
          </w:tcPr>
          <w:p w14:paraId="16717D9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w:t>
            </w:r>
          </w:p>
        </w:tc>
        <w:tc>
          <w:tcPr>
            <w:tcW w:w="612" w:type="pct"/>
            <w:tcBorders>
              <w:top w:val="nil"/>
              <w:left w:val="nil"/>
              <w:bottom w:val="single" w:color="auto" w:sz="4" w:space="0"/>
              <w:right w:val="single" w:color="auto" w:sz="4" w:space="0"/>
            </w:tcBorders>
            <w:noWrap w:val="0"/>
            <w:vAlign w:val="center"/>
          </w:tcPr>
          <w:p w14:paraId="3A9DA02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4BD7BF9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113176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388</w:t>
            </w:r>
          </w:p>
        </w:tc>
        <w:tc>
          <w:tcPr>
            <w:tcW w:w="1640" w:type="pct"/>
            <w:tcBorders>
              <w:top w:val="nil"/>
              <w:left w:val="nil"/>
              <w:bottom w:val="single" w:color="auto" w:sz="4" w:space="0"/>
              <w:right w:val="single" w:color="auto" w:sz="4" w:space="0"/>
            </w:tcBorders>
            <w:noWrap w:val="0"/>
            <w:vAlign w:val="center"/>
          </w:tcPr>
          <w:p w14:paraId="31256A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三唑磷</w:t>
            </w:r>
          </w:p>
        </w:tc>
        <w:tc>
          <w:tcPr>
            <w:tcW w:w="615" w:type="pct"/>
            <w:tcBorders>
              <w:top w:val="nil"/>
              <w:left w:val="nil"/>
              <w:bottom w:val="single" w:color="auto" w:sz="4" w:space="0"/>
              <w:right w:val="single" w:color="auto" w:sz="4" w:space="0"/>
            </w:tcBorders>
            <w:noWrap w:val="0"/>
            <w:vAlign w:val="center"/>
          </w:tcPr>
          <w:p w14:paraId="2F9E567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0"/>
            <w:vAlign w:val="center"/>
          </w:tcPr>
          <w:p w14:paraId="35B1D5A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404F2D8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7B8F88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E8D537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389</w:t>
            </w:r>
          </w:p>
        </w:tc>
        <w:tc>
          <w:tcPr>
            <w:tcW w:w="1640" w:type="pct"/>
            <w:tcBorders>
              <w:top w:val="nil"/>
              <w:left w:val="nil"/>
              <w:bottom w:val="single" w:color="auto" w:sz="4" w:space="0"/>
              <w:right w:val="single" w:color="auto" w:sz="4" w:space="0"/>
            </w:tcBorders>
            <w:noWrap w:val="0"/>
            <w:vAlign w:val="center"/>
          </w:tcPr>
          <w:p w14:paraId="7240DD3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三唑仑</w:t>
            </w:r>
          </w:p>
        </w:tc>
        <w:tc>
          <w:tcPr>
            <w:tcW w:w="615" w:type="pct"/>
            <w:tcBorders>
              <w:top w:val="nil"/>
              <w:left w:val="nil"/>
              <w:bottom w:val="single" w:color="auto" w:sz="4" w:space="0"/>
              <w:right w:val="single" w:color="auto" w:sz="4" w:space="0"/>
            </w:tcBorders>
            <w:noWrap w:val="0"/>
            <w:vAlign w:val="center"/>
          </w:tcPr>
          <w:p w14:paraId="26B748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00F24C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66977F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5AD5D4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6D10D7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390</w:t>
            </w:r>
          </w:p>
        </w:tc>
        <w:tc>
          <w:tcPr>
            <w:tcW w:w="1640" w:type="pct"/>
            <w:tcBorders>
              <w:top w:val="nil"/>
              <w:left w:val="nil"/>
              <w:bottom w:val="single" w:color="auto" w:sz="4" w:space="0"/>
              <w:right w:val="single" w:color="auto" w:sz="4" w:space="0"/>
            </w:tcBorders>
            <w:noWrap w:val="0"/>
            <w:vAlign w:val="center"/>
          </w:tcPr>
          <w:p w14:paraId="26B109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三唑酮</w:t>
            </w:r>
          </w:p>
        </w:tc>
        <w:tc>
          <w:tcPr>
            <w:tcW w:w="615" w:type="pct"/>
            <w:tcBorders>
              <w:top w:val="nil"/>
              <w:left w:val="nil"/>
              <w:bottom w:val="single" w:color="auto" w:sz="4" w:space="0"/>
              <w:right w:val="single" w:color="auto" w:sz="4" w:space="0"/>
            </w:tcBorders>
            <w:noWrap w:val="0"/>
            <w:vAlign w:val="center"/>
          </w:tcPr>
          <w:p w14:paraId="60AE40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786" w:type="pct"/>
            <w:tcBorders>
              <w:top w:val="nil"/>
              <w:left w:val="nil"/>
              <w:bottom w:val="single" w:color="auto" w:sz="4" w:space="0"/>
              <w:right w:val="single" w:color="auto" w:sz="4" w:space="0"/>
            </w:tcBorders>
            <w:noWrap w:val="0"/>
            <w:vAlign w:val="center"/>
          </w:tcPr>
          <w:p w14:paraId="2593E0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NY/T761、GB23200.8、GB/T20769</w:t>
            </w:r>
          </w:p>
        </w:tc>
        <w:tc>
          <w:tcPr>
            <w:tcW w:w="612" w:type="pct"/>
            <w:tcBorders>
              <w:top w:val="nil"/>
              <w:left w:val="nil"/>
              <w:bottom w:val="single" w:color="auto" w:sz="4" w:space="0"/>
              <w:right w:val="single" w:color="auto" w:sz="4" w:space="0"/>
            </w:tcBorders>
            <w:noWrap w:val="0"/>
            <w:vAlign w:val="center"/>
          </w:tcPr>
          <w:p w14:paraId="0085575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1B49554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C94672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w:t>
            </w:r>
          </w:p>
        </w:tc>
        <w:tc>
          <w:tcPr>
            <w:tcW w:w="1640" w:type="pct"/>
            <w:tcBorders>
              <w:top w:val="nil"/>
              <w:left w:val="nil"/>
              <w:bottom w:val="single" w:color="auto" w:sz="4" w:space="0"/>
              <w:right w:val="single" w:color="auto" w:sz="4" w:space="0"/>
            </w:tcBorders>
            <w:noWrap w:val="0"/>
            <w:vAlign w:val="center"/>
          </w:tcPr>
          <w:p w14:paraId="390C14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色度</w:t>
            </w:r>
          </w:p>
        </w:tc>
        <w:tc>
          <w:tcPr>
            <w:tcW w:w="615" w:type="pct"/>
            <w:tcBorders>
              <w:top w:val="nil"/>
              <w:left w:val="nil"/>
              <w:bottom w:val="single" w:color="auto" w:sz="4" w:space="0"/>
              <w:right w:val="single" w:color="auto" w:sz="4" w:space="0"/>
            </w:tcBorders>
            <w:noWrap w:val="0"/>
            <w:vAlign w:val="center"/>
          </w:tcPr>
          <w:p w14:paraId="0D00F9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786" w:type="pct"/>
            <w:tcBorders>
              <w:top w:val="nil"/>
              <w:left w:val="nil"/>
              <w:bottom w:val="single" w:color="auto" w:sz="4" w:space="0"/>
              <w:right w:val="single" w:color="auto" w:sz="4" w:space="0"/>
            </w:tcBorders>
            <w:noWrap w:val="0"/>
            <w:vAlign w:val="center"/>
          </w:tcPr>
          <w:p w14:paraId="5FC4DA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2A5DB41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3F43683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EAC951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c>
          <w:tcPr>
            <w:tcW w:w="1640" w:type="pct"/>
            <w:tcBorders>
              <w:top w:val="nil"/>
              <w:left w:val="nil"/>
              <w:bottom w:val="single" w:color="auto" w:sz="4" w:space="0"/>
              <w:right w:val="single" w:color="auto" w:sz="4" w:space="0"/>
            </w:tcBorders>
            <w:noWrap w:val="0"/>
            <w:vAlign w:val="center"/>
          </w:tcPr>
          <w:p w14:paraId="56B3E1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色值</w:t>
            </w:r>
          </w:p>
        </w:tc>
        <w:tc>
          <w:tcPr>
            <w:tcW w:w="615" w:type="pct"/>
            <w:tcBorders>
              <w:top w:val="nil"/>
              <w:left w:val="nil"/>
              <w:bottom w:val="single" w:color="auto" w:sz="4" w:space="0"/>
              <w:right w:val="single" w:color="auto" w:sz="4" w:space="0"/>
            </w:tcBorders>
            <w:noWrap w:val="0"/>
            <w:vAlign w:val="center"/>
          </w:tcPr>
          <w:p w14:paraId="3D894F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786" w:type="pct"/>
            <w:tcBorders>
              <w:top w:val="nil"/>
              <w:left w:val="nil"/>
              <w:bottom w:val="single" w:color="auto" w:sz="4" w:space="0"/>
              <w:right w:val="single" w:color="auto" w:sz="4" w:space="0"/>
            </w:tcBorders>
            <w:noWrap w:val="0"/>
            <w:vAlign w:val="center"/>
          </w:tcPr>
          <w:p w14:paraId="0C0535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GB317、GB1445、QB/T2343.2、QB/T4093、GB15108</w:t>
            </w:r>
          </w:p>
        </w:tc>
        <w:tc>
          <w:tcPr>
            <w:tcW w:w="612" w:type="pct"/>
            <w:tcBorders>
              <w:top w:val="nil"/>
              <w:left w:val="nil"/>
              <w:bottom w:val="single" w:color="auto" w:sz="4" w:space="0"/>
              <w:right w:val="single" w:color="auto" w:sz="4" w:space="0"/>
            </w:tcBorders>
            <w:noWrap w:val="0"/>
            <w:vAlign w:val="center"/>
          </w:tcPr>
          <w:p w14:paraId="22B7B5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43E5CB4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D0018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393</w:t>
            </w:r>
          </w:p>
        </w:tc>
        <w:tc>
          <w:tcPr>
            <w:tcW w:w="1640" w:type="pct"/>
            <w:tcBorders>
              <w:top w:val="nil"/>
              <w:left w:val="nil"/>
              <w:bottom w:val="single" w:color="auto" w:sz="4" w:space="0"/>
              <w:right w:val="single" w:color="auto" w:sz="4" w:space="0"/>
            </w:tcBorders>
            <w:noWrap w:val="0"/>
            <w:vAlign w:val="center"/>
          </w:tcPr>
          <w:p w14:paraId="2AE6FB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杀虫环</w:t>
            </w:r>
          </w:p>
        </w:tc>
        <w:tc>
          <w:tcPr>
            <w:tcW w:w="615" w:type="pct"/>
            <w:tcBorders>
              <w:top w:val="nil"/>
              <w:left w:val="nil"/>
              <w:bottom w:val="single" w:color="auto" w:sz="4" w:space="0"/>
              <w:right w:val="single" w:color="auto" w:sz="4" w:space="0"/>
            </w:tcBorders>
            <w:noWrap w:val="0"/>
            <w:vAlign w:val="center"/>
          </w:tcPr>
          <w:p w14:paraId="5F37C4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1786" w:type="pct"/>
            <w:tcBorders>
              <w:top w:val="nil"/>
              <w:left w:val="nil"/>
              <w:bottom w:val="single" w:color="auto" w:sz="4" w:space="0"/>
              <w:right w:val="single" w:color="auto" w:sz="4" w:space="0"/>
            </w:tcBorders>
            <w:noWrap w:val="0"/>
            <w:vAlign w:val="center"/>
          </w:tcPr>
          <w:p w14:paraId="640D2E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GB/T5009.113</w:t>
            </w:r>
          </w:p>
        </w:tc>
        <w:tc>
          <w:tcPr>
            <w:tcW w:w="612" w:type="pct"/>
            <w:tcBorders>
              <w:top w:val="nil"/>
              <w:left w:val="nil"/>
              <w:bottom w:val="single" w:color="auto" w:sz="4" w:space="0"/>
              <w:right w:val="single" w:color="auto" w:sz="4" w:space="0"/>
            </w:tcBorders>
            <w:noWrap/>
            <w:vAlign w:val="center"/>
          </w:tcPr>
          <w:p w14:paraId="3D0E08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67CEF4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57949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394</w:t>
            </w:r>
          </w:p>
        </w:tc>
        <w:tc>
          <w:tcPr>
            <w:tcW w:w="1640" w:type="pct"/>
            <w:tcBorders>
              <w:top w:val="nil"/>
              <w:left w:val="nil"/>
              <w:bottom w:val="single" w:color="auto" w:sz="4" w:space="0"/>
              <w:right w:val="single" w:color="auto" w:sz="4" w:space="0"/>
            </w:tcBorders>
            <w:noWrap w:val="0"/>
            <w:vAlign w:val="center"/>
          </w:tcPr>
          <w:p w14:paraId="213F43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杀虫脒</w:t>
            </w:r>
          </w:p>
        </w:tc>
        <w:tc>
          <w:tcPr>
            <w:tcW w:w="615" w:type="pct"/>
            <w:tcBorders>
              <w:top w:val="nil"/>
              <w:left w:val="nil"/>
              <w:bottom w:val="single" w:color="auto" w:sz="4" w:space="0"/>
              <w:right w:val="single" w:color="auto" w:sz="4" w:space="0"/>
            </w:tcBorders>
            <w:noWrap w:val="0"/>
            <w:vAlign w:val="center"/>
          </w:tcPr>
          <w:p w14:paraId="1B3935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4514B0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w:t>
            </w:r>
          </w:p>
        </w:tc>
        <w:tc>
          <w:tcPr>
            <w:tcW w:w="612" w:type="pct"/>
            <w:tcBorders>
              <w:top w:val="nil"/>
              <w:left w:val="nil"/>
              <w:bottom w:val="single" w:color="auto" w:sz="4" w:space="0"/>
              <w:right w:val="single" w:color="auto" w:sz="4" w:space="0"/>
            </w:tcBorders>
            <w:noWrap w:val="0"/>
            <w:vAlign w:val="center"/>
          </w:tcPr>
          <w:p w14:paraId="06DA8EE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1CBD96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1AD0E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395</w:t>
            </w:r>
          </w:p>
        </w:tc>
        <w:tc>
          <w:tcPr>
            <w:tcW w:w="1640" w:type="pct"/>
            <w:tcBorders>
              <w:top w:val="nil"/>
              <w:left w:val="nil"/>
              <w:bottom w:val="single" w:color="auto" w:sz="4" w:space="0"/>
              <w:right w:val="single" w:color="auto" w:sz="4" w:space="0"/>
            </w:tcBorders>
            <w:noWrap w:val="0"/>
            <w:vAlign w:val="center"/>
          </w:tcPr>
          <w:p w14:paraId="1D9289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杀螟丹</w:t>
            </w:r>
          </w:p>
        </w:tc>
        <w:tc>
          <w:tcPr>
            <w:tcW w:w="615" w:type="pct"/>
            <w:tcBorders>
              <w:top w:val="nil"/>
              <w:left w:val="nil"/>
              <w:bottom w:val="single" w:color="auto" w:sz="4" w:space="0"/>
              <w:right w:val="single" w:color="auto" w:sz="4" w:space="0"/>
            </w:tcBorders>
            <w:noWrap w:val="0"/>
            <w:vAlign w:val="center"/>
          </w:tcPr>
          <w:p w14:paraId="26B8A3D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0D0E4A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w:t>
            </w:r>
          </w:p>
        </w:tc>
        <w:tc>
          <w:tcPr>
            <w:tcW w:w="612" w:type="pct"/>
            <w:tcBorders>
              <w:top w:val="nil"/>
              <w:left w:val="nil"/>
              <w:bottom w:val="single" w:color="auto" w:sz="4" w:space="0"/>
              <w:right w:val="single" w:color="auto" w:sz="4" w:space="0"/>
            </w:tcBorders>
            <w:noWrap w:val="0"/>
            <w:vAlign w:val="center"/>
          </w:tcPr>
          <w:p w14:paraId="3817A80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5BC80C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4B8351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w:t>
            </w:r>
          </w:p>
        </w:tc>
        <w:tc>
          <w:tcPr>
            <w:tcW w:w="1640" w:type="pct"/>
            <w:tcBorders>
              <w:top w:val="nil"/>
              <w:left w:val="nil"/>
              <w:bottom w:val="single" w:color="auto" w:sz="4" w:space="0"/>
              <w:right w:val="single" w:color="auto" w:sz="4" w:space="0"/>
            </w:tcBorders>
            <w:noWrap w:val="0"/>
            <w:vAlign w:val="center"/>
          </w:tcPr>
          <w:p w14:paraId="0A58888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杀螟硫磷</w:t>
            </w:r>
          </w:p>
        </w:tc>
        <w:tc>
          <w:tcPr>
            <w:tcW w:w="615" w:type="pct"/>
            <w:tcBorders>
              <w:top w:val="nil"/>
              <w:left w:val="nil"/>
              <w:bottom w:val="single" w:color="auto" w:sz="4" w:space="0"/>
              <w:right w:val="single" w:color="auto" w:sz="4" w:space="0"/>
            </w:tcBorders>
            <w:noWrap w:val="0"/>
            <w:vAlign w:val="center"/>
          </w:tcPr>
          <w:p w14:paraId="1B1F3A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0"/>
            <w:vAlign w:val="center"/>
          </w:tcPr>
          <w:p w14:paraId="05DF8B0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GB/T14553、GB/T5009.20</w:t>
            </w:r>
          </w:p>
        </w:tc>
        <w:tc>
          <w:tcPr>
            <w:tcW w:w="612" w:type="pct"/>
            <w:tcBorders>
              <w:top w:val="nil"/>
              <w:left w:val="nil"/>
              <w:bottom w:val="single" w:color="auto" w:sz="4" w:space="0"/>
              <w:right w:val="single" w:color="auto" w:sz="4" w:space="0"/>
            </w:tcBorders>
            <w:noWrap/>
            <w:vAlign w:val="center"/>
          </w:tcPr>
          <w:p w14:paraId="10F6BC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4C71EA6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80D25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397</w:t>
            </w:r>
          </w:p>
        </w:tc>
        <w:tc>
          <w:tcPr>
            <w:tcW w:w="1640" w:type="pct"/>
            <w:tcBorders>
              <w:top w:val="nil"/>
              <w:left w:val="nil"/>
              <w:bottom w:val="single" w:color="auto" w:sz="4" w:space="0"/>
              <w:right w:val="single" w:color="auto" w:sz="4" w:space="0"/>
            </w:tcBorders>
            <w:noWrap w:val="0"/>
            <w:vAlign w:val="center"/>
          </w:tcPr>
          <w:p w14:paraId="160553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杀扑磷</w:t>
            </w:r>
          </w:p>
        </w:tc>
        <w:tc>
          <w:tcPr>
            <w:tcW w:w="615" w:type="pct"/>
            <w:tcBorders>
              <w:top w:val="nil"/>
              <w:left w:val="nil"/>
              <w:bottom w:val="single" w:color="auto" w:sz="4" w:space="0"/>
              <w:right w:val="single" w:color="auto" w:sz="4" w:space="0"/>
            </w:tcBorders>
            <w:noWrap w:val="0"/>
            <w:vAlign w:val="center"/>
          </w:tcPr>
          <w:p w14:paraId="18C196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786" w:type="pct"/>
            <w:tcBorders>
              <w:top w:val="nil"/>
              <w:left w:val="nil"/>
              <w:bottom w:val="single" w:color="auto" w:sz="4" w:space="0"/>
              <w:right w:val="single" w:color="auto" w:sz="4" w:space="0"/>
            </w:tcBorders>
            <w:noWrap w:val="0"/>
            <w:vAlign w:val="center"/>
          </w:tcPr>
          <w:p w14:paraId="0B4AC4A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GB/T14553、GB23200.8、NY/T761</w:t>
            </w:r>
          </w:p>
        </w:tc>
        <w:tc>
          <w:tcPr>
            <w:tcW w:w="612" w:type="pct"/>
            <w:tcBorders>
              <w:top w:val="nil"/>
              <w:left w:val="nil"/>
              <w:bottom w:val="single" w:color="auto" w:sz="4" w:space="0"/>
              <w:right w:val="single" w:color="auto" w:sz="4" w:space="0"/>
            </w:tcBorders>
            <w:noWrap/>
            <w:vAlign w:val="center"/>
          </w:tcPr>
          <w:p w14:paraId="477FDD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B2F540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0427D4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398</w:t>
            </w:r>
          </w:p>
        </w:tc>
        <w:tc>
          <w:tcPr>
            <w:tcW w:w="1640" w:type="pct"/>
            <w:tcBorders>
              <w:top w:val="nil"/>
              <w:left w:val="nil"/>
              <w:bottom w:val="single" w:color="auto" w:sz="4" w:space="0"/>
              <w:right w:val="single" w:color="auto" w:sz="4" w:space="0"/>
            </w:tcBorders>
            <w:noWrap w:val="0"/>
            <w:vAlign w:val="center"/>
          </w:tcPr>
          <w:p w14:paraId="0FBFA1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杀线威</w:t>
            </w:r>
          </w:p>
        </w:tc>
        <w:tc>
          <w:tcPr>
            <w:tcW w:w="615" w:type="pct"/>
            <w:tcBorders>
              <w:top w:val="nil"/>
              <w:left w:val="nil"/>
              <w:bottom w:val="single" w:color="auto" w:sz="4" w:space="0"/>
              <w:right w:val="single" w:color="auto" w:sz="4" w:space="0"/>
            </w:tcBorders>
            <w:noWrap w:val="0"/>
            <w:vAlign w:val="center"/>
          </w:tcPr>
          <w:p w14:paraId="5A8F0E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0"/>
            <w:vAlign w:val="center"/>
          </w:tcPr>
          <w:p w14:paraId="7B212E3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NY/T1453、SN/T0134</w:t>
            </w:r>
          </w:p>
        </w:tc>
        <w:tc>
          <w:tcPr>
            <w:tcW w:w="612" w:type="pct"/>
            <w:tcBorders>
              <w:top w:val="nil"/>
              <w:left w:val="nil"/>
              <w:bottom w:val="single" w:color="auto" w:sz="4" w:space="0"/>
              <w:right w:val="single" w:color="auto" w:sz="4" w:space="0"/>
            </w:tcBorders>
            <w:noWrap w:val="0"/>
            <w:vAlign w:val="center"/>
          </w:tcPr>
          <w:p w14:paraId="012C5A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6D1D37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B35F2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399</w:t>
            </w:r>
          </w:p>
        </w:tc>
        <w:tc>
          <w:tcPr>
            <w:tcW w:w="1640" w:type="pct"/>
            <w:tcBorders>
              <w:top w:val="nil"/>
              <w:left w:val="nil"/>
              <w:bottom w:val="single" w:color="auto" w:sz="4" w:space="0"/>
              <w:right w:val="single" w:color="auto" w:sz="4" w:space="0"/>
            </w:tcBorders>
            <w:noWrap w:val="0"/>
            <w:vAlign w:val="center"/>
          </w:tcPr>
          <w:p w14:paraId="5C46C1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沙丁胺醇</w:t>
            </w:r>
          </w:p>
        </w:tc>
        <w:tc>
          <w:tcPr>
            <w:tcW w:w="615" w:type="pct"/>
            <w:tcBorders>
              <w:top w:val="nil"/>
              <w:left w:val="nil"/>
              <w:bottom w:val="single" w:color="auto" w:sz="4" w:space="0"/>
              <w:right w:val="single" w:color="auto" w:sz="4" w:space="0"/>
            </w:tcBorders>
            <w:noWrap w:val="0"/>
            <w:vAlign w:val="center"/>
          </w:tcPr>
          <w:p w14:paraId="2862663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73F7F6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GB/T22286</w:t>
            </w:r>
          </w:p>
        </w:tc>
        <w:tc>
          <w:tcPr>
            <w:tcW w:w="612" w:type="pct"/>
            <w:tcBorders>
              <w:top w:val="nil"/>
              <w:left w:val="nil"/>
              <w:bottom w:val="single" w:color="auto" w:sz="4" w:space="0"/>
              <w:right w:val="single" w:color="auto" w:sz="4" w:space="0"/>
            </w:tcBorders>
            <w:noWrap w:val="0"/>
            <w:vAlign w:val="center"/>
          </w:tcPr>
          <w:p w14:paraId="1D51C3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BA659A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4525C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w:t>
            </w:r>
          </w:p>
        </w:tc>
        <w:tc>
          <w:tcPr>
            <w:tcW w:w="1640" w:type="pct"/>
            <w:tcBorders>
              <w:top w:val="nil"/>
              <w:left w:val="nil"/>
              <w:bottom w:val="single" w:color="auto" w:sz="4" w:space="0"/>
              <w:right w:val="single" w:color="auto" w:sz="4" w:space="0"/>
            </w:tcBorders>
            <w:noWrap w:val="0"/>
            <w:vAlign w:val="center"/>
          </w:tcPr>
          <w:p w14:paraId="210016B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沙拉沙星</w:t>
            </w:r>
          </w:p>
        </w:tc>
        <w:tc>
          <w:tcPr>
            <w:tcW w:w="615" w:type="pct"/>
            <w:tcBorders>
              <w:top w:val="nil"/>
              <w:left w:val="nil"/>
              <w:bottom w:val="single" w:color="auto" w:sz="4" w:space="0"/>
              <w:right w:val="single" w:color="auto" w:sz="4" w:space="0"/>
            </w:tcBorders>
            <w:noWrap w:val="0"/>
            <w:vAlign w:val="center"/>
          </w:tcPr>
          <w:p w14:paraId="32926AA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252D5C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GB/T21312、GB/T20366、农业部1077号公告-1-2008</w:t>
            </w:r>
          </w:p>
        </w:tc>
        <w:tc>
          <w:tcPr>
            <w:tcW w:w="612" w:type="pct"/>
            <w:tcBorders>
              <w:top w:val="nil"/>
              <w:left w:val="nil"/>
              <w:bottom w:val="single" w:color="auto" w:sz="4" w:space="0"/>
              <w:right w:val="single" w:color="auto" w:sz="4" w:space="0"/>
            </w:tcBorders>
            <w:noWrap w:val="0"/>
            <w:vAlign w:val="center"/>
          </w:tcPr>
          <w:p w14:paraId="73C3CC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A03948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7A97BF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w:t>
            </w:r>
          </w:p>
        </w:tc>
        <w:tc>
          <w:tcPr>
            <w:tcW w:w="1640" w:type="pct"/>
            <w:tcBorders>
              <w:top w:val="nil"/>
              <w:left w:val="nil"/>
              <w:bottom w:val="single" w:color="auto" w:sz="4" w:space="0"/>
              <w:right w:val="single" w:color="auto" w:sz="4" w:space="0"/>
            </w:tcBorders>
            <w:noWrap w:val="0"/>
            <w:vAlign w:val="center"/>
          </w:tcPr>
          <w:p w14:paraId="4D7E3A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沙门氏菌</w:t>
            </w:r>
          </w:p>
        </w:tc>
        <w:tc>
          <w:tcPr>
            <w:tcW w:w="615" w:type="pct"/>
            <w:tcBorders>
              <w:top w:val="nil"/>
              <w:left w:val="nil"/>
              <w:bottom w:val="single" w:color="auto" w:sz="4" w:space="0"/>
              <w:right w:val="single" w:color="auto" w:sz="4" w:space="0"/>
            </w:tcBorders>
            <w:noWrap w:val="0"/>
            <w:vAlign w:val="center"/>
          </w:tcPr>
          <w:p w14:paraId="4F072D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786" w:type="pct"/>
            <w:tcBorders>
              <w:top w:val="nil"/>
              <w:left w:val="nil"/>
              <w:bottom w:val="single" w:color="auto" w:sz="4" w:space="0"/>
              <w:right w:val="single" w:color="auto" w:sz="4" w:space="0"/>
            </w:tcBorders>
            <w:noWrap w:val="0"/>
            <w:vAlign w:val="center"/>
          </w:tcPr>
          <w:p w14:paraId="3392E69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GB4789.4</w:t>
            </w:r>
          </w:p>
        </w:tc>
        <w:tc>
          <w:tcPr>
            <w:tcW w:w="612" w:type="pct"/>
            <w:tcBorders>
              <w:top w:val="nil"/>
              <w:left w:val="nil"/>
              <w:bottom w:val="single" w:color="auto" w:sz="4" w:space="0"/>
              <w:right w:val="single" w:color="auto" w:sz="4" w:space="0"/>
            </w:tcBorders>
            <w:noWrap w:val="0"/>
            <w:vAlign w:val="center"/>
          </w:tcPr>
          <w:p w14:paraId="15FE85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5A7B091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1F9109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1640" w:type="pct"/>
            <w:tcBorders>
              <w:top w:val="nil"/>
              <w:left w:val="nil"/>
              <w:bottom w:val="single" w:color="auto" w:sz="4" w:space="0"/>
              <w:right w:val="single" w:color="auto" w:sz="4" w:space="0"/>
            </w:tcBorders>
            <w:noWrap w:val="0"/>
            <w:vAlign w:val="center"/>
          </w:tcPr>
          <w:p w14:paraId="748828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山梨酸及其钾盐（以山梨酸计）</w:t>
            </w:r>
          </w:p>
        </w:tc>
        <w:tc>
          <w:tcPr>
            <w:tcW w:w="615" w:type="pct"/>
            <w:tcBorders>
              <w:top w:val="nil"/>
              <w:left w:val="nil"/>
              <w:bottom w:val="single" w:color="auto" w:sz="4" w:space="0"/>
              <w:right w:val="single" w:color="auto" w:sz="4" w:space="0"/>
            </w:tcBorders>
            <w:noWrap w:val="0"/>
            <w:vAlign w:val="center"/>
          </w:tcPr>
          <w:p w14:paraId="2840B5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786" w:type="pct"/>
            <w:tcBorders>
              <w:top w:val="nil"/>
              <w:left w:val="nil"/>
              <w:bottom w:val="single" w:color="auto" w:sz="4" w:space="0"/>
              <w:right w:val="single" w:color="auto" w:sz="4" w:space="0"/>
            </w:tcBorders>
            <w:noWrap w:val="0"/>
            <w:vAlign w:val="center"/>
          </w:tcPr>
          <w:p w14:paraId="7757F4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GB5009.28</w:t>
            </w:r>
          </w:p>
        </w:tc>
        <w:tc>
          <w:tcPr>
            <w:tcW w:w="612" w:type="pct"/>
            <w:tcBorders>
              <w:top w:val="nil"/>
              <w:left w:val="nil"/>
              <w:bottom w:val="single" w:color="auto" w:sz="4" w:space="0"/>
              <w:right w:val="single" w:color="auto" w:sz="4" w:space="0"/>
            </w:tcBorders>
            <w:noWrap/>
            <w:vAlign w:val="center"/>
          </w:tcPr>
          <w:p w14:paraId="3A9460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ADE0C2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99A9B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w:t>
            </w:r>
          </w:p>
        </w:tc>
        <w:tc>
          <w:tcPr>
            <w:tcW w:w="1640" w:type="pct"/>
            <w:tcBorders>
              <w:top w:val="nil"/>
              <w:left w:val="nil"/>
              <w:bottom w:val="single" w:color="auto" w:sz="4" w:space="0"/>
              <w:right w:val="single" w:color="auto" w:sz="4" w:space="0"/>
            </w:tcBorders>
            <w:noWrap w:val="0"/>
            <w:vAlign w:val="center"/>
          </w:tcPr>
          <w:p w14:paraId="7EA5C2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山梨酸钾（以干基计）</w:t>
            </w:r>
          </w:p>
        </w:tc>
        <w:tc>
          <w:tcPr>
            <w:tcW w:w="615" w:type="pct"/>
            <w:tcBorders>
              <w:top w:val="nil"/>
              <w:left w:val="nil"/>
              <w:bottom w:val="single" w:color="auto" w:sz="4" w:space="0"/>
              <w:right w:val="single" w:color="auto" w:sz="4" w:space="0"/>
            </w:tcBorders>
            <w:noWrap w:val="0"/>
            <w:vAlign w:val="center"/>
          </w:tcPr>
          <w:p w14:paraId="339D20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786" w:type="pct"/>
            <w:tcBorders>
              <w:top w:val="nil"/>
              <w:left w:val="nil"/>
              <w:bottom w:val="single" w:color="auto" w:sz="4" w:space="0"/>
              <w:right w:val="single" w:color="auto" w:sz="4" w:space="0"/>
            </w:tcBorders>
            <w:noWrap w:val="0"/>
            <w:vAlign w:val="center"/>
          </w:tcPr>
          <w:p w14:paraId="2510E3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GB1886.39、GB13736</w:t>
            </w:r>
          </w:p>
        </w:tc>
        <w:tc>
          <w:tcPr>
            <w:tcW w:w="612" w:type="pct"/>
            <w:tcBorders>
              <w:top w:val="nil"/>
              <w:left w:val="nil"/>
              <w:bottom w:val="single" w:color="auto" w:sz="4" w:space="0"/>
              <w:right w:val="single" w:color="auto" w:sz="4" w:space="0"/>
            </w:tcBorders>
            <w:noWrap/>
            <w:vAlign w:val="center"/>
          </w:tcPr>
          <w:p w14:paraId="2FA658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71DDFAA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46FCC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404</w:t>
            </w:r>
          </w:p>
        </w:tc>
        <w:tc>
          <w:tcPr>
            <w:tcW w:w="1640" w:type="pct"/>
            <w:tcBorders>
              <w:top w:val="nil"/>
              <w:left w:val="nil"/>
              <w:bottom w:val="single" w:color="auto" w:sz="4" w:space="0"/>
              <w:right w:val="single" w:color="auto" w:sz="4" w:space="0"/>
            </w:tcBorders>
            <w:noWrap w:val="0"/>
            <w:vAlign w:val="center"/>
          </w:tcPr>
          <w:p w14:paraId="2A112E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山嵛酸</w:t>
            </w:r>
          </w:p>
        </w:tc>
        <w:tc>
          <w:tcPr>
            <w:tcW w:w="615" w:type="pct"/>
            <w:tcBorders>
              <w:top w:val="nil"/>
              <w:left w:val="nil"/>
              <w:bottom w:val="single" w:color="auto" w:sz="4" w:space="0"/>
              <w:right w:val="single" w:color="auto" w:sz="4" w:space="0"/>
            </w:tcBorders>
            <w:noWrap w:val="0"/>
            <w:vAlign w:val="center"/>
          </w:tcPr>
          <w:p w14:paraId="6BA535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786" w:type="pct"/>
            <w:tcBorders>
              <w:top w:val="nil"/>
              <w:left w:val="nil"/>
              <w:bottom w:val="single" w:color="auto" w:sz="4" w:space="0"/>
              <w:right w:val="single" w:color="auto" w:sz="4" w:space="0"/>
            </w:tcBorders>
            <w:noWrap w:val="0"/>
            <w:vAlign w:val="center"/>
          </w:tcPr>
          <w:p w14:paraId="27FE2C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2F71B2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41099D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8F25D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405</w:t>
            </w:r>
          </w:p>
        </w:tc>
        <w:tc>
          <w:tcPr>
            <w:tcW w:w="1640" w:type="pct"/>
            <w:tcBorders>
              <w:top w:val="nil"/>
              <w:left w:val="nil"/>
              <w:bottom w:val="single" w:color="auto" w:sz="4" w:space="0"/>
              <w:right w:val="single" w:color="auto" w:sz="4" w:space="0"/>
            </w:tcBorders>
            <w:noWrap w:val="0"/>
            <w:vAlign w:val="center"/>
          </w:tcPr>
          <w:p w14:paraId="5CC98F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商业无菌</w:t>
            </w:r>
          </w:p>
        </w:tc>
        <w:tc>
          <w:tcPr>
            <w:tcW w:w="615" w:type="pct"/>
            <w:tcBorders>
              <w:top w:val="nil"/>
              <w:left w:val="nil"/>
              <w:bottom w:val="single" w:color="auto" w:sz="4" w:space="0"/>
              <w:right w:val="single" w:color="auto" w:sz="4" w:space="0"/>
            </w:tcBorders>
            <w:noWrap w:val="0"/>
            <w:vAlign w:val="center"/>
          </w:tcPr>
          <w:p w14:paraId="121952A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6FA756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GB4789.26</w:t>
            </w:r>
          </w:p>
        </w:tc>
        <w:tc>
          <w:tcPr>
            <w:tcW w:w="612" w:type="pct"/>
            <w:tcBorders>
              <w:top w:val="nil"/>
              <w:left w:val="nil"/>
              <w:bottom w:val="single" w:color="auto" w:sz="4" w:space="0"/>
              <w:right w:val="single" w:color="auto" w:sz="4" w:space="0"/>
            </w:tcBorders>
            <w:noWrap w:val="0"/>
            <w:vAlign w:val="center"/>
          </w:tcPr>
          <w:p w14:paraId="5EB7DE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45A8FD7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65465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406</w:t>
            </w:r>
          </w:p>
        </w:tc>
        <w:tc>
          <w:tcPr>
            <w:tcW w:w="1640" w:type="pct"/>
            <w:tcBorders>
              <w:top w:val="nil"/>
              <w:left w:val="nil"/>
              <w:bottom w:val="single" w:color="auto" w:sz="4" w:space="0"/>
              <w:right w:val="single" w:color="auto" w:sz="4" w:space="0"/>
            </w:tcBorders>
            <w:noWrap w:val="0"/>
            <w:vAlign w:val="center"/>
          </w:tcPr>
          <w:p w14:paraId="7B0252F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砷（以As计）</w:t>
            </w:r>
          </w:p>
        </w:tc>
        <w:tc>
          <w:tcPr>
            <w:tcW w:w="615" w:type="pct"/>
            <w:tcBorders>
              <w:top w:val="nil"/>
              <w:left w:val="nil"/>
              <w:bottom w:val="single" w:color="auto" w:sz="4" w:space="0"/>
              <w:right w:val="single" w:color="auto" w:sz="4" w:space="0"/>
            </w:tcBorders>
            <w:noWrap w:val="0"/>
            <w:vAlign w:val="center"/>
          </w:tcPr>
          <w:p w14:paraId="4E294C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786" w:type="pct"/>
            <w:tcBorders>
              <w:top w:val="nil"/>
              <w:left w:val="nil"/>
              <w:bottom w:val="single" w:color="auto" w:sz="4" w:space="0"/>
              <w:right w:val="single" w:color="auto" w:sz="4" w:space="0"/>
            </w:tcBorders>
            <w:noWrap w:val="0"/>
            <w:vAlign w:val="center"/>
          </w:tcPr>
          <w:p w14:paraId="650517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GB5009.76、GB25591</w:t>
            </w:r>
          </w:p>
        </w:tc>
        <w:tc>
          <w:tcPr>
            <w:tcW w:w="612" w:type="pct"/>
            <w:tcBorders>
              <w:top w:val="nil"/>
              <w:left w:val="nil"/>
              <w:bottom w:val="single" w:color="auto" w:sz="4" w:space="0"/>
              <w:right w:val="single" w:color="auto" w:sz="4" w:space="0"/>
            </w:tcBorders>
            <w:noWrap/>
            <w:vAlign w:val="center"/>
          </w:tcPr>
          <w:p w14:paraId="13A789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原子荧光</w:t>
            </w:r>
          </w:p>
        </w:tc>
      </w:tr>
      <w:tr w14:paraId="50406A9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8DE746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407</w:t>
            </w:r>
          </w:p>
        </w:tc>
        <w:tc>
          <w:tcPr>
            <w:tcW w:w="1640" w:type="pct"/>
            <w:tcBorders>
              <w:top w:val="nil"/>
              <w:left w:val="nil"/>
              <w:bottom w:val="single" w:color="auto" w:sz="4" w:space="0"/>
              <w:right w:val="single" w:color="auto" w:sz="4" w:space="0"/>
            </w:tcBorders>
            <w:noWrap w:val="0"/>
            <w:vAlign w:val="center"/>
          </w:tcPr>
          <w:p w14:paraId="06F87B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砷盐</w:t>
            </w:r>
          </w:p>
        </w:tc>
        <w:tc>
          <w:tcPr>
            <w:tcW w:w="615" w:type="pct"/>
            <w:tcBorders>
              <w:top w:val="nil"/>
              <w:left w:val="nil"/>
              <w:bottom w:val="single" w:color="auto" w:sz="4" w:space="0"/>
              <w:right w:val="single" w:color="auto" w:sz="4" w:space="0"/>
            </w:tcBorders>
            <w:noWrap w:val="0"/>
            <w:vAlign w:val="center"/>
          </w:tcPr>
          <w:p w14:paraId="2FFE59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786" w:type="pct"/>
            <w:tcBorders>
              <w:top w:val="nil"/>
              <w:left w:val="nil"/>
              <w:bottom w:val="single" w:color="auto" w:sz="4" w:space="0"/>
              <w:right w:val="single" w:color="auto" w:sz="4" w:space="0"/>
            </w:tcBorders>
            <w:noWrap w:val="0"/>
            <w:vAlign w:val="center"/>
          </w:tcPr>
          <w:p w14:paraId="4AF8B1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GB5009.11</w:t>
            </w:r>
          </w:p>
        </w:tc>
        <w:tc>
          <w:tcPr>
            <w:tcW w:w="612" w:type="pct"/>
            <w:tcBorders>
              <w:top w:val="nil"/>
              <w:left w:val="nil"/>
              <w:bottom w:val="single" w:color="auto" w:sz="4" w:space="0"/>
              <w:right w:val="single" w:color="auto" w:sz="4" w:space="0"/>
            </w:tcBorders>
            <w:noWrap w:val="0"/>
            <w:vAlign w:val="center"/>
          </w:tcPr>
          <w:p w14:paraId="01DE2F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ICP-MS</w:t>
            </w:r>
          </w:p>
        </w:tc>
      </w:tr>
      <w:tr w14:paraId="378E1A4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CD2D9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408</w:t>
            </w:r>
          </w:p>
        </w:tc>
        <w:tc>
          <w:tcPr>
            <w:tcW w:w="1640" w:type="pct"/>
            <w:tcBorders>
              <w:top w:val="nil"/>
              <w:left w:val="nil"/>
              <w:bottom w:val="single" w:color="auto" w:sz="4" w:space="0"/>
              <w:right w:val="single" w:color="auto" w:sz="4" w:space="0"/>
            </w:tcBorders>
            <w:noWrap w:val="0"/>
            <w:vAlign w:val="center"/>
          </w:tcPr>
          <w:p w14:paraId="70B2A76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生物苄呋菊酯</w:t>
            </w:r>
          </w:p>
        </w:tc>
        <w:tc>
          <w:tcPr>
            <w:tcW w:w="615" w:type="pct"/>
            <w:tcBorders>
              <w:top w:val="nil"/>
              <w:left w:val="nil"/>
              <w:bottom w:val="single" w:color="auto" w:sz="4" w:space="0"/>
              <w:right w:val="single" w:color="auto" w:sz="4" w:space="0"/>
            </w:tcBorders>
            <w:noWrap w:val="0"/>
            <w:vAlign w:val="center"/>
          </w:tcPr>
          <w:p w14:paraId="7FCBE29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w:t>
            </w:r>
          </w:p>
        </w:tc>
        <w:tc>
          <w:tcPr>
            <w:tcW w:w="1786" w:type="pct"/>
            <w:tcBorders>
              <w:top w:val="nil"/>
              <w:left w:val="nil"/>
              <w:bottom w:val="single" w:color="auto" w:sz="4" w:space="0"/>
              <w:right w:val="single" w:color="auto" w:sz="4" w:space="0"/>
            </w:tcBorders>
            <w:noWrap w:val="0"/>
            <w:vAlign w:val="center"/>
          </w:tcPr>
          <w:p w14:paraId="05A252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GB/T20770、SN/T2151</w:t>
            </w:r>
          </w:p>
        </w:tc>
        <w:tc>
          <w:tcPr>
            <w:tcW w:w="612" w:type="pct"/>
            <w:tcBorders>
              <w:top w:val="nil"/>
              <w:left w:val="nil"/>
              <w:bottom w:val="single" w:color="auto" w:sz="4" w:space="0"/>
              <w:right w:val="single" w:color="auto" w:sz="4" w:space="0"/>
            </w:tcBorders>
            <w:noWrap w:val="0"/>
            <w:vAlign w:val="center"/>
          </w:tcPr>
          <w:p w14:paraId="534288A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EA99CB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5C4F8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409</w:t>
            </w:r>
          </w:p>
        </w:tc>
        <w:tc>
          <w:tcPr>
            <w:tcW w:w="1640" w:type="pct"/>
            <w:tcBorders>
              <w:top w:val="nil"/>
              <w:left w:val="nil"/>
              <w:bottom w:val="single" w:color="auto" w:sz="4" w:space="0"/>
              <w:right w:val="single" w:color="auto" w:sz="4" w:space="0"/>
            </w:tcBorders>
            <w:noWrap w:val="0"/>
            <w:vAlign w:val="center"/>
          </w:tcPr>
          <w:p w14:paraId="5640B3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生物素</w:t>
            </w:r>
          </w:p>
        </w:tc>
        <w:tc>
          <w:tcPr>
            <w:tcW w:w="615" w:type="pct"/>
            <w:tcBorders>
              <w:top w:val="nil"/>
              <w:left w:val="nil"/>
              <w:bottom w:val="single" w:color="auto" w:sz="4" w:space="0"/>
              <w:right w:val="single" w:color="auto" w:sz="4" w:space="0"/>
            </w:tcBorders>
            <w:noWrap w:val="0"/>
            <w:vAlign w:val="center"/>
          </w:tcPr>
          <w:p w14:paraId="2A3BB4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1786" w:type="pct"/>
            <w:tcBorders>
              <w:top w:val="nil"/>
              <w:left w:val="nil"/>
              <w:bottom w:val="single" w:color="auto" w:sz="4" w:space="0"/>
              <w:right w:val="single" w:color="auto" w:sz="4" w:space="0"/>
            </w:tcBorders>
            <w:noWrap w:val="0"/>
            <w:vAlign w:val="center"/>
          </w:tcPr>
          <w:p w14:paraId="0BD513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GB5009.259</w:t>
            </w:r>
          </w:p>
        </w:tc>
        <w:tc>
          <w:tcPr>
            <w:tcW w:w="612" w:type="pct"/>
            <w:tcBorders>
              <w:top w:val="nil"/>
              <w:left w:val="nil"/>
              <w:bottom w:val="single" w:color="auto" w:sz="4" w:space="0"/>
              <w:right w:val="single" w:color="auto" w:sz="4" w:space="0"/>
            </w:tcBorders>
            <w:noWrap w:val="0"/>
            <w:vAlign w:val="center"/>
          </w:tcPr>
          <w:p w14:paraId="0936B2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3CA2609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30009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410</w:t>
            </w:r>
          </w:p>
        </w:tc>
        <w:tc>
          <w:tcPr>
            <w:tcW w:w="1640" w:type="pct"/>
            <w:tcBorders>
              <w:top w:val="nil"/>
              <w:left w:val="nil"/>
              <w:bottom w:val="single" w:color="auto" w:sz="4" w:space="0"/>
              <w:right w:val="single" w:color="auto" w:sz="4" w:space="0"/>
            </w:tcBorders>
            <w:noWrap w:val="0"/>
            <w:vAlign w:val="center"/>
          </w:tcPr>
          <w:p w14:paraId="701EED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十七碳一烯酸</w:t>
            </w:r>
          </w:p>
        </w:tc>
        <w:tc>
          <w:tcPr>
            <w:tcW w:w="615" w:type="pct"/>
            <w:tcBorders>
              <w:top w:val="nil"/>
              <w:left w:val="nil"/>
              <w:bottom w:val="single" w:color="auto" w:sz="4" w:space="0"/>
              <w:right w:val="single" w:color="auto" w:sz="4" w:space="0"/>
            </w:tcBorders>
            <w:noWrap w:val="0"/>
            <w:vAlign w:val="center"/>
          </w:tcPr>
          <w:p w14:paraId="569BB3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0D82FE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4C95F9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180DA5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4F5CF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640" w:type="pct"/>
            <w:tcBorders>
              <w:top w:val="nil"/>
              <w:left w:val="nil"/>
              <w:bottom w:val="single" w:color="auto" w:sz="4" w:space="0"/>
              <w:right w:val="single" w:color="auto" w:sz="4" w:space="0"/>
            </w:tcBorders>
            <w:noWrap w:val="0"/>
            <w:vAlign w:val="center"/>
          </w:tcPr>
          <w:p w14:paraId="110D592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十七烷酸</w:t>
            </w:r>
          </w:p>
        </w:tc>
        <w:tc>
          <w:tcPr>
            <w:tcW w:w="615" w:type="pct"/>
            <w:tcBorders>
              <w:top w:val="nil"/>
              <w:left w:val="nil"/>
              <w:bottom w:val="single" w:color="auto" w:sz="4" w:space="0"/>
              <w:right w:val="single" w:color="auto" w:sz="4" w:space="0"/>
            </w:tcBorders>
            <w:noWrap w:val="0"/>
            <w:vAlign w:val="center"/>
          </w:tcPr>
          <w:p w14:paraId="55F3FA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2CF5ECA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507114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945F1A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21DFF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640" w:type="pct"/>
            <w:tcBorders>
              <w:top w:val="nil"/>
              <w:left w:val="nil"/>
              <w:bottom w:val="single" w:color="auto" w:sz="4" w:space="0"/>
              <w:right w:val="single" w:color="auto" w:sz="4" w:space="0"/>
            </w:tcBorders>
            <w:noWrap w:val="0"/>
            <w:vAlign w:val="center"/>
          </w:tcPr>
          <w:p w14:paraId="398A06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十四碳以下脂肪酸</w:t>
            </w:r>
          </w:p>
        </w:tc>
        <w:tc>
          <w:tcPr>
            <w:tcW w:w="615" w:type="pct"/>
            <w:tcBorders>
              <w:top w:val="nil"/>
              <w:left w:val="nil"/>
              <w:bottom w:val="single" w:color="auto" w:sz="4" w:space="0"/>
              <w:right w:val="single" w:color="auto" w:sz="4" w:space="0"/>
            </w:tcBorders>
            <w:noWrap w:val="0"/>
            <w:vAlign w:val="center"/>
          </w:tcPr>
          <w:p w14:paraId="322621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7C49E0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3D340F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C22E27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CC96D3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w:t>
            </w:r>
          </w:p>
        </w:tc>
        <w:tc>
          <w:tcPr>
            <w:tcW w:w="1640" w:type="pct"/>
            <w:tcBorders>
              <w:top w:val="nil"/>
              <w:left w:val="nil"/>
              <w:bottom w:val="single" w:color="auto" w:sz="4" w:space="0"/>
              <w:right w:val="single" w:color="auto" w:sz="4" w:space="0"/>
            </w:tcBorders>
            <w:noWrap w:val="0"/>
            <w:vAlign w:val="center"/>
          </w:tcPr>
          <w:p w14:paraId="68A93D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嗜渗酵母计数</w:t>
            </w:r>
          </w:p>
        </w:tc>
        <w:tc>
          <w:tcPr>
            <w:tcW w:w="615" w:type="pct"/>
            <w:tcBorders>
              <w:top w:val="nil"/>
              <w:left w:val="nil"/>
              <w:bottom w:val="single" w:color="auto" w:sz="4" w:space="0"/>
              <w:right w:val="single" w:color="auto" w:sz="4" w:space="0"/>
            </w:tcBorders>
            <w:noWrap w:val="0"/>
            <w:vAlign w:val="center"/>
          </w:tcPr>
          <w:p w14:paraId="72CED0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786" w:type="pct"/>
            <w:tcBorders>
              <w:top w:val="nil"/>
              <w:left w:val="nil"/>
              <w:bottom w:val="single" w:color="auto" w:sz="4" w:space="0"/>
              <w:right w:val="single" w:color="auto" w:sz="4" w:space="0"/>
            </w:tcBorders>
            <w:noWrap w:val="0"/>
            <w:vAlign w:val="center"/>
          </w:tcPr>
          <w:p w14:paraId="24AF14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GB14963(附录A)</w:t>
            </w:r>
          </w:p>
        </w:tc>
        <w:tc>
          <w:tcPr>
            <w:tcW w:w="612" w:type="pct"/>
            <w:tcBorders>
              <w:top w:val="nil"/>
              <w:left w:val="nil"/>
              <w:bottom w:val="single" w:color="auto" w:sz="4" w:space="0"/>
              <w:right w:val="single" w:color="auto" w:sz="4" w:space="0"/>
            </w:tcBorders>
            <w:noWrap w:val="0"/>
            <w:vAlign w:val="center"/>
          </w:tcPr>
          <w:p w14:paraId="17C5C5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1E77B58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157CB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414</w:t>
            </w:r>
          </w:p>
        </w:tc>
        <w:tc>
          <w:tcPr>
            <w:tcW w:w="1640" w:type="pct"/>
            <w:tcBorders>
              <w:top w:val="nil"/>
              <w:left w:val="nil"/>
              <w:bottom w:val="single" w:color="auto" w:sz="4" w:space="0"/>
              <w:right w:val="single" w:color="auto" w:sz="4" w:space="0"/>
            </w:tcBorders>
            <w:noWrap w:val="0"/>
            <w:vAlign w:val="center"/>
          </w:tcPr>
          <w:p w14:paraId="2CF833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双氟沙星</w:t>
            </w:r>
          </w:p>
        </w:tc>
        <w:tc>
          <w:tcPr>
            <w:tcW w:w="615" w:type="pct"/>
            <w:tcBorders>
              <w:top w:val="nil"/>
              <w:left w:val="nil"/>
              <w:bottom w:val="single" w:color="auto" w:sz="4" w:space="0"/>
              <w:right w:val="single" w:color="auto" w:sz="4" w:space="0"/>
            </w:tcBorders>
            <w:noWrap w:val="0"/>
            <w:vAlign w:val="center"/>
          </w:tcPr>
          <w:p w14:paraId="581C0B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0"/>
            <w:vAlign w:val="center"/>
          </w:tcPr>
          <w:p w14:paraId="42EAC75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GB/T20366、农业部1077号公告-1-2008</w:t>
            </w:r>
          </w:p>
        </w:tc>
        <w:tc>
          <w:tcPr>
            <w:tcW w:w="612" w:type="pct"/>
            <w:tcBorders>
              <w:top w:val="nil"/>
              <w:left w:val="nil"/>
              <w:bottom w:val="single" w:color="auto" w:sz="4" w:space="0"/>
              <w:right w:val="single" w:color="auto" w:sz="4" w:space="0"/>
            </w:tcBorders>
            <w:noWrap w:val="0"/>
            <w:vAlign w:val="center"/>
          </w:tcPr>
          <w:p w14:paraId="54E574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963D28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6E779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w:t>
            </w:r>
          </w:p>
        </w:tc>
        <w:tc>
          <w:tcPr>
            <w:tcW w:w="1640" w:type="pct"/>
            <w:tcBorders>
              <w:top w:val="nil"/>
              <w:left w:val="nil"/>
              <w:bottom w:val="single" w:color="auto" w:sz="4" w:space="0"/>
              <w:right w:val="single" w:color="auto" w:sz="4" w:space="0"/>
            </w:tcBorders>
            <w:noWrap w:val="0"/>
            <w:vAlign w:val="center"/>
          </w:tcPr>
          <w:p w14:paraId="3CA037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双甲脒</w:t>
            </w:r>
          </w:p>
        </w:tc>
        <w:tc>
          <w:tcPr>
            <w:tcW w:w="615" w:type="pct"/>
            <w:tcBorders>
              <w:top w:val="nil"/>
              <w:left w:val="nil"/>
              <w:bottom w:val="single" w:color="auto" w:sz="4" w:space="0"/>
              <w:right w:val="single" w:color="auto" w:sz="4" w:space="0"/>
            </w:tcBorders>
            <w:noWrap w:val="0"/>
            <w:vAlign w:val="center"/>
          </w:tcPr>
          <w:p w14:paraId="192F29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786" w:type="pct"/>
            <w:tcBorders>
              <w:top w:val="nil"/>
              <w:left w:val="nil"/>
              <w:bottom w:val="single" w:color="auto" w:sz="4" w:space="0"/>
              <w:right w:val="single" w:color="auto" w:sz="4" w:space="0"/>
            </w:tcBorders>
            <w:noWrap w:val="0"/>
            <w:vAlign w:val="center"/>
          </w:tcPr>
          <w:p w14:paraId="311E55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农业部781号公告-8-2006</w:t>
            </w:r>
          </w:p>
        </w:tc>
        <w:tc>
          <w:tcPr>
            <w:tcW w:w="612" w:type="pct"/>
            <w:tcBorders>
              <w:top w:val="nil"/>
              <w:left w:val="nil"/>
              <w:bottom w:val="single" w:color="auto" w:sz="4" w:space="0"/>
              <w:right w:val="single" w:color="auto" w:sz="4" w:space="0"/>
            </w:tcBorders>
            <w:noWrap w:val="0"/>
            <w:vAlign w:val="center"/>
          </w:tcPr>
          <w:p w14:paraId="6363C9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376CFAC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A65F56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416</w:t>
            </w:r>
          </w:p>
        </w:tc>
        <w:tc>
          <w:tcPr>
            <w:tcW w:w="1640" w:type="pct"/>
            <w:tcBorders>
              <w:top w:val="nil"/>
              <w:left w:val="nil"/>
              <w:bottom w:val="single" w:color="auto" w:sz="4" w:space="0"/>
              <w:right w:val="single" w:color="auto" w:sz="4" w:space="0"/>
            </w:tcBorders>
            <w:noWrap w:val="0"/>
            <w:vAlign w:val="center"/>
          </w:tcPr>
          <w:p w14:paraId="2633D8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双乙酰</w:t>
            </w:r>
          </w:p>
        </w:tc>
        <w:tc>
          <w:tcPr>
            <w:tcW w:w="615" w:type="pct"/>
            <w:tcBorders>
              <w:top w:val="nil"/>
              <w:left w:val="nil"/>
              <w:bottom w:val="single" w:color="auto" w:sz="4" w:space="0"/>
              <w:right w:val="single" w:color="auto" w:sz="4" w:space="0"/>
            </w:tcBorders>
            <w:noWrap w:val="0"/>
            <w:vAlign w:val="center"/>
          </w:tcPr>
          <w:p w14:paraId="6922AA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786" w:type="pct"/>
            <w:tcBorders>
              <w:top w:val="nil"/>
              <w:left w:val="nil"/>
              <w:bottom w:val="single" w:color="auto" w:sz="4" w:space="0"/>
              <w:right w:val="single" w:color="auto" w:sz="4" w:space="0"/>
            </w:tcBorders>
            <w:noWrap w:val="0"/>
            <w:vAlign w:val="center"/>
          </w:tcPr>
          <w:p w14:paraId="5CB690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GB/T4928</w:t>
            </w:r>
          </w:p>
        </w:tc>
        <w:tc>
          <w:tcPr>
            <w:tcW w:w="612" w:type="pct"/>
            <w:tcBorders>
              <w:top w:val="nil"/>
              <w:left w:val="nil"/>
              <w:bottom w:val="single" w:color="auto" w:sz="4" w:space="0"/>
              <w:right w:val="single" w:color="auto" w:sz="4" w:space="0"/>
            </w:tcBorders>
            <w:noWrap w:val="0"/>
            <w:vAlign w:val="center"/>
          </w:tcPr>
          <w:p w14:paraId="35BB0C3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43830F3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65994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417</w:t>
            </w:r>
          </w:p>
        </w:tc>
        <w:tc>
          <w:tcPr>
            <w:tcW w:w="1640" w:type="pct"/>
            <w:tcBorders>
              <w:top w:val="nil"/>
              <w:left w:val="nil"/>
              <w:bottom w:val="single" w:color="auto" w:sz="4" w:space="0"/>
              <w:right w:val="single" w:color="auto" w:sz="4" w:space="0"/>
            </w:tcBorders>
            <w:noWrap w:val="0"/>
            <w:vAlign w:val="center"/>
          </w:tcPr>
          <w:p w14:paraId="7FB49E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霜霉威</w:t>
            </w:r>
          </w:p>
        </w:tc>
        <w:tc>
          <w:tcPr>
            <w:tcW w:w="615" w:type="pct"/>
            <w:tcBorders>
              <w:top w:val="nil"/>
              <w:left w:val="nil"/>
              <w:bottom w:val="single" w:color="auto" w:sz="4" w:space="0"/>
              <w:right w:val="single" w:color="auto" w:sz="4" w:space="0"/>
            </w:tcBorders>
            <w:noWrap w:val="0"/>
            <w:vAlign w:val="center"/>
          </w:tcPr>
          <w:p w14:paraId="45A03B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w:t>
            </w:r>
          </w:p>
        </w:tc>
        <w:tc>
          <w:tcPr>
            <w:tcW w:w="1786" w:type="pct"/>
            <w:tcBorders>
              <w:top w:val="nil"/>
              <w:left w:val="nil"/>
              <w:bottom w:val="single" w:color="auto" w:sz="4" w:space="0"/>
              <w:right w:val="single" w:color="auto" w:sz="4" w:space="0"/>
            </w:tcBorders>
            <w:noWrap w:val="0"/>
            <w:vAlign w:val="center"/>
          </w:tcPr>
          <w:p w14:paraId="431C89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NY/T1379、GB/T20769</w:t>
            </w:r>
          </w:p>
        </w:tc>
        <w:tc>
          <w:tcPr>
            <w:tcW w:w="612" w:type="pct"/>
            <w:tcBorders>
              <w:top w:val="nil"/>
              <w:left w:val="nil"/>
              <w:bottom w:val="single" w:color="auto" w:sz="4" w:space="0"/>
              <w:right w:val="single" w:color="auto" w:sz="4" w:space="0"/>
            </w:tcBorders>
            <w:noWrap w:val="0"/>
            <w:vAlign w:val="center"/>
          </w:tcPr>
          <w:p w14:paraId="041AD3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3CBECB9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EE490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418</w:t>
            </w:r>
          </w:p>
        </w:tc>
        <w:tc>
          <w:tcPr>
            <w:tcW w:w="1640" w:type="pct"/>
            <w:tcBorders>
              <w:top w:val="nil"/>
              <w:left w:val="nil"/>
              <w:bottom w:val="single" w:color="auto" w:sz="4" w:space="0"/>
              <w:right w:val="single" w:color="auto" w:sz="4" w:space="0"/>
            </w:tcBorders>
            <w:noWrap w:val="0"/>
            <w:vAlign w:val="center"/>
          </w:tcPr>
          <w:p w14:paraId="650B86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水胺硫磷</w:t>
            </w:r>
          </w:p>
        </w:tc>
        <w:tc>
          <w:tcPr>
            <w:tcW w:w="615" w:type="pct"/>
            <w:tcBorders>
              <w:top w:val="nil"/>
              <w:left w:val="nil"/>
              <w:bottom w:val="single" w:color="auto" w:sz="4" w:space="0"/>
              <w:right w:val="single" w:color="auto" w:sz="4" w:space="0"/>
            </w:tcBorders>
            <w:noWrap w:val="0"/>
            <w:vAlign w:val="center"/>
          </w:tcPr>
          <w:p w14:paraId="0C88AC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0"/>
            <w:vAlign w:val="center"/>
          </w:tcPr>
          <w:p w14:paraId="3ACBE9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GB/T5009.20</w:t>
            </w:r>
          </w:p>
        </w:tc>
        <w:tc>
          <w:tcPr>
            <w:tcW w:w="612" w:type="pct"/>
            <w:tcBorders>
              <w:top w:val="nil"/>
              <w:left w:val="nil"/>
              <w:bottom w:val="single" w:color="auto" w:sz="4" w:space="0"/>
              <w:right w:val="single" w:color="auto" w:sz="4" w:space="0"/>
            </w:tcBorders>
            <w:noWrap/>
            <w:vAlign w:val="center"/>
          </w:tcPr>
          <w:p w14:paraId="57BC01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BAC53F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C86B05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419</w:t>
            </w:r>
          </w:p>
        </w:tc>
        <w:tc>
          <w:tcPr>
            <w:tcW w:w="1640" w:type="pct"/>
            <w:tcBorders>
              <w:top w:val="nil"/>
              <w:left w:val="nil"/>
              <w:bottom w:val="single" w:color="auto" w:sz="4" w:space="0"/>
              <w:right w:val="single" w:color="auto" w:sz="4" w:space="0"/>
            </w:tcBorders>
            <w:noWrap w:val="0"/>
            <w:vAlign w:val="center"/>
          </w:tcPr>
          <w:p w14:paraId="3677404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水分</w:t>
            </w:r>
          </w:p>
        </w:tc>
        <w:tc>
          <w:tcPr>
            <w:tcW w:w="615" w:type="pct"/>
            <w:tcBorders>
              <w:top w:val="nil"/>
              <w:left w:val="nil"/>
              <w:bottom w:val="single" w:color="auto" w:sz="4" w:space="0"/>
              <w:right w:val="single" w:color="auto" w:sz="4" w:space="0"/>
            </w:tcBorders>
            <w:noWrap w:val="0"/>
            <w:vAlign w:val="center"/>
          </w:tcPr>
          <w:p w14:paraId="1DC3BD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786" w:type="pct"/>
            <w:tcBorders>
              <w:top w:val="nil"/>
              <w:left w:val="nil"/>
              <w:bottom w:val="single" w:color="auto" w:sz="4" w:space="0"/>
              <w:right w:val="single" w:color="auto" w:sz="4" w:space="0"/>
            </w:tcBorders>
            <w:noWrap w:val="0"/>
            <w:vAlign w:val="center"/>
          </w:tcPr>
          <w:p w14:paraId="24CD44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w:t>
            </w:r>
          </w:p>
        </w:tc>
        <w:tc>
          <w:tcPr>
            <w:tcW w:w="612" w:type="pct"/>
            <w:tcBorders>
              <w:top w:val="nil"/>
              <w:left w:val="nil"/>
              <w:bottom w:val="single" w:color="auto" w:sz="4" w:space="0"/>
              <w:right w:val="single" w:color="auto" w:sz="4" w:space="0"/>
            </w:tcBorders>
            <w:noWrap w:val="0"/>
            <w:vAlign w:val="center"/>
          </w:tcPr>
          <w:p w14:paraId="4A5146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2B68E16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2337F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420</w:t>
            </w:r>
          </w:p>
        </w:tc>
        <w:tc>
          <w:tcPr>
            <w:tcW w:w="1640" w:type="pct"/>
            <w:tcBorders>
              <w:top w:val="nil"/>
              <w:left w:val="nil"/>
              <w:bottom w:val="single" w:color="auto" w:sz="4" w:space="0"/>
              <w:right w:val="single" w:color="auto" w:sz="4" w:space="0"/>
            </w:tcBorders>
            <w:noWrap w:val="0"/>
            <w:vAlign w:val="center"/>
          </w:tcPr>
          <w:p w14:paraId="64E60B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司可巴比妥</w:t>
            </w:r>
          </w:p>
        </w:tc>
        <w:tc>
          <w:tcPr>
            <w:tcW w:w="615" w:type="pct"/>
            <w:tcBorders>
              <w:top w:val="nil"/>
              <w:left w:val="nil"/>
              <w:bottom w:val="single" w:color="auto" w:sz="4" w:space="0"/>
              <w:right w:val="single" w:color="auto" w:sz="4" w:space="0"/>
            </w:tcBorders>
            <w:noWrap w:val="0"/>
            <w:vAlign w:val="center"/>
          </w:tcPr>
          <w:p w14:paraId="5739FA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186780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6042E04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AE5547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F425E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640" w:type="pct"/>
            <w:tcBorders>
              <w:top w:val="nil"/>
              <w:left w:val="nil"/>
              <w:bottom w:val="single" w:color="auto" w:sz="4" w:space="0"/>
              <w:right w:val="single" w:color="auto" w:sz="4" w:space="0"/>
            </w:tcBorders>
            <w:noWrap w:val="0"/>
            <w:vAlign w:val="center"/>
          </w:tcPr>
          <w:p w14:paraId="00F7F0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司帕沙星</w:t>
            </w:r>
          </w:p>
        </w:tc>
        <w:tc>
          <w:tcPr>
            <w:tcW w:w="615" w:type="pct"/>
            <w:tcBorders>
              <w:top w:val="nil"/>
              <w:left w:val="nil"/>
              <w:bottom w:val="single" w:color="auto" w:sz="4" w:space="0"/>
              <w:right w:val="single" w:color="auto" w:sz="4" w:space="0"/>
            </w:tcBorders>
            <w:noWrap w:val="0"/>
            <w:vAlign w:val="center"/>
          </w:tcPr>
          <w:p w14:paraId="5F0B17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0"/>
            <w:vAlign w:val="center"/>
          </w:tcPr>
          <w:p w14:paraId="129F71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GB/T20366、农业部1077号公告-1-2008</w:t>
            </w:r>
          </w:p>
        </w:tc>
        <w:tc>
          <w:tcPr>
            <w:tcW w:w="612" w:type="pct"/>
            <w:tcBorders>
              <w:top w:val="nil"/>
              <w:left w:val="nil"/>
              <w:bottom w:val="single" w:color="auto" w:sz="4" w:space="0"/>
              <w:right w:val="single" w:color="auto" w:sz="4" w:space="0"/>
            </w:tcBorders>
            <w:noWrap w:val="0"/>
            <w:vAlign w:val="center"/>
          </w:tcPr>
          <w:p w14:paraId="70715F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EC09BC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49E8F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640" w:type="pct"/>
            <w:tcBorders>
              <w:top w:val="nil"/>
              <w:left w:val="nil"/>
              <w:bottom w:val="single" w:color="auto" w:sz="4" w:space="0"/>
              <w:right w:val="single" w:color="auto" w:sz="4" w:space="0"/>
            </w:tcBorders>
            <w:noWrap w:val="0"/>
            <w:vAlign w:val="center"/>
          </w:tcPr>
          <w:p w14:paraId="61CF8E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四环素</w:t>
            </w:r>
          </w:p>
        </w:tc>
        <w:tc>
          <w:tcPr>
            <w:tcW w:w="615" w:type="pct"/>
            <w:tcBorders>
              <w:top w:val="nil"/>
              <w:left w:val="nil"/>
              <w:bottom w:val="single" w:color="auto" w:sz="4" w:space="0"/>
              <w:right w:val="single" w:color="auto" w:sz="4" w:space="0"/>
            </w:tcBorders>
            <w:noWrap w:val="0"/>
            <w:vAlign w:val="center"/>
          </w:tcPr>
          <w:p w14:paraId="60ACB9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1786" w:type="pct"/>
            <w:tcBorders>
              <w:top w:val="nil"/>
              <w:left w:val="nil"/>
              <w:bottom w:val="single" w:color="auto" w:sz="4" w:space="0"/>
              <w:right w:val="single" w:color="auto" w:sz="4" w:space="0"/>
            </w:tcBorders>
            <w:noWrap w:val="0"/>
            <w:vAlign w:val="center"/>
          </w:tcPr>
          <w:p w14:paraId="371459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GB/T21317</w:t>
            </w:r>
          </w:p>
        </w:tc>
        <w:tc>
          <w:tcPr>
            <w:tcW w:w="612" w:type="pct"/>
            <w:tcBorders>
              <w:top w:val="nil"/>
              <w:left w:val="nil"/>
              <w:bottom w:val="single" w:color="auto" w:sz="4" w:space="0"/>
              <w:right w:val="single" w:color="auto" w:sz="4" w:space="0"/>
            </w:tcBorders>
            <w:noWrap w:val="0"/>
            <w:vAlign w:val="center"/>
          </w:tcPr>
          <w:p w14:paraId="311F21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EB2ED8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D36D76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640" w:type="pct"/>
            <w:tcBorders>
              <w:top w:val="nil"/>
              <w:left w:val="nil"/>
              <w:bottom w:val="single" w:color="auto" w:sz="4" w:space="0"/>
              <w:right w:val="single" w:color="auto" w:sz="4" w:space="0"/>
            </w:tcBorders>
            <w:noWrap w:val="0"/>
            <w:vAlign w:val="center"/>
          </w:tcPr>
          <w:p w14:paraId="4DF3EC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四氯化碳</w:t>
            </w:r>
          </w:p>
        </w:tc>
        <w:tc>
          <w:tcPr>
            <w:tcW w:w="615" w:type="pct"/>
            <w:tcBorders>
              <w:top w:val="nil"/>
              <w:left w:val="nil"/>
              <w:bottom w:val="single" w:color="auto" w:sz="4" w:space="0"/>
              <w:right w:val="single" w:color="auto" w:sz="4" w:space="0"/>
            </w:tcBorders>
            <w:noWrap w:val="0"/>
            <w:vAlign w:val="center"/>
          </w:tcPr>
          <w:p w14:paraId="1AA15F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w:t>
            </w:r>
          </w:p>
        </w:tc>
        <w:tc>
          <w:tcPr>
            <w:tcW w:w="1786" w:type="pct"/>
            <w:tcBorders>
              <w:top w:val="nil"/>
              <w:left w:val="nil"/>
              <w:bottom w:val="single" w:color="auto" w:sz="4" w:space="0"/>
              <w:right w:val="single" w:color="auto" w:sz="4" w:space="0"/>
            </w:tcBorders>
            <w:noWrap w:val="0"/>
            <w:vAlign w:val="center"/>
          </w:tcPr>
          <w:p w14:paraId="6BC54C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GB/T5750.8</w:t>
            </w:r>
          </w:p>
        </w:tc>
        <w:tc>
          <w:tcPr>
            <w:tcW w:w="612" w:type="pct"/>
            <w:tcBorders>
              <w:top w:val="nil"/>
              <w:left w:val="nil"/>
              <w:bottom w:val="single" w:color="auto" w:sz="4" w:space="0"/>
              <w:right w:val="single" w:color="auto" w:sz="4" w:space="0"/>
            </w:tcBorders>
            <w:noWrap/>
            <w:vAlign w:val="center"/>
          </w:tcPr>
          <w:p w14:paraId="3F1070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C5DC95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FE6083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w:t>
            </w:r>
          </w:p>
        </w:tc>
        <w:tc>
          <w:tcPr>
            <w:tcW w:w="1640" w:type="pct"/>
            <w:tcBorders>
              <w:top w:val="nil"/>
              <w:left w:val="nil"/>
              <w:bottom w:val="single" w:color="auto" w:sz="4" w:space="0"/>
              <w:right w:val="single" w:color="auto" w:sz="4" w:space="0"/>
            </w:tcBorders>
            <w:noWrap w:val="0"/>
            <w:vAlign w:val="center"/>
          </w:tcPr>
          <w:p w14:paraId="0B1C05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四氯硝基苯</w:t>
            </w:r>
          </w:p>
        </w:tc>
        <w:tc>
          <w:tcPr>
            <w:tcW w:w="615" w:type="pct"/>
            <w:tcBorders>
              <w:top w:val="nil"/>
              <w:left w:val="nil"/>
              <w:bottom w:val="single" w:color="auto" w:sz="4" w:space="0"/>
              <w:right w:val="single" w:color="auto" w:sz="4" w:space="0"/>
            </w:tcBorders>
            <w:noWrap w:val="0"/>
            <w:vAlign w:val="center"/>
          </w:tcPr>
          <w:p w14:paraId="551017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786" w:type="pct"/>
            <w:tcBorders>
              <w:top w:val="nil"/>
              <w:left w:val="nil"/>
              <w:bottom w:val="single" w:color="auto" w:sz="4" w:space="0"/>
              <w:right w:val="single" w:color="auto" w:sz="4" w:space="0"/>
            </w:tcBorders>
            <w:noWrap w:val="0"/>
            <w:vAlign w:val="center"/>
          </w:tcPr>
          <w:p w14:paraId="32C4E0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w:t>
            </w:r>
          </w:p>
        </w:tc>
        <w:tc>
          <w:tcPr>
            <w:tcW w:w="612" w:type="pct"/>
            <w:tcBorders>
              <w:top w:val="nil"/>
              <w:left w:val="nil"/>
              <w:bottom w:val="single" w:color="auto" w:sz="4" w:space="0"/>
              <w:right w:val="single" w:color="auto" w:sz="4" w:space="0"/>
            </w:tcBorders>
            <w:noWrap w:val="0"/>
            <w:vAlign w:val="center"/>
          </w:tcPr>
          <w:p w14:paraId="4E4410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53A9BD0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65061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w:t>
            </w:r>
          </w:p>
        </w:tc>
        <w:tc>
          <w:tcPr>
            <w:tcW w:w="1640" w:type="pct"/>
            <w:tcBorders>
              <w:top w:val="nil"/>
              <w:left w:val="nil"/>
              <w:bottom w:val="single" w:color="auto" w:sz="4" w:space="0"/>
              <w:right w:val="single" w:color="auto" w:sz="4" w:space="0"/>
            </w:tcBorders>
            <w:noWrap w:val="0"/>
            <w:vAlign w:val="center"/>
          </w:tcPr>
          <w:p w14:paraId="3F1901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四螨嗪</w:t>
            </w:r>
          </w:p>
        </w:tc>
        <w:tc>
          <w:tcPr>
            <w:tcW w:w="615" w:type="pct"/>
            <w:tcBorders>
              <w:top w:val="nil"/>
              <w:left w:val="nil"/>
              <w:bottom w:val="single" w:color="auto" w:sz="4" w:space="0"/>
              <w:right w:val="single" w:color="auto" w:sz="4" w:space="0"/>
            </w:tcBorders>
            <w:noWrap w:val="0"/>
            <w:vAlign w:val="center"/>
          </w:tcPr>
          <w:p w14:paraId="46E969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74CDEC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参照GB/T20769</w:t>
            </w:r>
          </w:p>
        </w:tc>
        <w:tc>
          <w:tcPr>
            <w:tcW w:w="612" w:type="pct"/>
            <w:tcBorders>
              <w:top w:val="nil"/>
              <w:left w:val="nil"/>
              <w:bottom w:val="single" w:color="auto" w:sz="4" w:space="0"/>
              <w:right w:val="single" w:color="auto" w:sz="4" w:space="0"/>
            </w:tcBorders>
            <w:noWrap w:val="0"/>
            <w:vAlign w:val="center"/>
          </w:tcPr>
          <w:p w14:paraId="54BDBB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F992AD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54152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426</w:t>
            </w:r>
          </w:p>
        </w:tc>
        <w:tc>
          <w:tcPr>
            <w:tcW w:w="1640" w:type="pct"/>
            <w:tcBorders>
              <w:top w:val="nil"/>
              <w:left w:val="nil"/>
              <w:bottom w:val="single" w:color="auto" w:sz="4" w:space="0"/>
              <w:right w:val="single" w:color="auto" w:sz="4" w:space="0"/>
            </w:tcBorders>
            <w:noWrap w:val="0"/>
            <w:vAlign w:val="center"/>
          </w:tcPr>
          <w:p w14:paraId="4DAF13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苏丹红Ⅰ</w:t>
            </w:r>
          </w:p>
        </w:tc>
        <w:tc>
          <w:tcPr>
            <w:tcW w:w="615" w:type="pct"/>
            <w:tcBorders>
              <w:top w:val="nil"/>
              <w:left w:val="nil"/>
              <w:bottom w:val="single" w:color="auto" w:sz="4" w:space="0"/>
              <w:right w:val="single" w:color="auto" w:sz="4" w:space="0"/>
            </w:tcBorders>
            <w:noWrap w:val="0"/>
            <w:vAlign w:val="center"/>
          </w:tcPr>
          <w:p w14:paraId="62EB63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1786" w:type="pct"/>
            <w:tcBorders>
              <w:top w:val="nil"/>
              <w:left w:val="nil"/>
              <w:bottom w:val="single" w:color="auto" w:sz="4" w:space="0"/>
              <w:right w:val="single" w:color="auto" w:sz="4" w:space="0"/>
            </w:tcBorders>
            <w:noWrap w:val="0"/>
            <w:vAlign w:val="center"/>
          </w:tcPr>
          <w:p w14:paraId="47F6EE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GB/T19681</w:t>
            </w:r>
          </w:p>
        </w:tc>
        <w:tc>
          <w:tcPr>
            <w:tcW w:w="612" w:type="pct"/>
            <w:tcBorders>
              <w:top w:val="nil"/>
              <w:left w:val="nil"/>
              <w:bottom w:val="single" w:color="auto" w:sz="4" w:space="0"/>
              <w:right w:val="single" w:color="auto" w:sz="4" w:space="0"/>
            </w:tcBorders>
            <w:noWrap/>
            <w:vAlign w:val="center"/>
          </w:tcPr>
          <w:p w14:paraId="2F8907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3BACBE7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EC670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427</w:t>
            </w:r>
          </w:p>
        </w:tc>
        <w:tc>
          <w:tcPr>
            <w:tcW w:w="1640" w:type="pct"/>
            <w:tcBorders>
              <w:top w:val="nil"/>
              <w:left w:val="nil"/>
              <w:bottom w:val="single" w:color="auto" w:sz="4" w:space="0"/>
              <w:right w:val="single" w:color="auto" w:sz="4" w:space="0"/>
            </w:tcBorders>
            <w:noWrap w:val="0"/>
            <w:vAlign w:val="center"/>
          </w:tcPr>
          <w:p w14:paraId="007768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苏丹红Ⅱ</w:t>
            </w:r>
          </w:p>
        </w:tc>
        <w:tc>
          <w:tcPr>
            <w:tcW w:w="615" w:type="pct"/>
            <w:tcBorders>
              <w:top w:val="nil"/>
              <w:left w:val="nil"/>
              <w:bottom w:val="single" w:color="auto" w:sz="4" w:space="0"/>
              <w:right w:val="single" w:color="auto" w:sz="4" w:space="0"/>
            </w:tcBorders>
            <w:noWrap w:val="0"/>
            <w:vAlign w:val="center"/>
          </w:tcPr>
          <w:p w14:paraId="2601A2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1786" w:type="pct"/>
            <w:tcBorders>
              <w:top w:val="nil"/>
              <w:left w:val="nil"/>
              <w:bottom w:val="single" w:color="auto" w:sz="4" w:space="0"/>
              <w:right w:val="single" w:color="auto" w:sz="4" w:space="0"/>
            </w:tcBorders>
            <w:noWrap w:val="0"/>
            <w:vAlign w:val="center"/>
          </w:tcPr>
          <w:p w14:paraId="14274C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GB/T19681</w:t>
            </w:r>
          </w:p>
        </w:tc>
        <w:tc>
          <w:tcPr>
            <w:tcW w:w="612" w:type="pct"/>
            <w:tcBorders>
              <w:top w:val="nil"/>
              <w:left w:val="nil"/>
              <w:bottom w:val="single" w:color="auto" w:sz="4" w:space="0"/>
              <w:right w:val="single" w:color="auto" w:sz="4" w:space="0"/>
            </w:tcBorders>
            <w:noWrap/>
            <w:vAlign w:val="center"/>
          </w:tcPr>
          <w:p w14:paraId="4F6027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7872223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2F4BA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428</w:t>
            </w:r>
          </w:p>
        </w:tc>
        <w:tc>
          <w:tcPr>
            <w:tcW w:w="1640" w:type="pct"/>
            <w:tcBorders>
              <w:top w:val="nil"/>
              <w:left w:val="nil"/>
              <w:bottom w:val="single" w:color="auto" w:sz="4" w:space="0"/>
              <w:right w:val="single" w:color="auto" w:sz="4" w:space="0"/>
            </w:tcBorders>
            <w:noWrap w:val="0"/>
            <w:vAlign w:val="center"/>
          </w:tcPr>
          <w:p w14:paraId="65935E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苏丹红Ⅲ</w:t>
            </w:r>
          </w:p>
        </w:tc>
        <w:tc>
          <w:tcPr>
            <w:tcW w:w="615" w:type="pct"/>
            <w:tcBorders>
              <w:top w:val="nil"/>
              <w:left w:val="nil"/>
              <w:bottom w:val="single" w:color="auto" w:sz="4" w:space="0"/>
              <w:right w:val="single" w:color="auto" w:sz="4" w:space="0"/>
            </w:tcBorders>
            <w:noWrap w:val="0"/>
            <w:vAlign w:val="center"/>
          </w:tcPr>
          <w:p w14:paraId="00C6D9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1786" w:type="pct"/>
            <w:tcBorders>
              <w:top w:val="nil"/>
              <w:left w:val="nil"/>
              <w:bottom w:val="single" w:color="auto" w:sz="4" w:space="0"/>
              <w:right w:val="single" w:color="auto" w:sz="4" w:space="0"/>
            </w:tcBorders>
            <w:noWrap w:val="0"/>
            <w:vAlign w:val="center"/>
          </w:tcPr>
          <w:p w14:paraId="20B43D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GB/T19681</w:t>
            </w:r>
          </w:p>
        </w:tc>
        <w:tc>
          <w:tcPr>
            <w:tcW w:w="612" w:type="pct"/>
            <w:tcBorders>
              <w:top w:val="nil"/>
              <w:left w:val="nil"/>
              <w:bottom w:val="single" w:color="auto" w:sz="4" w:space="0"/>
              <w:right w:val="single" w:color="auto" w:sz="4" w:space="0"/>
            </w:tcBorders>
            <w:noWrap/>
            <w:vAlign w:val="center"/>
          </w:tcPr>
          <w:p w14:paraId="7B2DF8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17520C2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1AC43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429</w:t>
            </w:r>
          </w:p>
        </w:tc>
        <w:tc>
          <w:tcPr>
            <w:tcW w:w="1640" w:type="pct"/>
            <w:tcBorders>
              <w:top w:val="nil"/>
              <w:left w:val="nil"/>
              <w:bottom w:val="single" w:color="auto" w:sz="4" w:space="0"/>
              <w:right w:val="single" w:color="auto" w:sz="4" w:space="0"/>
            </w:tcBorders>
            <w:noWrap w:val="0"/>
            <w:vAlign w:val="center"/>
          </w:tcPr>
          <w:p w14:paraId="483AB5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苏丹红Ⅳ</w:t>
            </w:r>
          </w:p>
        </w:tc>
        <w:tc>
          <w:tcPr>
            <w:tcW w:w="615" w:type="pct"/>
            <w:tcBorders>
              <w:top w:val="nil"/>
              <w:left w:val="nil"/>
              <w:bottom w:val="single" w:color="auto" w:sz="4" w:space="0"/>
              <w:right w:val="single" w:color="auto" w:sz="4" w:space="0"/>
            </w:tcBorders>
            <w:noWrap w:val="0"/>
            <w:vAlign w:val="center"/>
          </w:tcPr>
          <w:p w14:paraId="23B151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1786" w:type="pct"/>
            <w:tcBorders>
              <w:top w:val="nil"/>
              <w:left w:val="nil"/>
              <w:bottom w:val="single" w:color="auto" w:sz="4" w:space="0"/>
              <w:right w:val="single" w:color="auto" w:sz="4" w:space="0"/>
            </w:tcBorders>
            <w:noWrap w:val="0"/>
            <w:vAlign w:val="center"/>
          </w:tcPr>
          <w:p w14:paraId="16CF7D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GB/T19681</w:t>
            </w:r>
          </w:p>
        </w:tc>
        <w:tc>
          <w:tcPr>
            <w:tcW w:w="612" w:type="pct"/>
            <w:tcBorders>
              <w:top w:val="nil"/>
              <w:left w:val="nil"/>
              <w:bottom w:val="single" w:color="auto" w:sz="4" w:space="0"/>
              <w:right w:val="single" w:color="auto" w:sz="4" w:space="0"/>
            </w:tcBorders>
            <w:noWrap/>
            <w:vAlign w:val="center"/>
          </w:tcPr>
          <w:p w14:paraId="4BF7ED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79739B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7F96F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430</w:t>
            </w:r>
          </w:p>
        </w:tc>
        <w:tc>
          <w:tcPr>
            <w:tcW w:w="1640" w:type="pct"/>
            <w:tcBorders>
              <w:top w:val="nil"/>
              <w:left w:val="nil"/>
              <w:bottom w:val="single" w:color="auto" w:sz="4" w:space="0"/>
              <w:right w:val="single" w:color="auto" w:sz="4" w:space="0"/>
            </w:tcBorders>
            <w:noWrap w:val="0"/>
            <w:vAlign w:val="center"/>
          </w:tcPr>
          <w:p w14:paraId="799671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酸度</w:t>
            </w:r>
          </w:p>
        </w:tc>
        <w:tc>
          <w:tcPr>
            <w:tcW w:w="615" w:type="pct"/>
            <w:tcBorders>
              <w:top w:val="nil"/>
              <w:left w:val="nil"/>
              <w:bottom w:val="single" w:color="auto" w:sz="4" w:space="0"/>
              <w:right w:val="single" w:color="auto" w:sz="4" w:space="0"/>
            </w:tcBorders>
            <w:noWrap w:val="0"/>
            <w:vAlign w:val="center"/>
          </w:tcPr>
          <w:p w14:paraId="6F4018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786" w:type="pct"/>
            <w:tcBorders>
              <w:top w:val="nil"/>
              <w:left w:val="nil"/>
              <w:bottom w:val="single" w:color="auto" w:sz="4" w:space="0"/>
              <w:right w:val="single" w:color="auto" w:sz="4" w:space="0"/>
            </w:tcBorders>
            <w:noWrap w:val="0"/>
            <w:vAlign w:val="center"/>
          </w:tcPr>
          <w:p w14:paraId="731EB5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GB5009.239</w:t>
            </w:r>
          </w:p>
        </w:tc>
        <w:tc>
          <w:tcPr>
            <w:tcW w:w="612" w:type="pct"/>
            <w:tcBorders>
              <w:top w:val="nil"/>
              <w:left w:val="nil"/>
              <w:bottom w:val="single" w:color="auto" w:sz="4" w:space="0"/>
              <w:right w:val="single" w:color="auto" w:sz="4" w:space="0"/>
            </w:tcBorders>
            <w:noWrap/>
            <w:vAlign w:val="center"/>
          </w:tcPr>
          <w:p w14:paraId="615522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79E5991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2B230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w:t>
            </w:r>
          </w:p>
        </w:tc>
        <w:tc>
          <w:tcPr>
            <w:tcW w:w="1640" w:type="pct"/>
            <w:tcBorders>
              <w:top w:val="nil"/>
              <w:left w:val="nil"/>
              <w:bottom w:val="single" w:color="auto" w:sz="4" w:space="0"/>
              <w:right w:val="single" w:color="auto" w:sz="4" w:space="0"/>
            </w:tcBorders>
            <w:noWrap w:val="0"/>
            <w:vAlign w:val="center"/>
          </w:tcPr>
          <w:p w14:paraId="0B3865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酸价</w:t>
            </w:r>
          </w:p>
        </w:tc>
        <w:tc>
          <w:tcPr>
            <w:tcW w:w="615" w:type="pct"/>
            <w:tcBorders>
              <w:top w:val="nil"/>
              <w:left w:val="nil"/>
              <w:bottom w:val="single" w:color="auto" w:sz="4" w:space="0"/>
              <w:right w:val="single" w:color="auto" w:sz="4" w:space="0"/>
            </w:tcBorders>
            <w:noWrap w:val="0"/>
            <w:vAlign w:val="center"/>
          </w:tcPr>
          <w:p w14:paraId="773EDF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786" w:type="pct"/>
            <w:tcBorders>
              <w:top w:val="nil"/>
              <w:left w:val="nil"/>
              <w:bottom w:val="single" w:color="auto" w:sz="4" w:space="0"/>
              <w:right w:val="single" w:color="auto" w:sz="4" w:space="0"/>
            </w:tcBorders>
            <w:noWrap w:val="0"/>
            <w:vAlign w:val="center"/>
          </w:tcPr>
          <w:p w14:paraId="71C017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GB5009.229</w:t>
            </w:r>
          </w:p>
        </w:tc>
        <w:tc>
          <w:tcPr>
            <w:tcW w:w="612" w:type="pct"/>
            <w:tcBorders>
              <w:top w:val="nil"/>
              <w:left w:val="nil"/>
              <w:bottom w:val="single" w:color="auto" w:sz="4" w:space="0"/>
              <w:right w:val="single" w:color="auto" w:sz="4" w:space="0"/>
            </w:tcBorders>
            <w:noWrap/>
            <w:vAlign w:val="center"/>
          </w:tcPr>
          <w:p w14:paraId="050C40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1866654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45EEDD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w:t>
            </w:r>
          </w:p>
        </w:tc>
        <w:tc>
          <w:tcPr>
            <w:tcW w:w="1640" w:type="pct"/>
            <w:tcBorders>
              <w:top w:val="nil"/>
              <w:left w:val="nil"/>
              <w:bottom w:val="single" w:color="auto" w:sz="4" w:space="0"/>
              <w:right w:val="single" w:color="auto" w:sz="4" w:space="0"/>
            </w:tcBorders>
            <w:noWrap w:val="0"/>
            <w:vAlign w:val="center"/>
          </w:tcPr>
          <w:p w14:paraId="226436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酸性橙Ⅱ</w:t>
            </w:r>
          </w:p>
        </w:tc>
        <w:tc>
          <w:tcPr>
            <w:tcW w:w="615" w:type="pct"/>
            <w:tcBorders>
              <w:top w:val="nil"/>
              <w:left w:val="nil"/>
              <w:bottom w:val="single" w:color="auto" w:sz="4" w:space="0"/>
              <w:right w:val="single" w:color="auto" w:sz="4" w:space="0"/>
            </w:tcBorders>
            <w:noWrap w:val="0"/>
            <w:vAlign w:val="center"/>
          </w:tcPr>
          <w:p w14:paraId="2DADA6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w:t>
            </w:r>
          </w:p>
        </w:tc>
        <w:tc>
          <w:tcPr>
            <w:tcW w:w="1786" w:type="pct"/>
            <w:tcBorders>
              <w:top w:val="nil"/>
              <w:left w:val="nil"/>
              <w:bottom w:val="single" w:color="auto" w:sz="4" w:space="0"/>
              <w:right w:val="single" w:color="auto" w:sz="4" w:space="0"/>
            </w:tcBorders>
            <w:noWrap w:val="0"/>
            <w:vAlign w:val="center"/>
          </w:tcPr>
          <w:p w14:paraId="4F5509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SN/T3536</w:t>
            </w:r>
          </w:p>
        </w:tc>
        <w:tc>
          <w:tcPr>
            <w:tcW w:w="612" w:type="pct"/>
            <w:tcBorders>
              <w:top w:val="nil"/>
              <w:left w:val="nil"/>
              <w:bottom w:val="single" w:color="auto" w:sz="4" w:space="0"/>
              <w:right w:val="single" w:color="auto" w:sz="4" w:space="0"/>
            </w:tcBorders>
            <w:noWrap/>
            <w:vAlign w:val="center"/>
          </w:tcPr>
          <w:p w14:paraId="332D319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68F1ABF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5255C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w:t>
            </w:r>
          </w:p>
        </w:tc>
        <w:tc>
          <w:tcPr>
            <w:tcW w:w="1640" w:type="pct"/>
            <w:tcBorders>
              <w:top w:val="nil"/>
              <w:left w:val="nil"/>
              <w:bottom w:val="single" w:color="auto" w:sz="4" w:space="0"/>
              <w:right w:val="single" w:color="auto" w:sz="4" w:space="0"/>
            </w:tcBorders>
            <w:noWrap w:val="0"/>
            <w:vAlign w:val="center"/>
          </w:tcPr>
          <w:p w14:paraId="45046E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酸性红</w:t>
            </w:r>
          </w:p>
        </w:tc>
        <w:tc>
          <w:tcPr>
            <w:tcW w:w="615" w:type="pct"/>
            <w:tcBorders>
              <w:top w:val="nil"/>
              <w:left w:val="nil"/>
              <w:bottom w:val="single" w:color="auto" w:sz="4" w:space="0"/>
              <w:right w:val="single" w:color="auto" w:sz="4" w:space="0"/>
            </w:tcBorders>
            <w:noWrap w:val="0"/>
            <w:vAlign w:val="center"/>
          </w:tcPr>
          <w:p w14:paraId="6B30E0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786" w:type="pct"/>
            <w:tcBorders>
              <w:top w:val="nil"/>
              <w:left w:val="nil"/>
              <w:bottom w:val="single" w:color="auto" w:sz="4" w:space="0"/>
              <w:right w:val="single" w:color="auto" w:sz="4" w:space="0"/>
            </w:tcBorders>
            <w:noWrap w:val="0"/>
            <w:vAlign w:val="center"/>
          </w:tcPr>
          <w:p w14:paraId="094C8A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SN/T1743</w:t>
            </w:r>
          </w:p>
        </w:tc>
        <w:tc>
          <w:tcPr>
            <w:tcW w:w="612" w:type="pct"/>
            <w:tcBorders>
              <w:top w:val="nil"/>
              <w:left w:val="nil"/>
              <w:bottom w:val="single" w:color="auto" w:sz="4" w:space="0"/>
              <w:right w:val="single" w:color="auto" w:sz="4" w:space="0"/>
            </w:tcBorders>
            <w:noWrap/>
            <w:vAlign w:val="center"/>
          </w:tcPr>
          <w:p w14:paraId="2968CB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62B10B5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BE582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w:t>
            </w:r>
          </w:p>
        </w:tc>
        <w:tc>
          <w:tcPr>
            <w:tcW w:w="1640" w:type="pct"/>
            <w:tcBorders>
              <w:top w:val="nil"/>
              <w:left w:val="nil"/>
              <w:bottom w:val="single" w:color="auto" w:sz="4" w:space="0"/>
              <w:right w:val="single" w:color="auto" w:sz="4" w:space="0"/>
            </w:tcBorders>
            <w:noWrap w:val="0"/>
            <w:vAlign w:val="center"/>
          </w:tcPr>
          <w:p w14:paraId="0DA5EE5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酸值（KOH）</w:t>
            </w:r>
          </w:p>
        </w:tc>
        <w:tc>
          <w:tcPr>
            <w:tcW w:w="615" w:type="pct"/>
            <w:tcBorders>
              <w:top w:val="nil"/>
              <w:left w:val="nil"/>
              <w:bottom w:val="single" w:color="auto" w:sz="4" w:space="0"/>
              <w:right w:val="single" w:color="auto" w:sz="4" w:space="0"/>
            </w:tcBorders>
            <w:noWrap w:val="0"/>
            <w:vAlign w:val="center"/>
          </w:tcPr>
          <w:p w14:paraId="5478BAD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786" w:type="pct"/>
            <w:tcBorders>
              <w:top w:val="nil"/>
              <w:left w:val="nil"/>
              <w:bottom w:val="single" w:color="auto" w:sz="4" w:space="0"/>
              <w:right w:val="single" w:color="auto" w:sz="4" w:space="0"/>
            </w:tcBorders>
            <w:noWrap w:val="0"/>
            <w:vAlign w:val="center"/>
          </w:tcPr>
          <w:p w14:paraId="3E4FB9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GB5009.229</w:t>
            </w:r>
          </w:p>
        </w:tc>
        <w:tc>
          <w:tcPr>
            <w:tcW w:w="612" w:type="pct"/>
            <w:tcBorders>
              <w:top w:val="nil"/>
              <w:left w:val="nil"/>
              <w:bottom w:val="single" w:color="auto" w:sz="4" w:space="0"/>
              <w:right w:val="single" w:color="auto" w:sz="4" w:space="0"/>
            </w:tcBorders>
            <w:noWrap/>
            <w:vAlign w:val="center"/>
          </w:tcPr>
          <w:p w14:paraId="0C43B8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637FE28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F837D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435</w:t>
            </w:r>
          </w:p>
        </w:tc>
        <w:tc>
          <w:tcPr>
            <w:tcW w:w="1640" w:type="pct"/>
            <w:tcBorders>
              <w:top w:val="nil"/>
              <w:left w:val="nil"/>
              <w:bottom w:val="single" w:color="auto" w:sz="4" w:space="0"/>
              <w:right w:val="single" w:color="auto" w:sz="4" w:space="0"/>
            </w:tcBorders>
            <w:noWrap w:val="0"/>
            <w:vAlign w:val="center"/>
          </w:tcPr>
          <w:p w14:paraId="68C3F4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他达拉非</w:t>
            </w:r>
          </w:p>
        </w:tc>
        <w:tc>
          <w:tcPr>
            <w:tcW w:w="615" w:type="pct"/>
            <w:tcBorders>
              <w:top w:val="nil"/>
              <w:left w:val="nil"/>
              <w:bottom w:val="single" w:color="auto" w:sz="4" w:space="0"/>
              <w:right w:val="single" w:color="auto" w:sz="4" w:space="0"/>
            </w:tcBorders>
            <w:noWrap w:val="0"/>
            <w:vAlign w:val="center"/>
          </w:tcPr>
          <w:p w14:paraId="441AA0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5DB9996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总局关于发布食品中那非类物质的测定和小麦粉中硫脲的测定2项检验方法的公告(2016年第196号)</w:t>
            </w:r>
          </w:p>
        </w:tc>
        <w:tc>
          <w:tcPr>
            <w:tcW w:w="612" w:type="pct"/>
            <w:tcBorders>
              <w:top w:val="nil"/>
              <w:left w:val="nil"/>
              <w:bottom w:val="single" w:color="auto" w:sz="4" w:space="0"/>
              <w:right w:val="single" w:color="auto" w:sz="4" w:space="0"/>
            </w:tcBorders>
            <w:noWrap w:val="0"/>
            <w:vAlign w:val="center"/>
          </w:tcPr>
          <w:p w14:paraId="7CD450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7967CE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61A6E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436</w:t>
            </w:r>
          </w:p>
        </w:tc>
        <w:tc>
          <w:tcPr>
            <w:tcW w:w="1640" w:type="pct"/>
            <w:tcBorders>
              <w:top w:val="nil"/>
              <w:left w:val="nil"/>
              <w:bottom w:val="single" w:color="auto" w:sz="4" w:space="0"/>
              <w:right w:val="single" w:color="auto" w:sz="4" w:space="0"/>
            </w:tcBorders>
            <w:noWrap w:val="0"/>
            <w:vAlign w:val="center"/>
          </w:tcPr>
          <w:p w14:paraId="0A7E8C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碳水化合物</w:t>
            </w:r>
          </w:p>
        </w:tc>
        <w:tc>
          <w:tcPr>
            <w:tcW w:w="615" w:type="pct"/>
            <w:tcBorders>
              <w:top w:val="nil"/>
              <w:left w:val="nil"/>
              <w:bottom w:val="single" w:color="auto" w:sz="4" w:space="0"/>
              <w:right w:val="single" w:color="auto" w:sz="4" w:space="0"/>
            </w:tcBorders>
            <w:noWrap w:val="0"/>
            <w:vAlign w:val="center"/>
          </w:tcPr>
          <w:p w14:paraId="053E39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204820F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GB25596</w:t>
            </w:r>
          </w:p>
        </w:tc>
        <w:tc>
          <w:tcPr>
            <w:tcW w:w="612" w:type="pct"/>
            <w:tcBorders>
              <w:top w:val="nil"/>
              <w:left w:val="nil"/>
              <w:bottom w:val="single" w:color="auto" w:sz="4" w:space="0"/>
              <w:right w:val="single" w:color="auto" w:sz="4" w:space="0"/>
            </w:tcBorders>
            <w:noWrap w:val="0"/>
            <w:vAlign w:val="center"/>
          </w:tcPr>
          <w:p w14:paraId="1122A7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251CD49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12EA5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437</w:t>
            </w:r>
          </w:p>
        </w:tc>
        <w:tc>
          <w:tcPr>
            <w:tcW w:w="1640" w:type="pct"/>
            <w:tcBorders>
              <w:top w:val="nil"/>
              <w:left w:val="nil"/>
              <w:bottom w:val="single" w:color="auto" w:sz="4" w:space="0"/>
              <w:right w:val="single" w:color="auto" w:sz="4" w:space="0"/>
            </w:tcBorders>
            <w:noWrap w:val="0"/>
            <w:vAlign w:val="center"/>
          </w:tcPr>
          <w:p w14:paraId="4BF5E4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糖精钠（以糖精计）</w:t>
            </w:r>
          </w:p>
        </w:tc>
        <w:tc>
          <w:tcPr>
            <w:tcW w:w="615" w:type="pct"/>
            <w:tcBorders>
              <w:top w:val="nil"/>
              <w:left w:val="nil"/>
              <w:bottom w:val="single" w:color="auto" w:sz="4" w:space="0"/>
              <w:right w:val="single" w:color="auto" w:sz="4" w:space="0"/>
            </w:tcBorders>
            <w:noWrap w:val="0"/>
            <w:vAlign w:val="center"/>
          </w:tcPr>
          <w:p w14:paraId="06A214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p>
        </w:tc>
        <w:tc>
          <w:tcPr>
            <w:tcW w:w="1786" w:type="pct"/>
            <w:tcBorders>
              <w:top w:val="nil"/>
              <w:left w:val="nil"/>
              <w:bottom w:val="single" w:color="auto" w:sz="4" w:space="0"/>
              <w:right w:val="single" w:color="auto" w:sz="4" w:space="0"/>
            </w:tcBorders>
            <w:noWrap w:val="0"/>
            <w:vAlign w:val="center"/>
          </w:tcPr>
          <w:p w14:paraId="4FCE00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GB5009.28</w:t>
            </w:r>
          </w:p>
        </w:tc>
        <w:tc>
          <w:tcPr>
            <w:tcW w:w="612" w:type="pct"/>
            <w:tcBorders>
              <w:top w:val="nil"/>
              <w:left w:val="nil"/>
              <w:bottom w:val="single" w:color="auto" w:sz="4" w:space="0"/>
              <w:right w:val="single" w:color="auto" w:sz="4" w:space="0"/>
            </w:tcBorders>
            <w:noWrap/>
            <w:vAlign w:val="center"/>
          </w:tcPr>
          <w:p w14:paraId="6D17E87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7B9C6B9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8A24F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438</w:t>
            </w:r>
          </w:p>
        </w:tc>
        <w:tc>
          <w:tcPr>
            <w:tcW w:w="1640" w:type="pct"/>
            <w:tcBorders>
              <w:top w:val="nil"/>
              <w:left w:val="nil"/>
              <w:bottom w:val="single" w:color="auto" w:sz="4" w:space="0"/>
              <w:right w:val="single" w:color="auto" w:sz="4" w:space="0"/>
            </w:tcBorders>
            <w:noWrap w:val="0"/>
            <w:vAlign w:val="center"/>
          </w:tcPr>
          <w:p w14:paraId="53FA0D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绦虫裂头蚴</w:t>
            </w:r>
          </w:p>
        </w:tc>
        <w:tc>
          <w:tcPr>
            <w:tcW w:w="615" w:type="pct"/>
            <w:tcBorders>
              <w:top w:val="nil"/>
              <w:left w:val="nil"/>
              <w:bottom w:val="single" w:color="auto" w:sz="4" w:space="0"/>
              <w:right w:val="single" w:color="auto" w:sz="4" w:space="0"/>
            </w:tcBorders>
            <w:noWrap w:val="0"/>
            <w:vAlign w:val="center"/>
          </w:tcPr>
          <w:p w14:paraId="1F4C28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786" w:type="pct"/>
            <w:tcBorders>
              <w:top w:val="nil"/>
              <w:left w:val="nil"/>
              <w:bottom w:val="single" w:color="auto" w:sz="4" w:space="0"/>
              <w:right w:val="single" w:color="auto" w:sz="4" w:space="0"/>
            </w:tcBorders>
            <w:noWrap w:val="0"/>
            <w:vAlign w:val="center"/>
          </w:tcPr>
          <w:p w14:paraId="39086B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GB10136</w:t>
            </w:r>
          </w:p>
        </w:tc>
        <w:tc>
          <w:tcPr>
            <w:tcW w:w="612" w:type="pct"/>
            <w:tcBorders>
              <w:top w:val="nil"/>
              <w:left w:val="nil"/>
              <w:bottom w:val="single" w:color="auto" w:sz="4" w:space="0"/>
              <w:right w:val="single" w:color="auto" w:sz="4" w:space="0"/>
            </w:tcBorders>
            <w:noWrap w:val="0"/>
            <w:vAlign w:val="center"/>
          </w:tcPr>
          <w:p w14:paraId="123246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75B7AED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923C1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439</w:t>
            </w:r>
          </w:p>
        </w:tc>
        <w:tc>
          <w:tcPr>
            <w:tcW w:w="1640" w:type="pct"/>
            <w:tcBorders>
              <w:top w:val="nil"/>
              <w:left w:val="nil"/>
              <w:bottom w:val="single" w:color="auto" w:sz="4" w:space="0"/>
              <w:right w:val="single" w:color="auto" w:sz="4" w:space="0"/>
            </w:tcBorders>
            <w:noWrap w:val="0"/>
            <w:vAlign w:val="center"/>
          </w:tcPr>
          <w:p w14:paraId="32296F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特丁基对苯二酚（TBHQ）</w:t>
            </w:r>
          </w:p>
        </w:tc>
        <w:tc>
          <w:tcPr>
            <w:tcW w:w="615" w:type="pct"/>
            <w:tcBorders>
              <w:top w:val="nil"/>
              <w:left w:val="nil"/>
              <w:bottom w:val="single" w:color="auto" w:sz="4" w:space="0"/>
              <w:right w:val="single" w:color="auto" w:sz="4" w:space="0"/>
            </w:tcBorders>
            <w:noWrap w:val="0"/>
            <w:vAlign w:val="center"/>
          </w:tcPr>
          <w:p w14:paraId="5BAFC5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w:t>
            </w:r>
          </w:p>
        </w:tc>
        <w:tc>
          <w:tcPr>
            <w:tcW w:w="1786" w:type="pct"/>
            <w:tcBorders>
              <w:top w:val="nil"/>
              <w:left w:val="nil"/>
              <w:bottom w:val="single" w:color="auto" w:sz="4" w:space="0"/>
              <w:right w:val="single" w:color="auto" w:sz="4" w:space="0"/>
            </w:tcBorders>
            <w:noWrap w:val="0"/>
            <w:vAlign w:val="center"/>
          </w:tcPr>
          <w:p w14:paraId="42E250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GB5009.22</w:t>
            </w:r>
          </w:p>
        </w:tc>
        <w:tc>
          <w:tcPr>
            <w:tcW w:w="612" w:type="pct"/>
            <w:tcBorders>
              <w:top w:val="nil"/>
              <w:left w:val="nil"/>
              <w:bottom w:val="single" w:color="auto" w:sz="4" w:space="0"/>
              <w:right w:val="single" w:color="auto" w:sz="4" w:space="0"/>
            </w:tcBorders>
            <w:noWrap/>
            <w:vAlign w:val="center"/>
          </w:tcPr>
          <w:p w14:paraId="239FFA6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13B6AB1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1148E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440</w:t>
            </w:r>
          </w:p>
        </w:tc>
        <w:tc>
          <w:tcPr>
            <w:tcW w:w="1640" w:type="pct"/>
            <w:tcBorders>
              <w:top w:val="nil"/>
              <w:left w:val="nil"/>
              <w:bottom w:val="single" w:color="auto" w:sz="4" w:space="0"/>
              <w:right w:val="single" w:color="auto" w:sz="4" w:space="0"/>
            </w:tcBorders>
            <w:noWrap w:val="0"/>
            <w:vAlign w:val="center"/>
          </w:tcPr>
          <w:p w14:paraId="741FAD3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特丁硫磷</w:t>
            </w:r>
          </w:p>
        </w:tc>
        <w:tc>
          <w:tcPr>
            <w:tcW w:w="615" w:type="pct"/>
            <w:tcBorders>
              <w:top w:val="nil"/>
              <w:left w:val="nil"/>
              <w:bottom w:val="single" w:color="auto" w:sz="4" w:space="0"/>
              <w:right w:val="single" w:color="auto" w:sz="4" w:space="0"/>
            </w:tcBorders>
            <w:noWrap w:val="0"/>
            <w:vAlign w:val="center"/>
          </w:tcPr>
          <w:p w14:paraId="01FABC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139</w:t>
            </w:r>
          </w:p>
        </w:tc>
        <w:tc>
          <w:tcPr>
            <w:tcW w:w="1786" w:type="pct"/>
            <w:tcBorders>
              <w:top w:val="nil"/>
              <w:left w:val="nil"/>
              <w:bottom w:val="single" w:color="auto" w:sz="4" w:space="0"/>
              <w:right w:val="single" w:color="auto" w:sz="4" w:space="0"/>
            </w:tcBorders>
            <w:noWrap w:val="0"/>
            <w:vAlign w:val="center"/>
          </w:tcPr>
          <w:p w14:paraId="77C14C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NY/T1379</w:t>
            </w:r>
          </w:p>
        </w:tc>
        <w:tc>
          <w:tcPr>
            <w:tcW w:w="612" w:type="pct"/>
            <w:tcBorders>
              <w:top w:val="nil"/>
              <w:left w:val="nil"/>
              <w:bottom w:val="single" w:color="auto" w:sz="4" w:space="0"/>
              <w:right w:val="single" w:color="auto" w:sz="4" w:space="0"/>
            </w:tcBorders>
            <w:noWrap w:val="0"/>
            <w:vAlign w:val="center"/>
          </w:tcPr>
          <w:p w14:paraId="794C4C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538602F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8293E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w:t>
            </w:r>
          </w:p>
        </w:tc>
        <w:tc>
          <w:tcPr>
            <w:tcW w:w="1640" w:type="pct"/>
            <w:tcBorders>
              <w:top w:val="nil"/>
              <w:left w:val="nil"/>
              <w:bottom w:val="single" w:color="auto" w:sz="4" w:space="0"/>
              <w:right w:val="single" w:color="auto" w:sz="4" w:space="0"/>
            </w:tcBorders>
            <w:noWrap w:val="0"/>
            <w:vAlign w:val="center"/>
          </w:tcPr>
          <w:p w14:paraId="3F97C8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特征性含量指标</w:t>
            </w:r>
          </w:p>
        </w:tc>
        <w:tc>
          <w:tcPr>
            <w:tcW w:w="615" w:type="pct"/>
            <w:tcBorders>
              <w:top w:val="nil"/>
              <w:left w:val="nil"/>
              <w:bottom w:val="single" w:color="auto" w:sz="4" w:space="0"/>
              <w:right w:val="single" w:color="auto" w:sz="4" w:space="0"/>
            </w:tcBorders>
            <w:noWrap w:val="0"/>
            <w:vAlign w:val="center"/>
          </w:tcPr>
          <w:p w14:paraId="0DF1F5A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786" w:type="pct"/>
            <w:tcBorders>
              <w:top w:val="nil"/>
              <w:left w:val="nil"/>
              <w:bottom w:val="single" w:color="auto" w:sz="4" w:space="0"/>
              <w:right w:val="single" w:color="auto" w:sz="4" w:space="0"/>
            </w:tcBorders>
            <w:noWrap w:val="0"/>
            <w:vAlign w:val="center"/>
          </w:tcPr>
          <w:p w14:paraId="635E234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产品明示指定检验方法</w:t>
            </w:r>
          </w:p>
        </w:tc>
        <w:tc>
          <w:tcPr>
            <w:tcW w:w="612" w:type="pct"/>
            <w:tcBorders>
              <w:top w:val="nil"/>
              <w:left w:val="nil"/>
              <w:bottom w:val="single" w:color="auto" w:sz="4" w:space="0"/>
              <w:right w:val="single" w:color="auto" w:sz="4" w:space="0"/>
            </w:tcBorders>
            <w:noWrap w:val="0"/>
            <w:vAlign w:val="center"/>
          </w:tcPr>
          <w:p w14:paraId="135505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r>
      <w:tr w14:paraId="197722B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6C6F7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447</w:t>
            </w:r>
          </w:p>
        </w:tc>
        <w:tc>
          <w:tcPr>
            <w:tcW w:w="1640" w:type="pct"/>
            <w:tcBorders>
              <w:top w:val="nil"/>
              <w:left w:val="nil"/>
              <w:bottom w:val="single" w:color="auto" w:sz="4" w:space="0"/>
              <w:right w:val="single" w:color="auto" w:sz="4" w:space="0"/>
            </w:tcBorders>
            <w:noWrap w:val="0"/>
            <w:vAlign w:val="center"/>
          </w:tcPr>
          <w:p w14:paraId="3B75D0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锑</w:t>
            </w:r>
          </w:p>
        </w:tc>
        <w:tc>
          <w:tcPr>
            <w:tcW w:w="615" w:type="pct"/>
            <w:tcBorders>
              <w:top w:val="nil"/>
              <w:left w:val="nil"/>
              <w:bottom w:val="single" w:color="auto" w:sz="4" w:space="0"/>
              <w:right w:val="single" w:color="auto" w:sz="4" w:space="0"/>
            </w:tcBorders>
            <w:noWrap w:val="0"/>
            <w:vAlign w:val="center"/>
          </w:tcPr>
          <w:p w14:paraId="492BA7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786" w:type="pct"/>
            <w:tcBorders>
              <w:top w:val="nil"/>
              <w:left w:val="nil"/>
              <w:bottom w:val="single" w:color="auto" w:sz="4" w:space="0"/>
              <w:right w:val="single" w:color="auto" w:sz="4" w:space="0"/>
            </w:tcBorders>
            <w:noWrap w:val="0"/>
            <w:vAlign w:val="center"/>
          </w:tcPr>
          <w:p w14:paraId="7E80D1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507712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原子荧光</w:t>
            </w:r>
          </w:p>
        </w:tc>
      </w:tr>
      <w:tr w14:paraId="653F28B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B7C6C9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448</w:t>
            </w:r>
          </w:p>
        </w:tc>
        <w:tc>
          <w:tcPr>
            <w:tcW w:w="1640" w:type="pct"/>
            <w:tcBorders>
              <w:top w:val="nil"/>
              <w:left w:val="nil"/>
              <w:bottom w:val="single" w:color="auto" w:sz="4" w:space="0"/>
              <w:right w:val="single" w:color="auto" w:sz="4" w:space="0"/>
            </w:tcBorders>
            <w:noWrap w:val="0"/>
            <w:vAlign w:val="center"/>
          </w:tcPr>
          <w:p w14:paraId="1F8051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涕灭威</w:t>
            </w:r>
          </w:p>
        </w:tc>
        <w:tc>
          <w:tcPr>
            <w:tcW w:w="615" w:type="pct"/>
            <w:tcBorders>
              <w:top w:val="nil"/>
              <w:left w:val="nil"/>
              <w:bottom w:val="single" w:color="auto" w:sz="4" w:space="0"/>
              <w:right w:val="single" w:color="auto" w:sz="4" w:space="0"/>
            </w:tcBorders>
            <w:noWrap w:val="0"/>
            <w:vAlign w:val="center"/>
          </w:tcPr>
          <w:p w14:paraId="17FF78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w:t>
            </w:r>
          </w:p>
        </w:tc>
        <w:tc>
          <w:tcPr>
            <w:tcW w:w="1786" w:type="pct"/>
            <w:tcBorders>
              <w:top w:val="nil"/>
              <w:left w:val="nil"/>
              <w:bottom w:val="single" w:color="auto" w:sz="4" w:space="0"/>
              <w:right w:val="single" w:color="auto" w:sz="4" w:space="0"/>
            </w:tcBorders>
            <w:noWrap w:val="0"/>
            <w:vAlign w:val="center"/>
          </w:tcPr>
          <w:p w14:paraId="5718D2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2D34A46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CCA4BC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4A4DB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449</w:t>
            </w:r>
          </w:p>
        </w:tc>
        <w:tc>
          <w:tcPr>
            <w:tcW w:w="1640" w:type="pct"/>
            <w:tcBorders>
              <w:top w:val="nil"/>
              <w:left w:val="nil"/>
              <w:bottom w:val="single" w:color="auto" w:sz="4" w:space="0"/>
              <w:right w:val="single" w:color="auto" w:sz="4" w:space="0"/>
            </w:tcBorders>
            <w:noWrap w:val="0"/>
            <w:vAlign w:val="center"/>
          </w:tcPr>
          <w:p w14:paraId="5E3DDC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替米考星</w:t>
            </w:r>
          </w:p>
        </w:tc>
        <w:tc>
          <w:tcPr>
            <w:tcW w:w="615" w:type="pct"/>
            <w:tcBorders>
              <w:top w:val="nil"/>
              <w:left w:val="nil"/>
              <w:bottom w:val="single" w:color="auto" w:sz="4" w:space="0"/>
              <w:right w:val="single" w:color="auto" w:sz="4" w:space="0"/>
            </w:tcBorders>
            <w:noWrap w:val="0"/>
            <w:vAlign w:val="center"/>
          </w:tcPr>
          <w:p w14:paraId="0F67364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w:t>
            </w:r>
          </w:p>
        </w:tc>
        <w:tc>
          <w:tcPr>
            <w:tcW w:w="1786" w:type="pct"/>
            <w:tcBorders>
              <w:top w:val="nil"/>
              <w:left w:val="nil"/>
              <w:bottom w:val="single" w:color="auto" w:sz="4" w:space="0"/>
              <w:right w:val="single" w:color="auto" w:sz="4" w:space="0"/>
            </w:tcBorders>
            <w:noWrap w:val="0"/>
            <w:vAlign w:val="center"/>
          </w:tcPr>
          <w:p w14:paraId="27BD1D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GB/T20762</w:t>
            </w:r>
          </w:p>
        </w:tc>
        <w:tc>
          <w:tcPr>
            <w:tcW w:w="612" w:type="pct"/>
            <w:tcBorders>
              <w:top w:val="nil"/>
              <w:left w:val="nil"/>
              <w:bottom w:val="single" w:color="auto" w:sz="4" w:space="0"/>
              <w:right w:val="single" w:color="auto" w:sz="4" w:space="0"/>
            </w:tcBorders>
            <w:noWrap w:val="0"/>
            <w:vAlign w:val="center"/>
          </w:tcPr>
          <w:p w14:paraId="2C635E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91DFDF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5FD51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450</w:t>
            </w:r>
          </w:p>
        </w:tc>
        <w:tc>
          <w:tcPr>
            <w:tcW w:w="1640" w:type="pct"/>
            <w:tcBorders>
              <w:top w:val="nil"/>
              <w:left w:val="nil"/>
              <w:bottom w:val="single" w:color="auto" w:sz="4" w:space="0"/>
              <w:right w:val="single" w:color="auto" w:sz="4" w:space="0"/>
            </w:tcBorders>
            <w:noWrap w:val="0"/>
            <w:vAlign w:val="center"/>
          </w:tcPr>
          <w:p w14:paraId="14263D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甜蜜素（以环己基氨基磺酸计）</w:t>
            </w:r>
          </w:p>
        </w:tc>
        <w:tc>
          <w:tcPr>
            <w:tcW w:w="615" w:type="pct"/>
            <w:tcBorders>
              <w:top w:val="nil"/>
              <w:left w:val="nil"/>
              <w:bottom w:val="single" w:color="auto" w:sz="4" w:space="0"/>
              <w:right w:val="single" w:color="auto" w:sz="4" w:space="0"/>
            </w:tcBorders>
            <w:noWrap w:val="0"/>
            <w:vAlign w:val="center"/>
          </w:tcPr>
          <w:p w14:paraId="023EC8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1786" w:type="pct"/>
            <w:tcBorders>
              <w:top w:val="nil"/>
              <w:left w:val="nil"/>
              <w:bottom w:val="single" w:color="auto" w:sz="4" w:space="0"/>
              <w:right w:val="single" w:color="auto" w:sz="4" w:space="0"/>
            </w:tcBorders>
            <w:noWrap w:val="0"/>
            <w:vAlign w:val="center"/>
          </w:tcPr>
          <w:p w14:paraId="648006B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GB5009.97</w:t>
            </w:r>
          </w:p>
        </w:tc>
        <w:tc>
          <w:tcPr>
            <w:tcW w:w="612" w:type="pct"/>
            <w:tcBorders>
              <w:top w:val="nil"/>
              <w:left w:val="nil"/>
              <w:bottom w:val="single" w:color="auto" w:sz="4" w:space="0"/>
              <w:right w:val="single" w:color="auto" w:sz="4" w:space="0"/>
            </w:tcBorders>
            <w:noWrap/>
            <w:vAlign w:val="center"/>
          </w:tcPr>
          <w:p w14:paraId="7FD92B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4A9628A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FA5BB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w:t>
            </w:r>
          </w:p>
        </w:tc>
        <w:tc>
          <w:tcPr>
            <w:tcW w:w="1640" w:type="pct"/>
            <w:tcBorders>
              <w:top w:val="nil"/>
              <w:left w:val="nil"/>
              <w:bottom w:val="single" w:color="auto" w:sz="4" w:space="0"/>
              <w:right w:val="single" w:color="auto" w:sz="4" w:space="0"/>
            </w:tcBorders>
            <w:noWrap w:val="0"/>
            <w:vAlign w:val="center"/>
          </w:tcPr>
          <w:p w14:paraId="71760B5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w:t>
            </w:r>
          </w:p>
        </w:tc>
        <w:tc>
          <w:tcPr>
            <w:tcW w:w="615" w:type="pct"/>
            <w:tcBorders>
              <w:top w:val="nil"/>
              <w:left w:val="nil"/>
              <w:bottom w:val="single" w:color="auto" w:sz="4" w:space="0"/>
              <w:right w:val="single" w:color="auto" w:sz="4" w:space="0"/>
            </w:tcBorders>
            <w:noWrap w:val="0"/>
            <w:vAlign w:val="center"/>
          </w:tcPr>
          <w:p w14:paraId="3E55A10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786" w:type="pct"/>
            <w:tcBorders>
              <w:top w:val="nil"/>
              <w:left w:val="nil"/>
              <w:bottom w:val="single" w:color="auto" w:sz="4" w:space="0"/>
              <w:right w:val="single" w:color="auto" w:sz="4" w:space="0"/>
            </w:tcBorders>
            <w:noWrap w:val="0"/>
            <w:vAlign w:val="center"/>
          </w:tcPr>
          <w:p w14:paraId="216ECC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GB5009.90、GB5009.268</w:t>
            </w:r>
          </w:p>
        </w:tc>
        <w:tc>
          <w:tcPr>
            <w:tcW w:w="612" w:type="pct"/>
            <w:tcBorders>
              <w:top w:val="nil"/>
              <w:left w:val="nil"/>
              <w:bottom w:val="single" w:color="auto" w:sz="4" w:space="0"/>
              <w:right w:val="single" w:color="auto" w:sz="4" w:space="0"/>
            </w:tcBorders>
            <w:noWrap/>
            <w:vAlign w:val="center"/>
          </w:tcPr>
          <w:p w14:paraId="6207A4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30AEAF2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BFB52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w:t>
            </w:r>
          </w:p>
        </w:tc>
        <w:tc>
          <w:tcPr>
            <w:tcW w:w="1640" w:type="pct"/>
            <w:tcBorders>
              <w:top w:val="nil"/>
              <w:left w:val="nil"/>
              <w:bottom w:val="single" w:color="auto" w:sz="4" w:space="0"/>
              <w:right w:val="single" w:color="auto" w:sz="4" w:space="0"/>
            </w:tcBorders>
            <w:noWrap w:val="0"/>
            <w:vAlign w:val="center"/>
          </w:tcPr>
          <w:p w14:paraId="1922059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铜</w:t>
            </w:r>
          </w:p>
        </w:tc>
        <w:tc>
          <w:tcPr>
            <w:tcW w:w="615" w:type="pct"/>
            <w:tcBorders>
              <w:top w:val="nil"/>
              <w:left w:val="nil"/>
              <w:bottom w:val="single" w:color="auto" w:sz="4" w:space="0"/>
              <w:right w:val="single" w:color="auto" w:sz="4" w:space="0"/>
            </w:tcBorders>
            <w:noWrap w:val="0"/>
            <w:vAlign w:val="center"/>
          </w:tcPr>
          <w:p w14:paraId="2C6984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1786" w:type="pct"/>
            <w:tcBorders>
              <w:top w:val="nil"/>
              <w:left w:val="nil"/>
              <w:bottom w:val="single" w:color="auto" w:sz="4" w:space="0"/>
              <w:right w:val="single" w:color="auto" w:sz="4" w:space="0"/>
            </w:tcBorders>
            <w:noWrap w:val="0"/>
            <w:vAlign w:val="center"/>
          </w:tcPr>
          <w:p w14:paraId="2742BB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05D098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6FF6ED3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445A3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453</w:t>
            </w:r>
          </w:p>
        </w:tc>
        <w:tc>
          <w:tcPr>
            <w:tcW w:w="1640" w:type="pct"/>
            <w:tcBorders>
              <w:top w:val="nil"/>
              <w:left w:val="nil"/>
              <w:bottom w:val="single" w:color="auto" w:sz="4" w:space="0"/>
              <w:right w:val="single" w:color="auto" w:sz="4" w:space="0"/>
            </w:tcBorders>
            <w:noWrap w:val="0"/>
            <w:vAlign w:val="center"/>
          </w:tcPr>
          <w:p w14:paraId="3A903D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铜绿假单胞菌</w:t>
            </w:r>
          </w:p>
        </w:tc>
        <w:tc>
          <w:tcPr>
            <w:tcW w:w="615" w:type="pct"/>
            <w:tcBorders>
              <w:top w:val="nil"/>
              <w:left w:val="nil"/>
              <w:bottom w:val="single" w:color="auto" w:sz="4" w:space="0"/>
              <w:right w:val="single" w:color="auto" w:sz="4" w:space="0"/>
            </w:tcBorders>
            <w:noWrap w:val="0"/>
            <w:vAlign w:val="center"/>
          </w:tcPr>
          <w:p w14:paraId="78CF4C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786" w:type="pct"/>
            <w:tcBorders>
              <w:top w:val="nil"/>
              <w:left w:val="nil"/>
              <w:bottom w:val="single" w:color="auto" w:sz="4" w:space="0"/>
              <w:right w:val="single" w:color="auto" w:sz="4" w:space="0"/>
            </w:tcBorders>
            <w:noWrap w:val="0"/>
            <w:vAlign w:val="center"/>
          </w:tcPr>
          <w:p w14:paraId="72CD349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5FFA81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1CDFC74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81F776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w:t>
            </w:r>
          </w:p>
        </w:tc>
        <w:tc>
          <w:tcPr>
            <w:tcW w:w="1640" w:type="pct"/>
            <w:tcBorders>
              <w:top w:val="nil"/>
              <w:left w:val="nil"/>
              <w:bottom w:val="single" w:color="auto" w:sz="4" w:space="0"/>
              <w:right w:val="single" w:color="auto" w:sz="4" w:space="0"/>
            </w:tcBorders>
            <w:noWrap w:val="0"/>
            <w:vAlign w:val="center"/>
          </w:tcPr>
          <w:p w14:paraId="06C2837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透光率</w:t>
            </w:r>
          </w:p>
        </w:tc>
        <w:tc>
          <w:tcPr>
            <w:tcW w:w="615" w:type="pct"/>
            <w:tcBorders>
              <w:top w:val="nil"/>
              <w:left w:val="nil"/>
              <w:bottom w:val="single" w:color="auto" w:sz="4" w:space="0"/>
              <w:right w:val="single" w:color="auto" w:sz="4" w:space="0"/>
            </w:tcBorders>
            <w:noWrap w:val="0"/>
            <w:vAlign w:val="center"/>
          </w:tcPr>
          <w:p w14:paraId="721344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786" w:type="pct"/>
            <w:tcBorders>
              <w:top w:val="nil"/>
              <w:left w:val="nil"/>
              <w:bottom w:val="single" w:color="auto" w:sz="4" w:space="0"/>
              <w:right w:val="single" w:color="auto" w:sz="4" w:space="0"/>
            </w:tcBorders>
            <w:noWrap w:val="0"/>
            <w:vAlign w:val="center"/>
          </w:tcPr>
          <w:p w14:paraId="2FAC6C2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GB1886.25、GB6782</w:t>
            </w:r>
          </w:p>
        </w:tc>
        <w:tc>
          <w:tcPr>
            <w:tcW w:w="612" w:type="pct"/>
            <w:tcBorders>
              <w:top w:val="nil"/>
              <w:left w:val="nil"/>
              <w:bottom w:val="single" w:color="auto" w:sz="4" w:space="0"/>
              <w:right w:val="single" w:color="auto" w:sz="4" w:space="0"/>
            </w:tcBorders>
            <w:noWrap w:val="0"/>
            <w:vAlign w:val="center"/>
          </w:tcPr>
          <w:p w14:paraId="4168BB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00F395C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EE5C1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455</w:t>
            </w:r>
          </w:p>
        </w:tc>
        <w:tc>
          <w:tcPr>
            <w:tcW w:w="1640" w:type="pct"/>
            <w:tcBorders>
              <w:top w:val="nil"/>
              <w:left w:val="nil"/>
              <w:bottom w:val="single" w:color="auto" w:sz="4" w:space="0"/>
              <w:right w:val="single" w:color="auto" w:sz="4" w:space="0"/>
            </w:tcBorders>
            <w:noWrap w:val="0"/>
            <w:vAlign w:val="center"/>
          </w:tcPr>
          <w:p w14:paraId="1EBF4A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土霉素</w:t>
            </w:r>
          </w:p>
        </w:tc>
        <w:tc>
          <w:tcPr>
            <w:tcW w:w="615" w:type="pct"/>
            <w:tcBorders>
              <w:top w:val="nil"/>
              <w:left w:val="nil"/>
              <w:bottom w:val="single" w:color="auto" w:sz="4" w:space="0"/>
              <w:right w:val="single" w:color="auto" w:sz="4" w:space="0"/>
            </w:tcBorders>
            <w:noWrap w:val="0"/>
            <w:vAlign w:val="center"/>
          </w:tcPr>
          <w:p w14:paraId="53CBCD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1786" w:type="pct"/>
            <w:tcBorders>
              <w:top w:val="nil"/>
              <w:left w:val="nil"/>
              <w:bottom w:val="single" w:color="auto" w:sz="4" w:space="0"/>
              <w:right w:val="single" w:color="auto" w:sz="4" w:space="0"/>
            </w:tcBorders>
            <w:noWrap w:val="0"/>
            <w:vAlign w:val="center"/>
          </w:tcPr>
          <w:p w14:paraId="77D292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GB/T21317</w:t>
            </w:r>
          </w:p>
        </w:tc>
        <w:tc>
          <w:tcPr>
            <w:tcW w:w="612" w:type="pct"/>
            <w:tcBorders>
              <w:top w:val="nil"/>
              <w:left w:val="nil"/>
              <w:bottom w:val="single" w:color="auto" w:sz="4" w:space="0"/>
              <w:right w:val="single" w:color="auto" w:sz="4" w:space="0"/>
            </w:tcBorders>
            <w:noWrap w:val="0"/>
            <w:vAlign w:val="center"/>
          </w:tcPr>
          <w:p w14:paraId="3EA960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A06607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48633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456</w:t>
            </w:r>
          </w:p>
        </w:tc>
        <w:tc>
          <w:tcPr>
            <w:tcW w:w="1640" w:type="pct"/>
            <w:tcBorders>
              <w:top w:val="nil"/>
              <w:left w:val="nil"/>
              <w:bottom w:val="single" w:color="auto" w:sz="4" w:space="0"/>
              <w:right w:val="single" w:color="auto" w:sz="4" w:space="0"/>
            </w:tcBorders>
            <w:noWrap w:val="0"/>
            <w:vAlign w:val="center"/>
          </w:tcPr>
          <w:p w14:paraId="6F25CA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褪黑素</w:t>
            </w:r>
          </w:p>
        </w:tc>
        <w:tc>
          <w:tcPr>
            <w:tcW w:w="615" w:type="pct"/>
            <w:tcBorders>
              <w:top w:val="nil"/>
              <w:left w:val="nil"/>
              <w:bottom w:val="single" w:color="auto" w:sz="4" w:space="0"/>
              <w:right w:val="single" w:color="auto" w:sz="4" w:space="0"/>
            </w:tcBorders>
            <w:noWrap w:val="0"/>
            <w:vAlign w:val="center"/>
          </w:tcPr>
          <w:p w14:paraId="2D5C00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86" w:type="pct"/>
            <w:tcBorders>
              <w:top w:val="nil"/>
              <w:left w:val="nil"/>
              <w:bottom w:val="single" w:color="auto" w:sz="4" w:space="0"/>
              <w:right w:val="single" w:color="auto" w:sz="4" w:space="0"/>
            </w:tcBorders>
            <w:noWrap w:val="0"/>
            <w:vAlign w:val="center"/>
          </w:tcPr>
          <w:p w14:paraId="71B92EE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65822B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3C963A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FE3181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457</w:t>
            </w:r>
          </w:p>
        </w:tc>
        <w:tc>
          <w:tcPr>
            <w:tcW w:w="1640" w:type="pct"/>
            <w:tcBorders>
              <w:top w:val="nil"/>
              <w:left w:val="nil"/>
              <w:bottom w:val="single" w:color="auto" w:sz="4" w:space="0"/>
              <w:right w:val="single" w:color="auto" w:sz="4" w:space="0"/>
            </w:tcBorders>
            <w:noWrap w:val="0"/>
            <w:vAlign w:val="center"/>
          </w:tcPr>
          <w:p w14:paraId="589F71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脱氢乙酸及其钠盐（以脱氢乙酸计）</w:t>
            </w:r>
          </w:p>
        </w:tc>
        <w:tc>
          <w:tcPr>
            <w:tcW w:w="615" w:type="pct"/>
            <w:tcBorders>
              <w:top w:val="nil"/>
              <w:left w:val="nil"/>
              <w:bottom w:val="single" w:color="auto" w:sz="4" w:space="0"/>
              <w:right w:val="single" w:color="auto" w:sz="4" w:space="0"/>
            </w:tcBorders>
            <w:noWrap w:val="0"/>
            <w:vAlign w:val="center"/>
          </w:tcPr>
          <w:p w14:paraId="0A7450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w:t>
            </w:r>
          </w:p>
        </w:tc>
        <w:tc>
          <w:tcPr>
            <w:tcW w:w="1786" w:type="pct"/>
            <w:tcBorders>
              <w:top w:val="nil"/>
              <w:left w:val="nil"/>
              <w:bottom w:val="single" w:color="auto" w:sz="4" w:space="0"/>
              <w:right w:val="single" w:color="auto" w:sz="4" w:space="0"/>
            </w:tcBorders>
            <w:noWrap w:val="0"/>
            <w:vAlign w:val="center"/>
          </w:tcPr>
          <w:p w14:paraId="11C0EC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GB/T23377、GB5009.121</w:t>
            </w:r>
          </w:p>
        </w:tc>
        <w:tc>
          <w:tcPr>
            <w:tcW w:w="612" w:type="pct"/>
            <w:tcBorders>
              <w:top w:val="nil"/>
              <w:left w:val="nil"/>
              <w:bottom w:val="single" w:color="auto" w:sz="4" w:space="0"/>
              <w:right w:val="single" w:color="auto" w:sz="4" w:space="0"/>
            </w:tcBorders>
            <w:noWrap/>
            <w:vAlign w:val="center"/>
          </w:tcPr>
          <w:p w14:paraId="453FC4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26EF6A7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DCD51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458</w:t>
            </w:r>
          </w:p>
        </w:tc>
        <w:tc>
          <w:tcPr>
            <w:tcW w:w="1640" w:type="pct"/>
            <w:tcBorders>
              <w:top w:val="nil"/>
              <w:left w:val="nil"/>
              <w:bottom w:val="single" w:color="auto" w:sz="4" w:space="0"/>
              <w:right w:val="single" w:color="auto" w:sz="4" w:space="0"/>
            </w:tcBorders>
            <w:noWrap w:val="0"/>
            <w:vAlign w:val="center"/>
          </w:tcPr>
          <w:p w14:paraId="39F1DC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脱氧雪腐镰刀菌烯醇</w:t>
            </w:r>
          </w:p>
        </w:tc>
        <w:tc>
          <w:tcPr>
            <w:tcW w:w="615" w:type="pct"/>
            <w:tcBorders>
              <w:top w:val="nil"/>
              <w:left w:val="nil"/>
              <w:bottom w:val="single" w:color="auto" w:sz="4" w:space="0"/>
              <w:right w:val="single" w:color="auto" w:sz="4" w:space="0"/>
            </w:tcBorders>
            <w:noWrap w:val="0"/>
            <w:vAlign w:val="center"/>
          </w:tcPr>
          <w:p w14:paraId="6135F0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0"/>
            <w:vAlign w:val="center"/>
          </w:tcPr>
          <w:p w14:paraId="3FE0DA1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GB5009.111</w:t>
            </w:r>
          </w:p>
        </w:tc>
        <w:tc>
          <w:tcPr>
            <w:tcW w:w="612" w:type="pct"/>
            <w:tcBorders>
              <w:top w:val="nil"/>
              <w:left w:val="nil"/>
              <w:bottom w:val="single" w:color="auto" w:sz="4" w:space="0"/>
              <w:right w:val="single" w:color="auto" w:sz="4" w:space="0"/>
            </w:tcBorders>
            <w:noWrap w:val="0"/>
            <w:vAlign w:val="center"/>
          </w:tcPr>
          <w:p w14:paraId="676FC4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0CA39A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B9F92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459</w:t>
            </w:r>
          </w:p>
        </w:tc>
        <w:tc>
          <w:tcPr>
            <w:tcW w:w="1640" w:type="pct"/>
            <w:tcBorders>
              <w:top w:val="nil"/>
              <w:left w:val="nil"/>
              <w:bottom w:val="single" w:color="auto" w:sz="4" w:space="0"/>
              <w:right w:val="single" w:color="auto" w:sz="4" w:space="0"/>
            </w:tcBorders>
            <w:noWrap w:val="0"/>
            <w:vAlign w:val="center"/>
          </w:tcPr>
          <w:p w14:paraId="584B6F3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维生素A</w:t>
            </w:r>
          </w:p>
        </w:tc>
        <w:tc>
          <w:tcPr>
            <w:tcW w:w="615" w:type="pct"/>
            <w:tcBorders>
              <w:top w:val="nil"/>
              <w:left w:val="nil"/>
              <w:bottom w:val="single" w:color="auto" w:sz="4" w:space="0"/>
              <w:right w:val="single" w:color="auto" w:sz="4" w:space="0"/>
            </w:tcBorders>
            <w:noWrap w:val="0"/>
            <w:vAlign w:val="center"/>
          </w:tcPr>
          <w:p w14:paraId="59D462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786" w:type="pct"/>
            <w:tcBorders>
              <w:top w:val="nil"/>
              <w:left w:val="nil"/>
              <w:bottom w:val="single" w:color="auto" w:sz="4" w:space="0"/>
              <w:right w:val="single" w:color="auto" w:sz="4" w:space="0"/>
            </w:tcBorders>
            <w:noWrap w:val="0"/>
            <w:vAlign w:val="center"/>
          </w:tcPr>
          <w:p w14:paraId="65467E1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GB5009.82</w:t>
            </w:r>
          </w:p>
        </w:tc>
        <w:tc>
          <w:tcPr>
            <w:tcW w:w="612" w:type="pct"/>
            <w:tcBorders>
              <w:top w:val="nil"/>
              <w:left w:val="nil"/>
              <w:bottom w:val="single" w:color="auto" w:sz="4" w:space="0"/>
              <w:right w:val="single" w:color="auto" w:sz="4" w:space="0"/>
            </w:tcBorders>
            <w:noWrap/>
            <w:vAlign w:val="center"/>
          </w:tcPr>
          <w:p w14:paraId="3F2C66E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907695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293BD7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460</w:t>
            </w:r>
          </w:p>
        </w:tc>
        <w:tc>
          <w:tcPr>
            <w:tcW w:w="1640" w:type="pct"/>
            <w:tcBorders>
              <w:top w:val="nil"/>
              <w:left w:val="nil"/>
              <w:bottom w:val="single" w:color="auto" w:sz="4" w:space="0"/>
              <w:right w:val="single" w:color="auto" w:sz="4" w:space="0"/>
            </w:tcBorders>
            <w:noWrap w:val="0"/>
            <w:vAlign w:val="center"/>
          </w:tcPr>
          <w:p w14:paraId="6A8A9F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维生素B1</w:t>
            </w:r>
          </w:p>
        </w:tc>
        <w:tc>
          <w:tcPr>
            <w:tcW w:w="615" w:type="pct"/>
            <w:tcBorders>
              <w:top w:val="nil"/>
              <w:left w:val="nil"/>
              <w:bottom w:val="single" w:color="auto" w:sz="4" w:space="0"/>
              <w:right w:val="single" w:color="auto" w:sz="4" w:space="0"/>
            </w:tcBorders>
            <w:noWrap w:val="0"/>
            <w:vAlign w:val="center"/>
          </w:tcPr>
          <w:p w14:paraId="497CFD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w:t>
            </w:r>
          </w:p>
        </w:tc>
        <w:tc>
          <w:tcPr>
            <w:tcW w:w="1786" w:type="pct"/>
            <w:tcBorders>
              <w:top w:val="nil"/>
              <w:left w:val="nil"/>
              <w:bottom w:val="single" w:color="auto" w:sz="4" w:space="0"/>
              <w:right w:val="single" w:color="auto" w:sz="4" w:space="0"/>
            </w:tcBorders>
            <w:noWrap w:val="0"/>
            <w:vAlign w:val="center"/>
          </w:tcPr>
          <w:p w14:paraId="4B2B14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GB5009.84</w:t>
            </w:r>
          </w:p>
        </w:tc>
        <w:tc>
          <w:tcPr>
            <w:tcW w:w="612" w:type="pct"/>
            <w:tcBorders>
              <w:top w:val="nil"/>
              <w:left w:val="nil"/>
              <w:bottom w:val="single" w:color="auto" w:sz="4" w:space="0"/>
              <w:right w:val="single" w:color="auto" w:sz="4" w:space="0"/>
            </w:tcBorders>
            <w:noWrap/>
            <w:vAlign w:val="center"/>
          </w:tcPr>
          <w:p w14:paraId="0D5B34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7AFEE98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ABAD52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461</w:t>
            </w:r>
          </w:p>
        </w:tc>
        <w:tc>
          <w:tcPr>
            <w:tcW w:w="1640" w:type="pct"/>
            <w:tcBorders>
              <w:top w:val="nil"/>
              <w:left w:val="nil"/>
              <w:bottom w:val="single" w:color="auto" w:sz="4" w:space="0"/>
              <w:right w:val="single" w:color="auto" w:sz="4" w:space="0"/>
            </w:tcBorders>
            <w:noWrap w:val="0"/>
            <w:vAlign w:val="center"/>
          </w:tcPr>
          <w:p w14:paraId="7A60B88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维生素B12</w:t>
            </w:r>
          </w:p>
        </w:tc>
        <w:tc>
          <w:tcPr>
            <w:tcW w:w="615" w:type="pct"/>
            <w:tcBorders>
              <w:top w:val="nil"/>
              <w:left w:val="nil"/>
              <w:bottom w:val="single" w:color="auto" w:sz="4" w:space="0"/>
              <w:right w:val="single" w:color="auto" w:sz="4" w:space="0"/>
            </w:tcBorders>
            <w:noWrap w:val="0"/>
            <w:vAlign w:val="center"/>
          </w:tcPr>
          <w:p w14:paraId="110D5E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239</w:t>
            </w:r>
          </w:p>
        </w:tc>
        <w:tc>
          <w:tcPr>
            <w:tcW w:w="1786" w:type="pct"/>
            <w:tcBorders>
              <w:top w:val="nil"/>
              <w:left w:val="nil"/>
              <w:bottom w:val="single" w:color="auto" w:sz="4" w:space="0"/>
              <w:right w:val="single" w:color="auto" w:sz="4" w:space="0"/>
            </w:tcBorders>
            <w:noWrap w:val="0"/>
            <w:vAlign w:val="center"/>
          </w:tcPr>
          <w:p w14:paraId="513448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GB5413.14</w:t>
            </w:r>
          </w:p>
        </w:tc>
        <w:tc>
          <w:tcPr>
            <w:tcW w:w="612" w:type="pct"/>
            <w:tcBorders>
              <w:top w:val="nil"/>
              <w:left w:val="nil"/>
              <w:bottom w:val="single" w:color="auto" w:sz="4" w:space="0"/>
              <w:right w:val="single" w:color="auto" w:sz="4" w:space="0"/>
            </w:tcBorders>
            <w:noWrap w:val="0"/>
            <w:vAlign w:val="center"/>
          </w:tcPr>
          <w:p w14:paraId="575F1F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51BE995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FBD68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w:t>
            </w:r>
          </w:p>
        </w:tc>
        <w:tc>
          <w:tcPr>
            <w:tcW w:w="1640" w:type="pct"/>
            <w:tcBorders>
              <w:top w:val="nil"/>
              <w:left w:val="nil"/>
              <w:bottom w:val="single" w:color="auto" w:sz="4" w:space="0"/>
              <w:right w:val="single" w:color="auto" w:sz="4" w:space="0"/>
            </w:tcBorders>
            <w:noWrap w:val="0"/>
            <w:vAlign w:val="center"/>
          </w:tcPr>
          <w:p w14:paraId="0AD7AD5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维生素B2</w:t>
            </w:r>
          </w:p>
        </w:tc>
        <w:tc>
          <w:tcPr>
            <w:tcW w:w="615" w:type="pct"/>
            <w:tcBorders>
              <w:top w:val="nil"/>
              <w:left w:val="nil"/>
              <w:bottom w:val="single" w:color="auto" w:sz="4" w:space="0"/>
              <w:right w:val="single" w:color="auto" w:sz="4" w:space="0"/>
            </w:tcBorders>
            <w:noWrap w:val="0"/>
            <w:vAlign w:val="center"/>
          </w:tcPr>
          <w:p w14:paraId="21CB4C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w:t>
            </w:r>
          </w:p>
        </w:tc>
        <w:tc>
          <w:tcPr>
            <w:tcW w:w="1786" w:type="pct"/>
            <w:tcBorders>
              <w:top w:val="nil"/>
              <w:left w:val="nil"/>
              <w:bottom w:val="single" w:color="auto" w:sz="4" w:space="0"/>
              <w:right w:val="single" w:color="auto" w:sz="4" w:space="0"/>
            </w:tcBorders>
            <w:noWrap w:val="0"/>
            <w:vAlign w:val="center"/>
          </w:tcPr>
          <w:p w14:paraId="75C8F0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GB5009.85</w:t>
            </w:r>
          </w:p>
        </w:tc>
        <w:tc>
          <w:tcPr>
            <w:tcW w:w="612" w:type="pct"/>
            <w:tcBorders>
              <w:top w:val="nil"/>
              <w:left w:val="nil"/>
              <w:bottom w:val="single" w:color="auto" w:sz="4" w:space="0"/>
              <w:right w:val="single" w:color="auto" w:sz="4" w:space="0"/>
            </w:tcBorders>
            <w:noWrap/>
            <w:vAlign w:val="center"/>
          </w:tcPr>
          <w:p w14:paraId="05B562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68DAFC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FCC26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463</w:t>
            </w:r>
          </w:p>
        </w:tc>
        <w:tc>
          <w:tcPr>
            <w:tcW w:w="1640" w:type="pct"/>
            <w:tcBorders>
              <w:top w:val="nil"/>
              <w:left w:val="nil"/>
              <w:bottom w:val="single" w:color="auto" w:sz="4" w:space="0"/>
              <w:right w:val="single" w:color="auto" w:sz="4" w:space="0"/>
            </w:tcBorders>
            <w:noWrap w:val="0"/>
            <w:vAlign w:val="center"/>
          </w:tcPr>
          <w:p w14:paraId="542935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维生素B6</w:t>
            </w:r>
          </w:p>
        </w:tc>
        <w:tc>
          <w:tcPr>
            <w:tcW w:w="615" w:type="pct"/>
            <w:tcBorders>
              <w:top w:val="nil"/>
              <w:left w:val="nil"/>
              <w:bottom w:val="single" w:color="auto" w:sz="4" w:space="0"/>
              <w:right w:val="single" w:color="auto" w:sz="4" w:space="0"/>
            </w:tcBorders>
            <w:noWrap w:val="0"/>
            <w:vAlign w:val="center"/>
          </w:tcPr>
          <w:p w14:paraId="05F389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99</w:t>
            </w:r>
          </w:p>
        </w:tc>
        <w:tc>
          <w:tcPr>
            <w:tcW w:w="1786" w:type="pct"/>
            <w:tcBorders>
              <w:top w:val="nil"/>
              <w:left w:val="nil"/>
              <w:bottom w:val="single" w:color="auto" w:sz="4" w:space="0"/>
              <w:right w:val="single" w:color="auto" w:sz="4" w:space="0"/>
            </w:tcBorders>
            <w:noWrap w:val="0"/>
            <w:vAlign w:val="center"/>
          </w:tcPr>
          <w:p w14:paraId="1F40C5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GB5009.154</w:t>
            </w:r>
          </w:p>
        </w:tc>
        <w:tc>
          <w:tcPr>
            <w:tcW w:w="612" w:type="pct"/>
            <w:tcBorders>
              <w:top w:val="nil"/>
              <w:left w:val="nil"/>
              <w:bottom w:val="single" w:color="auto" w:sz="4" w:space="0"/>
              <w:right w:val="single" w:color="auto" w:sz="4" w:space="0"/>
            </w:tcBorders>
            <w:noWrap/>
            <w:vAlign w:val="center"/>
          </w:tcPr>
          <w:p w14:paraId="0A15B1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7BB49CA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261D5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464</w:t>
            </w:r>
          </w:p>
        </w:tc>
        <w:tc>
          <w:tcPr>
            <w:tcW w:w="1640" w:type="pct"/>
            <w:tcBorders>
              <w:top w:val="nil"/>
              <w:left w:val="nil"/>
              <w:bottom w:val="single" w:color="auto" w:sz="4" w:space="0"/>
              <w:right w:val="single" w:color="auto" w:sz="4" w:space="0"/>
            </w:tcBorders>
            <w:noWrap w:val="0"/>
            <w:vAlign w:val="center"/>
          </w:tcPr>
          <w:p w14:paraId="7AD531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维生素C</w:t>
            </w:r>
          </w:p>
        </w:tc>
        <w:tc>
          <w:tcPr>
            <w:tcW w:w="615" w:type="pct"/>
            <w:tcBorders>
              <w:top w:val="nil"/>
              <w:left w:val="nil"/>
              <w:bottom w:val="single" w:color="auto" w:sz="4" w:space="0"/>
              <w:right w:val="single" w:color="auto" w:sz="4" w:space="0"/>
            </w:tcBorders>
            <w:noWrap w:val="0"/>
            <w:vAlign w:val="center"/>
          </w:tcPr>
          <w:p w14:paraId="3EA678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w:t>
            </w:r>
          </w:p>
        </w:tc>
        <w:tc>
          <w:tcPr>
            <w:tcW w:w="1786" w:type="pct"/>
            <w:tcBorders>
              <w:top w:val="nil"/>
              <w:left w:val="nil"/>
              <w:bottom w:val="single" w:color="auto" w:sz="4" w:space="0"/>
              <w:right w:val="single" w:color="auto" w:sz="4" w:space="0"/>
            </w:tcBorders>
            <w:noWrap w:val="0"/>
            <w:vAlign w:val="center"/>
          </w:tcPr>
          <w:p w14:paraId="46A9D1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GB5413.18</w:t>
            </w:r>
          </w:p>
        </w:tc>
        <w:tc>
          <w:tcPr>
            <w:tcW w:w="612" w:type="pct"/>
            <w:tcBorders>
              <w:top w:val="nil"/>
              <w:left w:val="nil"/>
              <w:bottom w:val="single" w:color="auto" w:sz="4" w:space="0"/>
              <w:right w:val="single" w:color="auto" w:sz="4" w:space="0"/>
            </w:tcBorders>
            <w:noWrap/>
            <w:vAlign w:val="center"/>
          </w:tcPr>
          <w:p w14:paraId="5E4E67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5876BAB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1E02DA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465</w:t>
            </w:r>
          </w:p>
        </w:tc>
        <w:tc>
          <w:tcPr>
            <w:tcW w:w="1640" w:type="pct"/>
            <w:tcBorders>
              <w:top w:val="nil"/>
              <w:left w:val="nil"/>
              <w:bottom w:val="single" w:color="auto" w:sz="4" w:space="0"/>
              <w:right w:val="single" w:color="auto" w:sz="4" w:space="0"/>
            </w:tcBorders>
            <w:noWrap w:val="0"/>
            <w:vAlign w:val="center"/>
          </w:tcPr>
          <w:p w14:paraId="6D4667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维生素D</w:t>
            </w:r>
          </w:p>
        </w:tc>
        <w:tc>
          <w:tcPr>
            <w:tcW w:w="615" w:type="pct"/>
            <w:tcBorders>
              <w:top w:val="nil"/>
              <w:left w:val="nil"/>
              <w:bottom w:val="single" w:color="auto" w:sz="4" w:space="0"/>
              <w:right w:val="single" w:color="auto" w:sz="4" w:space="0"/>
            </w:tcBorders>
            <w:noWrap w:val="0"/>
            <w:vAlign w:val="center"/>
          </w:tcPr>
          <w:p w14:paraId="3030956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786" w:type="pct"/>
            <w:tcBorders>
              <w:top w:val="nil"/>
              <w:left w:val="nil"/>
              <w:bottom w:val="single" w:color="auto" w:sz="4" w:space="0"/>
              <w:right w:val="single" w:color="auto" w:sz="4" w:space="0"/>
            </w:tcBorders>
            <w:noWrap w:val="0"/>
            <w:vAlign w:val="center"/>
          </w:tcPr>
          <w:p w14:paraId="5A3A3C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GB5009.82</w:t>
            </w:r>
          </w:p>
        </w:tc>
        <w:tc>
          <w:tcPr>
            <w:tcW w:w="612" w:type="pct"/>
            <w:tcBorders>
              <w:top w:val="nil"/>
              <w:left w:val="nil"/>
              <w:bottom w:val="single" w:color="auto" w:sz="4" w:space="0"/>
              <w:right w:val="single" w:color="auto" w:sz="4" w:space="0"/>
            </w:tcBorders>
            <w:noWrap/>
            <w:vAlign w:val="center"/>
          </w:tcPr>
          <w:p w14:paraId="742053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1B991EF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8E6966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466</w:t>
            </w:r>
          </w:p>
        </w:tc>
        <w:tc>
          <w:tcPr>
            <w:tcW w:w="1640" w:type="pct"/>
            <w:tcBorders>
              <w:top w:val="nil"/>
              <w:left w:val="nil"/>
              <w:bottom w:val="single" w:color="auto" w:sz="4" w:space="0"/>
              <w:right w:val="single" w:color="auto" w:sz="4" w:space="0"/>
            </w:tcBorders>
            <w:noWrap w:val="0"/>
            <w:vAlign w:val="center"/>
          </w:tcPr>
          <w:p w14:paraId="3AABFD8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维生素E</w:t>
            </w:r>
          </w:p>
        </w:tc>
        <w:tc>
          <w:tcPr>
            <w:tcW w:w="615" w:type="pct"/>
            <w:tcBorders>
              <w:top w:val="nil"/>
              <w:left w:val="nil"/>
              <w:bottom w:val="single" w:color="auto" w:sz="4" w:space="0"/>
              <w:right w:val="single" w:color="auto" w:sz="4" w:space="0"/>
            </w:tcBorders>
            <w:noWrap w:val="0"/>
            <w:vAlign w:val="center"/>
          </w:tcPr>
          <w:p w14:paraId="65650C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786" w:type="pct"/>
            <w:tcBorders>
              <w:top w:val="nil"/>
              <w:left w:val="nil"/>
              <w:bottom w:val="single" w:color="auto" w:sz="4" w:space="0"/>
              <w:right w:val="single" w:color="auto" w:sz="4" w:space="0"/>
            </w:tcBorders>
            <w:noWrap w:val="0"/>
            <w:vAlign w:val="center"/>
          </w:tcPr>
          <w:p w14:paraId="164353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GB5009.82</w:t>
            </w:r>
          </w:p>
        </w:tc>
        <w:tc>
          <w:tcPr>
            <w:tcW w:w="612" w:type="pct"/>
            <w:tcBorders>
              <w:top w:val="nil"/>
              <w:left w:val="nil"/>
              <w:bottom w:val="single" w:color="auto" w:sz="4" w:space="0"/>
              <w:right w:val="single" w:color="auto" w:sz="4" w:space="0"/>
            </w:tcBorders>
            <w:noWrap/>
            <w:vAlign w:val="center"/>
          </w:tcPr>
          <w:p w14:paraId="2BBF63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675C33E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BB327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467</w:t>
            </w:r>
          </w:p>
        </w:tc>
        <w:tc>
          <w:tcPr>
            <w:tcW w:w="1640" w:type="pct"/>
            <w:tcBorders>
              <w:top w:val="nil"/>
              <w:left w:val="nil"/>
              <w:bottom w:val="single" w:color="auto" w:sz="4" w:space="0"/>
              <w:right w:val="single" w:color="auto" w:sz="4" w:space="0"/>
            </w:tcBorders>
            <w:noWrap w:val="0"/>
            <w:vAlign w:val="center"/>
          </w:tcPr>
          <w:p w14:paraId="41C55E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维生素K1</w:t>
            </w:r>
          </w:p>
        </w:tc>
        <w:tc>
          <w:tcPr>
            <w:tcW w:w="615" w:type="pct"/>
            <w:tcBorders>
              <w:top w:val="nil"/>
              <w:left w:val="nil"/>
              <w:bottom w:val="single" w:color="auto" w:sz="4" w:space="0"/>
              <w:right w:val="single" w:color="auto" w:sz="4" w:space="0"/>
            </w:tcBorders>
            <w:noWrap w:val="0"/>
            <w:vAlign w:val="center"/>
          </w:tcPr>
          <w:p w14:paraId="1C5492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w:t>
            </w:r>
          </w:p>
        </w:tc>
        <w:tc>
          <w:tcPr>
            <w:tcW w:w="1786" w:type="pct"/>
            <w:tcBorders>
              <w:top w:val="nil"/>
              <w:left w:val="nil"/>
              <w:bottom w:val="single" w:color="auto" w:sz="4" w:space="0"/>
              <w:right w:val="single" w:color="auto" w:sz="4" w:space="0"/>
            </w:tcBorders>
            <w:noWrap w:val="0"/>
            <w:vAlign w:val="center"/>
          </w:tcPr>
          <w:p w14:paraId="5798A9D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GB5009.158</w:t>
            </w:r>
          </w:p>
        </w:tc>
        <w:tc>
          <w:tcPr>
            <w:tcW w:w="612" w:type="pct"/>
            <w:tcBorders>
              <w:top w:val="nil"/>
              <w:left w:val="nil"/>
              <w:bottom w:val="single" w:color="auto" w:sz="4" w:space="0"/>
              <w:right w:val="single" w:color="auto" w:sz="4" w:space="0"/>
            </w:tcBorders>
            <w:noWrap/>
            <w:vAlign w:val="center"/>
          </w:tcPr>
          <w:p w14:paraId="47949BE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FD9410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ED001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468</w:t>
            </w:r>
          </w:p>
        </w:tc>
        <w:tc>
          <w:tcPr>
            <w:tcW w:w="1640" w:type="pct"/>
            <w:tcBorders>
              <w:top w:val="nil"/>
              <w:left w:val="nil"/>
              <w:bottom w:val="single" w:color="auto" w:sz="4" w:space="0"/>
              <w:right w:val="single" w:color="auto" w:sz="4" w:space="0"/>
            </w:tcBorders>
            <w:noWrap w:val="0"/>
            <w:vAlign w:val="center"/>
          </w:tcPr>
          <w:p w14:paraId="64B9F2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伪伐地那非</w:t>
            </w:r>
          </w:p>
        </w:tc>
        <w:tc>
          <w:tcPr>
            <w:tcW w:w="615" w:type="pct"/>
            <w:tcBorders>
              <w:top w:val="nil"/>
              <w:left w:val="nil"/>
              <w:bottom w:val="single" w:color="auto" w:sz="4" w:space="0"/>
              <w:right w:val="single" w:color="auto" w:sz="4" w:space="0"/>
            </w:tcBorders>
            <w:noWrap w:val="0"/>
            <w:vAlign w:val="center"/>
          </w:tcPr>
          <w:p w14:paraId="69C487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786" w:type="pct"/>
            <w:tcBorders>
              <w:top w:val="nil"/>
              <w:left w:val="nil"/>
              <w:bottom w:val="single" w:color="auto" w:sz="4" w:space="0"/>
              <w:right w:val="single" w:color="auto" w:sz="4" w:space="0"/>
            </w:tcBorders>
            <w:noWrap w:val="0"/>
            <w:vAlign w:val="center"/>
          </w:tcPr>
          <w:p w14:paraId="7226E4C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总局关于发布食品中那非类物质的测定和小麦粉中硫脲的测定2项检验方法的公告(2016年第196号)</w:t>
            </w:r>
          </w:p>
        </w:tc>
        <w:tc>
          <w:tcPr>
            <w:tcW w:w="612" w:type="pct"/>
            <w:tcBorders>
              <w:top w:val="nil"/>
              <w:left w:val="nil"/>
              <w:bottom w:val="single" w:color="auto" w:sz="4" w:space="0"/>
              <w:right w:val="single" w:color="auto" w:sz="4" w:space="0"/>
            </w:tcBorders>
            <w:noWrap w:val="0"/>
            <w:vAlign w:val="center"/>
          </w:tcPr>
          <w:p w14:paraId="15AB0D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CD3070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3FBB6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469</w:t>
            </w:r>
          </w:p>
        </w:tc>
        <w:tc>
          <w:tcPr>
            <w:tcW w:w="1640" w:type="pct"/>
            <w:tcBorders>
              <w:top w:val="nil"/>
              <w:left w:val="nil"/>
              <w:bottom w:val="single" w:color="auto" w:sz="4" w:space="0"/>
              <w:right w:val="single" w:color="auto" w:sz="4" w:space="0"/>
            </w:tcBorders>
            <w:noWrap w:val="0"/>
            <w:vAlign w:val="center"/>
          </w:tcPr>
          <w:p w14:paraId="246543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文拉法辛</w:t>
            </w:r>
          </w:p>
        </w:tc>
        <w:tc>
          <w:tcPr>
            <w:tcW w:w="615" w:type="pct"/>
            <w:tcBorders>
              <w:top w:val="nil"/>
              <w:left w:val="nil"/>
              <w:bottom w:val="single" w:color="auto" w:sz="4" w:space="0"/>
              <w:right w:val="single" w:color="auto" w:sz="4" w:space="0"/>
            </w:tcBorders>
            <w:noWrap w:val="0"/>
            <w:vAlign w:val="center"/>
          </w:tcPr>
          <w:p w14:paraId="17FE1A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6F7158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4AA155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7CC7EB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76F077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470</w:t>
            </w:r>
          </w:p>
        </w:tc>
        <w:tc>
          <w:tcPr>
            <w:tcW w:w="1640" w:type="pct"/>
            <w:tcBorders>
              <w:top w:val="nil"/>
              <w:left w:val="nil"/>
              <w:bottom w:val="single" w:color="auto" w:sz="4" w:space="0"/>
              <w:right w:val="single" w:color="auto" w:sz="4" w:space="0"/>
            </w:tcBorders>
            <w:noWrap w:val="0"/>
            <w:vAlign w:val="center"/>
          </w:tcPr>
          <w:p w14:paraId="559329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乌洛托品</w:t>
            </w:r>
          </w:p>
        </w:tc>
        <w:tc>
          <w:tcPr>
            <w:tcW w:w="615" w:type="pct"/>
            <w:tcBorders>
              <w:top w:val="nil"/>
              <w:left w:val="nil"/>
              <w:bottom w:val="single" w:color="auto" w:sz="4" w:space="0"/>
              <w:right w:val="single" w:color="auto" w:sz="4" w:space="0"/>
            </w:tcBorders>
            <w:noWrap w:val="0"/>
            <w:vAlign w:val="center"/>
          </w:tcPr>
          <w:p w14:paraId="6E6A0C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0"/>
            <w:vAlign w:val="center"/>
          </w:tcPr>
          <w:p w14:paraId="31761E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SN/T2226</w:t>
            </w:r>
          </w:p>
        </w:tc>
        <w:tc>
          <w:tcPr>
            <w:tcW w:w="612" w:type="pct"/>
            <w:tcBorders>
              <w:top w:val="nil"/>
              <w:left w:val="nil"/>
              <w:bottom w:val="single" w:color="auto" w:sz="4" w:space="0"/>
              <w:right w:val="single" w:color="auto" w:sz="4" w:space="0"/>
            </w:tcBorders>
            <w:noWrap w:val="0"/>
            <w:vAlign w:val="center"/>
          </w:tcPr>
          <w:p w14:paraId="7DEF43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193E78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44F04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471</w:t>
            </w:r>
          </w:p>
        </w:tc>
        <w:tc>
          <w:tcPr>
            <w:tcW w:w="1640" w:type="pct"/>
            <w:tcBorders>
              <w:top w:val="nil"/>
              <w:left w:val="nil"/>
              <w:bottom w:val="single" w:color="auto" w:sz="4" w:space="0"/>
              <w:right w:val="single" w:color="auto" w:sz="4" w:space="0"/>
            </w:tcBorders>
            <w:noWrap w:val="0"/>
            <w:vAlign w:val="center"/>
          </w:tcPr>
          <w:p w14:paraId="37FA9B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无机砷（以As计）</w:t>
            </w:r>
          </w:p>
        </w:tc>
        <w:tc>
          <w:tcPr>
            <w:tcW w:w="615" w:type="pct"/>
            <w:tcBorders>
              <w:top w:val="nil"/>
              <w:left w:val="nil"/>
              <w:bottom w:val="single" w:color="auto" w:sz="4" w:space="0"/>
              <w:right w:val="single" w:color="auto" w:sz="4" w:space="0"/>
            </w:tcBorders>
            <w:noWrap w:val="0"/>
            <w:vAlign w:val="center"/>
          </w:tcPr>
          <w:p w14:paraId="75E810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p>
        </w:tc>
        <w:tc>
          <w:tcPr>
            <w:tcW w:w="1786" w:type="pct"/>
            <w:tcBorders>
              <w:top w:val="nil"/>
              <w:left w:val="nil"/>
              <w:bottom w:val="single" w:color="auto" w:sz="4" w:space="0"/>
              <w:right w:val="single" w:color="auto" w:sz="4" w:space="0"/>
            </w:tcBorders>
            <w:noWrap w:val="0"/>
            <w:vAlign w:val="center"/>
          </w:tcPr>
          <w:p w14:paraId="20ED1A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GB5009.11</w:t>
            </w:r>
          </w:p>
        </w:tc>
        <w:tc>
          <w:tcPr>
            <w:tcW w:w="612" w:type="pct"/>
            <w:tcBorders>
              <w:top w:val="nil"/>
              <w:left w:val="nil"/>
              <w:bottom w:val="single" w:color="auto" w:sz="4" w:space="0"/>
              <w:right w:val="single" w:color="auto" w:sz="4" w:space="0"/>
            </w:tcBorders>
            <w:noWrap w:val="0"/>
            <w:vAlign w:val="center"/>
          </w:tcPr>
          <w:p w14:paraId="5E7340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LC-AFS</w:t>
            </w:r>
          </w:p>
        </w:tc>
      </w:tr>
      <w:tr w14:paraId="3E71D6B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7372F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472</w:t>
            </w:r>
          </w:p>
        </w:tc>
        <w:tc>
          <w:tcPr>
            <w:tcW w:w="1640" w:type="pct"/>
            <w:tcBorders>
              <w:top w:val="nil"/>
              <w:left w:val="nil"/>
              <w:bottom w:val="single" w:color="auto" w:sz="4" w:space="0"/>
              <w:right w:val="single" w:color="auto" w:sz="4" w:space="0"/>
            </w:tcBorders>
            <w:noWrap w:val="0"/>
            <w:vAlign w:val="center"/>
          </w:tcPr>
          <w:p w14:paraId="27D6D56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五氯酚酸钠</w:t>
            </w:r>
          </w:p>
        </w:tc>
        <w:tc>
          <w:tcPr>
            <w:tcW w:w="615" w:type="pct"/>
            <w:tcBorders>
              <w:top w:val="nil"/>
              <w:left w:val="nil"/>
              <w:bottom w:val="single" w:color="auto" w:sz="4" w:space="0"/>
              <w:right w:val="single" w:color="auto" w:sz="4" w:space="0"/>
            </w:tcBorders>
            <w:noWrap w:val="0"/>
            <w:vAlign w:val="center"/>
          </w:tcPr>
          <w:p w14:paraId="341ADF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w:t>
            </w:r>
          </w:p>
        </w:tc>
        <w:tc>
          <w:tcPr>
            <w:tcW w:w="1786" w:type="pct"/>
            <w:tcBorders>
              <w:top w:val="nil"/>
              <w:left w:val="nil"/>
              <w:bottom w:val="single" w:color="auto" w:sz="4" w:space="0"/>
              <w:right w:val="single" w:color="auto" w:sz="4" w:space="0"/>
            </w:tcBorders>
            <w:noWrap w:val="0"/>
            <w:vAlign w:val="center"/>
          </w:tcPr>
          <w:p w14:paraId="23AF98C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GB29708、GB23200.92</w:t>
            </w:r>
          </w:p>
        </w:tc>
        <w:tc>
          <w:tcPr>
            <w:tcW w:w="612" w:type="pct"/>
            <w:tcBorders>
              <w:top w:val="nil"/>
              <w:left w:val="nil"/>
              <w:bottom w:val="single" w:color="auto" w:sz="4" w:space="0"/>
              <w:right w:val="single" w:color="auto" w:sz="4" w:space="0"/>
            </w:tcBorders>
            <w:noWrap w:val="0"/>
            <w:vAlign w:val="center"/>
          </w:tcPr>
          <w:p w14:paraId="272934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2EF7C4E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67071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473</w:t>
            </w:r>
          </w:p>
        </w:tc>
        <w:tc>
          <w:tcPr>
            <w:tcW w:w="1640" w:type="pct"/>
            <w:tcBorders>
              <w:top w:val="nil"/>
              <w:left w:val="nil"/>
              <w:bottom w:val="single" w:color="auto" w:sz="4" w:space="0"/>
              <w:right w:val="single" w:color="auto" w:sz="4" w:space="0"/>
            </w:tcBorders>
            <w:noWrap w:val="0"/>
            <w:vAlign w:val="center"/>
          </w:tcPr>
          <w:p w14:paraId="0B4A6C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五氯硝基苯</w:t>
            </w:r>
          </w:p>
        </w:tc>
        <w:tc>
          <w:tcPr>
            <w:tcW w:w="615" w:type="pct"/>
            <w:tcBorders>
              <w:top w:val="nil"/>
              <w:left w:val="nil"/>
              <w:bottom w:val="single" w:color="auto" w:sz="4" w:space="0"/>
              <w:right w:val="single" w:color="auto" w:sz="4" w:space="0"/>
            </w:tcBorders>
            <w:noWrap w:val="0"/>
            <w:vAlign w:val="center"/>
          </w:tcPr>
          <w:p w14:paraId="774790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w:t>
            </w:r>
          </w:p>
        </w:tc>
        <w:tc>
          <w:tcPr>
            <w:tcW w:w="1786" w:type="pct"/>
            <w:tcBorders>
              <w:top w:val="nil"/>
              <w:left w:val="nil"/>
              <w:bottom w:val="single" w:color="auto" w:sz="4" w:space="0"/>
              <w:right w:val="single" w:color="auto" w:sz="4" w:space="0"/>
            </w:tcBorders>
            <w:noWrap w:val="0"/>
            <w:vAlign w:val="center"/>
          </w:tcPr>
          <w:p w14:paraId="2D377CB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GB/T5009.136、GB/T5009.19</w:t>
            </w:r>
          </w:p>
        </w:tc>
        <w:tc>
          <w:tcPr>
            <w:tcW w:w="612" w:type="pct"/>
            <w:tcBorders>
              <w:top w:val="nil"/>
              <w:left w:val="nil"/>
              <w:bottom w:val="single" w:color="auto" w:sz="4" w:space="0"/>
              <w:right w:val="single" w:color="auto" w:sz="4" w:space="0"/>
            </w:tcBorders>
            <w:noWrap/>
            <w:vAlign w:val="center"/>
          </w:tcPr>
          <w:p w14:paraId="08B2BB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3E6A8A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C939C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474</w:t>
            </w:r>
          </w:p>
        </w:tc>
        <w:tc>
          <w:tcPr>
            <w:tcW w:w="1640" w:type="pct"/>
            <w:tcBorders>
              <w:top w:val="nil"/>
              <w:left w:val="nil"/>
              <w:bottom w:val="single" w:color="auto" w:sz="4" w:space="0"/>
              <w:right w:val="single" w:color="auto" w:sz="4" w:space="0"/>
            </w:tcBorders>
            <w:noWrap w:val="0"/>
            <w:vAlign w:val="center"/>
          </w:tcPr>
          <w:p w14:paraId="2CF0E5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戊菌唑</w:t>
            </w:r>
          </w:p>
        </w:tc>
        <w:tc>
          <w:tcPr>
            <w:tcW w:w="615" w:type="pct"/>
            <w:tcBorders>
              <w:top w:val="nil"/>
              <w:left w:val="nil"/>
              <w:bottom w:val="single" w:color="auto" w:sz="4" w:space="0"/>
              <w:right w:val="single" w:color="auto" w:sz="4" w:space="0"/>
            </w:tcBorders>
            <w:noWrap w:val="0"/>
            <w:vAlign w:val="center"/>
          </w:tcPr>
          <w:p w14:paraId="51F960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1786" w:type="pct"/>
            <w:tcBorders>
              <w:top w:val="nil"/>
              <w:left w:val="nil"/>
              <w:bottom w:val="single" w:color="auto" w:sz="4" w:space="0"/>
              <w:right w:val="single" w:color="auto" w:sz="4" w:space="0"/>
            </w:tcBorders>
            <w:noWrap w:val="0"/>
            <w:vAlign w:val="center"/>
          </w:tcPr>
          <w:p w14:paraId="73B299D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GB23200.8、GB/T20769</w:t>
            </w:r>
          </w:p>
        </w:tc>
        <w:tc>
          <w:tcPr>
            <w:tcW w:w="612" w:type="pct"/>
            <w:tcBorders>
              <w:top w:val="nil"/>
              <w:left w:val="nil"/>
              <w:bottom w:val="single" w:color="auto" w:sz="4" w:space="0"/>
              <w:right w:val="single" w:color="auto" w:sz="4" w:space="0"/>
            </w:tcBorders>
            <w:noWrap w:val="0"/>
            <w:vAlign w:val="center"/>
          </w:tcPr>
          <w:p w14:paraId="242FB8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7F302FE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FC65D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475</w:t>
            </w:r>
          </w:p>
        </w:tc>
        <w:tc>
          <w:tcPr>
            <w:tcW w:w="1640" w:type="pct"/>
            <w:tcBorders>
              <w:top w:val="nil"/>
              <w:left w:val="nil"/>
              <w:bottom w:val="single" w:color="auto" w:sz="4" w:space="0"/>
              <w:right w:val="single" w:color="auto" w:sz="4" w:space="0"/>
            </w:tcBorders>
            <w:noWrap w:val="0"/>
            <w:vAlign w:val="center"/>
          </w:tcPr>
          <w:p w14:paraId="450580F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戊唑醇</w:t>
            </w:r>
          </w:p>
        </w:tc>
        <w:tc>
          <w:tcPr>
            <w:tcW w:w="615" w:type="pct"/>
            <w:tcBorders>
              <w:top w:val="nil"/>
              <w:left w:val="nil"/>
              <w:bottom w:val="single" w:color="auto" w:sz="4" w:space="0"/>
              <w:right w:val="single" w:color="auto" w:sz="4" w:space="0"/>
            </w:tcBorders>
            <w:noWrap w:val="0"/>
            <w:vAlign w:val="center"/>
          </w:tcPr>
          <w:p w14:paraId="12E02F4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0"/>
            <w:vAlign w:val="center"/>
          </w:tcPr>
          <w:p w14:paraId="0A86E3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GB/T20769、GB23200.8</w:t>
            </w:r>
          </w:p>
        </w:tc>
        <w:tc>
          <w:tcPr>
            <w:tcW w:w="612" w:type="pct"/>
            <w:tcBorders>
              <w:top w:val="nil"/>
              <w:left w:val="nil"/>
              <w:bottom w:val="single" w:color="auto" w:sz="4" w:space="0"/>
              <w:right w:val="single" w:color="auto" w:sz="4" w:space="0"/>
            </w:tcBorders>
            <w:noWrap w:val="0"/>
            <w:vAlign w:val="center"/>
          </w:tcPr>
          <w:p w14:paraId="42EC25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4E3A10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EB770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476</w:t>
            </w:r>
          </w:p>
        </w:tc>
        <w:tc>
          <w:tcPr>
            <w:tcW w:w="1640" w:type="pct"/>
            <w:tcBorders>
              <w:top w:val="nil"/>
              <w:left w:val="nil"/>
              <w:bottom w:val="single" w:color="auto" w:sz="4" w:space="0"/>
              <w:right w:val="single" w:color="auto" w:sz="4" w:space="0"/>
            </w:tcBorders>
            <w:noWrap w:val="0"/>
            <w:vAlign w:val="center"/>
          </w:tcPr>
          <w:p w14:paraId="4E3D4D0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西布曲明</w:t>
            </w:r>
          </w:p>
        </w:tc>
        <w:tc>
          <w:tcPr>
            <w:tcW w:w="615" w:type="pct"/>
            <w:tcBorders>
              <w:top w:val="nil"/>
              <w:left w:val="nil"/>
              <w:bottom w:val="single" w:color="auto" w:sz="4" w:space="0"/>
              <w:right w:val="single" w:color="auto" w:sz="4" w:space="0"/>
            </w:tcBorders>
            <w:noWrap w:val="0"/>
            <w:vAlign w:val="center"/>
          </w:tcPr>
          <w:p w14:paraId="0FAA29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175B88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国家食品药品监督管理局药品检验补充检验方法和检验项目批准件2006004、2012005、食药监办[2010]114</w:t>
            </w:r>
          </w:p>
        </w:tc>
        <w:tc>
          <w:tcPr>
            <w:tcW w:w="612" w:type="pct"/>
            <w:tcBorders>
              <w:top w:val="nil"/>
              <w:left w:val="nil"/>
              <w:bottom w:val="single" w:color="auto" w:sz="4" w:space="0"/>
              <w:right w:val="single" w:color="auto" w:sz="4" w:space="0"/>
            </w:tcBorders>
            <w:noWrap w:val="0"/>
            <w:vAlign w:val="center"/>
          </w:tcPr>
          <w:p w14:paraId="323B66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8F5D9D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57D12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477</w:t>
            </w:r>
          </w:p>
        </w:tc>
        <w:tc>
          <w:tcPr>
            <w:tcW w:w="1640" w:type="pct"/>
            <w:tcBorders>
              <w:top w:val="nil"/>
              <w:left w:val="nil"/>
              <w:bottom w:val="single" w:color="auto" w:sz="4" w:space="0"/>
              <w:right w:val="single" w:color="auto" w:sz="4" w:space="0"/>
            </w:tcBorders>
            <w:noWrap w:val="0"/>
            <w:vAlign w:val="center"/>
          </w:tcPr>
          <w:p w14:paraId="28123D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西地那非</w:t>
            </w:r>
          </w:p>
        </w:tc>
        <w:tc>
          <w:tcPr>
            <w:tcW w:w="615" w:type="pct"/>
            <w:tcBorders>
              <w:top w:val="nil"/>
              <w:left w:val="nil"/>
              <w:bottom w:val="single" w:color="auto" w:sz="4" w:space="0"/>
              <w:right w:val="single" w:color="auto" w:sz="4" w:space="0"/>
            </w:tcBorders>
            <w:noWrap w:val="0"/>
            <w:vAlign w:val="center"/>
          </w:tcPr>
          <w:p w14:paraId="1E8308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786" w:type="pct"/>
            <w:tcBorders>
              <w:top w:val="nil"/>
              <w:left w:val="nil"/>
              <w:bottom w:val="single" w:color="auto" w:sz="4" w:space="0"/>
              <w:right w:val="single" w:color="auto" w:sz="4" w:space="0"/>
            </w:tcBorders>
            <w:noWrap w:val="0"/>
            <w:vAlign w:val="center"/>
          </w:tcPr>
          <w:p w14:paraId="595872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总局关于发布食品中那非类物质的测定和小麦粉中硫脲的测定2项检验方法的公告(2016年第196号)</w:t>
            </w:r>
          </w:p>
        </w:tc>
        <w:tc>
          <w:tcPr>
            <w:tcW w:w="612" w:type="pct"/>
            <w:tcBorders>
              <w:top w:val="nil"/>
              <w:left w:val="nil"/>
              <w:bottom w:val="single" w:color="auto" w:sz="4" w:space="0"/>
              <w:right w:val="single" w:color="auto" w:sz="4" w:space="0"/>
            </w:tcBorders>
            <w:noWrap w:val="0"/>
            <w:vAlign w:val="center"/>
          </w:tcPr>
          <w:p w14:paraId="204E4D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5BE14D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C1D41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478</w:t>
            </w:r>
          </w:p>
        </w:tc>
        <w:tc>
          <w:tcPr>
            <w:tcW w:w="1640" w:type="pct"/>
            <w:tcBorders>
              <w:top w:val="nil"/>
              <w:left w:val="nil"/>
              <w:bottom w:val="single" w:color="auto" w:sz="4" w:space="0"/>
              <w:right w:val="single" w:color="auto" w:sz="4" w:space="0"/>
            </w:tcBorders>
            <w:noWrap w:val="0"/>
            <w:vAlign w:val="center"/>
          </w:tcPr>
          <w:p w14:paraId="2EB814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西马特罗</w:t>
            </w:r>
          </w:p>
        </w:tc>
        <w:tc>
          <w:tcPr>
            <w:tcW w:w="615" w:type="pct"/>
            <w:tcBorders>
              <w:top w:val="nil"/>
              <w:left w:val="nil"/>
              <w:bottom w:val="single" w:color="auto" w:sz="4" w:space="0"/>
              <w:right w:val="single" w:color="auto" w:sz="4" w:space="0"/>
            </w:tcBorders>
            <w:noWrap w:val="0"/>
            <w:vAlign w:val="center"/>
          </w:tcPr>
          <w:p w14:paraId="4B735D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w:t>
            </w:r>
          </w:p>
        </w:tc>
        <w:tc>
          <w:tcPr>
            <w:tcW w:w="1786" w:type="pct"/>
            <w:tcBorders>
              <w:top w:val="nil"/>
              <w:left w:val="nil"/>
              <w:bottom w:val="single" w:color="auto" w:sz="4" w:space="0"/>
              <w:right w:val="single" w:color="auto" w:sz="4" w:space="0"/>
            </w:tcBorders>
            <w:noWrap w:val="0"/>
            <w:vAlign w:val="center"/>
          </w:tcPr>
          <w:p w14:paraId="74B8BDF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GB/T22286</w:t>
            </w:r>
          </w:p>
        </w:tc>
        <w:tc>
          <w:tcPr>
            <w:tcW w:w="612" w:type="pct"/>
            <w:tcBorders>
              <w:top w:val="nil"/>
              <w:left w:val="nil"/>
              <w:bottom w:val="single" w:color="auto" w:sz="4" w:space="0"/>
              <w:right w:val="single" w:color="auto" w:sz="4" w:space="0"/>
            </w:tcBorders>
            <w:noWrap w:val="0"/>
            <w:vAlign w:val="center"/>
          </w:tcPr>
          <w:p w14:paraId="701ABA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87AAEC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3DA8A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479</w:t>
            </w:r>
          </w:p>
        </w:tc>
        <w:tc>
          <w:tcPr>
            <w:tcW w:w="1640" w:type="pct"/>
            <w:tcBorders>
              <w:top w:val="nil"/>
              <w:left w:val="nil"/>
              <w:bottom w:val="single" w:color="auto" w:sz="4" w:space="0"/>
              <w:right w:val="single" w:color="auto" w:sz="4" w:space="0"/>
            </w:tcBorders>
            <w:noWrap w:val="0"/>
            <w:vAlign w:val="center"/>
          </w:tcPr>
          <w:p w14:paraId="6036AB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吸虫囊蚴</w:t>
            </w:r>
          </w:p>
        </w:tc>
        <w:tc>
          <w:tcPr>
            <w:tcW w:w="615" w:type="pct"/>
            <w:tcBorders>
              <w:top w:val="nil"/>
              <w:left w:val="nil"/>
              <w:bottom w:val="single" w:color="auto" w:sz="4" w:space="0"/>
              <w:right w:val="single" w:color="auto" w:sz="4" w:space="0"/>
            </w:tcBorders>
            <w:noWrap w:val="0"/>
            <w:vAlign w:val="center"/>
          </w:tcPr>
          <w:p w14:paraId="477523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522F6E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GB10136</w:t>
            </w:r>
          </w:p>
        </w:tc>
        <w:tc>
          <w:tcPr>
            <w:tcW w:w="612" w:type="pct"/>
            <w:tcBorders>
              <w:top w:val="nil"/>
              <w:left w:val="nil"/>
              <w:bottom w:val="single" w:color="auto" w:sz="4" w:space="0"/>
              <w:right w:val="single" w:color="auto" w:sz="4" w:space="0"/>
            </w:tcBorders>
            <w:noWrap w:val="0"/>
            <w:vAlign w:val="center"/>
          </w:tcPr>
          <w:p w14:paraId="0C7205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3BF8E12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F2607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480</w:t>
            </w:r>
          </w:p>
        </w:tc>
        <w:tc>
          <w:tcPr>
            <w:tcW w:w="1640" w:type="pct"/>
            <w:tcBorders>
              <w:top w:val="nil"/>
              <w:left w:val="nil"/>
              <w:bottom w:val="single" w:color="auto" w:sz="4" w:space="0"/>
              <w:right w:val="single" w:color="auto" w:sz="4" w:space="0"/>
            </w:tcBorders>
            <w:noWrap w:val="0"/>
            <w:vAlign w:val="center"/>
          </w:tcPr>
          <w:p w14:paraId="15F4EA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硒</w:t>
            </w:r>
          </w:p>
        </w:tc>
        <w:tc>
          <w:tcPr>
            <w:tcW w:w="615" w:type="pct"/>
            <w:tcBorders>
              <w:top w:val="nil"/>
              <w:left w:val="nil"/>
              <w:bottom w:val="single" w:color="auto" w:sz="4" w:space="0"/>
              <w:right w:val="single" w:color="auto" w:sz="4" w:space="0"/>
            </w:tcBorders>
            <w:noWrap w:val="0"/>
            <w:vAlign w:val="center"/>
          </w:tcPr>
          <w:p w14:paraId="7804CB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786" w:type="pct"/>
            <w:tcBorders>
              <w:top w:val="nil"/>
              <w:left w:val="nil"/>
              <w:bottom w:val="single" w:color="auto" w:sz="4" w:space="0"/>
              <w:right w:val="single" w:color="auto" w:sz="4" w:space="0"/>
            </w:tcBorders>
            <w:noWrap w:val="0"/>
            <w:vAlign w:val="center"/>
          </w:tcPr>
          <w:p w14:paraId="679E07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5C5F957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3A4978D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B225A1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481</w:t>
            </w:r>
          </w:p>
        </w:tc>
        <w:tc>
          <w:tcPr>
            <w:tcW w:w="1640" w:type="pct"/>
            <w:tcBorders>
              <w:top w:val="nil"/>
              <w:left w:val="nil"/>
              <w:bottom w:val="single" w:color="auto" w:sz="4" w:space="0"/>
              <w:right w:val="single" w:color="auto" w:sz="4" w:space="0"/>
            </w:tcBorders>
            <w:noWrap w:val="0"/>
            <w:vAlign w:val="center"/>
          </w:tcPr>
          <w:p w14:paraId="0DAD4C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烯草酮</w:t>
            </w:r>
          </w:p>
        </w:tc>
        <w:tc>
          <w:tcPr>
            <w:tcW w:w="615" w:type="pct"/>
            <w:tcBorders>
              <w:top w:val="nil"/>
              <w:left w:val="nil"/>
              <w:bottom w:val="single" w:color="auto" w:sz="4" w:space="0"/>
              <w:right w:val="single" w:color="auto" w:sz="4" w:space="0"/>
            </w:tcBorders>
            <w:noWrap w:val="0"/>
            <w:vAlign w:val="center"/>
          </w:tcPr>
          <w:p w14:paraId="5CCE0B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86" w:type="pct"/>
            <w:tcBorders>
              <w:top w:val="nil"/>
              <w:left w:val="nil"/>
              <w:bottom w:val="single" w:color="auto" w:sz="4" w:space="0"/>
              <w:right w:val="single" w:color="auto" w:sz="4" w:space="0"/>
            </w:tcBorders>
            <w:noWrap w:val="0"/>
            <w:vAlign w:val="center"/>
          </w:tcPr>
          <w:p w14:paraId="50722E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w:t>
            </w:r>
          </w:p>
        </w:tc>
        <w:tc>
          <w:tcPr>
            <w:tcW w:w="612" w:type="pct"/>
            <w:tcBorders>
              <w:top w:val="nil"/>
              <w:left w:val="nil"/>
              <w:bottom w:val="single" w:color="auto" w:sz="4" w:space="0"/>
              <w:right w:val="single" w:color="auto" w:sz="4" w:space="0"/>
            </w:tcBorders>
            <w:noWrap w:val="0"/>
            <w:vAlign w:val="center"/>
          </w:tcPr>
          <w:p w14:paraId="3C6E98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3CEC03C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96E4A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482</w:t>
            </w:r>
          </w:p>
        </w:tc>
        <w:tc>
          <w:tcPr>
            <w:tcW w:w="1640" w:type="pct"/>
            <w:tcBorders>
              <w:top w:val="nil"/>
              <w:left w:val="nil"/>
              <w:bottom w:val="single" w:color="auto" w:sz="4" w:space="0"/>
              <w:right w:val="single" w:color="auto" w:sz="4" w:space="0"/>
            </w:tcBorders>
            <w:noWrap w:val="0"/>
            <w:vAlign w:val="center"/>
          </w:tcPr>
          <w:p w14:paraId="10D76B5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烯酰吗啉</w:t>
            </w:r>
          </w:p>
        </w:tc>
        <w:tc>
          <w:tcPr>
            <w:tcW w:w="615" w:type="pct"/>
            <w:tcBorders>
              <w:top w:val="nil"/>
              <w:left w:val="nil"/>
              <w:bottom w:val="single" w:color="auto" w:sz="4" w:space="0"/>
              <w:right w:val="single" w:color="auto" w:sz="4" w:space="0"/>
            </w:tcBorders>
            <w:noWrap w:val="0"/>
            <w:vAlign w:val="center"/>
          </w:tcPr>
          <w:p w14:paraId="6C4C53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1786" w:type="pct"/>
            <w:tcBorders>
              <w:top w:val="nil"/>
              <w:left w:val="nil"/>
              <w:bottom w:val="single" w:color="auto" w:sz="4" w:space="0"/>
              <w:right w:val="single" w:color="auto" w:sz="4" w:space="0"/>
            </w:tcBorders>
            <w:noWrap w:val="0"/>
            <w:vAlign w:val="center"/>
          </w:tcPr>
          <w:p w14:paraId="59AEBB4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w:t>
            </w:r>
          </w:p>
        </w:tc>
        <w:tc>
          <w:tcPr>
            <w:tcW w:w="612" w:type="pct"/>
            <w:tcBorders>
              <w:top w:val="nil"/>
              <w:left w:val="nil"/>
              <w:bottom w:val="single" w:color="auto" w:sz="4" w:space="0"/>
              <w:right w:val="single" w:color="auto" w:sz="4" w:space="0"/>
            </w:tcBorders>
            <w:noWrap w:val="0"/>
            <w:vAlign w:val="center"/>
          </w:tcPr>
          <w:p w14:paraId="5C669E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3753E4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A8581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483</w:t>
            </w:r>
          </w:p>
        </w:tc>
        <w:tc>
          <w:tcPr>
            <w:tcW w:w="1640" w:type="pct"/>
            <w:tcBorders>
              <w:top w:val="nil"/>
              <w:left w:val="nil"/>
              <w:bottom w:val="single" w:color="auto" w:sz="4" w:space="0"/>
              <w:right w:val="single" w:color="auto" w:sz="4" w:space="0"/>
            </w:tcBorders>
            <w:noWrap w:val="0"/>
            <w:vAlign w:val="center"/>
          </w:tcPr>
          <w:p w14:paraId="3A7B4C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锡（以Sn计）</w:t>
            </w:r>
          </w:p>
        </w:tc>
        <w:tc>
          <w:tcPr>
            <w:tcW w:w="615" w:type="pct"/>
            <w:tcBorders>
              <w:top w:val="nil"/>
              <w:left w:val="nil"/>
              <w:bottom w:val="single" w:color="auto" w:sz="4" w:space="0"/>
              <w:right w:val="single" w:color="auto" w:sz="4" w:space="0"/>
            </w:tcBorders>
            <w:noWrap w:val="0"/>
            <w:vAlign w:val="center"/>
          </w:tcPr>
          <w:p w14:paraId="142BB0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786" w:type="pct"/>
            <w:tcBorders>
              <w:top w:val="nil"/>
              <w:left w:val="nil"/>
              <w:bottom w:val="single" w:color="auto" w:sz="4" w:space="0"/>
              <w:right w:val="single" w:color="auto" w:sz="4" w:space="0"/>
            </w:tcBorders>
            <w:noWrap w:val="0"/>
            <w:vAlign w:val="center"/>
          </w:tcPr>
          <w:p w14:paraId="5E1EAA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w:t>
            </w:r>
          </w:p>
        </w:tc>
        <w:tc>
          <w:tcPr>
            <w:tcW w:w="612" w:type="pct"/>
            <w:tcBorders>
              <w:top w:val="nil"/>
              <w:left w:val="nil"/>
              <w:bottom w:val="single" w:color="auto" w:sz="4" w:space="0"/>
              <w:right w:val="single" w:color="auto" w:sz="4" w:space="0"/>
            </w:tcBorders>
            <w:noWrap/>
            <w:vAlign w:val="center"/>
          </w:tcPr>
          <w:p w14:paraId="7EF824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原子荧光</w:t>
            </w:r>
          </w:p>
        </w:tc>
      </w:tr>
      <w:tr w14:paraId="79495BD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185CD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484</w:t>
            </w:r>
          </w:p>
        </w:tc>
        <w:tc>
          <w:tcPr>
            <w:tcW w:w="1640" w:type="pct"/>
            <w:tcBorders>
              <w:top w:val="nil"/>
              <w:left w:val="nil"/>
              <w:bottom w:val="single" w:color="auto" w:sz="4" w:space="0"/>
              <w:right w:val="single" w:color="auto" w:sz="4" w:space="0"/>
            </w:tcBorders>
            <w:noWrap w:val="0"/>
            <w:vAlign w:val="center"/>
          </w:tcPr>
          <w:p w14:paraId="14B994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苋菜红</w:t>
            </w:r>
          </w:p>
        </w:tc>
        <w:tc>
          <w:tcPr>
            <w:tcW w:w="615" w:type="pct"/>
            <w:tcBorders>
              <w:top w:val="nil"/>
              <w:left w:val="nil"/>
              <w:bottom w:val="single" w:color="auto" w:sz="4" w:space="0"/>
              <w:right w:val="single" w:color="auto" w:sz="4" w:space="0"/>
            </w:tcBorders>
            <w:noWrap w:val="0"/>
            <w:vAlign w:val="center"/>
          </w:tcPr>
          <w:p w14:paraId="64F265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786" w:type="pct"/>
            <w:tcBorders>
              <w:top w:val="nil"/>
              <w:left w:val="nil"/>
              <w:bottom w:val="single" w:color="auto" w:sz="4" w:space="0"/>
              <w:right w:val="single" w:color="auto" w:sz="4" w:space="0"/>
            </w:tcBorders>
            <w:noWrap w:val="0"/>
            <w:vAlign w:val="center"/>
          </w:tcPr>
          <w:p w14:paraId="663E03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GB5009.35</w:t>
            </w:r>
          </w:p>
        </w:tc>
        <w:tc>
          <w:tcPr>
            <w:tcW w:w="612" w:type="pct"/>
            <w:tcBorders>
              <w:top w:val="nil"/>
              <w:left w:val="nil"/>
              <w:bottom w:val="single" w:color="auto" w:sz="4" w:space="0"/>
              <w:right w:val="single" w:color="auto" w:sz="4" w:space="0"/>
            </w:tcBorders>
            <w:noWrap/>
            <w:vAlign w:val="center"/>
          </w:tcPr>
          <w:p w14:paraId="57E4175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0560EF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B7EDE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485</w:t>
            </w:r>
          </w:p>
        </w:tc>
        <w:tc>
          <w:tcPr>
            <w:tcW w:w="1640" w:type="pct"/>
            <w:tcBorders>
              <w:top w:val="nil"/>
              <w:left w:val="nil"/>
              <w:bottom w:val="single" w:color="auto" w:sz="4" w:space="0"/>
              <w:right w:val="single" w:color="auto" w:sz="4" w:space="0"/>
            </w:tcBorders>
            <w:noWrap w:val="0"/>
            <w:vAlign w:val="center"/>
          </w:tcPr>
          <w:p w14:paraId="124E578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线虫幼虫</w:t>
            </w:r>
          </w:p>
        </w:tc>
        <w:tc>
          <w:tcPr>
            <w:tcW w:w="615" w:type="pct"/>
            <w:tcBorders>
              <w:top w:val="nil"/>
              <w:left w:val="nil"/>
              <w:bottom w:val="single" w:color="auto" w:sz="4" w:space="0"/>
              <w:right w:val="single" w:color="auto" w:sz="4" w:space="0"/>
            </w:tcBorders>
            <w:noWrap w:val="0"/>
            <w:vAlign w:val="center"/>
          </w:tcPr>
          <w:p w14:paraId="7E9016F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16D4D7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GB10136</w:t>
            </w:r>
          </w:p>
        </w:tc>
        <w:tc>
          <w:tcPr>
            <w:tcW w:w="612" w:type="pct"/>
            <w:tcBorders>
              <w:top w:val="nil"/>
              <w:left w:val="nil"/>
              <w:bottom w:val="single" w:color="auto" w:sz="4" w:space="0"/>
              <w:right w:val="single" w:color="auto" w:sz="4" w:space="0"/>
            </w:tcBorders>
            <w:noWrap w:val="0"/>
            <w:vAlign w:val="center"/>
          </w:tcPr>
          <w:p w14:paraId="1780FD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7706551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7100C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486</w:t>
            </w:r>
          </w:p>
        </w:tc>
        <w:tc>
          <w:tcPr>
            <w:tcW w:w="1640" w:type="pct"/>
            <w:tcBorders>
              <w:top w:val="nil"/>
              <w:left w:val="nil"/>
              <w:bottom w:val="single" w:color="auto" w:sz="4" w:space="0"/>
              <w:right w:val="single" w:color="auto" w:sz="4" w:space="0"/>
            </w:tcBorders>
            <w:noWrap w:val="0"/>
            <w:vAlign w:val="center"/>
          </w:tcPr>
          <w:p w14:paraId="75A4726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相同色泽着色剂混合使用时各自用量占其最大使用量的比例之和</w:t>
            </w:r>
          </w:p>
        </w:tc>
        <w:tc>
          <w:tcPr>
            <w:tcW w:w="615" w:type="pct"/>
            <w:tcBorders>
              <w:top w:val="nil"/>
              <w:left w:val="nil"/>
              <w:bottom w:val="single" w:color="auto" w:sz="4" w:space="0"/>
              <w:right w:val="single" w:color="auto" w:sz="4" w:space="0"/>
            </w:tcBorders>
            <w:noWrap w:val="0"/>
            <w:vAlign w:val="center"/>
          </w:tcPr>
          <w:p w14:paraId="6B17585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786" w:type="pct"/>
            <w:tcBorders>
              <w:top w:val="nil"/>
              <w:left w:val="nil"/>
              <w:bottom w:val="single" w:color="auto" w:sz="4" w:space="0"/>
              <w:right w:val="single" w:color="auto" w:sz="4" w:space="0"/>
            </w:tcBorders>
            <w:noWrap w:val="0"/>
            <w:vAlign w:val="center"/>
          </w:tcPr>
          <w:p w14:paraId="15D072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12" w:type="pct"/>
            <w:tcBorders>
              <w:top w:val="nil"/>
              <w:left w:val="nil"/>
              <w:bottom w:val="single" w:color="auto" w:sz="4" w:space="0"/>
              <w:right w:val="single" w:color="auto" w:sz="4" w:space="0"/>
            </w:tcBorders>
            <w:noWrap w:val="0"/>
            <w:vAlign w:val="center"/>
          </w:tcPr>
          <w:p w14:paraId="4BEFF5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8FC4EC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28423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487</w:t>
            </w:r>
          </w:p>
        </w:tc>
        <w:tc>
          <w:tcPr>
            <w:tcW w:w="1640" w:type="pct"/>
            <w:tcBorders>
              <w:top w:val="nil"/>
              <w:left w:val="nil"/>
              <w:bottom w:val="single" w:color="auto" w:sz="4" w:space="0"/>
              <w:right w:val="single" w:color="auto" w:sz="4" w:space="0"/>
            </w:tcBorders>
            <w:noWrap w:val="0"/>
            <w:vAlign w:val="center"/>
          </w:tcPr>
          <w:p w14:paraId="0F3168C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硝苯地平</w:t>
            </w:r>
          </w:p>
        </w:tc>
        <w:tc>
          <w:tcPr>
            <w:tcW w:w="615" w:type="pct"/>
            <w:tcBorders>
              <w:top w:val="nil"/>
              <w:left w:val="nil"/>
              <w:bottom w:val="single" w:color="auto" w:sz="4" w:space="0"/>
              <w:right w:val="single" w:color="auto" w:sz="4" w:space="0"/>
            </w:tcBorders>
            <w:noWrap w:val="0"/>
            <w:vAlign w:val="center"/>
          </w:tcPr>
          <w:p w14:paraId="6BB63F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4D9348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61456B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9EEF30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137E25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488</w:t>
            </w:r>
          </w:p>
        </w:tc>
        <w:tc>
          <w:tcPr>
            <w:tcW w:w="1640" w:type="pct"/>
            <w:tcBorders>
              <w:top w:val="nil"/>
              <w:left w:val="nil"/>
              <w:bottom w:val="single" w:color="auto" w:sz="4" w:space="0"/>
              <w:right w:val="single" w:color="auto" w:sz="4" w:space="0"/>
            </w:tcBorders>
            <w:noWrap w:val="0"/>
            <w:vAlign w:val="center"/>
          </w:tcPr>
          <w:p w14:paraId="1D42C1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硝酸盐</w:t>
            </w:r>
          </w:p>
        </w:tc>
        <w:tc>
          <w:tcPr>
            <w:tcW w:w="615" w:type="pct"/>
            <w:tcBorders>
              <w:top w:val="nil"/>
              <w:left w:val="nil"/>
              <w:bottom w:val="single" w:color="auto" w:sz="4" w:space="0"/>
              <w:right w:val="single" w:color="auto" w:sz="4" w:space="0"/>
            </w:tcBorders>
            <w:noWrap w:val="0"/>
            <w:vAlign w:val="center"/>
          </w:tcPr>
          <w:p w14:paraId="1539E2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786" w:type="pct"/>
            <w:tcBorders>
              <w:top w:val="nil"/>
              <w:left w:val="nil"/>
              <w:bottom w:val="single" w:color="auto" w:sz="4" w:space="0"/>
              <w:right w:val="single" w:color="auto" w:sz="4" w:space="0"/>
            </w:tcBorders>
            <w:noWrap w:val="0"/>
            <w:vAlign w:val="center"/>
          </w:tcPr>
          <w:p w14:paraId="1E2546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ign w:val="center"/>
          </w:tcPr>
          <w:p w14:paraId="4AF692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离子色谱</w:t>
            </w:r>
          </w:p>
        </w:tc>
      </w:tr>
      <w:tr w14:paraId="10B145D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B86569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489</w:t>
            </w:r>
          </w:p>
        </w:tc>
        <w:tc>
          <w:tcPr>
            <w:tcW w:w="1640" w:type="pct"/>
            <w:tcBorders>
              <w:top w:val="nil"/>
              <w:left w:val="nil"/>
              <w:bottom w:val="single" w:color="auto" w:sz="4" w:space="0"/>
              <w:right w:val="single" w:color="auto" w:sz="4" w:space="0"/>
            </w:tcBorders>
            <w:noWrap w:val="0"/>
            <w:vAlign w:val="center"/>
          </w:tcPr>
          <w:p w14:paraId="352611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硝西泮</w:t>
            </w:r>
          </w:p>
        </w:tc>
        <w:tc>
          <w:tcPr>
            <w:tcW w:w="615" w:type="pct"/>
            <w:tcBorders>
              <w:top w:val="nil"/>
              <w:left w:val="nil"/>
              <w:bottom w:val="single" w:color="auto" w:sz="4" w:space="0"/>
              <w:right w:val="single" w:color="auto" w:sz="4" w:space="0"/>
            </w:tcBorders>
            <w:noWrap w:val="0"/>
            <w:vAlign w:val="center"/>
          </w:tcPr>
          <w:p w14:paraId="5C1BB4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59A106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4CAFFE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6A0800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95DC2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490</w:t>
            </w:r>
          </w:p>
        </w:tc>
        <w:tc>
          <w:tcPr>
            <w:tcW w:w="1640" w:type="pct"/>
            <w:tcBorders>
              <w:top w:val="nil"/>
              <w:left w:val="nil"/>
              <w:bottom w:val="single" w:color="auto" w:sz="4" w:space="0"/>
              <w:right w:val="single" w:color="auto" w:sz="4" w:space="0"/>
            </w:tcBorders>
            <w:noWrap w:val="0"/>
            <w:vAlign w:val="center"/>
          </w:tcPr>
          <w:p w14:paraId="35FDB0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辛伐他汀</w:t>
            </w:r>
          </w:p>
        </w:tc>
        <w:tc>
          <w:tcPr>
            <w:tcW w:w="615" w:type="pct"/>
            <w:tcBorders>
              <w:top w:val="nil"/>
              <w:left w:val="nil"/>
              <w:bottom w:val="single" w:color="auto" w:sz="4" w:space="0"/>
              <w:right w:val="single" w:color="auto" w:sz="4" w:space="0"/>
            </w:tcBorders>
            <w:noWrap w:val="0"/>
            <w:vAlign w:val="center"/>
          </w:tcPr>
          <w:p w14:paraId="7DFA0D3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0"/>
            <w:vAlign w:val="center"/>
          </w:tcPr>
          <w:p w14:paraId="2B5322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食药监办许[2010]114号</w:t>
            </w:r>
          </w:p>
        </w:tc>
        <w:tc>
          <w:tcPr>
            <w:tcW w:w="612" w:type="pct"/>
            <w:tcBorders>
              <w:top w:val="nil"/>
              <w:left w:val="nil"/>
              <w:bottom w:val="single" w:color="auto" w:sz="4" w:space="0"/>
              <w:right w:val="single" w:color="auto" w:sz="4" w:space="0"/>
            </w:tcBorders>
            <w:noWrap w:val="0"/>
            <w:vAlign w:val="center"/>
          </w:tcPr>
          <w:p w14:paraId="4127D8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134AD3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94F69D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491</w:t>
            </w:r>
          </w:p>
        </w:tc>
        <w:tc>
          <w:tcPr>
            <w:tcW w:w="1640" w:type="pct"/>
            <w:tcBorders>
              <w:top w:val="nil"/>
              <w:left w:val="nil"/>
              <w:bottom w:val="single" w:color="auto" w:sz="4" w:space="0"/>
              <w:right w:val="single" w:color="auto" w:sz="4" w:space="0"/>
            </w:tcBorders>
            <w:noWrap w:val="0"/>
            <w:vAlign w:val="center"/>
          </w:tcPr>
          <w:p w14:paraId="15B6D5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辛硫磷</w:t>
            </w:r>
          </w:p>
        </w:tc>
        <w:tc>
          <w:tcPr>
            <w:tcW w:w="615" w:type="pct"/>
            <w:tcBorders>
              <w:top w:val="nil"/>
              <w:left w:val="nil"/>
              <w:bottom w:val="single" w:color="auto" w:sz="4" w:space="0"/>
              <w:right w:val="single" w:color="auto" w:sz="4" w:space="0"/>
            </w:tcBorders>
            <w:noWrap w:val="0"/>
            <w:vAlign w:val="center"/>
          </w:tcPr>
          <w:p w14:paraId="50AFE2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w:t>
            </w:r>
          </w:p>
        </w:tc>
        <w:tc>
          <w:tcPr>
            <w:tcW w:w="1786" w:type="pct"/>
            <w:tcBorders>
              <w:top w:val="nil"/>
              <w:left w:val="nil"/>
              <w:bottom w:val="single" w:color="auto" w:sz="4" w:space="0"/>
              <w:right w:val="single" w:color="auto" w:sz="4" w:space="0"/>
            </w:tcBorders>
            <w:noWrap w:val="0"/>
            <w:vAlign w:val="center"/>
          </w:tcPr>
          <w:p w14:paraId="49D6EB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GB/T5009.102、GB/T20769</w:t>
            </w:r>
          </w:p>
        </w:tc>
        <w:tc>
          <w:tcPr>
            <w:tcW w:w="612" w:type="pct"/>
            <w:tcBorders>
              <w:top w:val="nil"/>
              <w:left w:val="nil"/>
              <w:bottom w:val="single" w:color="auto" w:sz="4" w:space="0"/>
              <w:right w:val="single" w:color="auto" w:sz="4" w:space="0"/>
            </w:tcBorders>
            <w:noWrap/>
            <w:vAlign w:val="center"/>
          </w:tcPr>
          <w:p w14:paraId="7707C7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3413E0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624D9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492</w:t>
            </w:r>
          </w:p>
        </w:tc>
        <w:tc>
          <w:tcPr>
            <w:tcW w:w="1640" w:type="pct"/>
            <w:tcBorders>
              <w:top w:val="nil"/>
              <w:left w:val="nil"/>
              <w:bottom w:val="single" w:color="auto" w:sz="4" w:space="0"/>
              <w:right w:val="single" w:color="auto" w:sz="4" w:space="0"/>
            </w:tcBorders>
            <w:noWrap w:val="0"/>
            <w:vAlign w:val="center"/>
          </w:tcPr>
          <w:p w14:paraId="527D37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锌</w:t>
            </w:r>
          </w:p>
        </w:tc>
        <w:tc>
          <w:tcPr>
            <w:tcW w:w="615" w:type="pct"/>
            <w:tcBorders>
              <w:top w:val="nil"/>
              <w:left w:val="nil"/>
              <w:bottom w:val="single" w:color="auto" w:sz="4" w:space="0"/>
              <w:right w:val="single" w:color="auto" w:sz="4" w:space="0"/>
            </w:tcBorders>
            <w:noWrap w:val="0"/>
            <w:vAlign w:val="center"/>
          </w:tcPr>
          <w:p w14:paraId="2C7E40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7A88F8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GB5009.14、GB5009.268</w:t>
            </w:r>
          </w:p>
        </w:tc>
        <w:tc>
          <w:tcPr>
            <w:tcW w:w="612" w:type="pct"/>
            <w:tcBorders>
              <w:top w:val="nil"/>
              <w:left w:val="nil"/>
              <w:bottom w:val="single" w:color="auto" w:sz="4" w:space="0"/>
              <w:right w:val="single" w:color="auto" w:sz="4" w:space="0"/>
            </w:tcBorders>
            <w:noWrap w:val="0"/>
            <w:vAlign w:val="center"/>
          </w:tcPr>
          <w:p w14:paraId="322ABA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3F18303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C5DB7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493</w:t>
            </w:r>
          </w:p>
        </w:tc>
        <w:tc>
          <w:tcPr>
            <w:tcW w:w="1640" w:type="pct"/>
            <w:tcBorders>
              <w:top w:val="nil"/>
              <w:left w:val="nil"/>
              <w:bottom w:val="single" w:color="auto" w:sz="4" w:space="0"/>
              <w:right w:val="single" w:color="auto" w:sz="4" w:space="0"/>
            </w:tcBorders>
            <w:noWrap w:val="0"/>
            <w:vAlign w:val="center"/>
          </w:tcPr>
          <w:p w14:paraId="1D8324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新红</w:t>
            </w:r>
          </w:p>
        </w:tc>
        <w:tc>
          <w:tcPr>
            <w:tcW w:w="615" w:type="pct"/>
            <w:tcBorders>
              <w:top w:val="nil"/>
              <w:left w:val="nil"/>
              <w:bottom w:val="single" w:color="auto" w:sz="4" w:space="0"/>
              <w:right w:val="single" w:color="auto" w:sz="4" w:space="0"/>
            </w:tcBorders>
            <w:noWrap w:val="0"/>
            <w:vAlign w:val="center"/>
          </w:tcPr>
          <w:p w14:paraId="175777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786" w:type="pct"/>
            <w:tcBorders>
              <w:top w:val="nil"/>
              <w:left w:val="nil"/>
              <w:bottom w:val="single" w:color="auto" w:sz="4" w:space="0"/>
              <w:right w:val="single" w:color="auto" w:sz="4" w:space="0"/>
            </w:tcBorders>
            <w:noWrap w:val="0"/>
            <w:vAlign w:val="center"/>
          </w:tcPr>
          <w:p w14:paraId="1E950B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GB5009.35</w:t>
            </w:r>
          </w:p>
        </w:tc>
        <w:tc>
          <w:tcPr>
            <w:tcW w:w="612" w:type="pct"/>
            <w:tcBorders>
              <w:top w:val="nil"/>
              <w:left w:val="nil"/>
              <w:bottom w:val="single" w:color="auto" w:sz="4" w:space="0"/>
              <w:right w:val="single" w:color="auto" w:sz="4" w:space="0"/>
            </w:tcBorders>
            <w:noWrap/>
            <w:vAlign w:val="center"/>
          </w:tcPr>
          <w:p w14:paraId="683602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7477AE5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BC84A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494</w:t>
            </w:r>
          </w:p>
        </w:tc>
        <w:tc>
          <w:tcPr>
            <w:tcW w:w="1640" w:type="pct"/>
            <w:tcBorders>
              <w:top w:val="nil"/>
              <w:left w:val="nil"/>
              <w:bottom w:val="single" w:color="auto" w:sz="4" w:space="0"/>
              <w:right w:val="single" w:color="auto" w:sz="4" w:space="0"/>
            </w:tcBorders>
            <w:noWrap w:val="0"/>
            <w:vAlign w:val="center"/>
          </w:tcPr>
          <w:p w14:paraId="26B9C4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溴螨酯</w:t>
            </w:r>
          </w:p>
        </w:tc>
        <w:tc>
          <w:tcPr>
            <w:tcW w:w="615" w:type="pct"/>
            <w:tcBorders>
              <w:top w:val="nil"/>
              <w:left w:val="nil"/>
              <w:bottom w:val="single" w:color="auto" w:sz="4" w:space="0"/>
              <w:right w:val="single" w:color="auto" w:sz="4" w:space="0"/>
            </w:tcBorders>
            <w:noWrap w:val="0"/>
            <w:vAlign w:val="center"/>
          </w:tcPr>
          <w:p w14:paraId="081E54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w:t>
            </w:r>
          </w:p>
        </w:tc>
        <w:tc>
          <w:tcPr>
            <w:tcW w:w="1786" w:type="pct"/>
            <w:tcBorders>
              <w:top w:val="nil"/>
              <w:left w:val="nil"/>
              <w:bottom w:val="single" w:color="auto" w:sz="4" w:space="0"/>
              <w:right w:val="single" w:color="auto" w:sz="4" w:space="0"/>
            </w:tcBorders>
            <w:noWrap w:val="0"/>
            <w:vAlign w:val="center"/>
          </w:tcPr>
          <w:p w14:paraId="425BB2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NY/T1379、GB23200.8</w:t>
            </w:r>
          </w:p>
        </w:tc>
        <w:tc>
          <w:tcPr>
            <w:tcW w:w="612" w:type="pct"/>
            <w:tcBorders>
              <w:top w:val="nil"/>
              <w:left w:val="nil"/>
              <w:bottom w:val="single" w:color="auto" w:sz="4" w:space="0"/>
              <w:right w:val="single" w:color="auto" w:sz="4" w:space="0"/>
            </w:tcBorders>
            <w:noWrap w:val="0"/>
            <w:vAlign w:val="center"/>
          </w:tcPr>
          <w:p w14:paraId="258A4F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5295710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E237A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495</w:t>
            </w:r>
          </w:p>
        </w:tc>
        <w:tc>
          <w:tcPr>
            <w:tcW w:w="1640" w:type="pct"/>
            <w:tcBorders>
              <w:top w:val="nil"/>
              <w:left w:val="nil"/>
              <w:bottom w:val="single" w:color="auto" w:sz="4" w:space="0"/>
              <w:right w:val="single" w:color="auto" w:sz="4" w:space="0"/>
            </w:tcBorders>
            <w:noWrap w:val="0"/>
            <w:vAlign w:val="center"/>
          </w:tcPr>
          <w:p w14:paraId="151EC11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溴氰菊酯</w:t>
            </w:r>
          </w:p>
        </w:tc>
        <w:tc>
          <w:tcPr>
            <w:tcW w:w="615" w:type="pct"/>
            <w:tcBorders>
              <w:top w:val="nil"/>
              <w:left w:val="nil"/>
              <w:bottom w:val="single" w:color="auto" w:sz="4" w:space="0"/>
              <w:right w:val="single" w:color="auto" w:sz="4" w:space="0"/>
            </w:tcBorders>
            <w:noWrap w:val="0"/>
            <w:vAlign w:val="center"/>
          </w:tcPr>
          <w:p w14:paraId="3181CA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786" w:type="pct"/>
            <w:tcBorders>
              <w:top w:val="nil"/>
              <w:left w:val="nil"/>
              <w:bottom w:val="single" w:color="auto" w:sz="4" w:space="0"/>
              <w:right w:val="single" w:color="auto" w:sz="4" w:space="0"/>
            </w:tcBorders>
            <w:noWrap w:val="0"/>
            <w:vAlign w:val="center"/>
          </w:tcPr>
          <w:p w14:paraId="2776D23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GB/T5009.110、GB23200.9</w:t>
            </w:r>
          </w:p>
        </w:tc>
        <w:tc>
          <w:tcPr>
            <w:tcW w:w="612" w:type="pct"/>
            <w:tcBorders>
              <w:top w:val="nil"/>
              <w:left w:val="nil"/>
              <w:bottom w:val="single" w:color="auto" w:sz="4" w:space="0"/>
              <w:right w:val="single" w:color="auto" w:sz="4" w:space="0"/>
            </w:tcBorders>
            <w:noWrap/>
            <w:vAlign w:val="center"/>
          </w:tcPr>
          <w:p w14:paraId="6396291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797D0CC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1F36E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496</w:t>
            </w:r>
          </w:p>
        </w:tc>
        <w:tc>
          <w:tcPr>
            <w:tcW w:w="1640" w:type="pct"/>
            <w:tcBorders>
              <w:top w:val="nil"/>
              <w:left w:val="nil"/>
              <w:bottom w:val="single" w:color="auto" w:sz="4" w:space="0"/>
              <w:right w:val="single" w:color="auto" w:sz="4" w:space="0"/>
            </w:tcBorders>
            <w:noWrap w:val="0"/>
            <w:vAlign w:val="center"/>
          </w:tcPr>
          <w:p w14:paraId="798E415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溴酸钾</w:t>
            </w:r>
          </w:p>
        </w:tc>
        <w:tc>
          <w:tcPr>
            <w:tcW w:w="615" w:type="pct"/>
            <w:tcBorders>
              <w:top w:val="nil"/>
              <w:left w:val="nil"/>
              <w:bottom w:val="single" w:color="auto" w:sz="4" w:space="0"/>
              <w:right w:val="single" w:color="auto" w:sz="4" w:space="0"/>
            </w:tcBorders>
            <w:noWrap w:val="0"/>
            <w:vAlign w:val="center"/>
          </w:tcPr>
          <w:p w14:paraId="723A935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786" w:type="pct"/>
            <w:tcBorders>
              <w:top w:val="nil"/>
              <w:left w:val="nil"/>
              <w:bottom w:val="single" w:color="auto" w:sz="4" w:space="0"/>
              <w:right w:val="single" w:color="auto" w:sz="4" w:space="0"/>
            </w:tcBorders>
            <w:noWrap w:val="0"/>
            <w:vAlign w:val="center"/>
          </w:tcPr>
          <w:p w14:paraId="5F0221F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GB/T20188</w:t>
            </w:r>
          </w:p>
        </w:tc>
        <w:tc>
          <w:tcPr>
            <w:tcW w:w="612" w:type="pct"/>
            <w:tcBorders>
              <w:top w:val="nil"/>
              <w:left w:val="nil"/>
              <w:bottom w:val="single" w:color="auto" w:sz="4" w:space="0"/>
              <w:right w:val="single" w:color="auto" w:sz="4" w:space="0"/>
            </w:tcBorders>
            <w:noWrap/>
            <w:vAlign w:val="center"/>
          </w:tcPr>
          <w:p w14:paraId="3CA227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离子色谱</w:t>
            </w:r>
          </w:p>
        </w:tc>
      </w:tr>
      <w:tr w14:paraId="6634F06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A73BA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497</w:t>
            </w:r>
          </w:p>
        </w:tc>
        <w:tc>
          <w:tcPr>
            <w:tcW w:w="1640" w:type="pct"/>
            <w:tcBorders>
              <w:top w:val="nil"/>
              <w:left w:val="nil"/>
              <w:bottom w:val="single" w:color="auto" w:sz="4" w:space="0"/>
              <w:right w:val="single" w:color="auto" w:sz="4" w:space="0"/>
            </w:tcBorders>
            <w:noWrap w:val="0"/>
            <w:vAlign w:val="center"/>
          </w:tcPr>
          <w:p w14:paraId="7F77AB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溴酸盐</w:t>
            </w:r>
          </w:p>
        </w:tc>
        <w:tc>
          <w:tcPr>
            <w:tcW w:w="615" w:type="pct"/>
            <w:tcBorders>
              <w:top w:val="nil"/>
              <w:left w:val="nil"/>
              <w:bottom w:val="single" w:color="auto" w:sz="4" w:space="0"/>
              <w:right w:val="single" w:color="auto" w:sz="4" w:space="0"/>
            </w:tcBorders>
            <w:noWrap w:val="0"/>
            <w:vAlign w:val="center"/>
          </w:tcPr>
          <w:p w14:paraId="1A8B18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w:t>
            </w:r>
          </w:p>
        </w:tc>
        <w:tc>
          <w:tcPr>
            <w:tcW w:w="1786" w:type="pct"/>
            <w:tcBorders>
              <w:top w:val="nil"/>
              <w:left w:val="nil"/>
              <w:bottom w:val="single" w:color="auto" w:sz="4" w:space="0"/>
              <w:right w:val="single" w:color="auto" w:sz="4" w:space="0"/>
            </w:tcBorders>
            <w:noWrap w:val="0"/>
            <w:vAlign w:val="center"/>
          </w:tcPr>
          <w:p w14:paraId="5ECB35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ign w:val="center"/>
          </w:tcPr>
          <w:p w14:paraId="033724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离子色谱</w:t>
            </w:r>
          </w:p>
        </w:tc>
      </w:tr>
      <w:tr w14:paraId="177950A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4E417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498</w:t>
            </w:r>
          </w:p>
        </w:tc>
        <w:tc>
          <w:tcPr>
            <w:tcW w:w="1640" w:type="pct"/>
            <w:tcBorders>
              <w:top w:val="nil"/>
              <w:left w:val="nil"/>
              <w:bottom w:val="single" w:color="auto" w:sz="4" w:space="0"/>
              <w:right w:val="single" w:color="auto" w:sz="4" w:space="0"/>
            </w:tcBorders>
            <w:noWrap w:val="0"/>
            <w:vAlign w:val="center"/>
          </w:tcPr>
          <w:p w14:paraId="2C2233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亚胺硫磷</w:t>
            </w:r>
          </w:p>
        </w:tc>
        <w:tc>
          <w:tcPr>
            <w:tcW w:w="615" w:type="pct"/>
            <w:tcBorders>
              <w:top w:val="nil"/>
              <w:left w:val="nil"/>
              <w:bottom w:val="single" w:color="auto" w:sz="4" w:space="0"/>
              <w:right w:val="single" w:color="auto" w:sz="4" w:space="0"/>
            </w:tcBorders>
            <w:noWrap w:val="0"/>
            <w:vAlign w:val="center"/>
          </w:tcPr>
          <w:p w14:paraId="2AC7CE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w:t>
            </w:r>
          </w:p>
        </w:tc>
        <w:tc>
          <w:tcPr>
            <w:tcW w:w="1786" w:type="pct"/>
            <w:tcBorders>
              <w:top w:val="nil"/>
              <w:left w:val="nil"/>
              <w:bottom w:val="single" w:color="auto" w:sz="4" w:space="0"/>
              <w:right w:val="single" w:color="auto" w:sz="4" w:space="0"/>
            </w:tcBorders>
            <w:noWrap w:val="0"/>
            <w:vAlign w:val="center"/>
          </w:tcPr>
          <w:p w14:paraId="13A74F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参照GB23200.8、GB/T20770</w:t>
            </w:r>
          </w:p>
        </w:tc>
        <w:tc>
          <w:tcPr>
            <w:tcW w:w="612" w:type="pct"/>
            <w:tcBorders>
              <w:top w:val="nil"/>
              <w:left w:val="nil"/>
              <w:bottom w:val="single" w:color="auto" w:sz="4" w:space="0"/>
              <w:right w:val="single" w:color="auto" w:sz="4" w:space="0"/>
            </w:tcBorders>
            <w:noWrap w:val="0"/>
            <w:vAlign w:val="center"/>
          </w:tcPr>
          <w:p w14:paraId="305D17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67D922F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3F052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499</w:t>
            </w:r>
          </w:p>
        </w:tc>
        <w:tc>
          <w:tcPr>
            <w:tcW w:w="1640" w:type="pct"/>
            <w:tcBorders>
              <w:top w:val="nil"/>
              <w:left w:val="nil"/>
              <w:bottom w:val="single" w:color="auto" w:sz="4" w:space="0"/>
              <w:right w:val="single" w:color="auto" w:sz="4" w:space="0"/>
            </w:tcBorders>
            <w:noWrap w:val="0"/>
            <w:vAlign w:val="center"/>
          </w:tcPr>
          <w:p w14:paraId="700C0C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亚硫酸盐（以SO2计）</w:t>
            </w:r>
          </w:p>
        </w:tc>
        <w:tc>
          <w:tcPr>
            <w:tcW w:w="615" w:type="pct"/>
            <w:tcBorders>
              <w:top w:val="nil"/>
              <w:left w:val="nil"/>
              <w:bottom w:val="single" w:color="auto" w:sz="4" w:space="0"/>
              <w:right w:val="single" w:color="auto" w:sz="4" w:space="0"/>
            </w:tcBorders>
            <w:noWrap w:val="0"/>
            <w:vAlign w:val="center"/>
          </w:tcPr>
          <w:p w14:paraId="0276F3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786" w:type="pct"/>
            <w:tcBorders>
              <w:top w:val="nil"/>
              <w:left w:val="nil"/>
              <w:bottom w:val="single" w:color="auto" w:sz="4" w:space="0"/>
              <w:right w:val="single" w:color="auto" w:sz="4" w:space="0"/>
            </w:tcBorders>
            <w:noWrap w:val="0"/>
            <w:vAlign w:val="center"/>
          </w:tcPr>
          <w:p w14:paraId="53D9EF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GB5009.34</w:t>
            </w:r>
          </w:p>
        </w:tc>
        <w:tc>
          <w:tcPr>
            <w:tcW w:w="612" w:type="pct"/>
            <w:tcBorders>
              <w:top w:val="nil"/>
              <w:left w:val="nil"/>
              <w:bottom w:val="single" w:color="auto" w:sz="4" w:space="0"/>
              <w:right w:val="single" w:color="auto" w:sz="4" w:space="0"/>
            </w:tcBorders>
            <w:noWrap/>
            <w:vAlign w:val="center"/>
          </w:tcPr>
          <w:p w14:paraId="41D1B0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11A8EDE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8456D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1640" w:type="pct"/>
            <w:tcBorders>
              <w:top w:val="nil"/>
              <w:left w:val="nil"/>
              <w:bottom w:val="single" w:color="auto" w:sz="4" w:space="0"/>
              <w:right w:val="single" w:color="auto" w:sz="4" w:space="0"/>
            </w:tcBorders>
            <w:noWrap w:val="0"/>
            <w:vAlign w:val="center"/>
          </w:tcPr>
          <w:p w14:paraId="05C4FE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亚麻酸</w:t>
            </w:r>
          </w:p>
        </w:tc>
        <w:tc>
          <w:tcPr>
            <w:tcW w:w="615" w:type="pct"/>
            <w:tcBorders>
              <w:top w:val="nil"/>
              <w:left w:val="nil"/>
              <w:bottom w:val="single" w:color="auto" w:sz="4" w:space="0"/>
              <w:right w:val="single" w:color="auto" w:sz="4" w:space="0"/>
            </w:tcBorders>
            <w:noWrap w:val="0"/>
            <w:vAlign w:val="center"/>
          </w:tcPr>
          <w:p w14:paraId="0A7BFA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0182036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66D9EA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DB5204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F87F1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w:t>
            </w:r>
          </w:p>
        </w:tc>
        <w:tc>
          <w:tcPr>
            <w:tcW w:w="1640" w:type="pct"/>
            <w:tcBorders>
              <w:top w:val="nil"/>
              <w:left w:val="nil"/>
              <w:bottom w:val="single" w:color="auto" w:sz="4" w:space="0"/>
              <w:right w:val="single" w:color="auto" w:sz="4" w:space="0"/>
            </w:tcBorders>
            <w:noWrap w:val="0"/>
            <w:vAlign w:val="center"/>
          </w:tcPr>
          <w:p w14:paraId="255C1E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亚硝酸盐</w:t>
            </w:r>
          </w:p>
        </w:tc>
        <w:tc>
          <w:tcPr>
            <w:tcW w:w="615" w:type="pct"/>
            <w:tcBorders>
              <w:top w:val="nil"/>
              <w:left w:val="nil"/>
              <w:bottom w:val="single" w:color="auto" w:sz="4" w:space="0"/>
              <w:right w:val="single" w:color="auto" w:sz="4" w:space="0"/>
            </w:tcBorders>
            <w:noWrap w:val="0"/>
            <w:vAlign w:val="center"/>
          </w:tcPr>
          <w:p w14:paraId="48B547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786" w:type="pct"/>
            <w:tcBorders>
              <w:top w:val="nil"/>
              <w:left w:val="nil"/>
              <w:bottom w:val="single" w:color="auto" w:sz="4" w:space="0"/>
              <w:right w:val="single" w:color="auto" w:sz="4" w:space="0"/>
            </w:tcBorders>
            <w:noWrap w:val="0"/>
            <w:vAlign w:val="center"/>
          </w:tcPr>
          <w:p w14:paraId="0B9980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GB5009.33</w:t>
            </w:r>
          </w:p>
        </w:tc>
        <w:tc>
          <w:tcPr>
            <w:tcW w:w="612" w:type="pct"/>
            <w:tcBorders>
              <w:top w:val="nil"/>
              <w:left w:val="nil"/>
              <w:bottom w:val="single" w:color="auto" w:sz="4" w:space="0"/>
              <w:right w:val="single" w:color="auto" w:sz="4" w:space="0"/>
            </w:tcBorders>
            <w:noWrap/>
            <w:vAlign w:val="center"/>
          </w:tcPr>
          <w:p w14:paraId="0B376F5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离子色谱</w:t>
            </w:r>
          </w:p>
        </w:tc>
      </w:tr>
      <w:tr w14:paraId="7EB9835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A23E6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502</w:t>
            </w:r>
          </w:p>
        </w:tc>
        <w:tc>
          <w:tcPr>
            <w:tcW w:w="1640" w:type="pct"/>
            <w:tcBorders>
              <w:top w:val="nil"/>
              <w:left w:val="nil"/>
              <w:bottom w:val="single" w:color="auto" w:sz="4" w:space="0"/>
              <w:right w:val="single" w:color="auto" w:sz="4" w:space="0"/>
            </w:tcBorders>
            <w:noWrap w:val="0"/>
            <w:vAlign w:val="center"/>
          </w:tcPr>
          <w:p w14:paraId="39FCFF5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亚油酸</w:t>
            </w:r>
          </w:p>
        </w:tc>
        <w:tc>
          <w:tcPr>
            <w:tcW w:w="615" w:type="pct"/>
            <w:tcBorders>
              <w:top w:val="nil"/>
              <w:left w:val="nil"/>
              <w:bottom w:val="single" w:color="auto" w:sz="4" w:space="0"/>
              <w:right w:val="single" w:color="auto" w:sz="4" w:space="0"/>
            </w:tcBorders>
            <w:noWrap w:val="0"/>
            <w:vAlign w:val="center"/>
          </w:tcPr>
          <w:p w14:paraId="15F0B0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1786" w:type="pct"/>
            <w:tcBorders>
              <w:top w:val="nil"/>
              <w:left w:val="nil"/>
              <w:bottom w:val="single" w:color="auto" w:sz="4" w:space="0"/>
              <w:right w:val="single" w:color="auto" w:sz="4" w:space="0"/>
            </w:tcBorders>
            <w:noWrap w:val="0"/>
            <w:vAlign w:val="center"/>
          </w:tcPr>
          <w:p w14:paraId="521C44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7129C06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66EAABE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FF745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503</w:t>
            </w:r>
          </w:p>
        </w:tc>
        <w:tc>
          <w:tcPr>
            <w:tcW w:w="1640" w:type="pct"/>
            <w:tcBorders>
              <w:top w:val="nil"/>
              <w:left w:val="nil"/>
              <w:bottom w:val="single" w:color="auto" w:sz="4" w:space="0"/>
              <w:right w:val="single" w:color="auto" w:sz="4" w:space="0"/>
            </w:tcBorders>
            <w:noWrap w:val="0"/>
            <w:vAlign w:val="center"/>
          </w:tcPr>
          <w:p w14:paraId="43E4AC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亚油酸供能比</w:t>
            </w:r>
          </w:p>
        </w:tc>
        <w:tc>
          <w:tcPr>
            <w:tcW w:w="615" w:type="pct"/>
            <w:tcBorders>
              <w:top w:val="nil"/>
              <w:left w:val="nil"/>
              <w:bottom w:val="single" w:color="auto" w:sz="4" w:space="0"/>
              <w:right w:val="single" w:color="auto" w:sz="4" w:space="0"/>
            </w:tcBorders>
            <w:noWrap w:val="0"/>
            <w:vAlign w:val="center"/>
          </w:tcPr>
          <w:p w14:paraId="286DE2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w:t>
            </w:r>
          </w:p>
        </w:tc>
        <w:tc>
          <w:tcPr>
            <w:tcW w:w="1786" w:type="pct"/>
            <w:tcBorders>
              <w:top w:val="nil"/>
              <w:left w:val="nil"/>
              <w:bottom w:val="single" w:color="auto" w:sz="4" w:space="0"/>
              <w:right w:val="single" w:color="auto" w:sz="4" w:space="0"/>
            </w:tcBorders>
            <w:noWrap w:val="0"/>
            <w:vAlign w:val="center"/>
          </w:tcPr>
          <w:p w14:paraId="7A1AD2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05761CA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666FCF6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24210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504</w:t>
            </w:r>
          </w:p>
        </w:tc>
        <w:tc>
          <w:tcPr>
            <w:tcW w:w="1640" w:type="pct"/>
            <w:tcBorders>
              <w:top w:val="nil"/>
              <w:left w:val="nil"/>
              <w:bottom w:val="single" w:color="auto" w:sz="4" w:space="0"/>
              <w:right w:val="single" w:color="auto" w:sz="4" w:space="0"/>
            </w:tcBorders>
            <w:noWrap w:val="0"/>
            <w:vAlign w:val="center"/>
          </w:tcPr>
          <w:p w14:paraId="47A5383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亚油酸与α-亚麻酸比值</w:t>
            </w:r>
          </w:p>
        </w:tc>
        <w:tc>
          <w:tcPr>
            <w:tcW w:w="615" w:type="pct"/>
            <w:tcBorders>
              <w:top w:val="nil"/>
              <w:left w:val="nil"/>
              <w:bottom w:val="single" w:color="auto" w:sz="4" w:space="0"/>
              <w:right w:val="single" w:color="auto" w:sz="4" w:space="0"/>
            </w:tcBorders>
            <w:noWrap w:val="0"/>
            <w:vAlign w:val="center"/>
          </w:tcPr>
          <w:p w14:paraId="1F297A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786" w:type="pct"/>
            <w:tcBorders>
              <w:top w:val="nil"/>
              <w:left w:val="nil"/>
              <w:bottom w:val="single" w:color="auto" w:sz="4" w:space="0"/>
              <w:right w:val="single" w:color="auto" w:sz="4" w:space="0"/>
            </w:tcBorders>
            <w:noWrap w:val="0"/>
            <w:vAlign w:val="center"/>
          </w:tcPr>
          <w:p w14:paraId="02D016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p>
        </w:tc>
        <w:tc>
          <w:tcPr>
            <w:tcW w:w="612" w:type="pct"/>
            <w:tcBorders>
              <w:top w:val="nil"/>
              <w:left w:val="nil"/>
              <w:bottom w:val="single" w:color="auto" w:sz="4" w:space="0"/>
              <w:right w:val="single" w:color="auto" w:sz="4" w:space="0"/>
            </w:tcBorders>
            <w:noWrap/>
            <w:vAlign w:val="center"/>
          </w:tcPr>
          <w:p w14:paraId="4C209A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5CDE78D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03CD3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505</w:t>
            </w:r>
          </w:p>
        </w:tc>
        <w:tc>
          <w:tcPr>
            <w:tcW w:w="1640" w:type="pct"/>
            <w:tcBorders>
              <w:top w:val="nil"/>
              <w:left w:val="nil"/>
              <w:bottom w:val="single" w:color="auto" w:sz="4" w:space="0"/>
              <w:right w:val="single" w:color="auto" w:sz="4" w:space="0"/>
            </w:tcBorders>
            <w:noWrap w:val="0"/>
            <w:vAlign w:val="center"/>
          </w:tcPr>
          <w:p w14:paraId="762790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胭脂红</w:t>
            </w:r>
          </w:p>
        </w:tc>
        <w:tc>
          <w:tcPr>
            <w:tcW w:w="615" w:type="pct"/>
            <w:tcBorders>
              <w:top w:val="nil"/>
              <w:left w:val="nil"/>
              <w:bottom w:val="single" w:color="auto" w:sz="4" w:space="0"/>
              <w:right w:val="single" w:color="auto" w:sz="4" w:space="0"/>
            </w:tcBorders>
            <w:noWrap w:val="0"/>
            <w:vAlign w:val="center"/>
          </w:tcPr>
          <w:p w14:paraId="51AF32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1786" w:type="pct"/>
            <w:tcBorders>
              <w:top w:val="nil"/>
              <w:left w:val="nil"/>
              <w:bottom w:val="single" w:color="auto" w:sz="4" w:space="0"/>
              <w:right w:val="single" w:color="auto" w:sz="4" w:space="0"/>
            </w:tcBorders>
            <w:noWrap w:val="0"/>
            <w:vAlign w:val="center"/>
          </w:tcPr>
          <w:p w14:paraId="3ACE81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GB5009.35</w:t>
            </w:r>
          </w:p>
        </w:tc>
        <w:tc>
          <w:tcPr>
            <w:tcW w:w="612" w:type="pct"/>
            <w:tcBorders>
              <w:top w:val="nil"/>
              <w:left w:val="nil"/>
              <w:bottom w:val="single" w:color="auto" w:sz="4" w:space="0"/>
              <w:right w:val="single" w:color="auto" w:sz="4" w:space="0"/>
            </w:tcBorders>
            <w:noWrap/>
            <w:vAlign w:val="center"/>
          </w:tcPr>
          <w:p w14:paraId="52C110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B8542F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4D8B96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506</w:t>
            </w:r>
          </w:p>
        </w:tc>
        <w:tc>
          <w:tcPr>
            <w:tcW w:w="1640" w:type="pct"/>
            <w:tcBorders>
              <w:top w:val="nil"/>
              <w:left w:val="nil"/>
              <w:bottom w:val="single" w:color="auto" w:sz="4" w:space="0"/>
              <w:right w:val="single" w:color="auto" w:sz="4" w:space="0"/>
            </w:tcBorders>
            <w:noWrap w:val="0"/>
            <w:vAlign w:val="center"/>
          </w:tcPr>
          <w:p w14:paraId="5955C0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烟酸</w:t>
            </w:r>
          </w:p>
        </w:tc>
        <w:tc>
          <w:tcPr>
            <w:tcW w:w="615" w:type="pct"/>
            <w:tcBorders>
              <w:top w:val="nil"/>
              <w:left w:val="nil"/>
              <w:bottom w:val="single" w:color="auto" w:sz="4" w:space="0"/>
              <w:right w:val="single" w:color="auto" w:sz="4" w:space="0"/>
            </w:tcBorders>
            <w:noWrap w:val="0"/>
            <w:vAlign w:val="center"/>
          </w:tcPr>
          <w:p w14:paraId="6AA24F2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86" w:type="pct"/>
            <w:tcBorders>
              <w:top w:val="nil"/>
              <w:left w:val="nil"/>
              <w:bottom w:val="single" w:color="auto" w:sz="4" w:space="0"/>
              <w:right w:val="single" w:color="auto" w:sz="4" w:space="0"/>
            </w:tcBorders>
            <w:noWrap w:val="0"/>
            <w:vAlign w:val="center"/>
          </w:tcPr>
          <w:p w14:paraId="230EFDC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食药监办许[2010]114号</w:t>
            </w:r>
          </w:p>
        </w:tc>
        <w:tc>
          <w:tcPr>
            <w:tcW w:w="612" w:type="pct"/>
            <w:tcBorders>
              <w:top w:val="nil"/>
              <w:left w:val="nil"/>
              <w:bottom w:val="single" w:color="auto" w:sz="4" w:space="0"/>
              <w:right w:val="single" w:color="auto" w:sz="4" w:space="0"/>
            </w:tcBorders>
            <w:noWrap w:val="0"/>
            <w:vAlign w:val="center"/>
          </w:tcPr>
          <w:p w14:paraId="4F8010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3F531F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B8D0A7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507</w:t>
            </w:r>
          </w:p>
        </w:tc>
        <w:tc>
          <w:tcPr>
            <w:tcW w:w="1640" w:type="pct"/>
            <w:tcBorders>
              <w:top w:val="nil"/>
              <w:left w:val="nil"/>
              <w:bottom w:val="single" w:color="auto" w:sz="4" w:space="0"/>
              <w:right w:val="single" w:color="auto" w:sz="4" w:space="0"/>
            </w:tcBorders>
            <w:noWrap w:val="0"/>
            <w:vAlign w:val="center"/>
          </w:tcPr>
          <w:p w14:paraId="2AED93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盐酸苯乙双胍</w:t>
            </w:r>
          </w:p>
        </w:tc>
        <w:tc>
          <w:tcPr>
            <w:tcW w:w="615" w:type="pct"/>
            <w:tcBorders>
              <w:top w:val="nil"/>
              <w:left w:val="nil"/>
              <w:bottom w:val="single" w:color="auto" w:sz="4" w:space="0"/>
              <w:right w:val="single" w:color="auto" w:sz="4" w:space="0"/>
            </w:tcBorders>
            <w:noWrap w:val="0"/>
            <w:vAlign w:val="center"/>
          </w:tcPr>
          <w:p w14:paraId="69216B5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0F43DA0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366FFC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3277C2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7C999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508</w:t>
            </w:r>
          </w:p>
        </w:tc>
        <w:tc>
          <w:tcPr>
            <w:tcW w:w="1640" w:type="pct"/>
            <w:tcBorders>
              <w:top w:val="nil"/>
              <w:left w:val="nil"/>
              <w:bottom w:val="single" w:color="auto" w:sz="4" w:space="0"/>
              <w:right w:val="single" w:color="auto" w:sz="4" w:space="0"/>
            </w:tcBorders>
            <w:noWrap w:val="0"/>
            <w:vAlign w:val="center"/>
          </w:tcPr>
          <w:p w14:paraId="23D7B9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盐酸吡格列酮</w:t>
            </w:r>
          </w:p>
        </w:tc>
        <w:tc>
          <w:tcPr>
            <w:tcW w:w="615" w:type="pct"/>
            <w:tcBorders>
              <w:top w:val="nil"/>
              <w:left w:val="nil"/>
              <w:bottom w:val="single" w:color="auto" w:sz="4" w:space="0"/>
              <w:right w:val="single" w:color="auto" w:sz="4" w:space="0"/>
            </w:tcBorders>
            <w:noWrap w:val="0"/>
            <w:vAlign w:val="center"/>
          </w:tcPr>
          <w:p w14:paraId="0E8396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584C40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50D5C6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E560CA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AC5BF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509</w:t>
            </w:r>
          </w:p>
        </w:tc>
        <w:tc>
          <w:tcPr>
            <w:tcW w:w="1640" w:type="pct"/>
            <w:tcBorders>
              <w:top w:val="nil"/>
              <w:left w:val="nil"/>
              <w:bottom w:val="single" w:color="auto" w:sz="4" w:space="0"/>
              <w:right w:val="single" w:color="auto" w:sz="4" w:space="0"/>
            </w:tcBorders>
            <w:noWrap w:val="0"/>
            <w:vAlign w:val="center"/>
          </w:tcPr>
          <w:p w14:paraId="260168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盐酸丁二胍</w:t>
            </w:r>
          </w:p>
        </w:tc>
        <w:tc>
          <w:tcPr>
            <w:tcW w:w="615" w:type="pct"/>
            <w:tcBorders>
              <w:top w:val="nil"/>
              <w:left w:val="nil"/>
              <w:bottom w:val="single" w:color="auto" w:sz="4" w:space="0"/>
              <w:right w:val="single" w:color="auto" w:sz="4" w:space="0"/>
            </w:tcBorders>
            <w:noWrap w:val="0"/>
            <w:vAlign w:val="center"/>
          </w:tcPr>
          <w:p w14:paraId="5CC126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74366A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533AF4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E4D66C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BDCDA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w:t>
            </w:r>
          </w:p>
        </w:tc>
        <w:tc>
          <w:tcPr>
            <w:tcW w:w="1640" w:type="pct"/>
            <w:tcBorders>
              <w:top w:val="nil"/>
              <w:left w:val="nil"/>
              <w:bottom w:val="single" w:color="auto" w:sz="4" w:space="0"/>
              <w:right w:val="single" w:color="auto" w:sz="4" w:space="0"/>
            </w:tcBorders>
            <w:noWrap w:val="0"/>
            <w:vAlign w:val="center"/>
          </w:tcPr>
          <w:p w14:paraId="0CC16F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盐酸二甲双胍</w:t>
            </w:r>
          </w:p>
        </w:tc>
        <w:tc>
          <w:tcPr>
            <w:tcW w:w="615" w:type="pct"/>
            <w:tcBorders>
              <w:top w:val="nil"/>
              <w:left w:val="nil"/>
              <w:bottom w:val="single" w:color="auto" w:sz="4" w:space="0"/>
              <w:right w:val="single" w:color="auto" w:sz="4" w:space="0"/>
            </w:tcBorders>
            <w:noWrap w:val="0"/>
            <w:vAlign w:val="center"/>
          </w:tcPr>
          <w:p w14:paraId="19E26D5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4744C4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国家食品药品监督管理局药品检验补充检验方法和检验项目批准件2009029、2011008、2013001</w:t>
            </w:r>
          </w:p>
        </w:tc>
        <w:tc>
          <w:tcPr>
            <w:tcW w:w="612" w:type="pct"/>
            <w:tcBorders>
              <w:top w:val="nil"/>
              <w:left w:val="nil"/>
              <w:bottom w:val="single" w:color="auto" w:sz="4" w:space="0"/>
              <w:right w:val="single" w:color="auto" w:sz="4" w:space="0"/>
            </w:tcBorders>
            <w:noWrap w:val="0"/>
            <w:vAlign w:val="center"/>
          </w:tcPr>
          <w:p w14:paraId="658737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A53882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356D6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w:t>
            </w:r>
          </w:p>
        </w:tc>
        <w:tc>
          <w:tcPr>
            <w:tcW w:w="1640" w:type="pct"/>
            <w:tcBorders>
              <w:top w:val="nil"/>
              <w:left w:val="nil"/>
              <w:bottom w:val="single" w:color="auto" w:sz="4" w:space="0"/>
              <w:right w:val="single" w:color="auto" w:sz="4" w:space="0"/>
            </w:tcBorders>
            <w:noWrap w:val="0"/>
            <w:vAlign w:val="center"/>
          </w:tcPr>
          <w:p w14:paraId="551F9F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盐酸二氧丙嗪</w:t>
            </w:r>
          </w:p>
        </w:tc>
        <w:tc>
          <w:tcPr>
            <w:tcW w:w="615" w:type="pct"/>
            <w:tcBorders>
              <w:top w:val="nil"/>
              <w:left w:val="nil"/>
              <w:bottom w:val="single" w:color="auto" w:sz="4" w:space="0"/>
              <w:right w:val="single" w:color="auto" w:sz="4" w:space="0"/>
            </w:tcBorders>
            <w:noWrap w:val="0"/>
            <w:vAlign w:val="center"/>
          </w:tcPr>
          <w:p w14:paraId="252AE34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786" w:type="pct"/>
            <w:tcBorders>
              <w:top w:val="nil"/>
              <w:left w:val="nil"/>
              <w:bottom w:val="single" w:color="auto" w:sz="4" w:space="0"/>
              <w:right w:val="single" w:color="auto" w:sz="4" w:space="0"/>
            </w:tcBorders>
            <w:noWrap w:val="0"/>
            <w:vAlign w:val="center"/>
          </w:tcPr>
          <w:p w14:paraId="3D12861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《关于印发保健食品中非法添加沙丁胺醇检验方法等8项检验方法的通知》</w:t>
            </w:r>
          </w:p>
        </w:tc>
        <w:tc>
          <w:tcPr>
            <w:tcW w:w="612" w:type="pct"/>
            <w:tcBorders>
              <w:top w:val="nil"/>
              <w:left w:val="nil"/>
              <w:bottom w:val="single" w:color="auto" w:sz="4" w:space="0"/>
              <w:right w:val="single" w:color="auto" w:sz="4" w:space="0"/>
            </w:tcBorders>
            <w:noWrap w:val="0"/>
            <w:vAlign w:val="center"/>
          </w:tcPr>
          <w:p w14:paraId="5684E7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B1224A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1F6FF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w:t>
            </w:r>
          </w:p>
        </w:tc>
        <w:tc>
          <w:tcPr>
            <w:tcW w:w="1640" w:type="pct"/>
            <w:tcBorders>
              <w:top w:val="nil"/>
              <w:left w:val="nil"/>
              <w:bottom w:val="single" w:color="auto" w:sz="4" w:space="0"/>
              <w:right w:val="single" w:color="auto" w:sz="4" w:space="0"/>
            </w:tcBorders>
            <w:noWrap w:val="0"/>
            <w:vAlign w:val="center"/>
          </w:tcPr>
          <w:p w14:paraId="3A078DF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盐酸可乐定</w:t>
            </w:r>
          </w:p>
        </w:tc>
        <w:tc>
          <w:tcPr>
            <w:tcW w:w="615" w:type="pct"/>
            <w:tcBorders>
              <w:top w:val="nil"/>
              <w:left w:val="nil"/>
              <w:bottom w:val="single" w:color="auto" w:sz="4" w:space="0"/>
              <w:right w:val="single" w:color="auto" w:sz="4" w:space="0"/>
            </w:tcBorders>
            <w:noWrap w:val="0"/>
            <w:vAlign w:val="center"/>
          </w:tcPr>
          <w:p w14:paraId="7D9DDBC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6DF347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国家食品药品监督管理局药品检验补充检验方法和检验项目批准件2009032、2014008</w:t>
            </w:r>
          </w:p>
        </w:tc>
        <w:tc>
          <w:tcPr>
            <w:tcW w:w="612" w:type="pct"/>
            <w:tcBorders>
              <w:top w:val="nil"/>
              <w:left w:val="nil"/>
              <w:bottom w:val="single" w:color="auto" w:sz="4" w:space="0"/>
              <w:right w:val="single" w:color="auto" w:sz="4" w:space="0"/>
            </w:tcBorders>
            <w:noWrap w:val="0"/>
            <w:vAlign w:val="center"/>
          </w:tcPr>
          <w:p w14:paraId="5A11B62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C507D3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5BF0E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w:t>
            </w:r>
          </w:p>
        </w:tc>
        <w:tc>
          <w:tcPr>
            <w:tcW w:w="1640" w:type="pct"/>
            <w:tcBorders>
              <w:top w:val="nil"/>
              <w:left w:val="nil"/>
              <w:bottom w:val="single" w:color="auto" w:sz="4" w:space="0"/>
              <w:right w:val="single" w:color="auto" w:sz="4" w:space="0"/>
            </w:tcBorders>
            <w:noWrap w:val="0"/>
            <w:vAlign w:val="center"/>
          </w:tcPr>
          <w:p w14:paraId="05B118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羊源性成分</w:t>
            </w:r>
          </w:p>
        </w:tc>
        <w:tc>
          <w:tcPr>
            <w:tcW w:w="615" w:type="pct"/>
            <w:tcBorders>
              <w:top w:val="nil"/>
              <w:left w:val="nil"/>
              <w:bottom w:val="single" w:color="auto" w:sz="4" w:space="0"/>
              <w:right w:val="single" w:color="auto" w:sz="4" w:space="0"/>
            </w:tcBorders>
            <w:noWrap w:val="0"/>
            <w:vAlign w:val="center"/>
          </w:tcPr>
          <w:p w14:paraId="281FD0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w:t>
            </w:r>
          </w:p>
        </w:tc>
        <w:tc>
          <w:tcPr>
            <w:tcW w:w="1786" w:type="pct"/>
            <w:tcBorders>
              <w:top w:val="nil"/>
              <w:left w:val="nil"/>
              <w:bottom w:val="single" w:color="auto" w:sz="4" w:space="0"/>
              <w:right w:val="single" w:color="auto" w:sz="4" w:space="0"/>
            </w:tcBorders>
            <w:noWrap w:val="0"/>
            <w:vAlign w:val="center"/>
          </w:tcPr>
          <w:p w14:paraId="4CBBFA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SN/T2051</w:t>
            </w:r>
          </w:p>
        </w:tc>
        <w:tc>
          <w:tcPr>
            <w:tcW w:w="612" w:type="pct"/>
            <w:tcBorders>
              <w:top w:val="nil"/>
              <w:left w:val="nil"/>
              <w:bottom w:val="single" w:color="auto" w:sz="4" w:space="0"/>
              <w:right w:val="single" w:color="auto" w:sz="4" w:space="0"/>
            </w:tcBorders>
            <w:noWrap w:val="0"/>
            <w:vAlign w:val="center"/>
          </w:tcPr>
          <w:p w14:paraId="3AA2C7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源性成分及转基因</w:t>
            </w:r>
          </w:p>
        </w:tc>
      </w:tr>
      <w:tr w14:paraId="5C9E6B5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34408B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w:t>
            </w:r>
          </w:p>
        </w:tc>
        <w:tc>
          <w:tcPr>
            <w:tcW w:w="1640" w:type="pct"/>
            <w:tcBorders>
              <w:top w:val="nil"/>
              <w:left w:val="nil"/>
              <w:bottom w:val="single" w:color="auto" w:sz="4" w:space="0"/>
              <w:right w:val="single" w:color="auto" w:sz="4" w:space="0"/>
            </w:tcBorders>
            <w:noWrap w:val="0"/>
            <w:vAlign w:val="center"/>
          </w:tcPr>
          <w:p w14:paraId="4B80D3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氧氟沙星</w:t>
            </w:r>
          </w:p>
        </w:tc>
        <w:tc>
          <w:tcPr>
            <w:tcW w:w="615" w:type="pct"/>
            <w:tcBorders>
              <w:top w:val="nil"/>
              <w:left w:val="nil"/>
              <w:bottom w:val="single" w:color="auto" w:sz="4" w:space="0"/>
              <w:right w:val="single" w:color="auto" w:sz="4" w:space="0"/>
            </w:tcBorders>
            <w:noWrap w:val="0"/>
            <w:vAlign w:val="center"/>
          </w:tcPr>
          <w:p w14:paraId="5F1E99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496F4F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GB/T21312、GB/T20366、农业部1077号公告-1-2008</w:t>
            </w:r>
          </w:p>
        </w:tc>
        <w:tc>
          <w:tcPr>
            <w:tcW w:w="612" w:type="pct"/>
            <w:tcBorders>
              <w:top w:val="nil"/>
              <w:left w:val="nil"/>
              <w:bottom w:val="single" w:color="auto" w:sz="4" w:space="0"/>
              <w:right w:val="single" w:color="auto" w:sz="4" w:space="0"/>
            </w:tcBorders>
            <w:noWrap w:val="0"/>
            <w:vAlign w:val="center"/>
          </w:tcPr>
          <w:p w14:paraId="547467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C27EF9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CE61D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w:t>
            </w:r>
          </w:p>
        </w:tc>
        <w:tc>
          <w:tcPr>
            <w:tcW w:w="1640" w:type="pct"/>
            <w:tcBorders>
              <w:top w:val="nil"/>
              <w:left w:val="nil"/>
              <w:bottom w:val="single" w:color="auto" w:sz="4" w:space="0"/>
              <w:right w:val="single" w:color="auto" w:sz="4" w:space="0"/>
            </w:tcBorders>
            <w:noWrap w:val="0"/>
            <w:vAlign w:val="center"/>
          </w:tcPr>
          <w:p w14:paraId="40D127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氧乐果</w:t>
            </w:r>
          </w:p>
        </w:tc>
        <w:tc>
          <w:tcPr>
            <w:tcW w:w="615" w:type="pct"/>
            <w:tcBorders>
              <w:top w:val="nil"/>
              <w:left w:val="nil"/>
              <w:bottom w:val="single" w:color="auto" w:sz="4" w:space="0"/>
              <w:right w:val="single" w:color="auto" w:sz="4" w:space="0"/>
            </w:tcBorders>
            <w:noWrap w:val="0"/>
            <w:vAlign w:val="center"/>
          </w:tcPr>
          <w:p w14:paraId="4EF48C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w:t>
            </w:r>
          </w:p>
        </w:tc>
        <w:tc>
          <w:tcPr>
            <w:tcW w:w="1786" w:type="pct"/>
            <w:tcBorders>
              <w:top w:val="nil"/>
              <w:left w:val="nil"/>
              <w:bottom w:val="single" w:color="auto" w:sz="4" w:space="0"/>
              <w:right w:val="single" w:color="auto" w:sz="4" w:space="0"/>
            </w:tcBorders>
            <w:noWrap w:val="0"/>
            <w:vAlign w:val="center"/>
          </w:tcPr>
          <w:p w14:paraId="27A0BC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NY/T1379、NY/T761</w:t>
            </w:r>
          </w:p>
        </w:tc>
        <w:tc>
          <w:tcPr>
            <w:tcW w:w="612" w:type="pct"/>
            <w:tcBorders>
              <w:top w:val="nil"/>
              <w:left w:val="nil"/>
              <w:bottom w:val="single" w:color="auto" w:sz="4" w:space="0"/>
              <w:right w:val="single" w:color="auto" w:sz="4" w:space="0"/>
            </w:tcBorders>
            <w:noWrap w:val="0"/>
            <w:vAlign w:val="center"/>
          </w:tcPr>
          <w:p w14:paraId="266D73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5109C90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455FE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w:t>
            </w:r>
          </w:p>
        </w:tc>
        <w:tc>
          <w:tcPr>
            <w:tcW w:w="1640" w:type="pct"/>
            <w:tcBorders>
              <w:top w:val="nil"/>
              <w:left w:val="nil"/>
              <w:bottom w:val="single" w:color="auto" w:sz="4" w:space="0"/>
              <w:right w:val="single" w:color="auto" w:sz="4" w:space="0"/>
            </w:tcBorders>
            <w:noWrap w:val="0"/>
            <w:vAlign w:val="center"/>
          </w:tcPr>
          <w:p w14:paraId="0CF64F3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叶黄素</w:t>
            </w:r>
          </w:p>
        </w:tc>
        <w:tc>
          <w:tcPr>
            <w:tcW w:w="615" w:type="pct"/>
            <w:tcBorders>
              <w:top w:val="nil"/>
              <w:left w:val="nil"/>
              <w:bottom w:val="single" w:color="auto" w:sz="4" w:space="0"/>
              <w:right w:val="single" w:color="auto" w:sz="4" w:space="0"/>
            </w:tcBorders>
            <w:noWrap w:val="0"/>
            <w:vAlign w:val="center"/>
          </w:tcPr>
          <w:p w14:paraId="01D3FD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786" w:type="pct"/>
            <w:tcBorders>
              <w:top w:val="nil"/>
              <w:left w:val="nil"/>
              <w:bottom w:val="single" w:color="auto" w:sz="4" w:space="0"/>
              <w:right w:val="single" w:color="auto" w:sz="4" w:space="0"/>
            </w:tcBorders>
            <w:noWrap w:val="0"/>
            <w:vAlign w:val="center"/>
          </w:tcPr>
          <w:p w14:paraId="21000A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GB5009.248</w:t>
            </w:r>
          </w:p>
        </w:tc>
        <w:tc>
          <w:tcPr>
            <w:tcW w:w="612" w:type="pct"/>
            <w:tcBorders>
              <w:top w:val="nil"/>
              <w:left w:val="nil"/>
              <w:bottom w:val="single" w:color="auto" w:sz="4" w:space="0"/>
              <w:right w:val="single" w:color="auto" w:sz="4" w:space="0"/>
            </w:tcBorders>
            <w:noWrap/>
            <w:vAlign w:val="center"/>
          </w:tcPr>
          <w:p w14:paraId="47530A2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D54049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9B27B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517</w:t>
            </w:r>
          </w:p>
        </w:tc>
        <w:tc>
          <w:tcPr>
            <w:tcW w:w="1640" w:type="pct"/>
            <w:tcBorders>
              <w:top w:val="nil"/>
              <w:left w:val="nil"/>
              <w:bottom w:val="single" w:color="auto" w:sz="4" w:space="0"/>
              <w:right w:val="single" w:color="auto" w:sz="4" w:space="0"/>
            </w:tcBorders>
            <w:noWrap w:val="0"/>
            <w:vAlign w:val="center"/>
          </w:tcPr>
          <w:p w14:paraId="46F1E1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叶酸</w:t>
            </w:r>
          </w:p>
        </w:tc>
        <w:tc>
          <w:tcPr>
            <w:tcW w:w="615" w:type="pct"/>
            <w:tcBorders>
              <w:top w:val="nil"/>
              <w:left w:val="nil"/>
              <w:bottom w:val="single" w:color="auto" w:sz="4" w:space="0"/>
              <w:right w:val="single" w:color="auto" w:sz="4" w:space="0"/>
            </w:tcBorders>
            <w:noWrap w:val="0"/>
            <w:vAlign w:val="center"/>
          </w:tcPr>
          <w:p w14:paraId="236F65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w:t>
            </w:r>
          </w:p>
        </w:tc>
        <w:tc>
          <w:tcPr>
            <w:tcW w:w="1786" w:type="pct"/>
            <w:tcBorders>
              <w:top w:val="nil"/>
              <w:left w:val="nil"/>
              <w:bottom w:val="single" w:color="auto" w:sz="4" w:space="0"/>
              <w:right w:val="single" w:color="auto" w:sz="4" w:space="0"/>
            </w:tcBorders>
            <w:noWrap w:val="0"/>
            <w:vAlign w:val="center"/>
          </w:tcPr>
          <w:p w14:paraId="09568D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GB5413.16</w:t>
            </w:r>
          </w:p>
        </w:tc>
        <w:tc>
          <w:tcPr>
            <w:tcW w:w="612" w:type="pct"/>
            <w:tcBorders>
              <w:top w:val="nil"/>
              <w:left w:val="nil"/>
              <w:bottom w:val="single" w:color="auto" w:sz="4" w:space="0"/>
              <w:right w:val="single" w:color="auto" w:sz="4" w:space="0"/>
            </w:tcBorders>
            <w:noWrap w:val="0"/>
            <w:vAlign w:val="center"/>
          </w:tcPr>
          <w:p w14:paraId="27DC12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7319B5A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53EC23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518</w:t>
            </w:r>
          </w:p>
        </w:tc>
        <w:tc>
          <w:tcPr>
            <w:tcW w:w="1640" w:type="pct"/>
            <w:tcBorders>
              <w:top w:val="nil"/>
              <w:left w:val="nil"/>
              <w:bottom w:val="single" w:color="auto" w:sz="4" w:space="0"/>
              <w:right w:val="single" w:color="auto" w:sz="4" w:space="0"/>
            </w:tcBorders>
            <w:noWrap w:val="0"/>
            <w:vAlign w:val="center"/>
          </w:tcPr>
          <w:p w14:paraId="2360157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依维菌素</w:t>
            </w:r>
          </w:p>
        </w:tc>
        <w:tc>
          <w:tcPr>
            <w:tcW w:w="615" w:type="pct"/>
            <w:tcBorders>
              <w:top w:val="nil"/>
              <w:left w:val="nil"/>
              <w:bottom w:val="single" w:color="auto" w:sz="4" w:space="0"/>
              <w:right w:val="single" w:color="auto" w:sz="4" w:space="0"/>
            </w:tcBorders>
            <w:noWrap w:val="0"/>
            <w:vAlign w:val="center"/>
          </w:tcPr>
          <w:p w14:paraId="47EDE7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w:t>
            </w:r>
          </w:p>
        </w:tc>
        <w:tc>
          <w:tcPr>
            <w:tcW w:w="1786" w:type="pct"/>
            <w:tcBorders>
              <w:top w:val="nil"/>
              <w:left w:val="nil"/>
              <w:bottom w:val="single" w:color="auto" w:sz="4" w:space="0"/>
              <w:right w:val="single" w:color="auto" w:sz="4" w:space="0"/>
            </w:tcBorders>
            <w:noWrap w:val="0"/>
            <w:vAlign w:val="center"/>
          </w:tcPr>
          <w:p w14:paraId="71B900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参照GB/T22968</w:t>
            </w:r>
          </w:p>
        </w:tc>
        <w:tc>
          <w:tcPr>
            <w:tcW w:w="612" w:type="pct"/>
            <w:tcBorders>
              <w:top w:val="nil"/>
              <w:left w:val="nil"/>
              <w:bottom w:val="single" w:color="auto" w:sz="4" w:space="0"/>
              <w:right w:val="single" w:color="auto" w:sz="4" w:space="0"/>
            </w:tcBorders>
            <w:noWrap w:val="0"/>
            <w:vAlign w:val="center"/>
          </w:tcPr>
          <w:p w14:paraId="5790D30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383BC4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BA029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519</w:t>
            </w:r>
          </w:p>
        </w:tc>
        <w:tc>
          <w:tcPr>
            <w:tcW w:w="1640" w:type="pct"/>
            <w:tcBorders>
              <w:top w:val="nil"/>
              <w:left w:val="nil"/>
              <w:bottom w:val="single" w:color="auto" w:sz="4" w:space="0"/>
              <w:right w:val="single" w:color="auto" w:sz="4" w:space="0"/>
            </w:tcBorders>
            <w:noWrap w:val="0"/>
            <w:vAlign w:val="center"/>
          </w:tcPr>
          <w:p w14:paraId="5F2EEF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乙二胺四乙酸二钠</w:t>
            </w:r>
          </w:p>
        </w:tc>
        <w:tc>
          <w:tcPr>
            <w:tcW w:w="615" w:type="pct"/>
            <w:tcBorders>
              <w:top w:val="nil"/>
              <w:left w:val="nil"/>
              <w:bottom w:val="single" w:color="auto" w:sz="4" w:space="0"/>
              <w:right w:val="single" w:color="auto" w:sz="4" w:space="0"/>
            </w:tcBorders>
            <w:noWrap w:val="0"/>
            <w:vAlign w:val="center"/>
          </w:tcPr>
          <w:p w14:paraId="40EB25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w:t>
            </w:r>
          </w:p>
        </w:tc>
        <w:tc>
          <w:tcPr>
            <w:tcW w:w="1786" w:type="pct"/>
            <w:tcBorders>
              <w:top w:val="nil"/>
              <w:left w:val="nil"/>
              <w:bottom w:val="single" w:color="auto" w:sz="4" w:space="0"/>
              <w:right w:val="single" w:color="auto" w:sz="4" w:space="0"/>
            </w:tcBorders>
            <w:noWrap w:val="0"/>
            <w:vAlign w:val="center"/>
          </w:tcPr>
          <w:p w14:paraId="46DFD6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SN/T3855</w:t>
            </w:r>
          </w:p>
        </w:tc>
        <w:tc>
          <w:tcPr>
            <w:tcW w:w="612" w:type="pct"/>
            <w:tcBorders>
              <w:top w:val="nil"/>
              <w:left w:val="nil"/>
              <w:bottom w:val="single" w:color="auto" w:sz="4" w:space="0"/>
              <w:right w:val="single" w:color="auto" w:sz="4" w:space="0"/>
            </w:tcBorders>
            <w:noWrap/>
            <w:vAlign w:val="center"/>
          </w:tcPr>
          <w:p w14:paraId="6D87FE6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35E7458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DFE77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520</w:t>
            </w:r>
          </w:p>
        </w:tc>
        <w:tc>
          <w:tcPr>
            <w:tcW w:w="1640" w:type="pct"/>
            <w:tcBorders>
              <w:top w:val="nil"/>
              <w:left w:val="nil"/>
              <w:bottom w:val="single" w:color="auto" w:sz="4" w:space="0"/>
              <w:right w:val="single" w:color="auto" w:sz="4" w:space="0"/>
            </w:tcBorders>
            <w:noWrap w:val="0"/>
            <w:vAlign w:val="center"/>
          </w:tcPr>
          <w:p w14:paraId="00DE43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乙霉威</w:t>
            </w:r>
          </w:p>
        </w:tc>
        <w:tc>
          <w:tcPr>
            <w:tcW w:w="615" w:type="pct"/>
            <w:tcBorders>
              <w:top w:val="nil"/>
              <w:left w:val="nil"/>
              <w:bottom w:val="single" w:color="auto" w:sz="4" w:space="0"/>
              <w:right w:val="single" w:color="auto" w:sz="4" w:space="0"/>
            </w:tcBorders>
            <w:noWrap w:val="0"/>
            <w:vAlign w:val="center"/>
          </w:tcPr>
          <w:p w14:paraId="038FAD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32BF9D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GB/T20769</w:t>
            </w:r>
          </w:p>
        </w:tc>
        <w:tc>
          <w:tcPr>
            <w:tcW w:w="612" w:type="pct"/>
            <w:tcBorders>
              <w:top w:val="nil"/>
              <w:left w:val="nil"/>
              <w:bottom w:val="single" w:color="auto" w:sz="4" w:space="0"/>
              <w:right w:val="single" w:color="auto" w:sz="4" w:space="0"/>
            </w:tcBorders>
            <w:noWrap w:val="0"/>
            <w:vAlign w:val="center"/>
          </w:tcPr>
          <w:p w14:paraId="15C155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2E11C96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C7295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1640" w:type="pct"/>
            <w:tcBorders>
              <w:top w:val="nil"/>
              <w:left w:val="nil"/>
              <w:bottom w:val="single" w:color="auto" w:sz="4" w:space="0"/>
              <w:right w:val="single" w:color="auto" w:sz="4" w:space="0"/>
            </w:tcBorders>
            <w:noWrap w:val="0"/>
            <w:vAlign w:val="center"/>
          </w:tcPr>
          <w:p w14:paraId="582A3B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乙酸乙酯</w:t>
            </w:r>
          </w:p>
        </w:tc>
        <w:tc>
          <w:tcPr>
            <w:tcW w:w="615" w:type="pct"/>
            <w:tcBorders>
              <w:top w:val="nil"/>
              <w:left w:val="nil"/>
              <w:bottom w:val="single" w:color="auto" w:sz="4" w:space="0"/>
              <w:right w:val="single" w:color="auto" w:sz="4" w:space="0"/>
            </w:tcBorders>
            <w:noWrap w:val="0"/>
            <w:vAlign w:val="center"/>
          </w:tcPr>
          <w:p w14:paraId="5493203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1786" w:type="pct"/>
            <w:tcBorders>
              <w:top w:val="nil"/>
              <w:left w:val="nil"/>
              <w:bottom w:val="single" w:color="auto" w:sz="4" w:space="0"/>
              <w:right w:val="single" w:color="auto" w:sz="4" w:space="0"/>
            </w:tcBorders>
            <w:noWrap w:val="0"/>
            <w:vAlign w:val="center"/>
          </w:tcPr>
          <w:p w14:paraId="071E7F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GB/T10345</w:t>
            </w:r>
          </w:p>
        </w:tc>
        <w:tc>
          <w:tcPr>
            <w:tcW w:w="612" w:type="pct"/>
            <w:tcBorders>
              <w:top w:val="nil"/>
              <w:left w:val="nil"/>
              <w:bottom w:val="single" w:color="auto" w:sz="4" w:space="0"/>
              <w:right w:val="single" w:color="auto" w:sz="4" w:space="0"/>
            </w:tcBorders>
            <w:noWrap/>
            <w:vAlign w:val="center"/>
          </w:tcPr>
          <w:p w14:paraId="42A1E1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6D6A6B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2B25D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w:t>
            </w:r>
          </w:p>
        </w:tc>
        <w:tc>
          <w:tcPr>
            <w:tcW w:w="1640" w:type="pct"/>
            <w:tcBorders>
              <w:top w:val="nil"/>
              <w:left w:val="nil"/>
              <w:bottom w:val="single" w:color="auto" w:sz="4" w:space="0"/>
              <w:right w:val="single" w:color="auto" w:sz="4" w:space="0"/>
            </w:tcBorders>
            <w:noWrap w:val="0"/>
            <w:vAlign w:val="center"/>
          </w:tcPr>
          <w:p w14:paraId="22F6C5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乙烯菌核利</w:t>
            </w:r>
          </w:p>
        </w:tc>
        <w:tc>
          <w:tcPr>
            <w:tcW w:w="615" w:type="pct"/>
            <w:tcBorders>
              <w:top w:val="nil"/>
              <w:left w:val="nil"/>
              <w:bottom w:val="single" w:color="auto" w:sz="4" w:space="0"/>
              <w:right w:val="single" w:color="auto" w:sz="4" w:space="0"/>
            </w:tcBorders>
            <w:noWrap w:val="0"/>
            <w:vAlign w:val="center"/>
          </w:tcPr>
          <w:p w14:paraId="53EF8D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0"/>
            <w:vAlign w:val="center"/>
          </w:tcPr>
          <w:p w14:paraId="285121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40C811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BFFE28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35AE8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w:t>
            </w:r>
          </w:p>
        </w:tc>
        <w:tc>
          <w:tcPr>
            <w:tcW w:w="1640" w:type="pct"/>
            <w:tcBorders>
              <w:top w:val="nil"/>
              <w:left w:val="nil"/>
              <w:bottom w:val="single" w:color="auto" w:sz="4" w:space="0"/>
              <w:right w:val="single" w:color="auto" w:sz="4" w:space="0"/>
            </w:tcBorders>
            <w:noWrap w:val="0"/>
            <w:vAlign w:val="center"/>
          </w:tcPr>
          <w:p w14:paraId="7316DC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乙烯利</w:t>
            </w:r>
          </w:p>
        </w:tc>
        <w:tc>
          <w:tcPr>
            <w:tcW w:w="615" w:type="pct"/>
            <w:tcBorders>
              <w:top w:val="nil"/>
              <w:left w:val="nil"/>
              <w:bottom w:val="single" w:color="auto" w:sz="4" w:space="0"/>
              <w:right w:val="single" w:color="auto" w:sz="4" w:space="0"/>
            </w:tcBorders>
            <w:noWrap w:val="0"/>
            <w:vAlign w:val="center"/>
          </w:tcPr>
          <w:p w14:paraId="33A2DB5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w:t>
            </w:r>
          </w:p>
        </w:tc>
        <w:tc>
          <w:tcPr>
            <w:tcW w:w="1786" w:type="pct"/>
            <w:tcBorders>
              <w:top w:val="nil"/>
              <w:left w:val="nil"/>
              <w:bottom w:val="single" w:color="auto" w:sz="4" w:space="0"/>
              <w:right w:val="single" w:color="auto" w:sz="4" w:space="0"/>
            </w:tcBorders>
            <w:noWrap w:val="0"/>
            <w:vAlign w:val="center"/>
          </w:tcPr>
          <w:p w14:paraId="48AB63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GB23200.16</w:t>
            </w:r>
          </w:p>
        </w:tc>
        <w:tc>
          <w:tcPr>
            <w:tcW w:w="612" w:type="pct"/>
            <w:tcBorders>
              <w:top w:val="nil"/>
              <w:left w:val="nil"/>
              <w:bottom w:val="single" w:color="auto" w:sz="4" w:space="0"/>
              <w:right w:val="single" w:color="auto" w:sz="4" w:space="0"/>
            </w:tcBorders>
            <w:noWrap/>
            <w:vAlign w:val="center"/>
          </w:tcPr>
          <w:p w14:paraId="61C75B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215D41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938B1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524</w:t>
            </w:r>
          </w:p>
        </w:tc>
        <w:tc>
          <w:tcPr>
            <w:tcW w:w="1640" w:type="pct"/>
            <w:tcBorders>
              <w:top w:val="nil"/>
              <w:left w:val="nil"/>
              <w:bottom w:val="single" w:color="auto" w:sz="4" w:space="0"/>
              <w:right w:val="single" w:color="auto" w:sz="4" w:space="0"/>
            </w:tcBorders>
            <w:noWrap w:val="0"/>
            <w:vAlign w:val="center"/>
          </w:tcPr>
          <w:p w14:paraId="7F7090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乙酰磺胺酸钾（安赛蜜）</w:t>
            </w:r>
          </w:p>
        </w:tc>
        <w:tc>
          <w:tcPr>
            <w:tcW w:w="615" w:type="pct"/>
            <w:tcBorders>
              <w:top w:val="nil"/>
              <w:left w:val="nil"/>
              <w:bottom w:val="single" w:color="auto" w:sz="4" w:space="0"/>
              <w:right w:val="single" w:color="auto" w:sz="4" w:space="0"/>
            </w:tcBorders>
            <w:noWrap w:val="0"/>
            <w:vAlign w:val="center"/>
          </w:tcPr>
          <w:p w14:paraId="562F49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w:t>
            </w:r>
          </w:p>
        </w:tc>
        <w:tc>
          <w:tcPr>
            <w:tcW w:w="1786" w:type="pct"/>
            <w:tcBorders>
              <w:top w:val="nil"/>
              <w:left w:val="nil"/>
              <w:bottom w:val="single" w:color="auto" w:sz="4" w:space="0"/>
              <w:right w:val="single" w:color="auto" w:sz="4" w:space="0"/>
            </w:tcBorders>
            <w:noWrap w:val="0"/>
            <w:vAlign w:val="center"/>
          </w:tcPr>
          <w:p w14:paraId="52266D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GB/T5009.140</w:t>
            </w:r>
          </w:p>
        </w:tc>
        <w:tc>
          <w:tcPr>
            <w:tcW w:w="612" w:type="pct"/>
            <w:tcBorders>
              <w:top w:val="nil"/>
              <w:left w:val="nil"/>
              <w:bottom w:val="single" w:color="auto" w:sz="4" w:space="0"/>
              <w:right w:val="single" w:color="auto" w:sz="4" w:space="0"/>
            </w:tcBorders>
            <w:noWrap/>
            <w:vAlign w:val="center"/>
          </w:tcPr>
          <w:p w14:paraId="710C72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1E7F251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A918C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525</w:t>
            </w:r>
          </w:p>
        </w:tc>
        <w:tc>
          <w:tcPr>
            <w:tcW w:w="1640" w:type="pct"/>
            <w:tcBorders>
              <w:top w:val="nil"/>
              <w:left w:val="nil"/>
              <w:bottom w:val="single" w:color="auto" w:sz="4" w:space="0"/>
              <w:right w:val="single" w:color="auto" w:sz="4" w:space="0"/>
            </w:tcBorders>
            <w:noWrap w:val="0"/>
            <w:vAlign w:val="center"/>
          </w:tcPr>
          <w:p w14:paraId="5D264C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乙酰甲胺磷</w:t>
            </w:r>
          </w:p>
        </w:tc>
        <w:tc>
          <w:tcPr>
            <w:tcW w:w="615" w:type="pct"/>
            <w:tcBorders>
              <w:top w:val="nil"/>
              <w:left w:val="nil"/>
              <w:bottom w:val="single" w:color="auto" w:sz="4" w:space="0"/>
              <w:right w:val="single" w:color="auto" w:sz="4" w:space="0"/>
            </w:tcBorders>
            <w:noWrap w:val="0"/>
            <w:vAlign w:val="center"/>
          </w:tcPr>
          <w:p w14:paraId="6CEEC4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1786" w:type="pct"/>
            <w:tcBorders>
              <w:top w:val="nil"/>
              <w:left w:val="nil"/>
              <w:bottom w:val="single" w:color="auto" w:sz="4" w:space="0"/>
              <w:right w:val="single" w:color="auto" w:sz="4" w:space="0"/>
            </w:tcBorders>
            <w:noWrap w:val="0"/>
            <w:vAlign w:val="center"/>
          </w:tcPr>
          <w:p w14:paraId="3785B5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参照SN/T1950</w:t>
            </w:r>
          </w:p>
        </w:tc>
        <w:tc>
          <w:tcPr>
            <w:tcW w:w="612" w:type="pct"/>
            <w:tcBorders>
              <w:top w:val="nil"/>
              <w:left w:val="nil"/>
              <w:bottom w:val="single" w:color="auto" w:sz="4" w:space="0"/>
              <w:right w:val="single" w:color="auto" w:sz="4" w:space="0"/>
            </w:tcBorders>
            <w:noWrap/>
            <w:vAlign w:val="center"/>
          </w:tcPr>
          <w:p w14:paraId="4828FA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B12621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44AF8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526</w:t>
            </w:r>
          </w:p>
        </w:tc>
        <w:tc>
          <w:tcPr>
            <w:tcW w:w="1640" w:type="pct"/>
            <w:tcBorders>
              <w:top w:val="nil"/>
              <w:left w:val="nil"/>
              <w:bottom w:val="single" w:color="auto" w:sz="4" w:space="0"/>
              <w:right w:val="single" w:color="auto" w:sz="4" w:space="0"/>
            </w:tcBorders>
            <w:noWrap w:val="0"/>
            <w:vAlign w:val="center"/>
          </w:tcPr>
          <w:p w14:paraId="665400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异丙威</w:t>
            </w:r>
          </w:p>
        </w:tc>
        <w:tc>
          <w:tcPr>
            <w:tcW w:w="615" w:type="pct"/>
            <w:tcBorders>
              <w:top w:val="nil"/>
              <w:left w:val="nil"/>
              <w:bottom w:val="single" w:color="auto" w:sz="4" w:space="0"/>
              <w:right w:val="single" w:color="auto" w:sz="4" w:space="0"/>
            </w:tcBorders>
            <w:noWrap w:val="0"/>
            <w:vAlign w:val="center"/>
          </w:tcPr>
          <w:p w14:paraId="11E348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w:t>
            </w:r>
          </w:p>
        </w:tc>
        <w:tc>
          <w:tcPr>
            <w:tcW w:w="1786" w:type="pct"/>
            <w:tcBorders>
              <w:top w:val="nil"/>
              <w:left w:val="nil"/>
              <w:bottom w:val="single" w:color="auto" w:sz="4" w:space="0"/>
              <w:right w:val="single" w:color="auto" w:sz="4" w:space="0"/>
            </w:tcBorders>
            <w:noWrap w:val="0"/>
            <w:vAlign w:val="center"/>
          </w:tcPr>
          <w:p w14:paraId="0AA59C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w:t>
            </w:r>
          </w:p>
        </w:tc>
        <w:tc>
          <w:tcPr>
            <w:tcW w:w="612" w:type="pct"/>
            <w:tcBorders>
              <w:top w:val="nil"/>
              <w:left w:val="nil"/>
              <w:bottom w:val="single" w:color="auto" w:sz="4" w:space="0"/>
              <w:right w:val="single" w:color="auto" w:sz="4" w:space="0"/>
            </w:tcBorders>
            <w:noWrap/>
            <w:vAlign w:val="center"/>
          </w:tcPr>
          <w:p w14:paraId="659BFD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92E146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984E5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527</w:t>
            </w:r>
          </w:p>
        </w:tc>
        <w:tc>
          <w:tcPr>
            <w:tcW w:w="1640" w:type="pct"/>
            <w:tcBorders>
              <w:top w:val="nil"/>
              <w:left w:val="nil"/>
              <w:bottom w:val="single" w:color="auto" w:sz="4" w:space="0"/>
              <w:right w:val="single" w:color="auto" w:sz="4" w:space="0"/>
            </w:tcBorders>
            <w:noWrap w:val="0"/>
            <w:vAlign w:val="center"/>
          </w:tcPr>
          <w:p w14:paraId="36DEBE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异菌脲</w:t>
            </w:r>
          </w:p>
        </w:tc>
        <w:tc>
          <w:tcPr>
            <w:tcW w:w="615" w:type="pct"/>
            <w:tcBorders>
              <w:top w:val="nil"/>
              <w:left w:val="nil"/>
              <w:bottom w:val="single" w:color="auto" w:sz="4" w:space="0"/>
              <w:right w:val="single" w:color="auto" w:sz="4" w:space="0"/>
            </w:tcBorders>
            <w:noWrap w:val="0"/>
            <w:vAlign w:val="center"/>
          </w:tcPr>
          <w:p w14:paraId="28E8DC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w:t>
            </w:r>
          </w:p>
        </w:tc>
        <w:tc>
          <w:tcPr>
            <w:tcW w:w="1786" w:type="pct"/>
            <w:tcBorders>
              <w:top w:val="nil"/>
              <w:left w:val="nil"/>
              <w:bottom w:val="single" w:color="auto" w:sz="4" w:space="0"/>
              <w:right w:val="single" w:color="auto" w:sz="4" w:space="0"/>
            </w:tcBorders>
            <w:noWrap w:val="0"/>
            <w:vAlign w:val="center"/>
          </w:tcPr>
          <w:p w14:paraId="4647C1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NY/T761、NY/T1277、GB23200.8</w:t>
            </w:r>
          </w:p>
        </w:tc>
        <w:tc>
          <w:tcPr>
            <w:tcW w:w="612" w:type="pct"/>
            <w:tcBorders>
              <w:top w:val="nil"/>
              <w:left w:val="nil"/>
              <w:bottom w:val="single" w:color="auto" w:sz="4" w:space="0"/>
              <w:right w:val="single" w:color="auto" w:sz="4" w:space="0"/>
            </w:tcBorders>
            <w:noWrap w:val="0"/>
            <w:vAlign w:val="center"/>
          </w:tcPr>
          <w:p w14:paraId="29464F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7FFCA19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E304F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528</w:t>
            </w:r>
          </w:p>
        </w:tc>
        <w:tc>
          <w:tcPr>
            <w:tcW w:w="1640" w:type="pct"/>
            <w:tcBorders>
              <w:top w:val="nil"/>
              <w:left w:val="nil"/>
              <w:bottom w:val="single" w:color="auto" w:sz="4" w:space="0"/>
              <w:right w:val="single" w:color="auto" w:sz="4" w:space="0"/>
            </w:tcBorders>
            <w:noWrap w:val="0"/>
            <w:vAlign w:val="center"/>
          </w:tcPr>
          <w:p w14:paraId="55480F6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异戊巴比妥</w:t>
            </w:r>
          </w:p>
        </w:tc>
        <w:tc>
          <w:tcPr>
            <w:tcW w:w="615" w:type="pct"/>
            <w:tcBorders>
              <w:top w:val="nil"/>
              <w:left w:val="nil"/>
              <w:bottom w:val="single" w:color="auto" w:sz="4" w:space="0"/>
              <w:right w:val="single" w:color="auto" w:sz="4" w:space="0"/>
            </w:tcBorders>
            <w:noWrap w:val="0"/>
            <w:vAlign w:val="center"/>
          </w:tcPr>
          <w:p w14:paraId="236B67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0"/>
            <w:vAlign w:val="center"/>
          </w:tcPr>
          <w:p w14:paraId="4A23154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662D5B4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6663A9E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CD3C5C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529</w:t>
            </w:r>
          </w:p>
        </w:tc>
        <w:tc>
          <w:tcPr>
            <w:tcW w:w="1640" w:type="pct"/>
            <w:tcBorders>
              <w:top w:val="nil"/>
              <w:left w:val="nil"/>
              <w:bottom w:val="single" w:color="auto" w:sz="4" w:space="0"/>
              <w:right w:val="single" w:color="auto" w:sz="4" w:space="0"/>
            </w:tcBorders>
            <w:noWrap w:val="0"/>
            <w:vAlign w:val="center"/>
          </w:tcPr>
          <w:p w14:paraId="7D1F74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抑霉唑</w:t>
            </w:r>
          </w:p>
        </w:tc>
        <w:tc>
          <w:tcPr>
            <w:tcW w:w="615" w:type="pct"/>
            <w:tcBorders>
              <w:top w:val="nil"/>
              <w:left w:val="nil"/>
              <w:bottom w:val="single" w:color="auto" w:sz="4" w:space="0"/>
              <w:right w:val="single" w:color="auto" w:sz="4" w:space="0"/>
            </w:tcBorders>
            <w:noWrap w:val="0"/>
            <w:vAlign w:val="center"/>
          </w:tcPr>
          <w:p w14:paraId="155478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w:t>
            </w:r>
          </w:p>
        </w:tc>
        <w:tc>
          <w:tcPr>
            <w:tcW w:w="1786" w:type="pct"/>
            <w:tcBorders>
              <w:top w:val="nil"/>
              <w:left w:val="nil"/>
              <w:bottom w:val="single" w:color="auto" w:sz="4" w:space="0"/>
              <w:right w:val="single" w:color="auto" w:sz="4" w:space="0"/>
            </w:tcBorders>
            <w:noWrap w:val="0"/>
            <w:vAlign w:val="center"/>
          </w:tcPr>
          <w:p w14:paraId="33E9E6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GB23200.8、GB/T20769</w:t>
            </w:r>
          </w:p>
        </w:tc>
        <w:tc>
          <w:tcPr>
            <w:tcW w:w="612" w:type="pct"/>
            <w:tcBorders>
              <w:top w:val="nil"/>
              <w:left w:val="nil"/>
              <w:bottom w:val="single" w:color="auto" w:sz="4" w:space="0"/>
              <w:right w:val="single" w:color="auto" w:sz="4" w:space="0"/>
            </w:tcBorders>
            <w:noWrap w:val="0"/>
            <w:vAlign w:val="center"/>
          </w:tcPr>
          <w:p w14:paraId="6C36BFE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4F0B64B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368BB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530</w:t>
            </w:r>
          </w:p>
        </w:tc>
        <w:tc>
          <w:tcPr>
            <w:tcW w:w="1640" w:type="pct"/>
            <w:tcBorders>
              <w:top w:val="nil"/>
              <w:left w:val="nil"/>
              <w:bottom w:val="single" w:color="auto" w:sz="4" w:space="0"/>
              <w:right w:val="single" w:color="auto" w:sz="4" w:space="0"/>
            </w:tcBorders>
            <w:noWrap w:val="0"/>
            <w:vAlign w:val="center"/>
          </w:tcPr>
          <w:p w14:paraId="1759265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阴离子合成洗涤剂</w:t>
            </w:r>
          </w:p>
        </w:tc>
        <w:tc>
          <w:tcPr>
            <w:tcW w:w="615" w:type="pct"/>
            <w:tcBorders>
              <w:top w:val="nil"/>
              <w:left w:val="nil"/>
              <w:bottom w:val="single" w:color="auto" w:sz="4" w:space="0"/>
              <w:right w:val="single" w:color="auto" w:sz="4" w:space="0"/>
            </w:tcBorders>
            <w:noWrap w:val="0"/>
            <w:vAlign w:val="center"/>
          </w:tcPr>
          <w:p w14:paraId="455A178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5F96A6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6B5CF7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07CB321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67B47B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w:t>
            </w:r>
          </w:p>
        </w:tc>
        <w:tc>
          <w:tcPr>
            <w:tcW w:w="1640" w:type="pct"/>
            <w:tcBorders>
              <w:top w:val="nil"/>
              <w:left w:val="nil"/>
              <w:bottom w:val="single" w:color="auto" w:sz="4" w:space="0"/>
              <w:right w:val="single" w:color="auto" w:sz="4" w:space="0"/>
            </w:tcBorders>
            <w:noWrap w:val="0"/>
            <w:vAlign w:val="center"/>
          </w:tcPr>
          <w:p w14:paraId="4953EB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w:t>
            </w:r>
          </w:p>
        </w:tc>
        <w:tc>
          <w:tcPr>
            <w:tcW w:w="615" w:type="pct"/>
            <w:tcBorders>
              <w:top w:val="nil"/>
              <w:left w:val="nil"/>
              <w:bottom w:val="single" w:color="auto" w:sz="4" w:space="0"/>
              <w:right w:val="single" w:color="auto" w:sz="4" w:space="0"/>
            </w:tcBorders>
            <w:noWrap w:val="0"/>
            <w:vAlign w:val="center"/>
          </w:tcPr>
          <w:p w14:paraId="32C42C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0323C4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GB8538</w:t>
            </w:r>
          </w:p>
        </w:tc>
        <w:tc>
          <w:tcPr>
            <w:tcW w:w="612" w:type="pct"/>
            <w:tcBorders>
              <w:top w:val="nil"/>
              <w:left w:val="nil"/>
              <w:bottom w:val="single" w:color="auto" w:sz="4" w:space="0"/>
              <w:right w:val="single" w:color="auto" w:sz="4" w:space="0"/>
            </w:tcBorders>
            <w:noWrap w:val="0"/>
            <w:vAlign w:val="center"/>
          </w:tcPr>
          <w:p w14:paraId="3A25FE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02FEC58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60E20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w:t>
            </w:r>
          </w:p>
        </w:tc>
        <w:tc>
          <w:tcPr>
            <w:tcW w:w="1640" w:type="pct"/>
            <w:tcBorders>
              <w:top w:val="nil"/>
              <w:left w:val="nil"/>
              <w:bottom w:val="single" w:color="auto" w:sz="4" w:space="0"/>
              <w:right w:val="single" w:color="auto" w:sz="4" w:space="0"/>
            </w:tcBorders>
            <w:noWrap w:val="0"/>
            <w:vAlign w:val="center"/>
          </w:tcPr>
          <w:p w14:paraId="063F9C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罂粟碱</w:t>
            </w:r>
          </w:p>
        </w:tc>
        <w:tc>
          <w:tcPr>
            <w:tcW w:w="615" w:type="pct"/>
            <w:tcBorders>
              <w:top w:val="nil"/>
              <w:left w:val="nil"/>
              <w:bottom w:val="single" w:color="auto" w:sz="4" w:space="0"/>
              <w:right w:val="single" w:color="auto" w:sz="4" w:space="0"/>
            </w:tcBorders>
            <w:noWrap w:val="0"/>
            <w:vAlign w:val="center"/>
          </w:tcPr>
          <w:p w14:paraId="201AD5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1786" w:type="pct"/>
            <w:tcBorders>
              <w:top w:val="nil"/>
              <w:left w:val="nil"/>
              <w:bottom w:val="single" w:color="auto" w:sz="4" w:space="0"/>
              <w:right w:val="single" w:color="auto" w:sz="4" w:space="0"/>
            </w:tcBorders>
            <w:noWrap w:val="0"/>
            <w:vAlign w:val="center"/>
          </w:tcPr>
          <w:p w14:paraId="7465AC9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DB31/2010</w:t>
            </w:r>
          </w:p>
        </w:tc>
        <w:tc>
          <w:tcPr>
            <w:tcW w:w="612" w:type="pct"/>
            <w:tcBorders>
              <w:top w:val="nil"/>
              <w:left w:val="nil"/>
              <w:bottom w:val="single" w:color="auto" w:sz="4" w:space="0"/>
              <w:right w:val="single" w:color="auto" w:sz="4" w:space="0"/>
            </w:tcBorders>
            <w:noWrap w:val="0"/>
            <w:vAlign w:val="center"/>
          </w:tcPr>
          <w:p w14:paraId="14CBAC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5CC4836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8E515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533</w:t>
            </w:r>
          </w:p>
        </w:tc>
        <w:tc>
          <w:tcPr>
            <w:tcW w:w="1640" w:type="pct"/>
            <w:tcBorders>
              <w:top w:val="nil"/>
              <w:left w:val="nil"/>
              <w:bottom w:val="single" w:color="auto" w:sz="4" w:space="0"/>
              <w:right w:val="single" w:color="auto" w:sz="4" w:space="0"/>
            </w:tcBorders>
            <w:noWrap w:val="0"/>
            <w:vAlign w:val="center"/>
          </w:tcPr>
          <w:p w14:paraId="3764CF0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荧光增白物质</w:t>
            </w:r>
          </w:p>
        </w:tc>
        <w:tc>
          <w:tcPr>
            <w:tcW w:w="615" w:type="pct"/>
            <w:tcBorders>
              <w:top w:val="nil"/>
              <w:left w:val="nil"/>
              <w:bottom w:val="single" w:color="auto" w:sz="4" w:space="0"/>
              <w:right w:val="single" w:color="auto" w:sz="4" w:space="0"/>
            </w:tcBorders>
            <w:noWrap w:val="0"/>
            <w:vAlign w:val="center"/>
          </w:tcPr>
          <w:p w14:paraId="43A97E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1786" w:type="pct"/>
            <w:tcBorders>
              <w:top w:val="nil"/>
              <w:left w:val="nil"/>
              <w:bottom w:val="single" w:color="auto" w:sz="4" w:space="0"/>
              <w:right w:val="single" w:color="auto" w:sz="4" w:space="0"/>
            </w:tcBorders>
            <w:noWrap w:val="0"/>
            <w:vAlign w:val="center"/>
          </w:tcPr>
          <w:p w14:paraId="65B87E0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NY/T1257</w:t>
            </w:r>
          </w:p>
        </w:tc>
        <w:tc>
          <w:tcPr>
            <w:tcW w:w="612" w:type="pct"/>
            <w:tcBorders>
              <w:top w:val="nil"/>
              <w:left w:val="nil"/>
              <w:bottom w:val="single" w:color="auto" w:sz="4" w:space="0"/>
              <w:right w:val="single" w:color="auto" w:sz="4" w:space="0"/>
            </w:tcBorders>
            <w:noWrap w:val="0"/>
            <w:vAlign w:val="center"/>
          </w:tcPr>
          <w:p w14:paraId="3D97E8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4AEF04A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016911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534</w:t>
            </w:r>
          </w:p>
        </w:tc>
        <w:tc>
          <w:tcPr>
            <w:tcW w:w="1640" w:type="pct"/>
            <w:tcBorders>
              <w:top w:val="nil"/>
              <w:left w:val="nil"/>
              <w:bottom w:val="single" w:color="auto" w:sz="4" w:space="0"/>
              <w:right w:val="single" w:color="auto" w:sz="4" w:space="0"/>
            </w:tcBorders>
            <w:noWrap w:val="0"/>
            <w:vAlign w:val="center"/>
          </w:tcPr>
          <w:p w14:paraId="1738EE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蝇毒磷</w:t>
            </w:r>
          </w:p>
        </w:tc>
        <w:tc>
          <w:tcPr>
            <w:tcW w:w="615" w:type="pct"/>
            <w:tcBorders>
              <w:top w:val="nil"/>
              <w:left w:val="nil"/>
              <w:bottom w:val="single" w:color="auto" w:sz="4" w:space="0"/>
              <w:right w:val="single" w:color="auto" w:sz="4" w:space="0"/>
            </w:tcBorders>
            <w:noWrap w:val="0"/>
            <w:vAlign w:val="center"/>
          </w:tcPr>
          <w:p w14:paraId="1F0BEE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w:t>
            </w:r>
          </w:p>
        </w:tc>
        <w:tc>
          <w:tcPr>
            <w:tcW w:w="1786" w:type="pct"/>
            <w:tcBorders>
              <w:top w:val="nil"/>
              <w:left w:val="nil"/>
              <w:bottom w:val="single" w:color="auto" w:sz="4" w:space="0"/>
              <w:right w:val="single" w:color="auto" w:sz="4" w:space="0"/>
            </w:tcBorders>
            <w:noWrap w:val="0"/>
            <w:vAlign w:val="center"/>
          </w:tcPr>
          <w:p w14:paraId="64537E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w:t>
            </w:r>
          </w:p>
        </w:tc>
        <w:tc>
          <w:tcPr>
            <w:tcW w:w="612" w:type="pct"/>
            <w:tcBorders>
              <w:top w:val="nil"/>
              <w:left w:val="nil"/>
              <w:bottom w:val="single" w:color="auto" w:sz="4" w:space="0"/>
              <w:right w:val="single" w:color="auto" w:sz="4" w:space="0"/>
            </w:tcBorders>
            <w:noWrap w:val="0"/>
            <w:vAlign w:val="center"/>
          </w:tcPr>
          <w:p w14:paraId="44EE6B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4DB915E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2096B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535</w:t>
            </w:r>
          </w:p>
        </w:tc>
        <w:tc>
          <w:tcPr>
            <w:tcW w:w="1640" w:type="pct"/>
            <w:tcBorders>
              <w:top w:val="nil"/>
              <w:left w:val="nil"/>
              <w:bottom w:val="single" w:color="auto" w:sz="4" w:space="0"/>
              <w:right w:val="single" w:color="auto" w:sz="4" w:space="0"/>
            </w:tcBorders>
            <w:noWrap w:val="0"/>
            <w:vAlign w:val="center"/>
          </w:tcPr>
          <w:p w14:paraId="4CD973A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硬脂酸</w:t>
            </w:r>
          </w:p>
        </w:tc>
        <w:tc>
          <w:tcPr>
            <w:tcW w:w="615" w:type="pct"/>
            <w:tcBorders>
              <w:top w:val="nil"/>
              <w:left w:val="nil"/>
              <w:bottom w:val="single" w:color="auto" w:sz="4" w:space="0"/>
              <w:right w:val="single" w:color="auto" w:sz="4" w:space="0"/>
            </w:tcBorders>
            <w:noWrap w:val="0"/>
            <w:vAlign w:val="center"/>
          </w:tcPr>
          <w:p w14:paraId="415B375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1462C46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76FAA1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3072245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4B0EB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536</w:t>
            </w:r>
          </w:p>
        </w:tc>
        <w:tc>
          <w:tcPr>
            <w:tcW w:w="1640" w:type="pct"/>
            <w:tcBorders>
              <w:top w:val="nil"/>
              <w:left w:val="nil"/>
              <w:bottom w:val="single" w:color="auto" w:sz="4" w:space="0"/>
              <w:right w:val="single" w:color="auto" w:sz="4" w:space="0"/>
            </w:tcBorders>
            <w:noWrap w:val="0"/>
            <w:vAlign w:val="center"/>
          </w:tcPr>
          <w:p w14:paraId="56FF1D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油酸</w:t>
            </w:r>
          </w:p>
        </w:tc>
        <w:tc>
          <w:tcPr>
            <w:tcW w:w="615" w:type="pct"/>
            <w:tcBorders>
              <w:top w:val="nil"/>
              <w:left w:val="nil"/>
              <w:bottom w:val="single" w:color="auto" w:sz="4" w:space="0"/>
              <w:right w:val="single" w:color="auto" w:sz="4" w:space="0"/>
            </w:tcBorders>
            <w:noWrap w:val="0"/>
            <w:vAlign w:val="center"/>
          </w:tcPr>
          <w:p w14:paraId="14EB40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30AEEC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0768336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6A30D1E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5CBF3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537</w:t>
            </w:r>
          </w:p>
        </w:tc>
        <w:tc>
          <w:tcPr>
            <w:tcW w:w="1640" w:type="pct"/>
            <w:tcBorders>
              <w:top w:val="nil"/>
              <w:left w:val="nil"/>
              <w:bottom w:val="single" w:color="auto" w:sz="4" w:space="0"/>
              <w:right w:val="single" w:color="auto" w:sz="4" w:space="0"/>
            </w:tcBorders>
            <w:noWrap w:val="0"/>
            <w:vAlign w:val="center"/>
          </w:tcPr>
          <w:p w14:paraId="3F2C89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游离矿酸</w:t>
            </w:r>
          </w:p>
        </w:tc>
        <w:tc>
          <w:tcPr>
            <w:tcW w:w="615" w:type="pct"/>
            <w:tcBorders>
              <w:top w:val="nil"/>
              <w:left w:val="nil"/>
              <w:bottom w:val="single" w:color="auto" w:sz="4" w:space="0"/>
              <w:right w:val="single" w:color="auto" w:sz="4" w:space="0"/>
            </w:tcBorders>
            <w:noWrap w:val="0"/>
            <w:vAlign w:val="center"/>
          </w:tcPr>
          <w:p w14:paraId="172A08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786" w:type="pct"/>
            <w:tcBorders>
              <w:top w:val="nil"/>
              <w:left w:val="nil"/>
              <w:bottom w:val="single" w:color="auto" w:sz="4" w:space="0"/>
              <w:right w:val="single" w:color="auto" w:sz="4" w:space="0"/>
            </w:tcBorders>
            <w:noWrap w:val="0"/>
            <w:vAlign w:val="center"/>
          </w:tcPr>
          <w:p w14:paraId="2582A7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GB5009.233</w:t>
            </w:r>
          </w:p>
        </w:tc>
        <w:tc>
          <w:tcPr>
            <w:tcW w:w="612" w:type="pct"/>
            <w:tcBorders>
              <w:top w:val="nil"/>
              <w:left w:val="nil"/>
              <w:bottom w:val="single" w:color="auto" w:sz="4" w:space="0"/>
              <w:right w:val="single" w:color="auto" w:sz="4" w:space="0"/>
            </w:tcBorders>
            <w:noWrap w:val="0"/>
            <w:vAlign w:val="center"/>
          </w:tcPr>
          <w:p w14:paraId="242036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11BF85E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23EC5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538</w:t>
            </w:r>
          </w:p>
        </w:tc>
        <w:tc>
          <w:tcPr>
            <w:tcW w:w="1640" w:type="pct"/>
            <w:tcBorders>
              <w:top w:val="nil"/>
              <w:left w:val="nil"/>
              <w:bottom w:val="single" w:color="auto" w:sz="4" w:space="0"/>
              <w:right w:val="single" w:color="auto" w:sz="4" w:space="0"/>
            </w:tcBorders>
            <w:noWrap w:val="0"/>
            <w:vAlign w:val="center"/>
          </w:tcPr>
          <w:p w14:paraId="4BBBCE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游离棉酚</w:t>
            </w:r>
          </w:p>
        </w:tc>
        <w:tc>
          <w:tcPr>
            <w:tcW w:w="615" w:type="pct"/>
            <w:tcBorders>
              <w:top w:val="nil"/>
              <w:left w:val="nil"/>
              <w:bottom w:val="single" w:color="auto" w:sz="4" w:space="0"/>
              <w:right w:val="single" w:color="auto" w:sz="4" w:space="0"/>
            </w:tcBorders>
            <w:noWrap w:val="0"/>
            <w:vAlign w:val="center"/>
          </w:tcPr>
          <w:p w14:paraId="5923361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786" w:type="pct"/>
            <w:tcBorders>
              <w:top w:val="nil"/>
              <w:left w:val="nil"/>
              <w:bottom w:val="single" w:color="auto" w:sz="4" w:space="0"/>
              <w:right w:val="single" w:color="auto" w:sz="4" w:space="0"/>
            </w:tcBorders>
            <w:noWrap w:val="0"/>
            <w:vAlign w:val="center"/>
          </w:tcPr>
          <w:p w14:paraId="339BA2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GB/T5009.37</w:t>
            </w:r>
          </w:p>
        </w:tc>
        <w:tc>
          <w:tcPr>
            <w:tcW w:w="612" w:type="pct"/>
            <w:tcBorders>
              <w:top w:val="nil"/>
              <w:left w:val="nil"/>
              <w:bottom w:val="single" w:color="auto" w:sz="4" w:space="0"/>
              <w:right w:val="single" w:color="auto" w:sz="4" w:space="0"/>
            </w:tcBorders>
            <w:noWrap w:val="0"/>
            <w:vAlign w:val="center"/>
          </w:tcPr>
          <w:p w14:paraId="53C9F0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4333EC4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0BBBD3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539</w:t>
            </w:r>
          </w:p>
        </w:tc>
        <w:tc>
          <w:tcPr>
            <w:tcW w:w="1640" w:type="pct"/>
            <w:tcBorders>
              <w:top w:val="nil"/>
              <w:left w:val="nil"/>
              <w:bottom w:val="single" w:color="auto" w:sz="4" w:space="0"/>
              <w:right w:val="single" w:color="auto" w:sz="4" w:space="0"/>
            </w:tcBorders>
            <w:noWrap w:val="0"/>
            <w:vAlign w:val="center"/>
          </w:tcPr>
          <w:p w14:paraId="7E9FA89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诱惑红</w:t>
            </w:r>
          </w:p>
        </w:tc>
        <w:tc>
          <w:tcPr>
            <w:tcW w:w="615" w:type="pct"/>
            <w:tcBorders>
              <w:top w:val="nil"/>
              <w:left w:val="nil"/>
              <w:bottom w:val="single" w:color="auto" w:sz="4" w:space="0"/>
              <w:right w:val="single" w:color="auto" w:sz="4" w:space="0"/>
            </w:tcBorders>
            <w:noWrap w:val="0"/>
            <w:vAlign w:val="center"/>
          </w:tcPr>
          <w:p w14:paraId="73206C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w:t>
            </w:r>
          </w:p>
        </w:tc>
        <w:tc>
          <w:tcPr>
            <w:tcW w:w="1786" w:type="pct"/>
            <w:tcBorders>
              <w:top w:val="nil"/>
              <w:left w:val="nil"/>
              <w:bottom w:val="single" w:color="auto" w:sz="4" w:space="0"/>
              <w:right w:val="single" w:color="auto" w:sz="4" w:space="0"/>
            </w:tcBorders>
            <w:noWrap w:val="0"/>
            <w:vAlign w:val="center"/>
          </w:tcPr>
          <w:p w14:paraId="036E5C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SN/T1743</w:t>
            </w:r>
          </w:p>
        </w:tc>
        <w:tc>
          <w:tcPr>
            <w:tcW w:w="612" w:type="pct"/>
            <w:tcBorders>
              <w:top w:val="nil"/>
              <w:left w:val="nil"/>
              <w:bottom w:val="single" w:color="auto" w:sz="4" w:space="0"/>
              <w:right w:val="single" w:color="auto" w:sz="4" w:space="0"/>
            </w:tcBorders>
            <w:noWrap/>
            <w:vAlign w:val="center"/>
          </w:tcPr>
          <w:p w14:paraId="2999269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66D49D2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B1AAF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540</w:t>
            </w:r>
          </w:p>
        </w:tc>
        <w:tc>
          <w:tcPr>
            <w:tcW w:w="1640" w:type="pct"/>
            <w:tcBorders>
              <w:top w:val="nil"/>
              <w:left w:val="nil"/>
              <w:bottom w:val="single" w:color="auto" w:sz="4" w:space="0"/>
              <w:right w:val="single" w:color="auto" w:sz="4" w:space="0"/>
            </w:tcBorders>
            <w:noWrap w:val="0"/>
            <w:vAlign w:val="center"/>
          </w:tcPr>
          <w:p w14:paraId="2CC081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余氯（游离氯）</w:t>
            </w:r>
          </w:p>
        </w:tc>
        <w:tc>
          <w:tcPr>
            <w:tcW w:w="615" w:type="pct"/>
            <w:tcBorders>
              <w:top w:val="nil"/>
              <w:left w:val="nil"/>
              <w:bottom w:val="single" w:color="auto" w:sz="4" w:space="0"/>
              <w:right w:val="single" w:color="auto" w:sz="4" w:space="0"/>
            </w:tcBorders>
            <w:noWrap w:val="0"/>
            <w:vAlign w:val="center"/>
          </w:tcPr>
          <w:p w14:paraId="15D455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786" w:type="pct"/>
            <w:tcBorders>
              <w:top w:val="nil"/>
              <w:left w:val="nil"/>
              <w:bottom w:val="single" w:color="auto" w:sz="4" w:space="0"/>
              <w:right w:val="single" w:color="auto" w:sz="4" w:space="0"/>
            </w:tcBorders>
            <w:noWrap w:val="0"/>
            <w:vAlign w:val="center"/>
          </w:tcPr>
          <w:p w14:paraId="459A3CC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GB/T5750.11</w:t>
            </w:r>
          </w:p>
        </w:tc>
        <w:tc>
          <w:tcPr>
            <w:tcW w:w="612" w:type="pct"/>
            <w:tcBorders>
              <w:top w:val="nil"/>
              <w:left w:val="nil"/>
              <w:bottom w:val="single" w:color="auto" w:sz="4" w:space="0"/>
              <w:right w:val="single" w:color="auto" w:sz="4" w:space="0"/>
            </w:tcBorders>
            <w:noWrap w:val="0"/>
            <w:vAlign w:val="center"/>
          </w:tcPr>
          <w:p w14:paraId="22ABFE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26502F0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57AF6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541</w:t>
            </w:r>
          </w:p>
        </w:tc>
        <w:tc>
          <w:tcPr>
            <w:tcW w:w="1640" w:type="pct"/>
            <w:tcBorders>
              <w:top w:val="nil"/>
              <w:left w:val="nil"/>
              <w:bottom w:val="single" w:color="auto" w:sz="4" w:space="0"/>
              <w:right w:val="single" w:color="auto" w:sz="4" w:space="0"/>
            </w:tcBorders>
            <w:noWrap w:val="0"/>
            <w:vAlign w:val="center"/>
          </w:tcPr>
          <w:p w14:paraId="1E772D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玉米赤霉醇</w:t>
            </w:r>
          </w:p>
        </w:tc>
        <w:tc>
          <w:tcPr>
            <w:tcW w:w="615" w:type="pct"/>
            <w:tcBorders>
              <w:top w:val="nil"/>
              <w:left w:val="nil"/>
              <w:bottom w:val="single" w:color="auto" w:sz="4" w:space="0"/>
              <w:right w:val="single" w:color="auto" w:sz="4" w:space="0"/>
            </w:tcBorders>
            <w:noWrap w:val="0"/>
            <w:vAlign w:val="center"/>
          </w:tcPr>
          <w:p w14:paraId="5F8A0E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w:t>
            </w:r>
          </w:p>
        </w:tc>
        <w:tc>
          <w:tcPr>
            <w:tcW w:w="1786" w:type="pct"/>
            <w:tcBorders>
              <w:top w:val="nil"/>
              <w:left w:val="nil"/>
              <w:bottom w:val="single" w:color="auto" w:sz="4" w:space="0"/>
              <w:right w:val="single" w:color="auto" w:sz="4" w:space="0"/>
            </w:tcBorders>
            <w:noWrap w:val="0"/>
            <w:vAlign w:val="center"/>
          </w:tcPr>
          <w:p w14:paraId="4891CD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GB5009.209</w:t>
            </w:r>
          </w:p>
        </w:tc>
        <w:tc>
          <w:tcPr>
            <w:tcW w:w="612" w:type="pct"/>
            <w:tcBorders>
              <w:top w:val="nil"/>
              <w:left w:val="nil"/>
              <w:bottom w:val="single" w:color="auto" w:sz="4" w:space="0"/>
              <w:right w:val="single" w:color="auto" w:sz="4" w:space="0"/>
            </w:tcBorders>
            <w:noWrap w:val="0"/>
            <w:vAlign w:val="center"/>
          </w:tcPr>
          <w:p w14:paraId="29AB43A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755EE79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49680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542</w:t>
            </w:r>
          </w:p>
        </w:tc>
        <w:tc>
          <w:tcPr>
            <w:tcW w:w="1640" w:type="pct"/>
            <w:tcBorders>
              <w:top w:val="nil"/>
              <w:left w:val="nil"/>
              <w:bottom w:val="single" w:color="auto" w:sz="4" w:space="0"/>
              <w:right w:val="single" w:color="auto" w:sz="4" w:space="0"/>
            </w:tcBorders>
            <w:noWrap w:val="0"/>
            <w:vAlign w:val="center"/>
          </w:tcPr>
          <w:p w14:paraId="68FFF1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玉米赤霉烯酮</w:t>
            </w:r>
          </w:p>
        </w:tc>
        <w:tc>
          <w:tcPr>
            <w:tcW w:w="615" w:type="pct"/>
            <w:tcBorders>
              <w:top w:val="nil"/>
              <w:left w:val="nil"/>
              <w:bottom w:val="single" w:color="auto" w:sz="4" w:space="0"/>
              <w:right w:val="single" w:color="auto" w:sz="4" w:space="0"/>
            </w:tcBorders>
            <w:noWrap w:val="0"/>
            <w:vAlign w:val="center"/>
          </w:tcPr>
          <w:p w14:paraId="011B2D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w:t>
            </w:r>
          </w:p>
        </w:tc>
        <w:tc>
          <w:tcPr>
            <w:tcW w:w="1786" w:type="pct"/>
            <w:tcBorders>
              <w:top w:val="nil"/>
              <w:left w:val="nil"/>
              <w:bottom w:val="single" w:color="auto" w:sz="4" w:space="0"/>
              <w:right w:val="single" w:color="auto" w:sz="4" w:space="0"/>
            </w:tcBorders>
            <w:noWrap w:val="0"/>
            <w:vAlign w:val="center"/>
          </w:tcPr>
          <w:p w14:paraId="367FF3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GB5009.209</w:t>
            </w:r>
          </w:p>
        </w:tc>
        <w:tc>
          <w:tcPr>
            <w:tcW w:w="612" w:type="pct"/>
            <w:tcBorders>
              <w:top w:val="nil"/>
              <w:left w:val="nil"/>
              <w:bottom w:val="single" w:color="auto" w:sz="4" w:space="0"/>
              <w:right w:val="single" w:color="auto" w:sz="4" w:space="0"/>
            </w:tcBorders>
            <w:noWrap w:val="0"/>
            <w:vAlign w:val="center"/>
          </w:tcPr>
          <w:p w14:paraId="7B297A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40B8325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E9295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w:t>
            </w:r>
          </w:p>
        </w:tc>
        <w:tc>
          <w:tcPr>
            <w:tcW w:w="1640" w:type="pct"/>
            <w:tcBorders>
              <w:top w:val="nil"/>
              <w:left w:val="nil"/>
              <w:bottom w:val="single" w:color="auto" w:sz="4" w:space="0"/>
              <w:right w:val="single" w:color="auto" w:sz="4" w:space="0"/>
            </w:tcBorders>
            <w:noWrap w:val="0"/>
            <w:vAlign w:val="center"/>
          </w:tcPr>
          <w:p w14:paraId="6540B2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原麦汁浓度</w:t>
            </w:r>
          </w:p>
        </w:tc>
        <w:tc>
          <w:tcPr>
            <w:tcW w:w="615" w:type="pct"/>
            <w:tcBorders>
              <w:top w:val="nil"/>
              <w:left w:val="nil"/>
              <w:bottom w:val="single" w:color="auto" w:sz="4" w:space="0"/>
              <w:right w:val="single" w:color="auto" w:sz="4" w:space="0"/>
            </w:tcBorders>
            <w:noWrap w:val="0"/>
            <w:vAlign w:val="center"/>
          </w:tcPr>
          <w:p w14:paraId="3B11BB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786" w:type="pct"/>
            <w:tcBorders>
              <w:top w:val="nil"/>
              <w:left w:val="nil"/>
              <w:bottom w:val="single" w:color="auto" w:sz="4" w:space="0"/>
              <w:right w:val="single" w:color="auto" w:sz="4" w:space="0"/>
            </w:tcBorders>
            <w:noWrap w:val="0"/>
            <w:vAlign w:val="center"/>
          </w:tcPr>
          <w:p w14:paraId="25F1F3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GB/T4928</w:t>
            </w:r>
          </w:p>
        </w:tc>
        <w:tc>
          <w:tcPr>
            <w:tcW w:w="612" w:type="pct"/>
            <w:tcBorders>
              <w:top w:val="nil"/>
              <w:left w:val="nil"/>
              <w:bottom w:val="single" w:color="auto" w:sz="4" w:space="0"/>
              <w:right w:val="single" w:color="auto" w:sz="4" w:space="0"/>
            </w:tcBorders>
            <w:noWrap w:val="0"/>
            <w:vAlign w:val="center"/>
          </w:tcPr>
          <w:p w14:paraId="514713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66A8CA8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1C34B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544</w:t>
            </w:r>
          </w:p>
        </w:tc>
        <w:tc>
          <w:tcPr>
            <w:tcW w:w="1640" w:type="pct"/>
            <w:tcBorders>
              <w:top w:val="nil"/>
              <w:left w:val="nil"/>
              <w:bottom w:val="single" w:color="auto" w:sz="4" w:space="0"/>
              <w:right w:val="single" w:color="auto" w:sz="4" w:space="0"/>
            </w:tcBorders>
            <w:noWrap w:val="0"/>
            <w:vAlign w:val="center"/>
          </w:tcPr>
          <w:p w14:paraId="1F4C90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月桂酸</w:t>
            </w:r>
          </w:p>
        </w:tc>
        <w:tc>
          <w:tcPr>
            <w:tcW w:w="615" w:type="pct"/>
            <w:tcBorders>
              <w:top w:val="nil"/>
              <w:left w:val="nil"/>
              <w:bottom w:val="single" w:color="auto" w:sz="4" w:space="0"/>
              <w:right w:val="single" w:color="auto" w:sz="4" w:space="0"/>
            </w:tcBorders>
            <w:noWrap w:val="0"/>
            <w:vAlign w:val="center"/>
          </w:tcPr>
          <w:p w14:paraId="22A8E05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4464D35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07908B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B6627F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36AC4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545</w:t>
            </w:r>
          </w:p>
        </w:tc>
        <w:tc>
          <w:tcPr>
            <w:tcW w:w="1640" w:type="pct"/>
            <w:tcBorders>
              <w:top w:val="nil"/>
              <w:left w:val="nil"/>
              <w:bottom w:val="single" w:color="auto" w:sz="4" w:space="0"/>
              <w:right w:val="single" w:color="auto" w:sz="4" w:space="0"/>
            </w:tcBorders>
            <w:noWrap w:val="0"/>
            <w:vAlign w:val="center"/>
          </w:tcPr>
          <w:p w14:paraId="6D14FA2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月桂酸占总脂肪的比值</w:t>
            </w:r>
          </w:p>
        </w:tc>
        <w:tc>
          <w:tcPr>
            <w:tcW w:w="615" w:type="pct"/>
            <w:tcBorders>
              <w:top w:val="nil"/>
              <w:left w:val="nil"/>
              <w:bottom w:val="single" w:color="auto" w:sz="4" w:space="0"/>
              <w:right w:val="single" w:color="auto" w:sz="4" w:space="0"/>
            </w:tcBorders>
            <w:noWrap w:val="0"/>
            <w:vAlign w:val="center"/>
          </w:tcPr>
          <w:p w14:paraId="636B5A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786" w:type="pct"/>
            <w:tcBorders>
              <w:top w:val="nil"/>
              <w:left w:val="nil"/>
              <w:bottom w:val="single" w:color="auto" w:sz="4" w:space="0"/>
              <w:right w:val="single" w:color="auto" w:sz="4" w:space="0"/>
            </w:tcBorders>
            <w:noWrap w:val="0"/>
            <w:vAlign w:val="center"/>
          </w:tcPr>
          <w:p w14:paraId="2862382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31674EE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5EFA10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4B044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546</w:t>
            </w:r>
          </w:p>
        </w:tc>
        <w:tc>
          <w:tcPr>
            <w:tcW w:w="1640" w:type="pct"/>
            <w:tcBorders>
              <w:top w:val="nil"/>
              <w:left w:val="nil"/>
              <w:bottom w:val="single" w:color="auto" w:sz="4" w:space="0"/>
              <w:right w:val="single" w:color="auto" w:sz="4" w:space="0"/>
            </w:tcBorders>
            <w:noWrap w:val="0"/>
            <w:vAlign w:val="center"/>
          </w:tcPr>
          <w:p w14:paraId="48A50F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杂质度</w:t>
            </w:r>
          </w:p>
        </w:tc>
        <w:tc>
          <w:tcPr>
            <w:tcW w:w="615" w:type="pct"/>
            <w:tcBorders>
              <w:top w:val="nil"/>
              <w:left w:val="nil"/>
              <w:bottom w:val="single" w:color="auto" w:sz="4" w:space="0"/>
              <w:right w:val="single" w:color="auto" w:sz="4" w:space="0"/>
            </w:tcBorders>
            <w:noWrap w:val="0"/>
            <w:vAlign w:val="center"/>
          </w:tcPr>
          <w:p w14:paraId="707570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786" w:type="pct"/>
            <w:tcBorders>
              <w:top w:val="nil"/>
              <w:left w:val="nil"/>
              <w:bottom w:val="single" w:color="auto" w:sz="4" w:space="0"/>
              <w:right w:val="single" w:color="auto" w:sz="4" w:space="0"/>
            </w:tcBorders>
            <w:noWrap w:val="0"/>
            <w:vAlign w:val="center"/>
          </w:tcPr>
          <w:p w14:paraId="18C3AD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GB5413.30</w:t>
            </w:r>
          </w:p>
        </w:tc>
        <w:tc>
          <w:tcPr>
            <w:tcW w:w="612" w:type="pct"/>
            <w:tcBorders>
              <w:top w:val="nil"/>
              <w:left w:val="nil"/>
              <w:bottom w:val="single" w:color="auto" w:sz="4" w:space="0"/>
              <w:right w:val="single" w:color="auto" w:sz="4" w:space="0"/>
            </w:tcBorders>
            <w:noWrap w:val="0"/>
            <w:vAlign w:val="center"/>
          </w:tcPr>
          <w:p w14:paraId="731666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3D7AD5B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F4540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547</w:t>
            </w:r>
          </w:p>
        </w:tc>
        <w:tc>
          <w:tcPr>
            <w:tcW w:w="1640" w:type="pct"/>
            <w:tcBorders>
              <w:top w:val="nil"/>
              <w:left w:val="nil"/>
              <w:bottom w:val="single" w:color="auto" w:sz="4" w:space="0"/>
              <w:right w:val="single" w:color="auto" w:sz="4" w:space="0"/>
            </w:tcBorders>
            <w:noWrap w:val="0"/>
            <w:vAlign w:val="center"/>
          </w:tcPr>
          <w:p w14:paraId="601FA7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增效醚</w:t>
            </w:r>
          </w:p>
        </w:tc>
        <w:tc>
          <w:tcPr>
            <w:tcW w:w="615" w:type="pct"/>
            <w:tcBorders>
              <w:top w:val="nil"/>
              <w:left w:val="nil"/>
              <w:bottom w:val="single" w:color="auto" w:sz="4" w:space="0"/>
              <w:right w:val="single" w:color="auto" w:sz="4" w:space="0"/>
            </w:tcBorders>
            <w:noWrap w:val="0"/>
            <w:vAlign w:val="center"/>
          </w:tcPr>
          <w:p w14:paraId="7459FC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w:t>
            </w:r>
          </w:p>
        </w:tc>
        <w:tc>
          <w:tcPr>
            <w:tcW w:w="1786" w:type="pct"/>
            <w:tcBorders>
              <w:top w:val="nil"/>
              <w:left w:val="nil"/>
              <w:bottom w:val="single" w:color="auto" w:sz="4" w:space="0"/>
              <w:right w:val="single" w:color="auto" w:sz="4" w:space="0"/>
            </w:tcBorders>
            <w:noWrap w:val="0"/>
            <w:vAlign w:val="center"/>
          </w:tcPr>
          <w:p w14:paraId="04F0A4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GB23200.8</w:t>
            </w:r>
          </w:p>
        </w:tc>
        <w:tc>
          <w:tcPr>
            <w:tcW w:w="612" w:type="pct"/>
            <w:tcBorders>
              <w:top w:val="nil"/>
              <w:left w:val="nil"/>
              <w:bottom w:val="single" w:color="auto" w:sz="4" w:space="0"/>
              <w:right w:val="single" w:color="auto" w:sz="4" w:space="0"/>
            </w:tcBorders>
            <w:noWrap w:val="0"/>
            <w:vAlign w:val="center"/>
          </w:tcPr>
          <w:p w14:paraId="7D8EE99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0FCCCEF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8EBC5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548</w:t>
            </w:r>
          </w:p>
        </w:tc>
        <w:tc>
          <w:tcPr>
            <w:tcW w:w="1640" w:type="pct"/>
            <w:tcBorders>
              <w:top w:val="nil"/>
              <w:left w:val="nil"/>
              <w:bottom w:val="single" w:color="auto" w:sz="4" w:space="0"/>
              <w:right w:val="single" w:color="auto" w:sz="4" w:space="0"/>
            </w:tcBorders>
            <w:noWrap w:val="0"/>
            <w:vAlign w:val="center"/>
          </w:tcPr>
          <w:p w14:paraId="74B9E55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扎来普隆</w:t>
            </w:r>
          </w:p>
        </w:tc>
        <w:tc>
          <w:tcPr>
            <w:tcW w:w="615" w:type="pct"/>
            <w:tcBorders>
              <w:top w:val="nil"/>
              <w:left w:val="nil"/>
              <w:bottom w:val="single" w:color="auto" w:sz="4" w:space="0"/>
              <w:right w:val="single" w:color="auto" w:sz="4" w:space="0"/>
            </w:tcBorders>
            <w:noWrap w:val="0"/>
            <w:vAlign w:val="center"/>
          </w:tcPr>
          <w:p w14:paraId="05D4BB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1786" w:type="pct"/>
            <w:tcBorders>
              <w:top w:val="nil"/>
              <w:left w:val="nil"/>
              <w:bottom w:val="single" w:color="auto" w:sz="4" w:space="0"/>
              <w:right w:val="single" w:color="auto" w:sz="4" w:space="0"/>
            </w:tcBorders>
            <w:noWrap w:val="0"/>
            <w:vAlign w:val="center"/>
          </w:tcPr>
          <w:p w14:paraId="0233A0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5A7084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31D09C5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F958E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549</w:t>
            </w:r>
          </w:p>
        </w:tc>
        <w:tc>
          <w:tcPr>
            <w:tcW w:w="1640" w:type="pct"/>
            <w:tcBorders>
              <w:top w:val="nil"/>
              <w:left w:val="nil"/>
              <w:bottom w:val="single" w:color="auto" w:sz="4" w:space="0"/>
              <w:right w:val="single" w:color="auto" w:sz="4" w:space="0"/>
            </w:tcBorders>
            <w:noWrap w:val="0"/>
            <w:vAlign w:val="center"/>
          </w:tcPr>
          <w:p w14:paraId="39D859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展青霉素</w:t>
            </w:r>
          </w:p>
        </w:tc>
        <w:tc>
          <w:tcPr>
            <w:tcW w:w="615" w:type="pct"/>
            <w:tcBorders>
              <w:top w:val="nil"/>
              <w:left w:val="nil"/>
              <w:bottom w:val="single" w:color="auto" w:sz="4" w:space="0"/>
              <w:right w:val="single" w:color="auto" w:sz="4" w:space="0"/>
            </w:tcBorders>
            <w:noWrap w:val="0"/>
            <w:vAlign w:val="center"/>
          </w:tcPr>
          <w:p w14:paraId="162F41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w:t>
            </w:r>
          </w:p>
        </w:tc>
        <w:tc>
          <w:tcPr>
            <w:tcW w:w="1786" w:type="pct"/>
            <w:tcBorders>
              <w:top w:val="nil"/>
              <w:left w:val="nil"/>
              <w:bottom w:val="single" w:color="auto" w:sz="4" w:space="0"/>
              <w:right w:val="single" w:color="auto" w:sz="4" w:space="0"/>
            </w:tcBorders>
            <w:noWrap w:val="0"/>
            <w:vAlign w:val="center"/>
          </w:tcPr>
          <w:p w14:paraId="4CF1CE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GB5009.185</w:t>
            </w:r>
          </w:p>
        </w:tc>
        <w:tc>
          <w:tcPr>
            <w:tcW w:w="612" w:type="pct"/>
            <w:tcBorders>
              <w:top w:val="nil"/>
              <w:left w:val="nil"/>
              <w:bottom w:val="single" w:color="auto" w:sz="4" w:space="0"/>
              <w:right w:val="single" w:color="auto" w:sz="4" w:space="0"/>
            </w:tcBorders>
            <w:noWrap w:val="0"/>
            <w:vAlign w:val="center"/>
          </w:tcPr>
          <w:p w14:paraId="47A12A1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0B2DF6F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41605A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550</w:t>
            </w:r>
          </w:p>
        </w:tc>
        <w:tc>
          <w:tcPr>
            <w:tcW w:w="1640" w:type="pct"/>
            <w:tcBorders>
              <w:top w:val="nil"/>
              <w:left w:val="nil"/>
              <w:bottom w:val="single" w:color="auto" w:sz="4" w:space="0"/>
              <w:right w:val="single" w:color="auto" w:sz="4" w:space="0"/>
            </w:tcBorders>
            <w:noWrap w:val="0"/>
            <w:vAlign w:val="center"/>
          </w:tcPr>
          <w:p w14:paraId="3704190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赭曲霉毒素A</w:t>
            </w:r>
          </w:p>
        </w:tc>
        <w:tc>
          <w:tcPr>
            <w:tcW w:w="615" w:type="pct"/>
            <w:tcBorders>
              <w:top w:val="nil"/>
              <w:left w:val="nil"/>
              <w:bottom w:val="single" w:color="auto" w:sz="4" w:space="0"/>
              <w:right w:val="single" w:color="auto" w:sz="4" w:space="0"/>
            </w:tcBorders>
            <w:noWrap w:val="0"/>
            <w:vAlign w:val="center"/>
          </w:tcPr>
          <w:p w14:paraId="5AB59B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w:t>
            </w:r>
          </w:p>
        </w:tc>
        <w:tc>
          <w:tcPr>
            <w:tcW w:w="1786" w:type="pct"/>
            <w:tcBorders>
              <w:top w:val="nil"/>
              <w:left w:val="nil"/>
              <w:bottom w:val="single" w:color="auto" w:sz="4" w:space="0"/>
              <w:right w:val="single" w:color="auto" w:sz="4" w:space="0"/>
            </w:tcBorders>
            <w:noWrap w:val="0"/>
            <w:vAlign w:val="center"/>
          </w:tcPr>
          <w:p w14:paraId="64CB82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GB5009.96</w:t>
            </w:r>
          </w:p>
        </w:tc>
        <w:tc>
          <w:tcPr>
            <w:tcW w:w="612" w:type="pct"/>
            <w:tcBorders>
              <w:top w:val="nil"/>
              <w:left w:val="nil"/>
              <w:bottom w:val="single" w:color="auto" w:sz="4" w:space="0"/>
              <w:right w:val="single" w:color="auto" w:sz="4" w:space="0"/>
            </w:tcBorders>
            <w:noWrap/>
            <w:vAlign w:val="center"/>
          </w:tcPr>
          <w:p w14:paraId="73C5D6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56EEB05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ED11C4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551</w:t>
            </w:r>
          </w:p>
        </w:tc>
        <w:tc>
          <w:tcPr>
            <w:tcW w:w="1640" w:type="pct"/>
            <w:tcBorders>
              <w:top w:val="nil"/>
              <w:left w:val="nil"/>
              <w:bottom w:val="single" w:color="auto" w:sz="4" w:space="0"/>
              <w:right w:val="single" w:color="auto" w:sz="4" w:space="0"/>
            </w:tcBorders>
            <w:noWrap w:val="0"/>
            <w:vAlign w:val="center"/>
          </w:tcPr>
          <w:p w14:paraId="68B871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蔗糖</w:t>
            </w:r>
          </w:p>
        </w:tc>
        <w:tc>
          <w:tcPr>
            <w:tcW w:w="615" w:type="pct"/>
            <w:tcBorders>
              <w:top w:val="nil"/>
              <w:left w:val="nil"/>
              <w:bottom w:val="single" w:color="auto" w:sz="4" w:space="0"/>
              <w:right w:val="single" w:color="auto" w:sz="4" w:space="0"/>
            </w:tcBorders>
            <w:noWrap w:val="0"/>
            <w:vAlign w:val="center"/>
          </w:tcPr>
          <w:p w14:paraId="74F5CA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786" w:type="pct"/>
            <w:tcBorders>
              <w:top w:val="nil"/>
              <w:left w:val="nil"/>
              <w:bottom w:val="single" w:color="auto" w:sz="4" w:space="0"/>
              <w:right w:val="single" w:color="auto" w:sz="4" w:space="0"/>
            </w:tcBorders>
            <w:noWrap w:val="0"/>
            <w:vAlign w:val="center"/>
          </w:tcPr>
          <w:p w14:paraId="2B7329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GB5413.5</w:t>
            </w:r>
          </w:p>
        </w:tc>
        <w:tc>
          <w:tcPr>
            <w:tcW w:w="612" w:type="pct"/>
            <w:tcBorders>
              <w:top w:val="nil"/>
              <w:left w:val="nil"/>
              <w:bottom w:val="single" w:color="auto" w:sz="4" w:space="0"/>
              <w:right w:val="single" w:color="auto" w:sz="4" w:space="0"/>
            </w:tcBorders>
            <w:noWrap/>
            <w:vAlign w:val="center"/>
          </w:tcPr>
          <w:p w14:paraId="094C20F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96274E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0655E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552</w:t>
            </w:r>
          </w:p>
        </w:tc>
        <w:tc>
          <w:tcPr>
            <w:tcW w:w="1640" w:type="pct"/>
            <w:tcBorders>
              <w:top w:val="nil"/>
              <w:left w:val="nil"/>
              <w:bottom w:val="single" w:color="auto" w:sz="4" w:space="0"/>
              <w:right w:val="single" w:color="auto" w:sz="4" w:space="0"/>
            </w:tcBorders>
            <w:noWrap w:val="0"/>
            <w:vAlign w:val="center"/>
          </w:tcPr>
          <w:p w14:paraId="3C906D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蔗糖转化酶活性</w:t>
            </w:r>
          </w:p>
        </w:tc>
        <w:tc>
          <w:tcPr>
            <w:tcW w:w="615" w:type="pct"/>
            <w:tcBorders>
              <w:top w:val="nil"/>
              <w:left w:val="nil"/>
              <w:bottom w:val="single" w:color="auto" w:sz="4" w:space="0"/>
              <w:right w:val="single" w:color="auto" w:sz="4" w:space="0"/>
            </w:tcBorders>
            <w:noWrap w:val="0"/>
            <w:vAlign w:val="center"/>
          </w:tcPr>
          <w:p w14:paraId="667283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1786" w:type="pct"/>
            <w:tcBorders>
              <w:top w:val="nil"/>
              <w:left w:val="nil"/>
              <w:bottom w:val="single" w:color="auto" w:sz="4" w:space="0"/>
              <w:right w:val="single" w:color="auto" w:sz="4" w:space="0"/>
            </w:tcBorders>
            <w:noWrap w:val="0"/>
            <w:vAlign w:val="center"/>
          </w:tcPr>
          <w:p w14:paraId="54BB1A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GB/T4928</w:t>
            </w:r>
          </w:p>
        </w:tc>
        <w:tc>
          <w:tcPr>
            <w:tcW w:w="612" w:type="pct"/>
            <w:tcBorders>
              <w:top w:val="nil"/>
              <w:left w:val="nil"/>
              <w:bottom w:val="single" w:color="auto" w:sz="4" w:space="0"/>
              <w:right w:val="single" w:color="auto" w:sz="4" w:space="0"/>
            </w:tcBorders>
            <w:noWrap w:val="0"/>
            <w:vAlign w:val="center"/>
          </w:tcPr>
          <w:p w14:paraId="762C52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02CA94F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767DA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553</w:t>
            </w:r>
          </w:p>
        </w:tc>
        <w:tc>
          <w:tcPr>
            <w:tcW w:w="1640" w:type="pct"/>
            <w:tcBorders>
              <w:top w:val="nil"/>
              <w:left w:val="nil"/>
              <w:bottom w:val="single" w:color="auto" w:sz="4" w:space="0"/>
              <w:right w:val="single" w:color="auto" w:sz="4" w:space="0"/>
            </w:tcBorders>
            <w:noWrap w:val="0"/>
            <w:vAlign w:val="center"/>
          </w:tcPr>
          <w:p w14:paraId="6C6D2D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脂肪</w:t>
            </w:r>
          </w:p>
        </w:tc>
        <w:tc>
          <w:tcPr>
            <w:tcW w:w="615" w:type="pct"/>
            <w:tcBorders>
              <w:top w:val="nil"/>
              <w:left w:val="nil"/>
              <w:bottom w:val="single" w:color="auto" w:sz="4" w:space="0"/>
              <w:right w:val="single" w:color="auto" w:sz="4" w:space="0"/>
            </w:tcBorders>
            <w:noWrap w:val="0"/>
            <w:vAlign w:val="center"/>
          </w:tcPr>
          <w:p w14:paraId="18FFE5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786" w:type="pct"/>
            <w:tcBorders>
              <w:top w:val="nil"/>
              <w:left w:val="nil"/>
              <w:bottom w:val="single" w:color="auto" w:sz="4" w:space="0"/>
              <w:right w:val="single" w:color="auto" w:sz="4" w:space="0"/>
            </w:tcBorders>
            <w:noWrap w:val="0"/>
            <w:vAlign w:val="center"/>
          </w:tcPr>
          <w:p w14:paraId="35E7E7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GB5009.6</w:t>
            </w:r>
          </w:p>
        </w:tc>
        <w:tc>
          <w:tcPr>
            <w:tcW w:w="612" w:type="pct"/>
            <w:tcBorders>
              <w:top w:val="nil"/>
              <w:left w:val="nil"/>
              <w:bottom w:val="single" w:color="auto" w:sz="4" w:space="0"/>
              <w:right w:val="single" w:color="auto" w:sz="4" w:space="0"/>
            </w:tcBorders>
            <w:noWrap w:val="0"/>
            <w:vAlign w:val="center"/>
          </w:tcPr>
          <w:p w14:paraId="5B63CC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0FAECA3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CC6D2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554</w:t>
            </w:r>
          </w:p>
        </w:tc>
        <w:tc>
          <w:tcPr>
            <w:tcW w:w="1640" w:type="pct"/>
            <w:tcBorders>
              <w:top w:val="nil"/>
              <w:left w:val="nil"/>
              <w:bottom w:val="single" w:color="auto" w:sz="4" w:space="0"/>
              <w:right w:val="single" w:color="auto" w:sz="4" w:space="0"/>
            </w:tcBorders>
            <w:noWrap w:val="0"/>
            <w:vAlign w:val="center"/>
          </w:tcPr>
          <w:p w14:paraId="3E308D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志贺氏菌</w:t>
            </w:r>
          </w:p>
        </w:tc>
        <w:tc>
          <w:tcPr>
            <w:tcW w:w="615" w:type="pct"/>
            <w:tcBorders>
              <w:top w:val="nil"/>
              <w:left w:val="nil"/>
              <w:bottom w:val="single" w:color="auto" w:sz="4" w:space="0"/>
              <w:right w:val="single" w:color="auto" w:sz="4" w:space="0"/>
            </w:tcBorders>
            <w:noWrap w:val="0"/>
            <w:vAlign w:val="center"/>
          </w:tcPr>
          <w:p w14:paraId="5304FDF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786" w:type="pct"/>
            <w:tcBorders>
              <w:top w:val="nil"/>
              <w:left w:val="nil"/>
              <w:bottom w:val="single" w:color="auto" w:sz="4" w:space="0"/>
              <w:right w:val="single" w:color="auto" w:sz="4" w:space="0"/>
            </w:tcBorders>
            <w:noWrap w:val="0"/>
            <w:vAlign w:val="center"/>
          </w:tcPr>
          <w:p w14:paraId="0A8A53A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GB4789.5</w:t>
            </w:r>
          </w:p>
        </w:tc>
        <w:tc>
          <w:tcPr>
            <w:tcW w:w="612" w:type="pct"/>
            <w:tcBorders>
              <w:top w:val="nil"/>
              <w:left w:val="nil"/>
              <w:bottom w:val="single" w:color="auto" w:sz="4" w:space="0"/>
              <w:right w:val="single" w:color="auto" w:sz="4" w:space="0"/>
            </w:tcBorders>
            <w:noWrap w:val="0"/>
            <w:vAlign w:val="center"/>
          </w:tcPr>
          <w:p w14:paraId="1DE469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微生物</w:t>
            </w:r>
          </w:p>
        </w:tc>
      </w:tr>
      <w:tr w14:paraId="11B08FF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1BB19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555</w:t>
            </w:r>
          </w:p>
        </w:tc>
        <w:tc>
          <w:tcPr>
            <w:tcW w:w="1640" w:type="pct"/>
            <w:tcBorders>
              <w:top w:val="nil"/>
              <w:left w:val="nil"/>
              <w:bottom w:val="single" w:color="auto" w:sz="4" w:space="0"/>
              <w:right w:val="single" w:color="auto" w:sz="4" w:space="0"/>
            </w:tcBorders>
            <w:noWrap w:val="0"/>
            <w:vAlign w:val="center"/>
          </w:tcPr>
          <w:p w14:paraId="404F383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治螟磷</w:t>
            </w:r>
          </w:p>
        </w:tc>
        <w:tc>
          <w:tcPr>
            <w:tcW w:w="615" w:type="pct"/>
            <w:tcBorders>
              <w:top w:val="nil"/>
              <w:left w:val="nil"/>
              <w:bottom w:val="single" w:color="auto" w:sz="4" w:space="0"/>
              <w:right w:val="single" w:color="auto" w:sz="4" w:space="0"/>
            </w:tcBorders>
            <w:noWrap w:val="0"/>
            <w:vAlign w:val="center"/>
          </w:tcPr>
          <w:p w14:paraId="21B4259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786" w:type="pct"/>
            <w:tcBorders>
              <w:top w:val="nil"/>
              <w:left w:val="nil"/>
              <w:bottom w:val="single" w:color="auto" w:sz="4" w:space="0"/>
              <w:right w:val="single" w:color="auto" w:sz="4" w:space="0"/>
            </w:tcBorders>
            <w:noWrap w:val="0"/>
            <w:vAlign w:val="center"/>
          </w:tcPr>
          <w:p w14:paraId="00A46C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NY/T761、GB23200.8</w:t>
            </w:r>
          </w:p>
        </w:tc>
        <w:tc>
          <w:tcPr>
            <w:tcW w:w="612" w:type="pct"/>
            <w:tcBorders>
              <w:top w:val="nil"/>
              <w:left w:val="nil"/>
              <w:bottom w:val="single" w:color="auto" w:sz="4" w:space="0"/>
              <w:right w:val="single" w:color="auto" w:sz="4" w:space="0"/>
            </w:tcBorders>
            <w:noWrap w:val="0"/>
            <w:vAlign w:val="center"/>
          </w:tcPr>
          <w:p w14:paraId="336A7B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气质</w:t>
            </w:r>
          </w:p>
        </w:tc>
      </w:tr>
      <w:tr w14:paraId="6EC63F2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1A7EF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556</w:t>
            </w:r>
          </w:p>
        </w:tc>
        <w:tc>
          <w:tcPr>
            <w:tcW w:w="1640" w:type="pct"/>
            <w:tcBorders>
              <w:top w:val="nil"/>
              <w:left w:val="nil"/>
              <w:bottom w:val="single" w:color="auto" w:sz="4" w:space="0"/>
              <w:right w:val="single" w:color="auto" w:sz="4" w:space="0"/>
            </w:tcBorders>
            <w:noWrap w:val="0"/>
            <w:vAlign w:val="center"/>
          </w:tcPr>
          <w:p w14:paraId="1C13A1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终产品脂肪中月桂酸和肉豆蔻酸（十四烷酸）总量占总脂肪酸的比值</w:t>
            </w:r>
          </w:p>
        </w:tc>
        <w:tc>
          <w:tcPr>
            <w:tcW w:w="615" w:type="pct"/>
            <w:tcBorders>
              <w:top w:val="nil"/>
              <w:left w:val="nil"/>
              <w:bottom w:val="single" w:color="auto" w:sz="4" w:space="0"/>
              <w:right w:val="single" w:color="auto" w:sz="4" w:space="0"/>
            </w:tcBorders>
            <w:noWrap w:val="0"/>
            <w:vAlign w:val="center"/>
          </w:tcPr>
          <w:p w14:paraId="586C31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99</w:t>
            </w:r>
          </w:p>
        </w:tc>
        <w:tc>
          <w:tcPr>
            <w:tcW w:w="1786" w:type="pct"/>
            <w:tcBorders>
              <w:top w:val="nil"/>
              <w:left w:val="nil"/>
              <w:bottom w:val="single" w:color="auto" w:sz="4" w:space="0"/>
              <w:right w:val="single" w:color="auto" w:sz="4" w:space="0"/>
            </w:tcBorders>
            <w:noWrap w:val="0"/>
            <w:vAlign w:val="center"/>
          </w:tcPr>
          <w:p w14:paraId="71D0073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7E4DA0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16DD7EF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600A8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557</w:t>
            </w:r>
          </w:p>
        </w:tc>
        <w:tc>
          <w:tcPr>
            <w:tcW w:w="1640" w:type="pct"/>
            <w:tcBorders>
              <w:top w:val="nil"/>
              <w:left w:val="nil"/>
              <w:bottom w:val="single" w:color="auto" w:sz="4" w:space="0"/>
              <w:right w:val="single" w:color="auto" w:sz="4" w:space="0"/>
            </w:tcBorders>
            <w:noWrap w:val="0"/>
            <w:vAlign w:val="center"/>
          </w:tcPr>
          <w:p w14:paraId="3C1931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终产品中月桂酸和肉豆蔻酸（十四烷酸）总量占总脂肪酸的比值</w:t>
            </w:r>
          </w:p>
        </w:tc>
        <w:tc>
          <w:tcPr>
            <w:tcW w:w="615" w:type="pct"/>
            <w:tcBorders>
              <w:top w:val="nil"/>
              <w:left w:val="nil"/>
              <w:bottom w:val="single" w:color="auto" w:sz="4" w:space="0"/>
              <w:right w:val="single" w:color="auto" w:sz="4" w:space="0"/>
            </w:tcBorders>
            <w:noWrap w:val="0"/>
            <w:vAlign w:val="center"/>
          </w:tcPr>
          <w:p w14:paraId="29CE4B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99</w:t>
            </w:r>
          </w:p>
        </w:tc>
        <w:tc>
          <w:tcPr>
            <w:tcW w:w="1786" w:type="pct"/>
            <w:tcBorders>
              <w:top w:val="nil"/>
              <w:left w:val="nil"/>
              <w:bottom w:val="single" w:color="auto" w:sz="4" w:space="0"/>
              <w:right w:val="single" w:color="auto" w:sz="4" w:space="0"/>
            </w:tcBorders>
            <w:noWrap w:val="0"/>
            <w:vAlign w:val="center"/>
          </w:tcPr>
          <w:p w14:paraId="4FDB07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390030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44A50C6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49AED9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558</w:t>
            </w:r>
          </w:p>
        </w:tc>
        <w:tc>
          <w:tcPr>
            <w:tcW w:w="1640" w:type="pct"/>
            <w:tcBorders>
              <w:top w:val="nil"/>
              <w:left w:val="nil"/>
              <w:bottom w:val="single" w:color="auto" w:sz="4" w:space="0"/>
              <w:right w:val="single" w:color="auto" w:sz="4" w:space="0"/>
            </w:tcBorders>
            <w:noWrap w:val="0"/>
            <w:vAlign w:val="center"/>
          </w:tcPr>
          <w:p w14:paraId="4E8FA23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重金属（以Pb计）</w:t>
            </w:r>
          </w:p>
        </w:tc>
        <w:tc>
          <w:tcPr>
            <w:tcW w:w="615" w:type="pct"/>
            <w:tcBorders>
              <w:top w:val="nil"/>
              <w:left w:val="nil"/>
              <w:bottom w:val="single" w:color="auto" w:sz="4" w:space="0"/>
              <w:right w:val="single" w:color="auto" w:sz="4" w:space="0"/>
            </w:tcBorders>
            <w:noWrap w:val="0"/>
            <w:vAlign w:val="center"/>
          </w:tcPr>
          <w:p w14:paraId="494457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786" w:type="pct"/>
            <w:tcBorders>
              <w:top w:val="nil"/>
              <w:left w:val="nil"/>
              <w:bottom w:val="single" w:color="auto" w:sz="4" w:space="0"/>
              <w:right w:val="single" w:color="auto" w:sz="4" w:space="0"/>
            </w:tcBorders>
            <w:noWrap w:val="0"/>
            <w:vAlign w:val="center"/>
          </w:tcPr>
          <w:p w14:paraId="26CA2B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GB1886.245</w:t>
            </w:r>
          </w:p>
        </w:tc>
        <w:tc>
          <w:tcPr>
            <w:tcW w:w="612" w:type="pct"/>
            <w:tcBorders>
              <w:top w:val="nil"/>
              <w:left w:val="nil"/>
              <w:bottom w:val="single" w:color="auto" w:sz="4" w:space="0"/>
              <w:right w:val="single" w:color="auto" w:sz="4" w:space="0"/>
            </w:tcBorders>
            <w:noWrap w:val="0"/>
            <w:vAlign w:val="center"/>
          </w:tcPr>
          <w:p w14:paraId="0FB06CA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常规理化</w:t>
            </w:r>
          </w:p>
        </w:tc>
      </w:tr>
      <w:tr w14:paraId="267756F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E46DF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559</w:t>
            </w:r>
          </w:p>
        </w:tc>
        <w:tc>
          <w:tcPr>
            <w:tcW w:w="1640" w:type="pct"/>
            <w:tcBorders>
              <w:top w:val="nil"/>
              <w:left w:val="nil"/>
              <w:bottom w:val="single" w:color="auto" w:sz="4" w:space="0"/>
              <w:right w:val="single" w:color="auto" w:sz="4" w:space="0"/>
            </w:tcBorders>
            <w:noWrap w:val="0"/>
            <w:vAlign w:val="center"/>
          </w:tcPr>
          <w:p w14:paraId="6E1DFB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棕榈酸</w:t>
            </w:r>
          </w:p>
        </w:tc>
        <w:tc>
          <w:tcPr>
            <w:tcW w:w="615" w:type="pct"/>
            <w:tcBorders>
              <w:top w:val="nil"/>
              <w:left w:val="nil"/>
              <w:bottom w:val="single" w:color="auto" w:sz="4" w:space="0"/>
              <w:right w:val="single" w:color="auto" w:sz="4" w:space="0"/>
            </w:tcBorders>
            <w:noWrap w:val="0"/>
            <w:vAlign w:val="center"/>
          </w:tcPr>
          <w:p w14:paraId="6FCE1F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59955CE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6E646E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5AB98A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83D8C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560</w:t>
            </w:r>
          </w:p>
        </w:tc>
        <w:tc>
          <w:tcPr>
            <w:tcW w:w="1640" w:type="pct"/>
            <w:tcBorders>
              <w:top w:val="nil"/>
              <w:left w:val="nil"/>
              <w:bottom w:val="single" w:color="auto" w:sz="4" w:space="0"/>
              <w:right w:val="single" w:color="auto" w:sz="4" w:space="0"/>
            </w:tcBorders>
            <w:noWrap w:val="0"/>
            <w:vAlign w:val="center"/>
          </w:tcPr>
          <w:p w14:paraId="716C46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棕榈一烯酸</w:t>
            </w:r>
          </w:p>
        </w:tc>
        <w:tc>
          <w:tcPr>
            <w:tcW w:w="615" w:type="pct"/>
            <w:tcBorders>
              <w:top w:val="nil"/>
              <w:left w:val="nil"/>
              <w:bottom w:val="single" w:color="auto" w:sz="4" w:space="0"/>
              <w:right w:val="single" w:color="auto" w:sz="4" w:space="0"/>
            </w:tcBorders>
            <w:noWrap w:val="0"/>
            <w:vAlign w:val="center"/>
          </w:tcPr>
          <w:p w14:paraId="176F786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7D38CA5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5954F9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02BD9C8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BB54B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561</w:t>
            </w:r>
          </w:p>
        </w:tc>
        <w:tc>
          <w:tcPr>
            <w:tcW w:w="1640" w:type="pct"/>
            <w:tcBorders>
              <w:top w:val="nil"/>
              <w:left w:val="nil"/>
              <w:bottom w:val="single" w:color="auto" w:sz="4" w:space="0"/>
              <w:right w:val="single" w:color="auto" w:sz="4" w:space="0"/>
            </w:tcBorders>
            <w:noWrap w:val="0"/>
            <w:vAlign w:val="center"/>
          </w:tcPr>
          <w:p w14:paraId="1DE29D1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棕榈油酸</w:t>
            </w:r>
          </w:p>
        </w:tc>
        <w:tc>
          <w:tcPr>
            <w:tcW w:w="615" w:type="pct"/>
            <w:tcBorders>
              <w:top w:val="nil"/>
              <w:left w:val="nil"/>
              <w:bottom w:val="single" w:color="auto" w:sz="4" w:space="0"/>
              <w:right w:val="single" w:color="auto" w:sz="4" w:space="0"/>
            </w:tcBorders>
            <w:noWrap w:val="0"/>
            <w:vAlign w:val="center"/>
          </w:tcPr>
          <w:p w14:paraId="3900AC4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86" w:type="pct"/>
            <w:tcBorders>
              <w:top w:val="nil"/>
              <w:left w:val="nil"/>
              <w:bottom w:val="single" w:color="auto" w:sz="4" w:space="0"/>
              <w:right w:val="single" w:color="auto" w:sz="4" w:space="0"/>
            </w:tcBorders>
            <w:noWrap w:val="0"/>
            <w:vAlign w:val="center"/>
          </w:tcPr>
          <w:p w14:paraId="2DD4F9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GB5009.168</w:t>
            </w:r>
          </w:p>
        </w:tc>
        <w:tc>
          <w:tcPr>
            <w:tcW w:w="612" w:type="pct"/>
            <w:tcBorders>
              <w:top w:val="nil"/>
              <w:left w:val="nil"/>
              <w:bottom w:val="single" w:color="auto" w:sz="4" w:space="0"/>
              <w:right w:val="single" w:color="auto" w:sz="4" w:space="0"/>
            </w:tcBorders>
            <w:noWrap/>
            <w:vAlign w:val="center"/>
          </w:tcPr>
          <w:p w14:paraId="78DC00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w:t>
            </w:r>
          </w:p>
        </w:tc>
      </w:tr>
      <w:tr w14:paraId="203D788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3C29F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562</w:t>
            </w:r>
          </w:p>
        </w:tc>
        <w:tc>
          <w:tcPr>
            <w:tcW w:w="1640" w:type="pct"/>
            <w:tcBorders>
              <w:top w:val="nil"/>
              <w:left w:val="nil"/>
              <w:bottom w:val="single" w:color="auto" w:sz="4" w:space="0"/>
              <w:right w:val="single" w:color="auto" w:sz="4" w:space="0"/>
            </w:tcBorders>
            <w:noWrap w:val="0"/>
            <w:vAlign w:val="center"/>
          </w:tcPr>
          <w:p w14:paraId="7EF099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总汞（以Hg计）</w:t>
            </w:r>
          </w:p>
        </w:tc>
        <w:tc>
          <w:tcPr>
            <w:tcW w:w="615" w:type="pct"/>
            <w:tcBorders>
              <w:top w:val="nil"/>
              <w:left w:val="nil"/>
              <w:bottom w:val="single" w:color="auto" w:sz="4" w:space="0"/>
              <w:right w:val="single" w:color="auto" w:sz="4" w:space="0"/>
            </w:tcBorders>
            <w:noWrap w:val="0"/>
            <w:vAlign w:val="center"/>
          </w:tcPr>
          <w:p w14:paraId="0D609EE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786" w:type="pct"/>
            <w:tcBorders>
              <w:top w:val="nil"/>
              <w:left w:val="nil"/>
              <w:bottom w:val="single" w:color="auto" w:sz="4" w:space="0"/>
              <w:right w:val="single" w:color="auto" w:sz="4" w:space="0"/>
            </w:tcBorders>
            <w:noWrap w:val="0"/>
            <w:vAlign w:val="center"/>
          </w:tcPr>
          <w:p w14:paraId="10ADDF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GB5009.17</w:t>
            </w:r>
          </w:p>
        </w:tc>
        <w:tc>
          <w:tcPr>
            <w:tcW w:w="612" w:type="pct"/>
            <w:tcBorders>
              <w:top w:val="nil"/>
              <w:left w:val="nil"/>
              <w:bottom w:val="single" w:color="auto" w:sz="4" w:space="0"/>
              <w:right w:val="single" w:color="auto" w:sz="4" w:space="0"/>
            </w:tcBorders>
            <w:noWrap w:val="0"/>
            <w:vAlign w:val="center"/>
          </w:tcPr>
          <w:p w14:paraId="69335C9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原子荧光</w:t>
            </w:r>
          </w:p>
        </w:tc>
      </w:tr>
      <w:tr w14:paraId="2B5FFCF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E1AD4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563</w:t>
            </w:r>
          </w:p>
        </w:tc>
        <w:tc>
          <w:tcPr>
            <w:tcW w:w="1640" w:type="pct"/>
            <w:tcBorders>
              <w:top w:val="nil"/>
              <w:left w:val="nil"/>
              <w:bottom w:val="single" w:color="auto" w:sz="4" w:space="0"/>
              <w:right w:val="single" w:color="auto" w:sz="4" w:space="0"/>
            </w:tcBorders>
            <w:noWrap w:val="0"/>
            <w:vAlign w:val="center"/>
          </w:tcPr>
          <w:p w14:paraId="384EDCC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总钠</w:t>
            </w:r>
          </w:p>
        </w:tc>
        <w:tc>
          <w:tcPr>
            <w:tcW w:w="615" w:type="pct"/>
            <w:tcBorders>
              <w:top w:val="nil"/>
              <w:left w:val="nil"/>
              <w:bottom w:val="single" w:color="auto" w:sz="4" w:space="0"/>
              <w:right w:val="single" w:color="auto" w:sz="4" w:space="0"/>
            </w:tcBorders>
            <w:noWrap w:val="0"/>
            <w:vAlign w:val="center"/>
          </w:tcPr>
          <w:p w14:paraId="5B339D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786" w:type="pct"/>
            <w:tcBorders>
              <w:top w:val="nil"/>
              <w:left w:val="nil"/>
              <w:bottom w:val="single" w:color="auto" w:sz="4" w:space="0"/>
              <w:right w:val="single" w:color="auto" w:sz="4" w:space="0"/>
            </w:tcBorders>
            <w:noWrap w:val="0"/>
            <w:vAlign w:val="center"/>
          </w:tcPr>
          <w:p w14:paraId="7942A0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GB5009.268、GB5009.91</w:t>
            </w:r>
          </w:p>
        </w:tc>
        <w:tc>
          <w:tcPr>
            <w:tcW w:w="612" w:type="pct"/>
            <w:tcBorders>
              <w:top w:val="nil"/>
              <w:left w:val="nil"/>
              <w:bottom w:val="single" w:color="auto" w:sz="4" w:space="0"/>
              <w:right w:val="single" w:color="auto" w:sz="4" w:space="0"/>
            </w:tcBorders>
            <w:noWrap/>
            <w:vAlign w:val="center"/>
          </w:tcPr>
          <w:p w14:paraId="36389F3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原子吸收</w:t>
            </w:r>
          </w:p>
        </w:tc>
      </w:tr>
      <w:tr w14:paraId="56E4309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F11C91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564</w:t>
            </w:r>
          </w:p>
        </w:tc>
        <w:tc>
          <w:tcPr>
            <w:tcW w:w="1640" w:type="pct"/>
            <w:tcBorders>
              <w:top w:val="nil"/>
              <w:left w:val="nil"/>
              <w:bottom w:val="single" w:color="auto" w:sz="4" w:space="0"/>
              <w:right w:val="single" w:color="auto" w:sz="4" w:space="0"/>
            </w:tcBorders>
            <w:noWrap w:val="0"/>
            <w:vAlign w:val="center"/>
          </w:tcPr>
          <w:p w14:paraId="77B61B2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总砷（以As计）</w:t>
            </w:r>
          </w:p>
        </w:tc>
        <w:tc>
          <w:tcPr>
            <w:tcW w:w="615" w:type="pct"/>
            <w:tcBorders>
              <w:top w:val="nil"/>
              <w:left w:val="nil"/>
              <w:bottom w:val="single" w:color="auto" w:sz="4" w:space="0"/>
              <w:right w:val="single" w:color="auto" w:sz="4" w:space="0"/>
            </w:tcBorders>
            <w:noWrap w:val="0"/>
            <w:vAlign w:val="center"/>
          </w:tcPr>
          <w:p w14:paraId="4D5312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1786" w:type="pct"/>
            <w:tcBorders>
              <w:top w:val="nil"/>
              <w:left w:val="nil"/>
              <w:bottom w:val="single" w:color="auto" w:sz="4" w:space="0"/>
              <w:right w:val="single" w:color="auto" w:sz="4" w:space="0"/>
            </w:tcBorders>
            <w:noWrap w:val="0"/>
            <w:vAlign w:val="center"/>
          </w:tcPr>
          <w:p w14:paraId="1DC42A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GB5009.11</w:t>
            </w:r>
          </w:p>
        </w:tc>
        <w:tc>
          <w:tcPr>
            <w:tcW w:w="612" w:type="pct"/>
            <w:tcBorders>
              <w:top w:val="nil"/>
              <w:left w:val="nil"/>
              <w:bottom w:val="single" w:color="auto" w:sz="4" w:space="0"/>
              <w:right w:val="single" w:color="auto" w:sz="4" w:space="0"/>
            </w:tcBorders>
            <w:noWrap w:val="0"/>
            <w:vAlign w:val="center"/>
          </w:tcPr>
          <w:p w14:paraId="710CF7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ICP-MS</w:t>
            </w:r>
          </w:p>
        </w:tc>
      </w:tr>
      <w:tr w14:paraId="0A5693C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8E45D4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565</w:t>
            </w:r>
          </w:p>
        </w:tc>
        <w:tc>
          <w:tcPr>
            <w:tcW w:w="1640" w:type="pct"/>
            <w:tcBorders>
              <w:top w:val="nil"/>
              <w:left w:val="nil"/>
              <w:bottom w:val="single" w:color="auto" w:sz="4" w:space="0"/>
              <w:right w:val="single" w:color="auto" w:sz="4" w:space="0"/>
            </w:tcBorders>
            <w:noWrap w:val="0"/>
            <w:vAlign w:val="center"/>
          </w:tcPr>
          <w:p w14:paraId="753CCE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总酸（以乙酸计）</w:t>
            </w:r>
          </w:p>
        </w:tc>
        <w:tc>
          <w:tcPr>
            <w:tcW w:w="615" w:type="pct"/>
            <w:tcBorders>
              <w:top w:val="nil"/>
              <w:left w:val="nil"/>
              <w:bottom w:val="single" w:color="auto" w:sz="4" w:space="0"/>
              <w:right w:val="single" w:color="auto" w:sz="4" w:space="0"/>
            </w:tcBorders>
            <w:noWrap w:val="0"/>
            <w:vAlign w:val="center"/>
          </w:tcPr>
          <w:p w14:paraId="415C7D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786" w:type="pct"/>
            <w:tcBorders>
              <w:top w:val="nil"/>
              <w:left w:val="nil"/>
              <w:bottom w:val="single" w:color="auto" w:sz="4" w:space="0"/>
              <w:right w:val="single" w:color="auto" w:sz="4" w:space="0"/>
            </w:tcBorders>
            <w:noWrap w:val="0"/>
            <w:vAlign w:val="center"/>
          </w:tcPr>
          <w:p w14:paraId="614A62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GB/T5009.41</w:t>
            </w:r>
          </w:p>
        </w:tc>
        <w:tc>
          <w:tcPr>
            <w:tcW w:w="612" w:type="pct"/>
            <w:tcBorders>
              <w:top w:val="nil"/>
              <w:left w:val="nil"/>
              <w:bottom w:val="single" w:color="auto" w:sz="4" w:space="0"/>
              <w:right w:val="single" w:color="auto" w:sz="4" w:space="0"/>
            </w:tcBorders>
            <w:noWrap/>
            <w:vAlign w:val="center"/>
          </w:tcPr>
          <w:p w14:paraId="13E53E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04772A7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7A44BA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566</w:t>
            </w:r>
          </w:p>
        </w:tc>
        <w:tc>
          <w:tcPr>
            <w:tcW w:w="1640" w:type="pct"/>
            <w:tcBorders>
              <w:top w:val="nil"/>
              <w:left w:val="nil"/>
              <w:bottom w:val="single" w:color="auto" w:sz="4" w:space="0"/>
              <w:right w:val="single" w:color="auto" w:sz="4" w:space="0"/>
            </w:tcBorders>
            <w:noWrap w:val="0"/>
            <w:vAlign w:val="center"/>
          </w:tcPr>
          <w:p w14:paraId="439EE1E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总糖</w:t>
            </w:r>
          </w:p>
        </w:tc>
        <w:tc>
          <w:tcPr>
            <w:tcW w:w="615" w:type="pct"/>
            <w:tcBorders>
              <w:top w:val="nil"/>
              <w:left w:val="nil"/>
              <w:bottom w:val="single" w:color="auto" w:sz="4" w:space="0"/>
              <w:right w:val="single" w:color="auto" w:sz="4" w:space="0"/>
            </w:tcBorders>
            <w:noWrap w:val="0"/>
            <w:vAlign w:val="center"/>
          </w:tcPr>
          <w:p w14:paraId="2828D0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786" w:type="pct"/>
            <w:tcBorders>
              <w:top w:val="nil"/>
              <w:left w:val="nil"/>
              <w:bottom w:val="single" w:color="auto" w:sz="4" w:space="0"/>
              <w:right w:val="single" w:color="auto" w:sz="4" w:space="0"/>
            </w:tcBorders>
            <w:noWrap w:val="0"/>
            <w:vAlign w:val="center"/>
          </w:tcPr>
          <w:p w14:paraId="3201FA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GB/T13662</w:t>
            </w:r>
          </w:p>
        </w:tc>
        <w:tc>
          <w:tcPr>
            <w:tcW w:w="612" w:type="pct"/>
            <w:tcBorders>
              <w:top w:val="nil"/>
              <w:left w:val="nil"/>
              <w:bottom w:val="single" w:color="auto" w:sz="4" w:space="0"/>
              <w:right w:val="single" w:color="auto" w:sz="4" w:space="0"/>
            </w:tcBorders>
            <w:noWrap/>
            <w:vAlign w:val="center"/>
          </w:tcPr>
          <w:p w14:paraId="5AB86E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2E2E502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22819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567</w:t>
            </w:r>
          </w:p>
        </w:tc>
        <w:tc>
          <w:tcPr>
            <w:tcW w:w="1640" w:type="pct"/>
            <w:tcBorders>
              <w:top w:val="nil"/>
              <w:left w:val="nil"/>
              <w:bottom w:val="single" w:color="auto" w:sz="4" w:space="0"/>
              <w:right w:val="single" w:color="auto" w:sz="4" w:space="0"/>
            </w:tcBorders>
            <w:noWrap w:val="0"/>
            <w:vAlign w:val="center"/>
          </w:tcPr>
          <w:p w14:paraId="580CE06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总酯</w:t>
            </w:r>
          </w:p>
        </w:tc>
        <w:tc>
          <w:tcPr>
            <w:tcW w:w="615" w:type="pct"/>
            <w:tcBorders>
              <w:top w:val="nil"/>
              <w:left w:val="nil"/>
              <w:bottom w:val="single" w:color="auto" w:sz="4" w:space="0"/>
              <w:right w:val="single" w:color="auto" w:sz="4" w:space="0"/>
            </w:tcBorders>
            <w:noWrap w:val="0"/>
            <w:vAlign w:val="center"/>
          </w:tcPr>
          <w:p w14:paraId="5EA81A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1786" w:type="pct"/>
            <w:tcBorders>
              <w:top w:val="nil"/>
              <w:left w:val="nil"/>
              <w:bottom w:val="single" w:color="auto" w:sz="4" w:space="0"/>
              <w:right w:val="single" w:color="auto" w:sz="4" w:space="0"/>
            </w:tcBorders>
            <w:noWrap w:val="0"/>
            <w:vAlign w:val="center"/>
          </w:tcPr>
          <w:p w14:paraId="4516B3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GB/T10345</w:t>
            </w:r>
          </w:p>
        </w:tc>
        <w:tc>
          <w:tcPr>
            <w:tcW w:w="612" w:type="pct"/>
            <w:tcBorders>
              <w:top w:val="nil"/>
              <w:left w:val="nil"/>
              <w:bottom w:val="single" w:color="auto" w:sz="4" w:space="0"/>
              <w:right w:val="single" w:color="auto" w:sz="4" w:space="0"/>
            </w:tcBorders>
            <w:noWrap/>
            <w:vAlign w:val="center"/>
          </w:tcPr>
          <w:p w14:paraId="621F0C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滴定</w:t>
            </w:r>
          </w:p>
        </w:tc>
      </w:tr>
      <w:tr w14:paraId="74E39B5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0D244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568</w:t>
            </w:r>
          </w:p>
        </w:tc>
        <w:tc>
          <w:tcPr>
            <w:tcW w:w="1640" w:type="pct"/>
            <w:tcBorders>
              <w:top w:val="nil"/>
              <w:left w:val="nil"/>
              <w:bottom w:val="single" w:color="auto" w:sz="4" w:space="0"/>
              <w:right w:val="single" w:color="auto" w:sz="4" w:space="0"/>
            </w:tcBorders>
            <w:noWrap w:val="0"/>
            <w:vAlign w:val="center"/>
          </w:tcPr>
          <w:p w14:paraId="7D636C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组胺</w:t>
            </w:r>
          </w:p>
        </w:tc>
        <w:tc>
          <w:tcPr>
            <w:tcW w:w="615" w:type="pct"/>
            <w:tcBorders>
              <w:top w:val="nil"/>
              <w:left w:val="nil"/>
              <w:bottom w:val="single" w:color="auto" w:sz="4" w:space="0"/>
              <w:right w:val="single" w:color="auto" w:sz="4" w:space="0"/>
            </w:tcBorders>
            <w:noWrap w:val="0"/>
            <w:vAlign w:val="center"/>
          </w:tcPr>
          <w:p w14:paraId="31D6BA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99</w:t>
            </w:r>
          </w:p>
        </w:tc>
        <w:tc>
          <w:tcPr>
            <w:tcW w:w="1786" w:type="pct"/>
            <w:tcBorders>
              <w:top w:val="nil"/>
              <w:left w:val="nil"/>
              <w:bottom w:val="single" w:color="auto" w:sz="4" w:space="0"/>
              <w:right w:val="single" w:color="auto" w:sz="4" w:space="0"/>
            </w:tcBorders>
            <w:noWrap w:val="0"/>
            <w:vAlign w:val="center"/>
          </w:tcPr>
          <w:p w14:paraId="13614B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GBT5009.208</w:t>
            </w:r>
          </w:p>
        </w:tc>
        <w:tc>
          <w:tcPr>
            <w:tcW w:w="612" w:type="pct"/>
            <w:tcBorders>
              <w:top w:val="nil"/>
              <w:left w:val="nil"/>
              <w:bottom w:val="single" w:color="auto" w:sz="4" w:space="0"/>
              <w:right w:val="single" w:color="auto" w:sz="4" w:space="0"/>
            </w:tcBorders>
            <w:noWrap/>
            <w:vAlign w:val="center"/>
          </w:tcPr>
          <w:p w14:paraId="0F7083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液相</w:t>
            </w:r>
          </w:p>
        </w:tc>
      </w:tr>
      <w:tr w14:paraId="40CD085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E3072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569</w:t>
            </w:r>
          </w:p>
        </w:tc>
        <w:tc>
          <w:tcPr>
            <w:tcW w:w="1640" w:type="pct"/>
            <w:tcBorders>
              <w:top w:val="nil"/>
              <w:left w:val="nil"/>
              <w:bottom w:val="single" w:color="auto" w:sz="4" w:space="0"/>
              <w:right w:val="single" w:color="auto" w:sz="4" w:space="0"/>
            </w:tcBorders>
            <w:noWrap w:val="0"/>
            <w:vAlign w:val="center"/>
          </w:tcPr>
          <w:p w14:paraId="2872CEC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左旋肉碱</w:t>
            </w:r>
          </w:p>
        </w:tc>
        <w:tc>
          <w:tcPr>
            <w:tcW w:w="615" w:type="pct"/>
            <w:tcBorders>
              <w:top w:val="nil"/>
              <w:left w:val="nil"/>
              <w:bottom w:val="single" w:color="auto" w:sz="4" w:space="0"/>
              <w:right w:val="single" w:color="auto" w:sz="4" w:space="0"/>
            </w:tcBorders>
            <w:noWrap w:val="0"/>
            <w:vAlign w:val="center"/>
          </w:tcPr>
          <w:p w14:paraId="447569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128</w:t>
            </w:r>
          </w:p>
        </w:tc>
        <w:tc>
          <w:tcPr>
            <w:tcW w:w="1786" w:type="pct"/>
            <w:tcBorders>
              <w:top w:val="nil"/>
              <w:left w:val="nil"/>
              <w:bottom w:val="single" w:color="auto" w:sz="4" w:space="0"/>
              <w:right w:val="single" w:color="auto" w:sz="4" w:space="0"/>
            </w:tcBorders>
            <w:noWrap w:val="0"/>
            <w:vAlign w:val="center"/>
          </w:tcPr>
          <w:p w14:paraId="0CA77B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GB29989</w:t>
            </w:r>
          </w:p>
        </w:tc>
        <w:tc>
          <w:tcPr>
            <w:tcW w:w="612" w:type="pct"/>
            <w:tcBorders>
              <w:top w:val="nil"/>
              <w:left w:val="nil"/>
              <w:bottom w:val="single" w:color="auto" w:sz="4" w:space="0"/>
              <w:right w:val="single" w:color="auto" w:sz="4" w:space="0"/>
            </w:tcBorders>
            <w:noWrap w:val="0"/>
            <w:vAlign w:val="center"/>
          </w:tcPr>
          <w:p w14:paraId="09D1AA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分光光度</w:t>
            </w:r>
          </w:p>
        </w:tc>
      </w:tr>
      <w:tr w14:paraId="62C7A60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CE6A6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570</w:t>
            </w:r>
          </w:p>
        </w:tc>
        <w:tc>
          <w:tcPr>
            <w:tcW w:w="1640" w:type="pct"/>
            <w:tcBorders>
              <w:top w:val="nil"/>
              <w:left w:val="nil"/>
              <w:bottom w:val="single" w:color="auto" w:sz="4" w:space="0"/>
              <w:right w:val="single" w:color="auto" w:sz="4" w:space="0"/>
            </w:tcBorders>
            <w:noWrap w:val="0"/>
            <w:vAlign w:val="center"/>
          </w:tcPr>
          <w:p w14:paraId="11A0E4A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佐匹克隆</w:t>
            </w:r>
          </w:p>
        </w:tc>
        <w:tc>
          <w:tcPr>
            <w:tcW w:w="615" w:type="pct"/>
            <w:tcBorders>
              <w:top w:val="nil"/>
              <w:left w:val="nil"/>
              <w:bottom w:val="single" w:color="auto" w:sz="4" w:space="0"/>
              <w:right w:val="single" w:color="auto" w:sz="4" w:space="0"/>
            </w:tcBorders>
            <w:noWrap w:val="0"/>
            <w:vAlign w:val="center"/>
          </w:tcPr>
          <w:p w14:paraId="7083E5B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1786" w:type="pct"/>
            <w:tcBorders>
              <w:top w:val="nil"/>
              <w:left w:val="nil"/>
              <w:bottom w:val="single" w:color="auto" w:sz="4" w:space="0"/>
              <w:right w:val="single" w:color="auto" w:sz="4" w:space="0"/>
            </w:tcBorders>
            <w:noWrap w:val="0"/>
            <w:vAlign w:val="center"/>
          </w:tcPr>
          <w:p w14:paraId="7039AE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国家食品药品监督管理局药品检验补充检验方法和检验项目批准件2012004、2009024、2013002</w:t>
            </w:r>
          </w:p>
        </w:tc>
        <w:tc>
          <w:tcPr>
            <w:tcW w:w="612" w:type="pct"/>
            <w:tcBorders>
              <w:top w:val="nil"/>
              <w:left w:val="nil"/>
              <w:bottom w:val="single" w:color="auto" w:sz="4" w:space="0"/>
              <w:right w:val="single" w:color="auto" w:sz="4" w:space="0"/>
            </w:tcBorders>
            <w:noWrap w:val="0"/>
            <w:vAlign w:val="center"/>
          </w:tcPr>
          <w:p w14:paraId="2290BF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液质</w:t>
            </w:r>
          </w:p>
        </w:tc>
      </w:tr>
      <w:tr w14:paraId="1A85B1E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5E96C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571</w:t>
            </w:r>
          </w:p>
        </w:tc>
        <w:tc>
          <w:tcPr>
            <w:tcW w:w="1640" w:type="pct"/>
            <w:tcBorders>
              <w:top w:val="nil"/>
              <w:left w:val="nil"/>
              <w:bottom w:val="single" w:color="auto" w:sz="4" w:space="0"/>
              <w:right w:val="single" w:color="auto" w:sz="4" w:space="0"/>
            </w:tcBorders>
            <w:noWrap w:val="0"/>
            <w:vAlign w:val="center"/>
          </w:tcPr>
          <w:p w14:paraId="526FE8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甲基嘧啶磷</w:t>
            </w:r>
          </w:p>
        </w:tc>
        <w:tc>
          <w:tcPr>
            <w:tcW w:w="615" w:type="pct"/>
            <w:tcBorders>
              <w:top w:val="nil"/>
              <w:left w:val="nil"/>
              <w:bottom w:val="single" w:color="auto" w:sz="4" w:space="0"/>
              <w:right w:val="single" w:color="auto" w:sz="4" w:space="0"/>
            </w:tcBorders>
            <w:noWrap/>
            <w:vAlign w:val="bottom"/>
          </w:tcPr>
          <w:p w14:paraId="3C54695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44B060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7DF9CA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4FD8A20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FC803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572</w:t>
            </w:r>
          </w:p>
        </w:tc>
        <w:tc>
          <w:tcPr>
            <w:tcW w:w="1640" w:type="pct"/>
            <w:tcBorders>
              <w:top w:val="nil"/>
              <w:left w:val="nil"/>
              <w:bottom w:val="single" w:color="auto" w:sz="4" w:space="0"/>
              <w:right w:val="single" w:color="auto" w:sz="4" w:space="0"/>
            </w:tcBorders>
            <w:noWrap w:val="0"/>
            <w:vAlign w:val="center"/>
          </w:tcPr>
          <w:p w14:paraId="48018C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丁草胺</w:t>
            </w:r>
          </w:p>
        </w:tc>
        <w:tc>
          <w:tcPr>
            <w:tcW w:w="615" w:type="pct"/>
            <w:tcBorders>
              <w:top w:val="nil"/>
              <w:left w:val="nil"/>
              <w:bottom w:val="single" w:color="auto" w:sz="4" w:space="0"/>
              <w:right w:val="single" w:color="auto" w:sz="4" w:space="0"/>
            </w:tcBorders>
            <w:noWrap/>
            <w:vAlign w:val="bottom"/>
          </w:tcPr>
          <w:p w14:paraId="59584D3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ign w:val="center"/>
          </w:tcPr>
          <w:p w14:paraId="27C482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7D451A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B086E8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C5905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573</w:t>
            </w:r>
          </w:p>
        </w:tc>
        <w:tc>
          <w:tcPr>
            <w:tcW w:w="1640" w:type="pct"/>
            <w:tcBorders>
              <w:top w:val="nil"/>
              <w:left w:val="nil"/>
              <w:bottom w:val="single" w:color="auto" w:sz="4" w:space="0"/>
              <w:right w:val="single" w:color="auto" w:sz="4" w:space="0"/>
            </w:tcBorders>
            <w:noWrap w:val="0"/>
            <w:vAlign w:val="center"/>
          </w:tcPr>
          <w:p w14:paraId="0A2B5D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氟酰胺</w:t>
            </w:r>
          </w:p>
        </w:tc>
        <w:tc>
          <w:tcPr>
            <w:tcW w:w="615" w:type="pct"/>
            <w:tcBorders>
              <w:top w:val="nil"/>
              <w:left w:val="nil"/>
              <w:bottom w:val="single" w:color="auto" w:sz="4" w:space="0"/>
              <w:right w:val="single" w:color="auto" w:sz="4" w:space="0"/>
            </w:tcBorders>
            <w:noWrap/>
            <w:vAlign w:val="bottom"/>
          </w:tcPr>
          <w:p w14:paraId="1DD4B7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ign w:val="center"/>
          </w:tcPr>
          <w:p w14:paraId="4F5DBC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0678DC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BA9C74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67574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574</w:t>
            </w:r>
          </w:p>
        </w:tc>
        <w:tc>
          <w:tcPr>
            <w:tcW w:w="1640" w:type="pct"/>
            <w:tcBorders>
              <w:top w:val="nil"/>
              <w:left w:val="nil"/>
              <w:bottom w:val="single" w:color="auto" w:sz="4" w:space="0"/>
              <w:right w:val="single" w:color="auto" w:sz="4" w:space="0"/>
            </w:tcBorders>
            <w:noWrap w:val="0"/>
            <w:vAlign w:val="center"/>
          </w:tcPr>
          <w:p w14:paraId="6FFB8D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羰基价</w:t>
            </w:r>
          </w:p>
        </w:tc>
        <w:tc>
          <w:tcPr>
            <w:tcW w:w="615" w:type="pct"/>
            <w:tcBorders>
              <w:top w:val="nil"/>
              <w:left w:val="nil"/>
              <w:bottom w:val="single" w:color="auto" w:sz="4" w:space="0"/>
              <w:right w:val="single" w:color="auto" w:sz="4" w:space="0"/>
            </w:tcBorders>
            <w:noWrap/>
            <w:vAlign w:val="bottom"/>
          </w:tcPr>
          <w:p w14:paraId="1252FE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180</w:t>
            </w:r>
          </w:p>
        </w:tc>
        <w:tc>
          <w:tcPr>
            <w:tcW w:w="1786" w:type="pct"/>
            <w:tcBorders>
              <w:top w:val="nil"/>
              <w:left w:val="nil"/>
              <w:bottom w:val="single" w:color="auto" w:sz="4" w:space="0"/>
              <w:right w:val="single" w:color="auto" w:sz="4" w:space="0"/>
            </w:tcBorders>
            <w:noWrap/>
            <w:vAlign w:val="center"/>
          </w:tcPr>
          <w:p w14:paraId="63541EE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78E8C0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AB7B58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551B9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575</w:t>
            </w:r>
          </w:p>
        </w:tc>
        <w:tc>
          <w:tcPr>
            <w:tcW w:w="1640" w:type="pct"/>
            <w:tcBorders>
              <w:top w:val="nil"/>
              <w:left w:val="nil"/>
              <w:bottom w:val="single" w:color="auto" w:sz="4" w:space="0"/>
              <w:right w:val="single" w:color="auto" w:sz="4" w:space="0"/>
            </w:tcBorders>
            <w:noWrap w:val="0"/>
            <w:vAlign w:val="center"/>
          </w:tcPr>
          <w:p w14:paraId="12E072C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界限指标</w:t>
            </w:r>
          </w:p>
        </w:tc>
        <w:tc>
          <w:tcPr>
            <w:tcW w:w="615" w:type="pct"/>
            <w:tcBorders>
              <w:top w:val="nil"/>
              <w:left w:val="nil"/>
              <w:bottom w:val="single" w:color="auto" w:sz="4" w:space="0"/>
              <w:right w:val="single" w:color="auto" w:sz="4" w:space="0"/>
            </w:tcBorders>
            <w:noWrap/>
            <w:vAlign w:val="bottom"/>
          </w:tcPr>
          <w:p w14:paraId="47077F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450</w:t>
            </w:r>
          </w:p>
        </w:tc>
        <w:tc>
          <w:tcPr>
            <w:tcW w:w="1786" w:type="pct"/>
            <w:tcBorders>
              <w:top w:val="nil"/>
              <w:left w:val="nil"/>
              <w:bottom w:val="single" w:color="auto" w:sz="4" w:space="0"/>
              <w:right w:val="single" w:color="auto" w:sz="4" w:space="0"/>
            </w:tcBorders>
            <w:noWrap/>
            <w:vAlign w:val="center"/>
          </w:tcPr>
          <w:p w14:paraId="64E0E0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72AEC6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6B9D74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C18CD5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576</w:t>
            </w:r>
          </w:p>
        </w:tc>
        <w:tc>
          <w:tcPr>
            <w:tcW w:w="1640" w:type="pct"/>
            <w:tcBorders>
              <w:top w:val="nil"/>
              <w:left w:val="nil"/>
              <w:bottom w:val="single" w:color="auto" w:sz="4" w:space="0"/>
              <w:right w:val="single" w:color="auto" w:sz="4" w:space="0"/>
            </w:tcBorders>
            <w:noWrap w:val="0"/>
            <w:vAlign w:val="center"/>
          </w:tcPr>
          <w:p w14:paraId="0713B1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吡蚜酮</w:t>
            </w:r>
          </w:p>
        </w:tc>
        <w:tc>
          <w:tcPr>
            <w:tcW w:w="615" w:type="pct"/>
            <w:tcBorders>
              <w:top w:val="nil"/>
              <w:left w:val="nil"/>
              <w:bottom w:val="single" w:color="auto" w:sz="4" w:space="0"/>
              <w:right w:val="single" w:color="auto" w:sz="4" w:space="0"/>
            </w:tcBorders>
            <w:noWrap/>
            <w:vAlign w:val="bottom"/>
          </w:tcPr>
          <w:p w14:paraId="62ADE6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ign w:val="center"/>
          </w:tcPr>
          <w:p w14:paraId="21C062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7723362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8CE42C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97BBF9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577</w:t>
            </w:r>
          </w:p>
        </w:tc>
        <w:tc>
          <w:tcPr>
            <w:tcW w:w="1640" w:type="pct"/>
            <w:tcBorders>
              <w:top w:val="nil"/>
              <w:left w:val="nil"/>
              <w:bottom w:val="single" w:color="auto" w:sz="4" w:space="0"/>
              <w:right w:val="single" w:color="auto" w:sz="4" w:space="0"/>
            </w:tcBorders>
            <w:noWrap w:val="0"/>
            <w:vAlign w:val="center"/>
          </w:tcPr>
          <w:p w14:paraId="5AE7B0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致病性微生物</w:t>
            </w:r>
          </w:p>
        </w:tc>
        <w:tc>
          <w:tcPr>
            <w:tcW w:w="615" w:type="pct"/>
            <w:tcBorders>
              <w:top w:val="nil"/>
              <w:left w:val="nil"/>
              <w:bottom w:val="single" w:color="auto" w:sz="4" w:space="0"/>
              <w:right w:val="single" w:color="auto" w:sz="4" w:space="0"/>
            </w:tcBorders>
            <w:noWrap/>
            <w:vAlign w:val="bottom"/>
          </w:tcPr>
          <w:p w14:paraId="26E212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p>
        </w:tc>
        <w:tc>
          <w:tcPr>
            <w:tcW w:w="1786" w:type="pct"/>
            <w:tcBorders>
              <w:top w:val="nil"/>
              <w:left w:val="nil"/>
              <w:bottom w:val="single" w:color="auto" w:sz="4" w:space="0"/>
              <w:right w:val="single" w:color="auto" w:sz="4" w:space="0"/>
            </w:tcBorders>
            <w:noWrap/>
            <w:vAlign w:val="center"/>
          </w:tcPr>
          <w:p w14:paraId="3D20E7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60627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C33569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1DA9A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578</w:t>
            </w:r>
          </w:p>
        </w:tc>
        <w:tc>
          <w:tcPr>
            <w:tcW w:w="1640" w:type="pct"/>
            <w:tcBorders>
              <w:top w:val="nil"/>
              <w:left w:val="nil"/>
              <w:bottom w:val="single" w:color="auto" w:sz="4" w:space="0"/>
              <w:right w:val="single" w:color="auto" w:sz="4" w:space="0"/>
            </w:tcBorders>
            <w:noWrap w:val="0"/>
            <w:vAlign w:val="center"/>
          </w:tcPr>
          <w:p w14:paraId="40B895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其他餐饮食品</w:t>
            </w:r>
          </w:p>
        </w:tc>
        <w:tc>
          <w:tcPr>
            <w:tcW w:w="615" w:type="pct"/>
            <w:tcBorders>
              <w:top w:val="nil"/>
              <w:left w:val="nil"/>
              <w:bottom w:val="single" w:color="auto" w:sz="4" w:space="0"/>
              <w:right w:val="single" w:color="auto" w:sz="4" w:space="0"/>
            </w:tcBorders>
            <w:noWrap/>
            <w:vAlign w:val="bottom"/>
          </w:tcPr>
          <w:p w14:paraId="474477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1786" w:type="pct"/>
            <w:tcBorders>
              <w:top w:val="nil"/>
              <w:left w:val="nil"/>
              <w:bottom w:val="single" w:color="auto" w:sz="4" w:space="0"/>
              <w:right w:val="single" w:color="auto" w:sz="4" w:space="0"/>
            </w:tcBorders>
            <w:noWrap/>
            <w:vAlign w:val="center"/>
          </w:tcPr>
          <w:p w14:paraId="50AFCE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2F9BC1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06A4D7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CE1634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579</w:t>
            </w:r>
          </w:p>
        </w:tc>
        <w:tc>
          <w:tcPr>
            <w:tcW w:w="1640" w:type="pct"/>
            <w:tcBorders>
              <w:top w:val="nil"/>
              <w:left w:val="nil"/>
              <w:bottom w:val="single" w:color="auto" w:sz="4" w:space="0"/>
              <w:right w:val="single" w:color="auto" w:sz="4" w:space="0"/>
            </w:tcBorders>
            <w:noWrap w:val="0"/>
            <w:vAlign w:val="center"/>
          </w:tcPr>
          <w:p w14:paraId="447D98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T-2毒素</w:t>
            </w:r>
          </w:p>
        </w:tc>
        <w:tc>
          <w:tcPr>
            <w:tcW w:w="615" w:type="pct"/>
            <w:tcBorders>
              <w:top w:val="nil"/>
              <w:left w:val="nil"/>
              <w:bottom w:val="single" w:color="auto" w:sz="4" w:space="0"/>
              <w:right w:val="single" w:color="auto" w:sz="4" w:space="0"/>
            </w:tcBorders>
            <w:noWrap/>
            <w:vAlign w:val="bottom"/>
          </w:tcPr>
          <w:p w14:paraId="771239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17919C8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FAE3D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83F900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B0B9F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580</w:t>
            </w:r>
          </w:p>
        </w:tc>
        <w:tc>
          <w:tcPr>
            <w:tcW w:w="1640" w:type="pct"/>
            <w:tcBorders>
              <w:top w:val="nil"/>
              <w:left w:val="nil"/>
              <w:bottom w:val="single" w:color="auto" w:sz="4" w:space="0"/>
              <w:right w:val="single" w:color="auto" w:sz="4" w:space="0"/>
            </w:tcBorders>
            <w:noWrap w:val="0"/>
            <w:vAlign w:val="center"/>
          </w:tcPr>
          <w:p w14:paraId="5241D1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脂肪酸组成</w:t>
            </w:r>
          </w:p>
        </w:tc>
        <w:tc>
          <w:tcPr>
            <w:tcW w:w="615" w:type="pct"/>
            <w:tcBorders>
              <w:top w:val="nil"/>
              <w:left w:val="nil"/>
              <w:bottom w:val="single" w:color="auto" w:sz="4" w:space="0"/>
              <w:right w:val="single" w:color="auto" w:sz="4" w:space="0"/>
            </w:tcBorders>
            <w:noWrap/>
            <w:vAlign w:val="bottom"/>
          </w:tcPr>
          <w:p w14:paraId="006C0E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1786" w:type="pct"/>
            <w:tcBorders>
              <w:top w:val="nil"/>
              <w:left w:val="nil"/>
              <w:bottom w:val="single" w:color="auto" w:sz="4" w:space="0"/>
              <w:right w:val="single" w:color="auto" w:sz="4" w:space="0"/>
            </w:tcBorders>
            <w:noWrap/>
            <w:vAlign w:val="center"/>
          </w:tcPr>
          <w:p w14:paraId="5E4F43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CAD4A5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0972C8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BEADA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581</w:t>
            </w:r>
          </w:p>
        </w:tc>
        <w:tc>
          <w:tcPr>
            <w:tcW w:w="1640" w:type="pct"/>
            <w:tcBorders>
              <w:top w:val="nil"/>
              <w:left w:val="nil"/>
              <w:bottom w:val="single" w:color="auto" w:sz="4" w:space="0"/>
              <w:right w:val="single" w:color="auto" w:sz="4" w:space="0"/>
            </w:tcBorders>
            <w:noWrap w:val="0"/>
            <w:vAlign w:val="center"/>
          </w:tcPr>
          <w:p w14:paraId="461E95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黄曲霉毒素（B1、B2、G1、G2）总量</w:t>
            </w:r>
          </w:p>
        </w:tc>
        <w:tc>
          <w:tcPr>
            <w:tcW w:w="615" w:type="pct"/>
            <w:tcBorders>
              <w:top w:val="nil"/>
              <w:left w:val="nil"/>
              <w:bottom w:val="single" w:color="auto" w:sz="4" w:space="0"/>
              <w:right w:val="single" w:color="auto" w:sz="4" w:space="0"/>
            </w:tcBorders>
            <w:noWrap/>
            <w:vAlign w:val="bottom"/>
          </w:tcPr>
          <w:p w14:paraId="7B72526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ign w:val="center"/>
          </w:tcPr>
          <w:p w14:paraId="276FF1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DD7C9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474F4B7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9385E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582</w:t>
            </w:r>
          </w:p>
        </w:tc>
        <w:tc>
          <w:tcPr>
            <w:tcW w:w="1640" w:type="pct"/>
            <w:tcBorders>
              <w:top w:val="nil"/>
              <w:left w:val="nil"/>
              <w:bottom w:val="single" w:color="auto" w:sz="4" w:space="0"/>
              <w:right w:val="single" w:color="auto" w:sz="4" w:space="0"/>
            </w:tcBorders>
            <w:noWrap w:val="0"/>
            <w:vAlign w:val="center"/>
          </w:tcPr>
          <w:p w14:paraId="6B1225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氨基甲酸乙酯</w:t>
            </w:r>
          </w:p>
        </w:tc>
        <w:tc>
          <w:tcPr>
            <w:tcW w:w="615" w:type="pct"/>
            <w:tcBorders>
              <w:top w:val="nil"/>
              <w:left w:val="nil"/>
              <w:bottom w:val="single" w:color="auto" w:sz="4" w:space="0"/>
              <w:right w:val="single" w:color="auto" w:sz="4" w:space="0"/>
            </w:tcBorders>
            <w:noWrap/>
            <w:vAlign w:val="bottom"/>
          </w:tcPr>
          <w:p w14:paraId="1DFD104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786" w:type="pct"/>
            <w:tcBorders>
              <w:top w:val="nil"/>
              <w:left w:val="nil"/>
              <w:bottom w:val="single" w:color="auto" w:sz="4" w:space="0"/>
              <w:right w:val="single" w:color="auto" w:sz="4" w:space="0"/>
            </w:tcBorders>
            <w:noWrap/>
            <w:vAlign w:val="center"/>
          </w:tcPr>
          <w:p w14:paraId="77581F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3826F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C218EA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324779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583</w:t>
            </w:r>
          </w:p>
        </w:tc>
        <w:tc>
          <w:tcPr>
            <w:tcW w:w="1640" w:type="pct"/>
            <w:tcBorders>
              <w:top w:val="nil"/>
              <w:left w:val="nil"/>
              <w:bottom w:val="single" w:color="auto" w:sz="4" w:space="0"/>
              <w:right w:val="single" w:color="auto" w:sz="4" w:space="0"/>
            </w:tcBorders>
            <w:noWrap w:val="0"/>
            <w:vAlign w:val="center"/>
          </w:tcPr>
          <w:p w14:paraId="774079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甜菊糖苷</w:t>
            </w:r>
          </w:p>
        </w:tc>
        <w:tc>
          <w:tcPr>
            <w:tcW w:w="615" w:type="pct"/>
            <w:tcBorders>
              <w:top w:val="nil"/>
              <w:left w:val="nil"/>
              <w:bottom w:val="single" w:color="auto" w:sz="4" w:space="0"/>
              <w:right w:val="single" w:color="auto" w:sz="4" w:space="0"/>
            </w:tcBorders>
            <w:noWrap/>
            <w:vAlign w:val="bottom"/>
          </w:tcPr>
          <w:p w14:paraId="15428D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1786" w:type="pct"/>
            <w:tcBorders>
              <w:top w:val="nil"/>
              <w:left w:val="nil"/>
              <w:bottom w:val="single" w:color="auto" w:sz="4" w:space="0"/>
              <w:right w:val="single" w:color="auto" w:sz="4" w:space="0"/>
            </w:tcBorders>
            <w:noWrap/>
            <w:vAlign w:val="center"/>
          </w:tcPr>
          <w:p w14:paraId="5C95C51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845EF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4CD946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3721B1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584</w:t>
            </w:r>
          </w:p>
        </w:tc>
        <w:tc>
          <w:tcPr>
            <w:tcW w:w="1640" w:type="pct"/>
            <w:tcBorders>
              <w:top w:val="nil"/>
              <w:left w:val="nil"/>
              <w:bottom w:val="single" w:color="auto" w:sz="4" w:space="0"/>
              <w:right w:val="single" w:color="auto" w:sz="4" w:space="0"/>
            </w:tcBorders>
            <w:noWrap w:val="0"/>
            <w:vAlign w:val="center"/>
          </w:tcPr>
          <w:p w14:paraId="450AAC5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阿力甜</w:t>
            </w:r>
          </w:p>
        </w:tc>
        <w:tc>
          <w:tcPr>
            <w:tcW w:w="615" w:type="pct"/>
            <w:tcBorders>
              <w:top w:val="nil"/>
              <w:left w:val="nil"/>
              <w:bottom w:val="single" w:color="auto" w:sz="4" w:space="0"/>
              <w:right w:val="single" w:color="auto" w:sz="4" w:space="0"/>
            </w:tcBorders>
            <w:noWrap/>
            <w:vAlign w:val="bottom"/>
          </w:tcPr>
          <w:p w14:paraId="641C74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1786" w:type="pct"/>
            <w:tcBorders>
              <w:top w:val="nil"/>
              <w:left w:val="nil"/>
              <w:bottom w:val="single" w:color="auto" w:sz="4" w:space="0"/>
              <w:right w:val="single" w:color="auto" w:sz="4" w:space="0"/>
            </w:tcBorders>
            <w:noWrap/>
            <w:vAlign w:val="center"/>
          </w:tcPr>
          <w:p w14:paraId="2B0426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14B10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DEC03A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0955A4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585</w:t>
            </w:r>
          </w:p>
        </w:tc>
        <w:tc>
          <w:tcPr>
            <w:tcW w:w="1640" w:type="pct"/>
            <w:tcBorders>
              <w:top w:val="nil"/>
              <w:left w:val="nil"/>
              <w:bottom w:val="single" w:color="auto" w:sz="4" w:space="0"/>
              <w:right w:val="single" w:color="auto" w:sz="4" w:space="0"/>
            </w:tcBorders>
            <w:noWrap w:val="0"/>
            <w:vAlign w:val="center"/>
          </w:tcPr>
          <w:p w14:paraId="0EF775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豪莫西地那非</w:t>
            </w:r>
          </w:p>
        </w:tc>
        <w:tc>
          <w:tcPr>
            <w:tcW w:w="615" w:type="pct"/>
            <w:tcBorders>
              <w:top w:val="nil"/>
              <w:left w:val="nil"/>
              <w:bottom w:val="single" w:color="auto" w:sz="4" w:space="0"/>
              <w:right w:val="single" w:color="auto" w:sz="4" w:space="0"/>
            </w:tcBorders>
            <w:noWrap/>
            <w:vAlign w:val="bottom"/>
          </w:tcPr>
          <w:p w14:paraId="0425D0C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ign w:val="center"/>
          </w:tcPr>
          <w:p w14:paraId="6C85E8C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3472E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4E99CE1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9C8F7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586</w:t>
            </w:r>
          </w:p>
        </w:tc>
        <w:tc>
          <w:tcPr>
            <w:tcW w:w="1640" w:type="pct"/>
            <w:tcBorders>
              <w:top w:val="nil"/>
              <w:left w:val="nil"/>
              <w:bottom w:val="single" w:color="auto" w:sz="4" w:space="0"/>
              <w:right w:val="single" w:color="auto" w:sz="4" w:space="0"/>
            </w:tcBorders>
            <w:noWrap w:val="0"/>
            <w:vAlign w:val="center"/>
          </w:tcPr>
          <w:p w14:paraId="22C98E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羟基豪莫西地那非</w:t>
            </w:r>
          </w:p>
        </w:tc>
        <w:tc>
          <w:tcPr>
            <w:tcW w:w="615" w:type="pct"/>
            <w:tcBorders>
              <w:top w:val="nil"/>
              <w:left w:val="nil"/>
              <w:bottom w:val="single" w:color="auto" w:sz="4" w:space="0"/>
              <w:right w:val="single" w:color="auto" w:sz="4" w:space="0"/>
            </w:tcBorders>
            <w:noWrap/>
            <w:vAlign w:val="bottom"/>
          </w:tcPr>
          <w:p w14:paraId="15FDD1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ign w:val="center"/>
          </w:tcPr>
          <w:p w14:paraId="448AF6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26205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778343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B8A28E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587</w:t>
            </w:r>
          </w:p>
        </w:tc>
        <w:tc>
          <w:tcPr>
            <w:tcW w:w="1640" w:type="pct"/>
            <w:tcBorders>
              <w:top w:val="nil"/>
              <w:left w:val="nil"/>
              <w:bottom w:val="single" w:color="auto" w:sz="4" w:space="0"/>
              <w:right w:val="single" w:color="auto" w:sz="4" w:space="0"/>
            </w:tcBorders>
            <w:noWrap w:val="0"/>
            <w:vAlign w:val="center"/>
          </w:tcPr>
          <w:p w14:paraId="688B54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总蒽醌</w:t>
            </w:r>
          </w:p>
        </w:tc>
        <w:tc>
          <w:tcPr>
            <w:tcW w:w="615" w:type="pct"/>
            <w:tcBorders>
              <w:top w:val="nil"/>
              <w:left w:val="nil"/>
              <w:bottom w:val="single" w:color="auto" w:sz="4" w:space="0"/>
              <w:right w:val="single" w:color="auto" w:sz="4" w:space="0"/>
            </w:tcBorders>
            <w:noWrap/>
            <w:vAlign w:val="bottom"/>
          </w:tcPr>
          <w:p w14:paraId="252C6A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ign w:val="center"/>
          </w:tcPr>
          <w:p w14:paraId="788FC5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2CCCC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41D586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6F2EB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588</w:t>
            </w:r>
          </w:p>
        </w:tc>
        <w:tc>
          <w:tcPr>
            <w:tcW w:w="1640" w:type="pct"/>
            <w:tcBorders>
              <w:top w:val="nil"/>
              <w:left w:val="nil"/>
              <w:bottom w:val="single" w:color="auto" w:sz="4" w:space="0"/>
              <w:right w:val="single" w:color="auto" w:sz="4" w:space="0"/>
            </w:tcBorders>
            <w:noWrap w:val="0"/>
            <w:vAlign w:val="center"/>
          </w:tcPr>
          <w:p w14:paraId="1DD3CFE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软胶囊壳中的铬</w:t>
            </w:r>
          </w:p>
        </w:tc>
        <w:tc>
          <w:tcPr>
            <w:tcW w:w="615" w:type="pct"/>
            <w:tcBorders>
              <w:top w:val="nil"/>
              <w:left w:val="nil"/>
              <w:bottom w:val="single" w:color="auto" w:sz="4" w:space="0"/>
              <w:right w:val="single" w:color="auto" w:sz="4" w:space="0"/>
            </w:tcBorders>
            <w:noWrap/>
            <w:vAlign w:val="bottom"/>
          </w:tcPr>
          <w:p w14:paraId="53D2C8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786" w:type="pct"/>
            <w:tcBorders>
              <w:top w:val="nil"/>
              <w:left w:val="nil"/>
              <w:bottom w:val="single" w:color="auto" w:sz="4" w:space="0"/>
              <w:right w:val="single" w:color="auto" w:sz="4" w:space="0"/>
            </w:tcBorders>
            <w:noWrap/>
            <w:vAlign w:val="center"/>
          </w:tcPr>
          <w:p w14:paraId="364716C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CA415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8BAB91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B3262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589</w:t>
            </w:r>
          </w:p>
        </w:tc>
        <w:tc>
          <w:tcPr>
            <w:tcW w:w="1640" w:type="pct"/>
            <w:tcBorders>
              <w:top w:val="nil"/>
              <w:left w:val="nil"/>
              <w:bottom w:val="single" w:color="auto" w:sz="4" w:space="0"/>
              <w:right w:val="single" w:color="auto" w:sz="4" w:space="0"/>
            </w:tcBorders>
            <w:noWrap w:val="0"/>
            <w:vAlign w:val="center"/>
          </w:tcPr>
          <w:p w14:paraId="227B5E8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苯丙醇胺</w:t>
            </w:r>
          </w:p>
        </w:tc>
        <w:tc>
          <w:tcPr>
            <w:tcW w:w="615" w:type="pct"/>
            <w:tcBorders>
              <w:top w:val="nil"/>
              <w:left w:val="nil"/>
              <w:bottom w:val="single" w:color="auto" w:sz="4" w:space="0"/>
              <w:right w:val="single" w:color="auto" w:sz="4" w:space="0"/>
            </w:tcBorders>
            <w:noWrap/>
            <w:vAlign w:val="bottom"/>
          </w:tcPr>
          <w:p w14:paraId="461EB1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2FE45E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FF80A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6D2E33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05171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590</w:t>
            </w:r>
          </w:p>
        </w:tc>
        <w:tc>
          <w:tcPr>
            <w:tcW w:w="1640" w:type="pct"/>
            <w:tcBorders>
              <w:top w:val="nil"/>
              <w:left w:val="nil"/>
              <w:bottom w:val="single" w:color="auto" w:sz="4" w:space="0"/>
              <w:right w:val="single" w:color="auto" w:sz="4" w:space="0"/>
            </w:tcBorders>
            <w:noWrap w:val="0"/>
            <w:vAlign w:val="center"/>
          </w:tcPr>
          <w:p w14:paraId="6DB2F5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去甲伪麻黄碱</w:t>
            </w:r>
          </w:p>
        </w:tc>
        <w:tc>
          <w:tcPr>
            <w:tcW w:w="615" w:type="pct"/>
            <w:tcBorders>
              <w:top w:val="nil"/>
              <w:left w:val="nil"/>
              <w:bottom w:val="single" w:color="auto" w:sz="4" w:space="0"/>
              <w:right w:val="single" w:color="auto" w:sz="4" w:space="0"/>
            </w:tcBorders>
            <w:noWrap/>
            <w:vAlign w:val="bottom"/>
          </w:tcPr>
          <w:p w14:paraId="4A1ADF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w:t>
            </w:r>
          </w:p>
        </w:tc>
        <w:tc>
          <w:tcPr>
            <w:tcW w:w="1786" w:type="pct"/>
            <w:tcBorders>
              <w:top w:val="nil"/>
              <w:left w:val="nil"/>
              <w:bottom w:val="single" w:color="auto" w:sz="4" w:space="0"/>
              <w:right w:val="single" w:color="auto" w:sz="4" w:space="0"/>
            </w:tcBorders>
            <w:noWrap/>
            <w:vAlign w:val="center"/>
          </w:tcPr>
          <w:p w14:paraId="55E172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C88DB0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2FAF6E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69B61D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591</w:t>
            </w:r>
          </w:p>
        </w:tc>
        <w:tc>
          <w:tcPr>
            <w:tcW w:w="1640" w:type="pct"/>
            <w:tcBorders>
              <w:top w:val="nil"/>
              <w:left w:val="nil"/>
              <w:bottom w:val="single" w:color="auto" w:sz="4" w:space="0"/>
              <w:right w:val="single" w:color="auto" w:sz="4" w:space="0"/>
            </w:tcBorders>
            <w:noWrap w:val="0"/>
            <w:vAlign w:val="center"/>
          </w:tcPr>
          <w:p w14:paraId="60A438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伪麻黄碱</w:t>
            </w:r>
          </w:p>
        </w:tc>
        <w:tc>
          <w:tcPr>
            <w:tcW w:w="615" w:type="pct"/>
            <w:tcBorders>
              <w:top w:val="nil"/>
              <w:left w:val="nil"/>
              <w:bottom w:val="single" w:color="auto" w:sz="4" w:space="0"/>
              <w:right w:val="single" w:color="auto" w:sz="4" w:space="0"/>
            </w:tcBorders>
            <w:noWrap/>
            <w:vAlign w:val="bottom"/>
          </w:tcPr>
          <w:p w14:paraId="742494F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w:t>
            </w:r>
          </w:p>
        </w:tc>
        <w:tc>
          <w:tcPr>
            <w:tcW w:w="1786" w:type="pct"/>
            <w:tcBorders>
              <w:top w:val="nil"/>
              <w:left w:val="nil"/>
              <w:bottom w:val="single" w:color="auto" w:sz="4" w:space="0"/>
              <w:right w:val="single" w:color="auto" w:sz="4" w:space="0"/>
            </w:tcBorders>
            <w:noWrap/>
            <w:vAlign w:val="center"/>
          </w:tcPr>
          <w:p w14:paraId="37164D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8789A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83F1DF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E2922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592</w:t>
            </w:r>
          </w:p>
        </w:tc>
        <w:tc>
          <w:tcPr>
            <w:tcW w:w="1640" w:type="pct"/>
            <w:tcBorders>
              <w:top w:val="nil"/>
              <w:left w:val="nil"/>
              <w:bottom w:val="single" w:color="auto" w:sz="4" w:space="0"/>
              <w:right w:val="single" w:color="auto" w:sz="4" w:space="0"/>
            </w:tcBorders>
            <w:noWrap w:val="0"/>
            <w:vAlign w:val="center"/>
          </w:tcPr>
          <w:p w14:paraId="029418C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甲基麻黄碱</w:t>
            </w:r>
          </w:p>
        </w:tc>
        <w:tc>
          <w:tcPr>
            <w:tcW w:w="615" w:type="pct"/>
            <w:tcBorders>
              <w:top w:val="nil"/>
              <w:left w:val="nil"/>
              <w:bottom w:val="single" w:color="auto" w:sz="4" w:space="0"/>
              <w:right w:val="single" w:color="auto" w:sz="4" w:space="0"/>
            </w:tcBorders>
            <w:noWrap/>
            <w:vAlign w:val="bottom"/>
          </w:tcPr>
          <w:p w14:paraId="0F34DB3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w:t>
            </w:r>
          </w:p>
        </w:tc>
        <w:tc>
          <w:tcPr>
            <w:tcW w:w="1786" w:type="pct"/>
            <w:tcBorders>
              <w:top w:val="nil"/>
              <w:left w:val="nil"/>
              <w:bottom w:val="single" w:color="auto" w:sz="4" w:space="0"/>
              <w:right w:val="single" w:color="auto" w:sz="4" w:space="0"/>
            </w:tcBorders>
            <w:noWrap/>
            <w:vAlign w:val="center"/>
          </w:tcPr>
          <w:p w14:paraId="1706A9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CB9BF6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95B8F9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5E580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593</w:t>
            </w:r>
          </w:p>
        </w:tc>
        <w:tc>
          <w:tcPr>
            <w:tcW w:w="1640" w:type="pct"/>
            <w:tcBorders>
              <w:top w:val="nil"/>
              <w:left w:val="nil"/>
              <w:bottom w:val="single" w:color="auto" w:sz="4" w:space="0"/>
              <w:right w:val="single" w:color="auto" w:sz="4" w:space="0"/>
            </w:tcBorders>
            <w:noWrap w:val="0"/>
            <w:vAlign w:val="center"/>
          </w:tcPr>
          <w:p w14:paraId="1801FC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安非他明</w:t>
            </w:r>
          </w:p>
        </w:tc>
        <w:tc>
          <w:tcPr>
            <w:tcW w:w="615" w:type="pct"/>
            <w:tcBorders>
              <w:top w:val="nil"/>
              <w:left w:val="nil"/>
              <w:bottom w:val="single" w:color="auto" w:sz="4" w:space="0"/>
              <w:right w:val="single" w:color="auto" w:sz="4" w:space="0"/>
            </w:tcBorders>
            <w:noWrap/>
            <w:vAlign w:val="bottom"/>
          </w:tcPr>
          <w:p w14:paraId="73F352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388C0B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EDE92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719788C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6BD9BC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594</w:t>
            </w:r>
          </w:p>
        </w:tc>
        <w:tc>
          <w:tcPr>
            <w:tcW w:w="1640" w:type="pct"/>
            <w:tcBorders>
              <w:top w:val="nil"/>
              <w:left w:val="nil"/>
              <w:bottom w:val="single" w:color="auto" w:sz="4" w:space="0"/>
              <w:right w:val="single" w:color="auto" w:sz="4" w:space="0"/>
            </w:tcBorders>
            <w:noWrap w:val="0"/>
            <w:vAlign w:val="center"/>
          </w:tcPr>
          <w:p w14:paraId="7C0AA7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甲基安非他明</w:t>
            </w:r>
          </w:p>
        </w:tc>
        <w:tc>
          <w:tcPr>
            <w:tcW w:w="615" w:type="pct"/>
            <w:tcBorders>
              <w:top w:val="nil"/>
              <w:left w:val="nil"/>
              <w:bottom w:val="single" w:color="auto" w:sz="4" w:space="0"/>
              <w:right w:val="single" w:color="auto" w:sz="4" w:space="0"/>
            </w:tcBorders>
            <w:noWrap/>
            <w:vAlign w:val="bottom"/>
          </w:tcPr>
          <w:p w14:paraId="7BC4A8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1FDDFA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7357E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0CFC35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FD5B66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595</w:t>
            </w:r>
          </w:p>
        </w:tc>
        <w:tc>
          <w:tcPr>
            <w:tcW w:w="1640" w:type="pct"/>
            <w:tcBorders>
              <w:top w:val="nil"/>
              <w:left w:val="nil"/>
              <w:bottom w:val="single" w:color="auto" w:sz="4" w:space="0"/>
              <w:right w:val="single" w:color="auto" w:sz="4" w:space="0"/>
            </w:tcBorders>
            <w:noWrap w:val="0"/>
            <w:vAlign w:val="center"/>
          </w:tcPr>
          <w:p w14:paraId="6BF49EE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分特拉明</w:t>
            </w:r>
          </w:p>
        </w:tc>
        <w:tc>
          <w:tcPr>
            <w:tcW w:w="615" w:type="pct"/>
            <w:tcBorders>
              <w:top w:val="nil"/>
              <w:left w:val="nil"/>
              <w:bottom w:val="single" w:color="auto" w:sz="4" w:space="0"/>
              <w:right w:val="single" w:color="auto" w:sz="4" w:space="0"/>
            </w:tcBorders>
            <w:noWrap/>
            <w:vAlign w:val="bottom"/>
          </w:tcPr>
          <w:p w14:paraId="2B82705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1786" w:type="pct"/>
            <w:tcBorders>
              <w:top w:val="nil"/>
              <w:left w:val="nil"/>
              <w:bottom w:val="single" w:color="auto" w:sz="4" w:space="0"/>
              <w:right w:val="single" w:color="auto" w:sz="4" w:space="0"/>
            </w:tcBorders>
            <w:noWrap/>
            <w:vAlign w:val="center"/>
          </w:tcPr>
          <w:p w14:paraId="28BD82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FB22C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DF9B84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50B99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596</w:t>
            </w:r>
          </w:p>
        </w:tc>
        <w:tc>
          <w:tcPr>
            <w:tcW w:w="1640" w:type="pct"/>
            <w:tcBorders>
              <w:top w:val="nil"/>
              <w:left w:val="nil"/>
              <w:bottom w:val="single" w:color="auto" w:sz="4" w:space="0"/>
              <w:right w:val="single" w:color="auto" w:sz="4" w:space="0"/>
            </w:tcBorders>
            <w:noWrap w:val="0"/>
            <w:vAlign w:val="center"/>
          </w:tcPr>
          <w:p w14:paraId="04BA6F4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氯卡色林</w:t>
            </w:r>
          </w:p>
        </w:tc>
        <w:tc>
          <w:tcPr>
            <w:tcW w:w="615" w:type="pct"/>
            <w:tcBorders>
              <w:top w:val="nil"/>
              <w:left w:val="nil"/>
              <w:bottom w:val="single" w:color="auto" w:sz="4" w:space="0"/>
              <w:right w:val="single" w:color="auto" w:sz="4" w:space="0"/>
            </w:tcBorders>
            <w:noWrap/>
            <w:vAlign w:val="bottom"/>
          </w:tcPr>
          <w:p w14:paraId="7872CEF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5E690FF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2A26CE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DED3E1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08B4E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597</w:t>
            </w:r>
          </w:p>
        </w:tc>
        <w:tc>
          <w:tcPr>
            <w:tcW w:w="1640" w:type="pct"/>
            <w:tcBorders>
              <w:top w:val="nil"/>
              <w:left w:val="nil"/>
              <w:bottom w:val="single" w:color="auto" w:sz="4" w:space="0"/>
              <w:right w:val="single" w:color="auto" w:sz="4" w:space="0"/>
            </w:tcBorders>
            <w:noWrap w:val="0"/>
            <w:vAlign w:val="center"/>
          </w:tcPr>
          <w:p w14:paraId="3E9539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安非他酮</w:t>
            </w:r>
          </w:p>
        </w:tc>
        <w:tc>
          <w:tcPr>
            <w:tcW w:w="615" w:type="pct"/>
            <w:tcBorders>
              <w:top w:val="nil"/>
              <w:left w:val="nil"/>
              <w:bottom w:val="single" w:color="auto" w:sz="4" w:space="0"/>
              <w:right w:val="single" w:color="auto" w:sz="4" w:space="0"/>
            </w:tcBorders>
            <w:noWrap/>
            <w:vAlign w:val="bottom"/>
          </w:tcPr>
          <w:p w14:paraId="271C1C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7A91A3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CE527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EF409B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6DA0D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598</w:t>
            </w:r>
          </w:p>
        </w:tc>
        <w:tc>
          <w:tcPr>
            <w:tcW w:w="1640" w:type="pct"/>
            <w:tcBorders>
              <w:top w:val="nil"/>
              <w:left w:val="nil"/>
              <w:bottom w:val="single" w:color="auto" w:sz="4" w:space="0"/>
              <w:right w:val="single" w:color="auto" w:sz="4" w:space="0"/>
            </w:tcBorders>
            <w:noWrap w:val="0"/>
            <w:vAlign w:val="center"/>
          </w:tcPr>
          <w:p w14:paraId="3737A5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普伐他汀</w:t>
            </w:r>
          </w:p>
        </w:tc>
        <w:tc>
          <w:tcPr>
            <w:tcW w:w="615" w:type="pct"/>
            <w:tcBorders>
              <w:top w:val="nil"/>
              <w:left w:val="nil"/>
              <w:bottom w:val="single" w:color="auto" w:sz="4" w:space="0"/>
              <w:right w:val="single" w:color="auto" w:sz="4" w:space="0"/>
            </w:tcBorders>
            <w:noWrap/>
            <w:vAlign w:val="bottom"/>
          </w:tcPr>
          <w:p w14:paraId="7ABA35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28951C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EF75F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79A55B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58577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599</w:t>
            </w:r>
          </w:p>
        </w:tc>
        <w:tc>
          <w:tcPr>
            <w:tcW w:w="1640" w:type="pct"/>
            <w:tcBorders>
              <w:top w:val="nil"/>
              <w:left w:val="nil"/>
              <w:bottom w:val="single" w:color="auto" w:sz="4" w:space="0"/>
              <w:right w:val="single" w:color="auto" w:sz="4" w:space="0"/>
            </w:tcBorders>
            <w:noWrap w:val="0"/>
            <w:vAlign w:val="center"/>
          </w:tcPr>
          <w:p w14:paraId="01082C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氟西汀</w:t>
            </w:r>
          </w:p>
        </w:tc>
        <w:tc>
          <w:tcPr>
            <w:tcW w:w="615" w:type="pct"/>
            <w:tcBorders>
              <w:top w:val="nil"/>
              <w:left w:val="nil"/>
              <w:bottom w:val="single" w:color="auto" w:sz="4" w:space="0"/>
              <w:right w:val="single" w:color="auto" w:sz="4" w:space="0"/>
            </w:tcBorders>
            <w:noWrap/>
            <w:vAlign w:val="bottom"/>
          </w:tcPr>
          <w:p w14:paraId="346A8CB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698CCD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2559B8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E40AE2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1D33A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p>
        </w:tc>
        <w:tc>
          <w:tcPr>
            <w:tcW w:w="1640" w:type="pct"/>
            <w:tcBorders>
              <w:top w:val="nil"/>
              <w:left w:val="nil"/>
              <w:bottom w:val="single" w:color="auto" w:sz="4" w:space="0"/>
              <w:right w:val="single" w:color="auto" w:sz="4" w:space="0"/>
            </w:tcBorders>
            <w:noWrap w:val="0"/>
            <w:vAlign w:val="center"/>
          </w:tcPr>
          <w:p w14:paraId="7812A56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吲达帕胺</w:t>
            </w:r>
          </w:p>
        </w:tc>
        <w:tc>
          <w:tcPr>
            <w:tcW w:w="615" w:type="pct"/>
            <w:tcBorders>
              <w:top w:val="nil"/>
              <w:left w:val="nil"/>
              <w:bottom w:val="single" w:color="auto" w:sz="4" w:space="0"/>
              <w:right w:val="single" w:color="auto" w:sz="4" w:space="0"/>
            </w:tcBorders>
            <w:noWrap/>
            <w:vAlign w:val="bottom"/>
          </w:tcPr>
          <w:p w14:paraId="53E5FA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5BD52A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FFB0A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A52C78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F7E5E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601</w:t>
            </w:r>
          </w:p>
        </w:tc>
        <w:tc>
          <w:tcPr>
            <w:tcW w:w="1640" w:type="pct"/>
            <w:tcBorders>
              <w:top w:val="nil"/>
              <w:left w:val="nil"/>
              <w:bottom w:val="single" w:color="auto" w:sz="4" w:space="0"/>
              <w:right w:val="single" w:color="auto" w:sz="4" w:space="0"/>
            </w:tcBorders>
            <w:noWrap w:val="0"/>
            <w:vAlign w:val="center"/>
          </w:tcPr>
          <w:p w14:paraId="1E52A27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苄基西布曲明</w:t>
            </w:r>
          </w:p>
        </w:tc>
        <w:tc>
          <w:tcPr>
            <w:tcW w:w="615" w:type="pct"/>
            <w:tcBorders>
              <w:top w:val="nil"/>
              <w:left w:val="nil"/>
              <w:bottom w:val="single" w:color="auto" w:sz="4" w:space="0"/>
              <w:right w:val="single" w:color="auto" w:sz="4" w:space="0"/>
            </w:tcBorders>
            <w:noWrap/>
            <w:vAlign w:val="bottom"/>
          </w:tcPr>
          <w:p w14:paraId="279300B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309456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9FB28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1A3270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30ABAC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602</w:t>
            </w:r>
          </w:p>
        </w:tc>
        <w:tc>
          <w:tcPr>
            <w:tcW w:w="1640" w:type="pct"/>
            <w:tcBorders>
              <w:top w:val="nil"/>
              <w:left w:val="nil"/>
              <w:bottom w:val="single" w:color="auto" w:sz="4" w:space="0"/>
              <w:right w:val="single" w:color="auto" w:sz="4" w:space="0"/>
            </w:tcBorders>
            <w:noWrap w:val="0"/>
            <w:vAlign w:val="center"/>
          </w:tcPr>
          <w:p w14:paraId="37EF3E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豪莫西布曲明</w:t>
            </w:r>
          </w:p>
        </w:tc>
        <w:tc>
          <w:tcPr>
            <w:tcW w:w="615" w:type="pct"/>
            <w:tcBorders>
              <w:top w:val="nil"/>
              <w:left w:val="nil"/>
              <w:bottom w:val="single" w:color="auto" w:sz="4" w:space="0"/>
              <w:right w:val="single" w:color="auto" w:sz="4" w:space="0"/>
            </w:tcBorders>
            <w:noWrap/>
            <w:vAlign w:val="bottom"/>
          </w:tcPr>
          <w:p w14:paraId="7ABB64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544F946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14FB9E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71D831F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EF65C3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603</w:t>
            </w:r>
          </w:p>
        </w:tc>
        <w:tc>
          <w:tcPr>
            <w:tcW w:w="1640" w:type="pct"/>
            <w:tcBorders>
              <w:top w:val="nil"/>
              <w:left w:val="nil"/>
              <w:bottom w:val="single" w:color="auto" w:sz="4" w:space="0"/>
              <w:right w:val="single" w:color="auto" w:sz="4" w:space="0"/>
            </w:tcBorders>
            <w:noWrap w:val="0"/>
            <w:vAlign w:val="center"/>
          </w:tcPr>
          <w:p w14:paraId="2EAA38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比沙可啶</w:t>
            </w:r>
          </w:p>
        </w:tc>
        <w:tc>
          <w:tcPr>
            <w:tcW w:w="615" w:type="pct"/>
            <w:tcBorders>
              <w:top w:val="nil"/>
              <w:left w:val="nil"/>
              <w:bottom w:val="single" w:color="auto" w:sz="4" w:space="0"/>
              <w:right w:val="single" w:color="auto" w:sz="4" w:space="0"/>
            </w:tcBorders>
            <w:noWrap/>
            <w:vAlign w:val="bottom"/>
          </w:tcPr>
          <w:p w14:paraId="47CA3F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1F0F0B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FBDD0A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9873DC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542F5D5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604</w:t>
            </w:r>
          </w:p>
        </w:tc>
        <w:tc>
          <w:tcPr>
            <w:tcW w:w="1640" w:type="pct"/>
            <w:tcBorders>
              <w:top w:val="nil"/>
              <w:left w:val="nil"/>
              <w:bottom w:val="single" w:color="auto" w:sz="4" w:space="0"/>
              <w:right w:val="single" w:color="auto" w:sz="4" w:space="0"/>
            </w:tcBorders>
            <w:noWrap w:val="0"/>
            <w:vAlign w:val="center"/>
          </w:tcPr>
          <w:p w14:paraId="6F890D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氯代西布曲明</w:t>
            </w:r>
          </w:p>
        </w:tc>
        <w:tc>
          <w:tcPr>
            <w:tcW w:w="615" w:type="pct"/>
            <w:tcBorders>
              <w:top w:val="nil"/>
              <w:left w:val="nil"/>
              <w:bottom w:val="single" w:color="auto" w:sz="4" w:space="0"/>
              <w:right w:val="single" w:color="auto" w:sz="4" w:space="0"/>
            </w:tcBorders>
            <w:noWrap/>
            <w:vAlign w:val="bottom"/>
          </w:tcPr>
          <w:p w14:paraId="69E9541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4D132D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723950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319CEB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023B7F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605</w:t>
            </w:r>
          </w:p>
        </w:tc>
        <w:tc>
          <w:tcPr>
            <w:tcW w:w="1640" w:type="pct"/>
            <w:tcBorders>
              <w:top w:val="nil"/>
              <w:left w:val="nil"/>
              <w:bottom w:val="single" w:color="auto" w:sz="4" w:space="0"/>
              <w:right w:val="single" w:color="auto" w:sz="4" w:space="0"/>
            </w:tcBorders>
            <w:noWrap w:val="0"/>
            <w:vAlign w:val="center"/>
          </w:tcPr>
          <w:p w14:paraId="0451A0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苯扎贝特</w:t>
            </w:r>
          </w:p>
        </w:tc>
        <w:tc>
          <w:tcPr>
            <w:tcW w:w="615" w:type="pct"/>
            <w:tcBorders>
              <w:top w:val="nil"/>
              <w:left w:val="nil"/>
              <w:bottom w:val="single" w:color="auto" w:sz="4" w:space="0"/>
              <w:right w:val="single" w:color="auto" w:sz="4" w:space="0"/>
            </w:tcBorders>
            <w:noWrap/>
            <w:vAlign w:val="bottom"/>
          </w:tcPr>
          <w:p w14:paraId="4000F5A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080ED10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9BB9A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A51E9F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BA20B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606</w:t>
            </w:r>
          </w:p>
        </w:tc>
        <w:tc>
          <w:tcPr>
            <w:tcW w:w="1640" w:type="pct"/>
            <w:tcBorders>
              <w:top w:val="nil"/>
              <w:left w:val="nil"/>
              <w:bottom w:val="single" w:color="auto" w:sz="4" w:space="0"/>
              <w:right w:val="single" w:color="auto" w:sz="4" w:space="0"/>
            </w:tcBorders>
            <w:noWrap w:val="0"/>
            <w:vAlign w:val="center"/>
          </w:tcPr>
          <w:p w14:paraId="7D4E69E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布美他尼</w:t>
            </w:r>
          </w:p>
        </w:tc>
        <w:tc>
          <w:tcPr>
            <w:tcW w:w="615" w:type="pct"/>
            <w:tcBorders>
              <w:top w:val="nil"/>
              <w:left w:val="nil"/>
              <w:bottom w:val="single" w:color="auto" w:sz="4" w:space="0"/>
              <w:right w:val="single" w:color="auto" w:sz="4" w:space="0"/>
            </w:tcBorders>
            <w:noWrap/>
            <w:vAlign w:val="bottom"/>
          </w:tcPr>
          <w:p w14:paraId="7C0F3A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55735C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0561C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4A69F4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223E0D6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607</w:t>
            </w:r>
          </w:p>
        </w:tc>
        <w:tc>
          <w:tcPr>
            <w:tcW w:w="1640" w:type="pct"/>
            <w:tcBorders>
              <w:top w:val="nil"/>
              <w:left w:val="nil"/>
              <w:bottom w:val="single" w:color="auto" w:sz="4" w:space="0"/>
              <w:right w:val="single" w:color="auto" w:sz="4" w:space="0"/>
            </w:tcBorders>
            <w:noWrap w:val="0"/>
            <w:vAlign w:val="center"/>
          </w:tcPr>
          <w:p w14:paraId="56BC49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利莫那班</w:t>
            </w:r>
          </w:p>
        </w:tc>
        <w:tc>
          <w:tcPr>
            <w:tcW w:w="615" w:type="pct"/>
            <w:tcBorders>
              <w:top w:val="nil"/>
              <w:left w:val="nil"/>
              <w:bottom w:val="single" w:color="auto" w:sz="4" w:space="0"/>
              <w:right w:val="single" w:color="auto" w:sz="4" w:space="0"/>
            </w:tcBorders>
            <w:noWrap/>
            <w:vAlign w:val="bottom"/>
          </w:tcPr>
          <w:p w14:paraId="10A0DED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043ABA0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734CD8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0BE428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77912D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608</w:t>
            </w:r>
          </w:p>
        </w:tc>
        <w:tc>
          <w:tcPr>
            <w:tcW w:w="1640" w:type="pct"/>
            <w:tcBorders>
              <w:top w:val="nil"/>
              <w:left w:val="nil"/>
              <w:bottom w:val="single" w:color="auto" w:sz="4" w:space="0"/>
              <w:right w:val="single" w:color="auto" w:sz="4" w:space="0"/>
            </w:tcBorders>
            <w:noWrap w:val="0"/>
            <w:vAlign w:val="center"/>
          </w:tcPr>
          <w:p w14:paraId="7ACAFC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非诺贝特</w:t>
            </w:r>
          </w:p>
        </w:tc>
        <w:tc>
          <w:tcPr>
            <w:tcW w:w="615" w:type="pct"/>
            <w:tcBorders>
              <w:top w:val="nil"/>
              <w:left w:val="nil"/>
              <w:bottom w:val="single" w:color="auto" w:sz="4" w:space="0"/>
              <w:right w:val="single" w:color="auto" w:sz="4" w:space="0"/>
            </w:tcBorders>
            <w:noWrap/>
            <w:vAlign w:val="bottom"/>
          </w:tcPr>
          <w:p w14:paraId="7A779E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0FCC7E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F1107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B4988B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352B8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609</w:t>
            </w:r>
          </w:p>
        </w:tc>
        <w:tc>
          <w:tcPr>
            <w:tcW w:w="1640" w:type="pct"/>
            <w:tcBorders>
              <w:top w:val="nil"/>
              <w:left w:val="nil"/>
              <w:bottom w:val="single" w:color="auto" w:sz="4" w:space="0"/>
              <w:right w:val="single" w:color="auto" w:sz="4" w:space="0"/>
            </w:tcBorders>
            <w:noWrap w:val="0"/>
            <w:vAlign w:val="center"/>
          </w:tcPr>
          <w:p w14:paraId="0A79CBA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奥利司他</w:t>
            </w:r>
          </w:p>
        </w:tc>
        <w:tc>
          <w:tcPr>
            <w:tcW w:w="615" w:type="pct"/>
            <w:tcBorders>
              <w:top w:val="nil"/>
              <w:left w:val="nil"/>
              <w:bottom w:val="single" w:color="auto" w:sz="4" w:space="0"/>
              <w:right w:val="single" w:color="auto" w:sz="4" w:space="0"/>
            </w:tcBorders>
            <w:noWrap/>
            <w:vAlign w:val="bottom"/>
          </w:tcPr>
          <w:p w14:paraId="3012B63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19945D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68673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236C3E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31E944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610</w:t>
            </w:r>
          </w:p>
        </w:tc>
        <w:tc>
          <w:tcPr>
            <w:tcW w:w="1640" w:type="pct"/>
            <w:tcBorders>
              <w:top w:val="nil"/>
              <w:left w:val="nil"/>
              <w:bottom w:val="single" w:color="auto" w:sz="4" w:space="0"/>
              <w:right w:val="single" w:color="auto" w:sz="4" w:space="0"/>
            </w:tcBorders>
            <w:noWrap w:val="0"/>
            <w:vAlign w:val="center"/>
          </w:tcPr>
          <w:p w14:paraId="096FF3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去甲基他达拉非</w:t>
            </w:r>
          </w:p>
        </w:tc>
        <w:tc>
          <w:tcPr>
            <w:tcW w:w="615" w:type="pct"/>
            <w:tcBorders>
              <w:top w:val="nil"/>
              <w:left w:val="nil"/>
              <w:bottom w:val="single" w:color="auto" w:sz="4" w:space="0"/>
              <w:right w:val="single" w:color="auto" w:sz="4" w:space="0"/>
            </w:tcBorders>
            <w:noWrap/>
            <w:vAlign w:val="bottom"/>
          </w:tcPr>
          <w:p w14:paraId="5B8E28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ign w:val="center"/>
          </w:tcPr>
          <w:p w14:paraId="4A5C87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1348E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8FA21A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4EE45F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640" w:type="pct"/>
            <w:tcBorders>
              <w:top w:val="nil"/>
              <w:left w:val="nil"/>
              <w:bottom w:val="single" w:color="auto" w:sz="4" w:space="0"/>
              <w:right w:val="single" w:color="auto" w:sz="4" w:space="0"/>
            </w:tcBorders>
            <w:noWrap w:val="0"/>
            <w:vAlign w:val="center"/>
          </w:tcPr>
          <w:p w14:paraId="614642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硫代西地那非</w:t>
            </w:r>
          </w:p>
        </w:tc>
        <w:tc>
          <w:tcPr>
            <w:tcW w:w="615" w:type="pct"/>
            <w:tcBorders>
              <w:top w:val="nil"/>
              <w:left w:val="nil"/>
              <w:bottom w:val="single" w:color="auto" w:sz="4" w:space="0"/>
              <w:right w:val="single" w:color="auto" w:sz="4" w:space="0"/>
            </w:tcBorders>
            <w:noWrap/>
            <w:vAlign w:val="bottom"/>
          </w:tcPr>
          <w:p w14:paraId="0E7DB3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1786" w:type="pct"/>
            <w:tcBorders>
              <w:top w:val="nil"/>
              <w:left w:val="nil"/>
              <w:bottom w:val="single" w:color="auto" w:sz="4" w:space="0"/>
              <w:right w:val="single" w:color="auto" w:sz="4" w:space="0"/>
            </w:tcBorders>
            <w:noWrap/>
            <w:vAlign w:val="center"/>
          </w:tcPr>
          <w:p w14:paraId="12FCED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400123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493C13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noWrap w:val="0"/>
            <w:vAlign w:val="center"/>
          </w:tcPr>
          <w:p w14:paraId="183014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w:t>
            </w:r>
          </w:p>
        </w:tc>
        <w:tc>
          <w:tcPr>
            <w:tcW w:w="1640" w:type="pct"/>
            <w:tcBorders>
              <w:top w:val="nil"/>
              <w:left w:val="nil"/>
              <w:bottom w:val="single" w:color="auto" w:sz="4" w:space="0"/>
              <w:right w:val="single" w:color="auto" w:sz="4" w:space="0"/>
            </w:tcBorders>
            <w:noWrap w:val="0"/>
            <w:vAlign w:val="center"/>
          </w:tcPr>
          <w:p w14:paraId="39F199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铝含量</w:t>
            </w:r>
          </w:p>
        </w:tc>
        <w:tc>
          <w:tcPr>
            <w:tcW w:w="615" w:type="pct"/>
            <w:tcBorders>
              <w:top w:val="nil"/>
              <w:left w:val="nil"/>
              <w:bottom w:val="single" w:color="auto" w:sz="4" w:space="0"/>
              <w:right w:val="single" w:color="auto" w:sz="4" w:space="0"/>
            </w:tcBorders>
            <w:noWrap/>
            <w:vAlign w:val="bottom"/>
          </w:tcPr>
          <w:p w14:paraId="35AC4E5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786" w:type="pct"/>
            <w:tcBorders>
              <w:top w:val="nil"/>
              <w:left w:val="nil"/>
              <w:bottom w:val="single" w:color="auto" w:sz="4" w:space="0"/>
              <w:right w:val="single" w:color="auto" w:sz="4" w:space="0"/>
            </w:tcBorders>
            <w:noWrap/>
            <w:vAlign w:val="center"/>
          </w:tcPr>
          <w:p w14:paraId="24973B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77CB2E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C565E4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125C24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1208C1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棕榈烯酸/总脂肪酸</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172E27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786" w:type="pct"/>
            <w:tcBorders>
              <w:top w:val="nil"/>
              <w:left w:val="nil"/>
              <w:bottom w:val="single" w:color="auto" w:sz="4" w:space="0"/>
              <w:right w:val="single" w:color="auto" w:sz="4" w:space="0"/>
            </w:tcBorders>
            <w:noWrap/>
            <w:vAlign w:val="center"/>
          </w:tcPr>
          <w:p w14:paraId="5FB4C6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DC88E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49A707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482EC8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428BCB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亚麻酸/总脂肪酸</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0892AA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786" w:type="pct"/>
            <w:tcBorders>
              <w:top w:val="nil"/>
              <w:left w:val="nil"/>
              <w:bottom w:val="single" w:color="auto" w:sz="4" w:space="0"/>
              <w:right w:val="single" w:color="auto" w:sz="4" w:space="0"/>
            </w:tcBorders>
            <w:noWrap/>
            <w:vAlign w:val="center"/>
          </w:tcPr>
          <w:p w14:paraId="10A872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2C789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1CCC7A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2D1D2E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450E4E2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花生酸/总脂肪酸</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29BFA1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786" w:type="pct"/>
            <w:tcBorders>
              <w:top w:val="nil"/>
              <w:left w:val="nil"/>
              <w:bottom w:val="single" w:color="auto" w:sz="4" w:space="0"/>
              <w:right w:val="single" w:color="auto" w:sz="4" w:space="0"/>
            </w:tcBorders>
            <w:noWrap/>
            <w:vAlign w:val="center"/>
          </w:tcPr>
          <w:p w14:paraId="2EBF64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6CEAC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3D3F13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A67A5C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7FCD6A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山嵛酸/总脂肪酸</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15E304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786" w:type="pct"/>
            <w:tcBorders>
              <w:top w:val="nil"/>
              <w:left w:val="nil"/>
              <w:bottom w:val="single" w:color="auto" w:sz="4" w:space="0"/>
              <w:right w:val="single" w:color="auto" w:sz="4" w:space="0"/>
            </w:tcBorders>
            <w:noWrap/>
            <w:vAlign w:val="center"/>
          </w:tcPr>
          <w:p w14:paraId="537AB7B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40FA42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70BAAFE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5E4755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617</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564986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油酸/总脂肪酸</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07503FA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786" w:type="pct"/>
            <w:tcBorders>
              <w:top w:val="nil"/>
              <w:left w:val="nil"/>
              <w:bottom w:val="single" w:color="auto" w:sz="4" w:space="0"/>
              <w:right w:val="single" w:color="auto" w:sz="4" w:space="0"/>
            </w:tcBorders>
            <w:noWrap/>
            <w:vAlign w:val="center"/>
          </w:tcPr>
          <w:p w14:paraId="361153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384D6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0DA96C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FABBF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618</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16436D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亚油酸/总脂肪酸</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0C92B35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786" w:type="pct"/>
            <w:tcBorders>
              <w:top w:val="nil"/>
              <w:left w:val="nil"/>
              <w:bottom w:val="single" w:color="auto" w:sz="4" w:space="0"/>
              <w:right w:val="single" w:color="auto" w:sz="4" w:space="0"/>
            </w:tcBorders>
            <w:noWrap/>
            <w:vAlign w:val="center"/>
          </w:tcPr>
          <w:p w14:paraId="5260B5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35E15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796DC7F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2AF5B6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619</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761EA2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(花生酸+山嵛酸)/总脂肪酸</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1C40F1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786" w:type="pct"/>
            <w:tcBorders>
              <w:top w:val="nil"/>
              <w:left w:val="nil"/>
              <w:bottom w:val="single" w:color="auto" w:sz="4" w:space="0"/>
              <w:right w:val="single" w:color="auto" w:sz="4" w:space="0"/>
            </w:tcBorders>
            <w:noWrap/>
            <w:vAlign w:val="center"/>
          </w:tcPr>
          <w:p w14:paraId="4973C11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AD09A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C6A554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40995A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620</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6104FA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茚虫威</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29F928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782265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A90DB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080BA8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6881505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6930D7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丙二醇</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126B90B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139</w:t>
            </w:r>
          </w:p>
        </w:tc>
        <w:tc>
          <w:tcPr>
            <w:tcW w:w="1786" w:type="pct"/>
            <w:tcBorders>
              <w:top w:val="nil"/>
              <w:left w:val="nil"/>
              <w:bottom w:val="single" w:color="auto" w:sz="4" w:space="0"/>
              <w:right w:val="single" w:color="auto" w:sz="4" w:space="0"/>
            </w:tcBorders>
            <w:noWrap/>
            <w:vAlign w:val="center"/>
          </w:tcPr>
          <w:p w14:paraId="5DD95F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14985C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4DCD6F7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14B819F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42D85C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洛美沙星</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7B2A665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ign w:val="center"/>
          </w:tcPr>
          <w:p w14:paraId="446CB76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9381E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09DC85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A3373A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0EF72E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4-氯苯氧乙酸钠（以4-氯苯氧乙酸计）</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5222364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1786" w:type="pct"/>
            <w:tcBorders>
              <w:top w:val="nil"/>
              <w:left w:val="nil"/>
              <w:bottom w:val="single" w:color="auto" w:sz="4" w:space="0"/>
              <w:right w:val="single" w:color="auto" w:sz="4" w:space="0"/>
            </w:tcBorders>
            <w:noWrap/>
            <w:vAlign w:val="center"/>
          </w:tcPr>
          <w:p w14:paraId="13AAF4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7E520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7DDBD8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02F0EC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624</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309B44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吡唑醚菌酯</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3AAB2F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ign w:val="center"/>
          </w:tcPr>
          <w:p w14:paraId="18EA42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77FD3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47680A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2D980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625</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65FD5E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丙环唑</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36603D9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w:t>
            </w:r>
          </w:p>
        </w:tc>
        <w:tc>
          <w:tcPr>
            <w:tcW w:w="1786" w:type="pct"/>
            <w:tcBorders>
              <w:top w:val="nil"/>
              <w:left w:val="nil"/>
              <w:bottom w:val="single" w:color="auto" w:sz="4" w:space="0"/>
              <w:right w:val="single" w:color="auto" w:sz="4" w:space="0"/>
            </w:tcBorders>
            <w:noWrap/>
            <w:vAlign w:val="center"/>
          </w:tcPr>
          <w:p w14:paraId="1EB31E3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62023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5BFBA4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55C06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626</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31E95C4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丙炔氟草胺</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6303C5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4B97A58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735313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228488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0D801A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627</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71596FC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啶氧菌酯</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2CDDA2E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146FAE8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7A567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7DC5D0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0A3B958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628</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31F3743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多杀霉素</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1D0E960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39EE66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E86C45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4DF5122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50F35FC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629</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11F8BF2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二嗪磷</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54107F2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86" w:type="pct"/>
            <w:tcBorders>
              <w:top w:val="nil"/>
              <w:left w:val="nil"/>
              <w:bottom w:val="single" w:color="auto" w:sz="4" w:space="0"/>
              <w:right w:val="single" w:color="auto" w:sz="4" w:space="0"/>
            </w:tcBorders>
            <w:noWrap/>
            <w:vAlign w:val="center"/>
          </w:tcPr>
          <w:p w14:paraId="58F880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B4815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457FF12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1CE57F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630</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6D7CD5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粉唑醇</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320C68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ign w:val="center"/>
          </w:tcPr>
          <w:p w14:paraId="7FDBD8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E5854F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F9E100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4215C2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0B1D916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呋虫胺</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4F9457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1786" w:type="pct"/>
            <w:tcBorders>
              <w:top w:val="nil"/>
              <w:left w:val="nil"/>
              <w:bottom w:val="single" w:color="auto" w:sz="4" w:space="0"/>
              <w:right w:val="single" w:color="auto" w:sz="4" w:space="0"/>
            </w:tcBorders>
            <w:noWrap/>
            <w:vAlign w:val="center"/>
          </w:tcPr>
          <w:p w14:paraId="171CA4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A5F0C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BCE2B82">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4B8428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012F04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伏杀硫磷</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7942DC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1786" w:type="pct"/>
            <w:tcBorders>
              <w:top w:val="nil"/>
              <w:left w:val="nil"/>
              <w:bottom w:val="single" w:color="auto" w:sz="4" w:space="0"/>
              <w:right w:val="single" w:color="auto" w:sz="4" w:space="0"/>
            </w:tcBorders>
            <w:noWrap/>
            <w:vAlign w:val="center"/>
          </w:tcPr>
          <w:p w14:paraId="1CF8F1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6BC793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4D86720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4707BE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633</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1CA7F3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氟虫脲</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3F943A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2CCE158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8777EF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B05555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21D6E8D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634</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456573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氟啶脲</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16EF48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09DBAAE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CDAE8B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425548B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08B92D5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635</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0D217E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氟环唑</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214B0F8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6713893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FF399E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C3E86B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272002C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636</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4AEBE96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氟磺胺草醚</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42179B1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625D30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46C2AA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FBC4CB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A48835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637</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592788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金刚乙胺</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068FAD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786" w:type="pct"/>
            <w:tcBorders>
              <w:top w:val="nil"/>
              <w:left w:val="nil"/>
              <w:bottom w:val="single" w:color="auto" w:sz="4" w:space="0"/>
              <w:right w:val="single" w:color="auto" w:sz="4" w:space="0"/>
            </w:tcBorders>
            <w:noWrap/>
            <w:vAlign w:val="center"/>
          </w:tcPr>
          <w:p w14:paraId="4A004D7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61036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7BBFE8E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6FF6351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638</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2437F8A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腈苯唑</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452544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671217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E545C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1DE30D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25828FA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639</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367827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腈菌唑</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4ED1E0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601C54E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F71F9F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48F1EF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4603AEB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11B089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抗蚜威</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2B2158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3DEE70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FD02D5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BA5479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2666DB6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641</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681C54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利巴韦林</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384AD4D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5164399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4F3069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753F08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88A79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642</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2F3D74C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联苯三唑醇</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386F19B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2504C1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D15096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8199FE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43BB7D2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643</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01700F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硫线磷</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39AE77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7F497C7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C65EF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7EA2F17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88B10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644</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41E55B6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螺螨酯</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7F0007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0E92902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3B3C0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787C6C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E2AAC6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645</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57E351B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氯苯嘧啶醇</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7A4A26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7B427E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33CE35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C2176F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6A8FAC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646</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2B6FE7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氯嘧磺隆</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74B34F6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516374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2B493C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47BBA9F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4460DC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647</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7380104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咪鲜胺和咪鲜胺锰盐</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62D170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w:t>
            </w:r>
          </w:p>
        </w:tc>
        <w:tc>
          <w:tcPr>
            <w:tcW w:w="1786" w:type="pct"/>
            <w:tcBorders>
              <w:top w:val="nil"/>
              <w:left w:val="nil"/>
              <w:bottom w:val="single" w:color="auto" w:sz="4" w:space="0"/>
              <w:right w:val="single" w:color="auto" w:sz="4" w:space="0"/>
            </w:tcBorders>
            <w:noWrap/>
            <w:vAlign w:val="center"/>
          </w:tcPr>
          <w:p w14:paraId="41F22AB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358CE9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9FD17D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65CFD3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648</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218F93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醚菌酯</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0BB5847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ign w:val="center"/>
          </w:tcPr>
          <w:p w14:paraId="7B0771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1B03C8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7B1E860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6BE3473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649</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4550127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灭蝇胺</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71974C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ign w:val="center"/>
          </w:tcPr>
          <w:p w14:paraId="2EC63D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DA71E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740B93C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0421392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650</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7A9EC9D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噻虫胺</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226348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1C1436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4D389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4A867D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004DB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651</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1B4CB65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噻虫啉</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191A78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1E6BD74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33B86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3BAD44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E4F8FE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652</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1F8CAC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三环唑</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53955D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66D1118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023C1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682393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0B6F63D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653</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1EC73DC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霜霉威和霜霉威盐酸盐</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7AD815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w:t>
            </w:r>
          </w:p>
        </w:tc>
        <w:tc>
          <w:tcPr>
            <w:tcW w:w="1786" w:type="pct"/>
            <w:tcBorders>
              <w:top w:val="nil"/>
              <w:left w:val="nil"/>
              <w:bottom w:val="single" w:color="auto" w:sz="4" w:space="0"/>
              <w:right w:val="single" w:color="auto" w:sz="4" w:space="0"/>
            </w:tcBorders>
            <w:noWrap/>
            <w:vAlign w:val="center"/>
          </w:tcPr>
          <w:p w14:paraId="54BB5C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85FCA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5A04AA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6EF005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654</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068ABA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特布他林</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6016D51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ign w:val="center"/>
          </w:tcPr>
          <w:p w14:paraId="0376956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9816FB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E1C1B8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52EBB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655</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5074E06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肟菌酯</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05CFAF5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ign w:val="center"/>
          </w:tcPr>
          <w:p w14:paraId="3A2073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F1A37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89FC55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64AD14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656</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4145FA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烯唑醇</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283B73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3CCDDD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D76AAB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73E572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F4B02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657</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7F0C02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乙螨唑</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7F6901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2681B30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017643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6F9A42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729D37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658</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196D2E8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莠灭净</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5DE3269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448691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85C2FD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70A09E6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2C262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659</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7662FA2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唑虫酰胺</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0A13D68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107B00B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7C32DF1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9E9704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2F4889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660</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18710AC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唑螨酯</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588050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54A317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CAC4F7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C82BB9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6DCBE17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661</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5EDCE9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辣椒素总量（天然辣椒素、二氢辣椒素、合成辣椒素）</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6087F21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w:t>
            </w:r>
          </w:p>
        </w:tc>
        <w:tc>
          <w:tcPr>
            <w:tcW w:w="1786" w:type="pct"/>
            <w:tcBorders>
              <w:top w:val="nil"/>
              <w:left w:val="nil"/>
              <w:bottom w:val="single" w:color="auto" w:sz="4" w:space="0"/>
              <w:right w:val="single" w:color="auto" w:sz="4" w:space="0"/>
            </w:tcBorders>
            <w:noWrap/>
            <w:vAlign w:val="center"/>
          </w:tcPr>
          <w:p w14:paraId="51AB4B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C10BE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51DC52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50B608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662</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5BAE63F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多环芳烃（苯并[a]芘、苯并[a]蒽、苯并[b]荧蒽、䓛）</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28F6190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w:t>
            </w:r>
          </w:p>
        </w:tc>
        <w:tc>
          <w:tcPr>
            <w:tcW w:w="1786" w:type="pct"/>
            <w:tcBorders>
              <w:top w:val="nil"/>
              <w:left w:val="nil"/>
              <w:bottom w:val="single" w:color="auto" w:sz="4" w:space="0"/>
              <w:right w:val="single" w:color="auto" w:sz="4" w:space="0"/>
            </w:tcBorders>
            <w:noWrap/>
            <w:vAlign w:val="center"/>
          </w:tcPr>
          <w:p w14:paraId="276731C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7F920E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D46974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5EE73A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663</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338AAA4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乙基麦芽酚</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7F8EAA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ign w:val="center"/>
          </w:tcPr>
          <w:p w14:paraId="203189E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89E85F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75CFB9B">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54940D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664</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15C006D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刚果红</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3E7BB2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1786" w:type="pct"/>
            <w:tcBorders>
              <w:top w:val="nil"/>
              <w:left w:val="nil"/>
              <w:bottom w:val="single" w:color="auto" w:sz="4" w:space="0"/>
              <w:right w:val="single" w:color="auto" w:sz="4" w:space="0"/>
            </w:tcBorders>
            <w:noWrap/>
            <w:vAlign w:val="center"/>
          </w:tcPr>
          <w:p w14:paraId="52BCEC7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E3C6A3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4905092D">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2136420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665</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2798D5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磺胺二甲嘧啶</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6DB29DF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ign w:val="center"/>
          </w:tcPr>
          <w:p w14:paraId="3EB8A3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78A949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7C53DC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B9D46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666</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2C03506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硫氰酸钠(以硫氰酸根计)</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512F782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86" w:type="pct"/>
            <w:tcBorders>
              <w:top w:val="nil"/>
              <w:left w:val="nil"/>
              <w:bottom w:val="single" w:color="auto" w:sz="4" w:space="0"/>
              <w:right w:val="single" w:color="auto" w:sz="4" w:space="0"/>
            </w:tcBorders>
            <w:noWrap/>
            <w:vAlign w:val="center"/>
          </w:tcPr>
          <w:p w14:paraId="01613AB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0FE151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3EA834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65BA81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667</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4F4160F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蜡样芽胞杆菌</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7FB4EF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786" w:type="pct"/>
            <w:tcBorders>
              <w:top w:val="nil"/>
              <w:left w:val="nil"/>
              <w:bottom w:val="single" w:color="auto" w:sz="4" w:space="0"/>
              <w:right w:val="single" w:color="auto" w:sz="4" w:space="0"/>
            </w:tcBorders>
            <w:noWrap/>
            <w:vAlign w:val="center"/>
          </w:tcPr>
          <w:p w14:paraId="2D8684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EB7B35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470460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535067F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668</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0D9C288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高氯酸盐</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6D10AE9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2AB0E59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CBBF0F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E0535E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51090C6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669</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7ACAE9E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氯酸盐</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6DF8699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03DDFD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F873C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93CC49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C34300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670</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30FC21E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核桃源性成分</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379EABD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786" w:type="pct"/>
            <w:tcBorders>
              <w:top w:val="nil"/>
              <w:left w:val="nil"/>
              <w:bottom w:val="single" w:color="auto" w:sz="4" w:space="0"/>
              <w:right w:val="single" w:color="auto" w:sz="4" w:space="0"/>
            </w:tcBorders>
            <w:noWrap/>
            <w:vAlign w:val="center"/>
          </w:tcPr>
          <w:p w14:paraId="37D826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E0AE10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900368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2D57FE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671</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3867A09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杏仁源性成分</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0CE1E5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786" w:type="pct"/>
            <w:tcBorders>
              <w:top w:val="nil"/>
              <w:left w:val="nil"/>
              <w:bottom w:val="single" w:color="auto" w:sz="4" w:space="0"/>
              <w:right w:val="single" w:color="auto" w:sz="4" w:space="0"/>
            </w:tcBorders>
            <w:noWrap/>
            <w:vAlign w:val="center"/>
          </w:tcPr>
          <w:p w14:paraId="7444D59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33187B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5262FB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29298CE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672</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2EF317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花生源性成分</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3849EA0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786" w:type="pct"/>
            <w:tcBorders>
              <w:top w:val="nil"/>
              <w:left w:val="nil"/>
              <w:bottom w:val="single" w:color="auto" w:sz="4" w:space="0"/>
              <w:right w:val="single" w:color="auto" w:sz="4" w:space="0"/>
            </w:tcBorders>
            <w:noWrap/>
            <w:vAlign w:val="center"/>
          </w:tcPr>
          <w:p w14:paraId="0582C9C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0A3AD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A8F56B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000F339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673</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6A7656D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大豆源性成分</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4294EEF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786" w:type="pct"/>
            <w:tcBorders>
              <w:top w:val="nil"/>
              <w:left w:val="nil"/>
              <w:bottom w:val="single" w:color="auto" w:sz="4" w:space="0"/>
              <w:right w:val="single" w:color="auto" w:sz="4" w:space="0"/>
            </w:tcBorders>
            <w:noWrap/>
            <w:vAlign w:val="center"/>
          </w:tcPr>
          <w:p w14:paraId="197394A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685499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4FBDD2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554C4E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674</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6F037A2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丙烯酰胺</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63F451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786" w:type="pct"/>
            <w:tcBorders>
              <w:top w:val="nil"/>
              <w:left w:val="nil"/>
              <w:bottom w:val="single" w:color="auto" w:sz="4" w:space="0"/>
              <w:right w:val="single" w:color="auto" w:sz="4" w:space="0"/>
            </w:tcBorders>
            <w:noWrap/>
            <w:vAlign w:val="center"/>
          </w:tcPr>
          <w:p w14:paraId="6F489A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B4DF58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099599E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5374F2F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675</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499625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唑虫酰胺</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08F221C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786" w:type="pct"/>
            <w:tcBorders>
              <w:top w:val="nil"/>
              <w:left w:val="nil"/>
              <w:bottom w:val="single" w:color="auto" w:sz="4" w:space="0"/>
              <w:right w:val="single" w:color="auto" w:sz="4" w:space="0"/>
            </w:tcBorders>
            <w:noWrap/>
            <w:vAlign w:val="center"/>
          </w:tcPr>
          <w:p w14:paraId="272D9DC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6CFD3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BD748B6">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584C50D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676</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6AEB19F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莠去津</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2C360A4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3116DE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0A7948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D2BC62A">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2B9E44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677</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7F8841A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丙环唑</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3C93A4B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w:t>
            </w:r>
          </w:p>
        </w:tc>
        <w:tc>
          <w:tcPr>
            <w:tcW w:w="1786" w:type="pct"/>
            <w:tcBorders>
              <w:top w:val="nil"/>
              <w:left w:val="nil"/>
              <w:bottom w:val="single" w:color="auto" w:sz="4" w:space="0"/>
              <w:right w:val="single" w:color="auto" w:sz="4" w:space="0"/>
            </w:tcBorders>
            <w:noWrap/>
            <w:vAlign w:val="center"/>
          </w:tcPr>
          <w:p w14:paraId="5A3323A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A54EDB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245F3C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32E6C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678</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3601CF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总酸</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728DB0F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786" w:type="pct"/>
            <w:tcBorders>
              <w:top w:val="nil"/>
              <w:left w:val="nil"/>
              <w:bottom w:val="single" w:color="auto" w:sz="4" w:space="0"/>
              <w:right w:val="single" w:color="auto" w:sz="4" w:space="0"/>
            </w:tcBorders>
            <w:noWrap/>
            <w:vAlign w:val="center"/>
          </w:tcPr>
          <w:p w14:paraId="0B367F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C6D37B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1682BE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5E57B2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679</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041F425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唑螨酯</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3911B91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786" w:type="pct"/>
            <w:tcBorders>
              <w:top w:val="nil"/>
              <w:left w:val="nil"/>
              <w:bottom w:val="single" w:color="auto" w:sz="4" w:space="0"/>
              <w:right w:val="single" w:color="auto" w:sz="4" w:space="0"/>
            </w:tcBorders>
            <w:noWrap/>
            <w:vAlign w:val="center"/>
          </w:tcPr>
          <w:p w14:paraId="59E334A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ADE8D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5A54C43">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3A2515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680</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6C4E068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氟苯尼考胺</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2A46663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1786" w:type="pct"/>
            <w:tcBorders>
              <w:top w:val="nil"/>
              <w:left w:val="nil"/>
              <w:bottom w:val="single" w:color="auto" w:sz="4" w:space="0"/>
              <w:right w:val="single" w:color="auto" w:sz="4" w:space="0"/>
            </w:tcBorders>
            <w:noWrap/>
            <w:vAlign w:val="center"/>
          </w:tcPr>
          <w:p w14:paraId="1484D8C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141E6F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2A3A2A4">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1A5D838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681</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5535CF8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高果糖淀粉糖浆</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41B79EF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786" w:type="pct"/>
            <w:tcBorders>
              <w:top w:val="nil"/>
              <w:left w:val="nil"/>
              <w:bottom w:val="single" w:color="auto" w:sz="4" w:space="0"/>
              <w:right w:val="single" w:color="auto" w:sz="4" w:space="0"/>
            </w:tcBorders>
            <w:noWrap/>
            <w:vAlign w:val="center"/>
          </w:tcPr>
          <w:p w14:paraId="30AB837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4BEAA7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31610E1">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BE8ED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682</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749E81E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碳-4植物糖含量</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0C6AE4B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786" w:type="pct"/>
            <w:tcBorders>
              <w:top w:val="nil"/>
              <w:left w:val="nil"/>
              <w:bottom w:val="single" w:color="auto" w:sz="4" w:space="0"/>
              <w:right w:val="single" w:color="auto" w:sz="4" w:space="0"/>
            </w:tcBorders>
            <w:noWrap/>
            <w:vAlign w:val="center"/>
          </w:tcPr>
          <w:p w14:paraId="4C1D84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F992B0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499EF88">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410FA2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683</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0D6A66B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番泻苷A</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20C36FA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ign w:val="center"/>
          </w:tcPr>
          <w:p w14:paraId="606D49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118657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B99E039">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5FBED2C0">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684</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4E311FC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番泻苷B</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0293584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ign w:val="center"/>
          </w:tcPr>
          <w:p w14:paraId="0C7BB27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ADF083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24C89E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0828EBF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685</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011E0C9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大黄素</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1896D34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ign w:val="center"/>
          </w:tcPr>
          <w:p w14:paraId="4E837E28">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14D5E3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38F42EB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44E3126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686</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30BAA2E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大黄酚</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0AB20CD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786" w:type="pct"/>
            <w:tcBorders>
              <w:top w:val="nil"/>
              <w:left w:val="nil"/>
              <w:bottom w:val="single" w:color="auto" w:sz="4" w:space="0"/>
              <w:right w:val="single" w:color="auto" w:sz="4" w:space="0"/>
            </w:tcBorders>
            <w:noWrap/>
            <w:vAlign w:val="center"/>
          </w:tcPr>
          <w:p w14:paraId="22D6F64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58334C1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8874097">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65434FF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687</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4380260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氯噻嗪</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78DB173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86" w:type="pct"/>
            <w:tcBorders>
              <w:top w:val="nil"/>
              <w:left w:val="nil"/>
              <w:bottom w:val="single" w:color="auto" w:sz="4" w:space="0"/>
              <w:right w:val="single" w:color="auto" w:sz="4" w:space="0"/>
            </w:tcBorders>
            <w:noWrap/>
            <w:vAlign w:val="center"/>
          </w:tcPr>
          <w:p w14:paraId="1877AE5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878ED0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569A1FD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0DD126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688</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3E0475D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伏马毒素B1，B2之和</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3E663EB7">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786" w:type="pct"/>
            <w:tcBorders>
              <w:top w:val="nil"/>
              <w:left w:val="nil"/>
              <w:bottom w:val="single" w:color="auto" w:sz="4" w:space="0"/>
              <w:right w:val="single" w:color="auto" w:sz="4" w:space="0"/>
            </w:tcBorders>
            <w:noWrap/>
            <w:vAlign w:val="center"/>
          </w:tcPr>
          <w:p w14:paraId="53C8134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0E88553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2733D24E">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47BFF9DC">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689</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325D99B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壬基酚</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38C3597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786" w:type="pct"/>
            <w:tcBorders>
              <w:top w:val="nil"/>
              <w:left w:val="nil"/>
              <w:bottom w:val="single" w:color="auto" w:sz="4" w:space="0"/>
              <w:right w:val="single" w:color="auto" w:sz="4" w:space="0"/>
            </w:tcBorders>
            <w:noWrap/>
            <w:vAlign w:val="center"/>
          </w:tcPr>
          <w:p w14:paraId="26454A0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D60F473">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7243B20F">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7FCDE62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690</w:t>
            </w:r>
          </w:p>
        </w:tc>
        <w:tc>
          <w:tcPr>
            <w:tcW w:w="1640" w:type="pct"/>
            <w:tcBorders>
              <w:top w:val="single" w:color="auto" w:sz="4" w:space="0"/>
              <w:left w:val="nil"/>
              <w:bottom w:val="single" w:color="auto" w:sz="4" w:space="0"/>
              <w:right w:val="single" w:color="auto" w:sz="4" w:space="0"/>
            </w:tcBorders>
            <w:shd w:val="clear" w:color="000000" w:fill="auto"/>
            <w:noWrap w:val="0"/>
            <w:vAlign w:val="center"/>
          </w:tcPr>
          <w:p w14:paraId="549B38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双酚A</w:t>
            </w:r>
          </w:p>
        </w:tc>
        <w:tc>
          <w:tcPr>
            <w:tcW w:w="615" w:type="pct"/>
            <w:tcBorders>
              <w:top w:val="single" w:color="auto" w:sz="4" w:space="0"/>
              <w:left w:val="nil"/>
              <w:bottom w:val="single" w:color="auto" w:sz="4" w:space="0"/>
              <w:right w:val="single" w:color="auto" w:sz="4" w:space="0"/>
            </w:tcBorders>
            <w:shd w:val="clear" w:color="000000" w:fill="auto"/>
            <w:noWrap w:val="0"/>
            <w:vAlign w:val="center"/>
          </w:tcPr>
          <w:p w14:paraId="46BD8F1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786" w:type="pct"/>
            <w:tcBorders>
              <w:top w:val="nil"/>
              <w:left w:val="nil"/>
              <w:bottom w:val="single" w:color="auto" w:sz="4" w:space="0"/>
              <w:right w:val="single" w:color="auto" w:sz="4" w:space="0"/>
            </w:tcBorders>
            <w:noWrap/>
            <w:vAlign w:val="center"/>
          </w:tcPr>
          <w:p w14:paraId="12B539C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29EAA83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D27AFD0">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63E8C4B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691</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4558CDD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氯化钠</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560C8D7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786" w:type="pct"/>
            <w:tcBorders>
              <w:top w:val="nil"/>
              <w:left w:val="nil"/>
              <w:bottom w:val="single" w:color="auto" w:sz="4" w:space="0"/>
              <w:right w:val="single" w:color="auto" w:sz="4" w:space="0"/>
            </w:tcBorders>
            <w:noWrap/>
            <w:vAlign w:val="center"/>
          </w:tcPr>
          <w:p w14:paraId="200AF7FA">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3F656F9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BD74075">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0EC37135">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692</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6323A60B">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氯化钾</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10598C8F">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1786" w:type="pct"/>
            <w:tcBorders>
              <w:top w:val="nil"/>
              <w:left w:val="nil"/>
              <w:bottom w:val="single" w:color="auto" w:sz="4" w:space="0"/>
              <w:right w:val="single" w:color="auto" w:sz="4" w:space="0"/>
            </w:tcBorders>
            <w:noWrap/>
            <w:vAlign w:val="center"/>
          </w:tcPr>
          <w:p w14:paraId="69504EC1">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4AA188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13CE3CAC">
        <w:tblPrEx>
          <w:tblCellMar>
            <w:top w:w="0" w:type="dxa"/>
            <w:left w:w="108" w:type="dxa"/>
            <w:bottom w:w="0" w:type="dxa"/>
            <w:right w:w="108" w:type="dxa"/>
          </w:tblCellMar>
        </w:tblPrEx>
        <w:trPr>
          <w:trHeight w:val="540" w:hRule="atLeast"/>
        </w:trPr>
        <w:tc>
          <w:tcPr>
            <w:tcW w:w="345" w:type="pct"/>
            <w:tcBorders>
              <w:top w:val="nil"/>
              <w:left w:val="single" w:color="auto" w:sz="4" w:space="0"/>
              <w:bottom w:val="single" w:color="auto" w:sz="4" w:space="0"/>
              <w:right w:val="single" w:color="auto" w:sz="4" w:space="0"/>
            </w:tcBorders>
            <w:shd w:val="clear" w:color="auto" w:fill="auto"/>
            <w:noWrap w:val="0"/>
            <w:vAlign w:val="center"/>
          </w:tcPr>
          <w:p w14:paraId="3F5193FE">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693</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102E844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亚铁氰化钾(以亚铁氰根计)</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4EA07D4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1786" w:type="pct"/>
            <w:tcBorders>
              <w:top w:val="nil"/>
              <w:left w:val="nil"/>
              <w:bottom w:val="single" w:color="auto" w:sz="4" w:space="0"/>
              <w:right w:val="single" w:color="auto" w:sz="4" w:space="0"/>
            </w:tcBorders>
            <w:noWrap/>
            <w:vAlign w:val="center"/>
          </w:tcPr>
          <w:p w14:paraId="2BF583E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nil"/>
              <w:left w:val="nil"/>
              <w:bottom w:val="single" w:color="auto" w:sz="4" w:space="0"/>
              <w:right w:val="single" w:color="auto" w:sz="4" w:space="0"/>
            </w:tcBorders>
            <w:noWrap/>
            <w:vAlign w:val="center"/>
          </w:tcPr>
          <w:p w14:paraId="641D8AE2">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r w14:paraId="6BA6DD79">
        <w:tblPrEx>
          <w:tblCellMar>
            <w:top w:w="0" w:type="dxa"/>
            <w:left w:w="108" w:type="dxa"/>
            <w:bottom w:w="0" w:type="dxa"/>
            <w:right w:w="108" w:type="dxa"/>
          </w:tblCellMar>
        </w:tblPrEx>
        <w:trPr>
          <w:trHeight w:val="540" w:hRule="atLeast"/>
        </w:trPr>
        <w:tc>
          <w:tcPr>
            <w:tcW w:w="3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1DFC09">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694</w:t>
            </w:r>
          </w:p>
        </w:tc>
        <w:tc>
          <w:tcPr>
            <w:tcW w:w="1640" w:type="pct"/>
            <w:tcBorders>
              <w:top w:val="single" w:color="auto" w:sz="4" w:space="0"/>
              <w:left w:val="nil"/>
              <w:bottom w:val="single" w:color="auto" w:sz="4" w:space="0"/>
              <w:right w:val="single" w:color="auto" w:sz="4" w:space="0"/>
            </w:tcBorders>
            <w:shd w:val="clear" w:color="000000" w:fill="auto"/>
            <w:noWrap/>
            <w:vAlign w:val="center"/>
          </w:tcPr>
          <w:p w14:paraId="5422111D">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崩解时限</w:t>
            </w:r>
          </w:p>
        </w:tc>
        <w:tc>
          <w:tcPr>
            <w:tcW w:w="615" w:type="pct"/>
            <w:tcBorders>
              <w:top w:val="single" w:color="auto" w:sz="4" w:space="0"/>
              <w:left w:val="nil"/>
              <w:bottom w:val="single" w:color="auto" w:sz="4" w:space="0"/>
              <w:right w:val="single" w:color="auto" w:sz="4" w:space="0"/>
            </w:tcBorders>
            <w:shd w:val="clear" w:color="000000" w:fill="auto"/>
            <w:noWrap/>
            <w:vAlign w:val="center"/>
          </w:tcPr>
          <w:p w14:paraId="18834BD6">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786" w:type="pct"/>
            <w:tcBorders>
              <w:top w:val="single" w:color="auto" w:sz="4" w:space="0"/>
              <w:left w:val="nil"/>
              <w:bottom w:val="single" w:color="auto" w:sz="4" w:space="0"/>
              <w:right w:val="single" w:color="auto" w:sz="4" w:space="0"/>
            </w:tcBorders>
            <w:noWrap/>
            <w:vAlign w:val="center"/>
          </w:tcPr>
          <w:p w14:paraId="7FB4FDF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法定检测实验方法</w:t>
            </w:r>
          </w:p>
        </w:tc>
        <w:tc>
          <w:tcPr>
            <w:tcW w:w="612" w:type="pct"/>
            <w:tcBorders>
              <w:top w:val="single" w:color="auto" w:sz="4" w:space="0"/>
              <w:left w:val="nil"/>
              <w:bottom w:val="single" w:color="auto" w:sz="4" w:space="0"/>
              <w:right w:val="single" w:color="auto" w:sz="4" w:space="0"/>
            </w:tcBorders>
            <w:noWrap/>
            <w:vAlign w:val="center"/>
          </w:tcPr>
          <w:p w14:paraId="5CB3A474">
            <w:pPr>
              <w:keepNext w:val="0"/>
              <w:keepLines w:val="0"/>
              <w:pageBreakBefore w:val="0"/>
              <w:widowControl w:val="0"/>
              <w:tabs>
                <w:tab w:val="left" w:pos="2040"/>
              </w:tabs>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1"/>
                <w:szCs w:val="21"/>
                <w:highlight w:val="none"/>
              </w:rPr>
            </w:pPr>
          </w:p>
        </w:tc>
      </w:tr>
    </w:tbl>
    <w:p w14:paraId="119F427E">
      <w:pPr>
        <w:tabs>
          <w:tab w:val="left" w:pos="2040"/>
        </w:tabs>
        <w:autoSpaceDE/>
        <w:autoSpaceDN/>
        <w:adjustRightInd/>
        <w:spacing w:line="360" w:lineRule="auto"/>
        <w:ind w:firstLine="422" w:firstLineChars="200"/>
        <w:jc w:val="both"/>
        <w:rPr>
          <w:rFonts w:hint="eastAsia" w:ascii="宋体" w:hAnsi="宋体" w:eastAsia="宋体" w:cs="宋体"/>
          <w:b/>
          <w:bCs/>
          <w:color w:val="auto"/>
          <w:kern w:val="2"/>
          <w:sz w:val="21"/>
          <w:szCs w:val="24"/>
          <w:highlight w:val="none"/>
          <w:lang w:val="en-GB"/>
        </w:rPr>
      </w:pPr>
      <w:r>
        <w:rPr>
          <w:rFonts w:hint="eastAsia" w:ascii="宋体" w:hAnsi="宋体" w:eastAsia="宋体" w:cs="宋体"/>
          <w:b/>
          <w:bCs/>
          <w:color w:val="auto"/>
          <w:kern w:val="2"/>
          <w:sz w:val="21"/>
          <w:szCs w:val="24"/>
          <w:highlight w:val="none"/>
          <w:lang w:val="en-GB"/>
        </w:rPr>
        <w:t>注：如涉及检验方法有更新，</w:t>
      </w:r>
      <w:r>
        <w:rPr>
          <w:rFonts w:hint="eastAsia" w:hAnsi="宋体" w:cs="宋体"/>
          <w:b/>
          <w:bCs/>
          <w:color w:val="auto"/>
          <w:kern w:val="2"/>
          <w:sz w:val="21"/>
          <w:szCs w:val="24"/>
          <w:highlight w:val="none"/>
          <w:lang w:val="en-US" w:eastAsia="zh-CN"/>
        </w:rPr>
        <w:t>按</w:t>
      </w:r>
      <w:r>
        <w:rPr>
          <w:rFonts w:hint="eastAsia" w:ascii="宋体" w:hAnsi="宋体" w:eastAsia="宋体" w:cs="宋体"/>
          <w:b/>
          <w:bCs/>
          <w:color w:val="auto"/>
          <w:kern w:val="2"/>
          <w:sz w:val="21"/>
          <w:szCs w:val="24"/>
          <w:highlight w:val="none"/>
          <w:lang w:val="en-GB"/>
        </w:rPr>
        <w:t>最新标准</w:t>
      </w:r>
      <w:r>
        <w:rPr>
          <w:rFonts w:hint="eastAsia" w:hAnsi="宋体" w:cs="宋体"/>
          <w:b/>
          <w:bCs/>
          <w:color w:val="auto"/>
          <w:kern w:val="2"/>
          <w:sz w:val="21"/>
          <w:szCs w:val="24"/>
          <w:highlight w:val="none"/>
          <w:lang w:val="en-US" w:eastAsia="zh-CN"/>
        </w:rPr>
        <w:t>执行</w:t>
      </w:r>
      <w:r>
        <w:rPr>
          <w:rFonts w:hint="eastAsia" w:ascii="宋体" w:hAnsi="宋体" w:eastAsia="宋体" w:cs="宋体"/>
          <w:b/>
          <w:bCs/>
          <w:color w:val="auto"/>
          <w:kern w:val="2"/>
          <w:sz w:val="21"/>
          <w:szCs w:val="24"/>
          <w:highlight w:val="none"/>
          <w:lang w:val="en-GB"/>
        </w:rPr>
        <w:t>。</w:t>
      </w:r>
    </w:p>
    <w:p w14:paraId="6A55C2B9">
      <w:pPr>
        <w:pStyle w:val="7"/>
        <w:tabs>
          <w:tab w:val="left" w:pos="2040"/>
        </w:tabs>
        <w:rPr>
          <w:rFonts w:hint="eastAsia" w:ascii="宋体" w:hAnsi="宋体" w:eastAsia="宋体" w:cs="宋体"/>
          <w:color w:val="auto"/>
          <w:highlight w:val="none"/>
        </w:rPr>
      </w:pPr>
    </w:p>
    <w:p w14:paraId="6AD7010B">
      <w:pPr>
        <w:tabs>
          <w:tab w:val="left" w:pos="2040"/>
        </w:tabs>
        <w:snapToGrid w:val="0"/>
        <w:spacing w:line="360" w:lineRule="auto"/>
        <w:ind w:firstLine="413" w:firstLineChars="196"/>
        <w:jc w:val="center"/>
        <w:rPr>
          <w:rFonts w:hint="eastAsia" w:ascii="宋体" w:hAnsi="宋体" w:eastAsia="宋体" w:cs="宋体"/>
          <w:b/>
          <w:bCs/>
          <w:color w:val="auto"/>
          <w:sz w:val="21"/>
          <w:szCs w:val="21"/>
          <w:highlight w:val="none"/>
        </w:rPr>
      </w:pPr>
    </w:p>
    <w:bookmarkEnd w:id="42"/>
    <w:bookmarkEnd w:id="43"/>
    <w:bookmarkEnd w:id="44"/>
    <w:p w14:paraId="6821A27D">
      <w:pPr>
        <w:pStyle w:val="2"/>
        <w:keepNext w:val="0"/>
        <w:shd w:val="clear"/>
        <w:tabs>
          <w:tab w:val="left" w:pos="2040"/>
        </w:tabs>
        <w:spacing w:line="5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46" w:name="_Toc1310"/>
      <w:bookmarkStart w:id="47" w:name="_Toc8590"/>
      <w:bookmarkStart w:id="48" w:name="_Toc5555"/>
      <w:r>
        <w:rPr>
          <w:rFonts w:hint="eastAsia" w:ascii="宋体" w:hAnsi="宋体" w:eastAsia="宋体" w:cs="宋体"/>
          <w:color w:val="auto"/>
          <w:sz w:val="30"/>
          <w:szCs w:val="30"/>
          <w:highlight w:val="none"/>
        </w:rPr>
        <w:t>第三章  投标人须知</w:t>
      </w:r>
      <w:bookmarkEnd w:id="46"/>
      <w:bookmarkEnd w:id="47"/>
      <w:bookmarkEnd w:id="48"/>
    </w:p>
    <w:p w14:paraId="38B52DA6">
      <w:pPr>
        <w:pStyle w:val="2"/>
        <w:shd w:val="clear"/>
        <w:tabs>
          <w:tab w:val="left" w:pos="2040"/>
        </w:tabs>
        <w:spacing w:line="460" w:lineRule="exact"/>
        <w:jc w:val="center"/>
        <w:rPr>
          <w:rFonts w:hint="eastAsia" w:ascii="宋体" w:hAnsi="宋体" w:eastAsia="宋体" w:cs="宋体"/>
          <w:color w:val="auto"/>
          <w:sz w:val="30"/>
          <w:szCs w:val="30"/>
          <w:highlight w:val="none"/>
        </w:rPr>
      </w:pPr>
      <w:bookmarkStart w:id="49" w:name="_Toc15806"/>
      <w:bookmarkStart w:id="50" w:name="_Toc13671"/>
      <w:bookmarkStart w:id="51" w:name="_Toc32403"/>
      <w:r>
        <w:rPr>
          <w:rFonts w:hint="eastAsia" w:ascii="宋体" w:hAnsi="宋体" w:eastAsia="宋体" w:cs="宋体"/>
          <w:color w:val="auto"/>
          <w:sz w:val="30"/>
          <w:szCs w:val="30"/>
          <w:highlight w:val="none"/>
        </w:rPr>
        <w:t>前附表</w:t>
      </w:r>
      <w:bookmarkEnd w:id="49"/>
      <w:bookmarkEnd w:id="50"/>
      <w:bookmarkEnd w:id="51"/>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8"/>
        <w:gridCol w:w="2355"/>
        <w:gridCol w:w="6233"/>
      </w:tblGrid>
      <w:tr w14:paraId="57FA7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88" w:type="dxa"/>
            <w:tcBorders>
              <w:top w:val="single" w:color="auto" w:sz="4" w:space="0"/>
              <w:bottom w:val="single" w:color="auto" w:sz="4" w:space="0"/>
              <w:right w:val="single" w:color="auto" w:sz="4" w:space="0"/>
            </w:tcBorders>
            <w:vAlign w:val="center"/>
          </w:tcPr>
          <w:p w14:paraId="116E0C77">
            <w:pPr>
              <w:shd w:val="clea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88" w:type="dxa"/>
            <w:gridSpan w:val="2"/>
            <w:tcBorders>
              <w:top w:val="single" w:color="auto" w:sz="4" w:space="0"/>
              <w:left w:val="single" w:color="auto" w:sz="4" w:space="0"/>
              <w:bottom w:val="single" w:color="auto" w:sz="4" w:space="0"/>
            </w:tcBorders>
            <w:vAlign w:val="center"/>
          </w:tcPr>
          <w:p w14:paraId="3BE8D42B">
            <w:pPr>
              <w:shd w:val="clear"/>
              <w:tabs>
                <w:tab w:val="left" w:pos="2040"/>
              </w:tabs>
              <w:snapToGrid w:val="0"/>
              <w:spacing w:line="460" w:lineRule="exact"/>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内容、要求</w:t>
            </w:r>
          </w:p>
        </w:tc>
      </w:tr>
      <w:tr w14:paraId="1C695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788" w:type="dxa"/>
            <w:tcBorders>
              <w:top w:val="single" w:color="auto" w:sz="4" w:space="0"/>
              <w:bottom w:val="single" w:color="auto" w:sz="4" w:space="0"/>
              <w:right w:val="single" w:color="auto" w:sz="4" w:space="0"/>
            </w:tcBorders>
            <w:vAlign w:val="center"/>
          </w:tcPr>
          <w:p w14:paraId="2120DB62">
            <w:pPr>
              <w:shd w:val="clea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88" w:type="dxa"/>
            <w:gridSpan w:val="2"/>
            <w:tcBorders>
              <w:top w:val="single" w:color="auto" w:sz="4" w:space="0"/>
              <w:left w:val="single" w:color="auto" w:sz="4" w:space="0"/>
              <w:bottom w:val="single" w:color="auto" w:sz="4" w:space="0"/>
            </w:tcBorders>
            <w:vAlign w:val="center"/>
          </w:tcPr>
          <w:p w14:paraId="40B2D852">
            <w:pPr>
              <w:shd w:val="clear"/>
              <w:tabs>
                <w:tab w:val="left" w:pos="2040"/>
              </w:tabs>
              <w:snapToGrid w:val="0"/>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hAnsi="宋体" w:cs="宋体"/>
                <w:color w:val="auto"/>
                <w:sz w:val="21"/>
                <w:szCs w:val="21"/>
                <w:highlight w:val="none"/>
                <w:lang w:eastAsia="zh-CN"/>
              </w:rPr>
              <w:t>2026年度婺城区食品安全抽样检验服务项目</w:t>
            </w:r>
          </w:p>
        </w:tc>
      </w:tr>
      <w:tr w14:paraId="2FDA4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8" w:type="dxa"/>
            <w:tcBorders>
              <w:top w:val="single" w:color="auto" w:sz="4" w:space="0"/>
              <w:bottom w:val="single" w:color="auto" w:sz="4" w:space="0"/>
              <w:right w:val="single" w:color="auto" w:sz="4" w:space="0"/>
            </w:tcBorders>
            <w:vAlign w:val="center"/>
          </w:tcPr>
          <w:p w14:paraId="5F604119">
            <w:pPr>
              <w:shd w:val="clea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588" w:type="dxa"/>
            <w:gridSpan w:val="2"/>
            <w:tcBorders>
              <w:top w:val="single" w:color="auto" w:sz="4" w:space="0"/>
              <w:left w:val="single" w:color="auto" w:sz="4" w:space="0"/>
              <w:bottom w:val="single" w:color="auto" w:sz="4" w:space="0"/>
            </w:tcBorders>
            <w:vAlign w:val="center"/>
          </w:tcPr>
          <w:p w14:paraId="29836560">
            <w:pPr>
              <w:shd w:val="clear"/>
              <w:tabs>
                <w:tab w:val="left" w:pos="2040"/>
                <w:tab w:val="left" w:pos="6533"/>
              </w:tabs>
              <w:snapToGrid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投标报价及费用：</w:t>
            </w:r>
          </w:p>
          <w:p w14:paraId="6AAC18F8">
            <w:pPr>
              <w:shd w:val="clear"/>
              <w:tabs>
                <w:tab w:val="left" w:pos="2040"/>
                <w:tab w:val="left" w:pos="6533"/>
              </w:tabs>
              <w:snapToGrid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1.本项目投标应以</w:t>
            </w:r>
            <w:r>
              <w:rPr>
                <w:rFonts w:hint="eastAsia" w:hAnsi="宋体" w:cs="宋体"/>
                <w:b/>
                <w:bCs/>
                <w:color w:val="auto"/>
                <w:sz w:val="21"/>
                <w:szCs w:val="21"/>
                <w:highlight w:val="none"/>
                <w:lang w:val="en-US" w:eastAsia="zh-CN"/>
              </w:rPr>
              <w:t>折扣</w:t>
            </w:r>
            <w:r>
              <w:rPr>
                <w:rFonts w:hint="eastAsia" w:ascii="宋体" w:hAnsi="宋体" w:eastAsia="宋体" w:cs="宋体"/>
                <w:b/>
                <w:bCs/>
                <w:color w:val="auto"/>
                <w:sz w:val="21"/>
                <w:szCs w:val="21"/>
                <w:highlight w:val="none"/>
              </w:rPr>
              <w:t>报价；</w:t>
            </w:r>
          </w:p>
          <w:p w14:paraId="2FB11020">
            <w:pPr>
              <w:shd w:val="clear"/>
              <w:tabs>
                <w:tab w:val="left" w:pos="2040"/>
                <w:tab w:val="left" w:pos="6533"/>
              </w:tabs>
              <w:snapToGrid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2.不论投标结果如何，投标人均应自行承担所有与投标有关的全部费用；</w:t>
            </w:r>
          </w:p>
          <w:p w14:paraId="328CB96E">
            <w:pPr>
              <w:shd w:val="clear"/>
              <w:tabs>
                <w:tab w:val="left" w:pos="2040"/>
                <w:tab w:val="left" w:pos="6533"/>
              </w:tabs>
              <w:snapToGrid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3.</w:t>
            </w:r>
            <w:r>
              <w:rPr>
                <w:rFonts w:hint="eastAsia" w:hAnsi="宋体" w:cs="宋体"/>
                <w:b/>
                <w:color w:val="auto"/>
                <w:sz w:val="21"/>
                <w:szCs w:val="21"/>
                <w:highlight w:val="none"/>
                <w:lang w:val="en-US" w:eastAsia="zh-CN"/>
              </w:rPr>
              <w:t>各标项</w:t>
            </w:r>
            <w:r>
              <w:rPr>
                <w:rFonts w:hint="eastAsia" w:ascii="宋体" w:hAnsi="宋体" w:eastAsia="宋体" w:cs="宋体"/>
                <w:b/>
                <w:color w:val="auto"/>
                <w:sz w:val="21"/>
                <w:szCs w:val="21"/>
                <w:highlight w:val="none"/>
              </w:rPr>
              <w:t>中标人在收到中标通知书的同时向招标代理机构支付采购代理服务费</w:t>
            </w:r>
            <w:r>
              <w:rPr>
                <w:rFonts w:hint="eastAsia" w:hAnsi="宋体" w:cs="宋体"/>
                <w:b/>
                <w:color w:val="auto"/>
                <w:sz w:val="21"/>
                <w:szCs w:val="21"/>
                <w:highlight w:val="none"/>
                <w:lang w:eastAsia="zh-CN"/>
              </w:rPr>
              <w:t>（</w:t>
            </w:r>
            <w:r>
              <w:rPr>
                <w:rFonts w:hint="eastAsia" w:hAnsi="宋体" w:cs="宋体"/>
                <w:b/>
                <w:color w:val="auto"/>
                <w:sz w:val="21"/>
                <w:szCs w:val="21"/>
                <w:highlight w:val="none"/>
                <w:lang w:val="en-US" w:eastAsia="zh-CN"/>
              </w:rPr>
              <w:t>采购代理服务费</w:t>
            </w:r>
            <w:r>
              <w:rPr>
                <w:rFonts w:hint="eastAsia" w:ascii="宋体" w:hAnsi="宋体" w:eastAsia="宋体" w:cs="宋体"/>
                <w:b/>
                <w:color w:val="auto"/>
                <w:sz w:val="21"/>
                <w:szCs w:val="21"/>
                <w:highlight w:val="none"/>
              </w:rPr>
              <w:t>须参照原国家计委的计价格（2002）1980号《关于招标代理服务收费管理暂行办法的通知》文件规定</w:t>
            </w:r>
            <w:r>
              <w:rPr>
                <w:rFonts w:hint="eastAsia" w:hAnsi="宋体" w:cs="宋体"/>
                <w:b/>
                <w:color w:val="auto"/>
                <w:sz w:val="21"/>
                <w:szCs w:val="21"/>
                <w:highlight w:val="none"/>
                <w:lang w:eastAsia="zh-CN"/>
              </w:rPr>
              <w:t>标准</w:t>
            </w:r>
            <w:r>
              <w:rPr>
                <w:rFonts w:hint="eastAsia" w:ascii="宋体" w:hAnsi="宋体" w:eastAsia="宋体" w:cs="宋体"/>
                <w:b/>
                <w:color w:val="auto"/>
                <w:sz w:val="21"/>
                <w:szCs w:val="21"/>
                <w:highlight w:val="none"/>
                <w:lang w:val="en-US" w:eastAsia="zh-CN"/>
              </w:rPr>
              <w:t>进行收取</w:t>
            </w:r>
            <w:r>
              <w:rPr>
                <w:rFonts w:hint="eastAsia" w:hAnsi="宋体" w:cs="宋体"/>
                <w:b/>
                <w:color w:val="auto"/>
                <w:sz w:val="21"/>
                <w:szCs w:val="21"/>
                <w:highlight w:val="none"/>
                <w:lang w:val="en-US" w:eastAsia="zh-CN"/>
              </w:rPr>
              <w:t>（</w:t>
            </w:r>
            <w:r>
              <w:rPr>
                <w:rFonts w:hint="eastAsia" w:ascii="宋体" w:hAnsi="宋体" w:eastAsia="宋体" w:cs="宋体"/>
                <w:b/>
                <w:color w:val="auto"/>
                <w:sz w:val="21"/>
                <w:szCs w:val="21"/>
                <w:highlight w:val="none"/>
              </w:rPr>
              <w:t>服务费按</w:t>
            </w:r>
            <w:r>
              <w:rPr>
                <w:rFonts w:hint="eastAsia" w:hAnsi="宋体" w:cs="宋体"/>
                <w:b/>
                <w:color w:val="auto"/>
                <w:sz w:val="21"/>
                <w:szCs w:val="21"/>
                <w:highlight w:val="none"/>
                <w:lang w:val="en-US" w:eastAsia="zh-CN"/>
              </w:rPr>
              <w:t>各标项</w:t>
            </w:r>
            <w:r>
              <w:rPr>
                <w:rFonts w:hint="eastAsia" w:ascii="宋体" w:hAnsi="宋体" w:eastAsia="宋体" w:cs="宋体"/>
                <w:b/>
                <w:color w:val="auto"/>
                <w:sz w:val="21"/>
                <w:szCs w:val="21"/>
                <w:highlight w:val="none"/>
              </w:rPr>
              <w:t>中标金额</w:t>
            </w:r>
            <w:r>
              <w:rPr>
                <w:rFonts w:hint="eastAsia" w:hAnsi="宋体" w:cs="宋体"/>
                <w:b/>
                <w:color w:val="auto"/>
                <w:sz w:val="21"/>
                <w:szCs w:val="21"/>
                <w:highlight w:val="none"/>
                <w:lang w:val="en-US" w:eastAsia="zh-CN"/>
              </w:rPr>
              <w:t>的1.5%分别计取</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支付形式：以银行转账等形式支付。户名：金华市天盈招标代理有限公司  开户银行：杭州银行股份有限公司金华分行  </w:t>
            </w:r>
            <w:r>
              <w:rPr>
                <w:rFonts w:hint="eastAsia"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账  号：3307041060000093980</w:t>
            </w:r>
            <w:r>
              <w:rPr>
                <w:rFonts w:hint="eastAsia"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行  号： 313338062027。（汇款用途请注明“采购代理服务费”及项目编号 ）</w:t>
            </w:r>
          </w:p>
        </w:tc>
      </w:tr>
      <w:tr w14:paraId="6AA00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8" w:type="dxa"/>
            <w:tcBorders>
              <w:top w:val="single" w:color="auto" w:sz="4" w:space="0"/>
              <w:bottom w:val="single" w:color="auto" w:sz="4" w:space="0"/>
              <w:right w:val="single" w:color="auto" w:sz="4" w:space="0"/>
            </w:tcBorders>
            <w:vAlign w:val="center"/>
          </w:tcPr>
          <w:p w14:paraId="345FBB8A">
            <w:pPr>
              <w:shd w:val="clea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588" w:type="dxa"/>
            <w:gridSpan w:val="2"/>
            <w:tcBorders>
              <w:top w:val="single" w:color="auto" w:sz="4" w:space="0"/>
              <w:left w:val="single" w:color="auto" w:sz="4" w:space="0"/>
              <w:bottom w:val="single" w:color="auto" w:sz="4" w:space="0"/>
            </w:tcBorders>
            <w:vAlign w:val="center"/>
          </w:tcPr>
          <w:p w14:paraId="7A673C05">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与澄清：投标人如认为招标文件表述不清晰、存在歧视性、排他性或者其他违法内容的，应当自知道或者应知其权益受到损害之日起七个工作日内，以书面形式要求招标采购单位作出书面解释、澄清或者向招标采购单位提出书面质疑；招标采购单位对已发出的招标文件进行必要澄清、答复、修改或补充的，在财政部门指定的政府采购信息发布媒体上发布更正公告，并以书面形式通知所有招标文件收受人。澄清或者修改的内容可能影响投标文件编制的，应当在投标截止时间至少15日前，以书面形式通知所有获取招标文件的潜在投标人；不足15日的，顺延提交投标文件的截止时间。</w:t>
            </w:r>
          </w:p>
        </w:tc>
      </w:tr>
      <w:tr w14:paraId="1DFA3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8" w:type="dxa"/>
            <w:tcBorders>
              <w:top w:val="single" w:color="auto" w:sz="4" w:space="0"/>
              <w:bottom w:val="single" w:color="auto" w:sz="4" w:space="0"/>
              <w:right w:val="single" w:color="auto" w:sz="4" w:space="0"/>
            </w:tcBorders>
            <w:vAlign w:val="center"/>
          </w:tcPr>
          <w:p w14:paraId="4F97E343">
            <w:pPr>
              <w:shd w:val="clea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588" w:type="dxa"/>
            <w:gridSpan w:val="2"/>
            <w:tcBorders>
              <w:top w:val="single" w:color="auto" w:sz="4" w:space="0"/>
              <w:left w:val="single" w:color="auto" w:sz="4" w:space="0"/>
              <w:bottom w:val="single" w:color="auto" w:sz="4" w:space="0"/>
            </w:tcBorders>
            <w:vAlign w:val="center"/>
          </w:tcPr>
          <w:p w14:paraId="0B3251F6">
            <w:pPr>
              <w:widowControl/>
              <w:shd w:val="clear"/>
              <w:tabs>
                <w:tab w:val="left" w:pos="2040"/>
              </w:tabs>
              <w:snapToGrid w:val="0"/>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政策落实：</w:t>
            </w:r>
          </w:p>
          <w:p w14:paraId="0010F123">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1.扶持中小企业（监狱企业、残疾人福利性单位）：</w:t>
            </w:r>
          </w:p>
          <w:p w14:paraId="0306572A">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7685B608">
            <w:pPr>
              <w:widowControl/>
              <w:shd w:val="clear"/>
              <w:tabs>
                <w:tab w:val="left" w:pos="2040"/>
              </w:tabs>
              <w:snapToGrid w:val="0"/>
              <w:spacing w:line="4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（1）项目预算：</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标项</w:t>
            </w:r>
            <w:r>
              <w:rPr>
                <w:rFonts w:hint="eastAsia" w:ascii="宋体" w:hAnsi="宋体" w:eastAsia="宋体" w:cs="宋体"/>
                <w:color w:val="auto"/>
                <w:sz w:val="21"/>
                <w:szCs w:val="21"/>
                <w:highlight w:val="none"/>
                <w:u w:val="single"/>
              </w:rPr>
              <w:t>一：</w:t>
            </w:r>
            <w:r>
              <w:rPr>
                <w:rFonts w:hint="eastAsia" w:hAnsi="宋体" w:cs="宋体"/>
                <w:color w:val="auto"/>
                <w:sz w:val="21"/>
                <w:szCs w:val="21"/>
                <w:highlight w:val="none"/>
                <w:u w:val="single"/>
                <w:lang w:val="en-US" w:eastAsia="zh-CN"/>
              </w:rPr>
              <w:t>35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hAnsi="宋体" w:cs="宋体"/>
                <w:color w:val="auto"/>
                <w:sz w:val="21"/>
                <w:szCs w:val="21"/>
                <w:highlight w:val="none"/>
                <w:lang w:eastAsia="zh-CN"/>
              </w:rPr>
              <w:t>标项</w:t>
            </w:r>
            <w:r>
              <w:rPr>
                <w:rFonts w:hint="eastAsia" w:ascii="宋体" w:hAnsi="宋体" w:eastAsia="宋体" w:cs="宋体"/>
                <w:color w:val="auto"/>
                <w:sz w:val="21"/>
                <w:szCs w:val="21"/>
                <w:highlight w:val="none"/>
              </w:rPr>
              <w:t>二：</w:t>
            </w:r>
            <w:r>
              <w:rPr>
                <w:rFonts w:hint="eastAsia" w:hAnsi="宋体" w:cs="宋体"/>
                <w:color w:val="auto"/>
                <w:sz w:val="21"/>
                <w:szCs w:val="21"/>
                <w:highlight w:val="none"/>
                <w:u w:val="single"/>
                <w:lang w:val="en-US" w:eastAsia="zh-CN"/>
              </w:rPr>
              <w:t>35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hAnsi="宋体" w:cs="宋体"/>
                <w:color w:val="auto"/>
                <w:sz w:val="21"/>
                <w:szCs w:val="21"/>
                <w:highlight w:val="none"/>
                <w:lang w:val="en-US" w:eastAsia="zh-CN"/>
              </w:rPr>
              <w:t>。</w:t>
            </w:r>
          </w:p>
          <w:p w14:paraId="5F6D21AC">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（2）项目属性：</w:t>
            </w:r>
            <w:r>
              <w:rPr>
                <w:rFonts w:hint="eastAsia" w:ascii="宋体" w:hAnsi="宋体" w:eastAsia="宋体" w:cs="宋体"/>
                <w:color w:val="auto"/>
                <w:sz w:val="21"/>
                <w:szCs w:val="21"/>
                <w:highlight w:val="none"/>
                <w:u w:val="single"/>
              </w:rPr>
              <w:t xml:space="preserve"> ②    </w:t>
            </w:r>
            <w:r>
              <w:rPr>
                <w:rFonts w:hint="eastAsia" w:ascii="宋体" w:hAnsi="宋体" w:eastAsia="宋体" w:cs="宋体"/>
                <w:color w:val="auto"/>
                <w:sz w:val="21"/>
                <w:szCs w:val="21"/>
                <w:highlight w:val="none"/>
              </w:rPr>
              <w:t>（①货物类/②服务类/③工程类）</w:t>
            </w:r>
          </w:p>
          <w:p w14:paraId="7EC8BA9C">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（3）项目对应的中小企业划分标准所属行业：</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i w:val="0"/>
                <w:iCs w:val="0"/>
                <w:caps w:val="0"/>
                <w:color w:val="auto"/>
                <w:spacing w:val="0"/>
                <w:sz w:val="21"/>
                <w:szCs w:val="21"/>
                <w:highlight w:val="none"/>
                <w:u w:val="single"/>
                <w:shd w:val="clear"/>
                <w:lang w:eastAsia="zh-CN"/>
              </w:rPr>
              <w:t>其他未列明行业</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（具体根据《中小企业划型标准规定》执行）</w:t>
            </w:r>
          </w:p>
          <w:p w14:paraId="6DBB7190">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（4）本项目 </w:t>
            </w:r>
            <w:r>
              <w:rPr>
                <w:rFonts w:hint="eastAsia" w:ascii="宋体" w:hAnsi="宋体" w:eastAsia="宋体" w:cs="宋体"/>
                <w:color w:val="auto"/>
                <w:sz w:val="21"/>
                <w:szCs w:val="21"/>
                <w:highlight w:val="none"/>
                <w:u w:val="single"/>
              </w:rPr>
              <w:t xml:space="preserve">  是  </w:t>
            </w:r>
            <w:r>
              <w:rPr>
                <w:rFonts w:hint="eastAsia" w:ascii="宋体" w:hAnsi="宋体" w:eastAsia="宋体" w:cs="宋体"/>
                <w:color w:val="auto"/>
                <w:sz w:val="21"/>
                <w:szCs w:val="21"/>
                <w:highlight w:val="none"/>
              </w:rPr>
              <w:t>（是/否）属于预留份额专门面向中小企业采购的项目。</w:t>
            </w:r>
          </w:p>
          <w:p w14:paraId="59A7B90A">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（5）上述第4项中确定为“是”的采购项目，预留份额通过（①）措施进行：</w:t>
            </w:r>
          </w:p>
          <w:p w14:paraId="62CAE9AB">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①将采购项目整体或者设置采购包专门面向中小企业采购； </w:t>
            </w:r>
          </w:p>
          <w:p w14:paraId="64082137">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②要求供应商以联合体形式参加采购活动，且联合体中中小企业承担的部分达到</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 xml:space="preserve">比例）； </w:t>
            </w:r>
          </w:p>
          <w:p w14:paraId="042373B7">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③要求获得采购合同的供应商将采购项目中的</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比例）分包给一家或者多家中小企业。</w:t>
            </w:r>
          </w:p>
          <w:p w14:paraId="68C985FE">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（6）对于经主管预算单位统筹后未预留份额专门面向中小企业采购的采购项目，以及预留份额项目中的非预留部分采购包，对小微企业报价给予</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 xml:space="preserve"> 的扣除，用扣除后的价格参加评审。 </w:t>
            </w:r>
          </w:p>
          <w:p w14:paraId="02C0762D">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的扣除，用扣除后的价格参加评审。</w:t>
            </w:r>
          </w:p>
          <w:p w14:paraId="6BD8C664">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注：专门面向中小企业采购的项目或者标项，不再执行价格评审优惠的扶持政策。</w:t>
            </w:r>
          </w:p>
          <w:p w14:paraId="46DDEA82">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2.节能产品、环境标志产品的强制采购政策</w:t>
            </w:r>
          </w:p>
          <w:p w14:paraId="070C3596">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（注：本项目不适用。）</w:t>
            </w:r>
          </w:p>
          <w:p w14:paraId="6E891040">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3.节能产品、环境标志产品的优先采购政策</w:t>
            </w:r>
          </w:p>
          <w:p w14:paraId="4D119D96">
            <w:pPr>
              <w:tabs>
                <w:tab w:val="left" w:pos="1260"/>
                <w:tab w:val="left" w:pos="2040"/>
              </w:tabs>
              <w:autoSpaceDE/>
              <w:autoSpaceDN/>
              <w:adjustRightInd/>
              <w:snapToGrid w:val="0"/>
              <w:spacing w:line="460" w:lineRule="exact"/>
              <w:ind w:left="415" w:leftChars="122" w:firstLine="0" w:firstLineChars="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（注：本项目不适用。）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实施本国产品标准及相关政策</w:t>
            </w:r>
          </w:p>
          <w:p w14:paraId="16E8C1B7">
            <w:pPr>
              <w:widowControl/>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注：本项目不涉及货物采购，不适用</w:t>
            </w:r>
            <w:r>
              <w:rPr>
                <w:rFonts w:hint="eastAsia" w:ascii="宋体" w:hAnsi="宋体" w:eastAsia="宋体" w:cs="宋体"/>
                <w:color w:val="auto"/>
                <w:sz w:val="21"/>
                <w:szCs w:val="21"/>
                <w:highlight w:val="none"/>
                <w:lang w:eastAsia="zh-CN" w:bidi="ar"/>
              </w:rPr>
              <w:t>）</w:t>
            </w:r>
          </w:p>
        </w:tc>
      </w:tr>
      <w:tr w14:paraId="3F7BA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8" w:type="dxa"/>
            <w:tcBorders>
              <w:top w:val="single" w:color="auto" w:sz="4" w:space="0"/>
              <w:bottom w:val="single" w:color="auto" w:sz="4" w:space="0"/>
              <w:right w:val="single" w:color="auto" w:sz="4" w:space="0"/>
            </w:tcBorders>
            <w:vAlign w:val="center"/>
          </w:tcPr>
          <w:p w14:paraId="6FBBF8C7">
            <w:pPr>
              <w:shd w:val="clea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88" w:type="dxa"/>
            <w:gridSpan w:val="2"/>
            <w:tcBorders>
              <w:top w:val="single" w:color="auto" w:sz="4" w:space="0"/>
              <w:left w:val="single" w:color="auto" w:sz="4" w:space="0"/>
              <w:bottom w:val="single" w:color="auto" w:sz="4" w:space="0"/>
            </w:tcBorders>
            <w:vAlign w:val="center"/>
          </w:tcPr>
          <w:p w14:paraId="5892A38A">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信用查询：</w:t>
            </w:r>
          </w:p>
          <w:p w14:paraId="4AD24A35">
            <w:pPr>
              <w:shd w:val="clear"/>
              <w:tabs>
                <w:tab w:val="left" w:pos="2040"/>
              </w:tabs>
              <w:snapToGrid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根据《关于在政府采购活动中查询及使用信用记录有关问题的通知》财库[2016]125号的规定：</w:t>
            </w:r>
          </w:p>
          <w:p w14:paraId="45789EA4">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（1）招标人或采购代理机构将对本项目供应商的信用记录进行查询。查询渠道为信用中国网站（www.creditchina.gov.cn）、中国政府采购网（www.ccgp.gov.cn）；</w:t>
            </w:r>
          </w:p>
          <w:p w14:paraId="3A3BF545">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（2）截止时点：提交投标文件（响应文件）截止时间前3年内；</w:t>
            </w:r>
          </w:p>
          <w:p w14:paraId="734A708D">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（3）查询记录和证据的留存：信用信息查询记录和证据以网页截图等方式留存。</w:t>
            </w:r>
          </w:p>
          <w:p w14:paraId="0295A4ED">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（4）使用规则：被列入失信被执行人、重大税收违法案件当事人名单、政府采购严重违法失信行为记录名单及其他不符合《中华人民共和国政府采购法》第二十二条规定条件的，其投标将被拒绝。</w:t>
            </w:r>
          </w:p>
          <w:p w14:paraId="54CF5BD2">
            <w:pPr>
              <w:shd w:val="clear"/>
              <w:tabs>
                <w:tab w:val="left" w:pos="2040"/>
              </w:tabs>
              <w:snapToGrid w:val="0"/>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（5）联合体成员任意一方存在不良信用记录的，视同联合体存在不良信用记录。</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注：本项目不接受联合体投标</w:t>
            </w:r>
            <w:r>
              <w:rPr>
                <w:rFonts w:hint="eastAsia" w:hAnsi="宋体" w:cs="宋体"/>
                <w:b/>
                <w:bCs/>
                <w:color w:val="auto"/>
                <w:sz w:val="21"/>
                <w:szCs w:val="21"/>
                <w:highlight w:val="none"/>
                <w:lang w:eastAsia="zh-CN"/>
              </w:rPr>
              <w:t>）</w:t>
            </w:r>
          </w:p>
        </w:tc>
      </w:tr>
      <w:tr w14:paraId="1FF76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8" w:type="dxa"/>
            <w:tcBorders>
              <w:top w:val="single" w:color="auto" w:sz="4" w:space="0"/>
              <w:bottom w:val="single" w:color="auto" w:sz="4" w:space="0"/>
              <w:right w:val="single" w:color="auto" w:sz="4" w:space="0"/>
            </w:tcBorders>
            <w:vAlign w:val="center"/>
          </w:tcPr>
          <w:p w14:paraId="19EE93B0">
            <w:pPr>
              <w:shd w:val="clea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14:paraId="21378323">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节能产品</w:t>
            </w:r>
          </w:p>
        </w:tc>
        <w:tc>
          <w:tcPr>
            <w:tcW w:w="6233" w:type="dxa"/>
            <w:tcBorders>
              <w:top w:val="single" w:color="auto" w:sz="4" w:space="0"/>
              <w:left w:val="single" w:color="auto" w:sz="4" w:space="0"/>
              <w:bottom w:val="single" w:color="auto" w:sz="4" w:space="0"/>
            </w:tcBorders>
            <w:vAlign w:val="center"/>
          </w:tcPr>
          <w:p w14:paraId="743E997A">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rPr>
              <w:t xml:space="preserve"> 强制采购节能产品</w:t>
            </w:r>
          </w:p>
          <w:p w14:paraId="7E4AEF55">
            <w:pPr>
              <w:pStyle w:val="47"/>
              <w:shd w:val="clear"/>
              <w:tabs>
                <w:tab w:val="left" w:pos="2040"/>
              </w:tabs>
              <w:spacing w:line="460" w:lineRule="exact"/>
              <w:rPr>
                <w:rFonts w:hint="eastAsia" w:ascii="宋体" w:hAnsi="宋体" w:eastAsia="宋体" w:cs="宋体"/>
                <w:color w:val="auto"/>
                <w:kern w:val="2"/>
                <w:sz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1"/>
                <w:highlight w:val="none"/>
              </w:rPr>
              <w:t>优先采购节能产品</w:t>
            </w:r>
          </w:p>
          <w:p w14:paraId="0086FFAD">
            <w:pPr>
              <w:shd w:val="clear"/>
              <w:tabs>
                <w:tab w:val="left" w:pos="2040"/>
              </w:tabs>
              <w:snapToGrid w:val="0"/>
              <w:spacing w:line="460" w:lineRule="exact"/>
              <w:rPr>
                <w:rFonts w:hint="eastAsia" w:ascii="宋体" w:hAnsi="宋体" w:eastAsia="宋体" w:cs="宋体"/>
                <w:color w:val="auto"/>
                <w:highlight w:val="none"/>
              </w:rPr>
            </w:pPr>
            <w:r>
              <w:rPr>
                <w:rFonts w:hint="eastAsia" w:ascii="宋体" w:hAnsi="宋体" w:eastAsia="宋体" w:cs="宋体"/>
                <w:color w:val="auto"/>
                <w:sz w:val="21"/>
                <w:highlight w:val="none"/>
              </w:rPr>
              <w:sym w:font="Wingdings" w:char="F0FE"/>
            </w:r>
            <w:r>
              <w:rPr>
                <w:rFonts w:hint="eastAsia" w:ascii="宋体" w:hAnsi="宋体" w:eastAsia="宋体" w:cs="宋体"/>
                <w:color w:val="auto"/>
                <w:kern w:val="2"/>
                <w:sz w:val="21"/>
                <w:szCs w:val="21"/>
                <w:highlight w:val="none"/>
              </w:rPr>
              <w:t xml:space="preserve">  不适用</w:t>
            </w:r>
          </w:p>
        </w:tc>
      </w:tr>
      <w:tr w14:paraId="7E6F8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8" w:type="dxa"/>
            <w:tcBorders>
              <w:top w:val="single" w:color="auto" w:sz="4" w:space="0"/>
              <w:bottom w:val="single" w:color="auto" w:sz="4" w:space="0"/>
              <w:right w:val="single" w:color="auto" w:sz="4" w:space="0"/>
            </w:tcBorders>
            <w:shd w:val="clear" w:color="auto" w:fill="auto"/>
            <w:vAlign w:val="center"/>
          </w:tcPr>
          <w:p w14:paraId="57EB23A3">
            <w:pPr>
              <w:shd w:val="clear"/>
              <w:tabs>
                <w:tab w:val="left" w:pos="2040"/>
              </w:tabs>
              <w:snapToGrid w:val="0"/>
              <w:spacing w:line="4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w:t>
            </w:r>
          </w:p>
        </w:tc>
        <w:tc>
          <w:tcPr>
            <w:tcW w:w="2355" w:type="dxa"/>
            <w:tcBorders>
              <w:top w:val="single" w:color="auto" w:sz="4" w:space="0"/>
              <w:left w:val="single" w:color="auto" w:sz="4" w:space="0"/>
              <w:bottom w:val="single" w:color="auto" w:sz="4" w:space="0"/>
              <w:right w:val="single" w:color="auto" w:sz="4" w:space="0"/>
            </w:tcBorders>
            <w:vAlign w:val="center"/>
          </w:tcPr>
          <w:p w14:paraId="29AF3F08">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环境标志产品</w:t>
            </w:r>
          </w:p>
        </w:tc>
        <w:tc>
          <w:tcPr>
            <w:tcW w:w="6233" w:type="dxa"/>
            <w:tcBorders>
              <w:top w:val="single" w:color="auto" w:sz="4" w:space="0"/>
              <w:left w:val="single" w:color="auto" w:sz="4" w:space="0"/>
              <w:bottom w:val="single" w:color="auto" w:sz="4" w:space="0"/>
            </w:tcBorders>
            <w:vAlign w:val="center"/>
          </w:tcPr>
          <w:p w14:paraId="19143B8D">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rPr>
              <w:t xml:space="preserve"> 强制采购</w:t>
            </w:r>
            <w:r>
              <w:rPr>
                <w:rFonts w:hint="eastAsia" w:ascii="宋体" w:hAnsi="宋体" w:eastAsia="宋体" w:cs="宋体"/>
                <w:color w:val="auto"/>
                <w:kern w:val="2"/>
                <w:sz w:val="21"/>
                <w:highlight w:val="none"/>
              </w:rPr>
              <w:t>环境标志产品</w:t>
            </w:r>
          </w:p>
          <w:p w14:paraId="20A3421F">
            <w:pPr>
              <w:pStyle w:val="47"/>
              <w:shd w:val="clear"/>
              <w:tabs>
                <w:tab w:val="left" w:pos="2040"/>
              </w:tabs>
              <w:spacing w:line="460" w:lineRule="exact"/>
              <w:rPr>
                <w:rFonts w:hint="eastAsia" w:ascii="宋体" w:hAnsi="宋体" w:eastAsia="宋体" w:cs="宋体"/>
                <w:color w:val="auto"/>
                <w:kern w:val="2"/>
                <w:sz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1"/>
                <w:highlight w:val="none"/>
              </w:rPr>
              <w:t>优先采购环境标志产品</w:t>
            </w:r>
          </w:p>
          <w:p w14:paraId="0FEC7908">
            <w:pPr>
              <w:shd w:val="clear"/>
              <w:tabs>
                <w:tab w:val="left" w:pos="2040"/>
              </w:tabs>
              <w:snapToGrid w:val="0"/>
              <w:spacing w:line="460" w:lineRule="exact"/>
              <w:rPr>
                <w:rFonts w:hint="eastAsia" w:ascii="宋体" w:hAnsi="宋体" w:eastAsia="宋体" w:cs="宋体"/>
                <w:color w:val="auto"/>
                <w:highlight w:val="none"/>
              </w:rPr>
            </w:pPr>
            <w:r>
              <w:rPr>
                <w:rFonts w:hint="eastAsia" w:ascii="宋体" w:hAnsi="宋体" w:eastAsia="宋体" w:cs="宋体"/>
                <w:color w:val="auto"/>
                <w:sz w:val="21"/>
                <w:highlight w:val="none"/>
              </w:rPr>
              <w:sym w:font="Wingdings" w:char="F0FE"/>
            </w:r>
            <w:r>
              <w:rPr>
                <w:rFonts w:hint="eastAsia" w:ascii="宋体" w:hAnsi="宋体" w:eastAsia="宋体" w:cs="宋体"/>
                <w:color w:val="auto"/>
                <w:sz w:val="21"/>
                <w:szCs w:val="21"/>
                <w:highlight w:val="none"/>
              </w:rPr>
              <w:t xml:space="preserve">  不适用</w:t>
            </w:r>
          </w:p>
        </w:tc>
      </w:tr>
      <w:tr w14:paraId="5B35D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88" w:type="dxa"/>
            <w:tcBorders>
              <w:top w:val="single" w:color="auto" w:sz="4" w:space="0"/>
              <w:bottom w:val="single" w:color="auto" w:sz="4" w:space="0"/>
              <w:right w:val="single" w:color="auto" w:sz="4" w:space="0"/>
            </w:tcBorders>
            <w:shd w:val="clear" w:color="auto" w:fill="auto"/>
            <w:vAlign w:val="center"/>
          </w:tcPr>
          <w:p w14:paraId="115C9C92">
            <w:pPr>
              <w:shd w:val="clear"/>
              <w:tabs>
                <w:tab w:val="left" w:pos="2040"/>
              </w:tabs>
              <w:snapToGrid w:val="0"/>
              <w:spacing w:line="4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8</w:t>
            </w:r>
          </w:p>
        </w:tc>
        <w:tc>
          <w:tcPr>
            <w:tcW w:w="8588" w:type="dxa"/>
            <w:gridSpan w:val="2"/>
            <w:tcBorders>
              <w:top w:val="single" w:color="auto" w:sz="4" w:space="0"/>
              <w:left w:val="single" w:color="auto" w:sz="4" w:space="0"/>
              <w:bottom w:val="single" w:color="auto" w:sz="4" w:space="0"/>
            </w:tcBorders>
            <w:vAlign w:val="center"/>
          </w:tcPr>
          <w:p w14:paraId="00747C48">
            <w:pPr>
              <w:shd w:val="clear"/>
              <w:tabs>
                <w:tab w:val="left" w:pos="2040"/>
              </w:tabs>
              <w:snapToGrid w:val="0"/>
              <w:spacing w:line="460" w:lineRule="exact"/>
              <w:jc w:val="both"/>
              <w:textAlignment w:val="bottom"/>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投标文件的递交：</w:t>
            </w:r>
          </w:p>
          <w:p w14:paraId="59AD5E72">
            <w:pPr>
              <w:shd w:val="clear"/>
              <w:tabs>
                <w:tab w:val="left" w:pos="2040"/>
              </w:tabs>
              <w:snapToGrid w:val="0"/>
              <w:spacing w:line="460" w:lineRule="exact"/>
              <w:jc w:val="both"/>
              <w:textAlignment w:val="bottom"/>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本项目投标文件分</w:t>
            </w:r>
            <w:r>
              <w:rPr>
                <w:rFonts w:hint="eastAsia" w:ascii="宋体" w:hAnsi="宋体" w:eastAsia="宋体" w:cs="宋体"/>
                <w:b/>
                <w:color w:val="auto"/>
                <w:sz w:val="21"/>
                <w:szCs w:val="21"/>
                <w:highlight w:val="none"/>
              </w:rPr>
              <w:t>资格文件、商务技术文件</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报价文件</w:t>
            </w:r>
            <w:r>
              <w:rPr>
                <w:rFonts w:hint="eastAsia" w:ascii="宋体" w:hAnsi="宋体" w:eastAsia="宋体" w:cs="宋体"/>
                <w:bCs/>
                <w:color w:val="auto"/>
                <w:sz w:val="21"/>
                <w:szCs w:val="21"/>
                <w:highlight w:val="none"/>
              </w:rPr>
              <w:t xml:space="preserve"> 三部分。投标人应以以下方式递交投标文件：</w:t>
            </w:r>
          </w:p>
          <w:p w14:paraId="6D5AF72A">
            <w:pPr>
              <w:pStyle w:val="20"/>
              <w:shd w:val="clear"/>
              <w:tabs>
                <w:tab w:val="left" w:pos="2040"/>
              </w:tabs>
              <w:snapToGrid w:val="0"/>
              <w:spacing w:after="0" w:line="460" w:lineRule="exact"/>
              <w:ind w:left="0" w:leftChars="0" w:firstLine="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★1.本项目实行“网上</w:t>
            </w:r>
            <w:r>
              <w:rPr>
                <w:rFonts w:hint="eastAsia" w:ascii="宋体" w:hAnsi="宋体" w:eastAsia="宋体" w:cs="宋体"/>
                <w:snapToGrid w:val="0"/>
                <w:color w:val="auto"/>
                <w:sz w:val="22"/>
                <w:highlight w:val="none"/>
              </w:rPr>
              <w:t>电子</w:t>
            </w:r>
            <w:r>
              <w:rPr>
                <w:rFonts w:hint="eastAsia" w:ascii="宋体" w:hAnsi="宋体" w:eastAsia="宋体" w:cs="宋体"/>
                <w:bCs/>
                <w:color w:val="auto"/>
                <w:sz w:val="21"/>
                <w:szCs w:val="21"/>
                <w:highlight w:val="none"/>
              </w:rPr>
              <w:t>投标、电子评标”，投标人应于投标截止时间前在“政采云”（</w:t>
            </w:r>
            <w:r>
              <w:rPr>
                <w:rFonts w:hint="eastAsia" w:ascii="宋体" w:hAnsi="宋体" w:eastAsia="宋体" w:cs="宋体"/>
                <w:color w:val="auto"/>
                <w:sz w:val="21"/>
                <w:szCs w:val="21"/>
                <w:highlight w:val="none"/>
                <w:shd w:val="clear" w:color="auto" w:fill="FFFFFF"/>
              </w:rPr>
              <w:t xml:space="preserve"> 电子交易客户端</w:t>
            </w:r>
            <w:r>
              <w:rPr>
                <w:rFonts w:hint="eastAsia" w:ascii="宋体" w:hAnsi="宋体" w:eastAsia="宋体" w:cs="宋体"/>
                <w:bCs/>
                <w:color w:val="auto"/>
                <w:sz w:val="21"/>
                <w:szCs w:val="21"/>
                <w:highlight w:val="none"/>
              </w:rPr>
              <w:t>）上传输、递交电子版投标文件（包括资格文件、商务技术文件和报价文件）；</w:t>
            </w:r>
          </w:p>
          <w:p w14:paraId="34BF2ED8">
            <w:pPr>
              <w:shd w:val="clear"/>
              <w:tabs>
                <w:tab w:val="left" w:pos="2040"/>
              </w:tabs>
              <w:snapToGrid w:val="0"/>
              <w:spacing w:line="460" w:lineRule="exact"/>
              <w:jc w:val="both"/>
              <w:textAlignment w:val="bottom"/>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2.本招标文件所涉及的法定代表人或其授权代表签字或盖章的内容，如果投标人没有法定代表人电子签章，涉及法定代表人或其授权代表签字或盖章的内容，投标人可以线下签字或盖章后扫描上传。</w:t>
            </w:r>
            <w:r>
              <w:rPr>
                <w:rFonts w:hint="eastAsia" w:ascii="宋体" w:hAnsi="宋体" w:eastAsia="宋体" w:cs="宋体"/>
                <w:bCs/>
                <w:color w:val="auto"/>
                <w:sz w:val="21"/>
                <w:szCs w:val="21"/>
                <w:highlight w:val="none"/>
              </w:rPr>
              <w:br w:type="textWrapping"/>
            </w:r>
            <w:r>
              <w:rPr>
                <w:rFonts w:hint="eastAsia" w:ascii="宋体" w:hAnsi="宋体" w:eastAsia="宋体" w:cs="宋体"/>
                <w:color w:val="auto"/>
                <w:sz w:val="21"/>
                <w:szCs w:val="21"/>
                <w:highlight w:val="none"/>
              </w:rPr>
              <w:t>★3.若投标人参投多个标</w:t>
            </w:r>
            <w:r>
              <w:rPr>
                <w:rFonts w:hint="eastAsia" w:hAnsi="宋体" w:cs="宋体"/>
                <w:color w:val="auto"/>
                <w:sz w:val="21"/>
                <w:szCs w:val="21"/>
                <w:highlight w:val="none"/>
                <w:lang w:val="en-US" w:eastAsia="zh-CN"/>
              </w:rPr>
              <w:t>项</w:t>
            </w:r>
            <w:r>
              <w:rPr>
                <w:rFonts w:hint="eastAsia" w:ascii="宋体" w:hAnsi="宋体" w:eastAsia="宋体" w:cs="宋体"/>
                <w:color w:val="auto"/>
                <w:sz w:val="21"/>
                <w:szCs w:val="21"/>
                <w:highlight w:val="none"/>
              </w:rPr>
              <w:t>的，需分标</w:t>
            </w:r>
            <w:r>
              <w:rPr>
                <w:rFonts w:hint="eastAsia" w:hAnsi="宋体" w:cs="宋体"/>
                <w:color w:val="auto"/>
                <w:sz w:val="21"/>
                <w:szCs w:val="21"/>
                <w:highlight w:val="none"/>
                <w:lang w:val="en-US" w:eastAsia="zh-CN"/>
              </w:rPr>
              <w:t>项</w:t>
            </w:r>
            <w:r>
              <w:rPr>
                <w:rFonts w:hint="eastAsia" w:ascii="宋体" w:hAnsi="宋体" w:eastAsia="宋体" w:cs="宋体"/>
                <w:color w:val="auto"/>
                <w:sz w:val="21"/>
                <w:szCs w:val="21"/>
                <w:highlight w:val="none"/>
              </w:rPr>
              <w:t>编制投标文件。</w:t>
            </w:r>
          </w:p>
        </w:tc>
      </w:tr>
      <w:tr w14:paraId="7B137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8" w:type="dxa"/>
            <w:tcBorders>
              <w:top w:val="single" w:color="auto" w:sz="4" w:space="0"/>
              <w:bottom w:val="single" w:color="auto" w:sz="4" w:space="0"/>
              <w:right w:val="single" w:color="auto" w:sz="4" w:space="0"/>
            </w:tcBorders>
            <w:shd w:val="clear" w:color="auto" w:fill="auto"/>
            <w:vAlign w:val="center"/>
          </w:tcPr>
          <w:p w14:paraId="100D4074">
            <w:pPr>
              <w:shd w:val="clear"/>
              <w:tabs>
                <w:tab w:val="left" w:pos="2040"/>
              </w:tabs>
              <w:snapToGrid w:val="0"/>
              <w:spacing w:line="4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9</w:t>
            </w:r>
          </w:p>
        </w:tc>
        <w:tc>
          <w:tcPr>
            <w:tcW w:w="8588" w:type="dxa"/>
            <w:gridSpan w:val="2"/>
            <w:tcBorders>
              <w:top w:val="single" w:color="auto" w:sz="4" w:space="0"/>
              <w:left w:val="single" w:color="auto" w:sz="4" w:space="0"/>
              <w:bottom w:val="single" w:color="auto" w:sz="4" w:space="0"/>
            </w:tcBorders>
            <w:vAlign w:val="center"/>
          </w:tcPr>
          <w:p w14:paraId="5B51D707">
            <w:pPr>
              <w:shd w:val="clear"/>
              <w:tabs>
                <w:tab w:val="left" w:pos="2040"/>
              </w:tabs>
              <w:snapToGrid w:val="0"/>
              <w:spacing w:line="46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供应商应当在投标截止时间前在“政采云”（电子交易平台）上自行上传加密的电子投标（响应）文件。投标截止时间后递交的电子投标（响应）文件，将被政采云平台拒收。</w:t>
            </w:r>
          </w:p>
        </w:tc>
      </w:tr>
      <w:tr w14:paraId="1FAA7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8" w:type="dxa"/>
            <w:tcBorders>
              <w:top w:val="single" w:color="auto" w:sz="4" w:space="0"/>
              <w:bottom w:val="single" w:color="auto" w:sz="4" w:space="0"/>
              <w:right w:val="single" w:color="auto" w:sz="4" w:space="0"/>
            </w:tcBorders>
            <w:shd w:val="clear" w:color="auto" w:fill="auto"/>
            <w:vAlign w:val="center"/>
          </w:tcPr>
          <w:p w14:paraId="2DA02490">
            <w:pPr>
              <w:shd w:val="clear"/>
              <w:tabs>
                <w:tab w:val="left" w:pos="2040"/>
              </w:tabs>
              <w:snapToGrid w:val="0"/>
              <w:spacing w:line="4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10</w:t>
            </w:r>
          </w:p>
        </w:tc>
        <w:tc>
          <w:tcPr>
            <w:tcW w:w="8588" w:type="dxa"/>
            <w:gridSpan w:val="2"/>
            <w:tcBorders>
              <w:top w:val="single" w:color="auto" w:sz="4" w:space="0"/>
              <w:left w:val="single" w:color="auto" w:sz="4" w:space="0"/>
              <w:bottom w:val="single" w:color="auto" w:sz="4" w:space="0"/>
            </w:tcBorders>
            <w:vAlign w:val="center"/>
          </w:tcPr>
          <w:p w14:paraId="4CC56914">
            <w:pPr>
              <w:shd w:val="clear"/>
              <w:tabs>
                <w:tab w:val="left" w:pos="2040"/>
              </w:tabs>
              <w:snapToGrid w:val="0"/>
              <w:spacing w:line="460" w:lineRule="exact"/>
              <w:jc w:val="both"/>
              <w:textAlignment w:val="bottom"/>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截止开标时间，政采云（电子交易平台）自动提取所有投标文件，投标人须在解密时限内完成解密，解密时限为30分钟，投标人在规定的时间内都已解密完成，则系统自动结束解密，采购代理机构开启投标文件；除另有规定外，投标人未能在约定的解密时限内完成解密的，系统将默认其自动放弃投标。</w:t>
            </w:r>
          </w:p>
        </w:tc>
      </w:tr>
      <w:tr w14:paraId="3818B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8" w:type="dxa"/>
            <w:tcBorders>
              <w:top w:val="single" w:color="auto" w:sz="4" w:space="0"/>
              <w:bottom w:val="single" w:color="auto" w:sz="4" w:space="0"/>
              <w:right w:val="single" w:color="auto" w:sz="4" w:space="0"/>
            </w:tcBorders>
            <w:shd w:val="clear" w:color="auto" w:fill="auto"/>
            <w:vAlign w:val="center"/>
          </w:tcPr>
          <w:p w14:paraId="3A5F6FEC">
            <w:pPr>
              <w:shd w:val="clear"/>
              <w:tabs>
                <w:tab w:val="left" w:pos="2040"/>
              </w:tabs>
              <w:snapToGrid w:val="0"/>
              <w:spacing w:line="4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11</w:t>
            </w:r>
          </w:p>
        </w:tc>
        <w:tc>
          <w:tcPr>
            <w:tcW w:w="8588" w:type="dxa"/>
            <w:gridSpan w:val="2"/>
            <w:tcBorders>
              <w:top w:val="single" w:color="auto" w:sz="4" w:space="0"/>
              <w:left w:val="single" w:color="auto" w:sz="4" w:space="0"/>
              <w:bottom w:val="single" w:color="auto" w:sz="4" w:space="0"/>
            </w:tcBorders>
            <w:vAlign w:val="center"/>
          </w:tcPr>
          <w:p w14:paraId="22E192FF">
            <w:pPr>
              <w:shd w:val="clear"/>
              <w:tabs>
                <w:tab w:val="left" w:pos="2040"/>
              </w:tabs>
              <w:spacing w:line="46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履约保证金的收取及退还： </w:t>
            </w:r>
          </w:p>
          <w:p w14:paraId="45BADFC6">
            <w:pPr>
              <w:tabs>
                <w:tab w:val="left" w:pos="2040"/>
              </w:tabs>
              <w:snapToGrid w:val="0"/>
              <w:spacing w:line="460" w:lineRule="exact"/>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w:t>
            </w:r>
            <w:r>
              <w:rPr>
                <w:rFonts w:hint="eastAsia" w:hAnsi="宋体" w:cs="宋体"/>
                <w:color w:val="auto"/>
                <w:sz w:val="21"/>
                <w:szCs w:val="21"/>
                <w:highlight w:val="none"/>
                <w:lang w:val="en-US" w:eastAsia="zh-CN"/>
              </w:rPr>
              <w:t>标项</w:t>
            </w:r>
            <w:r>
              <w:rPr>
                <w:rFonts w:hint="eastAsia" w:ascii="宋体" w:hAnsi="宋体" w:eastAsia="宋体" w:cs="宋体"/>
                <w:color w:val="auto"/>
                <w:sz w:val="21"/>
                <w:szCs w:val="21"/>
                <w:highlight w:val="none"/>
              </w:rPr>
              <w:t>中标人在签订合同</w:t>
            </w:r>
            <w:r>
              <w:rPr>
                <w:rFonts w:hint="eastAsia" w:hAnsi="宋体" w:cs="宋体"/>
                <w:color w:val="auto"/>
                <w:sz w:val="21"/>
                <w:szCs w:val="21"/>
                <w:highlight w:val="none"/>
                <w:lang w:val="en-US" w:eastAsia="zh-CN"/>
              </w:rPr>
              <w:t>七个工作日内</w:t>
            </w:r>
            <w:r>
              <w:rPr>
                <w:rFonts w:hint="eastAsia" w:ascii="宋体" w:hAnsi="宋体" w:eastAsia="宋体" w:cs="宋体"/>
                <w:color w:val="auto"/>
                <w:sz w:val="21"/>
                <w:szCs w:val="21"/>
                <w:highlight w:val="none"/>
              </w:rPr>
              <w:t>，须分别向采购人缴纳</w:t>
            </w:r>
            <w:r>
              <w:rPr>
                <w:rFonts w:hint="eastAsia" w:hAnsi="宋体" w:cs="宋体"/>
                <w:color w:val="auto"/>
                <w:sz w:val="21"/>
                <w:szCs w:val="21"/>
                <w:highlight w:val="none"/>
                <w:lang w:val="en-US" w:eastAsia="zh-CN"/>
              </w:rPr>
              <w:t>合同金额1%</w:t>
            </w:r>
            <w:r>
              <w:rPr>
                <w:rFonts w:hint="eastAsia" w:ascii="宋体" w:hAnsi="宋体" w:eastAsia="宋体" w:cs="宋体"/>
                <w:color w:val="auto"/>
                <w:sz w:val="21"/>
                <w:szCs w:val="21"/>
                <w:highlight w:val="none"/>
              </w:rPr>
              <w:t>的履约保证金，供应商需以支票、汇票、本票或者金融机构、保险公司、担保机构出具的保函/保险（可在政采云平台购买，咨询热线4009039583）等非现金形式提交。</w:t>
            </w:r>
          </w:p>
          <w:p w14:paraId="25A28108">
            <w:pPr>
              <w:tabs>
                <w:tab w:val="left" w:pos="2040"/>
              </w:tabs>
              <w:snapToGrid w:val="0"/>
              <w:spacing w:line="460" w:lineRule="exact"/>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履约保证金（或履约保函）在各中标人按合同约定提供服务至服务期满，且服务已达到采购文件与合同约定的要求及中标人响应文件的承诺，予以无息退还（或撤销履约保函）</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bidi="ar"/>
              </w:rPr>
              <w:t>若有违约，则按合同约定或依法认定的金额予以扣除，或</w:t>
            </w:r>
            <w:r>
              <w:rPr>
                <w:rFonts w:hint="eastAsia" w:ascii="宋体" w:hAnsi="宋体" w:eastAsia="宋体" w:cs="宋体"/>
                <w:snapToGrid w:val="0"/>
                <w:color w:val="auto"/>
                <w:sz w:val="21"/>
                <w:szCs w:val="21"/>
                <w:highlight w:val="none"/>
              </w:rPr>
              <w:t>用于补偿采购人因中标人不能完成其合同义务而蒙受的损失</w:t>
            </w:r>
            <w:r>
              <w:rPr>
                <w:rFonts w:hint="eastAsia" w:ascii="宋体" w:hAnsi="宋体" w:eastAsia="宋体" w:cs="宋体"/>
                <w:color w:val="auto"/>
                <w:sz w:val="21"/>
                <w:szCs w:val="21"/>
                <w:highlight w:val="none"/>
              </w:rPr>
              <w:t>。</w:t>
            </w:r>
          </w:p>
          <w:p w14:paraId="20927C14">
            <w:pPr>
              <w:shd w:val="clear"/>
              <w:tabs>
                <w:tab w:val="left" w:pos="2040"/>
              </w:tabs>
              <w:snapToGrid w:val="0"/>
              <w:spacing w:line="460" w:lineRule="exact"/>
              <w:textAlignment w:val="bottom"/>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为支持和促进中小企业发展，进一步发挥政府采购政策功能，浙江省财政厅出台浙财采监〔2020〕3 号文件，企业若有购买保险/保函或者融资意向，可登录政采云平台融资服务（https://jinrong.zcygov.cn/），查看相应融资政策文件及各相关服务方案，咨询热线400-903-9583。</w:t>
            </w:r>
          </w:p>
        </w:tc>
      </w:tr>
      <w:tr w14:paraId="38812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88" w:type="dxa"/>
            <w:tcBorders>
              <w:top w:val="single" w:color="auto" w:sz="4" w:space="0"/>
              <w:bottom w:val="single" w:color="auto" w:sz="4" w:space="0"/>
              <w:right w:val="single" w:color="auto" w:sz="4" w:space="0"/>
            </w:tcBorders>
            <w:shd w:val="clear" w:color="auto" w:fill="auto"/>
            <w:vAlign w:val="center"/>
          </w:tcPr>
          <w:p w14:paraId="68596502">
            <w:pPr>
              <w:shd w:val="clear"/>
              <w:tabs>
                <w:tab w:val="left" w:pos="2040"/>
              </w:tabs>
              <w:snapToGrid w:val="0"/>
              <w:spacing w:line="4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12</w:t>
            </w:r>
          </w:p>
        </w:tc>
        <w:tc>
          <w:tcPr>
            <w:tcW w:w="8588" w:type="dxa"/>
            <w:gridSpan w:val="2"/>
            <w:tcBorders>
              <w:top w:val="single" w:color="auto" w:sz="4" w:space="0"/>
              <w:left w:val="single" w:color="auto" w:sz="4" w:space="0"/>
              <w:bottom w:val="single" w:color="auto" w:sz="4" w:space="0"/>
            </w:tcBorders>
            <w:vAlign w:val="center"/>
          </w:tcPr>
          <w:p w14:paraId="11F47369">
            <w:pPr>
              <w:shd w:val="clear"/>
              <w:tabs>
                <w:tab w:val="left" w:pos="2040"/>
              </w:tabs>
              <w:snapToGrid w:val="0"/>
              <w:spacing w:line="4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评标办法：综合评分法。</w:t>
            </w:r>
          </w:p>
        </w:tc>
      </w:tr>
      <w:tr w14:paraId="25517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88" w:type="dxa"/>
            <w:tcBorders>
              <w:top w:val="single" w:color="auto" w:sz="4" w:space="0"/>
              <w:bottom w:val="single" w:color="auto" w:sz="4" w:space="0"/>
              <w:right w:val="single" w:color="auto" w:sz="4" w:space="0"/>
            </w:tcBorders>
            <w:shd w:val="clear" w:color="auto" w:fill="auto"/>
            <w:vAlign w:val="center"/>
          </w:tcPr>
          <w:p w14:paraId="3AE14726">
            <w:pPr>
              <w:shd w:val="clear"/>
              <w:tabs>
                <w:tab w:val="left" w:pos="2040"/>
              </w:tabs>
              <w:snapToGrid w:val="0"/>
              <w:spacing w:line="4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13</w:t>
            </w:r>
          </w:p>
        </w:tc>
        <w:tc>
          <w:tcPr>
            <w:tcW w:w="8588" w:type="dxa"/>
            <w:gridSpan w:val="2"/>
            <w:tcBorders>
              <w:top w:val="single" w:color="auto" w:sz="4" w:space="0"/>
              <w:left w:val="single" w:color="auto" w:sz="4" w:space="0"/>
              <w:bottom w:val="single" w:color="auto" w:sz="4" w:space="0"/>
            </w:tcBorders>
            <w:vAlign w:val="center"/>
          </w:tcPr>
          <w:p w14:paraId="3686A256">
            <w:pPr>
              <w:shd w:val="clear"/>
              <w:tabs>
                <w:tab w:val="left" w:pos="2040"/>
              </w:tabs>
              <w:snapToGrid w:val="0"/>
              <w:spacing w:line="4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结果公示：结果公示于浙江政府采购网http://zfcg.czt.zj.gov.cn/ </w:t>
            </w:r>
          </w:p>
        </w:tc>
      </w:tr>
      <w:tr w14:paraId="724F4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88" w:type="dxa"/>
            <w:tcBorders>
              <w:top w:val="single" w:color="auto" w:sz="4" w:space="0"/>
              <w:bottom w:val="single" w:color="auto" w:sz="4" w:space="0"/>
              <w:right w:val="single" w:color="auto" w:sz="4" w:space="0"/>
            </w:tcBorders>
            <w:shd w:val="clear" w:color="auto" w:fill="auto"/>
            <w:vAlign w:val="center"/>
          </w:tcPr>
          <w:p w14:paraId="4902DCC3">
            <w:pPr>
              <w:shd w:val="clear"/>
              <w:tabs>
                <w:tab w:val="left" w:pos="2040"/>
              </w:tabs>
              <w:snapToGrid w:val="0"/>
              <w:spacing w:line="4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14</w:t>
            </w:r>
          </w:p>
        </w:tc>
        <w:tc>
          <w:tcPr>
            <w:tcW w:w="8588" w:type="dxa"/>
            <w:gridSpan w:val="2"/>
            <w:tcBorders>
              <w:top w:val="single" w:color="auto" w:sz="4" w:space="0"/>
              <w:left w:val="single" w:color="auto" w:sz="4" w:space="0"/>
              <w:bottom w:val="single" w:color="auto" w:sz="4" w:space="0"/>
            </w:tcBorders>
            <w:vAlign w:val="center"/>
          </w:tcPr>
          <w:p w14:paraId="3B7B68B4">
            <w:pPr>
              <w:shd w:val="clear" w:color="auto" w:fill="auto"/>
              <w:tabs>
                <w:tab w:val="left" w:pos="2040"/>
              </w:tabs>
              <w:snapToGrid w:val="0"/>
              <w:spacing w:line="4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资料核实及合同签订时间：</w:t>
            </w:r>
          </w:p>
          <w:p w14:paraId="3932BC15">
            <w:pPr>
              <w:shd w:val="clear" w:color="auto" w:fill="auto"/>
              <w:tabs>
                <w:tab w:val="left" w:pos="2040"/>
              </w:tabs>
              <w:snapToGrid w:val="0"/>
              <w:spacing w:line="4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料核实：根据《浙江省财政厅关于进一步规范政府采购秩序促进公平竞争的通知》（浙财采监〔2025〕2号）及政策解读相关要求，在评审结束后、合同签订前，招标人（采购人）、采购代理机构将对中标（成交）供应商在投标（响应）文件中涉及客观分评审内容的检测报告、认证证书等资料的真实性进行复核，中标（成交）供应商应在合同签订前及时提供相关检测报告、认证证书等资料的原件或查询网站（网址）给招标人（采购人）、采购代理机构进行真实性复核。</w:t>
            </w:r>
          </w:p>
          <w:p w14:paraId="4AE81BDD">
            <w:pPr>
              <w:shd w:val="clear"/>
              <w:tabs>
                <w:tab w:val="left" w:pos="2040"/>
              </w:tabs>
              <w:snapToGrid w:val="0"/>
              <w:spacing w:line="4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2.签订合同时间：中标通知书发出后20日内。</w:t>
            </w:r>
          </w:p>
        </w:tc>
      </w:tr>
      <w:tr w14:paraId="4D6AC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788" w:type="dxa"/>
            <w:tcBorders>
              <w:top w:val="single" w:color="auto" w:sz="4" w:space="0"/>
              <w:bottom w:val="single" w:color="auto" w:sz="4" w:space="0"/>
              <w:right w:val="single" w:color="auto" w:sz="4" w:space="0"/>
            </w:tcBorders>
            <w:shd w:val="clear" w:color="auto" w:fill="auto"/>
            <w:vAlign w:val="center"/>
          </w:tcPr>
          <w:p w14:paraId="4A65046B">
            <w:pPr>
              <w:shd w:val="clear"/>
              <w:tabs>
                <w:tab w:val="left" w:pos="2040"/>
              </w:tabs>
              <w:snapToGrid w:val="0"/>
              <w:spacing w:line="460" w:lineRule="exact"/>
              <w:jc w:val="center"/>
              <w:rPr>
                <w:rFonts w:hint="default" w:ascii="宋体" w:hAnsi="宋体" w:eastAsia="宋体" w:cs="宋体"/>
                <w:color w:val="auto"/>
                <w:kern w:val="0"/>
                <w:sz w:val="21"/>
                <w:szCs w:val="21"/>
                <w:highlight w:val="none"/>
                <w:lang w:val="en-US" w:eastAsia="zh-CN" w:bidi="ar-SA"/>
              </w:rPr>
            </w:pPr>
            <w:r>
              <w:rPr>
                <w:rFonts w:hint="eastAsia" w:hAnsi="宋体" w:cs="宋体"/>
                <w:color w:val="auto"/>
                <w:sz w:val="21"/>
                <w:szCs w:val="21"/>
                <w:highlight w:val="none"/>
                <w:lang w:val="en-US" w:eastAsia="zh-CN"/>
              </w:rPr>
              <w:t>15</w:t>
            </w:r>
          </w:p>
        </w:tc>
        <w:tc>
          <w:tcPr>
            <w:tcW w:w="8588" w:type="dxa"/>
            <w:gridSpan w:val="2"/>
            <w:tcBorders>
              <w:top w:val="single" w:color="auto" w:sz="4" w:space="0"/>
              <w:left w:val="single" w:color="auto" w:sz="4" w:space="0"/>
              <w:bottom w:val="single" w:color="auto" w:sz="4" w:space="0"/>
            </w:tcBorders>
            <w:vAlign w:val="center"/>
          </w:tcPr>
          <w:p w14:paraId="2769C595">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投标文件有效期：90天。</w:t>
            </w:r>
          </w:p>
        </w:tc>
      </w:tr>
      <w:tr w14:paraId="4024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788" w:type="dxa"/>
            <w:tcBorders>
              <w:top w:val="single" w:color="auto" w:sz="4" w:space="0"/>
              <w:bottom w:val="single" w:color="auto" w:sz="4" w:space="0"/>
              <w:right w:val="single" w:color="auto" w:sz="4" w:space="0"/>
            </w:tcBorders>
            <w:shd w:val="clear" w:color="auto" w:fill="auto"/>
            <w:vAlign w:val="center"/>
          </w:tcPr>
          <w:p w14:paraId="4A3B5779">
            <w:pPr>
              <w:shd w:val="clear"/>
              <w:tabs>
                <w:tab w:val="left" w:pos="2040"/>
              </w:tabs>
              <w:snapToGrid w:val="0"/>
              <w:spacing w:line="460" w:lineRule="exact"/>
              <w:jc w:val="center"/>
              <w:rPr>
                <w:rFonts w:hint="default" w:ascii="宋体" w:hAnsi="宋体" w:eastAsia="宋体" w:cs="宋体"/>
                <w:color w:val="auto"/>
                <w:kern w:val="0"/>
                <w:sz w:val="21"/>
                <w:szCs w:val="21"/>
                <w:highlight w:val="none"/>
                <w:lang w:val="en-US" w:eastAsia="zh-CN" w:bidi="ar-SA"/>
              </w:rPr>
            </w:pPr>
            <w:r>
              <w:rPr>
                <w:rFonts w:hint="eastAsia" w:hAnsi="宋体" w:cs="宋体"/>
                <w:color w:val="auto"/>
                <w:sz w:val="21"/>
                <w:szCs w:val="21"/>
                <w:highlight w:val="none"/>
                <w:lang w:val="en-US" w:eastAsia="zh-CN"/>
              </w:rPr>
              <w:t>16</w:t>
            </w:r>
          </w:p>
        </w:tc>
        <w:tc>
          <w:tcPr>
            <w:tcW w:w="8588" w:type="dxa"/>
            <w:gridSpan w:val="2"/>
            <w:tcBorders>
              <w:top w:val="single" w:color="auto" w:sz="4" w:space="0"/>
              <w:left w:val="single" w:color="auto" w:sz="4" w:space="0"/>
              <w:bottom w:val="single" w:color="auto" w:sz="4" w:space="0"/>
            </w:tcBorders>
            <w:vAlign w:val="center"/>
          </w:tcPr>
          <w:p w14:paraId="4ED90017">
            <w:pPr>
              <w:shd w:val="clea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解释：本招标文件的解释权属于招标采购单位。</w:t>
            </w:r>
          </w:p>
        </w:tc>
      </w:tr>
    </w:tbl>
    <w:p w14:paraId="6550C95F">
      <w:pPr>
        <w:shd w:val="clear"/>
        <w:tabs>
          <w:tab w:val="left" w:pos="2040"/>
        </w:tabs>
        <w:autoSpaceDE/>
        <w:autoSpaceDN/>
        <w:adjustRightInd w:val="0"/>
        <w:snapToGrid w:val="0"/>
        <w:spacing w:line="500" w:lineRule="exact"/>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14:paraId="073ADE41">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（一）适用范围</w:t>
      </w:r>
    </w:p>
    <w:p w14:paraId="3B3EB393">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w:t>
      </w:r>
      <w:r>
        <w:rPr>
          <w:rFonts w:hint="eastAsia" w:hAnsi="宋体" w:cs="宋体"/>
          <w:color w:val="auto"/>
          <w:sz w:val="21"/>
          <w:szCs w:val="21"/>
          <w:highlight w:val="none"/>
          <w:lang w:eastAsia="zh-CN"/>
        </w:rPr>
        <w:t>2026年度婺城区食品安全抽样检验服务项目</w:t>
      </w:r>
      <w:r>
        <w:rPr>
          <w:rFonts w:hint="eastAsia" w:ascii="宋体" w:hAnsi="宋体" w:eastAsia="宋体" w:cs="宋体"/>
          <w:color w:val="auto"/>
          <w:sz w:val="21"/>
          <w:szCs w:val="21"/>
          <w:highlight w:val="none"/>
        </w:rPr>
        <w:t>的招标、投标、评标、定标、</w:t>
      </w:r>
      <w:r>
        <w:rPr>
          <w:rFonts w:hint="eastAsia" w:hAnsi="宋体" w:cs="宋体"/>
          <w:color w:val="auto"/>
          <w:sz w:val="21"/>
          <w:szCs w:val="21"/>
          <w:highlight w:val="none"/>
          <w:lang w:val="en-US" w:eastAsia="zh-CN"/>
        </w:rPr>
        <w:t>验收/</w:t>
      </w:r>
      <w:r>
        <w:rPr>
          <w:rFonts w:hint="eastAsia" w:ascii="宋体" w:hAnsi="宋体" w:eastAsia="宋体" w:cs="宋体"/>
          <w:color w:val="auto"/>
          <w:sz w:val="21"/>
          <w:szCs w:val="21"/>
          <w:highlight w:val="none"/>
        </w:rPr>
        <w:t>合同履约、付款等行为（法律、法规另有规定的，从其规定）。</w:t>
      </w:r>
    </w:p>
    <w:p w14:paraId="092BC735">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（二）定义</w:t>
      </w:r>
    </w:p>
    <w:p w14:paraId="1A508762">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1.招标采购单位系指组织本次招标的代理机构和招标人（“采购单位”“采购人”）。</w:t>
      </w:r>
    </w:p>
    <w:p w14:paraId="35DD048C">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2.“投标人”（又称 “供应商”）系指向招标人提交投标文件的单位或</w:t>
      </w:r>
      <w:r>
        <w:rPr>
          <w:rFonts w:hint="eastAsia" w:hAnsi="宋体" w:cs="宋体"/>
          <w:color w:val="auto"/>
          <w:sz w:val="21"/>
          <w:szCs w:val="21"/>
          <w:highlight w:val="none"/>
          <w:lang w:eastAsia="zh-CN"/>
        </w:rPr>
        <w:t>个人</w:t>
      </w:r>
      <w:r>
        <w:rPr>
          <w:rFonts w:hint="eastAsia" w:ascii="宋体" w:hAnsi="宋体" w:eastAsia="宋体" w:cs="宋体"/>
          <w:color w:val="auto"/>
          <w:sz w:val="21"/>
          <w:szCs w:val="21"/>
          <w:highlight w:val="none"/>
        </w:rPr>
        <w:t>。</w:t>
      </w:r>
    </w:p>
    <w:p w14:paraId="3CEC1D64">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.“服务”系指招标文件规定投标人须承担的</w:t>
      </w:r>
      <w:r>
        <w:rPr>
          <w:rFonts w:hint="eastAsia" w:hAnsi="宋体" w:cs="宋体"/>
          <w:color w:val="auto"/>
          <w:sz w:val="21"/>
          <w:szCs w:val="21"/>
          <w:highlight w:val="none"/>
        </w:rPr>
        <w:t>符合</w:t>
      </w:r>
      <w:r>
        <w:rPr>
          <w:rFonts w:hint="eastAsia" w:hAnsi="宋体" w:cs="宋体"/>
          <w:color w:val="auto"/>
          <w:sz w:val="21"/>
          <w:szCs w:val="21"/>
          <w:highlight w:val="none"/>
          <w:lang w:val="en-US" w:eastAsia="zh-CN"/>
        </w:rPr>
        <w:t>采购文件要求</w:t>
      </w:r>
      <w:r>
        <w:rPr>
          <w:rFonts w:hint="eastAsia" w:hAnsi="宋体" w:cs="宋体"/>
          <w:color w:val="auto"/>
          <w:sz w:val="21"/>
          <w:szCs w:val="21"/>
          <w:highlight w:val="none"/>
        </w:rPr>
        <w:t>的专业服务及符合要求的服务成果。</w:t>
      </w:r>
    </w:p>
    <w:p w14:paraId="7665E46F">
      <w:pPr>
        <w:keepNext w:val="0"/>
        <w:keepLines w:val="0"/>
        <w:pageBreakBefore w:val="0"/>
        <w:shd w:val="clear"/>
        <w:tabs>
          <w:tab w:val="left" w:pos="2040"/>
        </w:tabs>
        <w:kinsoku/>
        <w:wordWrap/>
        <w:overflowPunct/>
        <w:topLinePunct w:val="0"/>
        <w:autoSpaceDE/>
        <w:autoSpaceDN/>
        <w:bidi w:val="0"/>
        <w:adjustRightInd w:val="0"/>
        <w:snapToGrid w:val="0"/>
        <w:spacing w:line="50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.“项目”系指投标人按招标文件规定向招标人提供</w:t>
      </w:r>
      <w:r>
        <w:rPr>
          <w:rFonts w:hint="eastAsia" w:hAnsi="宋体" w:cs="宋体"/>
          <w:color w:val="auto"/>
          <w:sz w:val="21"/>
          <w:szCs w:val="21"/>
          <w:highlight w:val="none"/>
          <w:lang w:val="en-US" w:eastAsia="zh-CN"/>
        </w:rPr>
        <w:t>各标项</w:t>
      </w:r>
      <w:r>
        <w:rPr>
          <w:rFonts w:hint="eastAsia" w:ascii="宋体" w:hAnsi="宋体" w:eastAsia="宋体" w:cs="宋体"/>
          <w:color w:val="auto"/>
          <w:sz w:val="21"/>
          <w:szCs w:val="21"/>
          <w:highlight w:val="none"/>
        </w:rPr>
        <w:t>的专业服务和</w:t>
      </w:r>
      <w:r>
        <w:rPr>
          <w:rFonts w:hint="eastAsia" w:hAnsi="宋体" w:cs="宋体"/>
          <w:color w:val="auto"/>
          <w:sz w:val="21"/>
          <w:szCs w:val="21"/>
          <w:highlight w:val="none"/>
          <w:lang w:val="en-US" w:eastAsia="zh-CN"/>
        </w:rPr>
        <w:t>服务成果</w:t>
      </w:r>
      <w:r>
        <w:rPr>
          <w:rFonts w:hint="eastAsia" w:ascii="宋体" w:hAnsi="宋体" w:eastAsia="宋体" w:cs="宋体"/>
          <w:color w:val="auto"/>
          <w:sz w:val="21"/>
          <w:szCs w:val="21"/>
          <w:highlight w:val="none"/>
        </w:rPr>
        <w:t>。</w:t>
      </w:r>
    </w:p>
    <w:p w14:paraId="4747D343">
      <w:pPr>
        <w:keepNext w:val="0"/>
        <w:keepLines w:val="0"/>
        <w:pageBreakBefore w:val="0"/>
        <w:shd w:val="clear"/>
        <w:tabs>
          <w:tab w:val="left" w:pos="2040"/>
        </w:tabs>
        <w:kinsoku/>
        <w:wordWrap/>
        <w:overflowPunct/>
        <w:topLinePunct w:val="0"/>
        <w:autoSpaceDE/>
        <w:autoSpaceDN/>
        <w:bidi w:val="0"/>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.“书面形式”包括信函、传真、电报等。</w:t>
      </w:r>
    </w:p>
    <w:p w14:paraId="460DF199">
      <w:pPr>
        <w:keepNext w:val="0"/>
        <w:keepLines w:val="0"/>
        <w:pageBreakBefore w:val="0"/>
        <w:shd w:val="clear"/>
        <w:tabs>
          <w:tab w:val="left" w:pos="2040"/>
        </w:tabs>
        <w:kinsoku/>
        <w:wordWrap/>
        <w:overflowPunct/>
        <w:topLinePunct w:val="0"/>
        <w:autoSpaceDE/>
        <w:autoSpaceDN/>
        <w:bidi w:val="0"/>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”系指实质性要求指标，“</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”系指重要性指标条款。</w:t>
      </w:r>
    </w:p>
    <w:p w14:paraId="7DEACA66">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（三）招标方式</w:t>
      </w:r>
    </w:p>
    <w:p w14:paraId="094836FF">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本次招标采用公开招标方式进行。</w:t>
      </w:r>
    </w:p>
    <w:p w14:paraId="6EC1A3D2">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（四）投标委托</w:t>
      </w:r>
    </w:p>
    <w:p w14:paraId="24537CB2">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如投标人代表不是法定代表人，须有法定代表人出具的授权委托书。</w:t>
      </w:r>
    </w:p>
    <w:p w14:paraId="248210D4">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（五）投标费用</w:t>
      </w:r>
    </w:p>
    <w:p w14:paraId="540BA03A">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不论投标结果如何，投标人均应自行承担所有与投标有关的全部费用（招标文件有相反规定除外）。</w:t>
      </w:r>
      <w:r>
        <w:rPr>
          <w:rFonts w:hint="eastAsia" w:ascii="宋体" w:hAnsi="宋体" w:eastAsia="宋体" w:cs="宋体"/>
          <w:b/>
          <w:bCs/>
          <w:color w:val="auto"/>
          <w:sz w:val="21"/>
          <w:szCs w:val="21"/>
          <w:highlight w:val="none"/>
        </w:rPr>
        <w:t>中标、成交供应商放弃中标、成交资格导致重新采购的，应当承担支付代理费和专家评审费等费用在内的赔偿责任。</w:t>
      </w:r>
    </w:p>
    <w:p w14:paraId="0BD9935C">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（六）勘察现场</w:t>
      </w:r>
    </w:p>
    <w:p w14:paraId="610C2AC9">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可联系采购人进行现场考察，以获取有关投标、签署合同和其他所需的资料；如因勘察不到位，导致满足不了采购人要求，采购人有权要求中标人重做并无条件满足需求。不组织集中考察，由各投标人自行安排，但必须在开标5天前进行。投标人在考察过程中发生的各类事件和所发生的各项费用，均由投标人自行承担，招标人和代理机构概不负责。</w:t>
      </w:r>
    </w:p>
    <w:p w14:paraId="7AF8D6F5">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2.招标人向投标人提供的有关现场的数据和资料，是招标人现有的能被投标人利用的资料，招标方对投标人据此做出的任何推论、理解和结论不负责任。</w:t>
      </w:r>
    </w:p>
    <w:p w14:paraId="5D485B3F">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（七）知识产权</w:t>
      </w:r>
    </w:p>
    <w:p w14:paraId="50B7756A">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保证，招标人在中华人民共和国境内使用投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招标人损失的，投标人须承担全部赔偿责任。</w:t>
      </w:r>
    </w:p>
    <w:p w14:paraId="514C7486">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2.所有投标文件不论中标与否均不退还。</w:t>
      </w:r>
    </w:p>
    <w:p w14:paraId="15DAB289">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招标过程中，本项目由招标人提供的所有基础资料（包括文字、图纸、电子数据）的版权均受法律保护，投标人应按国家要求做好所有基础资料的保密工作，除为本项目本身使用外，不作其他用途，任何未经招标人同意的修改、拷贝、传播、公开发布等行为都将承担由此引起的一切经济、法律责任。</w:t>
      </w:r>
    </w:p>
    <w:p w14:paraId="0CC927A5">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（八）联合体投标</w:t>
      </w:r>
    </w:p>
    <w:p w14:paraId="46814308">
      <w:pPr>
        <w:pStyle w:val="20"/>
        <w:shd w:val="clear"/>
        <w:tabs>
          <w:tab w:val="left" w:pos="2040"/>
        </w:tabs>
        <w:adjustRightInd w:val="0"/>
        <w:snapToGrid w:val="0"/>
        <w:spacing w:after="0" w:line="5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1.本项目</w:t>
      </w:r>
      <w:r>
        <w:rPr>
          <w:rFonts w:hint="eastAsia" w:hAnsi="宋体" w:cs="宋体"/>
          <w:color w:val="auto"/>
          <w:sz w:val="21"/>
          <w:szCs w:val="21"/>
          <w:highlight w:val="none"/>
          <w:lang w:val="en-US" w:eastAsia="zh-CN"/>
        </w:rPr>
        <w:t>不接受联合体投标。</w:t>
      </w:r>
    </w:p>
    <w:p w14:paraId="17FFB592">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（九）转包与分包</w:t>
      </w:r>
    </w:p>
    <w:p w14:paraId="1FE44B0F">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1.转包：本项目不允许转包。</w:t>
      </w:r>
    </w:p>
    <w:p w14:paraId="2B04E4C3">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2.分包：</w:t>
      </w:r>
      <w:r>
        <w:rPr>
          <w:rFonts w:hint="eastAsia" w:hAnsi="宋体" w:cs="宋体"/>
          <w:color w:val="auto"/>
          <w:sz w:val="21"/>
          <w:szCs w:val="21"/>
          <w:highlight w:val="none"/>
          <w:lang w:val="en-US" w:eastAsia="zh-CN"/>
        </w:rPr>
        <w:t>本项目未经采购单位同意，本项目不允许分包。</w:t>
      </w:r>
    </w:p>
    <w:p w14:paraId="30604D14">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（十）特别说明</w:t>
      </w:r>
    </w:p>
    <w:p w14:paraId="17256B53">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b/>
          <w:color w:val="auto"/>
          <w:sz w:val="21"/>
          <w:highlight w:val="none"/>
        </w:rPr>
      </w:pPr>
      <w:r>
        <w:rPr>
          <w:rFonts w:hint="eastAsia" w:ascii="宋体" w:hAnsi="宋体" w:eastAsia="宋体" w:cs="宋体"/>
          <w:bCs/>
          <w:color w:val="auto"/>
          <w:sz w:val="21"/>
          <w:szCs w:val="21"/>
          <w:highlight w:val="none"/>
        </w:rPr>
        <w:t>★1.投标单位负责人为同一人或者存在直接控股、管理关系的不同投标人，不得参加同一合同项下的政府采购活动。如在评标过程（或标后质疑投诉期内）中发现投标</w:t>
      </w:r>
      <w:r>
        <w:rPr>
          <w:rFonts w:hint="eastAsia" w:hAnsi="宋体" w:cs="宋体"/>
          <w:bCs/>
          <w:color w:val="auto"/>
          <w:sz w:val="21"/>
          <w:szCs w:val="21"/>
          <w:highlight w:val="none"/>
          <w:lang w:eastAsia="zh-CN"/>
        </w:rPr>
        <w:t>人之</w:t>
      </w:r>
      <w:r>
        <w:rPr>
          <w:rFonts w:hint="eastAsia" w:ascii="宋体" w:hAnsi="宋体" w:eastAsia="宋体" w:cs="宋体"/>
          <w:bCs/>
          <w:color w:val="auto"/>
          <w:sz w:val="21"/>
          <w:szCs w:val="21"/>
          <w:highlight w:val="none"/>
        </w:rPr>
        <w:t>间存在上述关系，存在上述关系的全部投标人均做无效投标（或无效中标）处理。</w:t>
      </w:r>
    </w:p>
    <w:p w14:paraId="3B9AB5DD">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highlight w:val="none"/>
        </w:rPr>
        <w:t>2.</w:t>
      </w:r>
      <w:r>
        <w:rPr>
          <w:rFonts w:hint="eastAsia" w:ascii="宋体" w:hAnsi="宋体" w:eastAsia="宋体" w:cs="宋体"/>
          <w:b/>
          <w:color w:val="auto"/>
          <w:sz w:val="21"/>
          <w:szCs w:val="21"/>
          <w:highlight w:val="none"/>
        </w:rPr>
        <w:t>“政采云”平台运营机构，以及与该机构有直接控股或者管理关系可能影响采购公正性的任何单位和个人，不得在该平台进行的政府采购项目电子交易中投标、响应政府采购项目。</w:t>
      </w:r>
    </w:p>
    <w:p w14:paraId="4F44009C">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3.投标人投标所使用的资格、信誉、荣誉、业绩与企业认证必须为本法人所拥有。投标人投标所使用的采购项目实施人员必须为本法人员工（或必须为本法人正式员工）。</w:t>
      </w:r>
    </w:p>
    <w:p w14:paraId="10A33F0F">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应仔细阅读招标文件的所有内容，按照招标文件的要求提交投标文件。投标人必须对投标文件所提供的全部资料的真实性承担法律责任，并无条件接受采购代理机构、招标人及政府采购监督管理部门等对其中任何资料进行核实的要求。</w:t>
      </w:r>
      <w:r>
        <w:rPr>
          <w:rFonts w:hint="eastAsia" w:ascii="宋体" w:hAnsi="宋体" w:eastAsia="宋体" w:cs="宋体"/>
          <w:color w:val="auto"/>
          <w:sz w:val="21"/>
          <w:szCs w:val="21"/>
          <w:highlight w:val="none"/>
          <w:lang w:val="en-US" w:eastAsia="zh-CN"/>
        </w:rPr>
        <w:t>需要特别说明的是，</w:t>
      </w:r>
      <w:r>
        <w:rPr>
          <w:rFonts w:hint="eastAsia" w:ascii="宋体" w:hAnsi="宋体" w:eastAsia="宋体" w:cs="宋体"/>
          <w:b w:val="0"/>
          <w:bCs w:val="0"/>
          <w:color w:val="auto"/>
          <w:sz w:val="21"/>
          <w:szCs w:val="21"/>
          <w:highlight w:val="none"/>
          <w:vertAlign w:val="baseline"/>
        </w:rPr>
        <w:t>根据《浙江省财政厅关于进一步规范政府采购秩序促进公平竞争的通知》（浙财采监〔2025〕2号）及政策解读相关要求，在评审结束后、合同签订前，</w:t>
      </w:r>
      <w:r>
        <w:rPr>
          <w:rFonts w:hint="eastAsia" w:ascii="宋体" w:hAnsi="宋体" w:eastAsia="宋体" w:cs="宋体"/>
          <w:b w:val="0"/>
          <w:bCs w:val="0"/>
          <w:color w:val="auto"/>
          <w:sz w:val="21"/>
          <w:szCs w:val="21"/>
          <w:highlight w:val="none"/>
          <w:vertAlign w:val="baseline"/>
          <w:lang w:val="en-US" w:eastAsia="zh-CN"/>
        </w:rPr>
        <w:t>招标人</w:t>
      </w:r>
      <w:r>
        <w:rPr>
          <w:rFonts w:hint="eastAsia" w:ascii="宋体" w:hAnsi="宋体" w:eastAsia="宋体" w:cs="宋体"/>
          <w:b w:val="0"/>
          <w:bCs w:val="0"/>
          <w:color w:val="auto"/>
          <w:sz w:val="21"/>
          <w:szCs w:val="21"/>
          <w:highlight w:val="none"/>
          <w:vertAlign w:val="baseline"/>
        </w:rPr>
        <w:t>、采购代理机构</w:t>
      </w:r>
      <w:r>
        <w:rPr>
          <w:rFonts w:hint="eastAsia" w:ascii="宋体" w:hAnsi="宋体" w:eastAsia="宋体" w:cs="宋体"/>
          <w:b w:val="0"/>
          <w:bCs w:val="0"/>
          <w:color w:val="auto"/>
          <w:sz w:val="21"/>
          <w:szCs w:val="21"/>
          <w:highlight w:val="none"/>
          <w:vertAlign w:val="baseline"/>
          <w:lang w:val="en-US" w:eastAsia="zh-CN"/>
        </w:rPr>
        <w:t>将</w:t>
      </w:r>
      <w:r>
        <w:rPr>
          <w:rFonts w:hint="eastAsia" w:ascii="宋体" w:hAnsi="宋体" w:eastAsia="宋体" w:cs="宋体"/>
          <w:b w:val="0"/>
          <w:bCs w:val="0"/>
          <w:color w:val="auto"/>
          <w:sz w:val="21"/>
          <w:szCs w:val="21"/>
          <w:highlight w:val="none"/>
          <w:vertAlign w:val="baseline"/>
        </w:rPr>
        <w:t>对中标供应商在投标文件中涉及客观分评审内容的检测报告、认证证书等资料的真实性进行复核</w:t>
      </w:r>
      <w:r>
        <w:rPr>
          <w:rFonts w:hint="eastAsia" w:ascii="宋体" w:hAnsi="宋体" w:eastAsia="宋体" w:cs="宋体"/>
          <w:b w:val="0"/>
          <w:bCs w:val="0"/>
          <w:color w:val="auto"/>
          <w:sz w:val="21"/>
          <w:szCs w:val="21"/>
          <w:highlight w:val="none"/>
          <w:vertAlign w:val="baseline"/>
          <w:lang w:eastAsia="zh-CN"/>
        </w:rPr>
        <w:t>，</w:t>
      </w:r>
      <w:r>
        <w:rPr>
          <w:rFonts w:hint="eastAsia" w:ascii="宋体" w:hAnsi="宋体" w:eastAsia="宋体" w:cs="宋体"/>
          <w:b w:val="0"/>
          <w:bCs w:val="0"/>
          <w:color w:val="auto"/>
          <w:sz w:val="21"/>
          <w:szCs w:val="21"/>
          <w:highlight w:val="none"/>
          <w:vertAlign w:val="baseline"/>
        </w:rPr>
        <w:t>中标供应商应</w:t>
      </w:r>
      <w:r>
        <w:rPr>
          <w:rFonts w:hint="eastAsia" w:ascii="宋体" w:hAnsi="宋体" w:eastAsia="宋体" w:cs="宋体"/>
          <w:b w:val="0"/>
          <w:bCs w:val="0"/>
          <w:color w:val="auto"/>
          <w:sz w:val="21"/>
          <w:szCs w:val="21"/>
          <w:highlight w:val="none"/>
          <w:vertAlign w:val="baseline"/>
          <w:lang w:val="en-US" w:eastAsia="zh-CN"/>
        </w:rPr>
        <w:t>在合同签订前</w:t>
      </w:r>
      <w:r>
        <w:rPr>
          <w:rFonts w:hint="eastAsia" w:ascii="宋体" w:hAnsi="宋体" w:eastAsia="宋体" w:cs="宋体"/>
          <w:b w:val="0"/>
          <w:bCs w:val="0"/>
          <w:color w:val="auto"/>
          <w:sz w:val="21"/>
          <w:szCs w:val="21"/>
          <w:highlight w:val="none"/>
          <w:vertAlign w:val="baseline"/>
        </w:rPr>
        <w:t>及时</w:t>
      </w:r>
      <w:r>
        <w:rPr>
          <w:rFonts w:hint="eastAsia" w:ascii="宋体" w:hAnsi="宋体" w:eastAsia="宋体" w:cs="宋体"/>
          <w:b w:val="0"/>
          <w:bCs w:val="0"/>
          <w:color w:val="auto"/>
          <w:sz w:val="21"/>
          <w:szCs w:val="21"/>
          <w:highlight w:val="none"/>
          <w:vertAlign w:val="baseline"/>
          <w:lang w:val="en-US" w:eastAsia="zh-CN"/>
        </w:rPr>
        <w:t>提供相关</w:t>
      </w:r>
      <w:r>
        <w:rPr>
          <w:rFonts w:hint="eastAsia" w:ascii="宋体" w:hAnsi="宋体" w:eastAsia="宋体" w:cs="宋体"/>
          <w:b w:val="0"/>
          <w:bCs w:val="0"/>
          <w:color w:val="auto"/>
          <w:sz w:val="21"/>
          <w:szCs w:val="21"/>
          <w:highlight w:val="none"/>
          <w:vertAlign w:val="baseline"/>
        </w:rPr>
        <w:t>检测报告、认证证书等资料</w:t>
      </w:r>
      <w:r>
        <w:rPr>
          <w:rFonts w:hint="eastAsia" w:ascii="宋体" w:hAnsi="宋体" w:eastAsia="宋体" w:cs="宋体"/>
          <w:b w:val="0"/>
          <w:bCs w:val="0"/>
          <w:color w:val="auto"/>
          <w:sz w:val="21"/>
          <w:szCs w:val="21"/>
          <w:highlight w:val="none"/>
          <w:vertAlign w:val="baseline"/>
          <w:lang w:val="en-US" w:eastAsia="zh-CN"/>
        </w:rPr>
        <w:t>的原件或</w:t>
      </w:r>
      <w:r>
        <w:rPr>
          <w:rFonts w:hint="eastAsia" w:ascii="宋体" w:hAnsi="宋体" w:eastAsia="宋体" w:cs="宋体"/>
          <w:b w:val="0"/>
          <w:bCs w:val="0"/>
          <w:color w:val="auto"/>
          <w:sz w:val="21"/>
          <w:szCs w:val="21"/>
          <w:highlight w:val="none"/>
          <w:vertAlign w:val="baseline"/>
        </w:rPr>
        <w:t>查询网站</w:t>
      </w:r>
      <w:r>
        <w:rPr>
          <w:rFonts w:hint="eastAsia" w:ascii="宋体" w:hAnsi="宋体" w:eastAsia="宋体" w:cs="宋体"/>
          <w:b w:val="0"/>
          <w:bCs w:val="0"/>
          <w:color w:val="auto"/>
          <w:sz w:val="21"/>
          <w:szCs w:val="21"/>
          <w:highlight w:val="none"/>
          <w:vertAlign w:val="baseline"/>
          <w:lang w:eastAsia="zh-CN"/>
        </w:rPr>
        <w:t>（</w:t>
      </w:r>
      <w:r>
        <w:rPr>
          <w:rFonts w:hint="eastAsia" w:ascii="宋体" w:hAnsi="宋体" w:eastAsia="宋体" w:cs="宋体"/>
          <w:b w:val="0"/>
          <w:bCs w:val="0"/>
          <w:color w:val="auto"/>
          <w:sz w:val="21"/>
          <w:szCs w:val="21"/>
          <w:highlight w:val="none"/>
          <w:vertAlign w:val="baseline"/>
          <w:lang w:val="en-US" w:eastAsia="zh-CN"/>
        </w:rPr>
        <w:t>网址</w:t>
      </w:r>
      <w:r>
        <w:rPr>
          <w:rFonts w:hint="eastAsia" w:ascii="宋体" w:hAnsi="宋体" w:eastAsia="宋体" w:cs="宋体"/>
          <w:b w:val="0"/>
          <w:bCs w:val="0"/>
          <w:color w:val="auto"/>
          <w:sz w:val="21"/>
          <w:szCs w:val="21"/>
          <w:highlight w:val="none"/>
          <w:vertAlign w:val="baseline"/>
          <w:lang w:eastAsia="zh-CN"/>
        </w:rPr>
        <w:t>）</w:t>
      </w:r>
      <w:r>
        <w:rPr>
          <w:rFonts w:hint="eastAsia" w:ascii="宋体" w:hAnsi="宋体" w:eastAsia="宋体" w:cs="宋体"/>
          <w:b w:val="0"/>
          <w:bCs w:val="0"/>
          <w:color w:val="auto"/>
          <w:sz w:val="21"/>
          <w:szCs w:val="21"/>
          <w:highlight w:val="none"/>
          <w:vertAlign w:val="baseline"/>
          <w:lang w:val="en-US" w:eastAsia="zh-CN"/>
        </w:rPr>
        <w:t>给招标人</w:t>
      </w:r>
      <w:r>
        <w:rPr>
          <w:rFonts w:hint="eastAsia" w:ascii="宋体" w:hAnsi="宋体" w:eastAsia="宋体" w:cs="宋体"/>
          <w:b w:val="0"/>
          <w:bCs w:val="0"/>
          <w:color w:val="auto"/>
          <w:sz w:val="21"/>
          <w:szCs w:val="21"/>
          <w:highlight w:val="none"/>
          <w:vertAlign w:val="baseline"/>
        </w:rPr>
        <w:t>、采购代理机构</w:t>
      </w:r>
      <w:r>
        <w:rPr>
          <w:rFonts w:hint="eastAsia" w:ascii="宋体" w:hAnsi="宋体" w:eastAsia="宋体" w:cs="宋体"/>
          <w:b w:val="0"/>
          <w:bCs w:val="0"/>
          <w:color w:val="auto"/>
          <w:sz w:val="21"/>
          <w:szCs w:val="21"/>
          <w:highlight w:val="none"/>
          <w:vertAlign w:val="baseline"/>
          <w:lang w:val="en-US" w:eastAsia="zh-CN"/>
        </w:rPr>
        <w:t>进行</w:t>
      </w:r>
      <w:r>
        <w:rPr>
          <w:rFonts w:hint="eastAsia" w:ascii="宋体" w:hAnsi="宋体" w:eastAsia="宋体" w:cs="宋体"/>
          <w:b w:val="0"/>
          <w:bCs w:val="0"/>
          <w:color w:val="auto"/>
          <w:sz w:val="21"/>
          <w:szCs w:val="21"/>
          <w:highlight w:val="none"/>
          <w:vertAlign w:val="baseline"/>
        </w:rPr>
        <w:t>真实性复核</w:t>
      </w:r>
      <w:r>
        <w:rPr>
          <w:rFonts w:hint="eastAsia" w:ascii="宋体" w:hAnsi="宋体" w:eastAsia="宋体" w:cs="宋体"/>
          <w:b w:val="0"/>
          <w:bCs w:val="0"/>
          <w:color w:val="auto"/>
          <w:sz w:val="21"/>
          <w:szCs w:val="21"/>
          <w:highlight w:val="none"/>
          <w:vertAlign w:val="baseline"/>
          <w:lang w:eastAsia="zh-CN"/>
        </w:rPr>
        <w:t>。</w:t>
      </w:r>
    </w:p>
    <w:p w14:paraId="0DFC4BEE">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5.投标人在投标活动中提供任何虚假材料，其投标无效，并报监管部门查处。中标后发现的，中标人须依照法律规定赔偿招标人，且民事赔偿并不免除违法投标人的行政与刑事责任。</w:t>
      </w:r>
    </w:p>
    <w:p w14:paraId="6D929257">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（十一）质疑和投诉</w:t>
      </w:r>
    </w:p>
    <w:p w14:paraId="5530D4F3">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认为招标文件、招标过程或中标结果使自己的合法权益受到损害的，应当在知道或者应知其权益受到损害之日起七个工作日内，以书面形式向招标人、采购代理机构提出质疑。投标人对招标采购单位的质疑答复不满意或者招标采购单位未在规定时间内作出答复的，可以在答复期满后十五个工作日内向同级采购监管部门投诉。</w:t>
      </w:r>
    </w:p>
    <w:p w14:paraId="5425DFF8">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2.质疑、投诉应当符合中华人民共和国财政部令第94号《政府采购质疑和投诉办法》的规定，并分别采用财政部发布的《政府采购供应商质疑函范本》和《政府采购供应商投诉书范本》等书面形式，质疑书、投诉书均应明确阐述招标文件、招标过程或中标结果中使自己合法权益受到损害的实质性内容，提供相关事实、依据和证据及其来源或线索，便于有关单位调查、答复和处理。</w:t>
      </w:r>
      <w:r>
        <w:rPr>
          <w:rFonts w:hint="eastAsia" w:ascii="宋体" w:hAnsi="宋体" w:eastAsia="宋体" w:cs="宋体"/>
          <w:bCs/>
          <w:color w:val="auto"/>
          <w:sz w:val="21"/>
          <w:szCs w:val="21"/>
          <w:highlight w:val="none"/>
        </w:rPr>
        <w:t>质疑函范本、投诉书范本请到浙江政府采购网下载专区下载。</w:t>
      </w:r>
    </w:p>
    <w:p w14:paraId="3CF8B0A2">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投标人须在法定质疑期内一次性提出针对同一采购程序环节的质疑。未按上述要求提供的质疑函，采购代理机构有权不予受理。</w:t>
      </w:r>
    </w:p>
    <w:p w14:paraId="707FB057">
      <w:pPr>
        <w:shd w:val="clear"/>
        <w:tabs>
          <w:tab w:val="left" w:pos="2040"/>
        </w:tabs>
        <w:autoSpaceDE/>
        <w:autoSpaceDN/>
        <w:adjustRightInd w:val="0"/>
        <w:snapToGrid w:val="0"/>
        <w:spacing w:line="500" w:lineRule="exact"/>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24EA6A9D">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（一）招标文件的构成。本招标文件由以下部分组成：</w:t>
      </w:r>
    </w:p>
    <w:p w14:paraId="7AFBEAE0">
      <w:pPr>
        <w:shd w:val="clear"/>
        <w:tabs>
          <w:tab w:val="left" w:pos="2040"/>
        </w:tabs>
        <w:autoSpaceDE/>
        <w:autoSpaceDN/>
        <w:adjustRightInd w:val="0"/>
        <w:snapToGrid w:val="0"/>
        <w:spacing w:line="50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公开招标采购公告</w:t>
      </w:r>
    </w:p>
    <w:p w14:paraId="62208CB1">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2.招标需求</w:t>
      </w:r>
    </w:p>
    <w:p w14:paraId="130A775E">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3.投标人须知</w:t>
      </w:r>
    </w:p>
    <w:p w14:paraId="319DB3C4">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4.评标办法及</w:t>
      </w:r>
      <w:r>
        <w:rPr>
          <w:rFonts w:hint="eastAsia" w:hAnsi="宋体" w:cs="宋体"/>
          <w:color w:val="auto"/>
          <w:sz w:val="21"/>
          <w:szCs w:val="21"/>
          <w:highlight w:val="none"/>
          <w:lang w:val="en-US" w:eastAsia="zh-CN"/>
        </w:rPr>
        <w:t>评分</w:t>
      </w:r>
      <w:r>
        <w:rPr>
          <w:rFonts w:hint="eastAsia" w:ascii="宋体" w:hAnsi="宋体" w:eastAsia="宋体" w:cs="宋体"/>
          <w:color w:val="auto"/>
          <w:sz w:val="21"/>
          <w:szCs w:val="21"/>
          <w:highlight w:val="none"/>
        </w:rPr>
        <w:t>标准</w:t>
      </w:r>
    </w:p>
    <w:p w14:paraId="2F9EA173">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5.合同</w:t>
      </w:r>
      <w:r>
        <w:rPr>
          <w:rFonts w:hint="eastAsia" w:hAnsi="宋体" w:cs="宋体"/>
          <w:color w:val="auto"/>
          <w:sz w:val="21"/>
          <w:szCs w:val="21"/>
          <w:highlight w:val="none"/>
          <w:lang w:val="en-US" w:eastAsia="zh-CN"/>
        </w:rPr>
        <w:t>文本</w:t>
      </w:r>
    </w:p>
    <w:p w14:paraId="325535D7">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19854E88">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7.本项目招标文件的澄清、答复、修改、补充的内容（如有）</w:t>
      </w:r>
    </w:p>
    <w:p w14:paraId="3A9BB721">
      <w:pPr>
        <w:shd w:val="clear"/>
        <w:tabs>
          <w:tab w:val="left" w:pos="2040"/>
        </w:tabs>
        <w:autoSpaceDE/>
        <w:autoSpaceDN/>
        <w:snapToGrid w:val="0"/>
        <w:spacing w:line="5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（二）投标人的风险</w:t>
      </w:r>
    </w:p>
    <w:p w14:paraId="51AB786B">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70BB97E1">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招标人、采购代理机构不保证所有已完成报名的投标人都符合资格要求。</w:t>
      </w:r>
    </w:p>
    <w:p w14:paraId="438C6EE2">
      <w:pPr>
        <w:shd w:val="clear"/>
        <w:tabs>
          <w:tab w:val="left" w:pos="2040"/>
        </w:tabs>
        <w:autoSpaceDE/>
        <w:autoSpaceDN/>
        <w:snapToGrid w:val="0"/>
        <w:spacing w:line="5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（三）招标文件的澄清与修改</w:t>
      </w:r>
    </w:p>
    <w:p w14:paraId="3BF14CFB">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认真阅读本招标文件，发现其中有误或有不合理要求的，应当自知道或者应知其权益受到损害之日起七个工作日内，以书面形式要求招标采购单位作出书面解释、澄清或者向招标采购单位提出书面质疑；招标采购单位对已发出的招标文件进行必要澄清、答复、修改或补充的，在财政部门指定的政府采购信息发布媒体上发布更正公告，并以书面形式通知所有招标文件收受人。澄清或者修改的内容可能影响投标文件编制的，应当在投标截止时间至少15日前，以书面形式通知所有获取招标文件的潜在投标人；不足15日的，顺延提交投标文件的截止时间。</w:t>
      </w:r>
    </w:p>
    <w:p w14:paraId="79000C9C">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2.采购代理机构必须以书面形式答复投标人要求澄清的问题，并将不包含问题来源的答复书面通知所有购买招标文件的投标人，除书面答复以外的其他澄清方式及澄清内容均无效。</w:t>
      </w:r>
    </w:p>
    <w:p w14:paraId="6C157AFA">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3.招标文件澄清、答复、修改、补充的内容为招标文件的组成部分。当招标文件与招标文件的答复、澄清、修改、补充通知就同一内容的表述不一致时，以最后发出的书面文件为准。</w:t>
      </w:r>
    </w:p>
    <w:p w14:paraId="59A8CDB2">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4.招标文件的澄清、答复、修改或补充都应该通过本代理机构以法定形式发布，招标人非通过本机构，不得擅自澄清、答复、修改或补充招标文件。</w:t>
      </w:r>
    </w:p>
    <w:p w14:paraId="7E82106F">
      <w:pPr>
        <w:shd w:val="clear"/>
        <w:tabs>
          <w:tab w:val="left" w:pos="2040"/>
        </w:tabs>
        <w:autoSpaceDE/>
        <w:autoSpaceDN/>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三、投标文件的编制</w:t>
      </w:r>
    </w:p>
    <w:p w14:paraId="04889A96">
      <w:pPr>
        <w:shd w:val="clear"/>
        <w:tabs>
          <w:tab w:val="left" w:pos="2040"/>
        </w:tabs>
        <w:snapToGrid w:val="0"/>
        <w:spacing w:line="5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注：投标人应保证所提供文件资料的真实性，所有文件资料必须是针对本次投标的。如发现投标人提供了虚假文件资料，其投标将被拒绝，并自行承担相应的法律责任。</w:t>
      </w:r>
    </w:p>
    <w:p w14:paraId="552C4E50">
      <w:pPr>
        <w:shd w:val="clear"/>
        <w:tabs>
          <w:tab w:val="left" w:pos="2040"/>
          <w:tab w:val="left" w:pos="6955"/>
        </w:tabs>
        <w:snapToGrid w:val="0"/>
        <w:spacing w:line="500" w:lineRule="exact"/>
        <w:ind w:firstLine="422" w:firstLineChars="200"/>
        <w:rPr>
          <w:rFonts w:hint="eastAsia" w:ascii="宋体" w:hAnsi="宋体" w:eastAsia="宋体" w:cs="宋体"/>
          <w:b/>
          <w:color w:val="auto"/>
          <w:sz w:val="21"/>
          <w:szCs w:val="21"/>
          <w:highlight w:val="none"/>
        </w:rPr>
      </w:pPr>
      <w:bookmarkStart w:id="52" w:name="_Toc7355"/>
      <w:r>
        <w:rPr>
          <w:rFonts w:hint="eastAsia" w:ascii="宋体" w:hAnsi="宋体" w:eastAsia="宋体" w:cs="宋体"/>
          <w:b/>
          <w:color w:val="auto"/>
          <w:sz w:val="21"/>
          <w:szCs w:val="21"/>
          <w:highlight w:val="none"/>
        </w:rPr>
        <w:t>（一）投标文件的形式</w:t>
      </w:r>
      <w:bookmarkEnd w:id="52"/>
      <w:r>
        <w:rPr>
          <w:rFonts w:hint="eastAsia" w:ascii="宋体" w:hAnsi="宋体" w:eastAsia="宋体" w:cs="宋体"/>
          <w:b/>
          <w:color w:val="auto"/>
          <w:sz w:val="21"/>
          <w:szCs w:val="21"/>
          <w:highlight w:val="none"/>
        </w:rPr>
        <w:tab/>
      </w:r>
    </w:p>
    <w:p w14:paraId="6B6DABB5">
      <w:pPr>
        <w:shd w:val="clear"/>
        <w:tabs>
          <w:tab w:val="left" w:pos="2040"/>
        </w:tabs>
        <w:snapToGrid w:val="0"/>
        <w:spacing w:line="500" w:lineRule="exact"/>
        <w:ind w:firstLine="422" w:firstLineChars="200"/>
        <w:rPr>
          <w:rFonts w:hint="eastAsia" w:ascii="宋体" w:hAnsi="宋体" w:eastAsia="宋体" w:cs="宋体"/>
          <w:b/>
          <w:color w:val="auto"/>
          <w:sz w:val="21"/>
          <w:szCs w:val="21"/>
          <w:highlight w:val="none"/>
        </w:rPr>
      </w:pPr>
      <w:bookmarkStart w:id="53" w:name="_Toc5786"/>
      <w:r>
        <w:rPr>
          <w:rFonts w:hint="eastAsia" w:ascii="宋体" w:hAnsi="宋体" w:eastAsia="宋体" w:cs="宋体"/>
          <w:b/>
          <w:color w:val="auto"/>
          <w:sz w:val="21"/>
          <w:szCs w:val="21"/>
          <w:highlight w:val="none"/>
        </w:rPr>
        <w:t>1.投标文件为电子投标文件。</w:t>
      </w:r>
      <w:bookmarkEnd w:id="53"/>
    </w:p>
    <w:p w14:paraId="2FEEBA57">
      <w:pPr>
        <w:shd w:val="clear"/>
        <w:tabs>
          <w:tab w:val="left" w:pos="2040"/>
        </w:tabs>
        <w:wordWrap w:val="0"/>
        <w:topLinePunct/>
        <w:autoSpaceDE/>
        <w:autoSpaceDN/>
        <w:snapToGrid w:val="0"/>
        <w:spacing w:line="500" w:lineRule="exact"/>
        <w:ind w:firstLine="422" w:firstLineChars="200"/>
        <w:rPr>
          <w:rFonts w:hint="eastAsia" w:ascii="宋体" w:hAnsi="宋体" w:eastAsia="宋体" w:cs="宋体"/>
          <w:b/>
          <w:color w:val="auto"/>
          <w:sz w:val="21"/>
          <w:szCs w:val="21"/>
          <w:highlight w:val="none"/>
        </w:rPr>
      </w:pPr>
      <w:bookmarkStart w:id="54" w:name="_Toc4137"/>
      <w:r>
        <w:rPr>
          <w:rFonts w:hint="eastAsia" w:ascii="宋体" w:hAnsi="宋体" w:eastAsia="宋体" w:cs="宋体"/>
          <w:b/>
          <w:color w:val="auto"/>
          <w:sz w:val="21"/>
          <w:szCs w:val="21"/>
          <w:highlight w:val="none"/>
        </w:rPr>
        <w:t>1.1电子投标文件：电子投标文件按政采云平台供应商项目采购－电子交易操作指南（</w:t>
      </w:r>
      <w:r>
        <w:rPr>
          <w:rFonts w:hint="eastAsia" w:ascii="宋体" w:hAnsi="宋体" w:eastAsia="宋体" w:cs="宋体"/>
          <w:color w:val="auto"/>
          <w:sz w:val="21"/>
          <w:szCs w:val="21"/>
          <w:highlight w:val="none"/>
          <w:shd w:val="clear" w:color="auto" w:fill="FFFFFF"/>
        </w:rPr>
        <w:t>https://edu.zcygov.cn/luban/e-biding?utm=a0004.2ef5001f.0001.0109.da8b35e0da8611e98d8937b7ef8a3544</w:t>
      </w:r>
      <w:r>
        <w:rPr>
          <w:rFonts w:hint="eastAsia" w:ascii="宋体" w:hAnsi="宋体" w:eastAsia="宋体" w:cs="宋体"/>
          <w:b/>
          <w:color w:val="auto"/>
          <w:sz w:val="21"/>
          <w:szCs w:val="21"/>
          <w:highlight w:val="none"/>
        </w:rPr>
        <w:t>）及本招标文件要求制作、加密并递交；</w:t>
      </w:r>
      <w:bookmarkEnd w:id="54"/>
    </w:p>
    <w:p w14:paraId="0F7A394A">
      <w:pPr>
        <w:shd w:val="clear"/>
        <w:tabs>
          <w:tab w:val="left" w:pos="2040"/>
        </w:tabs>
        <w:snapToGrid w:val="0"/>
        <w:spacing w:line="500" w:lineRule="exact"/>
        <w:ind w:firstLine="422" w:firstLineChars="200"/>
        <w:outlineLvl w:val="1"/>
        <w:rPr>
          <w:rFonts w:hint="eastAsia" w:ascii="宋体" w:hAnsi="宋体" w:eastAsia="宋体" w:cs="宋体"/>
          <w:b/>
          <w:color w:val="auto"/>
          <w:sz w:val="21"/>
          <w:szCs w:val="21"/>
          <w:highlight w:val="none"/>
        </w:rPr>
      </w:pPr>
      <w:bookmarkStart w:id="55" w:name="_Toc26"/>
      <w:bookmarkStart w:id="56" w:name="_Toc10988"/>
      <w:r>
        <w:rPr>
          <w:rFonts w:hint="eastAsia" w:ascii="宋体" w:hAnsi="宋体" w:eastAsia="宋体" w:cs="宋体"/>
          <w:b/>
          <w:color w:val="auto"/>
          <w:sz w:val="21"/>
          <w:szCs w:val="21"/>
          <w:highlight w:val="none"/>
        </w:rPr>
        <w:t>（二）投标文件的组成</w:t>
      </w:r>
      <w:bookmarkEnd w:id="55"/>
      <w:bookmarkEnd w:id="56"/>
    </w:p>
    <w:p w14:paraId="6D1459F2">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bookmarkStart w:id="57" w:name="_Toc19841"/>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投标文件（电子投标文件）由资格文件、商务技术文件和报价文件三部分组成。</w:t>
      </w:r>
      <w:r>
        <w:rPr>
          <w:rFonts w:hint="eastAsia" w:hAnsi="宋体" w:cs="宋体"/>
          <w:b/>
          <w:color w:val="auto"/>
          <w:sz w:val="21"/>
          <w:szCs w:val="21"/>
          <w:highlight w:val="none"/>
        </w:rPr>
        <w:t>各</w:t>
      </w:r>
      <w:r>
        <w:rPr>
          <w:rFonts w:hint="eastAsia" w:hAnsi="宋体" w:cs="宋体"/>
          <w:b/>
          <w:color w:val="auto"/>
          <w:sz w:val="21"/>
          <w:szCs w:val="21"/>
          <w:highlight w:val="none"/>
          <w:lang w:val="en-US" w:eastAsia="zh-CN"/>
        </w:rPr>
        <w:t>投标人</w:t>
      </w:r>
      <w:r>
        <w:rPr>
          <w:rFonts w:hint="eastAsia" w:hAnsi="宋体" w:cs="宋体"/>
          <w:b/>
          <w:color w:val="auto"/>
          <w:sz w:val="21"/>
          <w:szCs w:val="21"/>
          <w:highlight w:val="none"/>
        </w:rPr>
        <w:t>可自行选择一个或多个</w:t>
      </w:r>
      <w:r>
        <w:rPr>
          <w:rFonts w:hint="eastAsia" w:hAnsi="宋体" w:cs="宋体"/>
          <w:b/>
          <w:color w:val="auto"/>
          <w:sz w:val="21"/>
          <w:szCs w:val="21"/>
          <w:highlight w:val="none"/>
          <w:lang w:eastAsia="zh-CN"/>
        </w:rPr>
        <w:t>标项</w:t>
      </w:r>
      <w:r>
        <w:rPr>
          <w:rFonts w:hint="eastAsia" w:hAnsi="宋体" w:cs="宋体"/>
          <w:b/>
          <w:color w:val="auto"/>
          <w:sz w:val="21"/>
          <w:szCs w:val="21"/>
          <w:highlight w:val="none"/>
        </w:rPr>
        <w:t>进行投标；投多个</w:t>
      </w:r>
      <w:r>
        <w:rPr>
          <w:rFonts w:hint="eastAsia" w:hAnsi="宋体" w:cs="宋体"/>
          <w:b/>
          <w:color w:val="auto"/>
          <w:sz w:val="21"/>
          <w:szCs w:val="21"/>
          <w:highlight w:val="none"/>
          <w:lang w:eastAsia="zh-CN"/>
        </w:rPr>
        <w:t>标项</w:t>
      </w:r>
      <w:r>
        <w:rPr>
          <w:rFonts w:hint="eastAsia" w:hAnsi="宋体" w:cs="宋体"/>
          <w:b/>
          <w:color w:val="auto"/>
          <w:sz w:val="21"/>
          <w:szCs w:val="21"/>
          <w:highlight w:val="none"/>
        </w:rPr>
        <w:t>时，投标文件必须按</w:t>
      </w:r>
      <w:r>
        <w:rPr>
          <w:rFonts w:hint="eastAsia" w:hAnsi="宋体" w:cs="宋体"/>
          <w:b/>
          <w:color w:val="auto"/>
          <w:sz w:val="21"/>
          <w:szCs w:val="21"/>
          <w:highlight w:val="none"/>
          <w:lang w:eastAsia="zh-CN"/>
        </w:rPr>
        <w:t>标项</w:t>
      </w:r>
      <w:r>
        <w:rPr>
          <w:rFonts w:hint="eastAsia" w:hAnsi="宋体" w:cs="宋体"/>
          <w:b/>
          <w:color w:val="auto"/>
          <w:sz w:val="21"/>
          <w:szCs w:val="21"/>
          <w:highlight w:val="none"/>
        </w:rPr>
        <w:t>分别制作(上传)电子投标文件。</w:t>
      </w:r>
      <w:r>
        <w:rPr>
          <w:rFonts w:hint="eastAsia" w:ascii="宋体" w:hAnsi="宋体" w:eastAsia="宋体" w:cs="宋体"/>
          <w:b/>
          <w:color w:val="auto"/>
          <w:sz w:val="21"/>
          <w:szCs w:val="21"/>
          <w:highlight w:val="none"/>
        </w:rPr>
        <w:t>本项目投标</w:t>
      </w:r>
      <w:r>
        <w:rPr>
          <w:rFonts w:hint="eastAsia" w:hAnsi="宋体" w:cs="宋体"/>
          <w:b/>
          <w:color w:val="auto"/>
          <w:sz w:val="21"/>
          <w:szCs w:val="21"/>
          <w:highlight w:val="none"/>
          <w:lang w:val="en-US" w:eastAsia="zh-CN"/>
        </w:rPr>
        <w:t>价格</w:t>
      </w:r>
      <w:r>
        <w:rPr>
          <w:rFonts w:hint="eastAsia" w:ascii="宋体" w:hAnsi="宋体" w:eastAsia="宋体" w:cs="宋体"/>
          <w:b/>
          <w:color w:val="auto"/>
          <w:sz w:val="21"/>
          <w:szCs w:val="21"/>
          <w:highlight w:val="none"/>
        </w:rPr>
        <w:t>的信息只允许出现在“报价文件”中，不得出现在资格文件、商务技术文件中。</w:t>
      </w:r>
      <w:bookmarkEnd w:id="57"/>
    </w:p>
    <w:p w14:paraId="1281B064">
      <w:pPr>
        <w:shd w:val="clear"/>
        <w:tabs>
          <w:tab w:val="left" w:pos="2040"/>
        </w:tabs>
        <w:snapToGrid w:val="0"/>
        <w:spacing w:line="500" w:lineRule="exact"/>
        <w:ind w:firstLine="422" w:firstLineChars="200"/>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1.资格文件部分</w:t>
      </w:r>
    </w:p>
    <w:p w14:paraId="7722F221">
      <w:pPr>
        <w:shd w:val="clear"/>
        <w:tabs>
          <w:tab w:val="left" w:pos="2040"/>
        </w:tabs>
        <w:autoSpaceDE/>
        <w:autoSpaceDN/>
        <w:adjustRightInd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（1）投标人有效期内的营业执照副本扫描件或复印件</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加盖公章</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BEE717D">
      <w:pPr>
        <w:widowControl/>
        <w:shd w:val="clear"/>
        <w:tabs>
          <w:tab w:val="left" w:pos="2040"/>
        </w:tabs>
        <w:autoSpaceDE/>
        <w:autoSpaceDN/>
        <w:adjustRightInd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（2）符合参加政府采购活动应当具备的一般条件的承诺函（格式见附件）；</w:t>
      </w:r>
    </w:p>
    <w:p w14:paraId="6273D23A">
      <w:pPr>
        <w:widowControl/>
        <w:shd w:val="clear"/>
        <w:tabs>
          <w:tab w:val="left" w:pos="2040"/>
        </w:tabs>
        <w:autoSpaceDE/>
        <w:autoSpaceDN/>
        <w:adjustRightInd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（3）落实政府采购政策需满足的资格要求（格式见附件）；</w:t>
      </w:r>
    </w:p>
    <w:p w14:paraId="33AABE71">
      <w:pPr>
        <w:widowControl/>
        <w:shd w:val="clear"/>
        <w:tabs>
          <w:tab w:val="left" w:pos="2040"/>
        </w:tabs>
        <w:autoSpaceDE/>
        <w:autoSpaceDN/>
        <w:adjustRightInd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（4）本项目的特定资格要求（格式见附件）；</w:t>
      </w:r>
    </w:p>
    <w:p w14:paraId="445F157F">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商务技术文件</w:t>
      </w:r>
    </w:p>
    <w:p w14:paraId="424684E3">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（1）投标人技术商务标自评得分汇总表；（格式内容参照技术商务评分表，格式见附件）；</w:t>
      </w:r>
    </w:p>
    <w:p w14:paraId="2EC1C5C8">
      <w:pPr>
        <w:shd w:val="clear"/>
        <w:tabs>
          <w:tab w:val="left" w:pos="2040"/>
        </w:tabs>
        <w:autoSpaceDE/>
        <w:autoSpaceDN/>
        <w:adjustRightInd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（2）投标人法定代表人身份证明、</w:t>
      </w:r>
      <w:r>
        <w:rPr>
          <w:rFonts w:hint="eastAsia" w:ascii="宋体" w:hAnsi="宋体" w:eastAsia="宋体" w:cs="宋体"/>
          <w:color w:val="auto"/>
          <w:sz w:val="21"/>
          <w:highlight w:val="none"/>
        </w:rPr>
        <w:t>法定代表人授权委托书</w:t>
      </w:r>
      <w:r>
        <w:rPr>
          <w:rFonts w:hint="eastAsia" w:ascii="宋体" w:hAnsi="宋体" w:eastAsia="宋体" w:cs="宋体"/>
          <w:color w:val="auto"/>
          <w:sz w:val="21"/>
          <w:szCs w:val="21"/>
          <w:highlight w:val="none"/>
        </w:rPr>
        <w:t>（格式见附件，如法定代表人本人参加的，则仅须提供法定代表人身份证明及法定代表人身份证复印件）；</w:t>
      </w:r>
    </w:p>
    <w:p w14:paraId="0BBB6414">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（3）投标人情况表（格式见附件）；</w:t>
      </w:r>
    </w:p>
    <w:p w14:paraId="2F69247B">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）投标人拥有的检测资质情况</w:t>
      </w:r>
      <w:r>
        <w:rPr>
          <w:rFonts w:hint="eastAsia" w:ascii="宋体" w:hAnsi="宋体" w:eastAsia="宋体" w:cs="宋体"/>
          <w:color w:val="auto"/>
          <w:sz w:val="21"/>
          <w:szCs w:val="21"/>
          <w:highlight w:val="none"/>
          <w:lang w:eastAsia="zh-CN"/>
        </w:rPr>
        <w:t>（提供相应资质的证明材料，检测指标覆盖率格式附后）</w:t>
      </w:r>
      <w:r>
        <w:rPr>
          <w:rFonts w:hint="eastAsia" w:ascii="宋体" w:hAnsi="宋体" w:eastAsia="宋体" w:cs="宋体"/>
          <w:color w:val="auto"/>
          <w:sz w:val="21"/>
          <w:szCs w:val="21"/>
          <w:highlight w:val="none"/>
        </w:rPr>
        <w:t>；</w:t>
      </w:r>
    </w:p>
    <w:p w14:paraId="3949D674">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）投标人类似案例成功的业绩（须提供对应采购合同复印件等相关资料）（加盖公章）（格式见附件）；</w:t>
      </w:r>
    </w:p>
    <w:p w14:paraId="12C77E58">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）技术商务响应表（格式见附件）；</w:t>
      </w:r>
    </w:p>
    <w:p w14:paraId="5D9D2D42">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）投标人的检测场地情况；（格式见附件）</w:t>
      </w:r>
    </w:p>
    <w:p w14:paraId="4D6A7FE4">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）检测设备配置情况（提供相关证明材料及实</w:t>
      </w:r>
      <w:r>
        <w:rPr>
          <w:rFonts w:hint="eastAsia" w:ascii="宋体" w:hAnsi="宋体" w:eastAsia="宋体" w:cs="宋体"/>
          <w:color w:val="auto"/>
          <w:sz w:val="21"/>
          <w:szCs w:val="21"/>
          <w:highlight w:val="none"/>
          <w:lang w:val="en-US" w:eastAsia="zh-CN"/>
        </w:rPr>
        <w:t>物</w:t>
      </w:r>
      <w:r>
        <w:rPr>
          <w:rFonts w:hint="eastAsia" w:ascii="宋体" w:hAnsi="宋体" w:eastAsia="宋体" w:cs="宋体"/>
          <w:color w:val="auto"/>
          <w:sz w:val="21"/>
          <w:szCs w:val="21"/>
          <w:highlight w:val="none"/>
        </w:rPr>
        <w:t>图片）：如仪器、车辆、冷库等配置；（格式见附件）</w:t>
      </w:r>
    </w:p>
    <w:p w14:paraId="52DC504B">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）检测人员配置情况；</w:t>
      </w:r>
    </w:p>
    <w:p w14:paraId="14FE6201">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）投标人的服务方案：</w:t>
      </w:r>
    </w:p>
    <w:p w14:paraId="421007BC">
      <w:pPr>
        <w:shd w:val="clear"/>
        <w:tabs>
          <w:tab w:val="left" w:pos="2040"/>
        </w:tabs>
        <w:autoSpaceDE/>
        <w:autoSpaceDN/>
        <w:adjustRightIn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11</w:t>
      </w:r>
      <w:r>
        <w:rPr>
          <w:rFonts w:hint="eastAsia" w:ascii="宋体" w:hAnsi="宋体" w:eastAsia="宋体" w:cs="宋体"/>
          <w:color w:val="auto"/>
          <w:sz w:val="21"/>
          <w:szCs w:val="21"/>
          <w:highlight w:val="none"/>
        </w:rPr>
        <w:t>）投标人对本项目的合理化建议和改进措施；</w:t>
      </w:r>
    </w:p>
    <w:p w14:paraId="7FA11970">
      <w:pPr>
        <w:numPr>
          <w:ilvl w:val="255"/>
          <w:numId w:val="0"/>
        </w:numPr>
        <w:shd w:val="clear"/>
        <w:tabs>
          <w:tab w:val="left" w:pos="2040"/>
        </w:tabs>
        <w:spacing w:line="50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12</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评分规则中涉及的所需提供的资料、投标人需要说明的其他文件和说明。</w:t>
      </w:r>
    </w:p>
    <w:p w14:paraId="7DAE302B">
      <w:pPr>
        <w:shd w:val="clear"/>
        <w:tabs>
          <w:tab w:val="left" w:pos="2040"/>
        </w:tabs>
        <w:autoSpaceDE/>
        <w:autoSpaceDN/>
        <w:adjustRightInd w:val="0"/>
        <w:snapToGrid w:val="0"/>
        <w:spacing w:line="5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注：</w:t>
      </w:r>
      <w:r>
        <w:rPr>
          <w:rFonts w:hint="eastAsia" w:ascii="宋体" w:hAnsi="宋体" w:eastAsia="宋体" w:cs="宋体"/>
          <w:b/>
          <w:bCs/>
          <w:color w:val="auto"/>
          <w:sz w:val="21"/>
          <w:szCs w:val="21"/>
          <w:highlight w:val="none"/>
        </w:rPr>
        <w:t>商务技术文件</w:t>
      </w:r>
      <w:r>
        <w:rPr>
          <w:rFonts w:hint="eastAsia" w:ascii="宋体" w:hAnsi="宋体" w:eastAsia="宋体" w:cs="宋体"/>
          <w:b/>
          <w:color w:val="auto"/>
          <w:sz w:val="21"/>
          <w:szCs w:val="21"/>
          <w:highlight w:val="none"/>
        </w:rPr>
        <w:t>中不得含有报价的信息，否则按投标无效处理。</w:t>
      </w:r>
    </w:p>
    <w:p w14:paraId="14457C6B">
      <w:pPr>
        <w:shd w:val="clear"/>
        <w:tabs>
          <w:tab w:val="left" w:pos="2040"/>
        </w:tabs>
        <w:snapToGrid w:val="0"/>
        <w:spacing w:line="5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3.报价文件</w:t>
      </w:r>
    </w:p>
    <w:p w14:paraId="35D21217">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（1）投标函（格式见附件）；</w:t>
      </w:r>
    </w:p>
    <w:p w14:paraId="4A6A3FB1">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（2）开标（报价）一览表（格式见附件）；</w:t>
      </w:r>
    </w:p>
    <w:p w14:paraId="3782FC37">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投标人针对报价需要说明的其他文件和说明（格式自拟）。</w:t>
      </w:r>
    </w:p>
    <w:p w14:paraId="69EA6627">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（三）投标文件的语言及计量</w:t>
      </w:r>
    </w:p>
    <w:p w14:paraId="07C7557E">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2F725BB1">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2.投标计量单位，招标文件已有明确规定的，使用招标文件规定的计量单位。招标文件没有规定的，应采用中华人民共和国法定计量单位（货币单位：人民币元），否则视同未响应。</w:t>
      </w:r>
    </w:p>
    <w:p w14:paraId="6B3B2AC3">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（四）投标报价</w:t>
      </w:r>
    </w:p>
    <w:p w14:paraId="2381B7A8">
      <w:pPr>
        <w:tabs>
          <w:tab w:val="left" w:pos="2040"/>
        </w:tabs>
        <w:autoSpaceDE/>
        <w:autoSpaceDN/>
        <w:adjustRightInd/>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1.投标报价应按招标文件中相关附表格式填写。</w:t>
      </w:r>
    </w:p>
    <w:p w14:paraId="3EC91DD2">
      <w:pPr>
        <w:tabs>
          <w:tab w:val="left" w:pos="2040"/>
        </w:tabs>
        <w:autoSpaceDE/>
        <w:autoSpaceDN/>
        <w:adjustRightInd/>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2.投标报价以折扣方式报价。以采购文件中明确的检测费用为基准价，投标人结合自身实际能力填写报价折扣（折扣数值越小报价越低，如：76%的</w:t>
      </w:r>
      <w:r>
        <w:rPr>
          <w:rFonts w:hint="eastAsia" w:ascii="宋体" w:hAnsi="宋体" w:eastAsia="宋体" w:cs="宋体"/>
          <w:color w:val="auto"/>
          <w:sz w:val="21"/>
          <w:szCs w:val="21"/>
          <w:highlight w:val="none"/>
          <w:lang w:eastAsia="zh-CN"/>
        </w:rPr>
        <w:t>折扣</w:t>
      </w:r>
      <w:r>
        <w:rPr>
          <w:rFonts w:hint="eastAsia" w:ascii="宋体" w:hAnsi="宋体" w:eastAsia="宋体" w:cs="宋体"/>
          <w:color w:val="auto"/>
          <w:sz w:val="21"/>
          <w:szCs w:val="21"/>
          <w:highlight w:val="none"/>
        </w:rPr>
        <w:t>低于 85%的</w:t>
      </w:r>
      <w:r>
        <w:rPr>
          <w:rFonts w:hint="eastAsia" w:ascii="宋体" w:hAnsi="宋体" w:eastAsia="宋体" w:cs="宋体"/>
          <w:color w:val="auto"/>
          <w:sz w:val="21"/>
          <w:szCs w:val="21"/>
          <w:highlight w:val="none"/>
          <w:lang w:eastAsia="zh-CN"/>
        </w:rPr>
        <w:t>折扣</w:t>
      </w:r>
      <w:r>
        <w:rPr>
          <w:rFonts w:hint="eastAsia" w:ascii="宋体" w:hAnsi="宋体" w:eastAsia="宋体" w:cs="宋体"/>
          <w:color w:val="auto"/>
          <w:sz w:val="21"/>
          <w:szCs w:val="21"/>
          <w:highlight w:val="none"/>
        </w:rPr>
        <w:t>），折扣</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≤100%。</w:t>
      </w:r>
      <w:r>
        <w:rPr>
          <w:rFonts w:hint="eastAsia" w:hAnsi="宋体" w:cs="宋体"/>
          <w:color w:val="auto"/>
          <w:sz w:val="21"/>
          <w:szCs w:val="21"/>
          <w:highlight w:val="none"/>
          <w:lang w:val="en-US" w:eastAsia="zh-CN"/>
        </w:rPr>
        <w:t>最终结算服务费时，</w:t>
      </w:r>
      <w:r>
        <w:rPr>
          <w:rFonts w:hint="eastAsia" w:ascii="宋体" w:hAnsi="宋体" w:eastAsia="宋体" w:cs="宋体"/>
          <w:color w:val="auto"/>
          <w:sz w:val="21"/>
          <w:szCs w:val="21"/>
          <w:highlight w:val="none"/>
        </w:rPr>
        <w:t>结算单价＝基准价*中标折扣。</w:t>
      </w:r>
    </w:p>
    <w:p w14:paraId="719647A6">
      <w:pPr>
        <w:tabs>
          <w:tab w:val="left" w:pos="2040"/>
        </w:tabs>
        <w:autoSpaceDE/>
        <w:autoSpaceDN/>
        <w:adjustRightInd/>
        <w:snapToGrid w:val="0"/>
        <w:spacing w:line="500" w:lineRule="exact"/>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bidi="ar"/>
        </w:rPr>
        <w:t>3.投标报价是履行合同的最终价格，应包括人员工资、差旅费、机械损耗费、保险费、其它与检测相关的费用、税金、代理服务费、完成本项目的其它费用和政策性文件规定及合同包含的所有风险、责任等所有费用；买样费用</w:t>
      </w:r>
      <w:r>
        <w:rPr>
          <w:rFonts w:hint="eastAsia" w:hAnsi="宋体" w:cs="宋体"/>
          <w:color w:val="auto"/>
          <w:sz w:val="21"/>
          <w:szCs w:val="21"/>
          <w:highlight w:val="none"/>
          <w:lang w:val="en-US" w:eastAsia="zh-CN" w:bidi="ar"/>
        </w:rPr>
        <w:t>根据招标文件中规定的规则</w:t>
      </w:r>
      <w:r>
        <w:rPr>
          <w:rFonts w:hint="eastAsia" w:ascii="宋体" w:hAnsi="宋体" w:eastAsia="宋体" w:cs="宋体"/>
          <w:color w:val="auto"/>
          <w:sz w:val="21"/>
          <w:szCs w:val="21"/>
          <w:highlight w:val="none"/>
          <w:lang w:bidi="ar"/>
        </w:rPr>
        <w:t>按实结算。投标人的报价如有缺漏项，将被视为投标优惠，已包含在总价范围内。</w:t>
      </w:r>
      <w:r>
        <w:rPr>
          <w:rFonts w:hint="eastAsia" w:ascii="宋体" w:hAnsi="宋体" w:eastAsia="宋体" w:cs="宋体"/>
          <w:color w:val="auto"/>
          <w:sz w:val="21"/>
          <w:szCs w:val="21"/>
          <w:highlight w:val="none"/>
        </w:rPr>
        <w:t>投标人须充分考虑实际服务内容和需求，针对自身实际情况，核算所需的成本及合理的利润，自行报价，结算时由中标人开具正式发票。</w:t>
      </w:r>
    </w:p>
    <w:p w14:paraId="3D6D8238">
      <w:pPr>
        <w:keepNext w:val="0"/>
        <w:keepLines w:val="0"/>
        <w:pageBreakBefore w:val="0"/>
        <w:widowControl/>
        <w:tabs>
          <w:tab w:val="left" w:pos="2040"/>
        </w:tabs>
        <w:kinsoku/>
        <w:wordWrap/>
        <w:overflowPunct/>
        <w:topLinePunct w:val="0"/>
        <w:autoSpaceDE/>
        <w:autoSpaceDN/>
        <w:bidi w:val="0"/>
        <w:adjustRightInd/>
        <w:snapToGrid/>
        <w:spacing w:beforeLines="0" w:after="0" w:afterLines="0" w:line="5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投标人不得进行影响服务质量或者诚信履约的恶意报价。本项目约定，投标人投标</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低于</w:t>
      </w:r>
      <w:r>
        <w:rPr>
          <w:rFonts w:hint="eastAsia" w:ascii="宋体" w:hAnsi="宋体" w:cs="宋体"/>
          <w:color w:val="auto"/>
          <w:sz w:val="21"/>
          <w:szCs w:val="21"/>
          <w:highlight w:val="none"/>
          <w:lang w:val="en-US" w:eastAsia="zh-CN"/>
        </w:rPr>
        <w:t>最高限价45</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（即本项目投标人的报价“折扣</w:t>
      </w:r>
      <w:r>
        <w:rPr>
          <w:rFonts w:hint="eastAsia" w:ascii="宋体" w:hAnsi="宋体" w:eastAsia="宋体" w:cs="宋体"/>
          <w:color w:val="auto"/>
          <w:sz w:val="21"/>
          <w:szCs w:val="21"/>
          <w:highlight w:val="none"/>
          <w:lang w:val="en-US" w:eastAsia="zh-CN"/>
        </w:rPr>
        <w:t>&lt;</w:t>
      </w:r>
      <w:r>
        <w:rPr>
          <w:rFonts w:hint="eastAsia"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的，应当在报价文件中详细阐述不影响服务质量或者诚信履约的具体原因</w:t>
      </w:r>
      <w:r>
        <w:rPr>
          <w:rFonts w:hint="eastAsia" w:ascii="宋体" w:hAnsi="宋体" w:cs="宋体"/>
          <w:color w:val="auto"/>
          <w:sz w:val="21"/>
          <w:szCs w:val="21"/>
          <w:highlight w:val="none"/>
          <w:lang w:val="en-US" w:eastAsia="zh-CN"/>
        </w:rPr>
        <w:t>以及</w:t>
      </w:r>
      <w:r>
        <w:rPr>
          <w:rFonts w:hint="eastAsia" w:ascii="宋体" w:hAnsi="宋体" w:eastAsia="宋体" w:cs="宋体"/>
          <w:color w:val="auto"/>
          <w:sz w:val="21"/>
          <w:szCs w:val="21"/>
          <w:highlight w:val="none"/>
          <w:lang w:val="en-US" w:eastAsia="zh-CN"/>
        </w:rPr>
        <w:t>相关书面说明</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必要的证明材料。投标报价低于全部通过符合性审查供应商投标报价平均值50%的，</w:t>
      </w:r>
      <w:r>
        <w:rPr>
          <w:rFonts w:hint="eastAsia" w:ascii="宋体" w:hAnsi="宋体" w:cs="宋体"/>
          <w:color w:val="auto"/>
          <w:sz w:val="21"/>
          <w:szCs w:val="21"/>
          <w:highlight w:val="none"/>
          <w:lang w:val="en-US" w:eastAsia="zh-CN"/>
        </w:rPr>
        <w:t>或投标报价低于通过</w:t>
      </w:r>
      <w:r>
        <w:rPr>
          <w:rFonts w:hint="eastAsia" w:ascii="宋体" w:hAnsi="宋体" w:eastAsia="宋体" w:cs="宋体"/>
          <w:color w:val="auto"/>
          <w:sz w:val="21"/>
          <w:szCs w:val="21"/>
          <w:highlight w:val="none"/>
          <w:lang w:val="en-US" w:eastAsia="zh-CN"/>
        </w:rPr>
        <w:t>符合性审查的次低报价供应商投标报价50%的，评审委员会将依据专业经验，参考同类项目中标价格、类似产品市场价格水平、行业人工费用标准、国家有关部门指导行业协会发布的行业平均成本等情况，对报价合理性进行判断并</w:t>
      </w:r>
      <w:r>
        <w:rPr>
          <w:rFonts w:hint="eastAsia" w:ascii="宋体" w:hAnsi="宋体" w:eastAsia="宋体" w:cs="宋体"/>
          <w:color w:val="auto"/>
          <w:sz w:val="21"/>
          <w:szCs w:val="21"/>
          <w:highlight w:val="none"/>
        </w:rPr>
        <w:t>启动异常低价投标审查程序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详见第四章 评标办法及评分标准  “</w:t>
      </w:r>
      <w:r>
        <w:rPr>
          <w:rFonts w:hint="eastAsia" w:ascii="宋体" w:hAnsi="宋体" w:eastAsia="宋体" w:cs="宋体"/>
          <w:bCs w:val="0"/>
          <w:color w:val="auto"/>
          <w:sz w:val="21"/>
          <w:szCs w:val="21"/>
          <w:highlight w:val="none"/>
          <w:u w:val="none"/>
          <w:lang w:val="en-US" w:eastAsia="zh-CN"/>
        </w:rPr>
        <w:t>2.异常低价审查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。投标人不能提供书面说明、证明材料，或者提供的书面说明、证明材料不能证明其报价合理性的，评审委员会应当将其作为无效投标处理。</w:t>
      </w:r>
      <w:r>
        <w:rPr>
          <w:rFonts w:hint="eastAsia" w:ascii="宋体" w:hAnsi="宋体" w:eastAsia="宋体" w:cs="宋体"/>
          <w:color w:val="auto"/>
          <w:sz w:val="21"/>
          <w:szCs w:val="21"/>
          <w:highlight w:val="none"/>
        </w:rPr>
        <w:t>投标人在项目评审前需准备好报价核算、报价明细、报价说明等材料，以备评审专家核查。</w:t>
      </w:r>
    </w:p>
    <w:p w14:paraId="49CB6F3D">
      <w:pPr>
        <w:tabs>
          <w:tab w:val="left" w:pos="2040"/>
        </w:tabs>
        <w:autoSpaceDE/>
        <w:autoSpaceDN/>
        <w:adjustRightInd/>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.投标文件只允许有一个报价，有选择的或有条件的报价将不予接受。</w:t>
      </w:r>
    </w:p>
    <w:p w14:paraId="0A2D8E90">
      <w:pPr>
        <w:tabs>
          <w:tab w:val="left" w:pos="2040"/>
        </w:tabs>
        <w:autoSpaceDE/>
        <w:autoSpaceDN/>
        <w:adjustRightInd/>
        <w:spacing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val="en-US" w:eastAsia="zh-CN"/>
        </w:rPr>
        <w:t>各标项</w:t>
      </w:r>
      <w:r>
        <w:rPr>
          <w:rFonts w:hint="eastAsia" w:ascii="宋体" w:hAnsi="宋体" w:eastAsia="宋体" w:cs="宋体"/>
          <w:color w:val="auto"/>
          <w:sz w:val="21"/>
          <w:szCs w:val="21"/>
          <w:highlight w:val="none"/>
        </w:rPr>
        <w:t>设有最高限价（即折扣</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≤100%），投标报价不得高于最高限价，否则作为无效标处理。</w:t>
      </w:r>
    </w:p>
    <w:p w14:paraId="4E7CC1DC">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.本项目招标代理费由中标单位支付。</w:t>
      </w:r>
    </w:p>
    <w:p w14:paraId="56E2C5FC">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（五）投标文件的有效期</w:t>
      </w:r>
    </w:p>
    <w:p w14:paraId="71CAEBE5">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1.自投标截止日起90天投标文件应保持有效。有效期不足的投标文件将被拒绝。</w:t>
      </w:r>
    </w:p>
    <w:p w14:paraId="60431A17">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2.在特殊情况下，招标人可与投标人协商延长投标书的有效期，这种要求和答复均以书面形式进行。</w:t>
      </w:r>
    </w:p>
    <w:p w14:paraId="76D33429">
      <w:pPr>
        <w:shd w:val="clear"/>
        <w:tabs>
          <w:tab w:val="left" w:pos="2040"/>
        </w:tabs>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3.投标人可拒绝接受延期要求。同意延长有效期的，不能以此为由修改投标文件。</w:t>
      </w:r>
    </w:p>
    <w:p w14:paraId="0FCCC2E2">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4.中标人的投标文件自开标之日起至合同履行完毕止均应保持有效。</w:t>
      </w:r>
    </w:p>
    <w:p w14:paraId="55EF79E4">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（六）投标文件的签署和份数</w:t>
      </w:r>
    </w:p>
    <w:p w14:paraId="6FE10D46">
      <w:pPr>
        <w:widowControl/>
        <w:shd w:val="clear"/>
        <w:tabs>
          <w:tab w:val="left" w:pos="2040"/>
        </w:tabs>
        <w:snapToGrid w:val="0"/>
        <w:spacing w:line="50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szCs w:val="24"/>
          <w:highlight w:val="none"/>
        </w:rPr>
        <w:t>1.</w:t>
      </w:r>
      <w:r>
        <w:rPr>
          <w:rFonts w:hint="eastAsia" w:ascii="宋体" w:hAnsi="宋体" w:eastAsia="宋体" w:cs="宋体"/>
          <w:color w:val="auto"/>
          <w:sz w:val="21"/>
          <w:highlight w:val="none"/>
        </w:rPr>
        <w:t>电子投标文件部分：</w:t>
      </w:r>
    </w:p>
    <w:p w14:paraId="558727C0">
      <w:pPr>
        <w:widowControl/>
        <w:shd w:val="clear"/>
        <w:tabs>
          <w:tab w:val="left" w:pos="2040"/>
        </w:tabs>
        <w:snapToGrid w:val="0"/>
        <w:spacing w:line="50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投标人应根据“政采云供应商项目采购－电子交易操作指南”及本招标文件规定的格式和顺序编制电子投标文件并进行关联定位。</w:t>
      </w:r>
    </w:p>
    <w:p w14:paraId="05A9CEB1">
      <w:pPr>
        <w:widowControl/>
        <w:shd w:val="clear"/>
        <w:tabs>
          <w:tab w:val="left" w:pos="2040"/>
        </w:tabs>
        <w:autoSpaceDE/>
        <w:autoSpaceDN/>
        <w:adjustRightInd w:val="0"/>
        <w:snapToGrid w:val="0"/>
        <w:spacing w:line="50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投标文件的盖章：投标文件中所涉及的加盖公章均可采用CA电子签章，或投标单位可以线下盖章后扫描上传。联合体投标的，投标文件须由联合体牵头人在规定位置盖章（除采购文件中有特殊要求的，以具体约定为准）。</w:t>
      </w:r>
    </w:p>
    <w:p w14:paraId="3734B6B0">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3.法定代表人或其授权代表签字或盖章：本招标文件所涉及的法定代表人或其授权代表签字或盖章的内容，投标单位可采用法定代表人电子签章，也可以线下签字或盖章后扫描上传。</w:t>
      </w:r>
    </w:p>
    <w:p w14:paraId="7A7A52EB">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（七）投标文件的递交、修改和撤回</w:t>
      </w:r>
    </w:p>
    <w:p w14:paraId="713977A0">
      <w:pPr>
        <w:widowControl/>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1.投标人应当在投标截止时间前在“政采云”（</w:t>
      </w:r>
      <w:r>
        <w:rPr>
          <w:rFonts w:hint="eastAsia" w:ascii="宋体" w:hAnsi="宋体" w:eastAsia="宋体" w:cs="宋体"/>
          <w:color w:val="auto"/>
          <w:sz w:val="21"/>
          <w:szCs w:val="21"/>
          <w:highlight w:val="none"/>
          <w:shd w:val="clear" w:color="auto" w:fill="FFFFFF"/>
        </w:rPr>
        <w:t>电子交易客户端</w:t>
      </w:r>
      <w:r>
        <w:rPr>
          <w:rFonts w:hint="eastAsia" w:ascii="宋体" w:hAnsi="宋体" w:eastAsia="宋体" w:cs="宋体"/>
          <w:b/>
          <w:bCs/>
          <w:color w:val="auto"/>
          <w:sz w:val="21"/>
          <w:szCs w:val="21"/>
          <w:highlight w:val="none"/>
        </w:rPr>
        <w:t>）上自行上传加密的电子投标文件。</w:t>
      </w:r>
    </w:p>
    <w:p w14:paraId="4BFEE9CD">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2.投标人未在“政采云”（</w:t>
      </w:r>
      <w:r>
        <w:rPr>
          <w:rFonts w:hint="eastAsia" w:ascii="宋体" w:hAnsi="宋体" w:eastAsia="宋体" w:cs="宋体"/>
          <w:color w:val="auto"/>
          <w:sz w:val="21"/>
          <w:szCs w:val="21"/>
          <w:highlight w:val="none"/>
          <w:shd w:val="clear" w:color="auto" w:fill="FFFFFF"/>
        </w:rPr>
        <w:t xml:space="preserve"> 电子交易客户端</w:t>
      </w:r>
      <w:r>
        <w:rPr>
          <w:rFonts w:hint="eastAsia" w:ascii="宋体" w:hAnsi="宋体" w:eastAsia="宋体" w:cs="宋体"/>
          <w:color w:val="auto"/>
          <w:sz w:val="21"/>
          <w:szCs w:val="21"/>
          <w:highlight w:val="none"/>
        </w:rPr>
        <w:t>）上自行上传加密的电子投标文件的，投标无效。</w:t>
      </w:r>
    </w:p>
    <w:p w14:paraId="082BA3C0">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送达的投标、响应文件，将被政采云平台拒收。</w:t>
      </w:r>
    </w:p>
    <w:p w14:paraId="3E79CC20">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4.截止开标时间，政采云（</w:t>
      </w:r>
      <w:r>
        <w:rPr>
          <w:rFonts w:hint="eastAsia" w:ascii="宋体" w:hAnsi="宋体" w:eastAsia="宋体" w:cs="宋体"/>
          <w:color w:val="auto"/>
          <w:sz w:val="21"/>
          <w:szCs w:val="21"/>
          <w:highlight w:val="none"/>
          <w:shd w:val="clear" w:color="auto" w:fill="FFFFFF"/>
        </w:rPr>
        <w:t>电子交易客户端</w:t>
      </w:r>
      <w:r>
        <w:rPr>
          <w:rFonts w:hint="eastAsia" w:ascii="宋体" w:hAnsi="宋体" w:eastAsia="宋体" w:cs="宋体"/>
          <w:color w:val="auto"/>
          <w:sz w:val="21"/>
          <w:szCs w:val="21"/>
          <w:highlight w:val="none"/>
        </w:rPr>
        <w:t>）自动提取所有投标文件，投标人须在解密时限内完成解密，解密时限由财政部门设置，投标人在规定的时间内都已解密完成，则系统自动结束解密，采购代理机构开启投标文件；投标人超过解密时限的，系统默认自动放弃。</w:t>
      </w:r>
    </w:p>
    <w:p w14:paraId="77C1B125">
      <w:pPr>
        <w:shd w:val="clear"/>
        <w:tabs>
          <w:tab w:val="left" w:pos="2040"/>
        </w:tabs>
        <w:autoSpaceDE/>
        <w:autoSpaceDN/>
        <w:adjustRightInd w:val="0"/>
        <w:snapToGrid w:val="0"/>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（八）投标无效的情形</w:t>
      </w:r>
    </w:p>
    <w:p w14:paraId="32BA1B70">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实质上没有响应招标文件要求的投标将被视为无效投标。投标人不得通过修正或撤销不</w:t>
      </w:r>
      <w:r>
        <w:rPr>
          <w:rFonts w:hint="eastAsia" w:hAnsi="宋体" w:cs="宋体"/>
          <w:color w:val="auto"/>
          <w:sz w:val="21"/>
          <w:szCs w:val="21"/>
          <w:highlight w:val="none"/>
          <w:lang w:val="en-US" w:eastAsia="zh-CN"/>
        </w:rPr>
        <w:t>符</w:t>
      </w:r>
      <w:r>
        <w:rPr>
          <w:rFonts w:hint="eastAsia" w:ascii="宋体" w:hAnsi="宋体" w:eastAsia="宋体" w:cs="宋体"/>
          <w:color w:val="auto"/>
          <w:sz w:val="21"/>
          <w:szCs w:val="21"/>
          <w:highlight w:val="none"/>
        </w:rPr>
        <w:t>合要求的偏离或保留从而使其投标成为实质上响应的投标，但经评标委员会认定属于投标人疏忽、笔误所造成的差错，应当允许其在评标结束之前进行修改或者补正。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58124E6B">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1.在</w:t>
      </w:r>
      <w:r>
        <w:rPr>
          <w:rFonts w:hint="eastAsia" w:hAnsi="宋体" w:cs="宋体"/>
          <w:color w:val="auto"/>
          <w:sz w:val="21"/>
          <w:szCs w:val="21"/>
          <w:highlight w:val="none"/>
          <w:lang w:val="en-US" w:eastAsia="zh-CN"/>
        </w:rPr>
        <w:t>资格</w:t>
      </w:r>
      <w:r>
        <w:rPr>
          <w:rFonts w:hint="eastAsia" w:hAnsi="宋体" w:cs="宋体"/>
          <w:color w:val="auto"/>
          <w:sz w:val="21"/>
          <w:szCs w:val="21"/>
          <w:highlight w:val="none"/>
        </w:rPr>
        <w:t>评审时，如发现下列情形之一的，投标文件将被视为无效：</w:t>
      </w:r>
    </w:p>
    <w:p w14:paraId="4C90B9C1">
      <w:pPr>
        <w:widowControl/>
        <w:tabs>
          <w:tab w:val="left" w:pos="2040"/>
        </w:tabs>
        <w:autoSpaceDE/>
        <w:autoSpaceDN/>
        <w:adjustRightInd/>
        <w:snapToGrid/>
        <w:spacing w:line="500" w:lineRule="exact"/>
        <w:ind w:firstLine="420" w:firstLineChars="200"/>
        <w:jc w:val="both"/>
        <w:rPr>
          <w:rFonts w:hint="eastAsia" w:hAnsi="宋体" w:cs="宋体"/>
          <w:color w:val="auto"/>
          <w:sz w:val="21"/>
          <w:highlight w:val="none"/>
        </w:rPr>
      </w:pPr>
      <w:r>
        <w:rPr>
          <w:rFonts w:hint="eastAsia" w:hAnsi="宋体" w:cs="宋体"/>
          <w:color w:val="auto"/>
          <w:sz w:val="21"/>
          <w:highlight w:val="none"/>
        </w:rPr>
        <w:t>（</w:t>
      </w:r>
      <w:r>
        <w:rPr>
          <w:rFonts w:hint="eastAsia" w:hAnsi="宋体" w:cs="宋体"/>
          <w:color w:val="auto"/>
          <w:sz w:val="21"/>
          <w:highlight w:val="none"/>
          <w:lang w:val="en-US" w:eastAsia="zh-CN"/>
        </w:rPr>
        <w:t>1</w:t>
      </w:r>
      <w:r>
        <w:rPr>
          <w:rFonts w:hint="eastAsia" w:hAnsi="宋体" w:cs="宋体"/>
          <w:color w:val="auto"/>
          <w:sz w:val="21"/>
          <w:highlight w:val="none"/>
        </w:rPr>
        <w:t>）电子投标文件解密失败的；</w:t>
      </w:r>
    </w:p>
    <w:p w14:paraId="254D532F">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不同投标人解密时显示</w:t>
      </w:r>
      <w:r>
        <w:rPr>
          <w:rFonts w:hint="eastAsia" w:hAnsi="宋体" w:cs="宋体"/>
          <w:color w:val="auto"/>
          <w:sz w:val="21"/>
          <w:szCs w:val="21"/>
          <w:highlight w:val="none"/>
        </w:rPr>
        <w:t>IP地址</w:t>
      </w:r>
      <w:r>
        <w:rPr>
          <w:rFonts w:hint="eastAsia" w:hAnsi="宋体" w:cs="宋体"/>
          <w:color w:val="auto"/>
          <w:sz w:val="21"/>
          <w:szCs w:val="21"/>
          <w:highlight w:val="none"/>
          <w:lang w:val="en-US" w:eastAsia="zh-CN"/>
        </w:rPr>
        <w:t>相同且无法做出合理解释的</w:t>
      </w:r>
      <w:r>
        <w:rPr>
          <w:rFonts w:hint="eastAsia" w:hAnsi="宋体" w:cs="宋体"/>
          <w:color w:val="auto"/>
          <w:sz w:val="21"/>
          <w:szCs w:val="21"/>
          <w:highlight w:val="none"/>
        </w:rPr>
        <w:t>；</w:t>
      </w:r>
    </w:p>
    <w:p w14:paraId="28872A11">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）不具备招标文件中规定的资格要求的</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或</w:t>
      </w:r>
      <w:r>
        <w:rPr>
          <w:rFonts w:hint="eastAsia" w:hAnsi="宋体" w:cs="宋体"/>
          <w:color w:val="auto"/>
          <w:sz w:val="21"/>
          <w:szCs w:val="21"/>
          <w:highlight w:val="none"/>
        </w:rPr>
        <w:t>资格证明文件不全</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或无效</w:t>
      </w:r>
      <w:r>
        <w:rPr>
          <w:rFonts w:hint="eastAsia" w:hAnsi="宋体" w:cs="宋体"/>
          <w:color w:val="auto"/>
          <w:sz w:val="21"/>
          <w:szCs w:val="21"/>
          <w:highlight w:val="none"/>
          <w:lang w:eastAsia="zh-CN"/>
        </w:rPr>
        <w:t>）</w:t>
      </w:r>
      <w:r>
        <w:rPr>
          <w:rFonts w:hint="eastAsia" w:hAnsi="宋体" w:cs="宋体"/>
          <w:color w:val="auto"/>
          <w:sz w:val="21"/>
          <w:szCs w:val="21"/>
          <w:highlight w:val="none"/>
        </w:rPr>
        <w:t>的；</w:t>
      </w:r>
    </w:p>
    <w:p w14:paraId="4B6EC512">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）联合体投标</w:t>
      </w:r>
      <w:r>
        <w:rPr>
          <w:rFonts w:hint="eastAsia" w:hAnsi="宋体" w:cs="宋体"/>
          <w:color w:val="auto"/>
          <w:sz w:val="21"/>
          <w:szCs w:val="21"/>
          <w:highlight w:val="none"/>
          <w:lang w:val="en-US" w:eastAsia="zh-CN"/>
        </w:rPr>
        <w:t>的</w:t>
      </w:r>
      <w:r>
        <w:rPr>
          <w:rFonts w:hint="eastAsia" w:ascii="宋体" w:hAnsi="宋体" w:eastAsia="宋体" w:cs="宋体"/>
          <w:color w:val="auto"/>
          <w:sz w:val="21"/>
          <w:szCs w:val="21"/>
          <w:highlight w:val="none"/>
        </w:rPr>
        <w:t>，没有提交共同投标协议（联合协议）的；</w:t>
      </w:r>
    </w:p>
    <w:p w14:paraId="6DD053EB">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2.在技术评审时，如发现下列情形之一的，投标文件将被视为无效：</w:t>
      </w:r>
    </w:p>
    <w:p w14:paraId="1155A169">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（1）未提供或未如实提供投标货物的技术参数，或者投标文件标明的响应或偏离与事实不符或虚假投标的；</w:t>
      </w:r>
    </w:p>
    <w:p w14:paraId="6CAF19DE">
      <w:pPr>
        <w:tabs>
          <w:tab w:val="left" w:pos="2040"/>
        </w:tabs>
        <w:autoSpaceDE/>
        <w:autoSpaceDN/>
        <w:snapToGrid w:val="0"/>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（2）投标文件无投标人的法定代表人（或其授权代表）签字或盖章</w:t>
      </w:r>
      <w:r>
        <w:rPr>
          <w:rFonts w:hint="eastAsia" w:hAnsi="宋体" w:cs="宋体"/>
          <w:color w:val="auto"/>
          <w:sz w:val="21"/>
          <w:szCs w:val="21"/>
          <w:highlight w:val="none"/>
          <w:lang w:eastAsia="zh-CN"/>
        </w:rPr>
        <w:t>，</w:t>
      </w:r>
      <w:r>
        <w:rPr>
          <w:rFonts w:hint="eastAsia" w:hAnsi="宋体" w:cs="宋体"/>
          <w:color w:val="auto"/>
          <w:sz w:val="21"/>
          <w:szCs w:val="21"/>
          <w:highlight w:val="none"/>
        </w:rPr>
        <w:t>或未提供法定代表人授权委托书或者填写项目不齐全的；</w:t>
      </w:r>
    </w:p>
    <w:p w14:paraId="0B35079E">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（3）投标代表人未能出具身份证明或与法定代表人授权委托人身份不符的；</w:t>
      </w:r>
    </w:p>
    <w:p w14:paraId="35965AC9">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（4）投标文件格式不规范、项目不齐全或者内容虚假的；</w:t>
      </w:r>
    </w:p>
    <w:p w14:paraId="2EECF0DD">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（5）投标文件的实质性内容未使用中文表述、意思表述不明确、前后矛盾或者使用计量单位不符合招标文件要求的（经评标委员会认定并允许其当场更正的笔误除外）；</w:t>
      </w:r>
    </w:p>
    <w:p w14:paraId="5F3E170C">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（6）投标有效期、</w:t>
      </w:r>
      <w:r>
        <w:rPr>
          <w:rFonts w:hint="eastAsia" w:hAnsi="宋体" w:cs="宋体"/>
          <w:color w:val="auto"/>
          <w:sz w:val="21"/>
          <w:szCs w:val="21"/>
          <w:highlight w:val="none"/>
          <w:lang w:val="en-US" w:eastAsia="zh-CN"/>
        </w:rPr>
        <w:t>服务期限</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付款方式</w:t>
      </w:r>
      <w:r>
        <w:rPr>
          <w:rFonts w:hint="eastAsia" w:hAnsi="宋体" w:cs="宋体"/>
          <w:color w:val="auto"/>
          <w:sz w:val="21"/>
          <w:szCs w:val="21"/>
          <w:highlight w:val="none"/>
        </w:rPr>
        <w:t>等商务条款不能满足招标文件要求的；</w:t>
      </w:r>
    </w:p>
    <w:p w14:paraId="7BF73CCC">
      <w:pPr>
        <w:tabs>
          <w:tab w:val="left" w:pos="2040"/>
        </w:tabs>
        <w:autoSpaceDE/>
        <w:autoSpaceDN/>
        <w:adjustRightInd/>
        <w:spacing w:line="500" w:lineRule="exact"/>
        <w:ind w:firstLine="420" w:firstLineChars="200"/>
        <w:jc w:val="both"/>
        <w:rPr>
          <w:rFonts w:hint="eastAsia" w:hAnsi="宋体" w:eastAsia="宋体" w:cs="宋体"/>
          <w:color w:val="auto"/>
          <w:sz w:val="21"/>
          <w:szCs w:val="21"/>
          <w:highlight w:val="none"/>
          <w:lang w:eastAsia="zh-CN"/>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7</w:t>
      </w:r>
      <w:r>
        <w:rPr>
          <w:rFonts w:hint="eastAsia" w:hAnsi="宋体" w:cs="宋体"/>
          <w:color w:val="auto"/>
          <w:sz w:val="21"/>
          <w:szCs w:val="21"/>
          <w:highlight w:val="none"/>
        </w:rPr>
        <w:t>）未实质性响应招标文件要求或者投标文件有</w:t>
      </w:r>
      <w:r>
        <w:rPr>
          <w:rFonts w:hint="eastAsia" w:hAnsi="宋体" w:cs="宋体"/>
          <w:color w:val="auto"/>
          <w:sz w:val="21"/>
          <w:szCs w:val="21"/>
          <w:highlight w:val="none"/>
          <w:lang w:val="en-US" w:eastAsia="zh-CN"/>
        </w:rPr>
        <w:t>采购人</w:t>
      </w:r>
      <w:r>
        <w:rPr>
          <w:rFonts w:hint="eastAsia" w:hAnsi="宋体" w:cs="宋体"/>
          <w:color w:val="auto"/>
          <w:sz w:val="21"/>
          <w:szCs w:val="21"/>
          <w:highlight w:val="none"/>
        </w:rPr>
        <w:t>不能接受的附加条件的</w:t>
      </w:r>
      <w:r>
        <w:rPr>
          <w:rFonts w:hint="eastAsia" w:hAnsi="宋体" w:cs="宋体"/>
          <w:color w:val="auto"/>
          <w:sz w:val="21"/>
          <w:szCs w:val="21"/>
          <w:highlight w:val="none"/>
          <w:lang w:eastAsia="zh-CN"/>
        </w:rPr>
        <w:t>；</w:t>
      </w:r>
    </w:p>
    <w:p w14:paraId="68EC91BF">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8</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明显不符合招标文件服务要求、服务质量标准，或者与招标文件中标“★”的服务要求项目发生实质性偏离的；</w:t>
      </w:r>
    </w:p>
    <w:p w14:paraId="44781EC0">
      <w:pPr>
        <w:tabs>
          <w:tab w:val="left" w:pos="2040"/>
        </w:tabs>
        <w:autoSpaceDE/>
        <w:autoSpaceDN/>
        <w:adjustRightInd w:val="0"/>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9</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不符合法律法规和招标文件中规定的其他实质性要求的（评标委员会一致认定）的；</w:t>
      </w:r>
    </w:p>
    <w:p w14:paraId="42BA01A6">
      <w:pPr>
        <w:tabs>
          <w:tab w:val="left" w:pos="2040"/>
        </w:tabs>
        <w:autoSpaceDE/>
        <w:autoSpaceDN/>
        <w:adjustRightInd w:val="0"/>
        <w:snapToGrid w:val="0"/>
        <w:spacing w:line="500" w:lineRule="exact"/>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10</w:t>
      </w:r>
      <w:r>
        <w:rPr>
          <w:rFonts w:hint="eastAsia" w:hAnsi="宋体" w:cs="宋体"/>
          <w:color w:val="auto"/>
          <w:sz w:val="21"/>
          <w:szCs w:val="21"/>
          <w:highlight w:val="none"/>
          <w:lang w:eastAsia="zh-CN"/>
        </w:rPr>
        <w:t>）</w:t>
      </w:r>
      <w:r>
        <w:rPr>
          <w:rFonts w:hint="eastAsia" w:hAnsi="宋体" w:cs="宋体"/>
          <w:color w:val="auto"/>
          <w:sz w:val="21"/>
          <w:szCs w:val="21"/>
          <w:highlight w:val="none"/>
        </w:rPr>
        <w:t>投标技术方案不明确，存在一个或一个以上备选（替代）投标方案的；</w:t>
      </w:r>
    </w:p>
    <w:p w14:paraId="47F30628">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11</w:t>
      </w:r>
      <w:r>
        <w:rPr>
          <w:rFonts w:hint="eastAsia" w:hAnsi="宋体" w:cs="宋体"/>
          <w:color w:val="auto"/>
          <w:sz w:val="21"/>
          <w:szCs w:val="21"/>
          <w:highlight w:val="none"/>
        </w:rPr>
        <w:t>）与其他参加本次投标供应商的投标文件（技术文件）的文字表述内容相同连续20行以上或者差错相同3处以上的。</w:t>
      </w:r>
    </w:p>
    <w:p w14:paraId="7E3A1AD3">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12</w:t>
      </w:r>
      <w:r>
        <w:rPr>
          <w:rFonts w:hint="eastAsia" w:hAnsi="宋体" w:cs="宋体"/>
          <w:color w:val="auto"/>
          <w:sz w:val="21"/>
          <w:szCs w:val="21"/>
          <w:highlight w:val="none"/>
        </w:rPr>
        <w:t>）法律、法规和招标文件规定的其他无效情形。</w:t>
      </w:r>
    </w:p>
    <w:p w14:paraId="2AC07415">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3.在报价评审时，如发现下列情形之一的，投标文件将被视为无效：</w:t>
      </w:r>
    </w:p>
    <w:p w14:paraId="099316ED">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（1）未采用人民币报价或者未按照招标文件标明的币种报价的；</w:t>
      </w:r>
    </w:p>
    <w:p w14:paraId="1C8DB646">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（2）投标报价明细表总额与开标（报价）一览表总价不一致，且投标人拒绝按招标文件规定的方式进行错误修正的；</w:t>
      </w:r>
    </w:p>
    <w:p w14:paraId="048F3DF3">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（3）投标人的投标报价超过最高限价的；</w:t>
      </w:r>
    </w:p>
    <w:p w14:paraId="57E18788">
      <w:pPr>
        <w:tabs>
          <w:tab w:val="left" w:pos="2040"/>
        </w:tabs>
        <w:autoSpaceDE/>
        <w:autoSpaceDN/>
        <w:adjustRightInd/>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经异常低价审查后，评标委员会认为将获得中标候选资格的投标人报价或某些分项报价明显不合理，有降低质量、不能诚信履约的可能，且该投标人未在规定期限内作出解释，或所作解释不合理，经评标委员会取得一致意见后，确定该投标无效的；</w:t>
      </w:r>
    </w:p>
    <w:p w14:paraId="0FD6F482">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jc w:val="left"/>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rPr>
        <w:t>（5）投标人在线制作投标文件时《开标（报价）一览表》中填写的金额与解密后“电子加密投标文件”中《开标（报价）一览表》填写的金额不一致的，以解密后“电子加密投标文件”中《开标（报价）一览表》填写的金额为准，投标供应商拒绝接受此调整的，按无效投标处理。</w:t>
      </w:r>
    </w:p>
    <w:p w14:paraId="0F2138DF">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.有下列情形之一且无法合理解释的，其投标无效</w:t>
      </w:r>
      <w:r>
        <w:rPr>
          <w:rFonts w:hint="eastAsia" w:hAnsi="宋体" w:cs="宋体"/>
          <w:color w:val="auto"/>
          <w:sz w:val="21"/>
          <w:szCs w:val="21"/>
          <w:highlight w:val="none"/>
          <w:lang w:eastAsia="zh-CN"/>
        </w:rPr>
        <w:t>：</w:t>
      </w:r>
    </w:p>
    <w:p w14:paraId="4F75A232">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（1）不同投标人的投标文件由同一单位或者个人编制（同一IP地址上传投标、响应文件）；</w:t>
      </w:r>
    </w:p>
    <w:p w14:paraId="232D6F41">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（2）不同投标人的电子投标文件上传计算机的网卡MAC地址或硬盘序列号等硬件信息相同的；</w:t>
      </w:r>
    </w:p>
    <w:p w14:paraId="47D897DB">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（3）上传的电子投标文件若出现使用本项目其他投标供应商的数字证书加密的，或者加盖本项目其他投标供应商的电子印章的；</w:t>
      </w:r>
    </w:p>
    <w:p w14:paraId="06F48AFE">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（4）不同投标人联系人为同一人或不同联系人的联系电话一致的。</w:t>
      </w:r>
    </w:p>
    <w:p w14:paraId="69615A81">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（5）投标人的投标文件相互混装；</w:t>
      </w:r>
    </w:p>
    <w:p w14:paraId="1D9AA533">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（6）投标人的投标文件异常一致；</w:t>
      </w:r>
    </w:p>
    <w:p w14:paraId="12E5B801">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（7）投标人的投标保证金从同一账户转出；</w:t>
      </w:r>
    </w:p>
    <w:p w14:paraId="7854A5B5">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（8）投标人委托同一单位或个人办理投标事宜</w:t>
      </w:r>
      <w:r>
        <w:rPr>
          <w:rFonts w:hint="eastAsia" w:ascii="宋体" w:hAnsi="宋体" w:eastAsia="宋体" w:cs="宋体"/>
          <w:color w:val="auto"/>
          <w:sz w:val="21"/>
          <w:szCs w:val="21"/>
          <w:highlight w:val="none"/>
          <w:lang w:eastAsia="zh-CN"/>
        </w:rPr>
        <w:t>；</w:t>
      </w:r>
    </w:p>
    <w:p w14:paraId="62289B07">
      <w:pPr>
        <w:keepNext w:val="0"/>
        <w:keepLines w:val="0"/>
        <w:pageBreakBefore w:val="0"/>
        <w:tabs>
          <w:tab w:val="left" w:pos="2040"/>
        </w:tabs>
        <w:kinsoku/>
        <w:wordWrap/>
        <w:overflowPunct/>
        <w:topLinePunct w:val="0"/>
        <w:autoSpaceDE/>
        <w:autoSpaceDN/>
        <w:bidi w:val="0"/>
        <w:adjustRightInd w:val="0"/>
        <w:snapToGrid w:val="0"/>
        <w:spacing w:line="5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）对大量技术参数响应负偏离、不提供证明材料或者不积极响应采购文件要求，以促成合格供应商符合法定数量。</w:t>
      </w:r>
    </w:p>
    <w:p w14:paraId="5A8EAB93">
      <w:pP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被拒绝的投标文件为无效投标文件。</w:t>
      </w:r>
    </w:p>
    <w:p w14:paraId="5C010F2A">
      <w:pPr>
        <w:shd w:val="clear"/>
        <w:tabs>
          <w:tab w:val="left" w:pos="2040"/>
        </w:tabs>
        <w:autoSpaceDE/>
        <w:autoSpaceDN/>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四、开标</w:t>
      </w:r>
    </w:p>
    <w:p w14:paraId="2C82C83F">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1.开标会由采购代理机构主持，宣布开标会议开始；</w:t>
      </w:r>
    </w:p>
    <w:p w14:paraId="3A612B7F">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2.在开标后投标供应商登录“政采云”平台，用“项目采购－开标评标”功能进行解密投标文件。</w:t>
      </w:r>
    </w:p>
    <w:p w14:paraId="2A226722">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若投标供应商在规定时间内无法解密或解密失败的，视为投标文件撤回。</w:t>
      </w:r>
    </w:p>
    <w:p w14:paraId="13B4EC7B">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或采购代理机构先对投标人的资格进行审查，如评审小组对投标文件有疑问，对投标人进行在线询标，投标人须在澄清截止时间前上传澄清函，若在澄清截止时间前未进行有效澄清的，逾期将不再接受澄清。资格审查不合格的投标人不再进入商务技术文件及报价文件的评审。</w:t>
      </w:r>
    </w:p>
    <w:p w14:paraId="253C72C9">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先对商务技术文件进行评审，如对投标文件有疑问，对投标人进行在线询标，投标人须在发起的澄清截止时间前上传澄清函，若在发起的澄清截止时间前未进行有效澄清的，逾期将不再接受澄清。商务技术文件不合格的投标人不再进入报价文件评审。</w:t>
      </w:r>
    </w:p>
    <w:p w14:paraId="3B6D5699">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5.资信商务技术文件评审结果在线公布后，在线开启报价文件，并由评标委员会进行报价评审。</w:t>
      </w:r>
      <w:r>
        <w:rPr>
          <w:rFonts w:hint="eastAsia" w:ascii="宋体" w:hAnsi="宋体" w:eastAsia="宋体" w:cs="宋体"/>
          <w:color w:val="auto"/>
          <w:sz w:val="21"/>
          <w:highlight w:val="none"/>
        </w:rPr>
        <w:t>投标供应商在线制作投标</w:t>
      </w:r>
      <w:r>
        <w:rPr>
          <w:rFonts w:hint="eastAsia" w:ascii="宋体" w:hAnsi="宋体" w:eastAsia="宋体" w:cs="宋体"/>
          <w:b/>
          <w:color w:val="auto"/>
          <w:sz w:val="21"/>
          <w:szCs w:val="21"/>
          <w:highlight w:val="none"/>
        </w:rPr>
        <w:t>报价</w:t>
      </w:r>
      <w:r>
        <w:rPr>
          <w:rFonts w:hint="eastAsia" w:ascii="宋体" w:hAnsi="宋体" w:eastAsia="宋体" w:cs="宋体"/>
          <w:color w:val="auto"/>
          <w:sz w:val="21"/>
          <w:highlight w:val="none"/>
        </w:rPr>
        <w:t>文件中填写的金额与解密后“电子加密投标</w:t>
      </w:r>
      <w:r>
        <w:rPr>
          <w:rFonts w:hint="eastAsia" w:ascii="宋体" w:hAnsi="宋体" w:eastAsia="宋体" w:cs="宋体"/>
          <w:b/>
          <w:color w:val="auto"/>
          <w:sz w:val="21"/>
          <w:szCs w:val="21"/>
          <w:highlight w:val="none"/>
        </w:rPr>
        <w:t>报价</w:t>
      </w:r>
      <w:r>
        <w:rPr>
          <w:rFonts w:hint="eastAsia" w:ascii="宋体" w:hAnsi="宋体" w:eastAsia="宋体" w:cs="宋体"/>
          <w:color w:val="auto"/>
          <w:sz w:val="21"/>
          <w:highlight w:val="none"/>
        </w:rPr>
        <w:t>文件”中填写的金额不一致时，以解密后“电子加密投标</w:t>
      </w:r>
      <w:r>
        <w:rPr>
          <w:rFonts w:hint="eastAsia" w:ascii="宋体" w:hAnsi="宋体" w:eastAsia="宋体" w:cs="宋体"/>
          <w:b/>
          <w:color w:val="auto"/>
          <w:sz w:val="21"/>
          <w:szCs w:val="21"/>
          <w:highlight w:val="none"/>
        </w:rPr>
        <w:t>报价</w:t>
      </w:r>
      <w:r>
        <w:rPr>
          <w:rFonts w:hint="eastAsia" w:ascii="宋体" w:hAnsi="宋体" w:eastAsia="宋体" w:cs="宋体"/>
          <w:color w:val="auto"/>
          <w:sz w:val="21"/>
          <w:highlight w:val="none"/>
        </w:rPr>
        <w:t>文件”中填写的金额为准，投标供应商拒绝接受此规定的，按无效标处理。</w:t>
      </w:r>
    </w:p>
    <w:p w14:paraId="68F263F9">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综合评审结果在线公布各投标人得分汇总，并在线提交（宣布）中标候选人。</w:t>
      </w:r>
    </w:p>
    <w:p w14:paraId="70CEC87E">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评审结束后，代理机构宣布开标结束，并公布采购结果。</w:t>
      </w:r>
    </w:p>
    <w:p w14:paraId="0EF2EAC1">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注：政采云公司如对电子化开标及评审程序有调整的，按调整后的程序操作。</w:t>
      </w:r>
    </w:p>
    <w:p w14:paraId="4057D091">
      <w:pPr>
        <w:shd w:val="clear"/>
        <w:tabs>
          <w:tab w:val="left" w:pos="2040"/>
        </w:tabs>
        <w:autoSpaceDE/>
        <w:autoSpaceDN/>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五、评标</w:t>
      </w:r>
    </w:p>
    <w:p w14:paraId="583EBC06">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（一）组建评标委员会</w:t>
      </w:r>
    </w:p>
    <w:p w14:paraId="7E4FD452">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单位和代理机构将根据本项目的特点依法组建评标委员会，评标委员会由招标单位和有关技术、经济等方面五名以上（含五名）单数的专家组成，其中技术、经济等方面的专家不少于成员总数的三分之二。专家统一在浙江省政府采购专家管理系统（政采云）的专家库中随机抽取。</w:t>
      </w:r>
    </w:p>
    <w:p w14:paraId="2C0398B8">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（二）评标的方式</w:t>
      </w:r>
    </w:p>
    <w:p w14:paraId="6F08D219">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本项目采用不公开方式评标，评标的依据为招标文件和投标文件。</w:t>
      </w:r>
    </w:p>
    <w:p w14:paraId="2A57E357">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（三）评标程序</w:t>
      </w:r>
    </w:p>
    <w:p w14:paraId="38D3A2D5">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1.形式审查</w:t>
      </w:r>
    </w:p>
    <w:p w14:paraId="3B851A24">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招标人代表和代理机构工作人员协助评标委员会对投标人的资格和投标文件的完整性、合法性等进行审查。</w:t>
      </w:r>
    </w:p>
    <w:p w14:paraId="71AA2AA1">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2.实质审查与比较</w:t>
      </w:r>
    </w:p>
    <w:p w14:paraId="0879F456">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（1）评标委员会审查投标文件的实质性内容是否符合招标文件的实质性要求。</w:t>
      </w:r>
    </w:p>
    <w:p w14:paraId="1E1A4927">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（2）评标委员会将根据投标人的投标文件进行审查、核对，如有疑问，将对投标人进行询标，投标人要向评标委员会澄清有关问题，并最终以书面形式进行答复。</w:t>
      </w:r>
    </w:p>
    <w:p w14:paraId="61B211EE">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投标人代表未到场或者拒绝澄清或者澄清的内容改变了投标文件的实质性内容的，评标委员会有权对该投标文件作出不利于投标人的评判。</w:t>
      </w:r>
    </w:p>
    <w:p w14:paraId="2A432884">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（3）各投标人的技术商务得分为所有评委的有效评分的算术平均数，由指定专人进行计算复核。</w:t>
      </w:r>
    </w:p>
    <w:p w14:paraId="646AF385">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（4）代理机构工作人员协助评标委员会根据本项目的评分标准计算各投标人的投标报价得分。</w:t>
      </w:r>
    </w:p>
    <w:p w14:paraId="762EF61D">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（5）评标委员会完成评标后，评委对各部分得分汇总，计算出本项目最终得分、评标价等。评标委员会按评标原则推荐中标候选人同时起草评标报告。</w:t>
      </w:r>
    </w:p>
    <w:p w14:paraId="331626E1">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（四）澄清问题的形式</w:t>
      </w:r>
    </w:p>
    <w:p w14:paraId="2556AB39">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553D5876">
      <w:pPr>
        <w:shd w:val="clear"/>
        <w:tabs>
          <w:tab w:val="left" w:pos="2040"/>
        </w:tabs>
        <w:snapToGrid w:val="0"/>
        <w:spacing w:line="50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项目在线开评标进行时，供应商法定代表人或其授权代表需自行关注平台提示信息，期间如有发出“询标/澄清函”等相关线上函件时，因供应商自身原因逾期/错过回复时间，由此造成的后果由供应商自行承担。</w:t>
      </w:r>
    </w:p>
    <w:p w14:paraId="4DDA8C9E">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（五）错误修正</w:t>
      </w:r>
    </w:p>
    <w:p w14:paraId="17F4F2C8">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投标文件如果出现计算或表达上的错误，修正错误的原则如下：</w:t>
      </w:r>
    </w:p>
    <w:p w14:paraId="4B8954E2">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1.开标（报价）一览表总价与投标报价明细表汇总数不一致的，以开标（报价）一览表为准；</w:t>
      </w:r>
    </w:p>
    <w:p w14:paraId="28303767">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2.投标文件的大写金额和小写金额不一致的，以大写金额为准；</w:t>
      </w:r>
    </w:p>
    <w:p w14:paraId="0A144EE4">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3.总价金额与按单价汇总金额不一致的，以单价金额计算结果为准；</w:t>
      </w:r>
    </w:p>
    <w:p w14:paraId="26806CBF">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4.对不同文字文本投标文件的解释发生异议的，以中文文本为准。</w:t>
      </w:r>
    </w:p>
    <w:p w14:paraId="2DD186D6">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14:paraId="200FFCC2">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（六）评标原则和评标办法</w:t>
      </w:r>
    </w:p>
    <w:p w14:paraId="7FA0C929">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B80EA4E">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2.评标办法。具体评标内容及评分标准等详见《第四章：评标办法及评分标准》。</w:t>
      </w:r>
    </w:p>
    <w:p w14:paraId="172365EE">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（七）评标过程的监控</w:t>
      </w:r>
    </w:p>
    <w:p w14:paraId="022F2F4F">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本项目评标过程实行全程录音、录像监控，投标人在评标过程中所进行的试图影响评标结果的不公正活动，可能导致其投标被拒绝。</w:t>
      </w:r>
    </w:p>
    <w:p w14:paraId="67F6BBC7">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（八）中止电子交易活动的情形</w:t>
      </w:r>
    </w:p>
    <w:p w14:paraId="761ED2C8">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采购过程中出现以下情形，导致电子交易平台无法正常运行，或者无法保证电子交易的公平、公正和安全时，中止电子交易活动：</w:t>
      </w:r>
    </w:p>
    <w:p w14:paraId="0AC36A50">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1.电子交易平台发生故障而无法登录访问的；</w:t>
      </w:r>
    </w:p>
    <w:p w14:paraId="6B33A37C">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3D9DFB4D">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0A95CABC">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4.病毒发作导致不能进行正常操作的；</w:t>
      </w:r>
    </w:p>
    <w:p w14:paraId="3C7878C7">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5.其他无法保证电子交易的公平、公正和安全的情况。</w:t>
      </w:r>
    </w:p>
    <w:p w14:paraId="1FB42EDD">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出现前款规定情形，不影响采购公平、公正性的，采购组织机构可以待上述情形消除后继续组织电子交易活动；影响或可能影响采购公平、公正性的，应当重新采购。</w:t>
      </w:r>
    </w:p>
    <w:p w14:paraId="737A4EF4">
      <w:pPr>
        <w:shd w:val="clear"/>
        <w:tabs>
          <w:tab w:val="left" w:pos="2040"/>
        </w:tabs>
        <w:autoSpaceDE/>
        <w:autoSpaceDN/>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六、定标</w:t>
      </w:r>
    </w:p>
    <w:p w14:paraId="04D2BF90">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（一）确定中标人。本项目由招标人（或招标人事先授权评标委员会）确定中标人。</w:t>
      </w:r>
    </w:p>
    <w:p w14:paraId="795709C0">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1.采购代理机构在评标结束后2个工作日内将评标报告交招标人确认。</w:t>
      </w:r>
    </w:p>
    <w:p w14:paraId="1C18CABD">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2.投标人对评标结果无异议的，招标人应在收到评标报告后5个工作日内对评标结果进行确认。如有投标人对评标结果提出质疑的，招标人可在质疑处理完毕后确定中标人。</w:t>
      </w:r>
    </w:p>
    <w:p w14:paraId="3D0141BF">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3.中标结果公示期：1个工作日。</w:t>
      </w:r>
    </w:p>
    <w:p w14:paraId="34FCA08D">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4.中标结果公示的同时采购代理机构以书面形式发出《中标通知书》。</w:t>
      </w:r>
    </w:p>
    <w:p w14:paraId="02A36403">
      <w:pPr>
        <w:shd w:val="clear"/>
        <w:tabs>
          <w:tab w:val="left" w:pos="2040"/>
        </w:tabs>
        <w:autoSpaceDE/>
        <w:autoSpaceDN/>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七、合同授予</w:t>
      </w:r>
    </w:p>
    <w:p w14:paraId="7B76A246">
      <w:pPr>
        <w:pStyle w:val="7"/>
        <w:shd w:val="clear"/>
        <w:tabs>
          <w:tab w:val="left" w:pos="2040"/>
        </w:tabs>
        <w:autoSpaceDE/>
        <w:autoSpaceDN/>
        <w:adjustRightInd w:val="0"/>
        <w:snapToGrid w:val="0"/>
        <w:spacing w:line="5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1.合同的签订</w:t>
      </w:r>
    </w:p>
    <w:p w14:paraId="5D732B25">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根据《浙江省财政厅关于进一步规范政府采购秩序促进公平竞争的通知》（浙财采监〔2025〕2号）及政策解读相关要求，在评审结束后、合同签订前，招标人、采购代理机构将对中标供应商在投标文件中涉及客观分评审内容的检测报告、认证证书等资料的真实性进行复核，中标供应商应在合同签订前及时提供相关检测报告、认证证书等资料的原件或查询网站（网址）给招标人、采购代理机构进行真实性复核。</w:t>
      </w:r>
    </w:p>
    <w:p w14:paraId="36D72454">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在评审结束后、合同签订前，中标人应向招标代理机构提交（或寄送）投标文件纸质版一套（包括资格文件、商务技术文件和报价文件三部分）供采购单位招标采购资料归档之用。投标文件电子版和纸质版内容及格式等应完全保持一致。</w:t>
      </w:r>
    </w:p>
    <w:p w14:paraId="2FAFC616">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1.3除不可抗力等特殊情况外，招标人原则上应当在中标通知书发出之日起20日内，与成交人按照采购文件确定的事项签订政府采购合同，并在签订之日起2个工作日内将政府采购合同在浙江政府采购网上公告。</w:t>
      </w:r>
    </w:p>
    <w:p w14:paraId="1FC54578">
      <w:pPr>
        <w:pStyle w:val="48"/>
        <w:shd w:val="clear"/>
        <w:tabs>
          <w:tab w:val="left" w:pos="2040"/>
        </w:tabs>
        <w:adjustRightInd w:val="0"/>
        <w:snapToGrid w:val="0"/>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成交人按规定的日期、时间、地点，由法定代表人或其授权代表与招标人代表签订合同。如成交人为联合体的，由联合体成员各方法定代表人或其授权代表与招标人代表签订合同。</w:t>
      </w:r>
    </w:p>
    <w:p w14:paraId="37814984">
      <w:pPr>
        <w:pStyle w:val="48"/>
        <w:shd w:val="clear"/>
        <w:tabs>
          <w:tab w:val="left" w:pos="2040"/>
        </w:tabs>
        <w:adjustRightInd w:val="0"/>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如签订合同并生效后，供应商无故拒绝或延期，除按照合同条款处理外，列入不良行为记录一次，并给予通报。</w:t>
      </w:r>
    </w:p>
    <w:p w14:paraId="5439B941">
      <w:pPr>
        <w:pStyle w:val="48"/>
        <w:shd w:val="clear"/>
        <w:tabs>
          <w:tab w:val="left" w:pos="2040"/>
        </w:tabs>
        <w:adjustRightInd w:val="0"/>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成交人拒绝与招标人签订合同的，招标人可以按照评审报告推荐的中标或者成交候选人名单排序，确定下一候选人为成交人，也可以重新开展政府采购活动。</w:t>
      </w:r>
    </w:p>
    <w:p w14:paraId="77B13E9C">
      <w:pPr>
        <w:pStyle w:val="48"/>
        <w:shd w:val="clear"/>
        <w:tabs>
          <w:tab w:val="left" w:pos="2040"/>
        </w:tabs>
        <w:adjustRightInd w:val="0"/>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采购合同由招标人与成交人根据采购文件</w:t>
      </w:r>
      <w:r>
        <w:rPr>
          <w:rFonts w:hint="eastAsia" w:ascii="宋体" w:hAnsi="宋体" w:eastAsia="宋体" w:cs="宋体"/>
          <w:color w:val="auto"/>
          <w:kern w:val="0"/>
          <w:szCs w:val="21"/>
          <w:highlight w:val="none"/>
          <w:lang w:val="zh-CN"/>
        </w:rPr>
        <w:t>、</w:t>
      </w:r>
      <w:r>
        <w:rPr>
          <w:rFonts w:hint="eastAsia" w:ascii="宋体" w:hAnsi="宋体" w:cs="宋体"/>
          <w:color w:val="auto"/>
          <w:szCs w:val="21"/>
          <w:highlight w:val="none"/>
          <w:lang w:val="en-US" w:eastAsia="zh-CN"/>
        </w:rPr>
        <w:t>投标文件</w:t>
      </w:r>
      <w:r>
        <w:rPr>
          <w:rFonts w:hint="eastAsia" w:ascii="宋体" w:hAnsi="宋体" w:eastAsia="宋体" w:cs="宋体"/>
          <w:color w:val="auto"/>
          <w:szCs w:val="21"/>
          <w:highlight w:val="none"/>
        </w:rPr>
        <w:t>等内容通过政府采购电子交易平台在线签订，自动备案。</w:t>
      </w:r>
    </w:p>
    <w:p w14:paraId="17ED8FEE">
      <w:pPr>
        <w:pStyle w:val="48"/>
        <w:shd w:val="clear"/>
        <w:tabs>
          <w:tab w:val="left" w:pos="2040"/>
        </w:tabs>
        <w:adjustRightInd w:val="0"/>
        <w:snapToGrid w:val="0"/>
        <w:spacing w:line="5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政府采购货物和服务项目不得收取质量保证金。政府采购工程以及与工程建设有关的货物、服务，采用招标方式采购的，按国家和省有关规定执行。</w:t>
      </w:r>
    </w:p>
    <w:p w14:paraId="69A21F45">
      <w:pPr>
        <w:pStyle w:val="7"/>
        <w:keepNext w:val="0"/>
        <w:keepLines w:val="0"/>
        <w:pageBreakBefore w:val="0"/>
        <w:widowControl w:val="0"/>
        <w:shd w:val="clear"/>
        <w:tabs>
          <w:tab w:val="left" w:pos="2040"/>
        </w:tabs>
        <w:kinsoku/>
        <w:wordWrap/>
        <w:overflowPunct/>
        <w:topLinePunct w:val="0"/>
        <w:autoSpaceDE/>
        <w:autoSpaceDN/>
        <w:bidi w:val="0"/>
        <w:adjustRightInd w:val="0"/>
        <w:snapToGrid w:val="0"/>
        <w:spacing w:line="50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2.履约保证金</w:t>
      </w:r>
    </w:p>
    <w:p w14:paraId="7E42A447">
      <w:pPr>
        <w:pStyle w:val="19"/>
        <w:keepNext w:val="0"/>
        <w:keepLines w:val="0"/>
        <w:pageBreakBefore w:val="0"/>
        <w:widowControl w:val="0"/>
        <w:shd w:val="clear"/>
        <w:tabs>
          <w:tab w:val="left" w:pos="2040"/>
        </w:tabs>
        <w:kinsoku/>
        <w:wordWrap/>
        <w:overflowPunct/>
        <w:topLinePunct w:val="0"/>
        <w:bidi w:val="0"/>
        <w:adjustRightInd w:val="0"/>
        <w:snapToGrid w:val="0"/>
        <w:spacing w:before="0" w:beforeAutospacing="0" w:after="0" w:afterAutospacing="0"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2.1 </w:t>
      </w:r>
      <w:r>
        <w:rPr>
          <w:rFonts w:hint="eastAsia" w:ascii="宋体" w:hAnsi="宋体" w:eastAsia="宋体" w:cs="宋体"/>
          <w:b/>
          <w:bCs/>
          <w:color w:val="auto"/>
          <w:sz w:val="21"/>
          <w:szCs w:val="21"/>
          <w:highlight w:val="none"/>
        </w:rPr>
        <w:t>拟签订的合同文本要求成交人提交履约保证金的，供应商应当以支票、汇票、本票或者金融机构、担保机构出具的保函等非现金形式提交。履约保证金的数额不得超过政府采购合同金额的1%。鼓励和支持供应商以履约保函形式提供履约保证金。</w:t>
      </w:r>
    </w:p>
    <w:p w14:paraId="3B210ED7">
      <w:pPr>
        <w:keepNext w:val="0"/>
        <w:keepLines w:val="0"/>
        <w:pageBreakBefore w:val="0"/>
        <w:widowControl w:val="0"/>
        <w:shd w:val="clear"/>
        <w:tabs>
          <w:tab w:val="left" w:pos="0"/>
          <w:tab w:val="left" w:pos="2040"/>
        </w:tabs>
        <w:kinsoku/>
        <w:wordWrap/>
        <w:overflowPunct/>
        <w:topLinePunct w:val="0"/>
        <w:autoSpaceDE/>
        <w:autoSpaceDN/>
        <w:bidi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供应商可登录政采云平台－【金融服务】—【我的项目】—【已备案合同】以保函形式提供：</w:t>
      </w:r>
    </w:p>
    <w:p w14:paraId="7E4C65C0">
      <w:pPr>
        <w:keepNext w:val="0"/>
        <w:keepLines w:val="0"/>
        <w:pageBreakBefore w:val="0"/>
        <w:widowControl w:val="0"/>
        <w:shd w:val="clear"/>
        <w:tabs>
          <w:tab w:val="left" w:pos="0"/>
          <w:tab w:val="left" w:pos="2040"/>
        </w:tabs>
        <w:kinsoku/>
        <w:wordWrap/>
        <w:overflowPunct/>
        <w:topLinePunct w:val="0"/>
        <w:autoSpaceDE/>
        <w:autoSpaceDN/>
        <w:bidi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706E64C5">
      <w:pPr>
        <w:keepNext w:val="0"/>
        <w:keepLines w:val="0"/>
        <w:pageBreakBefore w:val="0"/>
        <w:widowControl w:val="0"/>
        <w:shd w:val="clear"/>
        <w:tabs>
          <w:tab w:val="left" w:pos="2040"/>
        </w:tabs>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签订合同后，如中标人不按双方合同约定履约，则没收其全部履约保证金，履约保证金不足以赔偿损失的，按实际损失赔偿。</w:t>
      </w:r>
    </w:p>
    <w:p w14:paraId="749B6400">
      <w:pPr>
        <w:keepNext w:val="0"/>
        <w:keepLines w:val="0"/>
        <w:pageBreakBefore w:val="0"/>
        <w:widowControl w:val="0"/>
        <w:shd w:val="clear"/>
        <w:tabs>
          <w:tab w:val="left" w:pos="2040"/>
        </w:tabs>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val="en-US" w:eastAsia="zh-CN"/>
        </w:rPr>
        <w:t>2.3</w:t>
      </w:r>
      <w:r>
        <w:rPr>
          <w:rFonts w:hint="eastAsia" w:hAnsi="宋体" w:cs="宋体"/>
          <w:bCs/>
          <w:color w:val="auto"/>
          <w:sz w:val="21"/>
          <w:szCs w:val="21"/>
          <w:highlight w:val="none"/>
          <w:lang w:eastAsia="zh-CN"/>
        </w:rPr>
        <w:t>履约保证金（或履约保函）在各中标人按合同约定提供服务至服务期满，且服务已达到采购文件与合同约定的要求及中标人响应文件的承诺，予以无息退还（或撤销履约保函），若有违约，则按合同约定或依法认定的金额予以扣除，或用于补偿采购人因中标人不能完成其合同义务而蒙受的损失。</w:t>
      </w:r>
    </w:p>
    <w:p w14:paraId="096B8168">
      <w:pPr>
        <w:keepNext w:val="0"/>
        <w:keepLines w:val="0"/>
        <w:pageBreakBefore w:val="0"/>
        <w:widowControl w:val="0"/>
        <w:shd w:val="clear"/>
        <w:tabs>
          <w:tab w:val="left" w:pos="2040"/>
        </w:tabs>
        <w:kinsoku/>
        <w:wordWrap/>
        <w:overflowPunct/>
        <w:topLinePunct w:val="0"/>
        <w:autoSpaceDE/>
        <w:autoSpaceDN/>
        <w:bidi w:val="0"/>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3.预付款</w:t>
      </w:r>
    </w:p>
    <w:p w14:paraId="70B5E66A">
      <w:pPr>
        <w:tabs>
          <w:tab w:val="left" w:pos="0"/>
          <w:tab w:val="left" w:pos="2040"/>
        </w:tabs>
        <w:autoSpaceDE/>
        <w:autoSpaceDN/>
        <w:snapToGrid w:val="0"/>
        <w:spacing w:line="500" w:lineRule="exact"/>
        <w:ind w:firstLine="482"/>
        <w:rPr>
          <w:rFonts w:hint="eastAsia" w:hAnsi="宋体" w:cs="宋体"/>
          <w:color w:val="auto"/>
          <w:sz w:val="21"/>
          <w:szCs w:val="21"/>
          <w:highlight w:val="none"/>
        </w:rPr>
      </w:pPr>
      <w:r>
        <w:rPr>
          <w:rFonts w:hint="eastAsia" w:hAnsi="宋体" w:cs="宋体"/>
          <w:color w:val="auto"/>
          <w:sz w:val="21"/>
          <w:szCs w:val="21"/>
          <w:highlight w:val="none"/>
        </w:rPr>
        <w:t>采购单位应当在政府采购合同中约定预付款，对中小企业合同预付款比例原则上不低于合同金额的</w:t>
      </w:r>
      <w:r>
        <w:rPr>
          <w:rFonts w:hint="eastAsia" w:hAnsi="宋体" w:cs="宋体"/>
          <w:color w:val="auto"/>
          <w:sz w:val="21"/>
          <w:szCs w:val="21"/>
          <w:highlight w:val="none"/>
          <w:lang w:val="en-US" w:eastAsia="zh-CN"/>
        </w:rPr>
        <w:t>30</w:t>
      </w:r>
      <w:r>
        <w:rPr>
          <w:rFonts w:hint="eastAsia" w:hAnsi="宋体" w:cs="宋体"/>
          <w:color w:val="auto"/>
          <w:sz w:val="21"/>
          <w:szCs w:val="21"/>
          <w:highlight w:val="none"/>
        </w:rPr>
        <w:t>％，不高于合同金额的70%；项目分年安排预算的，每年预付款比例不低于项目年度计划支付资金额的</w:t>
      </w:r>
      <w:r>
        <w:rPr>
          <w:rFonts w:hint="eastAsia" w:hAnsi="宋体" w:cs="宋体"/>
          <w:color w:val="auto"/>
          <w:sz w:val="21"/>
          <w:szCs w:val="21"/>
          <w:highlight w:val="none"/>
          <w:lang w:val="en-US" w:eastAsia="zh-CN"/>
        </w:rPr>
        <w:t>30</w:t>
      </w:r>
      <w:r>
        <w:rPr>
          <w:rFonts w:hint="eastAsia" w:hAnsi="宋体" w:cs="宋体"/>
          <w:color w:val="auto"/>
          <w:sz w:val="21"/>
          <w:szCs w:val="21"/>
          <w:highlight w:val="none"/>
        </w:rPr>
        <w:t>％，不高于年度计划支付资金额的70%；采购项目实施以人工投入为主的，可适当降低预付款比例，但不得低于</w:t>
      </w:r>
      <w:r>
        <w:rPr>
          <w:rFonts w:hint="eastAsia" w:hAnsi="宋体" w:cs="宋体"/>
          <w:color w:val="auto"/>
          <w:sz w:val="21"/>
          <w:szCs w:val="21"/>
          <w:highlight w:val="none"/>
          <w:lang w:val="en-US" w:eastAsia="zh-CN"/>
        </w:rPr>
        <w:t>20</w:t>
      </w:r>
      <w:r>
        <w:rPr>
          <w:rFonts w:hint="eastAsia" w:hAnsi="宋体" w:cs="宋体"/>
          <w:color w:val="auto"/>
          <w:sz w:val="21"/>
          <w:szCs w:val="21"/>
          <w:highlight w:val="none"/>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政府采购工程以及与工程建设有关的货物、服务，采用招标方式采购的，预付款从其相关规定。</w:t>
      </w:r>
    </w:p>
    <w:p w14:paraId="32F09DFD">
      <w:pPr>
        <w:keepNext w:val="0"/>
        <w:keepLines w:val="0"/>
        <w:pageBreakBefore w:val="0"/>
        <w:widowControl w:val="0"/>
        <w:shd w:val="clear"/>
        <w:tabs>
          <w:tab w:val="left" w:pos="0"/>
          <w:tab w:val="left" w:pos="2040"/>
        </w:tabs>
        <w:kinsoku/>
        <w:wordWrap/>
        <w:overflowPunct/>
        <w:topLinePunct w:val="0"/>
        <w:autoSpaceDE/>
        <w:autoSpaceDN/>
        <w:bidi w:val="0"/>
        <w:snapToGrid w:val="0"/>
        <w:spacing w:line="500" w:lineRule="exact"/>
        <w:ind w:firstLine="482"/>
        <w:textAlignment w:val="auto"/>
        <w:rPr>
          <w:rFonts w:hint="eastAsia" w:ascii="宋体" w:hAnsi="宋体" w:eastAsia="宋体" w:cs="宋体"/>
          <w:color w:val="auto"/>
          <w:sz w:val="21"/>
          <w:szCs w:val="21"/>
          <w:highlight w:val="none"/>
        </w:rPr>
      </w:pPr>
      <w:r>
        <w:rPr>
          <w:rFonts w:hint="eastAsia" w:hAnsi="宋体" w:cs="宋体"/>
          <w:b/>
          <w:bCs/>
          <w:color w:val="auto"/>
          <w:sz w:val="21"/>
          <w:szCs w:val="21"/>
          <w:highlight w:val="none"/>
        </w:rPr>
        <w:t>本项目</w:t>
      </w:r>
      <w:r>
        <w:rPr>
          <w:rFonts w:hint="eastAsia" w:hAnsi="宋体" w:cs="宋体"/>
          <w:b/>
          <w:bCs/>
          <w:color w:val="auto"/>
          <w:sz w:val="21"/>
          <w:szCs w:val="21"/>
          <w:highlight w:val="none"/>
          <w:lang w:val="en-US" w:eastAsia="zh-CN"/>
        </w:rPr>
        <w:t>付款方式</w:t>
      </w:r>
      <w:r>
        <w:rPr>
          <w:rFonts w:hint="eastAsia" w:hAnsi="宋体" w:cs="宋体"/>
          <w:b/>
          <w:bCs/>
          <w:color w:val="auto"/>
          <w:sz w:val="21"/>
          <w:szCs w:val="21"/>
          <w:highlight w:val="none"/>
        </w:rPr>
        <w:t>的约定详见本招标文件“第二章 招标需求”之“</w:t>
      </w:r>
      <w:r>
        <w:rPr>
          <w:rFonts w:hint="eastAsia" w:hAnsi="宋体" w:cs="宋体"/>
          <w:b/>
          <w:bCs/>
          <w:color w:val="auto"/>
          <w:sz w:val="21"/>
          <w:szCs w:val="21"/>
          <w:highlight w:val="none"/>
          <w:lang w:val="en-US" w:eastAsia="zh-CN"/>
        </w:rPr>
        <w:t>付款方式</w:t>
      </w:r>
      <w:r>
        <w:rPr>
          <w:rFonts w:hint="eastAsia" w:hAnsi="宋体" w:cs="宋体"/>
          <w:b/>
          <w:bCs/>
          <w:color w:val="auto"/>
          <w:sz w:val="21"/>
          <w:szCs w:val="21"/>
          <w:highlight w:val="none"/>
        </w:rPr>
        <w:t>”</w:t>
      </w:r>
      <w:r>
        <w:rPr>
          <w:rFonts w:hint="eastAsia" w:ascii="宋体" w:hAnsi="宋体" w:eastAsia="宋体" w:cs="宋体"/>
          <w:color w:val="auto"/>
          <w:sz w:val="21"/>
          <w:szCs w:val="21"/>
          <w:highlight w:val="none"/>
        </w:rPr>
        <w:t>。</w:t>
      </w:r>
    </w:p>
    <w:p w14:paraId="26650957">
      <w:pPr>
        <w:pStyle w:val="7"/>
        <w:keepNext w:val="0"/>
        <w:keepLines w:val="0"/>
        <w:pageBreakBefore w:val="0"/>
        <w:widowControl w:val="0"/>
        <w:shd w:val="clear"/>
        <w:tabs>
          <w:tab w:val="left" w:pos="2040"/>
        </w:tabs>
        <w:kinsoku/>
        <w:wordWrap/>
        <w:overflowPunct/>
        <w:topLinePunct w:val="0"/>
        <w:autoSpaceDE/>
        <w:autoSpaceDN/>
        <w:bidi w:val="0"/>
        <w:adjustRightInd w:val="0"/>
        <w:snapToGrid w:val="0"/>
        <w:spacing w:line="50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4.资金支付</w:t>
      </w:r>
    </w:p>
    <w:p w14:paraId="771EE8E0">
      <w:pPr>
        <w:pStyle w:val="7"/>
        <w:keepNext w:val="0"/>
        <w:keepLines w:val="0"/>
        <w:pageBreakBefore w:val="0"/>
        <w:widowControl w:val="0"/>
        <w:shd w:val="clear"/>
        <w:tabs>
          <w:tab w:val="left" w:pos="2040"/>
        </w:tabs>
        <w:kinsoku/>
        <w:wordWrap/>
        <w:overflowPunct/>
        <w:topLinePunct w:val="0"/>
        <w:bidi w:val="0"/>
        <w:adjustRightInd w:val="0"/>
        <w:snapToGrid w:val="0"/>
        <w:spacing w:line="5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采购单位应当及时</w:t>
      </w:r>
      <w:r>
        <w:rPr>
          <w:rFonts w:hint="eastAsia" w:ascii="宋体" w:hAnsi="宋体" w:eastAsia="宋体" w:cs="宋体"/>
          <w:color w:val="auto"/>
          <w:sz w:val="21"/>
          <w:szCs w:val="21"/>
          <w:highlight w:val="none"/>
        </w:rPr>
        <w:t>组织项目资金支付，</w:t>
      </w:r>
      <w:r>
        <w:rPr>
          <w:rFonts w:hint="eastAsia" w:ascii="宋体" w:hAnsi="宋体" w:eastAsia="宋体" w:cs="宋体"/>
          <w:b/>
          <w:bCs/>
          <w:color w:val="auto"/>
          <w:sz w:val="21"/>
          <w:szCs w:val="21"/>
          <w:highlight w:val="none"/>
        </w:rPr>
        <w:t>不得以政府部门审计作为支付供应商款项的条件。</w:t>
      </w:r>
      <w:r>
        <w:rPr>
          <w:rFonts w:hint="eastAsia" w:ascii="宋体" w:hAnsi="宋体" w:eastAsia="宋体" w:cs="宋体"/>
          <w:color w:val="auto"/>
          <w:sz w:val="21"/>
          <w:szCs w:val="21"/>
          <w:highlight w:val="none"/>
        </w:rPr>
        <w:t>采购单位对于满足合同约定支付条件的，</w:t>
      </w:r>
      <w:r>
        <w:rPr>
          <w:rFonts w:hint="eastAsia" w:ascii="宋体" w:hAnsi="宋体" w:eastAsia="宋体" w:cs="宋体"/>
          <w:b/>
          <w:bCs/>
          <w:color w:val="auto"/>
          <w:sz w:val="21"/>
          <w:szCs w:val="21"/>
          <w:highlight w:val="none"/>
        </w:rPr>
        <w:t>自收到发票后7个工作日内</w:t>
      </w:r>
      <w:r>
        <w:rPr>
          <w:rFonts w:hint="eastAsia" w:ascii="宋体" w:hAnsi="宋体" w:eastAsia="宋体" w:cs="宋体"/>
          <w:color w:val="auto"/>
          <w:sz w:val="21"/>
          <w:szCs w:val="21"/>
          <w:highlight w:val="none"/>
        </w:rPr>
        <w:t>将资金支付到合同约定的供应商账户。采购单位不得以机构变动、人员更替、政策调整、单位放假、履行内部付款流程，或者在合同未作约定的情况下以等待竣工验收批复、决算审计等为由迟延付款。迟延支付中小企业款项的，供应商可要求采购单位支付逾期利息。</w:t>
      </w:r>
    </w:p>
    <w:p w14:paraId="01875A46">
      <w:pPr>
        <w:keepNext w:val="0"/>
        <w:keepLines w:val="0"/>
        <w:pageBreakBefore w:val="0"/>
        <w:widowControl w:val="0"/>
        <w:shd w:val="clear"/>
        <w:tabs>
          <w:tab w:val="left" w:pos="2040"/>
        </w:tabs>
        <w:kinsoku/>
        <w:wordWrap/>
        <w:overflowPunct/>
        <w:topLinePunct w:val="0"/>
        <w:autoSpaceDE w:val="0"/>
        <w:autoSpaceDN w:val="0"/>
        <w:bidi w:val="0"/>
        <w:snapToGrid w:val="0"/>
        <w:spacing w:line="500" w:lineRule="exact"/>
        <w:ind w:firstLine="420" w:firstLineChars="200"/>
        <w:textAlignment w:val="auto"/>
        <w:outlineLvl w:val="9"/>
        <w:rPr>
          <w:rFonts w:hint="eastAsia" w:ascii="宋体" w:hAnsi="宋体" w:eastAsia="宋体" w:cs="宋体"/>
          <w:color w:val="auto"/>
          <w:sz w:val="21"/>
          <w:szCs w:val="21"/>
          <w:highlight w:val="none"/>
        </w:rPr>
      </w:pPr>
      <w:bookmarkStart w:id="58" w:name="_Toc97649962"/>
      <w:r>
        <w:rPr>
          <w:rFonts w:hint="eastAsia" w:ascii="宋体" w:hAnsi="宋体" w:eastAsia="宋体" w:cs="宋体"/>
          <w:color w:val="auto"/>
          <w:sz w:val="21"/>
          <w:szCs w:val="21"/>
          <w:highlight w:val="none"/>
        </w:rPr>
        <w:t>本</w:t>
      </w:r>
      <w:r>
        <w:rPr>
          <w:rFonts w:hint="eastAsia" w:hAnsi="宋体" w:cs="宋体"/>
          <w:color w:val="auto"/>
          <w:sz w:val="21"/>
          <w:szCs w:val="21"/>
          <w:highlight w:val="none"/>
          <w:lang w:eastAsia="zh-CN"/>
        </w:rPr>
        <w:t>项目</w:t>
      </w:r>
      <w:r>
        <w:rPr>
          <w:rFonts w:hint="eastAsia" w:ascii="宋体" w:hAnsi="宋体" w:eastAsia="宋体" w:cs="宋体"/>
          <w:color w:val="auto"/>
          <w:sz w:val="21"/>
          <w:szCs w:val="21"/>
          <w:highlight w:val="none"/>
        </w:rPr>
        <w:t>的资金支付按本招标文件“第二章 招标需求”中的“</w:t>
      </w:r>
      <w:r>
        <w:rPr>
          <w:rFonts w:hint="eastAsia" w:ascii="宋体" w:hAnsi="宋体" w:eastAsia="宋体" w:cs="宋体"/>
          <w:b w:val="0"/>
          <w:color w:val="auto"/>
          <w:sz w:val="21"/>
          <w:szCs w:val="21"/>
          <w:highlight w:val="none"/>
        </w:rPr>
        <w:t>付款方式</w:t>
      </w:r>
      <w:r>
        <w:rPr>
          <w:rFonts w:hint="eastAsia" w:ascii="宋体" w:hAnsi="宋体" w:eastAsia="宋体" w:cs="宋体"/>
          <w:color w:val="auto"/>
          <w:sz w:val="21"/>
          <w:szCs w:val="21"/>
          <w:highlight w:val="none"/>
        </w:rPr>
        <w:t>”执行并在合同中进行约定。</w:t>
      </w:r>
    </w:p>
    <w:p w14:paraId="4A0F7108">
      <w:pPr>
        <w:keepNext w:val="0"/>
        <w:keepLines w:val="0"/>
        <w:pageBreakBefore w:val="0"/>
        <w:widowControl w:val="0"/>
        <w:shd w:val="clear"/>
        <w:tabs>
          <w:tab w:val="left" w:pos="2040"/>
        </w:tabs>
        <w:kinsoku/>
        <w:wordWrap/>
        <w:overflowPunct/>
        <w:topLinePunct w:val="0"/>
        <w:bidi w:val="0"/>
        <w:spacing w:line="500" w:lineRule="exact"/>
        <w:ind w:firstLine="420"/>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color w:val="auto"/>
          <w:sz w:val="21"/>
          <w:szCs w:val="21"/>
          <w:highlight w:val="none"/>
          <w:lang w:bidi="ar"/>
        </w:rPr>
        <w:t>八、项目验收</w:t>
      </w:r>
    </w:p>
    <w:p w14:paraId="072C43E5">
      <w:pPr>
        <w:keepNext w:val="0"/>
        <w:keepLines w:val="0"/>
        <w:pageBreakBefore w:val="0"/>
        <w:widowControl w:val="0"/>
        <w:shd w:val="clear"/>
        <w:tabs>
          <w:tab w:val="left" w:pos="0"/>
          <w:tab w:val="left" w:pos="2040"/>
        </w:tabs>
        <w:kinsoku/>
        <w:wordWrap/>
        <w:overflowPunct/>
        <w:topLinePunct w:val="0"/>
        <w:bidi w:val="0"/>
        <w:snapToGrid w:val="0"/>
        <w:spacing w:line="50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57A23F3">
      <w:pPr>
        <w:keepNext w:val="0"/>
        <w:keepLines w:val="0"/>
        <w:pageBreakBefore w:val="0"/>
        <w:widowControl w:val="0"/>
        <w:shd w:val="clear"/>
        <w:tabs>
          <w:tab w:val="left" w:pos="0"/>
          <w:tab w:val="left" w:pos="2040"/>
        </w:tabs>
        <w:kinsoku/>
        <w:wordWrap/>
        <w:overflowPunct/>
        <w:topLinePunct w:val="0"/>
        <w:bidi w:val="0"/>
        <w:snapToGrid w:val="0"/>
        <w:spacing w:line="50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2.招标人可以邀请参加本项目的其他供应商或者第三方机构参与验收。参与验收的供应商或者第三方机构的意见作为验收书的参考资料一并存档。</w:t>
      </w:r>
    </w:p>
    <w:p w14:paraId="1DFD65F3">
      <w:pPr>
        <w:keepNext w:val="0"/>
        <w:keepLines w:val="0"/>
        <w:pageBreakBefore w:val="0"/>
        <w:widowControl w:val="0"/>
        <w:shd w:val="clear"/>
        <w:tabs>
          <w:tab w:val="left" w:pos="2040"/>
        </w:tabs>
        <w:kinsoku/>
        <w:wordWrap/>
        <w:overflowPunct/>
        <w:topLinePunct w:val="0"/>
        <w:autoSpaceDE/>
        <w:autoSpaceDN/>
        <w:bidi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按照采购合同开展履约验收。招标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7B7901C">
      <w:pPr>
        <w:keepNext w:val="0"/>
        <w:keepLines w:val="0"/>
        <w:pageBreakBefore w:val="0"/>
        <w:widowControl w:val="0"/>
        <w:shd w:val="clear"/>
        <w:tabs>
          <w:tab w:val="left" w:pos="2040"/>
        </w:tabs>
        <w:kinsoku/>
        <w:wordWrap/>
        <w:overflowPunct/>
        <w:topLinePunct w:val="0"/>
        <w:autoSpaceDE/>
        <w:autoSpaceDN/>
        <w:bidi w:val="0"/>
        <w:snapToGrid w:val="0"/>
        <w:spacing w:line="5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4.招标人原则上应当在</w:t>
      </w:r>
      <w:r>
        <w:rPr>
          <w:rFonts w:hint="eastAsia" w:ascii="宋体" w:hAnsi="宋体" w:eastAsia="宋体" w:cs="宋体"/>
          <w:b/>
          <w:bCs/>
          <w:color w:val="auto"/>
          <w:sz w:val="21"/>
          <w:szCs w:val="21"/>
          <w:highlight w:val="none"/>
        </w:rPr>
        <w:t>履约验收之日起2个工作日内</w:t>
      </w:r>
      <w:r>
        <w:rPr>
          <w:rFonts w:hint="eastAsia" w:ascii="宋体" w:hAnsi="宋体" w:eastAsia="宋体" w:cs="宋体"/>
          <w:color w:val="auto"/>
          <w:sz w:val="21"/>
          <w:szCs w:val="21"/>
          <w:highlight w:val="none"/>
        </w:rPr>
        <w:t>，将</w:t>
      </w:r>
      <w:r>
        <w:rPr>
          <w:rFonts w:hint="eastAsia" w:ascii="宋体" w:hAnsi="宋体" w:eastAsia="宋体" w:cs="宋体"/>
          <w:b/>
          <w:bCs/>
          <w:color w:val="auto"/>
          <w:sz w:val="21"/>
          <w:szCs w:val="21"/>
          <w:highlight w:val="none"/>
        </w:rPr>
        <w:t>履约验收结果在浙江政府采购网上公告。</w:t>
      </w:r>
    </w:p>
    <w:p w14:paraId="695A4EDA">
      <w:pPr>
        <w:keepNext w:val="0"/>
        <w:keepLines w:val="0"/>
        <w:pageBreakBefore w:val="0"/>
        <w:widowControl w:val="0"/>
        <w:shd w:val="clear"/>
        <w:tabs>
          <w:tab w:val="left" w:pos="2040"/>
        </w:tabs>
        <w:kinsoku/>
        <w:wordWrap/>
        <w:overflowPunct/>
        <w:topLinePunct w:val="0"/>
        <w:autoSpaceDE/>
        <w:autoSpaceDN/>
        <w:bidi w:val="0"/>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5.验收合格的项目，招标人将根据采购合同的约定及时向供应商支付采购资金、退还履约保证金。</w:t>
      </w:r>
    </w:p>
    <w:p w14:paraId="219E974F">
      <w:pPr>
        <w:keepNext w:val="0"/>
        <w:keepLines w:val="0"/>
        <w:pageBreakBefore w:val="0"/>
        <w:widowControl w:val="0"/>
        <w:shd w:val="clear"/>
        <w:tabs>
          <w:tab w:val="left" w:pos="0"/>
          <w:tab w:val="left" w:pos="2040"/>
        </w:tabs>
        <w:kinsoku/>
        <w:wordWrap/>
        <w:overflowPunct/>
        <w:topLinePunct w:val="0"/>
        <w:bidi w:val="0"/>
        <w:snapToGrid w:val="0"/>
        <w:spacing w:line="50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不合格的项目，招标人将依法及时处理。采购合同的履行、违约责任和解决争议的方式等适用《中华人民共和国民法典》。供应商在履约过程中有政府采购法律法规规定的违法违规情形的，招标人应当及时报告本级财政部门。</w:t>
      </w:r>
    </w:p>
    <w:p w14:paraId="49B8BB61">
      <w:pPr>
        <w:keepNext w:val="0"/>
        <w:keepLines w:val="0"/>
        <w:pageBreakBefore w:val="0"/>
        <w:widowControl w:val="0"/>
        <w:shd w:val="clear"/>
        <w:tabs>
          <w:tab w:val="left" w:pos="2040"/>
        </w:tabs>
        <w:kinsoku/>
        <w:wordWrap/>
        <w:overflowPunct/>
        <w:topLinePunct w:val="0"/>
        <w:autoSpaceDE/>
        <w:autoSpaceDN/>
        <w:bidi w:val="0"/>
        <w:snapToGrid w:val="0"/>
        <w:spacing w:line="500" w:lineRule="exact"/>
        <w:ind w:firstLine="422" w:firstLineChars="200"/>
        <w:textAlignment w:val="auto"/>
        <w:rPr>
          <w:rFonts w:hint="eastAsia" w:ascii="宋体" w:hAnsi="宋体" w:eastAsia="宋体" w:cs="宋体"/>
          <w:color w:val="auto"/>
          <w:sz w:val="21"/>
          <w:szCs w:val="21"/>
          <w:highlight w:val="none"/>
        </w:rPr>
      </w:pPr>
      <w:r>
        <w:rPr>
          <w:rFonts w:hint="eastAsia" w:hAnsi="宋体" w:cs="宋体"/>
          <w:b/>
          <w:color w:val="auto"/>
          <w:sz w:val="21"/>
          <w:szCs w:val="21"/>
          <w:highlight w:val="none"/>
          <w:lang w:val="en-US" w:eastAsia="zh-CN"/>
        </w:rPr>
        <w:t>九</w:t>
      </w:r>
      <w:r>
        <w:rPr>
          <w:rFonts w:hint="eastAsia" w:ascii="宋体" w:hAnsi="宋体" w:eastAsia="宋体" w:cs="宋体"/>
          <w:b/>
          <w:color w:val="auto"/>
          <w:sz w:val="21"/>
          <w:szCs w:val="21"/>
          <w:highlight w:val="none"/>
        </w:rPr>
        <w:t>、</w:t>
      </w:r>
      <w:bookmarkEnd w:id="58"/>
      <w:r>
        <w:rPr>
          <w:rFonts w:hint="eastAsia" w:ascii="宋体" w:hAnsi="宋体" w:eastAsia="宋体" w:cs="宋体"/>
          <w:b/>
          <w:color w:val="auto"/>
          <w:sz w:val="21"/>
          <w:szCs w:val="21"/>
          <w:highlight w:val="none"/>
        </w:rPr>
        <w:t>本项目招标在</w:t>
      </w:r>
      <w:r>
        <w:rPr>
          <w:rFonts w:hint="eastAsia" w:hAnsi="宋体" w:cs="宋体"/>
          <w:b/>
          <w:color w:val="auto"/>
          <w:sz w:val="21"/>
          <w:szCs w:val="21"/>
          <w:highlight w:val="none"/>
          <w:lang w:eastAsia="zh-CN"/>
        </w:rPr>
        <w:t>金华市婺城区财政局政府采购监督管理办公室</w:t>
      </w:r>
      <w:r>
        <w:rPr>
          <w:rFonts w:hint="eastAsia" w:ascii="宋体" w:hAnsi="宋体" w:eastAsia="宋体" w:cs="宋体"/>
          <w:b/>
          <w:color w:val="auto"/>
          <w:sz w:val="21"/>
          <w:szCs w:val="21"/>
          <w:highlight w:val="none"/>
        </w:rPr>
        <w:t>监督下进行。</w:t>
      </w:r>
    </w:p>
    <w:p w14:paraId="3A21ADA3">
      <w:pPr>
        <w:keepNext w:val="0"/>
        <w:keepLines w:val="0"/>
        <w:pageBreakBefore w:val="0"/>
        <w:widowControl w:val="0"/>
        <w:shd w:val="clear"/>
        <w:tabs>
          <w:tab w:val="left" w:pos="2040"/>
        </w:tabs>
        <w:kinsoku/>
        <w:wordWrap/>
        <w:overflowPunct/>
        <w:topLinePunct w:val="0"/>
        <w:autoSpaceDE/>
        <w:autoSpaceDN/>
        <w:bidi w:val="0"/>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hAnsi="宋体" w:cs="宋体"/>
          <w:b/>
          <w:color w:val="auto"/>
          <w:sz w:val="21"/>
          <w:szCs w:val="21"/>
          <w:highlight w:val="none"/>
          <w:lang w:val="en-US" w:eastAsia="zh-CN"/>
        </w:rPr>
        <w:t>十</w:t>
      </w:r>
      <w:r>
        <w:rPr>
          <w:rFonts w:hint="eastAsia" w:ascii="宋体" w:hAnsi="宋体" w:eastAsia="宋体" w:cs="宋体"/>
          <w:b/>
          <w:color w:val="auto"/>
          <w:sz w:val="21"/>
          <w:szCs w:val="21"/>
          <w:highlight w:val="none"/>
        </w:rPr>
        <w:t>、电子投标特别提醒</w:t>
      </w:r>
    </w:p>
    <w:p w14:paraId="14BE12EF">
      <w:pPr>
        <w:keepNext w:val="0"/>
        <w:keepLines w:val="0"/>
        <w:pageBreakBefore w:val="0"/>
        <w:widowControl w:val="0"/>
        <w:shd w:val="clear"/>
        <w:tabs>
          <w:tab w:val="left" w:pos="2040"/>
        </w:tabs>
        <w:kinsoku/>
        <w:wordWrap/>
        <w:overflowPunct/>
        <w:topLinePunct w:val="0"/>
        <w:bidi w:val="0"/>
        <w:snapToGrid w:val="0"/>
        <w:spacing w:line="50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1.请所有投标人在政采云系统准时参加线上开标活动，并且要求法定代表人或授权委托人全程在线。</w:t>
      </w:r>
    </w:p>
    <w:p w14:paraId="02264596">
      <w:pPr>
        <w:keepNext w:val="0"/>
        <w:keepLines w:val="0"/>
        <w:pageBreakBefore w:val="0"/>
        <w:widowControl w:val="0"/>
        <w:shd w:val="clear"/>
        <w:tabs>
          <w:tab w:val="left" w:pos="2040"/>
        </w:tabs>
        <w:kinsoku/>
        <w:wordWrap/>
        <w:overflowPunct/>
        <w:topLinePunct w:val="0"/>
        <w:bidi w:val="0"/>
        <w:snapToGrid w:val="0"/>
        <w:spacing w:line="50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2.投标截止时间后，代理机构将线上开启解密，投标人需及时用CA锁在线解密，解密时间一般为半小时（</w:t>
      </w:r>
      <w:r>
        <w:rPr>
          <w:rFonts w:hint="eastAsia" w:ascii="宋体" w:hAnsi="宋体" w:eastAsia="宋体" w:cs="宋体"/>
          <w:color w:val="auto"/>
          <w:sz w:val="21"/>
          <w:szCs w:val="21"/>
          <w:highlight w:val="none"/>
        </w:rPr>
        <w:t>解密时限由财政部门设置</w:t>
      </w:r>
      <w:r>
        <w:rPr>
          <w:rFonts w:hint="eastAsia" w:ascii="宋体" w:hAnsi="宋体" w:eastAsia="宋体" w:cs="宋体"/>
          <w:color w:val="auto"/>
          <w:sz w:val="21"/>
          <w:highlight w:val="none"/>
        </w:rPr>
        <w:t>），逾期解密，投标人自行承担风险。</w:t>
      </w:r>
    </w:p>
    <w:p w14:paraId="2EE260E5">
      <w:pPr>
        <w:keepNext w:val="0"/>
        <w:keepLines w:val="0"/>
        <w:pageBreakBefore w:val="0"/>
        <w:widowControl w:val="0"/>
        <w:shd w:val="clear"/>
        <w:tabs>
          <w:tab w:val="left" w:pos="2040"/>
        </w:tabs>
        <w:kinsoku/>
        <w:wordWrap/>
        <w:overflowPunct/>
        <w:topLinePunct w:val="0"/>
        <w:bidi w:val="0"/>
        <w:snapToGrid w:val="0"/>
        <w:spacing w:line="50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3.解密响应文件的CA锁必须跟制作响应文件的CA锁为同一个，否则将导致解密失败。</w:t>
      </w:r>
    </w:p>
    <w:p w14:paraId="3C4CDC6F">
      <w:pPr>
        <w:keepNext w:val="0"/>
        <w:keepLines w:val="0"/>
        <w:pageBreakBefore w:val="0"/>
        <w:widowControl w:val="0"/>
        <w:shd w:val="clear"/>
        <w:tabs>
          <w:tab w:val="left" w:pos="2040"/>
        </w:tabs>
        <w:kinsoku/>
        <w:wordWrap/>
        <w:overflowPunct/>
        <w:topLinePunct w:val="0"/>
        <w:bidi w:val="0"/>
        <w:snapToGrid w:val="0"/>
        <w:spacing w:line="500" w:lineRule="exact"/>
        <w:ind w:firstLine="420" w:firstLineChars="200"/>
        <w:textAlignment w:val="auto"/>
        <w:rPr>
          <w:rFonts w:hint="eastAsia" w:ascii="宋体" w:hAnsi="宋体" w:eastAsia="宋体" w:cs="宋体"/>
          <w:color w:val="auto"/>
          <w:sz w:val="21"/>
          <w:highlight w:val="none"/>
        </w:rPr>
      </w:pPr>
      <w:bookmarkStart w:id="59" w:name="_Toc12694"/>
      <w:r>
        <w:rPr>
          <w:rFonts w:hint="eastAsia" w:ascii="宋体" w:hAnsi="宋体" w:eastAsia="宋体" w:cs="宋体"/>
          <w:color w:val="auto"/>
          <w:sz w:val="21"/>
          <w:highlight w:val="none"/>
        </w:rPr>
        <w:t>4.请务必确保投标文件制作客户端为最新版本，旧版本可能导致投标文件解密失败。</w:t>
      </w:r>
      <w:bookmarkEnd w:id="59"/>
    </w:p>
    <w:p w14:paraId="1CEDC24A">
      <w:pPr>
        <w:shd w:val="clear"/>
        <w:tabs>
          <w:tab w:val="left" w:pos="2040"/>
        </w:tabs>
        <w:snapToGrid w:val="0"/>
        <w:spacing w:line="500" w:lineRule="exact"/>
        <w:ind w:firstLine="420"/>
        <w:jc w:val="center"/>
        <w:outlineLvl w:val="0"/>
        <w:rPr>
          <w:rFonts w:hint="eastAsia" w:ascii="宋体" w:hAnsi="宋体" w:eastAsia="宋体" w:cs="宋体"/>
          <w:color w:val="auto"/>
          <w:sz w:val="30"/>
          <w:szCs w:val="30"/>
          <w:highlight w:val="none"/>
        </w:rPr>
      </w:pPr>
      <w:r>
        <w:rPr>
          <w:rFonts w:hint="eastAsia" w:ascii="宋体" w:hAnsi="宋体" w:eastAsia="宋体" w:cs="宋体"/>
          <w:color w:val="auto"/>
          <w:sz w:val="21"/>
          <w:szCs w:val="21"/>
          <w:highlight w:val="none"/>
        </w:rPr>
        <w:br w:type="page"/>
      </w:r>
      <w:bookmarkStart w:id="60" w:name="_Toc29832"/>
      <w:bookmarkStart w:id="61" w:name="_Toc9773"/>
      <w:bookmarkStart w:id="62" w:name="_Toc14715"/>
      <w:r>
        <w:rPr>
          <w:rFonts w:hint="eastAsia" w:ascii="宋体" w:hAnsi="宋体" w:eastAsia="宋体" w:cs="宋体"/>
          <w:b/>
          <w:bCs/>
          <w:color w:val="auto"/>
          <w:sz w:val="30"/>
          <w:szCs w:val="30"/>
          <w:highlight w:val="none"/>
        </w:rPr>
        <w:t>第四章 评标办法及评分标准</w:t>
      </w:r>
      <w:bookmarkEnd w:id="60"/>
      <w:bookmarkEnd w:id="61"/>
      <w:bookmarkEnd w:id="62"/>
    </w:p>
    <w:p w14:paraId="4BFE2614">
      <w:pPr>
        <w:shd w:val="clea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为公正、公平、科学地选择中标人，根据《中华人民共和国政府采购法》等有关法律法规的规定，并结合本项目的实际，制定本办法。</w:t>
      </w:r>
    </w:p>
    <w:p w14:paraId="34A7EEDC">
      <w:pPr>
        <w:shd w:val="clea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本办法仅适用本项目的评标。</w:t>
      </w:r>
    </w:p>
    <w:p w14:paraId="28616ADA">
      <w:pPr>
        <w:pStyle w:val="19"/>
        <w:shd w:val="clear"/>
        <w:tabs>
          <w:tab w:val="left" w:pos="2040"/>
        </w:tabs>
        <w:adjustRightInd w:val="0"/>
        <w:snapToGrid w:val="0"/>
        <w:spacing w:before="0" w:beforeAutospacing="0" w:after="0" w:afterAutospacing="0" w:line="500" w:lineRule="exact"/>
        <w:ind w:firstLine="422" w:firstLineChars="200"/>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一、评审纪律和要求</w:t>
      </w:r>
    </w:p>
    <w:p w14:paraId="7FEFF324">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1.评审专家必须公平、公正评审，遵纪守法，客观、廉洁地履行职责。</w:t>
      </w:r>
    </w:p>
    <w:p w14:paraId="74B3DC54">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2.评审专家在评审开始前，应关闭并上交随身携带的各种通信工具。</w:t>
      </w:r>
    </w:p>
    <w:p w14:paraId="2EE9B9FC">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3.评审专家在评审过程中，未经许可不得中途离开评审现场，不得迟到早退。</w:t>
      </w:r>
    </w:p>
    <w:p w14:paraId="0055A6B2">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4.评审专家和工作人员不得透露评审过程中的讨论情况和评审结果。</w:t>
      </w:r>
    </w:p>
    <w:p w14:paraId="7F76B2B0">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审时，评审专家须按招标文件规定的程序、条件和标准，对投标人投标文件的合规性、完整性和有效性进行审查、比较和评估，其中对投标人的资格条件、主要技术参数、商务报价和其他评审要素等，评审专家应逐项进行审查、比较，不得漏评少评。</w:t>
      </w:r>
      <w:r>
        <w:rPr>
          <w:rFonts w:hint="eastAsia" w:ascii="宋体" w:hAnsi="宋体" w:eastAsia="宋体" w:cs="宋体"/>
          <w:b/>
          <w:bCs/>
          <w:color w:val="auto"/>
          <w:sz w:val="21"/>
          <w:szCs w:val="21"/>
          <w:highlight w:val="none"/>
        </w:rPr>
        <w:t>如发现与招标文件要求相偏离的，应对其偏离情形进行必要的核实，并在工作底稿中予以说明；如属于实质性偏离或符合无效投标文件的，可询问投标人，并允许投标人进行陈述申辩，但不允许其对偏离条款进行补充、修正或撤回</w:t>
      </w:r>
      <w:r>
        <w:rPr>
          <w:rFonts w:hint="eastAsia" w:ascii="宋体" w:hAnsi="宋体" w:eastAsia="宋体" w:cs="宋体"/>
          <w:color w:val="auto"/>
          <w:sz w:val="21"/>
          <w:szCs w:val="21"/>
          <w:highlight w:val="none"/>
        </w:rPr>
        <w:t>。</w:t>
      </w:r>
    </w:p>
    <w:p w14:paraId="2C833208">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6.招标人、采购代理机构不得向评审委员会的评审专家作倾向性、误导性的解释或者说明。</w:t>
      </w:r>
    </w:p>
    <w:p w14:paraId="00D15693">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7.采购代理机构应当为评审专家提供必要的评审条件和相应的评审工作底稿，并严格按规定程序组织评审专家有步骤地进行项目评审，</w:t>
      </w:r>
      <w:r>
        <w:rPr>
          <w:rFonts w:hint="eastAsia" w:ascii="宋体" w:hAnsi="宋体" w:eastAsia="宋体" w:cs="宋体"/>
          <w:b/>
          <w:bCs/>
          <w:color w:val="auto"/>
          <w:sz w:val="21"/>
          <w:szCs w:val="21"/>
          <w:highlight w:val="none"/>
        </w:rPr>
        <w:t>对各评审专家的评审情况和评审意见进行合理性和合规性审查，对明显畸高、畸低的重大差异评审情况（其总评分偏离平均分30%以上），提醒相关评审专家进行复核或书面说明理由</w:t>
      </w:r>
      <w:r>
        <w:rPr>
          <w:rFonts w:hint="eastAsia" w:ascii="宋体" w:hAnsi="宋体" w:eastAsia="宋体" w:cs="宋体"/>
          <w:color w:val="auto"/>
          <w:sz w:val="21"/>
          <w:szCs w:val="21"/>
          <w:highlight w:val="none"/>
        </w:rPr>
        <w:t>。</w:t>
      </w:r>
    </w:p>
    <w:p w14:paraId="79D05EAF">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8.评审专家在评审过程中不得将自己的观点强加给其他评审专家，评审专家应自主发表见解，对评审意见承担个人责任。</w:t>
      </w:r>
    </w:p>
    <w:p w14:paraId="2704B65C">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b/>
          <w:bCs/>
          <w:color w:val="auto"/>
          <w:sz w:val="21"/>
          <w:szCs w:val="21"/>
          <w:highlight w:val="none"/>
        </w:rPr>
        <w:t>评审结束后，评审委员会应向采购代理机构提交项目评审报告。评审报告是招标人确定中标人的合法依据，评审委员会应当如实、客观地反映评审情况，按招标文件的评审办法和细则的规定推荐中标候选人，说明推荐理由，并重点对中标候选人的技术、服务和价格等情况进行评价和比较。如排名第一的投标人报价为最高报价的，评审报告中须对其报价的合理性等进行分析和特别说明</w:t>
      </w:r>
      <w:r>
        <w:rPr>
          <w:rFonts w:hint="eastAsia" w:ascii="宋体" w:hAnsi="宋体" w:eastAsia="宋体" w:cs="宋体"/>
          <w:color w:val="auto"/>
          <w:sz w:val="21"/>
          <w:szCs w:val="21"/>
          <w:highlight w:val="none"/>
        </w:rPr>
        <w:t>。</w:t>
      </w:r>
    </w:p>
    <w:p w14:paraId="2341C2CF">
      <w:pPr>
        <w:shd w:val="clear"/>
        <w:tabs>
          <w:tab w:val="left" w:pos="2040"/>
        </w:tabs>
        <w:autoSpaceDE/>
        <w:autoSpaceDN/>
        <w:snapToGrid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10.评审专家应当独立、客观、公正地提出评审意见，不得带有倾向性，不得影响其他评审专家评审，并在评审报告上签字；如对评审报告有异议的，可在报告上签署不同意见，并说明理由，否则将视为同意。</w:t>
      </w:r>
    </w:p>
    <w:p w14:paraId="06AF3083">
      <w:pPr>
        <w:shd w:val="clear"/>
        <w:tabs>
          <w:tab w:val="left" w:pos="2040"/>
        </w:tabs>
        <w:autoSpaceDE/>
        <w:autoSpaceDN/>
        <w:snapToGrid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11.评审专家应当遵守评审工作纪律，不得泄露评审文件、评审情况和评审中获悉的商业秘密。</w:t>
      </w:r>
    </w:p>
    <w:p w14:paraId="1375A4E3">
      <w:pPr>
        <w:shd w:val="clear"/>
        <w:tabs>
          <w:tab w:val="left" w:pos="2040"/>
        </w:tabs>
        <w:autoSpaceDE/>
        <w:autoSpaceDN/>
        <w:snapToGrid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评审委员会在评审过程中发现投标人有行贿、提供虚假材料或者串通等违法行为的，应当及时向财政部门报告。</w:t>
      </w:r>
    </w:p>
    <w:p w14:paraId="41B31C9E">
      <w:pPr>
        <w:shd w:val="clear"/>
        <w:tabs>
          <w:tab w:val="left" w:pos="2040"/>
        </w:tabs>
        <w:autoSpaceDE/>
        <w:autoSpaceDN/>
        <w:snapToGrid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12.招标文件内容违反国家有关强制性规定的，评审委员会应当停止评审并向采购代理机构说明情况。</w:t>
      </w:r>
    </w:p>
    <w:p w14:paraId="5C92502F">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13.评审专家应当配合采购代理机构答复投标人提出的质疑。</w:t>
      </w:r>
    </w:p>
    <w:p w14:paraId="213A36A8">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14.评审专家应当配合财政部门的投诉处理工作。</w:t>
      </w:r>
    </w:p>
    <w:p w14:paraId="55AE36B8">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15.评审专家有如下行为之一的，责令改正，给予警告，可以并处一千元以下的罚款：</w:t>
      </w:r>
    </w:p>
    <w:p w14:paraId="21B226B3">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①明知应当回避而未主动回避的；</w:t>
      </w:r>
    </w:p>
    <w:p w14:paraId="2D238C0B">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②在得知自己为评审专家身份后至评审结束前时段内私下接触投标人的</w:t>
      </w:r>
      <w:r>
        <w:rPr>
          <w:rFonts w:hint="eastAsia" w:ascii="宋体" w:hAnsi="宋体" w:eastAsia="宋体" w:cs="宋体"/>
          <w:color w:val="auto"/>
          <w:sz w:val="21"/>
          <w:szCs w:val="21"/>
          <w:highlight w:val="none"/>
        </w:rPr>
        <w:t>；</w:t>
      </w:r>
    </w:p>
    <w:p w14:paraId="404C214A">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③在评审过程中擅离职守，影响评审程序正常进行的；</w:t>
      </w:r>
    </w:p>
    <w:p w14:paraId="36918676">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④在评审过程有明显不合理或者不正当倾向性的；</w:t>
      </w:r>
    </w:p>
    <w:p w14:paraId="4972C917">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⑤未按招标文件规定的评审方法和标准进行评审的。</w:t>
      </w:r>
    </w:p>
    <w:p w14:paraId="13AFE4AE">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⑥上述①至⑤行为影响中标</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成交</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结果的，中标</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结果无效。</w:t>
      </w:r>
    </w:p>
    <w:p w14:paraId="44127914">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政府采购评审专家未按照招标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118405E1">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政府采购评审专家与投标人存在利害关系未回避的，处2万元以上5万元以下的罚款，禁止其参加政府采购评审活动。</w:t>
      </w:r>
    </w:p>
    <w:p w14:paraId="3F90D4B2">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政府采购评审专家收受招标人、采购代理机构、投标人贿赂或者获取其他不正当利益，构成犯罪的，依法追究刑事责任；尚不构成犯罪的，处2万元以上5万元以下的罚款，禁止其参加政府采购评审活动。</w:t>
      </w:r>
    </w:p>
    <w:p w14:paraId="58E8DB36">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政府采购评审专家有上述违法行为的，其评审意见无效，不得获取评审费；有违法所得的，没收违法所得；给他人造成损失的，依法承担民事责任。</w:t>
      </w:r>
    </w:p>
    <w:p w14:paraId="7D858D19">
      <w:pPr>
        <w:pStyle w:val="19"/>
        <w:shd w:val="clear"/>
        <w:tabs>
          <w:tab w:val="left" w:pos="2040"/>
        </w:tabs>
        <w:adjustRightInd w:val="0"/>
        <w:snapToGrid w:val="0"/>
        <w:spacing w:before="0" w:beforeAutospacing="0" w:after="0" w:afterAutospacing="0" w:line="5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二、评标定标时对政府采购政策的落实要求</w:t>
      </w:r>
    </w:p>
    <w:p w14:paraId="33C9016E">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1.采购项目需要落实的政府采购政策</w:t>
      </w:r>
    </w:p>
    <w:p w14:paraId="3A859934">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项目原则上采购本国生产的货物、工程和服务，不允许采购进口产品。除非招标人采购进口产品，已经在采购活动开始前向财政部门提出申请并获得财政部门审核同意，且在采购需求中明确规定可以采购进口产品，未明确视同不得采购进口产品（但如果因信息不对称等原因，仍有满足需求的国内产品要求参与采购竞争的，招标人、采购机构不会对其加以限制，仍将按照公平竞争原则实施采购）。</w:t>
      </w:r>
    </w:p>
    <w:p w14:paraId="0E8E27B5">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支持绿色发展</w:t>
      </w:r>
    </w:p>
    <w:p w14:paraId="5704ABA1">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招标人拟采购的产品属于品目清单范围的，招标人及其委托的采购代理机构将依据国家确定的认证机构出具的、处于有效期之内的节能产品、环境标志产品认证证书，对获得证书的产品实施政府优先采购或强制采购。供应商须按采购文件要求提供相关产品认证证书。▲招标人拟采购的产品属于政府强制采购的节能产品品目清单范围的，供应商未按采购文件要求提供国家确定的认证机构出具的、处于有效期之内的节能产品认证证书的，投标无效。</w:t>
      </w:r>
    </w:p>
    <w:p w14:paraId="168890F0">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72D44742">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1.3支持中小企业发展</w:t>
      </w:r>
    </w:p>
    <w:p w14:paraId="7BF7A4E7">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1.3.1中小企业，是指在中华人民共和国境内依法设立，依据国务院批准的中小企业划分标准确定的中型企业、小型企业和微型企业，但与大企业的负责人为同一人，或者与大企业存在直接控股、管理关系的除外。</w:t>
      </w:r>
    </w:p>
    <w:p w14:paraId="5AB2D52C">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41F2B48F">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1.3.2在政府采购活动中，供应商提供的货物、工程或者服务符合下列情形的，享受中小企业扶持政策；</w:t>
      </w:r>
    </w:p>
    <w:p w14:paraId="334E4330">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1.3.2.1在货物采购项目中，货物由中小企业制造，即货物由中小企业生产且使用该中小企业商号或者注册商标；</w:t>
      </w:r>
    </w:p>
    <w:p w14:paraId="0AF53BBE">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1.3.2.2在工程采购项目中，工程由中小企业承建，即工程施工单位为中小企业；</w:t>
      </w:r>
    </w:p>
    <w:p w14:paraId="4F2A7745">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1.3.2.3在服务采购项目中，服务由中小企业承接，即提供服务的人员为中小企业依照《中华人民共和国劳动合同法》订立劳动合同的从业人员。</w:t>
      </w:r>
    </w:p>
    <w:p w14:paraId="4D750919">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在货物采购项目中，供应商提供的货物既有中小企业制造货物，也有大型企业制造货物的，不享受中小企业扶持政策。</w:t>
      </w:r>
    </w:p>
    <w:p w14:paraId="073BE506">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3AE31EE7">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对于未预留份额专门面向中小企业的政府采购货物或服务项目，以及预留份额政府采购货物或服务项目中的非预留部分标项，对小型和微型企业的投标报价给予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扣除，用扣除后的价格参加评审。组成联合体或者接受分包的小微企业与联合体内其他企业、分包企业之间存在直接控股、管理关系的，不享受价格扣除优惠政策。</w:t>
      </w:r>
    </w:p>
    <w:p w14:paraId="42A258F8">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1.3.4符合《关于促进残疾人就业政府采购政策的通知》（财库〔2017〕141号）规定的条件并提供《残疾人福利性单位声明函》（附件1）的残疾人福利性单位视同小型、微型企业。</w:t>
      </w:r>
    </w:p>
    <w:p w14:paraId="4584C597">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符合《关于政府采购支持监狱企业发展有关问题的通知》（财库[2014]68号）规定的监狱企业并提供由省级以上监狱管理局、戒毒管理局（含新疆生产建设兵团）出具的属于监狱企业证明文件的，视同为小型、微型企业。</w:t>
      </w:r>
    </w:p>
    <w:p w14:paraId="63D2CB4B">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可享受中小企业扶持政策的供应商应按照采购文件格式要求提供《中小企业声明函》，供应商提供的《中小企业声明函》与实际情况不符的，供应商未按采购文件要求提供国家确定的认证机构出具的、处于有效期之内的产品认证证书的，不享受中小企业扶持政策。声明内容不实的，属于提供虚假材料谋取中标、成交的，依法承担法律责任。</w:t>
      </w:r>
    </w:p>
    <w:p w14:paraId="22FB81B6">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1.3.7中小企业享受扶持政策获得政府采购合同的，小微企业不得将合同分包给大中型企业，中型企业不得将合同分包给大型企业。</w:t>
      </w:r>
    </w:p>
    <w:p w14:paraId="4CB04A1A">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1.4支持创新发展</w:t>
      </w:r>
    </w:p>
    <w:p w14:paraId="0B4E253F">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招标人优先采购被认定为首台套产品和“制造精品”的自主创新产品。</w:t>
      </w:r>
    </w:p>
    <w:p w14:paraId="1C19D2DD">
      <w:pPr>
        <w:pStyle w:val="19"/>
        <w:shd w:val="clear"/>
        <w:tabs>
          <w:tab w:val="left" w:pos="2040"/>
        </w:tabs>
        <w:adjustRightInd w:val="0"/>
        <w:snapToGrid w:val="0"/>
        <w:spacing w:before="0" w:beforeAutospacing="0" w:after="0" w:afterAutospacing="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eastAsia="宋体" w:cs="宋体"/>
          <w:b/>
          <w:bCs/>
          <w:color w:val="auto"/>
          <w:sz w:val="21"/>
          <w:szCs w:val="21"/>
          <w:highlight w:val="none"/>
        </w:rPr>
        <w:t>首台套产品被纳入《首台套产品推广应用指导目录》之日起3年内，以及产品核心技术高于国内领先水平，并具有明晰自主知识产权的“制造精品”产品，自认定之日起3年内视同已具备相应销售业绩，参加政府采购活动时业绩分值为满分</w:t>
      </w:r>
      <w:r>
        <w:rPr>
          <w:rFonts w:hint="eastAsia" w:ascii="宋体" w:hAnsi="宋体" w:eastAsia="宋体" w:cs="宋体"/>
          <w:color w:val="auto"/>
          <w:sz w:val="21"/>
          <w:szCs w:val="21"/>
          <w:highlight w:val="none"/>
        </w:rPr>
        <w:t>。</w:t>
      </w:r>
    </w:p>
    <w:p w14:paraId="50DAEF1E">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 w:bidi="ar"/>
        </w:rPr>
        <w:t>1</w:t>
      </w:r>
      <w:r>
        <w:rPr>
          <w:rFonts w:hint="eastAsia" w:ascii="宋体" w:hAnsi="宋体" w:eastAsia="宋体" w:cs="宋体"/>
          <w:color w:val="auto"/>
          <w:sz w:val="21"/>
          <w:szCs w:val="21"/>
          <w:highlight w:val="none"/>
          <w:lang w:bidi="ar"/>
        </w:rPr>
        <w:t>.5实施本国产品标准及相关政策</w:t>
      </w:r>
    </w:p>
    <w:p w14:paraId="00B8CECF">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bidi="ar"/>
        </w:rPr>
        <w:t>1</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 xml:space="preserve">.1 </w:t>
      </w:r>
      <w:r>
        <w:rPr>
          <w:rFonts w:hint="eastAsia" w:ascii="宋体" w:hAnsi="宋体" w:eastAsia="宋体" w:cs="宋体"/>
          <w:color w:val="auto"/>
          <w:sz w:val="21"/>
          <w:szCs w:val="21"/>
          <w:highlight w:val="none"/>
        </w:rPr>
        <w:t>政府采购原则上采购本国产品，不允许采购进口产品。除非采购人已经在采购活动开始前向财政部门提出申请并获得财政部门审核同意采购进口产品，且在采购文件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优先采购向我国企业转让技术、与我国企业签订消化吸收再创新方案的投标人的进口产品</w:t>
      </w:r>
      <w:r>
        <w:rPr>
          <w:rFonts w:hint="eastAsia" w:ascii="宋体" w:hAnsi="宋体" w:eastAsia="宋体" w:cs="宋体"/>
          <w:color w:val="auto"/>
          <w:sz w:val="21"/>
          <w:szCs w:val="21"/>
          <w:highlight w:val="none"/>
        </w:rPr>
        <w:t>。</w:t>
      </w:r>
    </w:p>
    <w:p w14:paraId="6B311BA4">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bidi="ar"/>
        </w:rPr>
        <w:t>1</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 xml:space="preserve"> </w:t>
      </w:r>
      <w:r>
        <w:rPr>
          <w:rFonts w:hint="eastAsia" w:ascii="宋体" w:hAnsi="宋体" w:eastAsia="宋体" w:cs="宋体"/>
          <w:color w:val="auto"/>
          <w:sz w:val="21"/>
          <w:szCs w:val="21"/>
          <w:highlight w:val="none"/>
        </w:rPr>
        <w:t>本国产品标准。本国产品应当符合以下条件：</w:t>
      </w:r>
    </w:p>
    <w:p w14:paraId="54DA5142">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1）在中国境内生产</w:t>
      </w:r>
    </w:p>
    <w:p w14:paraId="09440A4C">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产品应当在中国境内生产，即在中华人民共和国关境内实现从原材料、组件到产品的属性改变。</w:t>
      </w:r>
    </w:p>
    <w:p w14:paraId="33CC6073">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属性改变是指经过制造、加工或者组装等工序，产生完全不同于原材料、组件的新产品，并具有新的名称和特征（用途）。属性改变不包括以下细微操作：</w:t>
      </w:r>
    </w:p>
    <w:p w14:paraId="169E1E12">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a.为确保产品在运输或者储存期间保持某种状态而进行的操作；</w:t>
      </w:r>
    </w:p>
    <w:p w14:paraId="4B50FD63">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b.为产品运输或者销售进行的包装或者展示；</w:t>
      </w:r>
    </w:p>
    <w:p w14:paraId="4E76FDCA">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c.在产品或者其包装上粘贴或者印刷品牌、标志、标识以及其他用于区别的标记；</w:t>
      </w:r>
    </w:p>
    <w:p w14:paraId="34A15915">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d.简单的上漆、磨光和分装；</w:t>
      </w:r>
    </w:p>
    <w:p w14:paraId="29C8B3DA">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e.其他不属于属性改变的情形。</w:t>
      </w:r>
    </w:p>
    <w:p w14:paraId="10BA7671">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2）在中国境内生产的组件成本占比达到规定比例</w:t>
      </w:r>
    </w:p>
    <w:p w14:paraId="1C0A82D9">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部会同有关行业主管部门，分产品确定在中国境内生产的组件成本占比应当达到的规定比例。在分产品的中国境内生产的组件成本占比相关要求实施前，符合第1）项条件的产品在政府采购活动中视同本国产品。</w:t>
      </w:r>
    </w:p>
    <w:p w14:paraId="3BAB99A7">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3）特定产品的关键组件、关键工序符合相关要求</w:t>
      </w:r>
    </w:p>
    <w:p w14:paraId="7CFF8EAF">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对特定产品，在符合第1）项和第2）项条件的基础上，应当符合财政部会同有关行业主管部门确定的其关键组件、关键工序在中国境内生产、完成等要求。</w:t>
      </w:r>
    </w:p>
    <w:p w14:paraId="72FC337D">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bidi="ar"/>
        </w:rPr>
        <w:t>1</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 xml:space="preserve"> </w:t>
      </w:r>
      <w:r>
        <w:rPr>
          <w:rFonts w:hint="eastAsia" w:ascii="宋体" w:hAnsi="宋体" w:eastAsia="宋体" w:cs="宋体"/>
          <w:color w:val="auto"/>
          <w:sz w:val="21"/>
          <w:szCs w:val="21"/>
          <w:highlight w:val="none"/>
        </w:rPr>
        <w:t>对本国产品的支持政策</w:t>
      </w:r>
    </w:p>
    <w:p w14:paraId="64A32592">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政府采购活动中既有本国产品又有非本国产品参与竞争的，依法对本国产品给予价格评审优惠，对本国产品的报价给予20%的价格扣除，用扣除后的价格参与评审。</w:t>
      </w:r>
    </w:p>
    <w:p w14:paraId="4AC24F98">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27844232">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1.5.4</w:t>
      </w:r>
      <w:r>
        <w:rPr>
          <w:rFonts w:hint="eastAsia" w:ascii="宋体" w:hAnsi="宋体" w:eastAsia="宋体" w:cs="宋体"/>
          <w:color w:val="auto"/>
          <w:sz w:val="21"/>
          <w:szCs w:val="21"/>
          <w:highlight w:val="none"/>
        </w:rPr>
        <w:t>本国产品证明文件</w:t>
      </w:r>
    </w:p>
    <w:p w14:paraId="1811F119">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1）出具符合要求的《关于符合本国产品标准的声明函》或</w:t>
      </w:r>
      <w:r>
        <w:rPr>
          <w:rFonts w:hint="eastAsia" w:ascii="宋体" w:hAnsi="宋体" w:eastAsia="宋体" w:cs="宋体"/>
          <w:color w:val="auto"/>
          <w:sz w:val="21"/>
          <w:szCs w:val="21"/>
          <w:highlight w:val="none"/>
          <w:lang w:val="en-US" w:eastAsia="zh-CN"/>
        </w:rPr>
        <w:t>财政部会同</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en-US" w:eastAsia="zh-CN"/>
        </w:rPr>
        <w:t>部门规定的有关</w:t>
      </w:r>
      <w:r>
        <w:rPr>
          <w:rFonts w:hint="eastAsia" w:ascii="宋体" w:hAnsi="宋体" w:eastAsia="宋体" w:cs="宋体"/>
          <w:color w:val="auto"/>
          <w:sz w:val="21"/>
          <w:szCs w:val="21"/>
          <w:highlight w:val="none"/>
        </w:rPr>
        <w:t>证明文件的，该产品视为本国产品。</w:t>
      </w:r>
    </w:p>
    <w:p w14:paraId="0BB7AAE5">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2）《关于符合本国产品标准的声明函》填写注意事项：</w:t>
      </w:r>
    </w:p>
    <w:p w14:paraId="07A23610">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a.产品如有型号，请在“产品名称”栏一并填写。</w:t>
      </w:r>
    </w:p>
    <w:p w14:paraId="7FD360C0">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b.生产厂名与厂址应与生产厂营业执照载明的相关信息保持一致。</w:t>
      </w:r>
    </w:p>
    <w:p w14:paraId="7AF86B64">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c.该产品的中国境内生产的组件成本占比相关要求实施前，“规定比例”栏可不填写。</w:t>
      </w:r>
    </w:p>
    <w:p w14:paraId="0588AA85">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d.该产品的关键组件要求实施前，“关键组件”栏可不填写。</w:t>
      </w:r>
    </w:p>
    <w:p w14:paraId="0E2D4F50">
      <w:pPr>
        <w:keepNext w:val="0"/>
        <w:keepLines w:val="0"/>
        <w:pageBreakBefore w:val="0"/>
        <w:widowControl w:val="0"/>
        <w:tabs>
          <w:tab w:val="left" w:pos="1260"/>
          <w:tab w:val="left" w:pos="2040"/>
        </w:tabs>
        <w:kinsoku/>
        <w:wordWrap/>
        <w:overflowPunct/>
        <w:topLinePunct w:val="0"/>
        <w:autoSpaceDE/>
        <w:autoSpaceDN/>
        <w:bidi w:val="0"/>
        <w:adjustRightInd w:val="0"/>
        <w:snapToGrid w:val="0"/>
        <w:spacing w:line="4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e.该产品的关键工序要求实施前，“关键工序”栏可不填写。</w:t>
      </w:r>
    </w:p>
    <w:p w14:paraId="1ADD9955">
      <w:pPr>
        <w:shd w:val="clear"/>
        <w:tabs>
          <w:tab w:val="left" w:pos="2040"/>
        </w:tabs>
        <w:autoSpaceDE/>
        <w:autoSpaceDN/>
        <w:adjustRightInd/>
        <w:spacing w:line="500" w:lineRule="exact"/>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中小企业信用融资：为支持和促进中小企业发展，进一步发挥政府采购政策功能，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录浙江政府采购（https://zfcg.czt.zj.gov.cn/）的中小企业信用融资栏目了解相关信息。供应商可以通过浙江政府采购网（https://zfcg.czt.zj.gov.cn/）首页的“浙江政采贷”模块进入申请，还可以通过政府采购云平台（https://www.zcygov.cn/）首页的“金融服务”模块进入申请。</w:t>
      </w:r>
    </w:p>
    <w:p w14:paraId="1131E711">
      <w:pPr>
        <w:shd w:val="clear"/>
        <w:tabs>
          <w:tab w:val="left" w:pos="2040"/>
        </w:tabs>
        <w:autoSpaceDE/>
        <w:autoSpaceDN/>
        <w:adjustRightInd/>
        <w:spacing w:line="500" w:lineRule="exact"/>
        <w:ind w:firstLine="422" w:firstLineChars="200"/>
        <w:jc w:val="both"/>
        <w:outlineLvl w:val="1"/>
        <w:rPr>
          <w:rFonts w:hint="eastAsia" w:ascii="宋体" w:hAnsi="宋体" w:eastAsia="宋体" w:cs="宋体"/>
          <w:b/>
          <w:color w:val="auto"/>
          <w:sz w:val="21"/>
          <w:szCs w:val="21"/>
          <w:highlight w:val="none"/>
        </w:rPr>
      </w:pPr>
      <w:bookmarkStart w:id="63" w:name="_Toc31840"/>
      <w:r>
        <w:rPr>
          <w:rFonts w:hint="eastAsia" w:ascii="宋体" w:hAnsi="宋体" w:eastAsia="宋体" w:cs="宋体"/>
          <w:b/>
          <w:color w:val="auto"/>
          <w:sz w:val="21"/>
          <w:szCs w:val="21"/>
          <w:highlight w:val="none"/>
        </w:rPr>
        <w:t>三、总则</w:t>
      </w:r>
      <w:bookmarkEnd w:id="63"/>
    </w:p>
    <w:p w14:paraId="62D2436A">
      <w:pPr>
        <w:shd w:val="clea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本次评标采用综合评分法，总分为100分，其中</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分</w:t>
      </w:r>
      <w:r>
        <w:rPr>
          <w:rFonts w:hint="default"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分、商务技术分</w:t>
      </w:r>
      <w:r>
        <w:rPr>
          <w:rFonts w:hint="default" w:hAnsi="宋体" w:cs="宋体"/>
          <w:color w:val="auto"/>
          <w:sz w:val="21"/>
          <w:szCs w:val="21"/>
          <w:highlight w:val="none"/>
          <w:lang w:val="en-US" w:eastAsia="zh-CN"/>
        </w:rPr>
        <w:t>90</w:t>
      </w:r>
      <w:r>
        <w:rPr>
          <w:rFonts w:hint="eastAsia" w:ascii="宋体" w:hAnsi="宋体" w:eastAsia="宋体" w:cs="宋体"/>
          <w:color w:val="auto"/>
          <w:sz w:val="21"/>
          <w:szCs w:val="21"/>
          <w:highlight w:val="none"/>
        </w:rPr>
        <w:t>分等二部分。合格投标人的评标得分为各项目汇总得分，</w:t>
      </w:r>
      <w:r>
        <w:rPr>
          <w:rFonts w:hint="eastAsia" w:hAnsi="宋体" w:cs="宋体"/>
          <w:color w:val="auto"/>
          <w:sz w:val="21"/>
          <w:szCs w:val="21"/>
          <w:highlight w:val="none"/>
          <w:lang w:val="en-US" w:eastAsia="zh-CN"/>
        </w:rPr>
        <w:t>各标项</w:t>
      </w:r>
      <w:r>
        <w:rPr>
          <w:rFonts w:hint="eastAsia" w:ascii="宋体" w:hAnsi="宋体" w:eastAsia="宋体" w:cs="宋体"/>
          <w:color w:val="auto"/>
          <w:sz w:val="21"/>
          <w:szCs w:val="21"/>
          <w:highlight w:val="none"/>
        </w:rPr>
        <w:t>中标候选资格按评标得分由高到低顺序排列；得分相同的，按投标报价由低到高顺序排列；汇总得分及报价均相同的，按“针对本项目的服务方案</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能力</w:t>
      </w:r>
      <w:r>
        <w:rPr>
          <w:rFonts w:hint="eastAsia" w:ascii="宋体" w:hAnsi="宋体" w:eastAsia="宋体" w:cs="宋体"/>
          <w:color w:val="auto"/>
          <w:sz w:val="21"/>
          <w:szCs w:val="21"/>
          <w:highlight w:val="none"/>
        </w:rPr>
        <w:t>”得分由高到低顺序排列。</w:t>
      </w:r>
      <w:r>
        <w:rPr>
          <w:rFonts w:hint="eastAsia" w:hAnsi="宋体" w:cs="宋体"/>
          <w:color w:val="auto"/>
          <w:sz w:val="21"/>
          <w:szCs w:val="21"/>
          <w:highlight w:val="none"/>
          <w:lang w:val="en-US" w:eastAsia="zh-CN"/>
        </w:rPr>
        <w:t>各标项</w:t>
      </w:r>
      <w:r>
        <w:rPr>
          <w:rFonts w:hint="eastAsia" w:ascii="宋体" w:hAnsi="宋体" w:eastAsia="宋体" w:cs="宋体"/>
          <w:color w:val="auto"/>
          <w:sz w:val="21"/>
          <w:szCs w:val="21"/>
          <w:highlight w:val="none"/>
        </w:rPr>
        <w:t>排名第一的投标人为中标候选人，排名第二的投标人为候补中标候选人……其他投标人中标候选资格依此类推。评分过程中采用四舍五入法，并保留小数2位。</w:t>
      </w:r>
    </w:p>
    <w:p w14:paraId="180C3215">
      <w:pPr>
        <w:shd w:val="clea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投标人评标综合得分=</w:t>
      </w:r>
      <w:r>
        <w:rPr>
          <w:rFonts w:hint="eastAsia" w:hAnsi="宋体" w:cs="宋体"/>
          <w:color w:val="auto"/>
          <w:sz w:val="21"/>
          <w:szCs w:val="21"/>
          <w:highlight w:val="none"/>
          <w:lang w:eastAsia="zh-CN"/>
        </w:rPr>
        <w:t>报价分</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商务技术分</w:t>
      </w:r>
      <w:r>
        <w:rPr>
          <w:rFonts w:hint="eastAsia" w:ascii="宋体" w:hAnsi="宋体" w:eastAsia="宋体" w:cs="宋体"/>
          <w:color w:val="auto"/>
          <w:sz w:val="21"/>
          <w:szCs w:val="21"/>
          <w:highlight w:val="none"/>
        </w:rPr>
        <w:t>。</w:t>
      </w:r>
    </w:p>
    <w:p w14:paraId="602B8808">
      <w:pPr>
        <w:shd w:val="clear"/>
        <w:tabs>
          <w:tab w:val="left" w:pos="2040"/>
        </w:tabs>
        <w:autoSpaceDE/>
        <w:autoSpaceDN/>
        <w:adjustRightInd/>
        <w:spacing w:line="500" w:lineRule="exact"/>
        <w:ind w:firstLine="422" w:firstLineChars="200"/>
        <w:jc w:val="both"/>
        <w:rPr>
          <w:rFonts w:hint="eastAsia" w:ascii="宋体" w:hAnsi="宋体" w:eastAsia="宋体" w:cs="宋体"/>
          <w:b/>
          <w:color w:val="auto"/>
          <w:sz w:val="21"/>
          <w:szCs w:val="21"/>
          <w:highlight w:val="none"/>
        </w:rPr>
      </w:pPr>
      <w:r>
        <w:rPr>
          <w:rFonts w:hint="eastAsia" w:hAnsi="宋体" w:cs="宋体"/>
          <w:b/>
          <w:color w:val="auto"/>
          <w:sz w:val="21"/>
          <w:szCs w:val="21"/>
          <w:highlight w:val="none"/>
          <w:lang w:eastAsia="zh-CN"/>
        </w:rPr>
        <w:t>商务技术分</w:t>
      </w:r>
      <w:r>
        <w:rPr>
          <w:rFonts w:hint="eastAsia" w:ascii="宋体" w:hAnsi="宋体" w:eastAsia="宋体" w:cs="宋体"/>
          <w:b/>
          <w:color w:val="auto"/>
          <w:sz w:val="21"/>
          <w:szCs w:val="21"/>
          <w:highlight w:val="none"/>
        </w:rPr>
        <w:t>=（评审小组所有成员评分合计数）/（评审小组组成人员数）</w:t>
      </w:r>
    </w:p>
    <w:p w14:paraId="5F2877C0">
      <w:pPr>
        <w:shd w:val="clear"/>
        <w:tabs>
          <w:tab w:val="left" w:pos="2040"/>
        </w:tabs>
        <w:autoSpaceDE/>
        <w:autoSpaceDN/>
        <w:adjustRightInd/>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四、评标内容及标准</w:t>
      </w:r>
    </w:p>
    <w:p w14:paraId="40F92D2A">
      <w:pPr>
        <w:shd w:val="clear"/>
        <w:tabs>
          <w:tab w:val="left" w:pos="2040"/>
        </w:tabs>
        <w:autoSpaceDE/>
        <w:autoSpaceDN/>
        <w:adjustRightInd/>
        <w:spacing w:line="5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r>
        <w:rPr>
          <w:rFonts w:hint="eastAsia" w:hAnsi="宋体" w:cs="宋体"/>
          <w:b/>
          <w:color w:val="auto"/>
          <w:sz w:val="21"/>
          <w:szCs w:val="21"/>
          <w:highlight w:val="none"/>
          <w:lang w:eastAsia="zh-CN"/>
        </w:rPr>
        <w:t>报价分</w:t>
      </w:r>
      <w:r>
        <w:rPr>
          <w:rFonts w:hint="eastAsia" w:ascii="宋体" w:hAnsi="宋体" w:eastAsia="宋体" w:cs="宋体"/>
          <w:b/>
          <w:color w:val="auto"/>
          <w:sz w:val="21"/>
          <w:szCs w:val="21"/>
          <w:highlight w:val="none"/>
        </w:rPr>
        <w:t>（</w:t>
      </w:r>
      <w:r>
        <w:rPr>
          <w:rFonts w:hint="default" w:hAnsi="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p>
    <w:p w14:paraId="29E54039">
      <w:pPr>
        <w:shd w:val="clea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eastAsia="zh-CN"/>
        </w:rPr>
        <w:t>报价分</w:t>
      </w:r>
      <w:r>
        <w:rPr>
          <w:rFonts w:hint="eastAsia" w:ascii="宋体" w:hAnsi="宋体" w:eastAsia="宋体" w:cs="宋体"/>
          <w:color w:val="auto"/>
          <w:sz w:val="21"/>
          <w:szCs w:val="21"/>
          <w:highlight w:val="none"/>
        </w:rPr>
        <w:t>采用低价优先法计算，即：以满足招标文件要求且投标价格</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折扣</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最低价者的投标报价定为评标基准价，其</w:t>
      </w:r>
      <w:r>
        <w:rPr>
          <w:rFonts w:hint="eastAsia" w:hAnsi="宋体" w:cs="宋体"/>
          <w:color w:val="auto"/>
          <w:sz w:val="21"/>
          <w:szCs w:val="21"/>
          <w:highlight w:val="none"/>
          <w:lang w:eastAsia="zh-CN"/>
        </w:rPr>
        <w:t>报价分</w:t>
      </w:r>
      <w:r>
        <w:rPr>
          <w:rFonts w:hint="eastAsia" w:ascii="宋体" w:hAnsi="宋体" w:eastAsia="宋体" w:cs="宋体"/>
          <w:color w:val="auto"/>
          <w:sz w:val="21"/>
          <w:szCs w:val="21"/>
          <w:highlight w:val="none"/>
        </w:rPr>
        <w:t>为满分。其他投标人的</w:t>
      </w:r>
      <w:r>
        <w:rPr>
          <w:rFonts w:hint="eastAsia" w:hAnsi="宋体" w:cs="宋体"/>
          <w:color w:val="auto"/>
          <w:sz w:val="21"/>
          <w:szCs w:val="21"/>
          <w:highlight w:val="none"/>
          <w:lang w:eastAsia="zh-CN"/>
        </w:rPr>
        <w:t>报价分</w:t>
      </w:r>
      <w:r>
        <w:rPr>
          <w:rFonts w:hint="eastAsia" w:ascii="宋体" w:hAnsi="宋体" w:eastAsia="宋体" w:cs="宋体"/>
          <w:color w:val="auto"/>
          <w:sz w:val="21"/>
          <w:szCs w:val="21"/>
          <w:highlight w:val="none"/>
        </w:rPr>
        <w:t>统一按照下列公式计算：</w:t>
      </w:r>
    </w:p>
    <w:p w14:paraId="7F843937">
      <w:pPr>
        <w:pStyle w:val="9"/>
        <w:shd w:val="clear"/>
        <w:tabs>
          <w:tab w:val="left" w:pos="2040"/>
        </w:tabs>
        <w:snapToGrid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其他投标人的</w:t>
      </w:r>
      <w:r>
        <w:rPr>
          <w:rFonts w:hint="eastAsia" w:ascii="宋体" w:hAnsi="宋体" w:cs="宋体"/>
          <w:color w:val="auto"/>
          <w:sz w:val="21"/>
          <w:szCs w:val="21"/>
          <w:highlight w:val="none"/>
          <w:lang w:eastAsia="zh-CN"/>
        </w:rPr>
        <w:t>报价分</w:t>
      </w:r>
      <w:r>
        <w:rPr>
          <w:rFonts w:hint="eastAsia" w:ascii="宋体" w:hAnsi="宋体" w:eastAsia="宋体" w:cs="宋体"/>
          <w:color w:val="auto"/>
          <w:sz w:val="21"/>
          <w:szCs w:val="21"/>
          <w:highlight w:val="none"/>
        </w:rPr>
        <w:t>=（评标基准价/投标人投标报价）×</w:t>
      </w:r>
      <w:r>
        <w:rPr>
          <w:rFonts w:hint="default"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%×100</w:t>
      </w:r>
    </w:p>
    <w:p w14:paraId="7FAF58E7">
      <w:pPr>
        <w:tabs>
          <w:tab w:val="left" w:pos="2040"/>
        </w:tabs>
        <w:autoSpaceDE/>
        <w:autoSpaceDN/>
        <w:adjustRightInd/>
        <w:spacing w:line="500" w:lineRule="exact"/>
        <w:ind w:firstLine="420" w:firstLineChars="200"/>
        <w:jc w:val="both"/>
        <w:rPr>
          <w:rFonts w:hint="eastAsia" w:ascii="宋体" w:hAnsi="宋体" w:eastAsia="宋体" w:cs="宋体"/>
          <w:bCs w:val="0"/>
          <w:color w:val="auto"/>
          <w:sz w:val="21"/>
          <w:szCs w:val="21"/>
          <w:highlight w:val="none"/>
          <w:u w:val="none"/>
          <w:lang w:val="en-US" w:eastAsia="zh-CN"/>
        </w:rPr>
      </w:pPr>
      <w:r>
        <w:rPr>
          <w:rFonts w:hint="eastAsia" w:ascii="宋体" w:hAnsi="宋体" w:eastAsia="宋体" w:cs="宋体"/>
          <w:bCs w:val="0"/>
          <w:color w:val="auto"/>
          <w:sz w:val="21"/>
          <w:szCs w:val="21"/>
          <w:highlight w:val="none"/>
          <w:u w:val="none"/>
          <w:lang w:val="en-US" w:eastAsia="zh-CN"/>
        </w:rPr>
        <w:t>2.异常低价审查</w:t>
      </w:r>
    </w:p>
    <w:p w14:paraId="7D2C666B">
      <w:pP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u w:val="none"/>
          <w:lang w:val="en-US" w:eastAsia="zh-CN"/>
        </w:rPr>
        <w:t>【1】根据</w:t>
      </w:r>
      <w:r>
        <w:rPr>
          <w:rFonts w:hint="eastAsia" w:ascii="宋体" w:hAnsi="宋体" w:eastAsia="宋体" w:cs="宋体"/>
          <w:bCs w:val="0"/>
          <w:color w:val="auto"/>
          <w:kern w:val="0"/>
          <w:sz w:val="21"/>
          <w:szCs w:val="21"/>
          <w:highlight w:val="none"/>
          <w:u w:val="none"/>
          <w:lang w:val="en-US" w:eastAsia="zh-CN" w:bidi="ar"/>
        </w:rPr>
        <w:t>财库〔2026〕2号《关于推动解决政府采购异常低价问题的通知》</w:t>
      </w:r>
      <w:r>
        <w:rPr>
          <w:rFonts w:hint="eastAsia" w:ascii="宋体" w:hAnsi="宋体" w:eastAsia="宋体" w:cs="宋体"/>
          <w:bCs w:val="0"/>
          <w:color w:val="auto"/>
          <w:sz w:val="21"/>
          <w:szCs w:val="21"/>
          <w:highlight w:val="none"/>
          <w:u w:val="none"/>
        </w:rPr>
        <w:t>，</w:t>
      </w:r>
      <w:r>
        <w:rPr>
          <w:rFonts w:hint="eastAsia" w:ascii="宋体" w:hAnsi="宋体" w:eastAsia="宋体" w:cs="宋体"/>
          <w:b w:val="0"/>
          <w:bCs w:val="0"/>
          <w:color w:val="auto"/>
          <w:sz w:val="21"/>
          <w:szCs w:val="21"/>
          <w:highlight w:val="none"/>
          <w:u w:val="none"/>
        </w:rPr>
        <w:t>投标人</w:t>
      </w:r>
      <w:r>
        <w:rPr>
          <w:rFonts w:hint="eastAsia" w:hAnsi="宋体" w:cs="宋体"/>
          <w:b w:val="0"/>
          <w:bCs w:val="0"/>
          <w:color w:val="auto"/>
          <w:sz w:val="21"/>
          <w:szCs w:val="21"/>
          <w:highlight w:val="none"/>
          <w:u w:val="none"/>
          <w:lang w:val="en-US" w:eastAsia="zh-CN"/>
        </w:rPr>
        <w:t>的各分项</w:t>
      </w:r>
      <w:r>
        <w:rPr>
          <w:rFonts w:hint="eastAsia" w:ascii="宋体" w:hAnsi="宋体" w:eastAsia="宋体" w:cs="宋体"/>
          <w:color w:val="auto"/>
          <w:sz w:val="21"/>
          <w:szCs w:val="21"/>
          <w:highlight w:val="none"/>
          <w:lang w:val="en-US" w:eastAsia="zh-CN"/>
        </w:rPr>
        <w:t>投标</w:t>
      </w:r>
      <w:r>
        <w:rPr>
          <w:rFonts w:hint="eastAsia" w:ascii="宋体" w:hAnsi="宋体" w:eastAsia="宋体" w:cs="宋体"/>
          <w:b w:val="0"/>
          <w:bCs w:val="0"/>
          <w:color w:val="auto"/>
          <w:sz w:val="21"/>
          <w:szCs w:val="21"/>
          <w:highlight w:val="none"/>
          <w:u w:val="none"/>
        </w:rPr>
        <w:t>报价</w:t>
      </w:r>
      <w:r>
        <w:rPr>
          <w:rFonts w:hint="eastAsia" w:ascii="宋体" w:hAnsi="宋体" w:eastAsia="宋体" w:cs="宋体"/>
          <w:color w:val="auto"/>
          <w:sz w:val="21"/>
          <w:szCs w:val="21"/>
          <w:highlight w:val="none"/>
          <w:u w:val="none"/>
        </w:rPr>
        <w:t>出现</w:t>
      </w:r>
      <w:r>
        <w:rPr>
          <w:rFonts w:hint="eastAsia" w:ascii="宋体" w:hAnsi="宋体" w:eastAsia="宋体" w:cs="宋体"/>
          <w:color w:val="auto"/>
          <w:sz w:val="21"/>
          <w:szCs w:val="21"/>
          <w:highlight w:val="none"/>
        </w:rPr>
        <w:t>下列情形之一的，评审委员会应当启动异常低价投标(响应)审查程序:</w:t>
      </w:r>
    </w:p>
    <w:p w14:paraId="5A95F353">
      <w:pP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(1)投标(响应)报价低于全部通过符合性审查供应商投标(响应)报价平均值50%的，即投标(响应)报价&lt;全部通过符合性审查供应商投标(响应)报价平均值x50%</w:t>
      </w:r>
      <w:r>
        <w:rPr>
          <w:rFonts w:hint="eastAsia" w:ascii="宋体" w:hAnsi="宋体" w:eastAsia="宋体" w:cs="宋体"/>
          <w:color w:val="auto"/>
          <w:sz w:val="21"/>
          <w:szCs w:val="21"/>
          <w:highlight w:val="none"/>
          <w:lang w:eastAsia="zh-CN"/>
        </w:rPr>
        <w:t>；</w:t>
      </w:r>
    </w:p>
    <w:p w14:paraId="27ADF8C3">
      <w:pP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(2)投标(响应)报价低于通过符合性审查的次低报价供应商投标(响应)报价50%的，即投标(响应)报价&lt;通过符合性审查的次低报价供应商投标(响应)报价x50%</w:t>
      </w:r>
      <w:r>
        <w:rPr>
          <w:rFonts w:hint="eastAsia" w:ascii="宋体" w:hAnsi="宋体" w:eastAsia="宋体" w:cs="宋体"/>
          <w:color w:val="auto"/>
          <w:sz w:val="21"/>
          <w:szCs w:val="21"/>
          <w:highlight w:val="none"/>
          <w:lang w:eastAsia="zh-CN"/>
        </w:rPr>
        <w:t>；</w:t>
      </w:r>
    </w:p>
    <w:p w14:paraId="59504478">
      <w:pP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(3)投标(响应)报价低于采购项目最高限价</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5%</w:t>
      </w:r>
      <w:r>
        <w:rPr>
          <w:rFonts w:hint="eastAsia" w:ascii="宋体" w:hAnsi="宋体" w:eastAsia="宋体" w:cs="宋体"/>
          <w:color w:val="auto"/>
          <w:sz w:val="21"/>
          <w:szCs w:val="21"/>
          <w:highlight w:val="none"/>
        </w:rPr>
        <w:t>的，即投标(响应)报价&lt;采购项目最高限价x</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5%</w:t>
      </w:r>
      <w:r>
        <w:rPr>
          <w:rFonts w:hint="eastAsia" w:hAnsi="宋体" w:cs="宋体"/>
          <w:color w:val="auto"/>
          <w:sz w:val="21"/>
          <w:szCs w:val="21"/>
          <w:highlight w:val="none"/>
          <w:lang w:val="en-US" w:eastAsia="zh-CN"/>
        </w:rPr>
        <w:t>（即本项目投标人的报价“折扣</w:t>
      </w:r>
      <w:r>
        <w:rPr>
          <w:rFonts w:hint="eastAsia" w:ascii="宋体" w:hAnsi="宋体" w:eastAsia="宋体" w:cs="宋体"/>
          <w:color w:val="auto"/>
          <w:sz w:val="21"/>
          <w:szCs w:val="21"/>
          <w:highlight w:val="none"/>
          <w:lang w:val="en-US" w:eastAsia="zh-CN"/>
        </w:rPr>
        <w:t>&lt;</w:t>
      </w:r>
      <w:r>
        <w:rPr>
          <w:rFonts w:hint="eastAsia" w:hAnsi="宋体" w:cs="宋体"/>
          <w:color w:val="auto"/>
          <w:sz w:val="21"/>
          <w:szCs w:val="21"/>
          <w:highlight w:val="none"/>
          <w:lang w:val="en-US" w:eastAsia="zh-CN"/>
        </w:rPr>
        <w:t>45%”的）</w:t>
      </w:r>
      <w:r>
        <w:rPr>
          <w:rFonts w:hint="eastAsia" w:ascii="宋体" w:hAnsi="宋体" w:eastAsia="宋体" w:cs="宋体"/>
          <w:color w:val="auto"/>
          <w:sz w:val="21"/>
          <w:szCs w:val="21"/>
          <w:highlight w:val="none"/>
          <w:lang w:eastAsia="zh-CN"/>
        </w:rPr>
        <w:t>；</w:t>
      </w:r>
    </w:p>
    <w:p w14:paraId="1AD758A7">
      <w:pP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(4)评审委员会基于专业判断，认为供应商报价过低，有可能影响产品质量或者不能诚信履约的其他情形。</w:t>
      </w:r>
    </w:p>
    <w:p w14:paraId="64B86427">
      <w:pP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相关法律法规对供应商报价有规定的，从其规定。</w:t>
      </w:r>
    </w:p>
    <w:p w14:paraId="0BCFD0EC">
      <w:pPr>
        <w:keepNext w:val="0"/>
        <w:keepLines w:val="0"/>
        <w:widowControl/>
        <w:suppressLineNumbers w:val="0"/>
        <w:tabs>
          <w:tab w:val="left" w:pos="2040"/>
        </w:tabs>
        <w:autoSpaceDE/>
        <w:autoSpaceDN/>
        <w:adjustRightInd/>
        <w:spacing w:line="500" w:lineRule="exact"/>
        <w:ind w:firstLine="420" w:firstLineChars="20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val="en-US" w:eastAsia="zh-CN" w:bidi="ar"/>
        </w:rPr>
        <w:t xml:space="preserve">【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459C3E0">
      <w:pPr>
        <w:keepNext w:val="0"/>
        <w:keepLines w:val="0"/>
        <w:widowControl/>
        <w:suppressLineNumbers w:val="0"/>
        <w:tabs>
          <w:tab w:val="left" w:pos="2040"/>
        </w:tabs>
        <w:autoSpaceDE/>
        <w:autoSpaceDN/>
        <w:adjustRightInd/>
        <w:spacing w:line="500" w:lineRule="exact"/>
        <w:ind w:firstLine="420" w:firstLineChars="20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val="en-US" w:eastAsia="zh-CN" w:bidi="ar"/>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11752EC">
      <w:pPr>
        <w:keepNext w:val="0"/>
        <w:keepLines w:val="0"/>
        <w:pageBreakBefore w:val="0"/>
        <w:widowControl w:val="0"/>
        <w:tabs>
          <w:tab w:val="left" w:pos="2040"/>
        </w:tabs>
        <w:kinsoku/>
        <w:wordWrap/>
        <w:overflowPunct/>
        <w:topLinePunct w:val="0"/>
        <w:autoSpaceDE/>
        <w:autoSpaceDN/>
        <w:bidi w:val="0"/>
        <w:adjustRightInd/>
        <w:spacing w:line="460" w:lineRule="exact"/>
        <w:ind w:firstLine="420" w:firstLineChars="200"/>
        <w:jc w:val="both"/>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【3】异常低价投标（响应）审查的启动原因、审查意见和审查结果应当在评审报告中记录，并随供应商提供的相关书面说明及证明材料，以及评审委员会有关互联网浏览、查询历史一并归档。</w:t>
      </w:r>
    </w:p>
    <w:p w14:paraId="7EAF9976">
      <w:pPr>
        <w:tabs>
          <w:tab w:val="left" w:pos="2040"/>
        </w:tabs>
        <w:autoSpaceDE/>
        <w:autoSpaceDN/>
        <w:adjustRightInd/>
        <w:spacing w:line="460" w:lineRule="exact"/>
        <w:ind w:firstLine="422" w:firstLineChars="200"/>
        <w:jc w:val="both"/>
        <w:rPr>
          <w:rFonts w:hint="eastAsia" w:ascii="宋体" w:hAnsi="宋体" w:eastAsia="宋体" w:cs="宋体"/>
          <w:b/>
          <w:color w:val="auto"/>
          <w:sz w:val="21"/>
          <w:szCs w:val="21"/>
          <w:highlight w:val="none"/>
        </w:rPr>
      </w:pPr>
      <w:r>
        <w:rPr>
          <w:rFonts w:hint="eastAsia"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.投标人的投标报价超过招标人设定的</w:t>
      </w:r>
      <w:r>
        <w:rPr>
          <w:rFonts w:hint="eastAsia" w:hAnsi="宋体" w:cs="宋体"/>
          <w:b/>
          <w:color w:val="auto"/>
          <w:sz w:val="21"/>
          <w:szCs w:val="21"/>
          <w:highlight w:val="none"/>
          <w:lang w:val="en-US" w:eastAsia="zh-CN"/>
        </w:rPr>
        <w:t>各标项</w:t>
      </w:r>
      <w:r>
        <w:rPr>
          <w:rFonts w:hint="eastAsia" w:ascii="宋体" w:hAnsi="宋体" w:eastAsia="宋体" w:cs="宋体"/>
          <w:b/>
          <w:color w:val="auto"/>
          <w:sz w:val="21"/>
          <w:szCs w:val="21"/>
          <w:highlight w:val="none"/>
        </w:rPr>
        <w:t>上限价（</w:t>
      </w:r>
      <w:r>
        <w:rPr>
          <w:rFonts w:hint="eastAsia" w:hAnsi="宋体" w:cs="宋体"/>
          <w:b/>
          <w:color w:val="auto"/>
          <w:sz w:val="21"/>
          <w:szCs w:val="21"/>
          <w:highlight w:val="none"/>
          <w:lang w:val="en-US" w:eastAsia="zh-CN"/>
        </w:rPr>
        <w:t>即折扣</w:t>
      </w:r>
      <w:r>
        <w:rPr>
          <w:rFonts w:hint="eastAsia" w:ascii="宋体" w:hAnsi="宋体" w:eastAsia="宋体" w:cs="宋体"/>
          <w:b/>
          <w:color w:val="auto"/>
          <w:sz w:val="21"/>
          <w:szCs w:val="21"/>
          <w:highlight w:val="none"/>
          <w:lang w:val="en-US" w:eastAsia="zh-CN"/>
        </w:rPr>
        <w:t>&gt;</w:t>
      </w:r>
      <w:r>
        <w:rPr>
          <w:rFonts w:hint="eastAsia" w:hAnsi="宋体" w:cs="宋体"/>
          <w:b/>
          <w:color w:val="auto"/>
          <w:sz w:val="21"/>
          <w:szCs w:val="21"/>
          <w:highlight w:val="none"/>
          <w:lang w:val="en-US" w:eastAsia="zh-CN"/>
        </w:rPr>
        <w:t>100%</w:t>
      </w:r>
      <w:r>
        <w:rPr>
          <w:rFonts w:hint="eastAsia" w:ascii="宋体" w:hAnsi="宋体" w:eastAsia="宋体" w:cs="宋体"/>
          <w:b/>
          <w:color w:val="auto"/>
          <w:sz w:val="21"/>
          <w:szCs w:val="21"/>
          <w:highlight w:val="none"/>
        </w:rPr>
        <w:t>），按投标无效处理。</w:t>
      </w:r>
    </w:p>
    <w:p w14:paraId="07F40E4C">
      <w:pPr>
        <w:tabs>
          <w:tab w:val="left" w:pos="2040"/>
        </w:tabs>
        <w:autoSpaceDE/>
        <w:autoSpaceDN/>
        <w:adjustRightInd/>
        <w:snapToGrid/>
        <w:spacing w:line="460" w:lineRule="exact"/>
        <w:ind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本项目为专门面向中小企业采购的项目，不再执行</w:t>
      </w:r>
      <w:r>
        <w:rPr>
          <w:rFonts w:hint="eastAsia" w:hAnsi="宋体" w:cs="宋体"/>
          <w:b/>
          <w:bCs/>
          <w:color w:val="auto"/>
          <w:sz w:val="21"/>
          <w:szCs w:val="21"/>
          <w:highlight w:val="none"/>
          <w:lang w:val="en-US" w:eastAsia="zh-CN"/>
        </w:rPr>
        <w:t>中小企业</w:t>
      </w:r>
      <w:r>
        <w:rPr>
          <w:rFonts w:hint="eastAsia" w:ascii="宋体" w:hAnsi="宋体" w:eastAsia="宋体" w:cs="宋体"/>
          <w:b/>
          <w:bCs/>
          <w:color w:val="auto"/>
          <w:sz w:val="21"/>
          <w:szCs w:val="21"/>
          <w:highlight w:val="none"/>
        </w:rPr>
        <w:t>价格评审优惠的扶持政策</w:t>
      </w:r>
      <w:r>
        <w:rPr>
          <w:rFonts w:hint="eastAsia" w:ascii="宋体" w:hAnsi="宋体" w:eastAsia="宋体" w:cs="宋体"/>
          <w:b/>
          <w:bCs/>
          <w:color w:val="auto"/>
          <w:sz w:val="21"/>
          <w:szCs w:val="21"/>
          <w:highlight w:val="none"/>
          <w:lang w:eastAsia="zh-CN"/>
        </w:rPr>
        <w:t>。</w:t>
      </w:r>
    </w:p>
    <w:p w14:paraId="6DBB7872">
      <w:pPr>
        <w:tabs>
          <w:tab w:val="left" w:pos="2040"/>
        </w:tabs>
        <w:autoSpaceDE/>
        <w:autoSpaceDN/>
        <w:adjustRightInd/>
        <w:snapToGrid/>
        <w:spacing w:line="460" w:lineRule="exact"/>
        <w:ind w:firstLine="422" w:firstLineChars="200"/>
        <w:jc w:val="both"/>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rPr>
        <w:t>5.贯彻</w:t>
      </w:r>
      <w:r>
        <w:rPr>
          <w:rFonts w:hint="eastAsia" w:ascii="宋体" w:hAnsi="宋体" w:eastAsia="宋体" w:cs="宋体"/>
          <w:b/>
          <w:bCs/>
          <w:color w:val="auto"/>
          <w:sz w:val="21"/>
          <w:szCs w:val="21"/>
          <w:highlight w:val="none"/>
          <w:lang w:bidi="ar"/>
        </w:rPr>
        <w:t>实施本国产品标准及相关政策</w:t>
      </w: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val="en-US" w:eastAsia="zh-CN" w:bidi="ar"/>
        </w:rPr>
        <w:t>本项目不涉及货物采购，不再执行</w:t>
      </w:r>
      <w:r>
        <w:rPr>
          <w:rFonts w:hint="eastAsia" w:ascii="宋体" w:hAnsi="宋体" w:eastAsia="宋体" w:cs="宋体"/>
          <w:b/>
          <w:bCs/>
          <w:color w:val="auto"/>
          <w:kern w:val="0"/>
          <w:sz w:val="21"/>
          <w:szCs w:val="21"/>
          <w:highlight w:val="none"/>
          <w:lang w:val="en-US" w:eastAsia="zh-CN" w:bidi="ar"/>
        </w:rPr>
        <w:t>对本国产品给予价格评审优惠的相关政策。</w:t>
      </w:r>
    </w:p>
    <w:p w14:paraId="12E6062D">
      <w:pPr>
        <w:numPr>
          <w:ilvl w:val="0"/>
          <w:numId w:val="1"/>
        </w:numPr>
        <w:shd w:val="clear"/>
        <w:tabs>
          <w:tab w:val="left" w:pos="2040"/>
        </w:tabs>
        <w:autoSpaceDE/>
        <w:autoSpaceDN/>
        <w:adjustRightInd/>
        <w:snapToGrid w:val="0"/>
        <w:spacing w:line="500" w:lineRule="exact"/>
        <w:ind w:firstLine="422" w:firstLineChars="200"/>
        <w:jc w:val="both"/>
        <w:outlineLvl w:val="1"/>
        <w:rPr>
          <w:rFonts w:hint="eastAsia" w:ascii="宋体" w:hAnsi="宋体" w:eastAsia="宋体" w:cs="宋体"/>
          <w:b/>
          <w:color w:val="auto"/>
          <w:sz w:val="21"/>
          <w:szCs w:val="21"/>
          <w:highlight w:val="none"/>
        </w:rPr>
      </w:pPr>
      <w:bookmarkStart w:id="64" w:name="_Toc29770"/>
      <w:r>
        <w:rPr>
          <w:rFonts w:hint="eastAsia" w:hAnsi="宋体" w:cs="宋体"/>
          <w:b/>
          <w:color w:val="auto"/>
          <w:sz w:val="21"/>
          <w:szCs w:val="21"/>
          <w:highlight w:val="none"/>
          <w:lang w:eastAsia="zh-CN"/>
        </w:rPr>
        <w:t>商务技术分</w:t>
      </w: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90</w:t>
      </w:r>
      <w:r>
        <w:rPr>
          <w:rFonts w:hint="eastAsia" w:ascii="宋体" w:hAnsi="宋体" w:eastAsia="宋体" w:cs="宋体"/>
          <w:b/>
          <w:color w:val="auto"/>
          <w:sz w:val="21"/>
          <w:szCs w:val="21"/>
          <w:highlight w:val="none"/>
        </w:rPr>
        <w:t>分）</w:t>
      </w:r>
      <w:bookmarkEnd w:id="64"/>
    </w:p>
    <w:tbl>
      <w:tblPr>
        <w:tblStyle w:val="21"/>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91"/>
        <w:gridCol w:w="1100"/>
        <w:gridCol w:w="6303"/>
        <w:gridCol w:w="752"/>
        <w:gridCol w:w="864"/>
      </w:tblGrid>
      <w:tr w14:paraId="1860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noWrap w:val="0"/>
            <w:vAlign w:val="center"/>
          </w:tcPr>
          <w:p w14:paraId="4EBD9D21">
            <w:pPr>
              <w:tabs>
                <w:tab w:val="left" w:pos="2040"/>
              </w:tabs>
              <w:autoSpaceDE w:val="0"/>
              <w:autoSpaceDN w:val="0"/>
              <w:adjustRightInd w:val="0"/>
              <w:snapToGrid w:val="0"/>
              <w:spacing w:line="46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578" w:type="pct"/>
            <w:noWrap w:val="0"/>
            <w:vAlign w:val="center"/>
          </w:tcPr>
          <w:p w14:paraId="34FF4902">
            <w:pPr>
              <w:tabs>
                <w:tab w:val="left" w:pos="2040"/>
              </w:tabs>
              <w:autoSpaceDE w:val="0"/>
              <w:autoSpaceDN w:val="0"/>
              <w:adjustRightInd w:val="0"/>
              <w:snapToGrid w:val="0"/>
              <w:spacing w:line="46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评审内容</w:t>
            </w:r>
          </w:p>
        </w:tc>
        <w:tc>
          <w:tcPr>
            <w:tcW w:w="3312" w:type="pct"/>
            <w:noWrap w:val="0"/>
            <w:vAlign w:val="center"/>
          </w:tcPr>
          <w:p w14:paraId="6B2432D6">
            <w:pPr>
              <w:tabs>
                <w:tab w:val="left" w:pos="2040"/>
              </w:tabs>
              <w:autoSpaceDE w:val="0"/>
              <w:autoSpaceDN w:val="0"/>
              <w:adjustRightInd w:val="0"/>
              <w:snapToGrid w:val="0"/>
              <w:spacing w:line="46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评分标准</w:t>
            </w:r>
          </w:p>
        </w:tc>
        <w:tc>
          <w:tcPr>
            <w:tcW w:w="395" w:type="pct"/>
            <w:shd w:val="clear" w:color="auto" w:fill="auto"/>
            <w:noWrap w:val="0"/>
            <w:vAlign w:val="center"/>
          </w:tcPr>
          <w:p w14:paraId="554C562F">
            <w:pPr>
              <w:tabs>
                <w:tab w:val="left" w:pos="2040"/>
              </w:tabs>
              <w:autoSpaceDE w:val="0"/>
              <w:autoSpaceDN w:val="0"/>
              <w:adjustRightInd w:val="0"/>
              <w:snapToGrid w:val="0"/>
              <w:spacing w:line="46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分值</w:t>
            </w:r>
          </w:p>
          <w:p w14:paraId="32C882DF">
            <w:pPr>
              <w:pStyle w:val="20"/>
              <w:tabs>
                <w:tab w:val="left" w:pos="2040"/>
              </w:tabs>
              <w:adjustRightInd w:val="0"/>
              <w:snapToGrid w:val="0"/>
              <w:spacing w:after="0" w:line="460" w:lineRule="exact"/>
              <w:ind w:left="0" w:leftChars="0" w:right="0" w:rightChars="0" w:firstLine="0" w:firstLineChars="0"/>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lang w:val="zh-CN" w:eastAsia="zh-CN"/>
              </w:rPr>
              <w:t>(分)</w:t>
            </w:r>
          </w:p>
        </w:tc>
        <w:tc>
          <w:tcPr>
            <w:tcW w:w="454" w:type="pct"/>
            <w:noWrap w:val="0"/>
            <w:vAlign w:val="center"/>
          </w:tcPr>
          <w:p w14:paraId="19846180">
            <w:pPr>
              <w:tabs>
                <w:tab w:val="left" w:pos="2040"/>
              </w:tabs>
              <w:autoSpaceDE w:val="0"/>
              <w:autoSpaceDN w:val="0"/>
              <w:adjustRightInd w:val="0"/>
              <w:snapToGrid w:val="0"/>
              <w:spacing w:line="46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740C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vMerge w:val="restart"/>
            <w:noWrap w:val="0"/>
            <w:vAlign w:val="center"/>
          </w:tcPr>
          <w:p w14:paraId="0D58DC11">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578" w:type="pct"/>
            <w:vMerge w:val="restart"/>
            <w:noWrap w:val="0"/>
            <w:vAlign w:val="center"/>
          </w:tcPr>
          <w:p w14:paraId="59A75933">
            <w:pP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p w14:paraId="5DDBA618">
            <w:pPr>
              <w:tabs>
                <w:tab w:val="left" w:pos="2040"/>
              </w:tabs>
              <w:snapToGrid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综合能力</w:t>
            </w:r>
          </w:p>
        </w:tc>
        <w:tc>
          <w:tcPr>
            <w:tcW w:w="3312" w:type="pct"/>
            <w:noWrap w:val="0"/>
            <w:vAlign w:val="center"/>
          </w:tcPr>
          <w:p w14:paraId="1D0D533C">
            <w:pPr>
              <w:keepNext w:val="0"/>
              <w:keepLines w:val="0"/>
              <w:pageBreakBefore w:val="0"/>
              <w:tabs>
                <w:tab w:val="left" w:pos="2040"/>
              </w:tabs>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zh-CN" w:eastAsia="zh-CN"/>
              </w:rPr>
              <w:t>投标人具有食品领域CNAS、CATL资质的，每个资质得1分，</w:t>
            </w:r>
            <w:r>
              <w:rPr>
                <w:rFonts w:hint="eastAsia" w:hAnsi="宋体" w:cs="宋体"/>
                <w:b w:val="0"/>
                <w:bCs w:val="0"/>
                <w:color w:val="auto"/>
                <w:sz w:val="21"/>
                <w:szCs w:val="21"/>
                <w:highlight w:val="none"/>
                <w:lang w:val="zh-CN" w:eastAsia="zh-CN"/>
              </w:rPr>
              <w:t>最</w:t>
            </w:r>
            <w:r>
              <w:rPr>
                <w:rFonts w:hint="eastAsia" w:hAnsi="宋体" w:cs="宋体"/>
                <w:b w:val="0"/>
                <w:bCs w:val="0"/>
                <w:color w:val="auto"/>
                <w:sz w:val="21"/>
                <w:szCs w:val="21"/>
                <w:highlight w:val="none"/>
                <w:lang w:val="en-US" w:eastAsia="zh-CN"/>
              </w:rPr>
              <w:t>高</w:t>
            </w:r>
            <w:r>
              <w:rPr>
                <w:rFonts w:hint="eastAsia" w:hAnsi="宋体" w:cs="宋体"/>
                <w:b w:val="0"/>
                <w:bCs w:val="0"/>
                <w:color w:val="auto"/>
                <w:sz w:val="21"/>
                <w:szCs w:val="21"/>
                <w:highlight w:val="none"/>
                <w:lang w:val="zh-CN" w:eastAsia="zh-CN"/>
              </w:rPr>
              <w:t>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eastAsia="zh-CN"/>
              </w:rPr>
              <w:t>分。</w:t>
            </w:r>
          </w:p>
          <w:p w14:paraId="26F87BCF">
            <w:pPr>
              <w:widowControl w:val="0"/>
              <w:numPr>
                <w:ilvl w:val="0"/>
                <w:numId w:val="0"/>
              </w:numPr>
              <w:tabs>
                <w:tab w:val="left" w:pos="2040"/>
              </w:tabs>
              <w:snapToGrid w:val="0"/>
              <w:spacing w:line="460" w:lineRule="exact"/>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2.具备LIMS信息化系统，覆盖全部检测信息、原始记录、检测结果，确保检测过程涉及的“人、机、料、法、环”各环节实现电子化保存和处置，得</w:t>
            </w: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分。</w:t>
            </w:r>
          </w:p>
          <w:p w14:paraId="06347EF5">
            <w:pPr>
              <w:keepNext w:val="0"/>
              <w:keepLines w:val="0"/>
              <w:pageBreakBefore w:val="0"/>
              <w:widowControl w:val="0"/>
              <w:tabs>
                <w:tab w:val="left" w:pos="2040"/>
              </w:tabs>
              <w:kinsoku/>
              <w:wordWrap/>
              <w:overflowPunct/>
              <w:topLinePunct w:val="0"/>
              <w:bidi w:val="0"/>
              <w:snapToGrid w:val="0"/>
              <w:spacing w:line="460" w:lineRule="exact"/>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（上述各项需提供</w:t>
            </w:r>
            <w:r>
              <w:rPr>
                <w:rFonts w:hint="eastAsia" w:ascii="宋体" w:hAnsi="宋体" w:eastAsia="宋体" w:cs="宋体"/>
                <w:b w:val="0"/>
                <w:bCs w:val="0"/>
                <w:color w:val="auto"/>
                <w:sz w:val="21"/>
                <w:szCs w:val="21"/>
                <w:highlight w:val="none"/>
                <w:lang w:val="zh-CN" w:eastAsia="zh-CN"/>
              </w:rPr>
              <w:t>相应佐证材料</w:t>
            </w:r>
            <w:r>
              <w:rPr>
                <w:rFonts w:hint="eastAsia" w:ascii="宋体" w:hAnsi="宋体" w:eastAsia="宋体" w:cs="宋体"/>
                <w:b w:val="0"/>
                <w:bCs w:val="0"/>
                <w:color w:val="auto"/>
                <w:sz w:val="21"/>
                <w:szCs w:val="21"/>
                <w:highlight w:val="none"/>
                <w:lang w:val="zh-CN"/>
              </w:rPr>
              <w:t>，否则不得分）</w:t>
            </w:r>
          </w:p>
        </w:tc>
        <w:tc>
          <w:tcPr>
            <w:tcW w:w="395" w:type="pct"/>
            <w:shd w:val="clear" w:color="auto" w:fill="auto"/>
            <w:noWrap w:val="0"/>
            <w:vAlign w:val="center"/>
          </w:tcPr>
          <w:p w14:paraId="03BCA1A6">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eastAsia="zh-CN" w:bidi="ar-SA"/>
              </w:rPr>
            </w:pPr>
            <w:r>
              <w:rPr>
                <w:rFonts w:hint="eastAsia" w:hAnsi="宋体" w:cs="宋体"/>
                <w:color w:val="auto"/>
                <w:sz w:val="21"/>
                <w:szCs w:val="21"/>
                <w:highlight w:val="none"/>
                <w:lang w:val="en-US" w:eastAsia="zh-CN"/>
              </w:rPr>
              <w:t>4</w:t>
            </w:r>
          </w:p>
        </w:tc>
        <w:tc>
          <w:tcPr>
            <w:tcW w:w="454" w:type="pct"/>
            <w:noWrap w:val="0"/>
            <w:vAlign w:val="center"/>
          </w:tcPr>
          <w:p w14:paraId="74351412">
            <w:pPr>
              <w:keepNext w:val="0"/>
              <w:keepLines w:val="0"/>
              <w:pageBreakBefore w:val="0"/>
              <w:widowControl w:val="0"/>
              <w:tabs>
                <w:tab w:val="left" w:pos="2040"/>
              </w:tabs>
              <w:kinsoku/>
              <w:wordWrap/>
              <w:overflowPunct/>
              <w:topLinePunct w:val="0"/>
              <w:bidi w:val="0"/>
              <w:snapToGrid w:val="0"/>
              <w:spacing w:line="4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客观分</w:t>
            </w:r>
          </w:p>
        </w:tc>
      </w:tr>
      <w:tr w14:paraId="7AC2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vMerge w:val="continue"/>
            <w:noWrap w:val="0"/>
            <w:vAlign w:val="center"/>
          </w:tcPr>
          <w:p w14:paraId="03CD27B6">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p>
        </w:tc>
        <w:tc>
          <w:tcPr>
            <w:tcW w:w="578" w:type="pct"/>
            <w:vMerge w:val="continue"/>
            <w:noWrap w:val="0"/>
            <w:vAlign w:val="center"/>
          </w:tcPr>
          <w:p w14:paraId="084608D8">
            <w:pPr>
              <w:tabs>
                <w:tab w:val="left" w:pos="2040"/>
              </w:tabs>
              <w:snapToGrid w:val="0"/>
              <w:spacing w:line="460" w:lineRule="exact"/>
              <w:jc w:val="center"/>
              <w:rPr>
                <w:rFonts w:hint="eastAsia" w:ascii="宋体" w:hAnsi="宋体" w:eastAsia="宋体" w:cs="宋体"/>
                <w:color w:val="auto"/>
                <w:sz w:val="21"/>
                <w:szCs w:val="21"/>
                <w:highlight w:val="none"/>
              </w:rPr>
            </w:pPr>
          </w:p>
        </w:tc>
        <w:tc>
          <w:tcPr>
            <w:tcW w:w="3312" w:type="pct"/>
            <w:noWrap w:val="0"/>
            <w:vAlign w:val="center"/>
          </w:tcPr>
          <w:p w14:paraId="0F4691F2">
            <w:pPr>
              <w:shd w:val="clear"/>
              <w:tabs>
                <w:tab w:val="left" w:pos="2040"/>
              </w:tabs>
              <w:autoSpaceDE w:val="0"/>
              <w:autoSpaceDN w:val="0"/>
              <w:adjustRightInd w:val="0"/>
              <w:snapToGrid w:val="0"/>
              <w:spacing w:line="460" w:lineRule="exact"/>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zh-CN"/>
              </w:rPr>
              <w:t>根据投标供应商CMA附表中的项目与</w:t>
            </w:r>
            <w:r>
              <w:rPr>
                <w:rFonts w:hint="eastAsia" w:ascii="宋体" w:hAnsi="宋体" w:eastAsia="宋体" w:cs="宋体"/>
                <w:b w:val="0"/>
                <w:bCs w:val="0"/>
                <w:color w:val="auto"/>
                <w:kern w:val="0"/>
                <w:sz w:val="21"/>
                <w:szCs w:val="21"/>
                <w:highlight w:val="none"/>
                <w:lang w:val="zh-CN" w:eastAsia="zh-CN" w:bidi="ar"/>
              </w:rPr>
              <w:t>《国家食品安全监督抽检实施细则（2026版）》</w:t>
            </w:r>
            <w:r>
              <w:rPr>
                <w:rFonts w:hint="eastAsia" w:ascii="宋体" w:hAnsi="宋体" w:eastAsia="宋体" w:cs="宋体"/>
                <w:b w:val="0"/>
                <w:bCs w:val="0"/>
                <w:color w:val="auto"/>
                <w:sz w:val="21"/>
                <w:szCs w:val="21"/>
                <w:highlight w:val="none"/>
                <w:lang w:val="zh-CN"/>
              </w:rPr>
              <w:t>中所投标项覆盖的食品类别、细类所涉及的全部检测项目的项目覆盖率情况：</w:t>
            </w:r>
          </w:p>
          <w:p w14:paraId="697229CA">
            <w:pPr>
              <w:shd w:val="clear"/>
              <w:tabs>
                <w:tab w:val="left" w:pos="2040"/>
              </w:tabs>
              <w:autoSpaceDE w:val="0"/>
              <w:autoSpaceDN w:val="0"/>
              <w:adjustRightInd w:val="0"/>
              <w:snapToGrid w:val="0"/>
              <w:spacing w:line="460" w:lineRule="exact"/>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shd w:val="clear"/>
                <w:lang w:val="zh-CN"/>
              </w:rPr>
              <w:t>99%＜覆盖率得</w:t>
            </w:r>
            <w:r>
              <w:rPr>
                <w:rFonts w:hint="eastAsia" w:ascii="宋体" w:hAnsi="宋体" w:eastAsia="宋体" w:cs="宋体"/>
                <w:b w:val="0"/>
                <w:bCs w:val="0"/>
                <w:color w:val="auto"/>
                <w:sz w:val="21"/>
                <w:szCs w:val="21"/>
                <w:highlight w:val="none"/>
                <w:shd w:val="clear"/>
                <w:lang w:val="zh-CN" w:eastAsia="zh-CN"/>
              </w:rPr>
              <w:t>6</w:t>
            </w:r>
            <w:r>
              <w:rPr>
                <w:rFonts w:hint="eastAsia" w:ascii="宋体" w:hAnsi="宋体" w:eastAsia="宋体" w:cs="宋体"/>
                <w:b w:val="0"/>
                <w:bCs w:val="0"/>
                <w:color w:val="auto"/>
                <w:sz w:val="21"/>
                <w:szCs w:val="21"/>
                <w:highlight w:val="none"/>
                <w:shd w:val="clear"/>
                <w:lang w:val="zh-CN"/>
              </w:rPr>
              <w:t>分</w:t>
            </w:r>
            <w:r>
              <w:rPr>
                <w:rFonts w:hint="eastAsia" w:ascii="宋体" w:hAnsi="宋体" w:eastAsia="宋体" w:cs="宋体"/>
                <w:b w:val="0"/>
                <w:bCs w:val="0"/>
                <w:color w:val="auto"/>
                <w:sz w:val="21"/>
                <w:szCs w:val="21"/>
                <w:highlight w:val="none"/>
                <w:lang w:val="zh-CN"/>
              </w:rPr>
              <w:t>，97%＜覆盖率≤99%得</w:t>
            </w:r>
            <w:r>
              <w:rPr>
                <w:rFonts w:hint="eastAsia" w:ascii="宋体" w:hAnsi="宋体" w:eastAsia="宋体" w:cs="宋体"/>
                <w:b w:val="0"/>
                <w:bCs w:val="0"/>
                <w:color w:val="auto"/>
                <w:sz w:val="21"/>
                <w:szCs w:val="21"/>
                <w:highlight w:val="none"/>
                <w:lang w:val="zh-CN" w:eastAsia="zh-CN"/>
              </w:rPr>
              <w:t>4</w:t>
            </w:r>
            <w:r>
              <w:rPr>
                <w:rFonts w:hint="eastAsia" w:ascii="宋体" w:hAnsi="宋体" w:eastAsia="宋体" w:cs="宋体"/>
                <w:b w:val="0"/>
                <w:bCs w:val="0"/>
                <w:color w:val="auto"/>
                <w:sz w:val="21"/>
                <w:szCs w:val="21"/>
                <w:highlight w:val="none"/>
                <w:lang w:val="zh-CN"/>
              </w:rPr>
              <w:t>分，95%＜覆盖率≤97%得2分，其他不得分。</w:t>
            </w:r>
          </w:p>
          <w:p w14:paraId="6177F72C">
            <w:pPr>
              <w:shd w:val="clear"/>
              <w:tabs>
                <w:tab w:val="left" w:pos="2040"/>
              </w:tabs>
              <w:autoSpaceDE w:val="0"/>
              <w:autoSpaceDN w:val="0"/>
              <w:adjustRightInd w:val="0"/>
              <w:snapToGrid w:val="0"/>
              <w:spacing w:line="460" w:lineRule="exact"/>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注：提供CMA附表扫描件，并标注页码；按招标文件的要求，编制CMA</w:t>
            </w:r>
            <w:r>
              <w:rPr>
                <w:rFonts w:hint="eastAsia" w:hAnsi="宋体" w:cs="宋体"/>
                <w:b w:val="0"/>
                <w:bCs w:val="0"/>
                <w:color w:val="auto"/>
                <w:sz w:val="21"/>
                <w:szCs w:val="21"/>
                <w:highlight w:val="none"/>
                <w:lang w:val="zh-CN"/>
              </w:rPr>
              <w:t>资质</w:t>
            </w:r>
            <w:r>
              <w:rPr>
                <w:rFonts w:hint="eastAsia" w:ascii="宋体" w:hAnsi="宋体" w:eastAsia="宋体" w:cs="宋体"/>
                <w:b w:val="0"/>
                <w:bCs w:val="0"/>
                <w:color w:val="auto"/>
                <w:sz w:val="21"/>
                <w:szCs w:val="21"/>
                <w:highlight w:val="none"/>
                <w:lang w:val="zh-CN"/>
              </w:rPr>
              <w:t>覆盖率统计表，每个单项需指明在CMA附表扫描件的页码，便于查证</w:t>
            </w:r>
            <w:r>
              <w:rPr>
                <w:rFonts w:hint="eastAsia" w:hAnsi="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zh-CN" w:eastAsia="zh-CN"/>
              </w:rPr>
              <w:t>否则不得分。</w:t>
            </w:r>
          </w:p>
          <w:p w14:paraId="17523954">
            <w:pPr>
              <w:numPr>
                <w:ilvl w:val="0"/>
                <w:numId w:val="0"/>
              </w:numPr>
              <w:tabs>
                <w:tab w:val="left" w:pos="2040"/>
              </w:tabs>
              <w:autoSpaceDE w:val="0"/>
              <w:autoSpaceDN w:val="0"/>
              <w:adjustRightInd w:val="0"/>
              <w:snapToGrid w:val="0"/>
              <w:spacing w:line="460" w:lineRule="exact"/>
              <w:jc w:val="left"/>
              <w:rPr>
                <w:rFonts w:hint="eastAsia" w:ascii="宋体" w:hAnsi="宋体" w:eastAsia="宋体" w:cs="宋体"/>
                <w:b w:val="0"/>
                <w:bCs w:val="0"/>
                <w:color w:val="auto"/>
                <w:sz w:val="21"/>
                <w:szCs w:val="21"/>
                <w:highlight w:val="none"/>
                <w:lang w:val="zh-CN"/>
              </w:rPr>
            </w:pP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eastAsia="zh-CN"/>
              </w:rPr>
              <w:t>.投标人具有米酵菌酸、罂粟碱、丙烯酰胺、总黄酮、</w:t>
            </w:r>
            <w:r>
              <w:rPr>
                <w:rFonts w:hint="eastAsia" w:hAnsi="宋体" w:cs="宋体"/>
                <w:b w:val="0"/>
                <w:bCs w:val="0"/>
                <w:color w:val="auto"/>
                <w:sz w:val="21"/>
                <w:szCs w:val="21"/>
                <w:highlight w:val="none"/>
                <w:lang w:val="en-US" w:eastAsia="zh-CN"/>
              </w:rPr>
              <w:t>赖氨酸、</w:t>
            </w:r>
            <w:r>
              <w:rPr>
                <w:rFonts w:hint="eastAsia" w:ascii="宋体" w:hAnsi="宋体" w:eastAsia="宋体" w:cs="宋体"/>
                <w:b w:val="0"/>
                <w:bCs w:val="0"/>
                <w:color w:val="auto"/>
                <w:sz w:val="21"/>
                <w:szCs w:val="21"/>
                <w:highlight w:val="none"/>
                <w:lang w:val="zh-CN" w:eastAsia="zh-CN"/>
              </w:rPr>
              <w:t>常见动物源性成分</w:t>
            </w:r>
            <w:r>
              <w:rPr>
                <w:rFonts w:hint="eastAsia" w:hAnsi="宋体" w:cs="宋体"/>
                <w:b w:val="0"/>
                <w:bCs w:val="0"/>
                <w:color w:val="auto"/>
                <w:sz w:val="21"/>
                <w:szCs w:val="21"/>
                <w:highlight w:val="none"/>
                <w:lang w:val="zh-CN" w:eastAsia="zh-CN"/>
              </w:rPr>
              <w:t>（</w:t>
            </w:r>
            <w:r>
              <w:rPr>
                <w:rFonts w:hint="eastAsia" w:hAnsi="宋体" w:cs="宋体"/>
                <w:b w:val="0"/>
                <w:bCs w:val="0"/>
                <w:color w:val="auto"/>
                <w:sz w:val="21"/>
                <w:szCs w:val="21"/>
                <w:highlight w:val="none"/>
                <w:lang w:val="en-US" w:eastAsia="zh-CN"/>
              </w:rPr>
              <w:t>含“</w:t>
            </w:r>
            <w:r>
              <w:rPr>
                <w:rFonts w:hint="eastAsia" w:ascii="宋体" w:hAnsi="宋体" w:eastAsia="宋体" w:cs="宋体"/>
                <w:b w:val="0"/>
                <w:bCs w:val="0"/>
                <w:color w:val="auto"/>
                <w:sz w:val="21"/>
                <w:szCs w:val="21"/>
                <w:highlight w:val="none"/>
                <w:lang w:val="zh-CN" w:eastAsia="zh-CN"/>
              </w:rPr>
              <w:t>猪、牛、羊</w:t>
            </w:r>
            <w:r>
              <w:rPr>
                <w:rFonts w:hint="eastAsia"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zh-CN" w:eastAsia="zh-CN"/>
              </w:rPr>
              <w:t>等</w:t>
            </w:r>
            <w:r>
              <w:rPr>
                <w:rFonts w:hint="eastAsia" w:hAnsi="宋体" w:cs="宋体"/>
                <w:b w:val="0"/>
                <w:bCs w:val="0"/>
                <w:color w:val="auto"/>
                <w:sz w:val="21"/>
                <w:szCs w:val="21"/>
                <w:highlight w:val="none"/>
                <w:lang w:val="zh-CN" w:eastAsia="zh-CN"/>
              </w:rPr>
              <w:t>）</w:t>
            </w:r>
            <w:r>
              <w:rPr>
                <w:rFonts w:hint="eastAsia" w:ascii="宋体" w:hAnsi="宋体" w:eastAsia="宋体" w:cs="宋体"/>
                <w:b w:val="0"/>
                <w:bCs w:val="0"/>
                <w:color w:val="auto"/>
                <w:sz w:val="21"/>
                <w:szCs w:val="21"/>
                <w:highlight w:val="none"/>
                <w:lang w:val="zh-CN" w:eastAsia="zh-CN"/>
              </w:rPr>
              <w:t>检测资质的，每项得</w:t>
            </w: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zh-CN" w:eastAsia="zh-CN"/>
              </w:rPr>
              <w:t>分，</w:t>
            </w:r>
            <w:r>
              <w:rPr>
                <w:rFonts w:hint="eastAsia" w:hAnsi="宋体" w:cs="宋体"/>
                <w:b w:val="0"/>
                <w:bCs w:val="0"/>
                <w:color w:val="auto"/>
                <w:sz w:val="21"/>
                <w:szCs w:val="21"/>
                <w:highlight w:val="none"/>
                <w:lang w:val="zh-CN" w:eastAsia="zh-CN"/>
              </w:rPr>
              <w:t>最多得</w:t>
            </w:r>
            <w:r>
              <w:rPr>
                <w:rFonts w:hint="eastAsia" w:ascii="宋体" w:hAnsi="宋体" w:eastAsia="宋体" w:cs="宋体"/>
                <w:b w:val="0"/>
                <w:bCs w:val="0"/>
                <w:color w:val="auto"/>
                <w:sz w:val="21"/>
                <w:szCs w:val="21"/>
                <w:highlight w:val="none"/>
                <w:lang w:eastAsia="zh-CN"/>
              </w:rPr>
              <w:t>6</w:t>
            </w:r>
            <w:r>
              <w:rPr>
                <w:rFonts w:hint="eastAsia" w:ascii="宋体" w:hAnsi="宋体" w:eastAsia="宋体" w:cs="宋体"/>
                <w:b w:val="0"/>
                <w:bCs w:val="0"/>
                <w:color w:val="auto"/>
                <w:sz w:val="21"/>
                <w:szCs w:val="21"/>
                <w:highlight w:val="none"/>
                <w:lang w:val="zh-CN" w:eastAsia="zh-CN"/>
              </w:rPr>
              <w:t>分。（重点提供检测项目在获证资质证书附件的序号和页码等相关材料）</w:t>
            </w:r>
          </w:p>
        </w:tc>
        <w:tc>
          <w:tcPr>
            <w:tcW w:w="395" w:type="pct"/>
            <w:shd w:val="clear" w:color="auto" w:fill="auto"/>
            <w:noWrap w:val="0"/>
            <w:vAlign w:val="center"/>
          </w:tcPr>
          <w:p w14:paraId="082255C7">
            <w:pPr>
              <w:tabs>
                <w:tab w:val="left" w:pos="2040"/>
              </w:tabs>
              <w:autoSpaceDE w:val="0"/>
              <w:autoSpaceDN w:val="0"/>
              <w:adjustRightInd w:val="0"/>
              <w:snapToGrid w:val="0"/>
              <w:spacing w:line="460" w:lineRule="exact"/>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12</w:t>
            </w:r>
          </w:p>
        </w:tc>
        <w:tc>
          <w:tcPr>
            <w:tcW w:w="454" w:type="pct"/>
            <w:noWrap w:val="0"/>
            <w:vAlign w:val="center"/>
          </w:tcPr>
          <w:p w14:paraId="66AE7E45">
            <w:pPr>
              <w:numPr>
                <w:ilvl w:val="0"/>
                <w:numId w:val="0"/>
              </w:numPr>
              <w:tabs>
                <w:tab w:val="left" w:pos="2040"/>
              </w:tabs>
              <w:autoSpaceDE w:val="0"/>
              <w:autoSpaceDN w:val="0"/>
              <w:adjustRightInd w:val="0"/>
              <w:snapToGrid w:val="0"/>
              <w:spacing w:line="460" w:lineRule="exact"/>
              <w:jc w:val="left"/>
              <w:rPr>
                <w:rFonts w:hint="default"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客观分</w:t>
            </w:r>
          </w:p>
        </w:tc>
      </w:tr>
      <w:tr w14:paraId="5682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vMerge w:val="restart"/>
            <w:noWrap w:val="0"/>
            <w:vAlign w:val="center"/>
          </w:tcPr>
          <w:p w14:paraId="39049421">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578" w:type="pct"/>
            <w:vMerge w:val="restart"/>
            <w:noWrap w:val="0"/>
            <w:vAlign w:val="center"/>
          </w:tcPr>
          <w:p w14:paraId="5A5F78CA">
            <w:pPr>
              <w:tabs>
                <w:tab w:val="left" w:pos="2040"/>
              </w:tabs>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针对本项目的服务方案</w:t>
            </w:r>
          </w:p>
        </w:tc>
        <w:tc>
          <w:tcPr>
            <w:tcW w:w="3312" w:type="pct"/>
            <w:noWrap w:val="0"/>
            <w:vAlign w:val="center"/>
          </w:tcPr>
          <w:p w14:paraId="401B12C9">
            <w:pPr>
              <w:pStyle w:val="64"/>
              <w:keepNext/>
              <w:keepLines/>
              <w:tabs>
                <w:tab w:val="left" w:pos="2040"/>
              </w:tabs>
              <w:wordWrap w:val="0"/>
              <w:topLinePunct/>
              <w:autoSpaceDE/>
              <w:autoSpaceDN/>
              <w:adjustRightInd/>
              <w:snapToGrid w:val="0"/>
              <w:spacing w:line="46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投标人针对本项目相关现状了解程度、存在问题以及针对问题进行的重点难点分析，</w:t>
            </w:r>
            <w:r>
              <w:rPr>
                <w:rFonts w:hint="eastAsia" w:ascii="宋体" w:hAnsi="宋体" w:eastAsia="宋体" w:cs="宋体"/>
                <w:color w:val="auto"/>
                <w:kern w:val="2"/>
                <w:sz w:val="21"/>
                <w:szCs w:val="21"/>
                <w:highlight w:val="none"/>
                <w:lang w:val="en-US" w:eastAsia="zh-CN" w:bidi="ar"/>
              </w:rPr>
              <w:t>提交一份关于婺城区食品安全情况分析报告及如何提高婺城区食品安全抽检问题发现率的设想建议进行综合评分，根据完成质量</w:t>
            </w:r>
            <w:r>
              <w:rPr>
                <w:rFonts w:hint="eastAsia" w:hAnsi="宋体" w:cs="宋体"/>
                <w:color w:val="auto"/>
                <w:kern w:val="2"/>
                <w:sz w:val="21"/>
                <w:szCs w:val="21"/>
                <w:highlight w:val="none"/>
                <w:lang w:val="en-US" w:eastAsia="zh-CN" w:bidi="ar"/>
              </w:rPr>
              <w:t>最多得</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r>
              <w:rPr>
                <w:rFonts w:hint="eastAsia" w:ascii="宋体" w:hAnsi="宋体" w:eastAsia="宋体" w:cs="宋体"/>
                <w:color w:val="auto"/>
                <w:sz w:val="21"/>
                <w:szCs w:val="21"/>
                <w:highlight w:val="none"/>
                <w:lang w:val="en-US" w:eastAsia="zh-CN"/>
              </w:rPr>
              <w:t>，有欠缺或不足的每项（处）扣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i w:val="0"/>
                <w:iCs w:val="0"/>
                <w:caps w:val="0"/>
                <w:color w:val="auto"/>
                <w:spacing w:val="0"/>
                <w:sz w:val="21"/>
                <w:szCs w:val="21"/>
                <w:highlight w:val="none"/>
                <w:u w:val="none"/>
                <w:shd w:val="clear" w:color="auto" w:fill="auto"/>
                <w:lang w:bidi="ar"/>
              </w:rPr>
              <w:t>本项</w:t>
            </w:r>
            <w:r>
              <w:rPr>
                <w:rFonts w:hint="eastAsia" w:hAnsi="宋体" w:cs="宋体"/>
                <w:i w:val="0"/>
                <w:iCs w:val="0"/>
                <w:caps w:val="0"/>
                <w:color w:val="auto"/>
                <w:spacing w:val="0"/>
                <w:sz w:val="21"/>
                <w:szCs w:val="21"/>
                <w:highlight w:val="none"/>
                <w:u w:val="none"/>
                <w:shd w:val="clear" w:color="auto" w:fill="auto"/>
                <w:lang w:val="en-US" w:eastAsia="zh-CN" w:bidi="ar"/>
              </w:rPr>
              <w:t>评分等次</w:t>
            </w:r>
            <w:r>
              <w:rPr>
                <w:rFonts w:hint="eastAsia" w:ascii="宋体" w:hAnsi="宋体" w:eastAsia="宋体" w:cs="宋体"/>
                <w:i w:val="0"/>
                <w:iCs w:val="0"/>
                <w:caps w:val="0"/>
                <w:color w:val="auto"/>
                <w:spacing w:val="0"/>
                <w:sz w:val="21"/>
                <w:szCs w:val="21"/>
                <w:highlight w:val="none"/>
                <w:u w:val="none"/>
                <w:shd w:val="clear" w:color="auto" w:fill="auto"/>
                <w:lang w:bidi="ar"/>
              </w:rPr>
              <w:t>设置为</w:t>
            </w:r>
            <w:r>
              <w:rPr>
                <w:rFonts w:hint="eastAsia" w:ascii="宋体" w:hAnsi="宋体" w:cs="宋体"/>
                <w:i w:val="0"/>
                <w:iCs w:val="0"/>
                <w:caps w:val="0"/>
                <w:color w:val="auto"/>
                <w:spacing w:val="0"/>
                <w:sz w:val="21"/>
                <w:szCs w:val="21"/>
                <w:highlight w:val="none"/>
                <w:u w:val="none"/>
                <w:shd w:val="clear" w:color="auto" w:fill="auto"/>
                <w:lang w:val="en-US" w:eastAsia="zh-CN" w:bidi="ar"/>
              </w:rPr>
              <w:t>4，</w:t>
            </w:r>
            <w:r>
              <w:rPr>
                <w:rFonts w:hint="eastAsia" w:ascii="宋体" w:hAnsi="宋体" w:eastAsia="宋体" w:cs="宋体"/>
                <w:i w:val="0"/>
                <w:iCs w:val="0"/>
                <w:caps w:val="0"/>
                <w:color w:val="auto"/>
                <w:spacing w:val="0"/>
                <w:sz w:val="21"/>
                <w:szCs w:val="21"/>
                <w:highlight w:val="none"/>
                <w:u w:val="none"/>
                <w:shd w:val="clear" w:color="auto" w:fill="auto"/>
                <w:lang w:bidi="ar"/>
              </w:rPr>
              <w:t>3,2,1,0分</w:t>
            </w:r>
            <w:r>
              <w:rPr>
                <w:rFonts w:hint="eastAsia" w:ascii="宋体" w:hAnsi="宋体" w:cs="宋体"/>
                <w:i w:val="0"/>
                <w:iCs w:val="0"/>
                <w:caps w:val="0"/>
                <w:color w:val="auto"/>
                <w:spacing w:val="0"/>
                <w:sz w:val="21"/>
                <w:szCs w:val="21"/>
                <w:highlight w:val="none"/>
                <w:u w:val="none"/>
                <w:shd w:val="clear" w:color="auto" w:fill="auto"/>
                <w:lang w:eastAsia="zh-CN" w:bidi="ar"/>
              </w:rPr>
              <w:t>。</w:t>
            </w:r>
          </w:p>
        </w:tc>
        <w:tc>
          <w:tcPr>
            <w:tcW w:w="395" w:type="pct"/>
            <w:shd w:val="clear" w:color="auto" w:fill="auto"/>
            <w:noWrap w:val="0"/>
            <w:vAlign w:val="center"/>
          </w:tcPr>
          <w:p w14:paraId="67143278">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4</w:t>
            </w:r>
          </w:p>
        </w:tc>
        <w:tc>
          <w:tcPr>
            <w:tcW w:w="454" w:type="pct"/>
            <w:noWrap w:val="0"/>
            <w:vAlign w:val="center"/>
          </w:tcPr>
          <w:p w14:paraId="2C8E72EA">
            <w:pPr>
              <w:tabs>
                <w:tab w:val="left" w:pos="2040"/>
              </w:tabs>
              <w:snapToGrid w:val="0"/>
              <w:spacing w:line="460" w:lineRule="exact"/>
              <w:jc w:val="left"/>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主观分</w:t>
            </w:r>
          </w:p>
        </w:tc>
      </w:tr>
      <w:tr w14:paraId="5B5F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vMerge w:val="continue"/>
            <w:noWrap w:val="0"/>
            <w:vAlign w:val="center"/>
          </w:tcPr>
          <w:p w14:paraId="2C592165">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p>
        </w:tc>
        <w:tc>
          <w:tcPr>
            <w:tcW w:w="578" w:type="pct"/>
            <w:vMerge w:val="continue"/>
            <w:noWrap w:val="0"/>
            <w:vAlign w:val="center"/>
          </w:tcPr>
          <w:p w14:paraId="2DA2A2F0">
            <w:pPr>
              <w:tabs>
                <w:tab w:val="left" w:pos="2040"/>
              </w:tabs>
              <w:snapToGrid w:val="0"/>
              <w:spacing w:line="460" w:lineRule="exact"/>
              <w:jc w:val="center"/>
              <w:rPr>
                <w:rFonts w:hint="eastAsia" w:ascii="宋体" w:hAnsi="宋体" w:eastAsia="宋体" w:cs="宋体"/>
                <w:color w:val="auto"/>
                <w:sz w:val="21"/>
                <w:szCs w:val="21"/>
                <w:highlight w:val="none"/>
              </w:rPr>
            </w:pPr>
          </w:p>
        </w:tc>
        <w:tc>
          <w:tcPr>
            <w:tcW w:w="3312" w:type="pct"/>
            <w:noWrap w:val="0"/>
            <w:vAlign w:val="center"/>
          </w:tcPr>
          <w:p w14:paraId="11B8346E">
            <w:pPr>
              <w:tabs>
                <w:tab w:val="left" w:pos="2040"/>
              </w:tabs>
              <w:snapToGrid w:val="0"/>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投标人针对本项目制定的实施方案（工作计划、调查方案、抽检工作保障等）。</w:t>
            </w:r>
            <w:r>
              <w:rPr>
                <w:rFonts w:hint="eastAsia" w:ascii="宋体" w:hAnsi="宋体" w:eastAsia="宋体" w:cs="宋体"/>
                <w:color w:val="auto"/>
                <w:sz w:val="21"/>
                <w:szCs w:val="21"/>
                <w:highlight w:val="none"/>
                <w:lang w:val="en-US" w:eastAsia="zh-CN"/>
              </w:rPr>
              <w:t>各项内容完整、条理清晰且符合项目实际的得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分，有欠缺或不足的每项（处）扣</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i w:val="0"/>
                <w:iCs w:val="0"/>
                <w:caps w:val="0"/>
                <w:color w:val="auto"/>
                <w:spacing w:val="0"/>
                <w:sz w:val="21"/>
                <w:szCs w:val="21"/>
                <w:highlight w:val="none"/>
                <w:u w:val="none"/>
                <w:shd w:val="clear" w:color="auto" w:fill="auto"/>
                <w:lang w:bidi="ar"/>
              </w:rPr>
              <w:t>本项</w:t>
            </w:r>
            <w:r>
              <w:rPr>
                <w:rFonts w:hint="eastAsia" w:hAnsi="宋体" w:cs="宋体"/>
                <w:i w:val="0"/>
                <w:iCs w:val="0"/>
                <w:caps w:val="0"/>
                <w:color w:val="auto"/>
                <w:spacing w:val="0"/>
                <w:sz w:val="21"/>
                <w:szCs w:val="21"/>
                <w:highlight w:val="none"/>
                <w:u w:val="none"/>
                <w:shd w:val="clear" w:color="auto" w:fill="auto"/>
                <w:lang w:val="en-US" w:eastAsia="zh-CN" w:bidi="ar"/>
              </w:rPr>
              <w:t>评分等次</w:t>
            </w:r>
            <w:r>
              <w:rPr>
                <w:rFonts w:hint="eastAsia" w:ascii="宋体" w:hAnsi="宋体" w:eastAsia="宋体" w:cs="宋体"/>
                <w:i w:val="0"/>
                <w:iCs w:val="0"/>
                <w:caps w:val="0"/>
                <w:color w:val="auto"/>
                <w:spacing w:val="0"/>
                <w:sz w:val="21"/>
                <w:szCs w:val="21"/>
                <w:highlight w:val="none"/>
                <w:u w:val="none"/>
                <w:shd w:val="clear" w:color="auto" w:fill="auto"/>
                <w:lang w:bidi="ar"/>
              </w:rPr>
              <w:t>设置为</w:t>
            </w:r>
            <w:r>
              <w:rPr>
                <w:rFonts w:hint="eastAsia" w:ascii="宋体" w:hAnsi="宋体" w:cs="宋体"/>
                <w:i w:val="0"/>
                <w:iCs w:val="0"/>
                <w:caps w:val="0"/>
                <w:color w:val="auto"/>
                <w:spacing w:val="0"/>
                <w:sz w:val="21"/>
                <w:szCs w:val="21"/>
                <w:highlight w:val="none"/>
                <w:u w:val="none"/>
                <w:shd w:val="clear" w:color="auto" w:fill="auto"/>
                <w:lang w:val="en-US" w:eastAsia="zh-CN" w:bidi="ar"/>
              </w:rPr>
              <w:t>4，</w:t>
            </w:r>
            <w:r>
              <w:rPr>
                <w:rFonts w:hint="eastAsia" w:ascii="宋体" w:hAnsi="宋体" w:eastAsia="宋体" w:cs="宋体"/>
                <w:i w:val="0"/>
                <w:iCs w:val="0"/>
                <w:caps w:val="0"/>
                <w:color w:val="auto"/>
                <w:spacing w:val="0"/>
                <w:sz w:val="21"/>
                <w:szCs w:val="21"/>
                <w:highlight w:val="none"/>
                <w:u w:val="none"/>
                <w:shd w:val="clear" w:color="auto" w:fill="auto"/>
                <w:lang w:bidi="ar"/>
              </w:rPr>
              <w:t>3,2,1,0分</w:t>
            </w:r>
            <w:r>
              <w:rPr>
                <w:rFonts w:hint="eastAsia" w:ascii="宋体" w:hAnsi="宋体" w:cs="宋体"/>
                <w:i w:val="0"/>
                <w:iCs w:val="0"/>
                <w:caps w:val="0"/>
                <w:color w:val="auto"/>
                <w:spacing w:val="0"/>
                <w:sz w:val="21"/>
                <w:szCs w:val="21"/>
                <w:highlight w:val="none"/>
                <w:u w:val="none"/>
                <w:shd w:val="clear" w:color="auto" w:fill="auto"/>
                <w:lang w:eastAsia="zh-CN" w:bidi="ar"/>
              </w:rPr>
              <w:t>。</w:t>
            </w:r>
          </w:p>
        </w:tc>
        <w:tc>
          <w:tcPr>
            <w:tcW w:w="395" w:type="pct"/>
            <w:shd w:val="clear" w:color="auto" w:fill="auto"/>
            <w:noWrap w:val="0"/>
            <w:vAlign w:val="center"/>
          </w:tcPr>
          <w:p w14:paraId="114CD0A6">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eastAsia="zh-CN" w:bidi="ar-SA"/>
              </w:rPr>
            </w:pPr>
            <w:r>
              <w:rPr>
                <w:rFonts w:hint="eastAsia" w:hAnsi="宋体" w:cs="宋体"/>
                <w:color w:val="auto"/>
                <w:sz w:val="21"/>
                <w:szCs w:val="21"/>
                <w:highlight w:val="none"/>
                <w:lang w:val="en-US" w:eastAsia="zh-CN"/>
              </w:rPr>
              <w:t>4</w:t>
            </w:r>
          </w:p>
        </w:tc>
        <w:tc>
          <w:tcPr>
            <w:tcW w:w="454" w:type="pct"/>
            <w:noWrap w:val="0"/>
            <w:vAlign w:val="center"/>
          </w:tcPr>
          <w:p w14:paraId="5FD80564">
            <w:pPr>
              <w:tabs>
                <w:tab w:val="left" w:pos="2040"/>
              </w:tabs>
              <w:snapToGrid w:val="0"/>
              <w:spacing w:line="460" w:lineRule="exact"/>
              <w:jc w:val="left"/>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主观分</w:t>
            </w:r>
          </w:p>
        </w:tc>
      </w:tr>
      <w:tr w14:paraId="1E63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vMerge w:val="continue"/>
            <w:noWrap w:val="0"/>
            <w:vAlign w:val="center"/>
          </w:tcPr>
          <w:p w14:paraId="5F9A1DCE">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p>
        </w:tc>
        <w:tc>
          <w:tcPr>
            <w:tcW w:w="578" w:type="pct"/>
            <w:vMerge w:val="continue"/>
            <w:noWrap w:val="0"/>
            <w:vAlign w:val="center"/>
          </w:tcPr>
          <w:p w14:paraId="55FD5110">
            <w:pPr>
              <w:tabs>
                <w:tab w:val="left" w:pos="2040"/>
              </w:tabs>
              <w:snapToGrid w:val="0"/>
              <w:spacing w:line="460" w:lineRule="exact"/>
              <w:jc w:val="center"/>
              <w:rPr>
                <w:rFonts w:hint="eastAsia" w:ascii="宋体" w:hAnsi="宋体" w:eastAsia="宋体" w:cs="宋体"/>
                <w:color w:val="auto"/>
                <w:sz w:val="21"/>
                <w:szCs w:val="21"/>
                <w:highlight w:val="none"/>
              </w:rPr>
            </w:pPr>
          </w:p>
        </w:tc>
        <w:tc>
          <w:tcPr>
            <w:tcW w:w="3312" w:type="pct"/>
            <w:noWrap w:val="0"/>
            <w:vAlign w:val="center"/>
          </w:tcPr>
          <w:p w14:paraId="36E5AFCC">
            <w:pPr>
              <w:tabs>
                <w:tab w:val="left" w:pos="2040"/>
              </w:tabs>
              <w:snapToGrid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保障措施方案：</w:t>
            </w:r>
          </w:p>
          <w:p w14:paraId="2F417EBA">
            <w:pPr>
              <w:tabs>
                <w:tab w:val="left" w:pos="2040"/>
              </w:tabs>
              <w:snapToGrid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1.质量控制措施、监督抽查管理制度、提供相应的质量安全措施、监督抽查方案，各项内容完整、条理清晰且符合项目实际的得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分，有欠缺或不足的每项（处）扣0.5分</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i w:val="0"/>
                <w:iCs w:val="0"/>
                <w:caps w:val="0"/>
                <w:color w:val="auto"/>
                <w:spacing w:val="0"/>
                <w:sz w:val="21"/>
                <w:szCs w:val="21"/>
                <w:highlight w:val="none"/>
                <w:u w:val="none"/>
                <w:shd w:val="clear" w:color="auto" w:fill="auto"/>
                <w:lang w:bidi="ar"/>
              </w:rPr>
              <w:t>本项</w:t>
            </w:r>
            <w:r>
              <w:rPr>
                <w:rFonts w:hint="eastAsia" w:hAnsi="宋体" w:cs="宋体"/>
                <w:i w:val="0"/>
                <w:iCs w:val="0"/>
                <w:caps w:val="0"/>
                <w:color w:val="auto"/>
                <w:spacing w:val="0"/>
                <w:sz w:val="21"/>
                <w:szCs w:val="21"/>
                <w:highlight w:val="none"/>
                <w:u w:val="none"/>
                <w:shd w:val="clear" w:color="auto" w:fill="auto"/>
                <w:lang w:val="en-US" w:eastAsia="zh-CN" w:bidi="ar"/>
              </w:rPr>
              <w:t>评分等次</w:t>
            </w:r>
            <w:r>
              <w:rPr>
                <w:rFonts w:hint="eastAsia" w:ascii="宋体" w:hAnsi="宋体" w:eastAsia="宋体" w:cs="宋体"/>
                <w:i w:val="0"/>
                <w:iCs w:val="0"/>
                <w:caps w:val="0"/>
                <w:color w:val="auto"/>
                <w:spacing w:val="0"/>
                <w:sz w:val="21"/>
                <w:szCs w:val="21"/>
                <w:highlight w:val="none"/>
                <w:u w:val="none"/>
                <w:shd w:val="clear" w:color="auto" w:fill="auto"/>
                <w:lang w:bidi="ar"/>
              </w:rPr>
              <w:t>设置为3,</w:t>
            </w:r>
            <w:r>
              <w:rPr>
                <w:rFonts w:hint="eastAsia" w:ascii="宋体" w:hAnsi="宋体" w:cs="宋体"/>
                <w:i w:val="0"/>
                <w:iCs w:val="0"/>
                <w:caps w:val="0"/>
                <w:color w:val="auto"/>
                <w:spacing w:val="0"/>
                <w:sz w:val="21"/>
                <w:szCs w:val="21"/>
                <w:highlight w:val="none"/>
                <w:u w:val="none"/>
                <w:shd w:val="clear" w:color="auto" w:fill="auto"/>
                <w:lang w:val="en-US" w:eastAsia="zh-CN" w:bidi="ar"/>
              </w:rPr>
              <w:t>2.5</w:t>
            </w:r>
            <w:r>
              <w:rPr>
                <w:rFonts w:hint="eastAsia" w:ascii="宋体" w:hAnsi="宋体" w:eastAsia="宋体" w:cs="宋体"/>
                <w:i w:val="0"/>
                <w:iCs w:val="0"/>
                <w:caps w:val="0"/>
                <w:color w:val="auto"/>
                <w:spacing w:val="0"/>
                <w:sz w:val="21"/>
                <w:szCs w:val="21"/>
                <w:highlight w:val="none"/>
                <w:u w:val="none"/>
                <w:shd w:val="clear" w:color="auto" w:fill="auto"/>
                <w:lang w:bidi="ar"/>
              </w:rPr>
              <w:t>,2,</w:t>
            </w:r>
            <w:r>
              <w:rPr>
                <w:rFonts w:hint="eastAsia" w:ascii="宋体" w:hAnsi="宋体" w:cs="宋体"/>
                <w:i w:val="0"/>
                <w:iCs w:val="0"/>
                <w:caps w:val="0"/>
                <w:color w:val="auto"/>
                <w:spacing w:val="0"/>
                <w:sz w:val="21"/>
                <w:szCs w:val="21"/>
                <w:highlight w:val="none"/>
                <w:u w:val="none"/>
                <w:shd w:val="clear" w:color="auto" w:fill="auto"/>
                <w:lang w:val="en-US" w:eastAsia="zh-CN" w:bidi="ar"/>
              </w:rPr>
              <w:t>1.5</w:t>
            </w:r>
            <w:r>
              <w:rPr>
                <w:rFonts w:hint="eastAsia" w:ascii="宋体" w:hAnsi="宋体" w:eastAsia="宋体" w:cs="宋体"/>
                <w:i w:val="0"/>
                <w:iCs w:val="0"/>
                <w:caps w:val="0"/>
                <w:color w:val="auto"/>
                <w:spacing w:val="0"/>
                <w:sz w:val="21"/>
                <w:szCs w:val="21"/>
                <w:highlight w:val="none"/>
                <w:u w:val="none"/>
                <w:shd w:val="clear" w:color="auto" w:fill="auto"/>
                <w:lang w:bidi="ar"/>
              </w:rPr>
              <w:t>,1,</w:t>
            </w:r>
            <w:r>
              <w:rPr>
                <w:rFonts w:hint="eastAsia" w:ascii="宋体" w:hAnsi="宋体" w:cs="宋体"/>
                <w:i w:val="0"/>
                <w:iCs w:val="0"/>
                <w:caps w:val="0"/>
                <w:color w:val="auto"/>
                <w:spacing w:val="0"/>
                <w:sz w:val="21"/>
                <w:szCs w:val="21"/>
                <w:highlight w:val="none"/>
                <w:u w:val="none"/>
                <w:shd w:val="clear" w:color="auto" w:fill="auto"/>
                <w:lang w:val="en-US" w:eastAsia="zh-CN" w:bidi="ar"/>
              </w:rPr>
              <w:t>0.5</w:t>
            </w:r>
            <w:r>
              <w:rPr>
                <w:rFonts w:hint="eastAsia" w:ascii="宋体" w:hAnsi="宋体" w:eastAsia="宋体" w:cs="宋体"/>
                <w:i w:val="0"/>
                <w:iCs w:val="0"/>
                <w:caps w:val="0"/>
                <w:color w:val="auto"/>
                <w:spacing w:val="0"/>
                <w:sz w:val="21"/>
                <w:szCs w:val="21"/>
                <w:highlight w:val="none"/>
                <w:u w:val="none"/>
                <w:shd w:val="clear" w:color="auto" w:fill="auto"/>
                <w:lang w:bidi="ar"/>
              </w:rPr>
              <w:t>,0分</w:t>
            </w:r>
            <w:r>
              <w:rPr>
                <w:rFonts w:hint="eastAsia" w:ascii="宋体" w:hAnsi="宋体" w:eastAsia="宋体" w:cs="宋体"/>
                <w:i w:val="0"/>
                <w:iCs w:val="0"/>
                <w:caps w:val="0"/>
                <w:color w:val="auto"/>
                <w:spacing w:val="0"/>
                <w:sz w:val="21"/>
                <w:szCs w:val="21"/>
                <w:highlight w:val="none"/>
                <w:u w:val="none"/>
                <w:shd w:val="clear" w:color="auto" w:fill="auto"/>
                <w:lang w:eastAsia="zh-CN" w:bidi="ar"/>
              </w:rPr>
              <w:t>。</w:t>
            </w:r>
          </w:p>
          <w:p w14:paraId="232C1B27">
            <w:pPr>
              <w:tabs>
                <w:tab w:val="left" w:pos="2040"/>
              </w:tabs>
              <w:snapToGrid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2.技术支撑响应等方面保证检测质量的可靠性方案情况</w:t>
            </w:r>
            <w:r>
              <w:rPr>
                <w:rFonts w:hint="eastAsia" w:hAnsi="宋体" w:cs="宋体"/>
                <w:color w:val="auto"/>
                <w:sz w:val="21"/>
                <w:szCs w:val="21"/>
                <w:highlight w:val="none"/>
                <w:lang w:val="en-US" w:eastAsia="zh-CN"/>
              </w:rPr>
              <w:t>，最多得3</w:t>
            </w:r>
            <w:r>
              <w:rPr>
                <w:rFonts w:hint="eastAsia" w:ascii="宋体" w:hAnsi="宋体" w:eastAsia="宋体" w:cs="宋体"/>
                <w:color w:val="auto"/>
                <w:sz w:val="21"/>
                <w:szCs w:val="21"/>
                <w:highlight w:val="none"/>
                <w:lang w:val="en-US" w:eastAsia="zh-CN"/>
              </w:rPr>
              <w:t>分，有欠缺或不足的每项（处）扣0.5分</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i w:val="0"/>
                <w:iCs w:val="0"/>
                <w:caps w:val="0"/>
                <w:color w:val="auto"/>
                <w:spacing w:val="0"/>
                <w:sz w:val="21"/>
                <w:szCs w:val="21"/>
                <w:highlight w:val="none"/>
                <w:u w:val="none"/>
                <w:shd w:val="clear" w:color="auto" w:fill="auto"/>
                <w:lang w:bidi="ar"/>
              </w:rPr>
              <w:t>本项</w:t>
            </w:r>
            <w:r>
              <w:rPr>
                <w:rFonts w:hint="eastAsia" w:hAnsi="宋体" w:cs="宋体"/>
                <w:i w:val="0"/>
                <w:iCs w:val="0"/>
                <w:caps w:val="0"/>
                <w:color w:val="auto"/>
                <w:spacing w:val="0"/>
                <w:sz w:val="21"/>
                <w:szCs w:val="21"/>
                <w:highlight w:val="none"/>
                <w:u w:val="none"/>
                <w:shd w:val="clear" w:color="auto" w:fill="auto"/>
                <w:lang w:val="en-US" w:eastAsia="zh-CN" w:bidi="ar"/>
              </w:rPr>
              <w:t>评分等次</w:t>
            </w:r>
            <w:r>
              <w:rPr>
                <w:rFonts w:hint="eastAsia" w:ascii="宋体" w:hAnsi="宋体" w:eastAsia="宋体" w:cs="宋体"/>
                <w:i w:val="0"/>
                <w:iCs w:val="0"/>
                <w:caps w:val="0"/>
                <w:color w:val="auto"/>
                <w:spacing w:val="0"/>
                <w:sz w:val="21"/>
                <w:szCs w:val="21"/>
                <w:highlight w:val="none"/>
                <w:u w:val="none"/>
                <w:shd w:val="clear" w:color="auto" w:fill="auto"/>
                <w:lang w:bidi="ar"/>
              </w:rPr>
              <w:t>设置为3,</w:t>
            </w:r>
            <w:r>
              <w:rPr>
                <w:rFonts w:hint="eastAsia" w:ascii="宋体" w:hAnsi="宋体" w:cs="宋体"/>
                <w:i w:val="0"/>
                <w:iCs w:val="0"/>
                <w:caps w:val="0"/>
                <w:color w:val="auto"/>
                <w:spacing w:val="0"/>
                <w:sz w:val="21"/>
                <w:szCs w:val="21"/>
                <w:highlight w:val="none"/>
                <w:u w:val="none"/>
                <w:shd w:val="clear" w:color="auto" w:fill="auto"/>
                <w:lang w:val="en-US" w:eastAsia="zh-CN" w:bidi="ar"/>
              </w:rPr>
              <w:t>2.5</w:t>
            </w:r>
            <w:r>
              <w:rPr>
                <w:rFonts w:hint="eastAsia" w:ascii="宋体" w:hAnsi="宋体" w:eastAsia="宋体" w:cs="宋体"/>
                <w:i w:val="0"/>
                <w:iCs w:val="0"/>
                <w:caps w:val="0"/>
                <w:color w:val="auto"/>
                <w:spacing w:val="0"/>
                <w:sz w:val="21"/>
                <w:szCs w:val="21"/>
                <w:highlight w:val="none"/>
                <w:u w:val="none"/>
                <w:shd w:val="clear" w:color="auto" w:fill="auto"/>
                <w:lang w:bidi="ar"/>
              </w:rPr>
              <w:t>,2,</w:t>
            </w:r>
            <w:r>
              <w:rPr>
                <w:rFonts w:hint="eastAsia" w:ascii="宋体" w:hAnsi="宋体" w:cs="宋体"/>
                <w:i w:val="0"/>
                <w:iCs w:val="0"/>
                <w:caps w:val="0"/>
                <w:color w:val="auto"/>
                <w:spacing w:val="0"/>
                <w:sz w:val="21"/>
                <w:szCs w:val="21"/>
                <w:highlight w:val="none"/>
                <w:u w:val="none"/>
                <w:shd w:val="clear" w:color="auto" w:fill="auto"/>
                <w:lang w:val="en-US" w:eastAsia="zh-CN" w:bidi="ar"/>
              </w:rPr>
              <w:t>1.5</w:t>
            </w:r>
            <w:r>
              <w:rPr>
                <w:rFonts w:hint="eastAsia" w:ascii="宋体" w:hAnsi="宋体" w:eastAsia="宋体" w:cs="宋体"/>
                <w:i w:val="0"/>
                <w:iCs w:val="0"/>
                <w:caps w:val="0"/>
                <w:color w:val="auto"/>
                <w:spacing w:val="0"/>
                <w:sz w:val="21"/>
                <w:szCs w:val="21"/>
                <w:highlight w:val="none"/>
                <w:u w:val="none"/>
                <w:shd w:val="clear" w:color="auto" w:fill="auto"/>
                <w:lang w:bidi="ar"/>
              </w:rPr>
              <w:t>,1,</w:t>
            </w:r>
            <w:r>
              <w:rPr>
                <w:rFonts w:hint="eastAsia" w:ascii="宋体" w:hAnsi="宋体" w:cs="宋体"/>
                <w:i w:val="0"/>
                <w:iCs w:val="0"/>
                <w:caps w:val="0"/>
                <w:color w:val="auto"/>
                <w:spacing w:val="0"/>
                <w:sz w:val="21"/>
                <w:szCs w:val="21"/>
                <w:highlight w:val="none"/>
                <w:u w:val="none"/>
                <w:shd w:val="clear" w:color="auto" w:fill="auto"/>
                <w:lang w:val="en-US" w:eastAsia="zh-CN" w:bidi="ar"/>
              </w:rPr>
              <w:t>0.5</w:t>
            </w:r>
            <w:r>
              <w:rPr>
                <w:rFonts w:hint="eastAsia" w:ascii="宋体" w:hAnsi="宋体" w:eastAsia="宋体" w:cs="宋体"/>
                <w:i w:val="0"/>
                <w:iCs w:val="0"/>
                <w:caps w:val="0"/>
                <w:color w:val="auto"/>
                <w:spacing w:val="0"/>
                <w:sz w:val="21"/>
                <w:szCs w:val="21"/>
                <w:highlight w:val="none"/>
                <w:u w:val="none"/>
                <w:shd w:val="clear" w:color="auto" w:fill="auto"/>
                <w:lang w:bidi="ar"/>
              </w:rPr>
              <w:t>,0分</w:t>
            </w:r>
            <w:r>
              <w:rPr>
                <w:rFonts w:hint="eastAsia" w:ascii="宋体" w:hAnsi="宋体" w:eastAsia="宋体" w:cs="宋体"/>
                <w:i w:val="0"/>
                <w:iCs w:val="0"/>
                <w:caps w:val="0"/>
                <w:color w:val="auto"/>
                <w:spacing w:val="0"/>
                <w:sz w:val="21"/>
                <w:szCs w:val="21"/>
                <w:highlight w:val="none"/>
                <w:u w:val="none"/>
                <w:shd w:val="clear" w:color="auto" w:fill="auto"/>
                <w:lang w:eastAsia="zh-CN" w:bidi="ar"/>
              </w:rPr>
              <w:t>。</w:t>
            </w:r>
          </w:p>
          <w:p w14:paraId="113C7128">
            <w:pPr>
              <w:tabs>
                <w:tab w:val="left" w:pos="2040"/>
              </w:tabs>
              <w:snapToGrid w:val="0"/>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3.数据信息报送能够保证数据安全方案情况</w:t>
            </w:r>
            <w:r>
              <w:rPr>
                <w:rFonts w:hint="eastAsia" w:hAnsi="宋体" w:cs="宋体"/>
                <w:color w:val="auto"/>
                <w:sz w:val="21"/>
                <w:szCs w:val="21"/>
                <w:highlight w:val="none"/>
                <w:lang w:val="en-US" w:eastAsia="zh-CN"/>
              </w:rPr>
              <w:t>，最多得3</w:t>
            </w:r>
            <w:r>
              <w:rPr>
                <w:rFonts w:hint="eastAsia" w:ascii="宋体" w:hAnsi="宋体" w:eastAsia="宋体" w:cs="宋体"/>
                <w:color w:val="auto"/>
                <w:sz w:val="21"/>
                <w:szCs w:val="21"/>
                <w:highlight w:val="none"/>
                <w:lang w:val="en-US" w:eastAsia="zh-CN"/>
              </w:rPr>
              <w:t>分，有欠缺或不足的每项（处）扣0.5分</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i w:val="0"/>
                <w:iCs w:val="0"/>
                <w:caps w:val="0"/>
                <w:color w:val="auto"/>
                <w:spacing w:val="0"/>
                <w:sz w:val="21"/>
                <w:szCs w:val="21"/>
                <w:highlight w:val="none"/>
                <w:u w:val="none"/>
                <w:shd w:val="clear" w:color="auto" w:fill="auto"/>
                <w:lang w:bidi="ar"/>
              </w:rPr>
              <w:t>本项</w:t>
            </w:r>
            <w:r>
              <w:rPr>
                <w:rFonts w:hint="eastAsia" w:hAnsi="宋体" w:cs="宋体"/>
                <w:i w:val="0"/>
                <w:iCs w:val="0"/>
                <w:caps w:val="0"/>
                <w:color w:val="auto"/>
                <w:spacing w:val="0"/>
                <w:sz w:val="21"/>
                <w:szCs w:val="21"/>
                <w:highlight w:val="none"/>
                <w:u w:val="none"/>
                <w:shd w:val="clear" w:color="auto" w:fill="auto"/>
                <w:lang w:val="en-US" w:eastAsia="zh-CN" w:bidi="ar"/>
              </w:rPr>
              <w:t>评分等次</w:t>
            </w:r>
            <w:r>
              <w:rPr>
                <w:rFonts w:hint="eastAsia" w:ascii="宋体" w:hAnsi="宋体" w:eastAsia="宋体" w:cs="宋体"/>
                <w:i w:val="0"/>
                <w:iCs w:val="0"/>
                <w:caps w:val="0"/>
                <w:color w:val="auto"/>
                <w:spacing w:val="0"/>
                <w:sz w:val="21"/>
                <w:szCs w:val="21"/>
                <w:highlight w:val="none"/>
                <w:u w:val="none"/>
                <w:shd w:val="clear" w:color="auto" w:fill="auto"/>
                <w:lang w:bidi="ar"/>
              </w:rPr>
              <w:t>设置为3,</w:t>
            </w:r>
            <w:r>
              <w:rPr>
                <w:rFonts w:hint="eastAsia" w:ascii="宋体" w:hAnsi="宋体" w:cs="宋体"/>
                <w:i w:val="0"/>
                <w:iCs w:val="0"/>
                <w:caps w:val="0"/>
                <w:color w:val="auto"/>
                <w:spacing w:val="0"/>
                <w:sz w:val="21"/>
                <w:szCs w:val="21"/>
                <w:highlight w:val="none"/>
                <w:u w:val="none"/>
                <w:shd w:val="clear" w:color="auto" w:fill="auto"/>
                <w:lang w:val="en-US" w:eastAsia="zh-CN" w:bidi="ar"/>
              </w:rPr>
              <w:t>2.5</w:t>
            </w:r>
            <w:r>
              <w:rPr>
                <w:rFonts w:hint="eastAsia" w:ascii="宋体" w:hAnsi="宋体" w:eastAsia="宋体" w:cs="宋体"/>
                <w:i w:val="0"/>
                <w:iCs w:val="0"/>
                <w:caps w:val="0"/>
                <w:color w:val="auto"/>
                <w:spacing w:val="0"/>
                <w:sz w:val="21"/>
                <w:szCs w:val="21"/>
                <w:highlight w:val="none"/>
                <w:u w:val="none"/>
                <w:shd w:val="clear" w:color="auto" w:fill="auto"/>
                <w:lang w:bidi="ar"/>
              </w:rPr>
              <w:t>,2,</w:t>
            </w:r>
            <w:r>
              <w:rPr>
                <w:rFonts w:hint="eastAsia" w:ascii="宋体" w:hAnsi="宋体" w:cs="宋体"/>
                <w:i w:val="0"/>
                <w:iCs w:val="0"/>
                <w:caps w:val="0"/>
                <w:color w:val="auto"/>
                <w:spacing w:val="0"/>
                <w:sz w:val="21"/>
                <w:szCs w:val="21"/>
                <w:highlight w:val="none"/>
                <w:u w:val="none"/>
                <w:shd w:val="clear" w:color="auto" w:fill="auto"/>
                <w:lang w:val="en-US" w:eastAsia="zh-CN" w:bidi="ar"/>
              </w:rPr>
              <w:t>1.5</w:t>
            </w:r>
            <w:r>
              <w:rPr>
                <w:rFonts w:hint="eastAsia" w:ascii="宋体" w:hAnsi="宋体" w:eastAsia="宋体" w:cs="宋体"/>
                <w:i w:val="0"/>
                <w:iCs w:val="0"/>
                <w:caps w:val="0"/>
                <w:color w:val="auto"/>
                <w:spacing w:val="0"/>
                <w:sz w:val="21"/>
                <w:szCs w:val="21"/>
                <w:highlight w:val="none"/>
                <w:u w:val="none"/>
                <w:shd w:val="clear" w:color="auto" w:fill="auto"/>
                <w:lang w:bidi="ar"/>
              </w:rPr>
              <w:t>,1,</w:t>
            </w:r>
            <w:r>
              <w:rPr>
                <w:rFonts w:hint="eastAsia" w:ascii="宋体" w:hAnsi="宋体" w:cs="宋体"/>
                <w:i w:val="0"/>
                <w:iCs w:val="0"/>
                <w:caps w:val="0"/>
                <w:color w:val="auto"/>
                <w:spacing w:val="0"/>
                <w:sz w:val="21"/>
                <w:szCs w:val="21"/>
                <w:highlight w:val="none"/>
                <w:u w:val="none"/>
                <w:shd w:val="clear" w:color="auto" w:fill="auto"/>
                <w:lang w:val="en-US" w:eastAsia="zh-CN" w:bidi="ar"/>
              </w:rPr>
              <w:t>0.5</w:t>
            </w:r>
            <w:r>
              <w:rPr>
                <w:rFonts w:hint="eastAsia" w:ascii="宋体" w:hAnsi="宋体" w:eastAsia="宋体" w:cs="宋体"/>
                <w:i w:val="0"/>
                <w:iCs w:val="0"/>
                <w:caps w:val="0"/>
                <w:color w:val="auto"/>
                <w:spacing w:val="0"/>
                <w:sz w:val="21"/>
                <w:szCs w:val="21"/>
                <w:highlight w:val="none"/>
                <w:u w:val="none"/>
                <w:shd w:val="clear" w:color="auto" w:fill="auto"/>
                <w:lang w:bidi="ar"/>
              </w:rPr>
              <w:t>,0分</w:t>
            </w:r>
            <w:r>
              <w:rPr>
                <w:rFonts w:hint="eastAsia" w:hAnsi="宋体" w:cs="宋体"/>
                <w:i w:val="0"/>
                <w:iCs w:val="0"/>
                <w:caps w:val="0"/>
                <w:color w:val="auto"/>
                <w:spacing w:val="0"/>
                <w:sz w:val="21"/>
                <w:szCs w:val="21"/>
                <w:highlight w:val="none"/>
                <w:u w:val="none"/>
                <w:shd w:val="clear" w:color="auto" w:fill="auto"/>
                <w:lang w:eastAsia="zh-CN" w:bidi="ar"/>
              </w:rPr>
              <w:t>。</w:t>
            </w:r>
          </w:p>
        </w:tc>
        <w:tc>
          <w:tcPr>
            <w:tcW w:w="395" w:type="pct"/>
            <w:shd w:val="clear" w:color="auto" w:fill="auto"/>
            <w:noWrap w:val="0"/>
            <w:vAlign w:val="center"/>
          </w:tcPr>
          <w:p w14:paraId="1C8EC5E8">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9</w:t>
            </w:r>
          </w:p>
        </w:tc>
        <w:tc>
          <w:tcPr>
            <w:tcW w:w="454" w:type="pct"/>
            <w:noWrap w:val="0"/>
            <w:vAlign w:val="center"/>
          </w:tcPr>
          <w:p w14:paraId="0114336B">
            <w:pPr>
              <w:tabs>
                <w:tab w:val="left" w:pos="2040"/>
              </w:tabs>
              <w:snapToGrid w:val="0"/>
              <w:spacing w:line="460" w:lineRule="exact"/>
              <w:jc w:val="left"/>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主观分</w:t>
            </w:r>
          </w:p>
        </w:tc>
      </w:tr>
      <w:tr w14:paraId="4286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vMerge w:val="continue"/>
            <w:noWrap w:val="0"/>
            <w:vAlign w:val="center"/>
          </w:tcPr>
          <w:p w14:paraId="51991C8D">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p>
        </w:tc>
        <w:tc>
          <w:tcPr>
            <w:tcW w:w="578" w:type="pct"/>
            <w:vMerge w:val="continue"/>
            <w:noWrap w:val="0"/>
            <w:vAlign w:val="center"/>
          </w:tcPr>
          <w:p w14:paraId="5ABD2F7F">
            <w:pPr>
              <w:tabs>
                <w:tab w:val="left" w:pos="2040"/>
              </w:tabs>
              <w:snapToGrid w:val="0"/>
              <w:spacing w:line="460" w:lineRule="exact"/>
              <w:jc w:val="center"/>
              <w:rPr>
                <w:rFonts w:hint="eastAsia" w:ascii="宋体" w:hAnsi="宋体" w:eastAsia="宋体" w:cs="宋体"/>
                <w:color w:val="auto"/>
                <w:sz w:val="21"/>
                <w:szCs w:val="21"/>
                <w:highlight w:val="none"/>
              </w:rPr>
            </w:pPr>
          </w:p>
        </w:tc>
        <w:tc>
          <w:tcPr>
            <w:tcW w:w="3312" w:type="pct"/>
            <w:noWrap w:val="0"/>
            <w:vAlign w:val="center"/>
          </w:tcPr>
          <w:p w14:paraId="21396815">
            <w:pPr>
              <w:tabs>
                <w:tab w:val="left" w:pos="2040"/>
              </w:tabs>
              <w:snapToGrid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响应时间：为确保抽检样品（有冷藏、冷冻特殊要求样品）的新鲜度，</w:t>
            </w:r>
            <w:r>
              <w:rPr>
                <w:rFonts w:hint="eastAsia" w:ascii="宋体" w:hAnsi="宋体" w:eastAsia="宋体" w:cs="宋体"/>
                <w:b w:val="0"/>
                <w:bCs w:val="0"/>
                <w:color w:val="auto"/>
                <w:sz w:val="21"/>
                <w:szCs w:val="21"/>
                <w:highlight w:val="none"/>
                <w:lang w:val="en-US" w:eastAsia="zh-CN"/>
              </w:rPr>
              <w:t>投标人承诺在1</w:t>
            </w:r>
            <w:r>
              <w:rPr>
                <w:rFonts w:hint="eastAsia"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小时（含）内将委托送检项目送达检测实验室的得5分；承诺在1</w:t>
            </w:r>
            <w:r>
              <w:rPr>
                <w:rFonts w:hint="eastAsia"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小时（不含）-2小时（含）内将委托送检项目送达检测实验室的得</w:t>
            </w: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分；承诺在2小时（不含）-</w:t>
            </w: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小时（含）内将委托送检项目送达检测实验室的得1分；</w:t>
            </w:r>
            <w:r>
              <w:rPr>
                <w:rFonts w:hint="eastAsia" w:ascii="宋体" w:hAnsi="宋体" w:eastAsia="宋体" w:cs="宋体"/>
                <w:color w:val="auto"/>
                <w:sz w:val="21"/>
                <w:szCs w:val="21"/>
                <w:highlight w:val="none"/>
                <w:lang w:val="en-US" w:eastAsia="zh-CN"/>
              </w:rPr>
              <w:t>其他的不得分（提供响应时间承诺及相关说明材料，评标委员会将根据检测点位置情况对响应时间能否实现</w:t>
            </w:r>
            <w:r>
              <w:rPr>
                <w:rFonts w:hint="eastAsia" w:hAnsi="宋体" w:cs="宋体"/>
                <w:color w:val="auto"/>
                <w:sz w:val="21"/>
                <w:szCs w:val="21"/>
                <w:highlight w:val="none"/>
                <w:lang w:val="en-US" w:eastAsia="zh-CN"/>
              </w:rPr>
              <w:t>进行</w:t>
            </w:r>
            <w:r>
              <w:rPr>
                <w:rFonts w:hint="eastAsia" w:ascii="宋体" w:hAnsi="宋体" w:eastAsia="宋体" w:cs="宋体"/>
                <w:color w:val="auto"/>
                <w:sz w:val="21"/>
                <w:szCs w:val="21"/>
                <w:highlight w:val="none"/>
                <w:lang w:val="en-US" w:eastAsia="zh-CN"/>
              </w:rPr>
              <w:t>打分）。投标人的子公司等具有独立的法人资格的机构所属实验室不予认可。</w:t>
            </w:r>
          </w:p>
        </w:tc>
        <w:tc>
          <w:tcPr>
            <w:tcW w:w="395" w:type="pct"/>
            <w:shd w:val="clear" w:color="auto" w:fill="auto"/>
            <w:noWrap w:val="0"/>
            <w:vAlign w:val="center"/>
          </w:tcPr>
          <w:p w14:paraId="1629B239">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454" w:type="pct"/>
            <w:noWrap w:val="0"/>
            <w:vAlign w:val="center"/>
          </w:tcPr>
          <w:p w14:paraId="7E0F938E">
            <w:pPr>
              <w:tabs>
                <w:tab w:val="left" w:pos="2040"/>
              </w:tabs>
              <w:snapToGrid w:val="0"/>
              <w:spacing w:line="460" w:lineRule="exact"/>
              <w:jc w:val="left"/>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客观分</w:t>
            </w:r>
          </w:p>
        </w:tc>
      </w:tr>
      <w:tr w14:paraId="5334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vMerge w:val="continue"/>
            <w:noWrap w:val="0"/>
            <w:vAlign w:val="center"/>
          </w:tcPr>
          <w:p w14:paraId="04F7C1F8">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p>
        </w:tc>
        <w:tc>
          <w:tcPr>
            <w:tcW w:w="578" w:type="pct"/>
            <w:vMerge w:val="continue"/>
            <w:noWrap w:val="0"/>
            <w:vAlign w:val="center"/>
          </w:tcPr>
          <w:p w14:paraId="7882B1D6">
            <w:pPr>
              <w:tabs>
                <w:tab w:val="left" w:pos="2040"/>
              </w:tabs>
              <w:snapToGrid w:val="0"/>
              <w:spacing w:line="460" w:lineRule="exact"/>
              <w:jc w:val="center"/>
              <w:rPr>
                <w:rFonts w:hint="eastAsia" w:ascii="宋体" w:hAnsi="宋体" w:eastAsia="宋体" w:cs="宋体"/>
                <w:color w:val="auto"/>
                <w:sz w:val="21"/>
                <w:szCs w:val="21"/>
                <w:highlight w:val="none"/>
              </w:rPr>
            </w:pPr>
          </w:p>
        </w:tc>
        <w:tc>
          <w:tcPr>
            <w:tcW w:w="3312" w:type="pct"/>
            <w:noWrap w:val="0"/>
            <w:vAlign w:val="center"/>
          </w:tcPr>
          <w:p w14:paraId="3917E509">
            <w:pPr>
              <w:tabs>
                <w:tab w:val="left" w:pos="2040"/>
              </w:tabs>
              <w:snapToGrid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投标人是否制订针对突发事件的应急预案</w:t>
            </w:r>
            <w:r>
              <w:rPr>
                <w:rFonts w:hint="eastAsia" w:ascii="宋体" w:hAnsi="宋体" w:eastAsia="宋体" w:cs="宋体"/>
                <w:color w:val="auto"/>
                <w:sz w:val="21"/>
                <w:szCs w:val="21"/>
                <w:highlight w:val="none"/>
              </w:rPr>
              <w:t>（包括发生台风、暴雨等灾害性天气及其他突发事件）</w:t>
            </w:r>
            <w:r>
              <w:rPr>
                <w:rFonts w:hint="eastAsia" w:ascii="宋体" w:hAnsi="宋体" w:eastAsia="宋体" w:cs="宋体"/>
                <w:color w:val="auto"/>
                <w:sz w:val="21"/>
                <w:szCs w:val="21"/>
                <w:highlight w:val="none"/>
                <w:lang w:val="en-US" w:eastAsia="zh-CN"/>
              </w:rPr>
              <w:t>及相应的措施，各项内容完整、条理清晰且符合项目实际的得</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分，有欠缺或不足的每项（处）扣0.5分</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i w:val="0"/>
                <w:iCs w:val="0"/>
                <w:caps w:val="0"/>
                <w:color w:val="auto"/>
                <w:spacing w:val="0"/>
                <w:sz w:val="21"/>
                <w:szCs w:val="21"/>
                <w:highlight w:val="none"/>
                <w:u w:val="none"/>
                <w:shd w:val="clear" w:color="auto" w:fill="auto"/>
                <w:lang w:bidi="ar"/>
              </w:rPr>
              <w:t>本项</w:t>
            </w:r>
            <w:r>
              <w:rPr>
                <w:rFonts w:hint="eastAsia" w:hAnsi="宋体" w:cs="宋体"/>
                <w:i w:val="0"/>
                <w:iCs w:val="0"/>
                <w:caps w:val="0"/>
                <w:color w:val="auto"/>
                <w:spacing w:val="0"/>
                <w:sz w:val="21"/>
                <w:szCs w:val="21"/>
                <w:highlight w:val="none"/>
                <w:u w:val="none"/>
                <w:shd w:val="clear" w:color="auto" w:fill="auto"/>
                <w:lang w:val="en-US" w:eastAsia="zh-CN" w:bidi="ar"/>
              </w:rPr>
              <w:t>评分等次</w:t>
            </w:r>
            <w:r>
              <w:rPr>
                <w:rFonts w:hint="eastAsia" w:ascii="宋体" w:hAnsi="宋体" w:eastAsia="宋体" w:cs="宋体"/>
                <w:i w:val="0"/>
                <w:iCs w:val="0"/>
                <w:caps w:val="0"/>
                <w:color w:val="auto"/>
                <w:spacing w:val="0"/>
                <w:sz w:val="21"/>
                <w:szCs w:val="21"/>
                <w:highlight w:val="none"/>
                <w:u w:val="none"/>
                <w:shd w:val="clear" w:color="auto" w:fill="auto"/>
                <w:lang w:bidi="ar"/>
              </w:rPr>
              <w:t>设置为3,</w:t>
            </w:r>
            <w:r>
              <w:rPr>
                <w:rFonts w:hint="eastAsia" w:ascii="宋体" w:hAnsi="宋体" w:cs="宋体"/>
                <w:i w:val="0"/>
                <w:iCs w:val="0"/>
                <w:caps w:val="0"/>
                <w:color w:val="auto"/>
                <w:spacing w:val="0"/>
                <w:sz w:val="21"/>
                <w:szCs w:val="21"/>
                <w:highlight w:val="none"/>
                <w:u w:val="none"/>
                <w:shd w:val="clear" w:color="auto" w:fill="auto"/>
                <w:lang w:val="en-US" w:eastAsia="zh-CN" w:bidi="ar"/>
              </w:rPr>
              <w:t>2.5</w:t>
            </w:r>
            <w:r>
              <w:rPr>
                <w:rFonts w:hint="eastAsia" w:ascii="宋体" w:hAnsi="宋体" w:eastAsia="宋体" w:cs="宋体"/>
                <w:i w:val="0"/>
                <w:iCs w:val="0"/>
                <w:caps w:val="0"/>
                <w:color w:val="auto"/>
                <w:spacing w:val="0"/>
                <w:sz w:val="21"/>
                <w:szCs w:val="21"/>
                <w:highlight w:val="none"/>
                <w:u w:val="none"/>
                <w:shd w:val="clear" w:color="auto" w:fill="auto"/>
                <w:lang w:bidi="ar"/>
              </w:rPr>
              <w:t>,2,</w:t>
            </w:r>
            <w:r>
              <w:rPr>
                <w:rFonts w:hint="eastAsia" w:ascii="宋体" w:hAnsi="宋体" w:cs="宋体"/>
                <w:i w:val="0"/>
                <w:iCs w:val="0"/>
                <w:caps w:val="0"/>
                <w:color w:val="auto"/>
                <w:spacing w:val="0"/>
                <w:sz w:val="21"/>
                <w:szCs w:val="21"/>
                <w:highlight w:val="none"/>
                <w:u w:val="none"/>
                <w:shd w:val="clear" w:color="auto" w:fill="auto"/>
                <w:lang w:val="en-US" w:eastAsia="zh-CN" w:bidi="ar"/>
              </w:rPr>
              <w:t>1.5</w:t>
            </w:r>
            <w:r>
              <w:rPr>
                <w:rFonts w:hint="eastAsia" w:ascii="宋体" w:hAnsi="宋体" w:eastAsia="宋体" w:cs="宋体"/>
                <w:i w:val="0"/>
                <w:iCs w:val="0"/>
                <w:caps w:val="0"/>
                <w:color w:val="auto"/>
                <w:spacing w:val="0"/>
                <w:sz w:val="21"/>
                <w:szCs w:val="21"/>
                <w:highlight w:val="none"/>
                <w:u w:val="none"/>
                <w:shd w:val="clear" w:color="auto" w:fill="auto"/>
                <w:lang w:bidi="ar"/>
              </w:rPr>
              <w:t>,1,</w:t>
            </w:r>
            <w:r>
              <w:rPr>
                <w:rFonts w:hint="eastAsia" w:ascii="宋体" w:hAnsi="宋体" w:cs="宋体"/>
                <w:i w:val="0"/>
                <w:iCs w:val="0"/>
                <w:caps w:val="0"/>
                <w:color w:val="auto"/>
                <w:spacing w:val="0"/>
                <w:sz w:val="21"/>
                <w:szCs w:val="21"/>
                <w:highlight w:val="none"/>
                <w:u w:val="none"/>
                <w:shd w:val="clear" w:color="auto" w:fill="auto"/>
                <w:lang w:val="en-US" w:eastAsia="zh-CN" w:bidi="ar"/>
              </w:rPr>
              <w:t>0.5</w:t>
            </w:r>
            <w:r>
              <w:rPr>
                <w:rFonts w:hint="eastAsia" w:ascii="宋体" w:hAnsi="宋体" w:eastAsia="宋体" w:cs="宋体"/>
                <w:i w:val="0"/>
                <w:iCs w:val="0"/>
                <w:caps w:val="0"/>
                <w:color w:val="auto"/>
                <w:spacing w:val="0"/>
                <w:sz w:val="21"/>
                <w:szCs w:val="21"/>
                <w:highlight w:val="none"/>
                <w:u w:val="none"/>
                <w:shd w:val="clear" w:color="auto" w:fill="auto"/>
                <w:lang w:bidi="ar"/>
              </w:rPr>
              <w:t>,0分</w:t>
            </w:r>
            <w:r>
              <w:rPr>
                <w:rFonts w:hint="eastAsia" w:ascii="宋体" w:hAnsi="宋体" w:eastAsia="宋体" w:cs="宋体"/>
                <w:i w:val="0"/>
                <w:iCs w:val="0"/>
                <w:caps w:val="0"/>
                <w:color w:val="auto"/>
                <w:spacing w:val="0"/>
                <w:sz w:val="21"/>
                <w:szCs w:val="21"/>
                <w:highlight w:val="none"/>
                <w:u w:val="none"/>
                <w:shd w:val="clear" w:color="auto" w:fill="auto"/>
                <w:lang w:eastAsia="zh-CN" w:bidi="ar"/>
              </w:rPr>
              <w:t>。</w:t>
            </w:r>
          </w:p>
        </w:tc>
        <w:tc>
          <w:tcPr>
            <w:tcW w:w="395" w:type="pct"/>
            <w:shd w:val="clear" w:color="auto" w:fill="auto"/>
            <w:noWrap w:val="0"/>
            <w:vAlign w:val="center"/>
          </w:tcPr>
          <w:p w14:paraId="2D98D6F2">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3</w:t>
            </w:r>
          </w:p>
        </w:tc>
        <w:tc>
          <w:tcPr>
            <w:tcW w:w="454" w:type="pct"/>
            <w:noWrap w:val="0"/>
            <w:vAlign w:val="center"/>
          </w:tcPr>
          <w:p w14:paraId="336E4BD5">
            <w:pPr>
              <w:tabs>
                <w:tab w:val="left" w:pos="2040"/>
              </w:tabs>
              <w:snapToGrid w:val="0"/>
              <w:spacing w:line="460" w:lineRule="exact"/>
              <w:jc w:val="left"/>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主观分</w:t>
            </w:r>
          </w:p>
        </w:tc>
      </w:tr>
      <w:tr w14:paraId="3445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vMerge w:val="continue"/>
            <w:noWrap w:val="0"/>
            <w:vAlign w:val="center"/>
          </w:tcPr>
          <w:p w14:paraId="277B6890">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p>
        </w:tc>
        <w:tc>
          <w:tcPr>
            <w:tcW w:w="578" w:type="pct"/>
            <w:vMerge w:val="continue"/>
            <w:noWrap w:val="0"/>
            <w:vAlign w:val="center"/>
          </w:tcPr>
          <w:p w14:paraId="1780759D">
            <w:pPr>
              <w:tabs>
                <w:tab w:val="left" w:pos="2040"/>
              </w:tabs>
              <w:snapToGrid w:val="0"/>
              <w:spacing w:line="460" w:lineRule="exact"/>
              <w:jc w:val="center"/>
              <w:rPr>
                <w:rFonts w:hint="eastAsia" w:ascii="宋体" w:hAnsi="宋体" w:eastAsia="宋体" w:cs="宋体"/>
                <w:color w:val="auto"/>
                <w:sz w:val="21"/>
                <w:szCs w:val="21"/>
                <w:highlight w:val="none"/>
              </w:rPr>
            </w:pPr>
          </w:p>
        </w:tc>
        <w:tc>
          <w:tcPr>
            <w:tcW w:w="3312" w:type="pct"/>
            <w:noWrap w:val="0"/>
            <w:vAlign w:val="center"/>
          </w:tcPr>
          <w:p w14:paraId="218DDE45">
            <w:pPr>
              <w:tabs>
                <w:tab w:val="left" w:pos="2040"/>
              </w:tabs>
              <w:snapToGrid w:val="0"/>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应急抽检服务：投标人</w:t>
            </w:r>
            <w:r>
              <w:rPr>
                <w:rFonts w:hint="eastAsia" w:ascii="宋体" w:hAnsi="宋体" w:eastAsia="宋体" w:cs="宋体"/>
                <w:color w:val="auto"/>
                <w:sz w:val="21"/>
                <w:szCs w:val="21"/>
                <w:highlight w:val="none"/>
                <w:lang w:eastAsia="zh-CN"/>
              </w:rPr>
              <w:t>承诺</w:t>
            </w:r>
            <w:r>
              <w:rPr>
                <w:rFonts w:hint="eastAsia" w:ascii="宋体" w:hAnsi="宋体" w:eastAsia="宋体" w:cs="宋体"/>
                <w:color w:val="auto"/>
                <w:sz w:val="21"/>
                <w:szCs w:val="21"/>
                <w:highlight w:val="none"/>
              </w:rPr>
              <w:t>能够在采购人处理食品安全应急事件活动中，向采购人提供应急抽检服务</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1分；</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具有完善的</w:t>
            </w:r>
            <w:r>
              <w:rPr>
                <w:rFonts w:hint="eastAsia" w:ascii="宋体" w:hAnsi="宋体" w:eastAsia="宋体" w:cs="宋体"/>
                <w:color w:val="auto"/>
                <w:sz w:val="21"/>
                <w:szCs w:val="21"/>
                <w:highlight w:val="none"/>
              </w:rPr>
              <w:t>应急抽检服务</w:t>
            </w:r>
            <w:r>
              <w:rPr>
                <w:rFonts w:hint="eastAsia" w:ascii="宋体" w:hAnsi="宋体" w:eastAsia="宋体" w:cs="宋体"/>
                <w:color w:val="auto"/>
                <w:sz w:val="21"/>
                <w:szCs w:val="21"/>
                <w:highlight w:val="none"/>
                <w:lang w:eastAsia="zh-CN"/>
              </w:rPr>
              <w:t>预案并有提供过应</w:t>
            </w:r>
            <w:r>
              <w:rPr>
                <w:rFonts w:hint="eastAsia" w:ascii="宋体" w:hAnsi="宋体" w:eastAsia="宋体" w:cs="宋体"/>
                <w:color w:val="auto"/>
                <w:sz w:val="21"/>
                <w:szCs w:val="21"/>
                <w:highlight w:val="none"/>
              </w:rPr>
              <w:t>急抽检服务</w:t>
            </w:r>
            <w:r>
              <w:rPr>
                <w:rFonts w:hint="eastAsia" w:ascii="宋体" w:hAnsi="宋体" w:eastAsia="宋体" w:cs="宋体"/>
                <w:color w:val="auto"/>
                <w:sz w:val="21"/>
                <w:szCs w:val="21"/>
                <w:highlight w:val="none"/>
                <w:lang w:eastAsia="zh-CN"/>
              </w:rPr>
              <w:t>案例的得</w:t>
            </w:r>
            <w:r>
              <w:rPr>
                <w:rFonts w:hint="eastAsia" w:ascii="宋体" w:hAnsi="宋体" w:eastAsia="宋体" w:cs="宋体"/>
                <w:color w:val="auto"/>
                <w:sz w:val="21"/>
                <w:szCs w:val="21"/>
                <w:highlight w:val="none"/>
                <w:lang w:val="en-US" w:eastAsia="zh-CN"/>
              </w:rPr>
              <w:t>1分，提供的</w:t>
            </w:r>
            <w:r>
              <w:rPr>
                <w:rFonts w:hint="eastAsia" w:ascii="宋体" w:hAnsi="宋体" w:eastAsia="宋体" w:cs="宋体"/>
                <w:color w:val="auto"/>
                <w:sz w:val="21"/>
                <w:szCs w:val="21"/>
                <w:highlight w:val="none"/>
              </w:rPr>
              <w:t>应急抽检</w:t>
            </w:r>
            <w:r>
              <w:rPr>
                <w:rFonts w:hint="eastAsia" w:ascii="宋体" w:hAnsi="宋体" w:eastAsia="宋体" w:cs="宋体"/>
                <w:color w:val="auto"/>
                <w:sz w:val="21"/>
                <w:szCs w:val="21"/>
                <w:highlight w:val="none"/>
                <w:lang w:eastAsia="zh-CN"/>
              </w:rPr>
              <w:t>服务案例获得满意评价的得</w:t>
            </w:r>
            <w:r>
              <w:rPr>
                <w:rFonts w:hint="eastAsia" w:ascii="宋体" w:hAnsi="宋体" w:eastAsia="宋体" w:cs="宋体"/>
                <w:color w:val="auto"/>
                <w:sz w:val="21"/>
                <w:szCs w:val="21"/>
                <w:highlight w:val="none"/>
                <w:lang w:val="en-US" w:eastAsia="zh-CN"/>
              </w:rPr>
              <w:t>1分，其他不得分。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需提供承诺书、</w:t>
            </w:r>
            <w:r>
              <w:rPr>
                <w:rFonts w:hint="eastAsia" w:ascii="宋体" w:hAnsi="宋体" w:eastAsia="宋体" w:cs="宋体"/>
                <w:color w:val="auto"/>
                <w:sz w:val="21"/>
                <w:szCs w:val="21"/>
                <w:highlight w:val="none"/>
              </w:rPr>
              <w:t>应急抽检</w:t>
            </w:r>
            <w:r>
              <w:rPr>
                <w:rFonts w:hint="eastAsia" w:ascii="宋体" w:hAnsi="宋体" w:eastAsia="宋体" w:cs="宋体"/>
                <w:color w:val="auto"/>
                <w:sz w:val="21"/>
                <w:szCs w:val="21"/>
                <w:highlight w:val="none"/>
                <w:lang w:eastAsia="zh-CN"/>
              </w:rPr>
              <w:t>预案及实例和</w:t>
            </w:r>
            <w:r>
              <w:rPr>
                <w:rFonts w:hint="eastAsia" w:ascii="宋体" w:hAnsi="宋体" w:eastAsia="宋体" w:cs="宋体"/>
                <w:color w:val="auto"/>
                <w:sz w:val="21"/>
                <w:szCs w:val="21"/>
                <w:highlight w:val="none"/>
              </w:rPr>
              <w:t>应急抽检服务</w:t>
            </w:r>
            <w:r>
              <w:rPr>
                <w:rFonts w:hint="eastAsia" w:ascii="宋体" w:hAnsi="宋体" w:eastAsia="宋体" w:cs="宋体"/>
                <w:color w:val="auto"/>
                <w:sz w:val="21"/>
                <w:szCs w:val="21"/>
                <w:highlight w:val="none"/>
                <w:lang w:eastAsia="zh-CN"/>
              </w:rPr>
              <w:t>结果满意评价等证明材料</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rPr>
              <w:t>件）</w:t>
            </w:r>
          </w:p>
          <w:p w14:paraId="6F0F2ADD">
            <w:pPr>
              <w:tabs>
                <w:tab w:val="left" w:pos="2040"/>
              </w:tabs>
              <w:snapToGrid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大型政府活动食安保障服务：</w:t>
            </w:r>
            <w:r>
              <w:rPr>
                <w:rFonts w:hint="eastAsia" w:ascii="宋体" w:hAnsi="宋体" w:eastAsia="宋体" w:cs="宋体"/>
                <w:color w:val="auto"/>
                <w:sz w:val="21"/>
                <w:szCs w:val="21"/>
                <w:highlight w:val="none"/>
              </w:rPr>
              <w:t>投标人在</w:t>
            </w:r>
            <w:r>
              <w:rPr>
                <w:rFonts w:hint="eastAsia" w:hAnsi="宋体" w:cs="宋体"/>
                <w:color w:val="auto"/>
                <w:sz w:val="21"/>
                <w:szCs w:val="21"/>
                <w:highlight w:val="none"/>
                <w:lang w:val="en-US" w:eastAsia="zh-CN"/>
              </w:rPr>
              <w:t>2022</w:t>
            </w:r>
            <w:r>
              <w:rPr>
                <w:rFonts w:hint="eastAsia" w:ascii="宋体" w:hAnsi="宋体" w:eastAsia="宋体" w:cs="宋体"/>
                <w:color w:val="auto"/>
                <w:sz w:val="21"/>
                <w:szCs w:val="21"/>
                <w:highlight w:val="none"/>
              </w:rPr>
              <w:t>年以来承担</w:t>
            </w:r>
            <w:r>
              <w:rPr>
                <w:rFonts w:hint="eastAsia" w:ascii="宋体" w:hAnsi="宋体" w:eastAsia="宋体" w:cs="宋体"/>
                <w:color w:val="auto"/>
                <w:sz w:val="21"/>
                <w:szCs w:val="21"/>
                <w:highlight w:val="none"/>
                <w:lang w:eastAsia="zh-CN"/>
              </w:rPr>
              <w:t>过省级以上</w:t>
            </w:r>
            <w:r>
              <w:rPr>
                <w:rFonts w:hint="eastAsia" w:ascii="宋体" w:hAnsi="宋体" w:eastAsia="宋体" w:cs="宋体"/>
                <w:color w:val="auto"/>
                <w:sz w:val="21"/>
                <w:szCs w:val="21"/>
                <w:highlight w:val="none"/>
              </w:rPr>
              <w:t>具有政治、文化、经济影响力的大型体育比赛、庆典、经贸活动的食品类重大保障任务的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rPr>
              <w:t>（提供合同或市场监管部门（或地方政府）出具的相关证明文件</w:t>
            </w:r>
            <w:r>
              <w:rPr>
                <w:rFonts w:hint="eastAsia" w:ascii="宋体" w:hAnsi="宋体" w:eastAsia="宋体" w:cs="宋体"/>
                <w:color w:val="auto"/>
                <w:sz w:val="21"/>
                <w:szCs w:val="21"/>
                <w:highlight w:val="none"/>
                <w:lang w:eastAsia="zh-CN"/>
              </w:rPr>
              <w:t>等材料</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w:t>
            </w:r>
          </w:p>
        </w:tc>
        <w:tc>
          <w:tcPr>
            <w:tcW w:w="395" w:type="pct"/>
            <w:shd w:val="clear" w:color="auto" w:fill="auto"/>
            <w:noWrap w:val="0"/>
            <w:vAlign w:val="center"/>
          </w:tcPr>
          <w:p w14:paraId="2405EDDD">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454" w:type="pct"/>
            <w:noWrap w:val="0"/>
            <w:vAlign w:val="center"/>
          </w:tcPr>
          <w:p w14:paraId="1EBC83BF">
            <w:pPr>
              <w:tabs>
                <w:tab w:val="left" w:pos="2040"/>
              </w:tabs>
              <w:snapToGrid w:val="0"/>
              <w:spacing w:line="460" w:lineRule="exact"/>
              <w:jc w:val="left"/>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客观分</w:t>
            </w:r>
          </w:p>
        </w:tc>
      </w:tr>
      <w:tr w14:paraId="6984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vMerge w:val="restart"/>
            <w:noWrap w:val="0"/>
            <w:vAlign w:val="center"/>
          </w:tcPr>
          <w:p w14:paraId="3E2D5E29">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578" w:type="pct"/>
            <w:vMerge w:val="restart"/>
            <w:noWrap w:val="0"/>
            <w:vAlign w:val="center"/>
          </w:tcPr>
          <w:p w14:paraId="4361BC51">
            <w:pPr>
              <w:tabs>
                <w:tab w:val="left" w:pos="2040"/>
              </w:tabs>
              <w:snapToGrid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能力</w:t>
            </w:r>
          </w:p>
        </w:tc>
        <w:tc>
          <w:tcPr>
            <w:tcW w:w="3312" w:type="pct"/>
            <w:noWrap w:val="0"/>
            <w:vAlign w:val="center"/>
          </w:tcPr>
          <w:p w14:paraId="34857527">
            <w:pPr>
              <w:tabs>
                <w:tab w:val="left" w:pos="2040"/>
              </w:tabs>
              <w:autoSpaceDE w:val="0"/>
              <w:autoSpaceDN w:val="0"/>
              <w:adjustRightInd w:val="0"/>
              <w:snapToGrid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投标人针对本项目拟投入的服务人员配置方案：</w:t>
            </w:r>
          </w:p>
          <w:p w14:paraId="7F25B754">
            <w:pPr>
              <w:tabs>
                <w:tab w:val="left" w:pos="2040"/>
              </w:tabs>
              <w:autoSpaceDE w:val="0"/>
              <w:autoSpaceDN w:val="0"/>
              <w:adjustRightInd w:val="0"/>
              <w:snapToGrid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1.项目负责人具有食品检测类（含质量类）高级工程师</w:t>
            </w:r>
            <w:r>
              <w:rPr>
                <w:rFonts w:hint="eastAsia" w:hAnsi="宋体" w:cs="宋体"/>
                <w:color w:val="auto"/>
                <w:sz w:val="21"/>
                <w:szCs w:val="21"/>
                <w:highlight w:val="none"/>
                <w:lang w:val="en-US" w:eastAsia="zh-CN"/>
              </w:rPr>
              <w:t>或以上</w:t>
            </w:r>
            <w:r>
              <w:rPr>
                <w:rFonts w:hint="eastAsia" w:ascii="宋体" w:hAnsi="宋体" w:eastAsia="宋体" w:cs="宋体"/>
                <w:color w:val="auto"/>
                <w:sz w:val="21"/>
                <w:szCs w:val="21"/>
                <w:highlight w:val="none"/>
                <w:lang w:val="en-US" w:eastAsia="zh-CN"/>
              </w:rPr>
              <w:t>职称</w:t>
            </w:r>
            <w:r>
              <w:rPr>
                <w:rFonts w:hint="eastAsia" w:hAnsi="宋体" w:cs="宋体"/>
                <w:color w:val="auto"/>
                <w:sz w:val="21"/>
                <w:szCs w:val="21"/>
                <w:highlight w:val="none"/>
                <w:lang w:val="en-US" w:eastAsia="zh-CN"/>
              </w:rPr>
              <w:t>得3分</w:t>
            </w:r>
            <w:r>
              <w:rPr>
                <w:rFonts w:hint="eastAsia" w:ascii="宋体" w:hAnsi="宋体" w:eastAsia="宋体" w:cs="宋体"/>
                <w:color w:val="auto"/>
                <w:sz w:val="21"/>
                <w:szCs w:val="21"/>
                <w:highlight w:val="none"/>
                <w:lang w:val="en-US" w:eastAsia="zh-CN"/>
              </w:rPr>
              <w:t>；具有食品检测类工程师职称的得1分；其它不得分。</w:t>
            </w:r>
          </w:p>
          <w:p w14:paraId="0CF0D5FE">
            <w:pPr>
              <w:tabs>
                <w:tab w:val="left" w:pos="2040"/>
              </w:tabs>
              <w:autoSpaceDE w:val="0"/>
              <w:autoSpaceDN w:val="0"/>
              <w:adjustRightInd w:val="0"/>
              <w:snapToGrid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2.项目团队具有检验技术人员专业职称高级工程师或工程师（含同等能力）人数达到10人的得1分，</w:t>
            </w:r>
            <w:r>
              <w:rPr>
                <w:rFonts w:hint="eastAsia" w:hAnsi="宋体" w:cs="宋体"/>
                <w:color w:val="auto"/>
                <w:sz w:val="21"/>
                <w:szCs w:val="21"/>
                <w:highlight w:val="none"/>
                <w:lang w:val="en-US" w:eastAsia="zh-CN"/>
              </w:rPr>
              <w:t>额外</w:t>
            </w:r>
            <w:r>
              <w:rPr>
                <w:rFonts w:hint="eastAsia" w:ascii="宋体" w:hAnsi="宋体" w:eastAsia="宋体" w:cs="宋体"/>
                <w:color w:val="auto"/>
                <w:sz w:val="21"/>
                <w:szCs w:val="21"/>
                <w:highlight w:val="none"/>
                <w:lang w:val="en-US" w:eastAsia="zh-CN"/>
              </w:rPr>
              <w:t>每</w:t>
            </w:r>
            <w:r>
              <w:rPr>
                <w:rFonts w:hint="eastAsia" w:hAnsi="宋体" w:cs="宋体"/>
                <w:color w:val="auto"/>
                <w:sz w:val="21"/>
                <w:szCs w:val="21"/>
                <w:highlight w:val="none"/>
                <w:lang w:val="en-US" w:eastAsia="zh-CN"/>
              </w:rPr>
              <w:t>增加</w:t>
            </w:r>
            <w:r>
              <w:rPr>
                <w:rFonts w:hint="eastAsia" w:ascii="宋体" w:hAnsi="宋体" w:eastAsia="宋体" w:cs="宋体"/>
                <w:color w:val="auto"/>
                <w:sz w:val="21"/>
                <w:szCs w:val="21"/>
                <w:highlight w:val="none"/>
                <w:lang w:val="en-US" w:eastAsia="zh-CN"/>
              </w:rPr>
              <w:t>1人得0.5分，</w:t>
            </w:r>
            <w:r>
              <w:rPr>
                <w:rFonts w:hint="eastAsia" w:hAnsi="宋体" w:cs="宋体"/>
                <w:color w:val="auto"/>
                <w:sz w:val="21"/>
                <w:szCs w:val="21"/>
                <w:highlight w:val="none"/>
                <w:lang w:val="en-US" w:eastAsia="zh-CN"/>
              </w:rPr>
              <w:t>本项最多得</w:t>
            </w:r>
            <w:r>
              <w:rPr>
                <w:rFonts w:hint="eastAsia" w:ascii="宋体" w:hAnsi="宋体" w:eastAsia="宋体" w:cs="宋体"/>
                <w:color w:val="auto"/>
                <w:sz w:val="21"/>
                <w:szCs w:val="21"/>
                <w:highlight w:val="none"/>
                <w:lang w:val="en-US" w:eastAsia="zh-CN"/>
              </w:rPr>
              <w:t>5分。</w:t>
            </w:r>
          </w:p>
          <w:p w14:paraId="422828F7">
            <w:pPr>
              <w:tabs>
                <w:tab w:val="left" w:pos="2040"/>
              </w:tabs>
              <w:autoSpaceDE w:val="0"/>
              <w:autoSpaceDN w:val="0"/>
              <w:adjustRightInd w:val="0"/>
              <w:snapToGrid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3.项目团队抽样人员人数达到6人的得1分，</w:t>
            </w:r>
            <w:r>
              <w:rPr>
                <w:rFonts w:hint="eastAsia" w:hAnsi="宋体" w:cs="宋体"/>
                <w:color w:val="auto"/>
                <w:sz w:val="21"/>
                <w:szCs w:val="21"/>
                <w:highlight w:val="none"/>
                <w:lang w:val="en-US" w:eastAsia="zh-CN"/>
              </w:rPr>
              <w:t>额外</w:t>
            </w:r>
            <w:r>
              <w:rPr>
                <w:rFonts w:hint="eastAsia" w:ascii="宋体" w:hAnsi="宋体" w:eastAsia="宋体" w:cs="宋体"/>
                <w:color w:val="auto"/>
                <w:sz w:val="21"/>
                <w:szCs w:val="21"/>
                <w:highlight w:val="none"/>
                <w:lang w:val="en-US" w:eastAsia="zh-CN"/>
              </w:rPr>
              <w:t>每</w:t>
            </w:r>
            <w:r>
              <w:rPr>
                <w:rFonts w:hint="eastAsia" w:hAnsi="宋体" w:cs="宋体"/>
                <w:color w:val="auto"/>
                <w:sz w:val="21"/>
                <w:szCs w:val="21"/>
                <w:highlight w:val="none"/>
                <w:lang w:val="en-US" w:eastAsia="zh-CN"/>
              </w:rPr>
              <w:t>增加</w:t>
            </w:r>
            <w:r>
              <w:rPr>
                <w:rFonts w:hint="eastAsia" w:ascii="宋体" w:hAnsi="宋体" w:eastAsia="宋体" w:cs="宋体"/>
                <w:color w:val="auto"/>
                <w:sz w:val="21"/>
                <w:szCs w:val="21"/>
                <w:highlight w:val="none"/>
                <w:lang w:val="en-US" w:eastAsia="zh-CN"/>
              </w:rPr>
              <w:t>1人得0.25分，</w:t>
            </w:r>
            <w:r>
              <w:rPr>
                <w:rFonts w:hint="eastAsia" w:hAnsi="宋体" w:cs="宋体"/>
                <w:color w:val="auto"/>
                <w:sz w:val="21"/>
                <w:szCs w:val="21"/>
                <w:highlight w:val="none"/>
                <w:lang w:val="en-US" w:eastAsia="zh-CN"/>
              </w:rPr>
              <w:t>本项最多得</w:t>
            </w:r>
            <w:r>
              <w:rPr>
                <w:rFonts w:hint="eastAsia" w:ascii="宋体" w:hAnsi="宋体" w:eastAsia="宋体" w:cs="宋体"/>
                <w:color w:val="auto"/>
                <w:sz w:val="21"/>
                <w:szCs w:val="21"/>
                <w:highlight w:val="none"/>
                <w:lang w:val="en-US" w:eastAsia="zh-CN"/>
              </w:rPr>
              <w:t>2分。</w:t>
            </w:r>
          </w:p>
          <w:p w14:paraId="065AC584">
            <w:pPr>
              <w:tabs>
                <w:tab w:val="left" w:pos="2040"/>
              </w:tabs>
              <w:autoSpaceDE w:val="0"/>
              <w:autoSpaceDN w:val="0"/>
              <w:adjustRightInd w:val="0"/>
              <w:snapToGrid w:val="0"/>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（提供人员相关证书复印件和</w:t>
            </w:r>
            <w:r>
              <w:rPr>
                <w:rFonts w:hint="eastAsia" w:hAnsi="宋体" w:cs="宋体"/>
                <w:color w:val="auto"/>
                <w:sz w:val="21"/>
                <w:szCs w:val="21"/>
                <w:highlight w:val="none"/>
                <w:lang w:val="en-US" w:eastAsia="zh-CN"/>
              </w:rPr>
              <w:t>近半年内任意一个月</w:t>
            </w:r>
            <w:r>
              <w:rPr>
                <w:rFonts w:hint="eastAsia" w:ascii="宋体" w:hAnsi="宋体" w:eastAsia="宋体" w:cs="宋体"/>
                <w:color w:val="auto"/>
                <w:sz w:val="21"/>
                <w:szCs w:val="21"/>
                <w:highlight w:val="none"/>
                <w:lang w:val="en-US" w:eastAsia="zh-CN"/>
              </w:rPr>
              <w:t>社保</w:t>
            </w:r>
            <w:r>
              <w:rPr>
                <w:rFonts w:hint="eastAsia" w:hAnsi="宋体" w:cs="宋体"/>
                <w:color w:val="auto"/>
                <w:sz w:val="21"/>
                <w:szCs w:val="21"/>
                <w:highlight w:val="none"/>
                <w:lang w:val="en-US" w:eastAsia="zh-CN"/>
              </w:rPr>
              <w:t>缴纳</w:t>
            </w:r>
            <w:r>
              <w:rPr>
                <w:rFonts w:hint="eastAsia" w:ascii="宋体" w:hAnsi="宋体" w:eastAsia="宋体" w:cs="宋体"/>
                <w:color w:val="auto"/>
                <w:sz w:val="21"/>
                <w:szCs w:val="21"/>
                <w:highlight w:val="none"/>
                <w:lang w:val="en-US" w:eastAsia="zh-CN"/>
              </w:rPr>
              <w:t>材料，</w:t>
            </w:r>
            <w:r>
              <w:rPr>
                <w:rFonts w:hint="eastAsia" w:hAnsi="宋体" w:cs="宋体"/>
                <w:color w:val="auto"/>
                <w:sz w:val="21"/>
                <w:szCs w:val="21"/>
                <w:highlight w:val="none"/>
                <w:lang w:val="en-US" w:eastAsia="zh-CN"/>
              </w:rPr>
              <w:t>未提供</w:t>
            </w:r>
            <w:r>
              <w:rPr>
                <w:rFonts w:hint="eastAsia" w:ascii="宋体" w:hAnsi="宋体" w:eastAsia="宋体" w:cs="宋体"/>
                <w:color w:val="auto"/>
                <w:sz w:val="21"/>
                <w:szCs w:val="21"/>
                <w:highlight w:val="none"/>
                <w:lang w:val="en-US" w:eastAsia="zh-CN"/>
              </w:rPr>
              <w:t>不得分）</w:t>
            </w:r>
          </w:p>
        </w:tc>
        <w:tc>
          <w:tcPr>
            <w:tcW w:w="395" w:type="pct"/>
            <w:shd w:val="clear" w:color="auto" w:fill="auto"/>
            <w:noWrap w:val="0"/>
            <w:vAlign w:val="center"/>
          </w:tcPr>
          <w:p w14:paraId="51C0DAFC">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454" w:type="pct"/>
            <w:noWrap w:val="0"/>
            <w:vAlign w:val="center"/>
          </w:tcPr>
          <w:p w14:paraId="2AB22507">
            <w:pPr>
              <w:tabs>
                <w:tab w:val="left" w:pos="2040"/>
              </w:tabs>
              <w:autoSpaceDE w:val="0"/>
              <w:autoSpaceDN w:val="0"/>
              <w:adjustRightInd w:val="0"/>
              <w:snapToGrid w:val="0"/>
              <w:spacing w:line="460" w:lineRule="exact"/>
              <w:jc w:val="left"/>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客观分</w:t>
            </w:r>
          </w:p>
        </w:tc>
      </w:tr>
      <w:tr w14:paraId="6DD7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vMerge w:val="continue"/>
            <w:noWrap w:val="0"/>
            <w:vAlign w:val="center"/>
          </w:tcPr>
          <w:p w14:paraId="31E73A30">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p>
        </w:tc>
        <w:tc>
          <w:tcPr>
            <w:tcW w:w="578" w:type="pct"/>
            <w:vMerge w:val="continue"/>
            <w:noWrap w:val="0"/>
            <w:vAlign w:val="center"/>
          </w:tcPr>
          <w:p w14:paraId="280AF021">
            <w:pPr>
              <w:tabs>
                <w:tab w:val="left" w:pos="2040"/>
              </w:tabs>
              <w:snapToGrid w:val="0"/>
              <w:spacing w:line="460" w:lineRule="exact"/>
              <w:jc w:val="center"/>
              <w:rPr>
                <w:rFonts w:hint="eastAsia" w:ascii="宋体" w:hAnsi="宋体" w:eastAsia="宋体" w:cs="宋体"/>
                <w:color w:val="auto"/>
                <w:sz w:val="21"/>
                <w:szCs w:val="21"/>
                <w:highlight w:val="none"/>
              </w:rPr>
            </w:pPr>
          </w:p>
        </w:tc>
        <w:tc>
          <w:tcPr>
            <w:tcW w:w="3312" w:type="pct"/>
            <w:noWrap w:val="0"/>
            <w:vAlign w:val="center"/>
          </w:tcPr>
          <w:p w14:paraId="7DED610E">
            <w:pPr>
              <w:tabs>
                <w:tab w:val="left" w:pos="2040"/>
              </w:tabs>
              <w:autoSpaceDE w:val="0"/>
              <w:autoSpaceDN w:val="0"/>
              <w:adjustRightInd w:val="0"/>
              <w:snapToGrid w:val="0"/>
              <w:spacing w:line="460" w:lineRule="exact"/>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投标人</w:t>
            </w:r>
            <w:r>
              <w:rPr>
                <w:rFonts w:hint="eastAsia" w:hAnsi="宋体" w:cs="宋体"/>
                <w:color w:val="auto"/>
                <w:sz w:val="21"/>
                <w:szCs w:val="21"/>
                <w:highlight w:val="none"/>
                <w:lang w:val="en-US" w:eastAsia="zh-CN"/>
              </w:rPr>
              <w:t>具有有效的</w:t>
            </w:r>
            <w:r>
              <w:rPr>
                <w:rFonts w:hint="eastAsia" w:ascii="宋体" w:hAnsi="宋体" w:eastAsia="宋体" w:cs="宋体"/>
                <w:color w:val="auto"/>
                <w:sz w:val="21"/>
                <w:szCs w:val="21"/>
                <w:highlight w:val="none"/>
                <w:lang w:val="en-US" w:eastAsia="zh-CN"/>
              </w:rPr>
              <w:t>质量管理体系认证、环境管理体系认证、知识产权管理体系认证</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职业健康安全管理体系认证、企业诚信管理体系认证的，提供有效证书复印件，每提供一个得0.5分，最</w:t>
            </w:r>
            <w:r>
              <w:rPr>
                <w:rFonts w:hint="eastAsia" w:hAnsi="宋体" w:cs="宋体"/>
                <w:color w:val="auto"/>
                <w:sz w:val="21"/>
                <w:szCs w:val="21"/>
                <w:highlight w:val="none"/>
                <w:lang w:val="en-US" w:eastAsia="zh-CN"/>
              </w:rPr>
              <w:t>多</w:t>
            </w:r>
            <w:r>
              <w:rPr>
                <w:rFonts w:hint="eastAsia" w:ascii="宋体" w:hAnsi="宋体" w:eastAsia="宋体" w:cs="宋体"/>
                <w:color w:val="auto"/>
                <w:sz w:val="21"/>
                <w:szCs w:val="21"/>
                <w:highlight w:val="none"/>
                <w:lang w:val="en-US" w:eastAsia="zh-CN"/>
              </w:rPr>
              <w:t>得2.5分。</w:t>
            </w:r>
          </w:p>
          <w:p w14:paraId="19219126">
            <w:pPr>
              <w:tabs>
                <w:tab w:val="left" w:pos="2040"/>
              </w:tabs>
              <w:autoSpaceDE w:val="0"/>
              <w:autoSpaceDN w:val="0"/>
              <w:adjustRightInd w:val="0"/>
              <w:snapToGrid w:val="0"/>
              <w:spacing w:line="460" w:lineRule="exact"/>
              <w:jc w:val="left"/>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default" w:hAnsi="宋体" w:cs="宋体"/>
                <w:color w:val="auto"/>
                <w:sz w:val="21"/>
                <w:szCs w:val="21"/>
                <w:highlight w:val="none"/>
                <w:lang w:val="en-US" w:eastAsia="zh-CN"/>
              </w:rPr>
              <w:t>.通过省级食品全数字化实验室等级评定的，加1</w:t>
            </w:r>
            <w:r>
              <w:rPr>
                <w:rFonts w:hint="eastAsia" w:hAnsi="宋体" w:cs="宋体"/>
                <w:color w:val="auto"/>
                <w:sz w:val="21"/>
                <w:szCs w:val="21"/>
                <w:highlight w:val="none"/>
                <w:lang w:val="en-US" w:eastAsia="zh-CN"/>
              </w:rPr>
              <w:t>.5</w:t>
            </w:r>
            <w:r>
              <w:rPr>
                <w:rFonts w:hint="default" w:hAnsi="宋体" w:cs="宋体"/>
                <w:color w:val="auto"/>
                <w:sz w:val="21"/>
                <w:szCs w:val="21"/>
                <w:highlight w:val="none"/>
                <w:lang w:val="en-US" w:eastAsia="zh-CN"/>
              </w:rPr>
              <w:t>分。</w:t>
            </w:r>
          </w:p>
          <w:p w14:paraId="5452DFF4">
            <w:pPr>
              <w:tabs>
                <w:tab w:val="left" w:pos="2040"/>
              </w:tabs>
              <w:autoSpaceDE w:val="0"/>
              <w:autoSpaceDN w:val="0"/>
              <w:adjustRightInd w:val="0"/>
              <w:snapToGrid w:val="0"/>
              <w:spacing w:line="460" w:lineRule="exact"/>
              <w:jc w:val="left"/>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投标文件中须提供相关证明材料。</w:t>
            </w:r>
          </w:p>
        </w:tc>
        <w:tc>
          <w:tcPr>
            <w:tcW w:w="395" w:type="pct"/>
            <w:shd w:val="clear" w:color="auto" w:fill="auto"/>
            <w:noWrap w:val="0"/>
            <w:vAlign w:val="center"/>
          </w:tcPr>
          <w:p w14:paraId="6A6ABFD9">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4</w:t>
            </w:r>
          </w:p>
        </w:tc>
        <w:tc>
          <w:tcPr>
            <w:tcW w:w="454" w:type="pct"/>
            <w:noWrap w:val="0"/>
            <w:vAlign w:val="center"/>
          </w:tcPr>
          <w:p w14:paraId="3FC51E83">
            <w:pPr>
              <w:tabs>
                <w:tab w:val="left" w:pos="2040"/>
              </w:tabs>
              <w:autoSpaceDE w:val="0"/>
              <w:autoSpaceDN w:val="0"/>
              <w:adjustRightInd w:val="0"/>
              <w:snapToGrid w:val="0"/>
              <w:spacing w:line="460" w:lineRule="exact"/>
              <w:jc w:val="left"/>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客观分</w:t>
            </w:r>
          </w:p>
        </w:tc>
      </w:tr>
      <w:tr w14:paraId="05C9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noWrap w:val="0"/>
            <w:vAlign w:val="center"/>
          </w:tcPr>
          <w:p w14:paraId="7EB4F8A0">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578" w:type="pct"/>
            <w:noWrap w:val="0"/>
            <w:vAlign w:val="center"/>
          </w:tcPr>
          <w:p w14:paraId="6D66CEB3">
            <w:pPr>
              <w:tabs>
                <w:tab w:val="left" w:pos="2040"/>
              </w:tabs>
              <w:snapToGrid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检测场地情况</w:t>
            </w:r>
          </w:p>
        </w:tc>
        <w:tc>
          <w:tcPr>
            <w:tcW w:w="3312" w:type="pct"/>
            <w:noWrap w:val="0"/>
            <w:vAlign w:val="center"/>
          </w:tcPr>
          <w:p w14:paraId="5CCCE55F">
            <w:pP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的满足检测工作需要的、独立的、固定的食品检测场地的情况（提供检测场地相关材料：①房产证或房屋租赁合同；②实验室情况及图片说明等，不包括其他子公司或非项目直接承担的母体单位场地。）</w:t>
            </w:r>
            <w:r>
              <w:rPr>
                <w:rFonts w:hint="eastAsia" w:hAnsi="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u w:val="none"/>
                <w:shd w:val="clear" w:color="auto" w:fill="auto"/>
                <w:lang w:bidi="ar"/>
              </w:rPr>
              <w:t>本项</w:t>
            </w:r>
            <w:r>
              <w:rPr>
                <w:rFonts w:hint="eastAsia" w:hAnsi="宋体" w:cs="宋体"/>
                <w:i w:val="0"/>
                <w:iCs w:val="0"/>
                <w:caps w:val="0"/>
                <w:color w:val="auto"/>
                <w:spacing w:val="0"/>
                <w:sz w:val="21"/>
                <w:szCs w:val="21"/>
                <w:highlight w:val="none"/>
                <w:u w:val="none"/>
                <w:shd w:val="clear" w:color="auto" w:fill="auto"/>
                <w:lang w:val="en-US" w:eastAsia="zh-CN" w:bidi="ar"/>
              </w:rPr>
              <w:t>评分等次</w:t>
            </w:r>
            <w:r>
              <w:rPr>
                <w:rFonts w:hint="eastAsia" w:ascii="宋体" w:hAnsi="宋体" w:eastAsia="宋体" w:cs="宋体"/>
                <w:i w:val="0"/>
                <w:iCs w:val="0"/>
                <w:caps w:val="0"/>
                <w:color w:val="auto"/>
                <w:spacing w:val="0"/>
                <w:sz w:val="21"/>
                <w:szCs w:val="21"/>
                <w:highlight w:val="none"/>
                <w:u w:val="none"/>
                <w:shd w:val="clear" w:color="auto" w:fill="auto"/>
                <w:lang w:bidi="ar"/>
              </w:rPr>
              <w:t>设置为3,</w:t>
            </w:r>
            <w:r>
              <w:rPr>
                <w:rFonts w:hint="eastAsia" w:ascii="宋体" w:hAnsi="宋体" w:cs="宋体"/>
                <w:i w:val="0"/>
                <w:iCs w:val="0"/>
                <w:caps w:val="0"/>
                <w:color w:val="auto"/>
                <w:spacing w:val="0"/>
                <w:sz w:val="21"/>
                <w:szCs w:val="21"/>
                <w:highlight w:val="none"/>
                <w:u w:val="none"/>
                <w:shd w:val="clear" w:color="auto" w:fill="auto"/>
                <w:lang w:val="en-US" w:eastAsia="zh-CN" w:bidi="ar"/>
              </w:rPr>
              <w:t>2.5</w:t>
            </w:r>
            <w:r>
              <w:rPr>
                <w:rFonts w:hint="eastAsia" w:ascii="宋体" w:hAnsi="宋体" w:eastAsia="宋体" w:cs="宋体"/>
                <w:i w:val="0"/>
                <w:iCs w:val="0"/>
                <w:caps w:val="0"/>
                <w:color w:val="auto"/>
                <w:spacing w:val="0"/>
                <w:sz w:val="21"/>
                <w:szCs w:val="21"/>
                <w:highlight w:val="none"/>
                <w:u w:val="none"/>
                <w:shd w:val="clear" w:color="auto" w:fill="auto"/>
                <w:lang w:bidi="ar"/>
              </w:rPr>
              <w:t>,2,</w:t>
            </w:r>
            <w:r>
              <w:rPr>
                <w:rFonts w:hint="eastAsia" w:ascii="宋体" w:hAnsi="宋体" w:cs="宋体"/>
                <w:i w:val="0"/>
                <w:iCs w:val="0"/>
                <w:caps w:val="0"/>
                <w:color w:val="auto"/>
                <w:spacing w:val="0"/>
                <w:sz w:val="21"/>
                <w:szCs w:val="21"/>
                <w:highlight w:val="none"/>
                <w:u w:val="none"/>
                <w:shd w:val="clear" w:color="auto" w:fill="auto"/>
                <w:lang w:val="en-US" w:eastAsia="zh-CN" w:bidi="ar"/>
              </w:rPr>
              <w:t>1.5</w:t>
            </w:r>
            <w:r>
              <w:rPr>
                <w:rFonts w:hint="eastAsia" w:ascii="宋体" w:hAnsi="宋体" w:eastAsia="宋体" w:cs="宋体"/>
                <w:i w:val="0"/>
                <w:iCs w:val="0"/>
                <w:caps w:val="0"/>
                <w:color w:val="auto"/>
                <w:spacing w:val="0"/>
                <w:sz w:val="21"/>
                <w:szCs w:val="21"/>
                <w:highlight w:val="none"/>
                <w:u w:val="none"/>
                <w:shd w:val="clear" w:color="auto" w:fill="auto"/>
                <w:lang w:bidi="ar"/>
              </w:rPr>
              <w:t>,1,</w:t>
            </w:r>
            <w:r>
              <w:rPr>
                <w:rFonts w:hint="eastAsia" w:ascii="宋体" w:hAnsi="宋体" w:cs="宋体"/>
                <w:i w:val="0"/>
                <w:iCs w:val="0"/>
                <w:caps w:val="0"/>
                <w:color w:val="auto"/>
                <w:spacing w:val="0"/>
                <w:sz w:val="21"/>
                <w:szCs w:val="21"/>
                <w:highlight w:val="none"/>
                <w:u w:val="none"/>
                <w:shd w:val="clear" w:color="auto" w:fill="auto"/>
                <w:lang w:val="en-US" w:eastAsia="zh-CN" w:bidi="ar"/>
              </w:rPr>
              <w:t>0.5</w:t>
            </w:r>
            <w:r>
              <w:rPr>
                <w:rFonts w:hint="eastAsia" w:ascii="宋体" w:hAnsi="宋体" w:eastAsia="宋体" w:cs="宋体"/>
                <w:i w:val="0"/>
                <w:iCs w:val="0"/>
                <w:caps w:val="0"/>
                <w:color w:val="auto"/>
                <w:spacing w:val="0"/>
                <w:sz w:val="21"/>
                <w:szCs w:val="21"/>
                <w:highlight w:val="none"/>
                <w:u w:val="none"/>
                <w:shd w:val="clear" w:color="auto" w:fill="auto"/>
                <w:lang w:bidi="ar"/>
              </w:rPr>
              <w:t>,0分</w:t>
            </w:r>
            <w:r>
              <w:rPr>
                <w:rFonts w:hint="eastAsia" w:ascii="宋体" w:hAnsi="宋体" w:eastAsia="宋体" w:cs="宋体"/>
                <w:i w:val="0"/>
                <w:iCs w:val="0"/>
                <w:caps w:val="0"/>
                <w:color w:val="auto"/>
                <w:spacing w:val="0"/>
                <w:sz w:val="21"/>
                <w:szCs w:val="21"/>
                <w:highlight w:val="none"/>
                <w:u w:val="none"/>
                <w:shd w:val="clear" w:color="auto" w:fill="auto"/>
                <w:lang w:eastAsia="zh-CN" w:bidi="ar"/>
              </w:rPr>
              <w:t>。</w:t>
            </w:r>
          </w:p>
          <w:p w14:paraId="622A477C">
            <w:pP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2.投标人微生物检验区和理化检验区的格局情况：</w:t>
            </w:r>
            <w:r>
              <w:rPr>
                <w:rFonts w:hint="eastAsia" w:hAnsi="宋体" w:cs="宋体"/>
                <w:color w:val="auto"/>
                <w:sz w:val="21"/>
                <w:szCs w:val="21"/>
                <w:highlight w:val="none"/>
                <w:lang w:val="en-US" w:eastAsia="zh-CN"/>
              </w:rPr>
              <w:t>最多得3</w:t>
            </w:r>
            <w:r>
              <w:rPr>
                <w:rFonts w:hint="eastAsia" w:ascii="宋体" w:hAnsi="宋体" w:eastAsia="宋体" w:cs="宋体"/>
                <w:color w:val="auto"/>
                <w:sz w:val="21"/>
                <w:szCs w:val="21"/>
                <w:highlight w:val="none"/>
              </w:rPr>
              <w:t>分（提供实验室检验区布局图）。</w:t>
            </w:r>
            <w:r>
              <w:rPr>
                <w:rFonts w:hint="eastAsia" w:ascii="宋体" w:hAnsi="宋体" w:eastAsia="宋体" w:cs="宋体"/>
                <w:i w:val="0"/>
                <w:iCs w:val="0"/>
                <w:caps w:val="0"/>
                <w:color w:val="auto"/>
                <w:spacing w:val="0"/>
                <w:sz w:val="21"/>
                <w:szCs w:val="21"/>
                <w:highlight w:val="none"/>
                <w:u w:val="none"/>
                <w:shd w:val="clear" w:color="auto" w:fill="auto"/>
                <w:lang w:bidi="ar"/>
              </w:rPr>
              <w:t>本项</w:t>
            </w:r>
            <w:r>
              <w:rPr>
                <w:rFonts w:hint="eastAsia" w:hAnsi="宋体" w:cs="宋体"/>
                <w:i w:val="0"/>
                <w:iCs w:val="0"/>
                <w:caps w:val="0"/>
                <w:color w:val="auto"/>
                <w:spacing w:val="0"/>
                <w:sz w:val="21"/>
                <w:szCs w:val="21"/>
                <w:highlight w:val="none"/>
                <w:u w:val="none"/>
                <w:shd w:val="clear" w:color="auto" w:fill="auto"/>
                <w:lang w:val="en-US" w:eastAsia="zh-CN" w:bidi="ar"/>
              </w:rPr>
              <w:t>评分等次</w:t>
            </w:r>
            <w:r>
              <w:rPr>
                <w:rFonts w:hint="eastAsia" w:ascii="宋体" w:hAnsi="宋体" w:eastAsia="宋体" w:cs="宋体"/>
                <w:i w:val="0"/>
                <w:iCs w:val="0"/>
                <w:caps w:val="0"/>
                <w:color w:val="auto"/>
                <w:spacing w:val="0"/>
                <w:sz w:val="21"/>
                <w:szCs w:val="21"/>
                <w:highlight w:val="none"/>
                <w:u w:val="none"/>
                <w:shd w:val="clear" w:color="auto" w:fill="auto"/>
                <w:lang w:bidi="ar"/>
              </w:rPr>
              <w:t>设置为3,</w:t>
            </w:r>
            <w:r>
              <w:rPr>
                <w:rFonts w:hint="eastAsia" w:ascii="宋体" w:hAnsi="宋体" w:cs="宋体"/>
                <w:i w:val="0"/>
                <w:iCs w:val="0"/>
                <w:caps w:val="0"/>
                <w:color w:val="auto"/>
                <w:spacing w:val="0"/>
                <w:sz w:val="21"/>
                <w:szCs w:val="21"/>
                <w:highlight w:val="none"/>
                <w:u w:val="none"/>
                <w:shd w:val="clear" w:color="auto" w:fill="auto"/>
                <w:lang w:val="en-US" w:eastAsia="zh-CN" w:bidi="ar"/>
              </w:rPr>
              <w:t>2.5</w:t>
            </w:r>
            <w:r>
              <w:rPr>
                <w:rFonts w:hint="eastAsia" w:ascii="宋体" w:hAnsi="宋体" w:eastAsia="宋体" w:cs="宋体"/>
                <w:i w:val="0"/>
                <w:iCs w:val="0"/>
                <w:caps w:val="0"/>
                <w:color w:val="auto"/>
                <w:spacing w:val="0"/>
                <w:sz w:val="21"/>
                <w:szCs w:val="21"/>
                <w:highlight w:val="none"/>
                <w:u w:val="none"/>
                <w:shd w:val="clear" w:color="auto" w:fill="auto"/>
                <w:lang w:bidi="ar"/>
              </w:rPr>
              <w:t>,2,</w:t>
            </w:r>
            <w:r>
              <w:rPr>
                <w:rFonts w:hint="eastAsia" w:ascii="宋体" w:hAnsi="宋体" w:cs="宋体"/>
                <w:i w:val="0"/>
                <w:iCs w:val="0"/>
                <w:caps w:val="0"/>
                <w:color w:val="auto"/>
                <w:spacing w:val="0"/>
                <w:sz w:val="21"/>
                <w:szCs w:val="21"/>
                <w:highlight w:val="none"/>
                <w:u w:val="none"/>
                <w:shd w:val="clear" w:color="auto" w:fill="auto"/>
                <w:lang w:val="en-US" w:eastAsia="zh-CN" w:bidi="ar"/>
              </w:rPr>
              <w:t>1.5</w:t>
            </w:r>
            <w:r>
              <w:rPr>
                <w:rFonts w:hint="eastAsia" w:ascii="宋体" w:hAnsi="宋体" w:eastAsia="宋体" w:cs="宋体"/>
                <w:i w:val="0"/>
                <w:iCs w:val="0"/>
                <w:caps w:val="0"/>
                <w:color w:val="auto"/>
                <w:spacing w:val="0"/>
                <w:sz w:val="21"/>
                <w:szCs w:val="21"/>
                <w:highlight w:val="none"/>
                <w:u w:val="none"/>
                <w:shd w:val="clear" w:color="auto" w:fill="auto"/>
                <w:lang w:bidi="ar"/>
              </w:rPr>
              <w:t>,1,</w:t>
            </w:r>
            <w:r>
              <w:rPr>
                <w:rFonts w:hint="eastAsia" w:ascii="宋体" w:hAnsi="宋体" w:cs="宋体"/>
                <w:i w:val="0"/>
                <w:iCs w:val="0"/>
                <w:caps w:val="0"/>
                <w:color w:val="auto"/>
                <w:spacing w:val="0"/>
                <w:sz w:val="21"/>
                <w:szCs w:val="21"/>
                <w:highlight w:val="none"/>
                <w:u w:val="none"/>
                <w:shd w:val="clear" w:color="auto" w:fill="auto"/>
                <w:lang w:val="en-US" w:eastAsia="zh-CN" w:bidi="ar"/>
              </w:rPr>
              <w:t>0.5</w:t>
            </w:r>
            <w:r>
              <w:rPr>
                <w:rFonts w:hint="eastAsia" w:ascii="宋体" w:hAnsi="宋体" w:eastAsia="宋体" w:cs="宋体"/>
                <w:i w:val="0"/>
                <w:iCs w:val="0"/>
                <w:caps w:val="0"/>
                <w:color w:val="auto"/>
                <w:spacing w:val="0"/>
                <w:sz w:val="21"/>
                <w:szCs w:val="21"/>
                <w:highlight w:val="none"/>
                <w:u w:val="none"/>
                <w:shd w:val="clear" w:color="auto" w:fill="auto"/>
                <w:lang w:bidi="ar"/>
              </w:rPr>
              <w:t>,0分</w:t>
            </w:r>
            <w:r>
              <w:rPr>
                <w:rFonts w:hint="eastAsia" w:ascii="宋体" w:hAnsi="宋体" w:eastAsia="宋体" w:cs="宋体"/>
                <w:i w:val="0"/>
                <w:iCs w:val="0"/>
                <w:caps w:val="0"/>
                <w:color w:val="auto"/>
                <w:spacing w:val="0"/>
                <w:sz w:val="21"/>
                <w:szCs w:val="21"/>
                <w:highlight w:val="none"/>
                <w:u w:val="none"/>
                <w:shd w:val="clear" w:color="auto" w:fill="auto"/>
                <w:lang w:eastAsia="zh-CN" w:bidi="ar"/>
              </w:rPr>
              <w:t>。</w:t>
            </w:r>
          </w:p>
        </w:tc>
        <w:tc>
          <w:tcPr>
            <w:tcW w:w="395" w:type="pct"/>
            <w:shd w:val="clear" w:color="auto" w:fill="auto"/>
            <w:noWrap w:val="0"/>
            <w:vAlign w:val="center"/>
          </w:tcPr>
          <w:p w14:paraId="766046D7">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6</w:t>
            </w:r>
          </w:p>
        </w:tc>
        <w:tc>
          <w:tcPr>
            <w:tcW w:w="454" w:type="pct"/>
            <w:noWrap w:val="0"/>
            <w:vAlign w:val="center"/>
          </w:tcPr>
          <w:p w14:paraId="6EA310D3">
            <w:pPr>
              <w:tabs>
                <w:tab w:val="left" w:pos="2040"/>
              </w:tabs>
              <w:snapToGrid w:val="0"/>
              <w:spacing w:line="460" w:lineRule="exact"/>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主观分</w:t>
            </w:r>
          </w:p>
        </w:tc>
      </w:tr>
      <w:tr w14:paraId="6EAC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noWrap w:val="0"/>
            <w:vAlign w:val="center"/>
          </w:tcPr>
          <w:p w14:paraId="45E76BB2">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p>
        </w:tc>
        <w:tc>
          <w:tcPr>
            <w:tcW w:w="578" w:type="pct"/>
            <w:noWrap w:val="0"/>
            <w:vAlign w:val="center"/>
          </w:tcPr>
          <w:p w14:paraId="2836BFAB">
            <w:pPr>
              <w:tabs>
                <w:tab w:val="left" w:pos="2040"/>
              </w:tabs>
              <w:snapToGrid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检测设备</w:t>
            </w:r>
            <w:r>
              <w:rPr>
                <w:rFonts w:hint="eastAsia" w:ascii="宋体" w:hAnsi="宋体" w:eastAsia="宋体" w:cs="宋体"/>
                <w:color w:val="auto"/>
                <w:sz w:val="21"/>
                <w:szCs w:val="21"/>
                <w:highlight w:val="none"/>
                <w:lang w:eastAsia="zh-CN"/>
              </w:rPr>
              <w:t>配置</w:t>
            </w:r>
            <w:r>
              <w:rPr>
                <w:rFonts w:hint="eastAsia" w:ascii="宋体" w:hAnsi="宋体" w:eastAsia="宋体" w:cs="宋体"/>
                <w:color w:val="auto"/>
                <w:sz w:val="21"/>
                <w:szCs w:val="21"/>
                <w:highlight w:val="none"/>
              </w:rPr>
              <w:t>情况</w:t>
            </w:r>
          </w:p>
        </w:tc>
        <w:tc>
          <w:tcPr>
            <w:tcW w:w="3312" w:type="pct"/>
            <w:noWrap w:val="0"/>
            <w:vAlign w:val="center"/>
          </w:tcPr>
          <w:p w14:paraId="291BF452">
            <w:pPr>
              <w:keepNext w:val="0"/>
              <w:keepLines w:val="0"/>
              <w:pageBreakBefore w:val="0"/>
              <w:widowControl w:val="0"/>
              <w:tabs>
                <w:tab w:val="left" w:pos="2040"/>
              </w:tabs>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.投标人检测实验室所提供的检测仪器设备是否有满足检测需求的仪器设备，或配备的仪器设备数量是否能满足大批量样品的检测周期需要等情况：</w:t>
            </w:r>
          </w:p>
          <w:p w14:paraId="6C8E828F">
            <w:pPr>
              <w:keepNext w:val="0"/>
              <w:keepLines w:val="0"/>
              <w:pageBreakBefore w:val="0"/>
              <w:widowControl w:val="0"/>
              <w:tabs>
                <w:tab w:val="left" w:pos="2040"/>
              </w:tabs>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配备液质联用仪2套或以上的得2分，配备1套的得1分，未配备的不得分；</w:t>
            </w:r>
          </w:p>
          <w:p w14:paraId="0E5ED99B">
            <w:pPr>
              <w:keepNext w:val="0"/>
              <w:keepLines w:val="0"/>
              <w:pageBreakBefore w:val="0"/>
              <w:widowControl w:val="0"/>
              <w:tabs>
                <w:tab w:val="left" w:pos="2040"/>
              </w:tabs>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配备气质联用仪2套或以上的得2分，配备1套的得1分，未配备的不得分；</w:t>
            </w:r>
          </w:p>
          <w:p w14:paraId="58A8F9AB">
            <w:pPr>
              <w:keepNext w:val="0"/>
              <w:keepLines w:val="0"/>
              <w:pageBreakBefore w:val="0"/>
              <w:widowControl w:val="0"/>
              <w:tabs>
                <w:tab w:val="left" w:pos="2040"/>
              </w:tabs>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配备液相色谱仪</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套或以上得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分，配备3套或以上的得1分，未配备的不得分；</w:t>
            </w:r>
          </w:p>
          <w:p w14:paraId="7FAFF4D8">
            <w:pPr>
              <w:keepNext w:val="0"/>
              <w:keepLines w:val="0"/>
              <w:pageBreakBefore w:val="0"/>
              <w:widowControl w:val="0"/>
              <w:tabs>
                <w:tab w:val="left" w:pos="2040"/>
              </w:tabs>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配备气相色谱仪3套或以上得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配备</w:t>
            </w:r>
            <w:r>
              <w:rPr>
                <w:rFonts w:hint="eastAsia" w:ascii="宋体" w:hAnsi="宋体" w:eastAsia="宋体" w:cs="宋体"/>
                <w:color w:val="auto"/>
                <w:sz w:val="21"/>
                <w:szCs w:val="21"/>
                <w:highlight w:val="none"/>
                <w:lang w:val="en-US" w:eastAsia="zh-CN"/>
              </w:rPr>
              <w:t>2套得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分，未配备的不得分；</w:t>
            </w:r>
          </w:p>
          <w:p w14:paraId="4412C0E7">
            <w:pPr>
              <w:keepNext w:val="0"/>
              <w:keepLines w:val="0"/>
              <w:pageBreakBefore w:val="0"/>
              <w:widowControl w:val="0"/>
              <w:tabs>
                <w:tab w:val="left" w:pos="2040"/>
              </w:tabs>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配备液相色谱-原子荧光联用仪得1分，未配备的不得分；</w:t>
            </w:r>
          </w:p>
          <w:p w14:paraId="646B22F2">
            <w:pPr>
              <w:keepNext w:val="0"/>
              <w:keepLines w:val="0"/>
              <w:pageBreakBefore w:val="0"/>
              <w:widowControl w:val="0"/>
              <w:tabs>
                <w:tab w:val="left" w:pos="2040"/>
              </w:tabs>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配备荧光PCR仪的得1分，未配备的不得分；</w:t>
            </w:r>
          </w:p>
          <w:p w14:paraId="115458DE">
            <w:pPr>
              <w:keepNext w:val="0"/>
              <w:keepLines w:val="0"/>
              <w:pageBreakBefore w:val="0"/>
              <w:widowControl w:val="0"/>
              <w:tabs>
                <w:tab w:val="left" w:pos="2040"/>
              </w:tabs>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w:t>
            </w:r>
            <w:r>
              <w:rPr>
                <w:rFonts w:hint="eastAsia" w:hAnsi="宋体" w:cs="宋体"/>
                <w:color w:val="auto"/>
                <w:sz w:val="21"/>
                <w:szCs w:val="21"/>
                <w:highlight w:val="none"/>
                <w:lang w:val="en-US" w:eastAsia="zh-CN"/>
              </w:rPr>
              <w:t>最多得10</w:t>
            </w:r>
            <w:r>
              <w:rPr>
                <w:rFonts w:hint="eastAsia" w:ascii="宋体" w:hAnsi="宋体" w:eastAsia="宋体" w:cs="宋体"/>
                <w:color w:val="auto"/>
                <w:sz w:val="21"/>
                <w:szCs w:val="21"/>
                <w:highlight w:val="none"/>
                <w:lang w:val="en-US" w:eastAsia="zh-CN"/>
              </w:rPr>
              <w:t>分。(在投标文件技术标中提供</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提供仪器清单、设备摆放现场图片、设备购置发票</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计量检定证书</w:t>
            </w:r>
            <w:r>
              <w:rPr>
                <w:rFonts w:hint="eastAsia" w:hAnsi="宋体" w:cs="宋体"/>
                <w:color w:val="auto"/>
                <w:sz w:val="21"/>
                <w:szCs w:val="21"/>
                <w:highlight w:val="none"/>
                <w:lang w:val="en-US" w:eastAsia="zh-CN"/>
              </w:rPr>
              <w:t>或校准证书</w:t>
            </w:r>
            <w:r>
              <w:rPr>
                <w:rFonts w:hint="eastAsia" w:ascii="宋体" w:hAnsi="宋体" w:eastAsia="宋体" w:cs="宋体"/>
                <w:color w:val="auto"/>
                <w:sz w:val="21"/>
                <w:szCs w:val="21"/>
                <w:highlight w:val="none"/>
                <w:lang w:val="en-US" w:eastAsia="zh-CN"/>
              </w:rPr>
              <w:t>等相关佐证材料复印件，无有效依据材料不得分。)</w:t>
            </w:r>
          </w:p>
          <w:p w14:paraId="7FDAE8FE">
            <w:pPr>
              <w:numPr>
                <w:ilvl w:val="0"/>
                <w:numId w:val="0"/>
              </w:numPr>
              <w:tabs>
                <w:tab w:val="left" w:pos="2040"/>
              </w:tabs>
              <w:autoSpaceDE w:val="0"/>
              <w:autoSpaceDN w:val="0"/>
              <w:adjustRightInd w:val="0"/>
              <w:snapToGrid w:val="0"/>
              <w:spacing w:line="46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投标人具有必要的食品专用采样车、车载冰箱和电子抽样设备等硬件情况：有专用采样车和冷藏车得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分，有专用采样车无冷藏车但有车载冰箱得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分，其他不得分；配备国抽APP电子抽样设备的</w:t>
            </w:r>
            <w:r>
              <w:rPr>
                <w:rFonts w:hint="eastAsia" w:ascii="宋体" w:hAnsi="宋体" w:eastAsia="宋体" w:cs="宋体"/>
                <w:color w:val="auto"/>
                <w:sz w:val="21"/>
                <w:szCs w:val="21"/>
                <w:highlight w:val="none"/>
                <w:lang w:val="zh-CN" w:eastAsia="zh-CN"/>
              </w:rPr>
              <w:t>，每套</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zh-CN" w:eastAsia="zh-CN"/>
              </w:rPr>
              <w:t>0.2</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zh-CN" w:eastAsia="zh-CN"/>
              </w:rPr>
              <w:t>最高1分，</w:t>
            </w:r>
            <w:r>
              <w:rPr>
                <w:rFonts w:hint="eastAsia" w:ascii="宋体" w:hAnsi="宋体" w:eastAsia="宋体" w:cs="宋体"/>
                <w:color w:val="auto"/>
                <w:sz w:val="21"/>
                <w:szCs w:val="21"/>
                <w:highlight w:val="none"/>
                <w:lang w:val="zh-CN"/>
              </w:rPr>
              <w:t>其他不得分。</w:t>
            </w:r>
          </w:p>
          <w:p w14:paraId="37133C35">
            <w:pPr>
              <w:tabs>
                <w:tab w:val="left" w:pos="2040"/>
              </w:tabs>
              <w:autoSpaceDE w:val="0"/>
              <w:autoSpaceDN w:val="0"/>
              <w:adjustRightInd w:val="0"/>
              <w:snapToGrid w:val="0"/>
              <w:spacing w:line="46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(在投标文件技术标中须提供相关证明材料</w:t>
            </w:r>
            <w:r>
              <w:rPr>
                <w:rFonts w:hint="eastAsia" w:ascii="宋体" w:hAnsi="宋体" w:eastAsia="宋体" w:cs="宋体"/>
                <w:color w:val="auto"/>
                <w:sz w:val="21"/>
                <w:szCs w:val="21"/>
                <w:highlight w:val="none"/>
                <w:lang w:val="zh-CN" w:eastAsia="zh-CN"/>
              </w:rPr>
              <w:t>扫描</w:t>
            </w:r>
            <w:r>
              <w:rPr>
                <w:rFonts w:hint="eastAsia" w:ascii="宋体" w:hAnsi="宋体" w:eastAsia="宋体" w:cs="宋体"/>
                <w:color w:val="auto"/>
                <w:sz w:val="21"/>
                <w:szCs w:val="21"/>
                <w:highlight w:val="none"/>
                <w:lang w:val="zh-CN"/>
              </w:rPr>
              <w:t>件加盖投标单位公章，如购买发票的</w:t>
            </w:r>
            <w:r>
              <w:rPr>
                <w:rFonts w:hint="eastAsia" w:ascii="宋体" w:hAnsi="宋体" w:eastAsia="宋体" w:cs="宋体"/>
                <w:color w:val="auto"/>
                <w:sz w:val="21"/>
                <w:szCs w:val="21"/>
                <w:highlight w:val="none"/>
                <w:lang w:val="zh-CN" w:eastAsia="zh-CN"/>
              </w:rPr>
              <w:t>扫描</w:t>
            </w:r>
            <w:r>
              <w:rPr>
                <w:rFonts w:hint="eastAsia" w:ascii="宋体" w:hAnsi="宋体" w:eastAsia="宋体" w:cs="宋体"/>
                <w:color w:val="auto"/>
                <w:sz w:val="21"/>
                <w:szCs w:val="21"/>
                <w:highlight w:val="none"/>
                <w:lang w:val="zh-CN"/>
              </w:rPr>
              <w:t>件及照片或车辆行驶证</w:t>
            </w:r>
            <w:r>
              <w:rPr>
                <w:rFonts w:hint="eastAsia" w:ascii="宋体" w:hAnsi="宋体" w:eastAsia="宋体" w:cs="宋体"/>
                <w:color w:val="auto"/>
                <w:sz w:val="21"/>
                <w:szCs w:val="21"/>
                <w:highlight w:val="none"/>
                <w:lang w:val="zh-CN" w:eastAsia="zh-CN"/>
              </w:rPr>
              <w:t>扫描</w:t>
            </w:r>
            <w:r>
              <w:rPr>
                <w:rFonts w:hint="eastAsia" w:ascii="宋体" w:hAnsi="宋体" w:eastAsia="宋体" w:cs="宋体"/>
                <w:color w:val="auto"/>
                <w:sz w:val="21"/>
                <w:szCs w:val="21"/>
                <w:highlight w:val="none"/>
                <w:lang w:val="zh-CN"/>
              </w:rPr>
              <w:t>件等其他材料)</w:t>
            </w:r>
          </w:p>
          <w:p w14:paraId="3A52C543">
            <w:pPr>
              <w:tabs>
                <w:tab w:val="left" w:pos="2040"/>
              </w:tabs>
              <w:autoSpaceDE w:val="0"/>
              <w:autoSpaceDN w:val="0"/>
              <w:adjustRightInd w:val="0"/>
              <w:snapToGrid w:val="0"/>
              <w:spacing w:line="460" w:lineRule="exact"/>
              <w:jc w:val="left"/>
              <w:rPr>
                <w:rFonts w:hint="eastAsia" w:ascii="宋体" w:hAnsi="宋体" w:eastAsia="宋体" w:cs="宋体"/>
                <w:color w:val="auto"/>
                <w:sz w:val="21"/>
                <w:szCs w:val="21"/>
                <w:highlight w:val="none"/>
                <w:lang w:val="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投标人提供的具备冷藏食品保存专用冷库的得3分，无专用冷库的不得分。（在投标文件技术标中须提供相关证明材料</w:t>
            </w:r>
            <w:r>
              <w:rPr>
                <w:rFonts w:hint="eastAsia" w:ascii="宋体" w:hAnsi="宋体" w:eastAsia="宋体" w:cs="宋体"/>
                <w:color w:val="auto"/>
                <w:sz w:val="21"/>
                <w:szCs w:val="21"/>
                <w:highlight w:val="none"/>
                <w:lang w:val="zh-CN" w:eastAsia="zh-CN"/>
              </w:rPr>
              <w:t>扫描</w:t>
            </w:r>
            <w:r>
              <w:rPr>
                <w:rFonts w:hint="eastAsia" w:ascii="宋体" w:hAnsi="宋体" w:eastAsia="宋体" w:cs="宋体"/>
                <w:color w:val="auto"/>
                <w:sz w:val="21"/>
                <w:szCs w:val="21"/>
                <w:highlight w:val="none"/>
                <w:lang w:val="zh-CN"/>
              </w:rPr>
              <w:t>件加盖投标单位公章，如发票的</w:t>
            </w:r>
            <w:r>
              <w:rPr>
                <w:rFonts w:hint="eastAsia" w:ascii="宋体" w:hAnsi="宋体" w:eastAsia="宋体" w:cs="宋体"/>
                <w:color w:val="auto"/>
                <w:sz w:val="21"/>
                <w:szCs w:val="21"/>
                <w:highlight w:val="none"/>
                <w:lang w:val="zh-CN" w:eastAsia="zh-CN"/>
              </w:rPr>
              <w:t>扫描</w:t>
            </w:r>
            <w:r>
              <w:rPr>
                <w:rFonts w:hint="eastAsia" w:ascii="宋体" w:hAnsi="宋体" w:eastAsia="宋体" w:cs="宋体"/>
                <w:color w:val="auto"/>
                <w:sz w:val="21"/>
                <w:szCs w:val="21"/>
                <w:highlight w:val="none"/>
                <w:lang w:val="zh-CN"/>
              </w:rPr>
              <w:t>件、</w:t>
            </w:r>
            <w:r>
              <w:rPr>
                <w:rFonts w:hint="eastAsia" w:ascii="宋体" w:hAnsi="宋体" w:eastAsia="宋体" w:cs="宋体"/>
                <w:color w:val="auto"/>
                <w:sz w:val="21"/>
                <w:szCs w:val="21"/>
                <w:highlight w:val="none"/>
                <w:lang w:val="zh-CN" w:eastAsia="zh-CN"/>
              </w:rPr>
              <w:t>建设合同</w:t>
            </w:r>
            <w:r>
              <w:rPr>
                <w:rFonts w:hint="eastAsia" w:hAnsi="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照片</w:t>
            </w:r>
            <w:r>
              <w:rPr>
                <w:rFonts w:hint="eastAsia" w:hAnsi="宋体" w:cs="宋体"/>
                <w:color w:val="auto"/>
                <w:sz w:val="21"/>
                <w:szCs w:val="21"/>
                <w:highlight w:val="none"/>
                <w:lang w:val="zh-CN"/>
              </w:rPr>
              <w:t>等</w:t>
            </w:r>
            <w:r>
              <w:rPr>
                <w:rFonts w:hint="eastAsia" w:ascii="宋体" w:hAnsi="宋体" w:eastAsia="宋体" w:cs="宋体"/>
                <w:color w:val="auto"/>
                <w:sz w:val="21"/>
                <w:szCs w:val="21"/>
                <w:highlight w:val="none"/>
                <w:lang w:val="zh-CN"/>
              </w:rPr>
              <w:t>证明材料)</w:t>
            </w:r>
          </w:p>
        </w:tc>
        <w:tc>
          <w:tcPr>
            <w:tcW w:w="395" w:type="pct"/>
            <w:shd w:val="clear" w:color="auto" w:fill="auto"/>
            <w:noWrap w:val="0"/>
            <w:vAlign w:val="center"/>
          </w:tcPr>
          <w:p w14:paraId="6100E6BC">
            <w:pPr>
              <w:tabs>
                <w:tab w:val="left" w:pos="2040"/>
              </w:tabs>
              <w:autoSpaceDE w:val="0"/>
              <w:autoSpaceDN w:val="0"/>
              <w:adjustRightInd w:val="0"/>
              <w:snapToGrid w:val="0"/>
              <w:spacing w:line="460" w:lineRule="exact"/>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18</w:t>
            </w:r>
          </w:p>
        </w:tc>
        <w:tc>
          <w:tcPr>
            <w:tcW w:w="454" w:type="pct"/>
            <w:noWrap w:val="0"/>
            <w:vAlign w:val="center"/>
          </w:tcPr>
          <w:p w14:paraId="7D323220">
            <w:pPr>
              <w:tabs>
                <w:tab w:val="left" w:pos="2040"/>
              </w:tabs>
              <w:autoSpaceDE w:val="0"/>
              <w:autoSpaceDN w:val="0"/>
              <w:adjustRightInd w:val="0"/>
              <w:snapToGrid w:val="0"/>
              <w:spacing w:line="460" w:lineRule="exact"/>
              <w:jc w:val="left"/>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客观分</w:t>
            </w:r>
          </w:p>
        </w:tc>
      </w:tr>
      <w:tr w14:paraId="49BF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noWrap w:val="0"/>
            <w:vAlign w:val="center"/>
          </w:tcPr>
          <w:p w14:paraId="39920808">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78" w:type="pct"/>
            <w:noWrap w:val="0"/>
            <w:vAlign w:val="center"/>
          </w:tcPr>
          <w:p w14:paraId="25EEFC4D">
            <w:pPr>
              <w:tabs>
                <w:tab w:val="left" w:pos="2040"/>
              </w:tabs>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投标人同类项目业绩情况</w:t>
            </w:r>
          </w:p>
        </w:tc>
        <w:tc>
          <w:tcPr>
            <w:tcW w:w="3312" w:type="pct"/>
            <w:noWrap w:val="0"/>
            <w:vAlign w:val="center"/>
          </w:tcPr>
          <w:p w14:paraId="20EDF848">
            <w:pPr>
              <w:tabs>
                <w:tab w:val="left" w:pos="2040"/>
              </w:tabs>
              <w:autoSpaceDE w:val="0"/>
              <w:autoSpaceDN w:val="0"/>
              <w:adjustRightInd w:val="0"/>
              <w:snapToGrid w:val="0"/>
              <w:spacing w:line="46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根据投标人</w:t>
            </w:r>
            <w:r>
              <w:rPr>
                <w:rFonts w:hint="eastAsia" w:ascii="宋体" w:hAnsi="宋体" w:eastAsia="宋体" w:cs="宋体"/>
                <w:color w:val="auto"/>
                <w:sz w:val="21"/>
                <w:szCs w:val="21"/>
                <w:highlight w:val="none"/>
                <w:lang w:val="en-US" w:eastAsia="zh-CN"/>
              </w:rPr>
              <w:t>自202</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年1月1日以来（以合同签订时间为准），</w:t>
            </w:r>
            <w:r>
              <w:rPr>
                <w:rFonts w:hint="eastAsia" w:ascii="宋体" w:hAnsi="宋体" w:eastAsia="宋体" w:cs="宋体"/>
                <w:color w:val="auto"/>
                <w:sz w:val="21"/>
                <w:szCs w:val="21"/>
                <w:highlight w:val="none"/>
                <w:lang w:val="zh-CN"/>
              </w:rPr>
              <w:t>承担过</w:t>
            </w:r>
            <w:r>
              <w:rPr>
                <w:rFonts w:hint="eastAsia" w:hAnsi="宋体" w:cs="宋体"/>
                <w:color w:val="auto"/>
                <w:sz w:val="21"/>
                <w:szCs w:val="21"/>
                <w:highlight w:val="none"/>
                <w:lang w:val="en-US" w:eastAsia="zh-CN"/>
              </w:rPr>
              <w:t>同类</w:t>
            </w:r>
            <w:r>
              <w:rPr>
                <w:rFonts w:hint="eastAsia" w:ascii="宋体" w:hAnsi="宋体" w:eastAsia="宋体" w:cs="宋体"/>
                <w:color w:val="auto"/>
                <w:sz w:val="21"/>
                <w:szCs w:val="21"/>
                <w:highlight w:val="none"/>
                <w:lang w:val="zh-CN"/>
              </w:rPr>
              <w:t>业绩</w:t>
            </w:r>
            <w:r>
              <w:rPr>
                <w:rFonts w:hint="eastAsia" w:hAnsi="宋体" w:cs="宋体"/>
                <w:color w:val="auto"/>
                <w:sz w:val="21"/>
                <w:szCs w:val="21"/>
                <w:highlight w:val="none"/>
                <w:lang w:val="en-US" w:eastAsia="zh-CN"/>
              </w:rPr>
              <w:t>的</w:t>
            </w:r>
            <w:r>
              <w:rPr>
                <w:rFonts w:hint="eastAsia" w:ascii="宋体" w:hAnsi="宋体" w:eastAsia="宋体" w:cs="宋体"/>
                <w:b w:val="0"/>
                <w:bCs w:val="0"/>
                <w:color w:val="auto"/>
                <w:sz w:val="21"/>
                <w:szCs w:val="21"/>
                <w:highlight w:val="none"/>
                <w:lang w:val="zh-CN"/>
              </w:rPr>
              <w:t>，每份</w:t>
            </w:r>
            <w:r>
              <w:rPr>
                <w:rFonts w:hint="eastAsia" w:hAnsi="宋体" w:cs="宋体"/>
                <w:b w:val="0"/>
                <w:bCs w:val="0"/>
                <w:color w:val="auto"/>
                <w:sz w:val="21"/>
                <w:szCs w:val="21"/>
                <w:highlight w:val="none"/>
                <w:lang w:val="en-US" w:eastAsia="zh-CN"/>
              </w:rPr>
              <w:t>有效</w:t>
            </w:r>
            <w:r>
              <w:rPr>
                <w:rFonts w:hint="eastAsia" w:ascii="宋体" w:hAnsi="宋体" w:eastAsia="宋体" w:cs="宋体"/>
                <w:b w:val="0"/>
                <w:bCs w:val="0"/>
                <w:color w:val="auto"/>
                <w:sz w:val="21"/>
                <w:szCs w:val="21"/>
                <w:highlight w:val="none"/>
                <w:lang w:val="zh-CN"/>
              </w:rPr>
              <w:t>业绩得</w:t>
            </w:r>
            <w:r>
              <w:rPr>
                <w:rFonts w:hint="eastAsia" w:ascii="宋体" w:hAnsi="宋体" w:eastAsia="宋体" w:cs="宋体"/>
                <w:b w:val="0"/>
                <w:bCs w:val="0"/>
                <w:color w:val="auto"/>
                <w:sz w:val="21"/>
                <w:szCs w:val="21"/>
                <w:highlight w:val="none"/>
                <w:lang w:val="en-US" w:eastAsia="zh-CN"/>
              </w:rPr>
              <w:t>0.5</w:t>
            </w:r>
            <w:r>
              <w:rPr>
                <w:rFonts w:hint="eastAsia" w:ascii="宋体" w:hAnsi="宋体" w:eastAsia="宋体" w:cs="宋体"/>
                <w:b w:val="0"/>
                <w:bCs w:val="0"/>
                <w:color w:val="auto"/>
                <w:sz w:val="21"/>
                <w:szCs w:val="21"/>
                <w:highlight w:val="none"/>
                <w:lang w:val="zh-CN"/>
              </w:rPr>
              <w:t>分</w:t>
            </w:r>
            <w:r>
              <w:rPr>
                <w:rFonts w:hint="eastAsia" w:hAnsi="宋体" w:cs="宋体"/>
                <w:b w:val="0"/>
                <w:bCs w:val="0"/>
                <w:color w:val="auto"/>
                <w:sz w:val="21"/>
                <w:szCs w:val="21"/>
                <w:highlight w:val="none"/>
                <w:lang w:val="zh-CN"/>
              </w:rPr>
              <w:t>，</w:t>
            </w:r>
            <w:r>
              <w:rPr>
                <w:rFonts w:hint="eastAsia" w:hAnsi="宋体" w:cs="宋体"/>
                <w:color w:val="auto"/>
                <w:sz w:val="21"/>
                <w:szCs w:val="21"/>
                <w:highlight w:val="none"/>
                <w:lang w:val="en-US" w:eastAsia="zh-CN"/>
              </w:rPr>
              <w:t>本项</w:t>
            </w:r>
            <w:r>
              <w:rPr>
                <w:rFonts w:hint="eastAsia" w:ascii="宋体" w:hAnsi="宋体" w:eastAsia="宋体" w:cs="宋体"/>
                <w:color w:val="auto"/>
                <w:sz w:val="21"/>
                <w:szCs w:val="21"/>
                <w:highlight w:val="none"/>
                <w:lang w:val="zh-CN"/>
              </w:rPr>
              <w:t>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04445AD5">
            <w:pPr>
              <w:tabs>
                <w:tab w:val="left" w:pos="2040"/>
              </w:tabs>
              <w:autoSpaceDE w:val="0"/>
              <w:autoSpaceDN w:val="0"/>
              <w:adjustRightInd w:val="0"/>
              <w:snapToGrid w:val="0"/>
              <w:spacing w:line="460" w:lineRule="exact"/>
              <w:jc w:val="left"/>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提供相关证明材料：业绩合同或</w:t>
            </w:r>
            <w:r>
              <w:rPr>
                <w:rFonts w:hint="eastAsia" w:ascii="宋体" w:hAnsi="宋体" w:eastAsia="宋体" w:cs="宋体"/>
                <w:color w:val="auto"/>
                <w:sz w:val="21"/>
                <w:szCs w:val="21"/>
                <w:highlight w:val="none"/>
                <w:lang w:val="en-US" w:eastAsia="zh-CN"/>
              </w:rPr>
              <w:t>中标通知书或</w:t>
            </w:r>
            <w:r>
              <w:rPr>
                <w:rFonts w:hint="eastAsia" w:ascii="宋体" w:hAnsi="宋体" w:eastAsia="宋体" w:cs="宋体"/>
                <w:color w:val="auto"/>
                <w:sz w:val="21"/>
                <w:szCs w:val="21"/>
                <w:highlight w:val="none"/>
                <w:lang w:val="zh-CN"/>
              </w:rPr>
              <w:t>委托书等有效证明材料复印件加盖公章。是否有效业绩以评审小组判定为准</w:t>
            </w:r>
            <w:r>
              <w:rPr>
                <w:rFonts w:hint="eastAsia" w:hAnsi="宋体" w:cs="宋体"/>
                <w:color w:val="auto"/>
                <w:sz w:val="21"/>
                <w:szCs w:val="21"/>
                <w:highlight w:val="none"/>
                <w:lang w:val="zh-CN"/>
              </w:rPr>
              <w:t>。</w:t>
            </w:r>
          </w:p>
        </w:tc>
        <w:tc>
          <w:tcPr>
            <w:tcW w:w="395" w:type="pct"/>
            <w:shd w:val="clear" w:color="auto" w:fill="auto"/>
            <w:noWrap w:val="0"/>
            <w:vAlign w:val="center"/>
          </w:tcPr>
          <w:p w14:paraId="618408B2">
            <w:pPr>
              <w:tabs>
                <w:tab w:val="left" w:pos="2040"/>
              </w:tabs>
              <w:snapToGrid w:val="0"/>
              <w:spacing w:line="46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1</w:t>
            </w:r>
          </w:p>
        </w:tc>
        <w:tc>
          <w:tcPr>
            <w:tcW w:w="454" w:type="pct"/>
            <w:noWrap w:val="0"/>
            <w:vAlign w:val="center"/>
          </w:tcPr>
          <w:p w14:paraId="6A3A4D84">
            <w:pPr>
              <w:tabs>
                <w:tab w:val="left" w:pos="2040"/>
              </w:tabs>
              <w:autoSpaceDE w:val="0"/>
              <w:autoSpaceDN w:val="0"/>
              <w:adjustRightInd w:val="0"/>
              <w:snapToGrid w:val="0"/>
              <w:spacing w:line="460" w:lineRule="exact"/>
              <w:jc w:val="left"/>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客观分</w:t>
            </w:r>
          </w:p>
        </w:tc>
      </w:tr>
      <w:tr w14:paraId="6B76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noWrap w:val="0"/>
            <w:vAlign w:val="center"/>
          </w:tcPr>
          <w:p w14:paraId="3242B587">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78" w:type="pct"/>
            <w:noWrap w:val="0"/>
            <w:vAlign w:val="center"/>
          </w:tcPr>
          <w:p w14:paraId="5BAB8632">
            <w:pP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投标人的</w:t>
            </w:r>
            <w:r>
              <w:rPr>
                <w:rFonts w:hint="eastAsia" w:hAnsi="宋体" w:cs="宋体"/>
                <w:color w:val="auto"/>
                <w:sz w:val="21"/>
                <w:szCs w:val="21"/>
                <w:highlight w:val="none"/>
                <w:lang w:val="en-US" w:eastAsia="zh-CN"/>
              </w:rPr>
              <w:t>配套</w:t>
            </w:r>
            <w:r>
              <w:rPr>
                <w:rFonts w:hint="eastAsia" w:ascii="宋体" w:hAnsi="宋体" w:eastAsia="宋体" w:cs="宋体"/>
                <w:color w:val="auto"/>
                <w:sz w:val="21"/>
                <w:szCs w:val="21"/>
                <w:highlight w:val="none"/>
                <w:lang w:eastAsia="zh-CN"/>
              </w:rPr>
              <w:t>服务</w:t>
            </w:r>
          </w:p>
        </w:tc>
        <w:tc>
          <w:tcPr>
            <w:tcW w:w="3312" w:type="pct"/>
            <w:noWrap w:val="0"/>
            <w:vAlign w:val="center"/>
          </w:tcPr>
          <w:p w14:paraId="02F6D572">
            <w:pP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服务期内，在采购人组织的活动中向政府部门或企业提供相关食品培训等服务（明确服务内容、次数），以及能提供的风险评估、检后服务等服务情况</w:t>
            </w:r>
            <w:r>
              <w:rPr>
                <w:rFonts w:hint="eastAsia" w:ascii="宋体" w:hAnsi="宋体" w:eastAsia="宋体" w:cs="宋体"/>
                <w:color w:val="auto"/>
                <w:sz w:val="21"/>
                <w:szCs w:val="21"/>
                <w:highlight w:val="none"/>
                <w:lang w:eastAsia="zh-CN"/>
              </w:rPr>
              <w:t>，每有</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项实质性意义工作内容的得</w:t>
            </w:r>
            <w:r>
              <w:rPr>
                <w:rFonts w:hint="eastAsia" w:ascii="宋体" w:hAnsi="宋体" w:eastAsia="宋体" w:cs="宋体"/>
                <w:color w:val="auto"/>
                <w:sz w:val="21"/>
                <w:szCs w:val="21"/>
                <w:highlight w:val="none"/>
                <w:lang w:val="en-US" w:eastAsia="zh-CN"/>
              </w:rPr>
              <w:t>0.5分，最多得2分</w:t>
            </w:r>
            <w:r>
              <w:rPr>
                <w:rFonts w:hint="eastAsia" w:ascii="宋体" w:hAnsi="宋体" w:eastAsia="宋体" w:cs="宋体"/>
                <w:color w:val="auto"/>
                <w:sz w:val="21"/>
                <w:szCs w:val="21"/>
                <w:highlight w:val="none"/>
              </w:rPr>
              <w:t>。</w:t>
            </w:r>
            <w:r>
              <w:rPr>
                <w:rFonts w:hint="eastAsia" w:ascii="宋体" w:hAnsi="宋体" w:eastAsia="宋体" w:cs="宋体"/>
                <w:i w:val="0"/>
                <w:iCs w:val="0"/>
                <w:caps w:val="0"/>
                <w:color w:val="auto"/>
                <w:spacing w:val="0"/>
                <w:sz w:val="21"/>
                <w:szCs w:val="21"/>
                <w:highlight w:val="none"/>
                <w:u w:val="none"/>
                <w:shd w:val="clear" w:color="auto" w:fill="auto"/>
                <w:lang w:bidi="ar"/>
              </w:rPr>
              <w:t>本项</w:t>
            </w:r>
            <w:r>
              <w:rPr>
                <w:rFonts w:hint="eastAsia" w:hAnsi="宋体" w:cs="宋体"/>
                <w:i w:val="0"/>
                <w:iCs w:val="0"/>
                <w:caps w:val="0"/>
                <w:color w:val="auto"/>
                <w:spacing w:val="0"/>
                <w:sz w:val="21"/>
                <w:szCs w:val="21"/>
                <w:highlight w:val="none"/>
                <w:u w:val="none"/>
                <w:shd w:val="clear" w:color="auto" w:fill="auto"/>
                <w:lang w:val="en-US" w:eastAsia="zh-CN" w:bidi="ar"/>
              </w:rPr>
              <w:t>评分等次</w:t>
            </w:r>
            <w:r>
              <w:rPr>
                <w:rFonts w:hint="eastAsia" w:ascii="宋体" w:hAnsi="宋体" w:eastAsia="宋体" w:cs="宋体"/>
                <w:i w:val="0"/>
                <w:iCs w:val="0"/>
                <w:caps w:val="0"/>
                <w:color w:val="auto"/>
                <w:spacing w:val="0"/>
                <w:sz w:val="21"/>
                <w:szCs w:val="21"/>
                <w:highlight w:val="none"/>
                <w:u w:val="none"/>
                <w:shd w:val="clear" w:color="auto" w:fill="auto"/>
                <w:lang w:bidi="ar"/>
              </w:rPr>
              <w:t>设置为2,</w:t>
            </w:r>
            <w:r>
              <w:rPr>
                <w:rFonts w:hint="eastAsia" w:ascii="宋体" w:hAnsi="宋体" w:cs="宋体"/>
                <w:i w:val="0"/>
                <w:iCs w:val="0"/>
                <w:caps w:val="0"/>
                <w:color w:val="auto"/>
                <w:spacing w:val="0"/>
                <w:sz w:val="21"/>
                <w:szCs w:val="21"/>
                <w:highlight w:val="none"/>
                <w:u w:val="none"/>
                <w:shd w:val="clear" w:color="auto" w:fill="auto"/>
                <w:lang w:val="en-US" w:eastAsia="zh-CN" w:bidi="ar"/>
              </w:rPr>
              <w:t>1.5</w:t>
            </w:r>
            <w:r>
              <w:rPr>
                <w:rFonts w:hint="eastAsia" w:ascii="宋体" w:hAnsi="宋体" w:eastAsia="宋体" w:cs="宋体"/>
                <w:i w:val="0"/>
                <w:iCs w:val="0"/>
                <w:caps w:val="0"/>
                <w:color w:val="auto"/>
                <w:spacing w:val="0"/>
                <w:sz w:val="21"/>
                <w:szCs w:val="21"/>
                <w:highlight w:val="none"/>
                <w:u w:val="none"/>
                <w:shd w:val="clear" w:color="auto" w:fill="auto"/>
                <w:lang w:bidi="ar"/>
              </w:rPr>
              <w:t>,1,</w:t>
            </w:r>
            <w:r>
              <w:rPr>
                <w:rFonts w:hint="eastAsia" w:ascii="宋体" w:hAnsi="宋体" w:cs="宋体"/>
                <w:i w:val="0"/>
                <w:iCs w:val="0"/>
                <w:caps w:val="0"/>
                <w:color w:val="auto"/>
                <w:spacing w:val="0"/>
                <w:sz w:val="21"/>
                <w:szCs w:val="21"/>
                <w:highlight w:val="none"/>
                <w:u w:val="none"/>
                <w:shd w:val="clear" w:color="auto" w:fill="auto"/>
                <w:lang w:val="en-US" w:eastAsia="zh-CN" w:bidi="ar"/>
              </w:rPr>
              <w:t>0.5</w:t>
            </w:r>
            <w:r>
              <w:rPr>
                <w:rFonts w:hint="eastAsia" w:ascii="宋体" w:hAnsi="宋体" w:eastAsia="宋体" w:cs="宋体"/>
                <w:i w:val="0"/>
                <w:iCs w:val="0"/>
                <w:caps w:val="0"/>
                <w:color w:val="auto"/>
                <w:spacing w:val="0"/>
                <w:sz w:val="21"/>
                <w:szCs w:val="21"/>
                <w:highlight w:val="none"/>
                <w:u w:val="none"/>
                <w:shd w:val="clear" w:color="auto" w:fill="auto"/>
                <w:lang w:bidi="ar"/>
              </w:rPr>
              <w:t>,0分</w:t>
            </w:r>
            <w:r>
              <w:rPr>
                <w:rFonts w:hint="eastAsia" w:hAnsi="宋体" w:cs="宋体"/>
                <w:i w:val="0"/>
                <w:iCs w:val="0"/>
                <w:caps w:val="0"/>
                <w:color w:val="auto"/>
                <w:spacing w:val="0"/>
                <w:sz w:val="21"/>
                <w:szCs w:val="21"/>
                <w:highlight w:val="none"/>
                <w:u w:val="none"/>
                <w:shd w:val="clear" w:color="auto" w:fill="auto"/>
                <w:lang w:eastAsia="zh-CN" w:bidi="ar"/>
              </w:rPr>
              <w:t>。</w:t>
            </w:r>
          </w:p>
        </w:tc>
        <w:tc>
          <w:tcPr>
            <w:tcW w:w="395" w:type="pct"/>
            <w:shd w:val="clear" w:color="auto" w:fill="auto"/>
            <w:noWrap w:val="0"/>
            <w:vAlign w:val="center"/>
          </w:tcPr>
          <w:p w14:paraId="256B1A52">
            <w:pPr>
              <w:tabs>
                <w:tab w:val="left" w:pos="2040"/>
              </w:tabs>
              <w:snapToGrid w:val="0"/>
              <w:spacing w:line="4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454" w:type="pct"/>
            <w:noWrap w:val="0"/>
            <w:vAlign w:val="center"/>
          </w:tcPr>
          <w:p w14:paraId="520DA65B">
            <w:pPr>
              <w:tabs>
                <w:tab w:val="left" w:pos="2040"/>
              </w:tabs>
              <w:snapToGrid w:val="0"/>
              <w:spacing w:line="460" w:lineRule="exact"/>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主观分</w:t>
            </w:r>
          </w:p>
        </w:tc>
      </w:tr>
      <w:tr w14:paraId="02E8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noWrap w:val="0"/>
            <w:vAlign w:val="center"/>
          </w:tcPr>
          <w:p w14:paraId="22F5636E">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8</w:t>
            </w:r>
          </w:p>
        </w:tc>
        <w:tc>
          <w:tcPr>
            <w:tcW w:w="578" w:type="pct"/>
            <w:noWrap w:val="0"/>
            <w:vAlign w:val="center"/>
          </w:tcPr>
          <w:p w14:paraId="660CAF66">
            <w:pPr>
              <w:tabs>
                <w:tab w:val="left" w:pos="2040"/>
              </w:tabs>
              <w:snapToGrid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专人对接</w:t>
            </w:r>
          </w:p>
        </w:tc>
        <w:tc>
          <w:tcPr>
            <w:tcW w:w="3312" w:type="pct"/>
            <w:noWrap w:val="0"/>
            <w:vAlign w:val="center"/>
          </w:tcPr>
          <w:p w14:paraId="203D80ED">
            <w:pPr>
              <w:tabs>
                <w:tab w:val="left" w:pos="204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投标人应配备专人对接采购人，对采购人需求及时响应、第一时间反馈，且该人员需具备食品抽样检测相关业务能力得1分，无不得分。</w:t>
            </w:r>
            <w:r>
              <w:rPr>
                <w:rFonts w:hint="eastAsia" w:ascii="宋体" w:hAnsi="宋体" w:eastAsia="宋体" w:cs="宋体"/>
                <w:i w:val="0"/>
                <w:iCs w:val="0"/>
                <w:caps w:val="0"/>
                <w:color w:val="auto"/>
                <w:spacing w:val="0"/>
                <w:sz w:val="21"/>
                <w:szCs w:val="21"/>
                <w:highlight w:val="none"/>
                <w:u w:val="none"/>
                <w:shd w:val="clear" w:color="auto" w:fill="auto"/>
                <w:lang w:bidi="ar"/>
              </w:rPr>
              <w:t>本项</w:t>
            </w:r>
            <w:r>
              <w:rPr>
                <w:rFonts w:hint="eastAsia" w:hAnsi="宋体" w:cs="宋体"/>
                <w:i w:val="0"/>
                <w:iCs w:val="0"/>
                <w:caps w:val="0"/>
                <w:color w:val="auto"/>
                <w:spacing w:val="0"/>
                <w:sz w:val="21"/>
                <w:szCs w:val="21"/>
                <w:highlight w:val="none"/>
                <w:u w:val="none"/>
                <w:shd w:val="clear" w:color="auto" w:fill="auto"/>
                <w:lang w:val="en-US" w:eastAsia="zh-CN" w:bidi="ar"/>
              </w:rPr>
              <w:t>评分等次</w:t>
            </w:r>
            <w:r>
              <w:rPr>
                <w:rFonts w:hint="eastAsia" w:ascii="宋体" w:hAnsi="宋体" w:eastAsia="宋体" w:cs="宋体"/>
                <w:i w:val="0"/>
                <w:iCs w:val="0"/>
                <w:caps w:val="0"/>
                <w:color w:val="auto"/>
                <w:spacing w:val="0"/>
                <w:sz w:val="21"/>
                <w:szCs w:val="21"/>
                <w:highlight w:val="none"/>
                <w:u w:val="none"/>
                <w:shd w:val="clear" w:color="auto" w:fill="auto"/>
                <w:lang w:bidi="ar"/>
              </w:rPr>
              <w:t>设置为1,0分</w:t>
            </w:r>
            <w:r>
              <w:rPr>
                <w:rFonts w:hint="eastAsia" w:ascii="宋体" w:hAnsi="宋体" w:eastAsia="宋体" w:cs="宋体"/>
                <w:i w:val="0"/>
                <w:iCs w:val="0"/>
                <w:caps w:val="0"/>
                <w:color w:val="auto"/>
                <w:spacing w:val="0"/>
                <w:sz w:val="21"/>
                <w:szCs w:val="21"/>
                <w:highlight w:val="none"/>
                <w:u w:val="none"/>
                <w:shd w:val="clear" w:color="auto" w:fill="auto"/>
                <w:lang w:eastAsia="zh-CN" w:bidi="ar"/>
              </w:rPr>
              <w:t>。</w:t>
            </w:r>
          </w:p>
        </w:tc>
        <w:tc>
          <w:tcPr>
            <w:tcW w:w="395" w:type="pct"/>
            <w:shd w:val="clear" w:color="auto" w:fill="auto"/>
            <w:noWrap w:val="0"/>
            <w:vAlign w:val="center"/>
          </w:tcPr>
          <w:p w14:paraId="37739D82">
            <w:pPr>
              <w:tabs>
                <w:tab w:val="left" w:pos="2040"/>
              </w:tabs>
              <w:snapToGrid w:val="0"/>
              <w:spacing w:line="4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454" w:type="pct"/>
            <w:noWrap w:val="0"/>
            <w:vAlign w:val="center"/>
          </w:tcPr>
          <w:p w14:paraId="74C9D101">
            <w:pPr>
              <w:tabs>
                <w:tab w:val="left" w:pos="2040"/>
              </w:tabs>
              <w:snapToGrid w:val="0"/>
              <w:spacing w:line="460" w:lineRule="exact"/>
              <w:rPr>
                <w:rFonts w:hint="default"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客观分</w:t>
            </w:r>
          </w:p>
        </w:tc>
      </w:tr>
      <w:tr w14:paraId="19F7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noWrap w:val="0"/>
            <w:vAlign w:val="center"/>
          </w:tcPr>
          <w:p w14:paraId="7AECA382">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78" w:type="pct"/>
            <w:noWrap w:val="0"/>
            <w:vAlign w:val="center"/>
          </w:tcPr>
          <w:p w14:paraId="697F2077">
            <w:pPr>
              <w:tabs>
                <w:tab w:val="left" w:pos="2040"/>
              </w:tabs>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政策分</w:t>
            </w:r>
          </w:p>
        </w:tc>
        <w:tc>
          <w:tcPr>
            <w:tcW w:w="3312" w:type="pct"/>
            <w:noWrap w:val="0"/>
            <w:vAlign w:val="center"/>
          </w:tcPr>
          <w:p w14:paraId="2E383438">
            <w:pPr>
              <w:tabs>
                <w:tab w:val="left" w:pos="2040"/>
              </w:tabs>
              <w:snapToGrid w:val="0"/>
              <w:spacing w:line="460" w:lineRule="exact"/>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投标人符合《政府采购货物和服务招标投标管理办法》第五条规定，属“节约能源、保护环境、扶持不发达地区和少数民族地区等”政府采购政策扶持对象的（注：</w:t>
            </w:r>
            <w:r>
              <w:rPr>
                <w:rFonts w:hint="eastAsia" w:hAnsi="宋体" w:cs="宋体"/>
                <w:b w:val="0"/>
                <w:bCs w:val="0"/>
                <w:color w:val="auto"/>
                <w:kern w:val="2"/>
                <w:sz w:val="21"/>
                <w:szCs w:val="21"/>
                <w:highlight w:val="none"/>
                <w:lang w:val="en-US" w:eastAsia="zh-CN" w:bidi="ar-SA"/>
              </w:rPr>
              <w:t>本项目专门面向中小企业采购，不再对</w:t>
            </w:r>
            <w:r>
              <w:rPr>
                <w:rFonts w:hint="eastAsia" w:ascii="宋体" w:hAnsi="宋体" w:eastAsia="宋体" w:cs="宋体"/>
                <w:b w:val="0"/>
                <w:bCs w:val="0"/>
                <w:color w:val="auto"/>
                <w:kern w:val="2"/>
                <w:sz w:val="21"/>
                <w:szCs w:val="21"/>
                <w:highlight w:val="none"/>
                <w:lang w:val="zh-CN" w:eastAsia="zh-CN" w:bidi="ar-SA"/>
              </w:rPr>
              <w:t>中小企业</w:t>
            </w:r>
            <w:r>
              <w:rPr>
                <w:rFonts w:hint="eastAsia" w:hAnsi="宋体" w:cs="宋体"/>
                <w:b w:val="0"/>
                <w:bCs w:val="0"/>
                <w:color w:val="auto"/>
                <w:kern w:val="2"/>
                <w:sz w:val="21"/>
                <w:szCs w:val="21"/>
                <w:highlight w:val="none"/>
                <w:lang w:val="en-US" w:eastAsia="zh-CN" w:bidi="ar-SA"/>
              </w:rPr>
              <w:t>进行</w:t>
            </w:r>
            <w:r>
              <w:rPr>
                <w:rFonts w:hint="eastAsia" w:ascii="宋体" w:hAnsi="宋体" w:eastAsia="宋体" w:cs="宋体"/>
                <w:b w:val="0"/>
                <w:bCs w:val="0"/>
                <w:color w:val="auto"/>
                <w:kern w:val="2"/>
                <w:sz w:val="21"/>
                <w:szCs w:val="21"/>
                <w:highlight w:val="none"/>
                <w:lang w:val="zh-CN" w:eastAsia="zh-CN" w:bidi="ar-SA"/>
              </w:rPr>
              <w:t>政策性</w:t>
            </w:r>
            <w:r>
              <w:rPr>
                <w:rFonts w:hint="eastAsia" w:hAnsi="宋体" w:cs="宋体"/>
                <w:b w:val="0"/>
                <w:bCs w:val="0"/>
                <w:color w:val="auto"/>
                <w:kern w:val="2"/>
                <w:sz w:val="21"/>
                <w:szCs w:val="21"/>
                <w:highlight w:val="none"/>
                <w:lang w:val="en-US" w:eastAsia="zh-CN" w:bidi="ar-SA"/>
              </w:rPr>
              <w:t>加</w:t>
            </w:r>
            <w:r>
              <w:rPr>
                <w:rFonts w:hint="eastAsia" w:ascii="宋体" w:hAnsi="宋体" w:eastAsia="宋体" w:cs="宋体"/>
                <w:b w:val="0"/>
                <w:bCs w:val="0"/>
                <w:color w:val="auto"/>
                <w:kern w:val="2"/>
                <w:sz w:val="21"/>
                <w:szCs w:val="21"/>
                <w:highlight w:val="none"/>
                <w:lang w:val="zh-CN" w:eastAsia="zh-CN" w:bidi="ar-SA"/>
              </w:rPr>
              <w:t>分），提供相关证明材料和政策依据，每符合一项得0.5分，最高可得2分；未提供相关证明材料的不得分。（提供相关证明材料和政策依据备查）</w:t>
            </w:r>
          </w:p>
        </w:tc>
        <w:tc>
          <w:tcPr>
            <w:tcW w:w="395" w:type="pct"/>
            <w:shd w:val="clear" w:color="auto" w:fill="auto"/>
            <w:noWrap w:val="0"/>
            <w:vAlign w:val="center"/>
          </w:tcPr>
          <w:p w14:paraId="375787D0">
            <w:pPr>
              <w:tabs>
                <w:tab w:val="left" w:pos="2040"/>
              </w:tabs>
              <w:snapToGrid w:val="0"/>
              <w:spacing w:line="46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p>
        </w:tc>
        <w:tc>
          <w:tcPr>
            <w:tcW w:w="454" w:type="pct"/>
            <w:noWrap w:val="0"/>
            <w:vAlign w:val="center"/>
          </w:tcPr>
          <w:p w14:paraId="0BB3EC9B">
            <w:pPr>
              <w:tabs>
                <w:tab w:val="left" w:pos="2040"/>
              </w:tabs>
              <w:snapToGrid w:val="0"/>
              <w:spacing w:line="460" w:lineRule="exact"/>
              <w:rPr>
                <w:rFonts w:hint="default"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客观分</w:t>
            </w:r>
          </w:p>
        </w:tc>
      </w:tr>
      <w:tr w14:paraId="6DBA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58" w:type="pct"/>
            <w:noWrap w:val="0"/>
            <w:vAlign w:val="center"/>
          </w:tcPr>
          <w:p w14:paraId="0952D8A2">
            <w:pPr>
              <w:tabs>
                <w:tab w:val="left" w:pos="2040"/>
              </w:tabs>
              <w:autoSpaceDE w:val="0"/>
              <w:autoSpaceDN w:val="0"/>
              <w:adjustRightInd w:val="0"/>
              <w:snapToGrid w:val="0"/>
              <w:spacing w:line="460" w:lineRule="exact"/>
              <w:jc w:val="center"/>
              <w:rPr>
                <w:rFonts w:hint="eastAsia" w:ascii="宋体" w:hAnsi="宋体" w:eastAsia="宋体" w:cs="宋体"/>
                <w:color w:val="auto"/>
                <w:sz w:val="21"/>
                <w:szCs w:val="21"/>
                <w:highlight w:val="none"/>
                <w:lang w:val="en-US" w:eastAsia="zh-CN"/>
              </w:rPr>
            </w:pPr>
          </w:p>
        </w:tc>
        <w:tc>
          <w:tcPr>
            <w:tcW w:w="578" w:type="pct"/>
            <w:noWrap w:val="0"/>
            <w:vAlign w:val="center"/>
          </w:tcPr>
          <w:p w14:paraId="025882CB">
            <w:pPr>
              <w:tabs>
                <w:tab w:val="left" w:pos="2040"/>
              </w:tabs>
              <w:snapToGrid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w:t>
            </w:r>
          </w:p>
        </w:tc>
        <w:tc>
          <w:tcPr>
            <w:tcW w:w="3312" w:type="pct"/>
            <w:noWrap w:val="0"/>
            <w:vAlign w:val="center"/>
          </w:tcPr>
          <w:p w14:paraId="7FBD02F7">
            <w:pPr>
              <w:tabs>
                <w:tab w:val="left" w:pos="2040"/>
              </w:tabs>
              <w:snapToGrid w:val="0"/>
              <w:spacing w:line="460" w:lineRule="exact"/>
              <w:rPr>
                <w:rFonts w:hint="eastAsia" w:ascii="宋体" w:hAnsi="宋体" w:eastAsia="宋体" w:cs="宋体"/>
                <w:b w:val="0"/>
                <w:bCs w:val="0"/>
                <w:color w:val="auto"/>
                <w:kern w:val="2"/>
                <w:sz w:val="21"/>
                <w:szCs w:val="21"/>
                <w:highlight w:val="none"/>
                <w:lang w:val="zh-CN" w:eastAsia="zh-CN" w:bidi="ar-SA"/>
              </w:rPr>
            </w:pPr>
          </w:p>
        </w:tc>
        <w:tc>
          <w:tcPr>
            <w:tcW w:w="395" w:type="pct"/>
            <w:shd w:val="clear" w:color="auto" w:fill="auto"/>
            <w:noWrap w:val="0"/>
            <w:vAlign w:val="center"/>
          </w:tcPr>
          <w:p w14:paraId="7CABCA57">
            <w:pPr>
              <w:tabs>
                <w:tab w:val="left" w:pos="2040"/>
              </w:tabs>
              <w:snapToGrid w:val="0"/>
              <w:spacing w:line="46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sum(C2:C17) \* MERGEFORMAT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90</w:t>
            </w:r>
            <w:r>
              <w:rPr>
                <w:rFonts w:hint="eastAsia" w:ascii="宋体" w:hAnsi="宋体" w:eastAsia="宋体" w:cs="宋体"/>
                <w:color w:val="auto"/>
                <w:kern w:val="2"/>
                <w:sz w:val="21"/>
                <w:szCs w:val="21"/>
                <w:highlight w:val="none"/>
                <w:lang w:val="en-US" w:eastAsia="zh-CN" w:bidi="ar-SA"/>
              </w:rPr>
              <w:fldChar w:fldCharType="end"/>
            </w:r>
          </w:p>
        </w:tc>
        <w:tc>
          <w:tcPr>
            <w:tcW w:w="454" w:type="pct"/>
            <w:noWrap w:val="0"/>
            <w:vAlign w:val="center"/>
          </w:tcPr>
          <w:p w14:paraId="114AD9AF">
            <w:pPr>
              <w:tabs>
                <w:tab w:val="left" w:pos="2040"/>
              </w:tabs>
              <w:snapToGrid w:val="0"/>
              <w:spacing w:line="460" w:lineRule="exact"/>
              <w:rPr>
                <w:rFonts w:hint="eastAsia" w:ascii="宋体" w:hAnsi="宋体" w:eastAsia="宋体" w:cs="宋体"/>
                <w:b w:val="0"/>
                <w:bCs w:val="0"/>
                <w:color w:val="auto"/>
                <w:kern w:val="2"/>
                <w:sz w:val="21"/>
                <w:szCs w:val="21"/>
                <w:highlight w:val="none"/>
                <w:lang w:val="zh-CN" w:eastAsia="zh-CN" w:bidi="ar-SA"/>
              </w:rPr>
            </w:pPr>
          </w:p>
        </w:tc>
      </w:tr>
    </w:tbl>
    <w:p w14:paraId="327582EB">
      <w:pPr>
        <w:shd w:val="clear"/>
        <w:tabs>
          <w:tab w:val="left" w:pos="2040"/>
        </w:tabs>
        <w:autoSpaceDE/>
        <w:autoSpaceDN/>
        <w:snapToGrid w:val="0"/>
        <w:spacing w:line="5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r>
        <w:rPr>
          <w:rFonts w:hint="eastAsia" w:hAnsi="宋体" w:cs="宋体"/>
          <w:b/>
          <w:color w:val="auto"/>
          <w:sz w:val="21"/>
          <w:szCs w:val="21"/>
          <w:highlight w:val="none"/>
          <w:lang w:eastAsia="zh-CN"/>
        </w:rPr>
        <w:t>商务技术分</w:t>
      </w:r>
      <w:r>
        <w:rPr>
          <w:rFonts w:hint="eastAsia" w:ascii="宋体" w:hAnsi="宋体" w:eastAsia="宋体" w:cs="宋体"/>
          <w:b/>
          <w:color w:val="auto"/>
          <w:sz w:val="21"/>
          <w:szCs w:val="21"/>
          <w:highlight w:val="none"/>
        </w:rPr>
        <w:t>的计算</w:t>
      </w:r>
    </w:p>
    <w:p w14:paraId="6ACDC8EA">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商务技术分</w:t>
      </w:r>
      <w:r>
        <w:rPr>
          <w:rFonts w:hint="eastAsia" w:ascii="宋体" w:hAnsi="宋体" w:eastAsia="宋体" w:cs="宋体"/>
          <w:color w:val="auto"/>
          <w:sz w:val="21"/>
          <w:szCs w:val="21"/>
          <w:highlight w:val="none"/>
        </w:rPr>
        <w:t>按照评标委员会成员的独立评分结果汇总数后的算术平均分计算，计算公式为：</w:t>
      </w:r>
    </w:p>
    <w:p w14:paraId="1757B543">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商务技术分</w:t>
      </w:r>
      <w:r>
        <w:rPr>
          <w:rFonts w:hint="eastAsia" w:ascii="宋体" w:hAnsi="宋体" w:eastAsia="宋体" w:cs="宋体"/>
          <w:color w:val="auto"/>
          <w:sz w:val="21"/>
          <w:szCs w:val="21"/>
          <w:highlight w:val="none"/>
        </w:rPr>
        <w:t>=（评标委员会所有成员评分合计数）/（评标委员会组成人员数）</w:t>
      </w:r>
    </w:p>
    <w:p w14:paraId="6C915651">
      <w:pPr>
        <w:shd w:val="clear"/>
        <w:tabs>
          <w:tab w:val="left" w:pos="2040"/>
        </w:tabs>
        <w:autoSpaceDE/>
        <w:autoSpaceDN/>
        <w:snapToGrid w:val="0"/>
        <w:spacing w:line="5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（四）定标原则</w:t>
      </w:r>
    </w:p>
    <w:p w14:paraId="11237CF3">
      <w:pPr>
        <w:shd w:val="clear"/>
        <w:tabs>
          <w:tab w:val="left" w:pos="0"/>
          <w:tab w:val="left" w:pos="2040"/>
        </w:tabs>
        <w:snapToGrid w:val="0"/>
        <w:spacing w:line="5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1.严格按照招标文件规定“综合评分法，得分最高者中标”的原则定标，法律法规或国家政策另有规定的从其规定。</w:t>
      </w:r>
    </w:p>
    <w:p w14:paraId="0BB28B33">
      <w:pPr>
        <w:shd w:val="clear"/>
        <w:tabs>
          <w:tab w:val="left" w:pos="0"/>
          <w:tab w:val="left" w:pos="2040"/>
        </w:tabs>
        <w:snapToGrid w:val="0"/>
        <w:spacing w:line="500" w:lineRule="exact"/>
        <w:ind w:firstLine="420" w:firstLineChars="200"/>
        <w:rPr>
          <w:rFonts w:hint="eastAsia" w:ascii="宋体" w:hAnsi="宋体" w:eastAsia="宋体" w:cs="宋体"/>
          <w:b w:val="0"/>
          <w:bCs w:val="0"/>
          <w:color w:val="auto"/>
          <w:sz w:val="21"/>
          <w:szCs w:val="21"/>
          <w:highlight w:val="none"/>
          <w:lang w:bidi="ar"/>
        </w:rPr>
      </w:pPr>
      <w:r>
        <w:rPr>
          <w:rFonts w:hint="eastAsia" w:hAnsi="宋体" w:cs="宋体"/>
          <w:color w:val="auto"/>
          <w:sz w:val="21"/>
          <w:szCs w:val="21"/>
          <w:highlight w:val="none"/>
          <w:lang w:bidi="ar"/>
        </w:rPr>
        <w:t>2.</w:t>
      </w:r>
      <w:r>
        <w:rPr>
          <w:rFonts w:hint="eastAsia" w:ascii="宋体" w:hAnsi="宋体" w:eastAsia="宋体" w:cs="宋体"/>
          <w:b w:val="0"/>
          <w:bCs w:val="0"/>
          <w:color w:val="auto"/>
          <w:sz w:val="21"/>
          <w:szCs w:val="21"/>
          <w:highlight w:val="none"/>
          <w:lang w:bidi="ar"/>
        </w:rPr>
        <w:t>因此本招标项目的</w:t>
      </w:r>
      <w:r>
        <w:rPr>
          <w:rFonts w:hint="eastAsia" w:hAnsi="宋体" w:cs="宋体"/>
          <w:b w:val="0"/>
          <w:bCs w:val="0"/>
          <w:color w:val="auto"/>
          <w:sz w:val="21"/>
          <w:szCs w:val="21"/>
          <w:highlight w:val="none"/>
          <w:lang w:val="en-US" w:eastAsia="zh-CN" w:bidi="ar"/>
        </w:rPr>
        <w:t>两</w:t>
      </w:r>
      <w:r>
        <w:rPr>
          <w:rFonts w:hint="eastAsia" w:ascii="宋体" w:hAnsi="宋体" w:eastAsia="宋体" w:cs="宋体"/>
          <w:b w:val="0"/>
          <w:bCs w:val="0"/>
          <w:color w:val="auto"/>
          <w:sz w:val="21"/>
          <w:szCs w:val="21"/>
          <w:highlight w:val="none"/>
          <w:lang w:bidi="ar"/>
        </w:rPr>
        <w:t>个标项，采用兼投不兼中。评标顺序为标项一、标项二，投标人在上一个标项评审中被推荐为第一中标候选人后，将不再参与剩余标项的评审。</w:t>
      </w:r>
    </w:p>
    <w:p w14:paraId="016FC29F">
      <w:pPr>
        <w:shd w:val="clear"/>
        <w:tabs>
          <w:tab w:val="left" w:pos="0"/>
          <w:tab w:val="left" w:pos="2040"/>
        </w:tabs>
        <w:snapToGrid w:val="0"/>
        <w:spacing w:line="500" w:lineRule="exact"/>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经预中标结果公示期满无异议，中标候选人即成为中标人。</w:t>
      </w:r>
    </w:p>
    <w:p w14:paraId="52FC06D8">
      <w:pPr>
        <w:shd w:val="clear"/>
        <w:tabs>
          <w:tab w:val="left" w:pos="2040"/>
        </w:tabs>
        <w:autoSpaceDE/>
        <w:autoSpaceDN/>
        <w:snapToGrid w:val="0"/>
        <w:spacing w:line="5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（五）保密及其他注意事项</w:t>
      </w:r>
    </w:p>
    <w:p w14:paraId="439602CA">
      <w:pPr>
        <w:shd w:val="clear"/>
        <w:tabs>
          <w:tab w:val="left" w:pos="2040"/>
        </w:tabs>
        <w:autoSpaceDE/>
        <w:autoSpaceDN/>
        <w:snapToGrid w:val="0"/>
        <w:spacing w:line="5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1.评标是招标过程中的重要环节，评标工作在评委会成员内独立进行。评标委员会将遵照评标原则，公正、公平、客观地对待所有投标人。</w:t>
      </w:r>
    </w:p>
    <w:p w14:paraId="07B889A8">
      <w:pPr>
        <w:shd w:val="clear"/>
        <w:tabs>
          <w:tab w:val="left" w:pos="0"/>
          <w:tab w:val="left" w:pos="2040"/>
        </w:tabs>
        <w:snapToGrid w:val="0"/>
        <w:spacing w:line="5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2.在开标、评标期间，投标人不得向评委询问评标情况，不得进行旨在影响评标结果的活动。</w:t>
      </w:r>
    </w:p>
    <w:p w14:paraId="0F6F2E29">
      <w:pPr>
        <w:shd w:val="clear"/>
        <w:tabs>
          <w:tab w:val="left" w:pos="0"/>
          <w:tab w:val="left" w:pos="2040"/>
        </w:tabs>
        <w:autoSpaceDE/>
        <w:autoSpaceDN/>
        <w:adjustRightInd/>
        <w:snapToGrid w:val="0"/>
        <w:spacing w:line="500" w:lineRule="exact"/>
        <w:ind w:firstLine="420"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Cs/>
          <w:color w:val="auto"/>
          <w:sz w:val="21"/>
          <w:szCs w:val="21"/>
          <w:highlight w:val="none"/>
        </w:rPr>
        <w:t>3.为保证定标的公正性，在评标过程中，评委不得与投标人私下交换意见。在招标工作结束后与评标工作有接触的任何人，不得将评标情况外泄。</w:t>
      </w:r>
    </w:p>
    <w:p w14:paraId="0CE7293C">
      <w:pPr>
        <w:shd w:val="clear"/>
        <w:tabs>
          <w:tab w:val="left" w:pos="2040"/>
        </w:tabs>
        <w:autoSpaceDE/>
        <w:autoSpaceDN/>
        <w:adjustRightInd/>
        <w:jc w:val="left"/>
        <w:outlineLvl w:val="9"/>
        <w:rPr>
          <w:rFonts w:hint="eastAsia" w:ascii="宋体" w:hAnsi="宋体" w:eastAsia="宋体" w:cs="宋体"/>
          <w:b/>
          <w:bCs/>
          <w:color w:val="auto"/>
          <w:sz w:val="30"/>
          <w:szCs w:val="30"/>
          <w:highlight w:val="none"/>
        </w:rPr>
      </w:pPr>
      <w:bookmarkStart w:id="65" w:name="_Toc27491"/>
      <w:bookmarkStart w:id="66" w:name="_Toc9744"/>
      <w:r>
        <w:rPr>
          <w:rFonts w:hint="eastAsia" w:ascii="宋体" w:hAnsi="宋体" w:eastAsia="宋体" w:cs="宋体"/>
          <w:b/>
          <w:bCs/>
          <w:color w:val="auto"/>
          <w:sz w:val="30"/>
          <w:szCs w:val="30"/>
          <w:highlight w:val="none"/>
        </w:rPr>
        <w:br w:type="page"/>
      </w:r>
    </w:p>
    <w:p w14:paraId="3AABF5FA">
      <w:pPr>
        <w:shd w:val="clear"/>
        <w:tabs>
          <w:tab w:val="left" w:pos="2040"/>
        </w:tabs>
        <w:autoSpaceDE/>
        <w:autoSpaceDN/>
        <w:adjustRightInd/>
        <w:jc w:val="center"/>
        <w:outlineLvl w:val="0"/>
        <w:rPr>
          <w:rFonts w:hint="eastAsia" w:ascii="宋体" w:hAnsi="宋体" w:eastAsia="宋体" w:cs="宋体"/>
          <w:color w:val="auto"/>
          <w:sz w:val="30"/>
          <w:szCs w:val="30"/>
          <w:highlight w:val="none"/>
        </w:rPr>
      </w:pPr>
      <w:bookmarkStart w:id="67" w:name="_Toc25009"/>
      <w:r>
        <w:rPr>
          <w:rFonts w:hint="eastAsia" w:ascii="宋体" w:hAnsi="宋体" w:eastAsia="宋体" w:cs="宋体"/>
          <w:b/>
          <w:bCs/>
          <w:color w:val="auto"/>
          <w:sz w:val="30"/>
          <w:szCs w:val="30"/>
          <w:highlight w:val="none"/>
        </w:rPr>
        <w:t>第五章  合同文本</w:t>
      </w:r>
      <w:bookmarkEnd w:id="65"/>
      <w:bookmarkEnd w:id="66"/>
      <w:bookmarkEnd w:id="67"/>
    </w:p>
    <w:p w14:paraId="5816F5F0">
      <w:pPr>
        <w:keepNext/>
        <w:shd w:val="clear"/>
        <w:tabs>
          <w:tab w:val="left" w:pos="2040"/>
        </w:tabs>
        <w:jc w:val="center"/>
        <w:rPr>
          <w:rFonts w:hint="eastAsia" w:ascii="宋体" w:hAnsi="宋体" w:eastAsia="宋体" w:cs="宋体"/>
          <w:color w:val="auto"/>
          <w:sz w:val="32"/>
          <w:szCs w:val="32"/>
          <w:highlight w:val="none"/>
        </w:rPr>
      </w:pPr>
      <w:bookmarkStart w:id="68" w:name="_Toc23666"/>
      <w:bookmarkStart w:id="69" w:name="_Toc275514502"/>
      <w:bookmarkStart w:id="70" w:name="_Toc12701"/>
      <w:bookmarkStart w:id="71" w:name="_Toc31765"/>
      <w:bookmarkStart w:id="72" w:name="_Toc5953"/>
      <w:bookmarkStart w:id="73" w:name="_Toc17629"/>
      <w:r>
        <w:rPr>
          <w:rFonts w:hint="eastAsia" w:ascii="宋体" w:hAnsi="宋体" w:eastAsia="宋体" w:cs="宋体"/>
          <w:b/>
          <w:bCs/>
          <w:color w:val="auto"/>
          <w:kern w:val="2"/>
          <w:sz w:val="28"/>
          <w:szCs w:val="28"/>
          <w:highlight w:val="none"/>
        </w:rPr>
        <w:t>（以甲、乙双方签订的正式合同为准</w:t>
      </w:r>
      <w:r>
        <w:rPr>
          <w:rFonts w:hint="eastAsia" w:ascii="宋体" w:hAnsi="宋体" w:eastAsia="宋体" w:cs="宋体"/>
          <w:color w:val="auto"/>
          <w:kern w:val="2"/>
          <w:sz w:val="28"/>
          <w:szCs w:val="28"/>
          <w:highlight w:val="none"/>
        </w:rPr>
        <w:t>）</w:t>
      </w:r>
      <w:bookmarkEnd w:id="68"/>
    </w:p>
    <w:bookmarkEnd w:id="69"/>
    <w:p w14:paraId="58542ACD">
      <w:pPr>
        <w:tabs>
          <w:tab w:val="left" w:pos="2040"/>
        </w:tabs>
        <w:snapToGrid w:val="0"/>
        <w:spacing w:line="500" w:lineRule="exact"/>
        <w:ind w:firstLine="420" w:firstLineChars="200"/>
        <w:rPr>
          <w:rFonts w:hint="eastAsia" w:hAnsi="宋体" w:cs="宋体"/>
          <w:color w:val="auto"/>
          <w:sz w:val="21"/>
          <w:szCs w:val="21"/>
          <w:highlight w:val="none"/>
        </w:rPr>
      </w:pPr>
      <w:bookmarkStart w:id="74" w:name="_Toc20669"/>
      <w:bookmarkStart w:id="75" w:name="_Toc21992"/>
      <w:r>
        <w:rPr>
          <w:rFonts w:hint="eastAsia" w:hAnsi="宋体" w:cs="宋体"/>
          <w:color w:val="auto"/>
          <w:sz w:val="21"/>
          <w:szCs w:val="21"/>
          <w:highlight w:val="none"/>
        </w:rPr>
        <w:t>甲方：</w:t>
      </w:r>
      <w:r>
        <w:rPr>
          <w:rFonts w:hint="eastAsia" w:hAnsi="宋体" w:cs="宋体"/>
          <w:color w:val="auto"/>
          <w:sz w:val="21"/>
          <w:szCs w:val="21"/>
          <w:highlight w:val="none"/>
          <w:u w:val="single"/>
        </w:rPr>
        <w:t xml:space="preserve">                                </w:t>
      </w:r>
    </w:p>
    <w:p w14:paraId="4339CE96">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乙方：________________________________</w:t>
      </w:r>
    </w:p>
    <w:p w14:paraId="303DE46D">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根据</w:t>
      </w:r>
      <w:r>
        <w:rPr>
          <w:rFonts w:hint="eastAsia" w:hAnsi="宋体" w:cs="宋体"/>
          <w:color w:val="auto"/>
          <w:sz w:val="21"/>
          <w:szCs w:val="21"/>
          <w:highlight w:val="none"/>
          <w:u w:val="single"/>
        </w:rPr>
        <w:t xml:space="preserve">       年  月   </w:t>
      </w:r>
      <w:r>
        <w:rPr>
          <w:rFonts w:hint="eastAsia" w:hAnsi="宋体" w:cs="宋体"/>
          <w:color w:val="auto"/>
          <w:sz w:val="21"/>
          <w:szCs w:val="21"/>
          <w:highlight w:val="none"/>
        </w:rPr>
        <w:t>日</w:t>
      </w:r>
      <w:r>
        <w:rPr>
          <w:rFonts w:hint="eastAsia" w:hAnsi="宋体" w:cs="宋体"/>
          <w:color w:val="auto"/>
          <w:kern w:val="21"/>
          <w:sz w:val="21"/>
          <w:szCs w:val="21"/>
          <w:highlight w:val="none"/>
          <w:lang w:eastAsia="zh-CN"/>
        </w:rPr>
        <w:t>2026年度婺城区食品安全抽样检验服务项目</w:t>
      </w:r>
      <w:r>
        <w:rPr>
          <w:rFonts w:hint="eastAsia" w:hAnsi="宋体" w:cs="宋体"/>
          <w:color w:val="auto"/>
          <w:kern w:val="21"/>
          <w:sz w:val="21"/>
          <w:szCs w:val="21"/>
          <w:highlight w:val="none"/>
        </w:rPr>
        <w:t xml:space="preserve">（招标编号：           </w:t>
      </w:r>
      <w:r>
        <w:rPr>
          <w:rFonts w:hint="eastAsia" w:hAnsi="宋体" w:cs="宋体"/>
          <w:color w:val="auto"/>
          <w:kern w:val="21"/>
          <w:sz w:val="21"/>
          <w:szCs w:val="21"/>
          <w:highlight w:val="none"/>
          <w:lang w:val="en-US" w:eastAsia="zh-CN"/>
        </w:rPr>
        <w:t>标项：</w:t>
      </w:r>
      <w:r>
        <w:rPr>
          <w:rFonts w:hint="eastAsia" w:hAnsi="宋体" w:cs="宋体"/>
          <w:color w:val="auto"/>
          <w:kern w:val="21"/>
          <w:sz w:val="21"/>
          <w:szCs w:val="21"/>
          <w:highlight w:val="none"/>
        </w:rPr>
        <w:t xml:space="preserve"> ）</w:t>
      </w:r>
      <w:r>
        <w:rPr>
          <w:rFonts w:hint="eastAsia" w:hAnsi="宋体" w:cs="宋体"/>
          <w:color w:val="auto"/>
          <w:sz w:val="21"/>
          <w:szCs w:val="21"/>
          <w:highlight w:val="none"/>
        </w:rPr>
        <w:t>招标结果和招标文件要求，并依照《中华人民共和国民法典》</w:t>
      </w:r>
      <w:r>
        <w:rPr>
          <w:rFonts w:hint="eastAsia" w:hAnsi="宋体" w:cs="宋体"/>
          <w:color w:val="auto"/>
          <w:sz w:val="21"/>
          <w:szCs w:val="21"/>
          <w:highlight w:val="none"/>
          <w:lang w:eastAsia="zh-CN"/>
        </w:rPr>
        <w:t>、</w:t>
      </w:r>
      <w:r>
        <w:rPr>
          <w:rFonts w:hint="eastAsia" w:hAnsi="宋体" w:cs="宋体"/>
          <w:color w:val="auto"/>
          <w:sz w:val="21"/>
          <w:szCs w:val="21"/>
          <w:highlight w:val="none"/>
        </w:rPr>
        <w:t>《中华人民共和国政府采购法》及其</w:t>
      </w:r>
      <w:r>
        <w:rPr>
          <w:rFonts w:hint="eastAsia" w:hAnsi="宋体" w:cs="宋体"/>
          <w:color w:val="auto"/>
          <w:sz w:val="21"/>
          <w:szCs w:val="21"/>
          <w:highlight w:val="none"/>
          <w:lang w:eastAsia="zh-CN"/>
        </w:rPr>
        <w:t>他</w:t>
      </w:r>
      <w:r>
        <w:rPr>
          <w:rFonts w:hint="eastAsia" w:hAnsi="宋体" w:cs="宋体"/>
          <w:color w:val="auto"/>
          <w:sz w:val="21"/>
          <w:szCs w:val="21"/>
          <w:highlight w:val="none"/>
        </w:rPr>
        <w:t>有关法律、行政法规的规定，同时在平等、公平、诚实和信用的原则下，经双方协商一致，订立本合同。</w:t>
      </w:r>
    </w:p>
    <w:p w14:paraId="008905E4">
      <w:pPr>
        <w:numPr>
          <w:ilvl w:val="0"/>
          <w:numId w:val="0"/>
        </w:numPr>
        <w:tabs>
          <w:tab w:val="left" w:pos="2040"/>
        </w:tabs>
        <w:snapToGrid w:val="0"/>
        <w:spacing w:line="500" w:lineRule="exact"/>
        <w:ind w:firstLine="422" w:firstLineChars="200"/>
        <w:rPr>
          <w:rFonts w:hint="eastAsia" w:hAnsi="宋体" w:cs="宋体"/>
          <w:b/>
          <w:color w:val="auto"/>
          <w:sz w:val="21"/>
          <w:szCs w:val="21"/>
          <w:highlight w:val="none"/>
        </w:rPr>
      </w:pPr>
      <w:r>
        <w:rPr>
          <w:rFonts w:hint="eastAsia" w:hAnsi="宋体" w:cs="宋体"/>
          <w:b/>
          <w:color w:val="auto"/>
          <w:sz w:val="21"/>
          <w:szCs w:val="21"/>
          <w:highlight w:val="none"/>
        </w:rPr>
        <w:t>第一条、合同文件：</w:t>
      </w:r>
    </w:p>
    <w:p w14:paraId="40511569">
      <w:pPr>
        <w:tabs>
          <w:tab w:val="left" w:pos="2040"/>
        </w:tabs>
        <w:snapToGrid w:val="0"/>
        <w:spacing w:line="500" w:lineRule="exact"/>
        <w:ind w:firstLine="420" w:firstLineChars="200"/>
        <w:rPr>
          <w:rFonts w:hint="eastAsia" w:hAnsi="宋体" w:cs="宋体"/>
          <w:b/>
          <w:color w:val="auto"/>
          <w:sz w:val="21"/>
          <w:szCs w:val="21"/>
          <w:highlight w:val="none"/>
        </w:rPr>
      </w:pPr>
      <w:r>
        <w:rPr>
          <w:rFonts w:hint="eastAsia" w:hAnsi="宋体" w:cs="宋体"/>
          <w:color w:val="auto"/>
          <w:sz w:val="21"/>
          <w:szCs w:val="21"/>
          <w:highlight w:val="none"/>
        </w:rPr>
        <w:t>招标文件及其补充文件、询标承诺、询疑答复、投标响应文件、双方来函。合同文件组成的所有内容是构成合同不可分割的部分，与合同具有同等法律效力。</w:t>
      </w:r>
    </w:p>
    <w:p w14:paraId="02AEDF79">
      <w:pPr>
        <w:tabs>
          <w:tab w:val="left" w:pos="2040"/>
        </w:tabs>
        <w:snapToGrid w:val="0"/>
        <w:spacing w:line="500" w:lineRule="exact"/>
        <w:ind w:firstLine="422" w:firstLineChars="200"/>
        <w:rPr>
          <w:rFonts w:hint="eastAsia" w:hAnsi="宋体" w:cs="宋体"/>
          <w:b/>
          <w:color w:val="auto"/>
          <w:sz w:val="21"/>
          <w:szCs w:val="21"/>
          <w:highlight w:val="none"/>
        </w:rPr>
      </w:pPr>
      <w:r>
        <w:rPr>
          <w:rFonts w:hint="eastAsia" w:hAnsi="宋体" w:cs="宋体"/>
          <w:b/>
          <w:color w:val="auto"/>
          <w:sz w:val="21"/>
          <w:szCs w:val="21"/>
          <w:highlight w:val="none"/>
        </w:rPr>
        <w:t>第二条、合同清单及单价</w:t>
      </w:r>
    </w:p>
    <w:p w14:paraId="3155924E">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检测检验费按实际发生的检测检验批次和中标单价进行结算、支付；买样费在不高于平均最高限价的范围内，凭实际支付的相关票据进行结算、支付。</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093"/>
        <w:gridCol w:w="1720"/>
        <w:gridCol w:w="992"/>
        <w:gridCol w:w="1652"/>
        <w:gridCol w:w="928"/>
      </w:tblGrid>
      <w:tr w14:paraId="3140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8" w:type="dxa"/>
            <w:noWrap w:val="0"/>
            <w:vAlign w:val="center"/>
          </w:tcPr>
          <w:p w14:paraId="3807B9AC">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序号</w:t>
            </w:r>
          </w:p>
        </w:tc>
        <w:tc>
          <w:tcPr>
            <w:tcW w:w="3093" w:type="dxa"/>
            <w:noWrap w:val="0"/>
            <w:vAlign w:val="center"/>
          </w:tcPr>
          <w:p w14:paraId="4D162906">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检测项目名称</w:t>
            </w:r>
          </w:p>
        </w:tc>
        <w:tc>
          <w:tcPr>
            <w:tcW w:w="1720" w:type="dxa"/>
            <w:noWrap w:val="0"/>
            <w:vAlign w:val="center"/>
          </w:tcPr>
          <w:p w14:paraId="14D81C86">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检测检验费</w:t>
            </w:r>
          </w:p>
          <w:p w14:paraId="6C67ABB4">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单价</w:t>
            </w:r>
          </w:p>
        </w:tc>
        <w:tc>
          <w:tcPr>
            <w:tcW w:w="992" w:type="dxa"/>
            <w:noWrap w:val="0"/>
            <w:vAlign w:val="center"/>
          </w:tcPr>
          <w:p w14:paraId="1A4D4390">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数量</w:t>
            </w:r>
          </w:p>
        </w:tc>
        <w:tc>
          <w:tcPr>
            <w:tcW w:w="1652" w:type="dxa"/>
            <w:noWrap w:val="0"/>
            <w:vAlign w:val="center"/>
          </w:tcPr>
          <w:p w14:paraId="12C9BE17">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总价（元）</w:t>
            </w:r>
          </w:p>
        </w:tc>
        <w:tc>
          <w:tcPr>
            <w:tcW w:w="928" w:type="dxa"/>
            <w:noWrap w:val="0"/>
            <w:vAlign w:val="center"/>
          </w:tcPr>
          <w:p w14:paraId="00748367">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备注</w:t>
            </w:r>
          </w:p>
        </w:tc>
      </w:tr>
      <w:tr w14:paraId="5A9A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58" w:type="dxa"/>
            <w:noWrap w:val="0"/>
            <w:vAlign w:val="center"/>
          </w:tcPr>
          <w:p w14:paraId="0FF53522">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3093" w:type="dxa"/>
            <w:noWrap w:val="0"/>
            <w:vAlign w:val="center"/>
          </w:tcPr>
          <w:p w14:paraId="7A2C4F9F">
            <w:pPr>
              <w:tabs>
                <w:tab w:val="left" w:pos="2040"/>
              </w:tabs>
              <w:snapToGrid w:val="0"/>
              <w:spacing w:line="500" w:lineRule="exact"/>
              <w:rPr>
                <w:rFonts w:hint="eastAsia" w:hAnsi="宋体" w:cs="宋体"/>
                <w:color w:val="auto"/>
                <w:sz w:val="21"/>
                <w:szCs w:val="21"/>
                <w:highlight w:val="none"/>
              </w:rPr>
            </w:pPr>
          </w:p>
        </w:tc>
        <w:tc>
          <w:tcPr>
            <w:tcW w:w="1720" w:type="dxa"/>
            <w:noWrap w:val="0"/>
            <w:vAlign w:val="top"/>
          </w:tcPr>
          <w:p w14:paraId="2AF111B2">
            <w:pPr>
              <w:tabs>
                <w:tab w:val="left" w:pos="2040"/>
              </w:tabs>
              <w:snapToGrid w:val="0"/>
              <w:spacing w:line="500" w:lineRule="exact"/>
              <w:rPr>
                <w:rFonts w:hint="eastAsia" w:hAnsi="宋体" w:cs="宋体"/>
                <w:color w:val="auto"/>
                <w:sz w:val="21"/>
                <w:szCs w:val="21"/>
                <w:highlight w:val="none"/>
              </w:rPr>
            </w:pPr>
          </w:p>
        </w:tc>
        <w:tc>
          <w:tcPr>
            <w:tcW w:w="992" w:type="dxa"/>
            <w:noWrap w:val="0"/>
            <w:vAlign w:val="center"/>
          </w:tcPr>
          <w:p w14:paraId="02B9071D">
            <w:pPr>
              <w:tabs>
                <w:tab w:val="left" w:pos="2040"/>
              </w:tabs>
              <w:snapToGrid w:val="0"/>
              <w:spacing w:line="500" w:lineRule="exact"/>
              <w:rPr>
                <w:rFonts w:hint="eastAsia" w:hAnsi="宋体" w:cs="宋体"/>
                <w:color w:val="auto"/>
                <w:sz w:val="21"/>
                <w:szCs w:val="21"/>
                <w:highlight w:val="none"/>
              </w:rPr>
            </w:pPr>
          </w:p>
        </w:tc>
        <w:tc>
          <w:tcPr>
            <w:tcW w:w="1652" w:type="dxa"/>
            <w:noWrap w:val="0"/>
            <w:vAlign w:val="top"/>
          </w:tcPr>
          <w:p w14:paraId="136F2500">
            <w:pPr>
              <w:tabs>
                <w:tab w:val="left" w:pos="2040"/>
              </w:tabs>
              <w:snapToGrid w:val="0"/>
              <w:spacing w:line="500" w:lineRule="exact"/>
              <w:rPr>
                <w:rFonts w:hint="eastAsia" w:hAnsi="宋体" w:cs="宋体"/>
                <w:color w:val="auto"/>
                <w:sz w:val="21"/>
                <w:szCs w:val="21"/>
                <w:highlight w:val="none"/>
              </w:rPr>
            </w:pPr>
          </w:p>
        </w:tc>
        <w:tc>
          <w:tcPr>
            <w:tcW w:w="928" w:type="dxa"/>
            <w:noWrap w:val="0"/>
            <w:vAlign w:val="top"/>
          </w:tcPr>
          <w:p w14:paraId="617F09C7">
            <w:pPr>
              <w:tabs>
                <w:tab w:val="left" w:pos="2040"/>
              </w:tabs>
              <w:snapToGrid w:val="0"/>
              <w:spacing w:line="500" w:lineRule="exact"/>
              <w:rPr>
                <w:rFonts w:hint="eastAsia" w:hAnsi="宋体" w:cs="宋体"/>
                <w:color w:val="auto"/>
                <w:sz w:val="21"/>
                <w:szCs w:val="21"/>
                <w:highlight w:val="none"/>
              </w:rPr>
            </w:pPr>
          </w:p>
        </w:tc>
      </w:tr>
      <w:tr w14:paraId="45E3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58" w:type="dxa"/>
            <w:noWrap w:val="0"/>
            <w:vAlign w:val="center"/>
          </w:tcPr>
          <w:p w14:paraId="09D25001">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2</w:t>
            </w:r>
          </w:p>
        </w:tc>
        <w:tc>
          <w:tcPr>
            <w:tcW w:w="3093" w:type="dxa"/>
            <w:noWrap w:val="0"/>
            <w:vAlign w:val="center"/>
          </w:tcPr>
          <w:p w14:paraId="17EEDFFF">
            <w:pPr>
              <w:tabs>
                <w:tab w:val="left" w:pos="2040"/>
              </w:tabs>
              <w:snapToGrid w:val="0"/>
              <w:spacing w:line="500" w:lineRule="exact"/>
              <w:rPr>
                <w:rFonts w:hint="eastAsia" w:hAnsi="宋体" w:cs="宋体"/>
                <w:color w:val="auto"/>
                <w:sz w:val="21"/>
                <w:szCs w:val="21"/>
                <w:highlight w:val="none"/>
              </w:rPr>
            </w:pPr>
          </w:p>
        </w:tc>
        <w:tc>
          <w:tcPr>
            <w:tcW w:w="1720" w:type="dxa"/>
            <w:noWrap w:val="0"/>
            <w:vAlign w:val="top"/>
          </w:tcPr>
          <w:p w14:paraId="5AE11DE9">
            <w:pPr>
              <w:tabs>
                <w:tab w:val="left" w:pos="2040"/>
              </w:tabs>
              <w:snapToGrid w:val="0"/>
              <w:spacing w:line="500" w:lineRule="exact"/>
              <w:rPr>
                <w:rFonts w:hint="eastAsia" w:hAnsi="宋体" w:cs="宋体"/>
                <w:color w:val="auto"/>
                <w:sz w:val="21"/>
                <w:szCs w:val="21"/>
                <w:highlight w:val="none"/>
              </w:rPr>
            </w:pPr>
          </w:p>
        </w:tc>
        <w:tc>
          <w:tcPr>
            <w:tcW w:w="992" w:type="dxa"/>
            <w:noWrap w:val="0"/>
            <w:vAlign w:val="center"/>
          </w:tcPr>
          <w:p w14:paraId="5EC75C95">
            <w:pPr>
              <w:tabs>
                <w:tab w:val="left" w:pos="2040"/>
              </w:tabs>
              <w:snapToGrid w:val="0"/>
              <w:spacing w:line="500" w:lineRule="exact"/>
              <w:rPr>
                <w:rFonts w:hint="eastAsia" w:hAnsi="宋体" w:cs="宋体"/>
                <w:color w:val="auto"/>
                <w:sz w:val="21"/>
                <w:szCs w:val="21"/>
                <w:highlight w:val="none"/>
              </w:rPr>
            </w:pPr>
          </w:p>
        </w:tc>
        <w:tc>
          <w:tcPr>
            <w:tcW w:w="1652" w:type="dxa"/>
            <w:noWrap w:val="0"/>
            <w:vAlign w:val="top"/>
          </w:tcPr>
          <w:p w14:paraId="258C66D3">
            <w:pPr>
              <w:tabs>
                <w:tab w:val="left" w:pos="2040"/>
              </w:tabs>
              <w:snapToGrid w:val="0"/>
              <w:spacing w:line="500" w:lineRule="exact"/>
              <w:rPr>
                <w:rFonts w:hint="eastAsia" w:hAnsi="宋体" w:cs="宋体"/>
                <w:color w:val="auto"/>
                <w:sz w:val="21"/>
                <w:szCs w:val="21"/>
                <w:highlight w:val="none"/>
              </w:rPr>
            </w:pPr>
          </w:p>
        </w:tc>
        <w:tc>
          <w:tcPr>
            <w:tcW w:w="928" w:type="dxa"/>
            <w:noWrap w:val="0"/>
            <w:vAlign w:val="top"/>
          </w:tcPr>
          <w:p w14:paraId="4CD87007">
            <w:pPr>
              <w:tabs>
                <w:tab w:val="left" w:pos="2040"/>
              </w:tabs>
              <w:snapToGrid w:val="0"/>
              <w:spacing w:line="500" w:lineRule="exact"/>
              <w:rPr>
                <w:rFonts w:hint="eastAsia" w:hAnsi="宋体" w:cs="宋体"/>
                <w:color w:val="auto"/>
                <w:sz w:val="21"/>
                <w:szCs w:val="21"/>
                <w:highlight w:val="none"/>
              </w:rPr>
            </w:pPr>
          </w:p>
        </w:tc>
      </w:tr>
      <w:tr w14:paraId="6FC1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858" w:type="dxa"/>
            <w:noWrap w:val="0"/>
            <w:vAlign w:val="center"/>
          </w:tcPr>
          <w:p w14:paraId="63F8638D">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3</w:t>
            </w:r>
          </w:p>
        </w:tc>
        <w:tc>
          <w:tcPr>
            <w:tcW w:w="3093" w:type="dxa"/>
            <w:noWrap w:val="0"/>
            <w:vAlign w:val="center"/>
          </w:tcPr>
          <w:p w14:paraId="62A7A4D9">
            <w:pPr>
              <w:tabs>
                <w:tab w:val="left" w:pos="2040"/>
              </w:tabs>
              <w:snapToGrid w:val="0"/>
              <w:spacing w:line="500" w:lineRule="exact"/>
              <w:rPr>
                <w:rFonts w:hint="eastAsia" w:hAnsi="宋体" w:cs="宋体"/>
                <w:color w:val="auto"/>
                <w:sz w:val="21"/>
                <w:szCs w:val="21"/>
                <w:highlight w:val="none"/>
              </w:rPr>
            </w:pPr>
          </w:p>
        </w:tc>
        <w:tc>
          <w:tcPr>
            <w:tcW w:w="1720" w:type="dxa"/>
            <w:noWrap w:val="0"/>
            <w:vAlign w:val="top"/>
          </w:tcPr>
          <w:p w14:paraId="1842B977">
            <w:pPr>
              <w:tabs>
                <w:tab w:val="left" w:pos="2040"/>
              </w:tabs>
              <w:snapToGrid w:val="0"/>
              <w:spacing w:line="500" w:lineRule="exact"/>
              <w:rPr>
                <w:rFonts w:hint="eastAsia" w:hAnsi="宋体" w:cs="宋体"/>
                <w:color w:val="auto"/>
                <w:sz w:val="21"/>
                <w:szCs w:val="21"/>
                <w:highlight w:val="none"/>
              </w:rPr>
            </w:pPr>
          </w:p>
        </w:tc>
        <w:tc>
          <w:tcPr>
            <w:tcW w:w="992" w:type="dxa"/>
            <w:noWrap w:val="0"/>
            <w:vAlign w:val="center"/>
          </w:tcPr>
          <w:p w14:paraId="63456D87">
            <w:pPr>
              <w:tabs>
                <w:tab w:val="left" w:pos="2040"/>
              </w:tabs>
              <w:snapToGrid w:val="0"/>
              <w:spacing w:line="500" w:lineRule="exact"/>
              <w:rPr>
                <w:rFonts w:hint="eastAsia" w:hAnsi="宋体" w:cs="宋体"/>
                <w:color w:val="auto"/>
                <w:sz w:val="21"/>
                <w:szCs w:val="21"/>
                <w:highlight w:val="none"/>
              </w:rPr>
            </w:pPr>
          </w:p>
        </w:tc>
        <w:tc>
          <w:tcPr>
            <w:tcW w:w="1652" w:type="dxa"/>
            <w:noWrap w:val="0"/>
            <w:vAlign w:val="top"/>
          </w:tcPr>
          <w:p w14:paraId="20EAC996">
            <w:pPr>
              <w:tabs>
                <w:tab w:val="left" w:pos="2040"/>
              </w:tabs>
              <w:snapToGrid w:val="0"/>
              <w:spacing w:line="500" w:lineRule="exact"/>
              <w:rPr>
                <w:rFonts w:hint="eastAsia" w:hAnsi="宋体" w:cs="宋体"/>
                <w:color w:val="auto"/>
                <w:sz w:val="21"/>
                <w:szCs w:val="21"/>
                <w:highlight w:val="none"/>
              </w:rPr>
            </w:pPr>
          </w:p>
        </w:tc>
        <w:tc>
          <w:tcPr>
            <w:tcW w:w="928" w:type="dxa"/>
            <w:noWrap w:val="0"/>
            <w:vAlign w:val="top"/>
          </w:tcPr>
          <w:p w14:paraId="2DECA3C3">
            <w:pPr>
              <w:tabs>
                <w:tab w:val="left" w:pos="2040"/>
              </w:tabs>
              <w:snapToGrid w:val="0"/>
              <w:spacing w:line="500" w:lineRule="exact"/>
              <w:rPr>
                <w:rFonts w:hint="eastAsia" w:hAnsi="宋体" w:cs="宋体"/>
                <w:color w:val="auto"/>
                <w:sz w:val="21"/>
                <w:szCs w:val="21"/>
                <w:highlight w:val="none"/>
              </w:rPr>
            </w:pPr>
          </w:p>
        </w:tc>
      </w:tr>
      <w:tr w14:paraId="4314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58" w:type="dxa"/>
            <w:noWrap w:val="0"/>
            <w:vAlign w:val="center"/>
          </w:tcPr>
          <w:p w14:paraId="70EA8C36">
            <w:pPr>
              <w:tabs>
                <w:tab w:val="left" w:pos="2040"/>
              </w:tabs>
              <w:snapToGrid w:val="0"/>
              <w:spacing w:line="500" w:lineRule="exact"/>
              <w:jc w:val="center"/>
              <w:rPr>
                <w:rFonts w:hint="eastAsia" w:hAnsi="宋体" w:cs="宋体"/>
                <w:color w:val="auto"/>
                <w:sz w:val="21"/>
                <w:szCs w:val="21"/>
                <w:highlight w:val="none"/>
              </w:rPr>
            </w:pPr>
          </w:p>
        </w:tc>
        <w:tc>
          <w:tcPr>
            <w:tcW w:w="3093" w:type="dxa"/>
            <w:noWrap w:val="0"/>
            <w:vAlign w:val="center"/>
          </w:tcPr>
          <w:p w14:paraId="5DF315A7">
            <w:pPr>
              <w:tabs>
                <w:tab w:val="left" w:pos="2040"/>
              </w:tabs>
              <w:snapToGrid w:val="0"/>
              <w:spacing w:line="500" w:lineRule="exact"/>
              <w:rPr>
                <w:rFonts w:hint="eastAsia" w:hAnsi="宋体" w:cs="宋体"/>
                <w:color w:val="auto"/>
                <w:sz w:val="21"/>
                <w:szCs w:val="21"/>
                <w:highlight w:val="none"/>
              </w:rPr>
            </w:pPr>
          </w:p>
        </w:tc>
        <w:tc>
          <w:tcPr>
            <w:tcW w:w="1720" w:type="dxa"/>
            <w:noWrap w:val="0"/>
            <w:vAlign w:val="top"/>
          </w:tcPr>
          <w:p w14:paraId="56CCD281">
            <w:pPr>
              <w:tabs>
                <w:tab w:val="left" w:pos="2040"/>
              </w:tabs>
              <w:snapToGrid w:val="0"/>
              <w:spacing w:line="500" w:lineRule="exact"/>
              <w:rPr>
                <w:rFonts w:hint="eastAsia" w:hAnsi="宋体" w:cs="宋体"/>
                <w:color w:val="auto"/>
                <w:sz w:val="21"/>
                <w:szCs w:val="21"/>
                <w:highlight w:val="none"/>
              </w:rPr>
            </w:pPr>
          </w:p>
        </w:tc>
        <w:tc>
          <w:tcPr>
            <w:tcW w:w="992" w:type="dxa"/>
            <w:noWrap w:val="0"/>
            <w:vAlign w:val="center"/>
          </w:tcPr>
          <w:p w14:paraId="41C6E0DC">
            <w:pPr>
              <w:tabs>
                <w:tab w:val="left" w:pos="2040"/>
              </w:tabs>
              <w:snapToGrid w:val="0"/>
              <w:spacing w:line="500" w:lineRule="exact"/>
              <w:rPr>
                <w:rFonts w:hint="eastAsia" w:hAnsi="宋体" w:cs="宋体"/>
                <w:color w:val="auto"/>
                <w:sz w:val="21"/>
                <w:szCs w:val="21"/>
                <w:highlight w:val="none"/>
              </w:rPr>
            </w:pPr>
          </w:p>
        </w:tc>
        <w:tc>
          <w:tcPr>
            <w:tcW w:w="1652" w:type="dxa"/>
            <w:noWrap w:val="0"/>
            <w:vAlign w:val="top"/>
          </w:tcPr>
          <w:p w14:paraId="6B10E33C">
            <w:pPr>
              <w:tabs>
                <w:tab w:val="left" w:pos="2040"/>
              </w:tabs>
              <w:snapToGrid w:val="0"/>
              <w:spacing w:line="500" w:lineRule="exact"/>
              <w:rPr>
                <w:rFonts w:hint="eastAsia" w:hAnsi="宋体" w:cs="宋体"/>
                <w:color w:val="auto"/>
                <w:sz w:val="21"/>
                <w:szCs w:val="21"/>
                <w:highlight w:val="none"/>
              </w:rPr>
            </w:pPr>
          </w:p>
        </w:tc>
        <w:tc>
          <w:tcPr>
            <w:tcW w:w="928" w:type="dxa"/>
            <w:noWrap w:val="0"/>
            <w:vAlign w:val="top"/>
          </w:tcPr>
          <w:p w14:paraId="42873F4A">
            <w:pPr>
              <w:tabs>
                <w:tab w:val="left" w:pos="2040"/>
              </w:tabs>
              <w:snapToGrid w:val="0"/>
              <w:spacing w:line="500" w:lineRule="exact"/>
              <w:rPr>
                <w:rFonts w:hint="eastAsia" w:hAnsi="宋体" w:cs="宋体"/>
                <w:color w:val="auto"/>
                <w:sz w:val="21"/>
                <w:szCs w:val="21"/>
                <w:highlight w:val="none"/>
              </w:rPr>
            </w:pPr>
          </w:p>
        </w:tc>
      </w:tr>
      <w:tr w14:paraId="5D7D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8" w:type="dxa"/>
            <w:noWrap w:val="0"/>
            <w:vAlign w:val="center"/>
          </w:tcPr>
          <w:p w14:paraId="71924B13">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w:t>
            </w:r>
          </w:p>
        </w:tc>
        <w:tc>
          <w:tcPr>
            <w:tcW w:w="3093" w:type="dxa"/>
            <w:noWrap w:val="0"/>
            <w:vAlign w:val="center"/>
          </w:tcPr>
          <w:p w14:paraId="42C27A47">
            <w:pPr>
              <w:tabs>
                <w:tab w:val="left" w:pos="2040"/>
              </w:tabs>
              <w:snapToGrid w:val="0"/>
              <w:spacing w:line="500" w:lineRule="exact"/>
              <w:rPr>
                <w:rFonts w:hint="eastAsia" w:hAnsi="宋体" w:cs="宋体"/>
                <w:color w:val="auto"/>
                <w:sz w:val="21"/>
                <w:szCs w:val="21"/>
                <w:highlight w:val="none"/>
              </w:rPr>
            </w:pPr>
          </w:p>
        </w:tc>
        <w:tc>
          <w:tcPr>
            <w:tcW w:w="1720" w:type="dxa"/>
            <w:noWrap w:val="0"/>
            <w:vAlign w:val="top"/>
          </w:tcPr>
          <w:p w14:paraId="77C75DC9">
            <w:pPr>
              <w:tabs>
                <w:tab w:val="left" w:pos="2040"/>
              </w:tabs>
              <w:snapToGrid w:val="0"/>
              <w:spacing w:line="500" w:lineRule="exact"/>
              <w:rPr>
                <w:rFonts w:hint="eastAsia" w:hAnsi="宋体" w:cs="宋体"/>
                <w:color w:val="auto"/>
                <w:sz w:val="21"/>
                <w:szCs w:val="21"/>
                <w:highlight w:val="none"/>
              </w:rPr>
            </w:pPr>
          </w:p>
        </w:tc>
        <w:tc>
          <w:tcPr>
            <w:tcW w:w="992" w:type="dxa"/>
            <w:noWrap w:val="0"/>
            <w:vAlign w:val="center"/>
          </w:tcPr>
          <w:p w14:paraId="79F8A3B4">
            <w:pPr>
              <w:tabs>
                <w:tab w:val="left" w:pos="2040"/>
              </w:tabs>
              <w:snapToGrid w:val="0"/>
              <w:spacing w:line="500" w:lineRule="exact"/>
              <w:rPr>
                <w:rFonts w:hint="eastAsia" w:hAnsi="宋体" w:cs="宋体"/>
                <w:color w:val="auto"/>
                <w:sz w:val="21"/>
                <w:szCs w:val="21"/>
                <w:highlight w:val="none"/>
              </w:rPr>
            </w:pPr>
          </w:p>
        </w:tc>
        <w:tc>
          <w:tcPr>
            <w:tcW w:w="1652" w:type="dxa"/>
            <w:noWrap w:val="0"/>
            <w:vAlign w:val="top"/>
          </w:tcPr>
          <w:p w14:paraId="1C705C85">
            <w:pPr>
              <w:tabs>
                <w:tab w:val="left" w:pos="2040"/>
              </w:tabs>
              <w:snapToGrid w:val="0"/>
              <w:spacing w:line="500" w:lineRule="exact"/>
              <w:rPr>
                <w:rFonts w:hint="eastAsia" w:hAnsi="宋体" w:cs="宋体"/>
                <w:color w:val="auto"/>
                <w:sz w:val="21"/>
                <w:szCs w:val="21"/>
                <w:highlight w:val="none"/>
              </w:rPr>
            </w:pPr>
          </w:p>
        </w:tc>
        <w:tc>
          <w:tcPr>
            <w:tcW w:w="928" w:type="dxa"/>
            <w:noWrap w:val="0"/>
            <w:vAlign w:val="top"/>
          </w:tcPr>
          <w:p w14:paraId="28270E99">
            <w:pPr>
              <w:tabs>
                <w:tab w:val="left" w:pos="2040"/>
              </w:tabs>
              <w:snapToGrid w:val="0"/>
              <w:spacing w:line="500" w:lineRule="exact"/>
              <w:rPr>
                <w:rFonts w:hint="eastAsia" w:hAnsi="宋体" w:cs="宋体"/>
                <w:color w:val="auto"/>
                <w:sz w:val="21"/>
                <w:szCs w:val="21"/>
                <w:highlight w:val="none"/>
              </w:rPr>
            </w:pPr>
          </w:p>
        </w:tc>
      </w:tr>
      <w:tr w14:paraId="143A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8" w:type="dxa"/>
            <w:noWrap w:val="0"/>
            <w:vAlign w:val="center"/>
          </w:tcPr>
          <w:p w14:paraId="50CDC8C4">
            <w:pPr>
              <w:tabs>
                <w:tab w:val="left" w:pos="2040"/>
              </w:tabs>
              <w:snapToGrid w:val="0"/>
              <w:spacing w:line="500" w:lineRule="exact"/>
              <w:jc w:val="center"/>
              <w:rPr>
                <w:rFonts w:hint="eastAsia" w:hAnsi="宋体" w:cs="宋体"/>
                <w:color w:val="auto"/>
                <w:sz w:val="21"/>
                <w:szCs w:val="21"/>
                <w:highlight w:val="none"/>
              </w:rPr>
            </w:pPr>
            <w:r>
              <w:rPr>
                <w:rFonts w:hint="eastAsia" w:hAnsi="宋体" w:cs="宋体"/>
                <w:color w:val="auto"/>
                <w:sz w:val="21"/>
                <w:szCs w:val="21"/>
                <w:highlight w:val="none"/>
              </w:rPr>
              <w:t>合计</w:t>
            </w:r>
          </w:p>
        </w:tc>
        <w:tc>
          <w:tcPr>
            <w:tcW w:w="8385" w:type="dxa"/>
            <w:gridSpan w:val="5"/>
            <w:noWrap w:val="0"/>
            <w:vAlign w:val="top"/>
          </w:tcPr>
          <w:p w14:paraId="420A37F2">
            <w:pPr>
              <w:tabs>
                <w:tab w:val="left" w:pos="2040"/>
              </w:tabs>
              <w:snapToGrid w:val="0"/>
              <w:spacing w:line="500" w:lineRule="exact"/>
              <w:rPr>
                <w:rFonts w:hint="eastAsia" w:hAnsi="宋体" w:cs="宋体"/>
                <w:color w:val="auto"/>
                <w:sz w:val="21"/>
                <w:szCs w:val="21"/>
                <w:highlight w:val="none"/>
                <w:u w:val="single"/>
              </w:rPr>
            </w:pPr>
            <w:r>
              <w:rPr>
                <w:rFonts w:hint="eastAsia" w:hAnsi="宋体" w:cs="宋体"/>
                <w:color w:val="auto"/>
                <w:sz w:val="21"/>
                <w:szCs w:val="21"/>
                <w:highlight w:val="none"/>
              </w:rPr>
              <w:t>大写：</w:t>
            </w:r>
            <w:r>
              <w:rPr>
                <w:rFonts w:hint="eastAsia" w:hAnsi="宋体" w:cs="宋体"/>
                <w:color w:val="auto"/>
                <w:sz w:val="21"/>
                <w:szCs w:val="21"/>
                <w:highlight w:val="none"/>
                <w:u w:val="single"/>
              </w:rPr>
              <w:t xml:space="preserve">                                       </w:t>
            </w:r>
          </w:p>
          <w:p w14:paraId="695E9DE2">
            <w:pPr>
              <w:tabs>
                <w:tab w:val="left" w:pos="2040"/>
              </w:tabs>
              <w:snapToGrid w:val="0"/>
              <w:spacing w:line="500" w:lineRule="exact"/>
              <w:rPr>
                <w:rFonts w:hint="eastAsia" w:hAnsi="宋体" w:cs="宋体"/>
                <w:color w:val="auto"/>
                <w:sz w:val="21"/>
                <w:szCs w:val="21"/>
                <w:highlight w:val="none"/>
              </w:rPr>
            </w:pPr>
            <w:r>
              <w:rPr>
                <w:rFonts w:hint="eastAsia" w:hAnsi="宋体" w:cs="宋体"/>
                <w:color w:val="auto"/>
                <w:sz w:val="21"/>
                <w:szCs w:val="21"/>
                <w:highlight w:val="none"/>
              </w:rPr>
              <w:t>￥：（小写）</w:t>
            </w:r>
            <w:r>
              <w:rPr>
                <w:rFonts w:hint="eastAsia" w:hAnsi="宋体" w:cs="宋体"/>
                <w:color w:val="auto"/>
                <w:sz w:val="21"/>
                <w:szCs w:val="21"/>
                <w:highlight w:val="none"/>
                <w:u w:val="single"/>
              </w:rPr>
              <w:t xml:space="preserve">                                 </w:t>
            </w:r>
          </w:p>
        </w:tc>
      </w:tr>
    </w:tbl>
    <w:p w14:paraId="0186A1E1">
      <w:pPr>
        <w:tabs>
          <w:tab w:val="left" w:pos="2040"/>
        </w:tabs>
        <w:snapToGrid w:val="0"/>
        <w:spacing w:line="500" w:lineRule="exact"/>
        <w:ind w:firstLine="422" w:firstLineChars="200"/>
        <w:rPr>
          <w:rFonts w:hint="eastAsia" w:hAnsi="宋体" w:cs="宋体"/>
          <w:b/>
          <w:color w:val="auto"/>
          <w:sz w:val="21"/>
          <w:szCs w:val="21"/>
          <w:highlight w:val="none"/>
        </w:rPr>
      </w:pPr>
      <w:r>
        <w:rPr>
          <w:rFonts w:hint="eastAsia" w:hAnsi="宋体" w:cs="宋体"/>
          <w:b/>
          <w:color w:val="auto"/>
          <w:sz w:val="21"/>
          <w:szCs w:val="21"/>
          <w:highlight w:val="none"/>
        </w:rPr>
        <w:t>第三条、技术资料</w:t>
      </w:r>
    </w:p>
    <w:p w14:paraId="24BF226C">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1.乙方应按招标文件规定的时间向甲方提供服务的有关技术资料。</w:t>
      </w:r>
    </w:p>
    <w:p w14:paraId="088E9412">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517D1C8">
      <w:pPr>
        <w:tabs>
          <w:tab w:val="left" w:pos="2040"/>
        </w:tabs>
        <w:snapToGrid w:val="0"/>
        <w:spacing w:line="500" w:lineRule="exact"/>
        <w:ind w:firstLine="422" w:firstLineChars="200"/>
        <w:rPr>
          <w:rFonts w:hint="eastAsia" w:hAnsi="宋体" w:cs="宋体"/>
          <w:b/>
          <w:color w:val="auto"/>
          <w:sz w:val="21"/>
          <w:szCs w:val="21"/>
          <w:highlight w:val="none"/>
        </w:rPr>
      </w:pPr>
      <w:r>
        <w:rPr>
          <w:rFonts w:hint="eastAsia" w:hAnsi="宋体" w:cs="宋体"/>
          <w:b/>
          <w:color w:val="auto"/>
          <w:sz w:val="21"/>
          <w:szCs w:val="21"/>
          <w:highlight w:val="none"/>
        </w:rPr>
        <w:t>第四条、产权担保</w:t>
      </w:r>
    </w:p>
    <w:p w14:paraId="4EA17710">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乙方保证所交付的货物的所有权完全属于乙方且无任何抵押、查封等产权瑕疵。</w:t>
      </w:r>
    </w:p>
    <w:p w14:paraId="5F75FD20">
      <w:pPr>
        <w:pStyle w:val="12"/>
        <w:tabs>
          <w:tab w:val="left" w:pos="2040"/>
        </w:tabs>
        <w:snapToGrid w:val="0"/>
        <w:spacing w:line="500" w:lineRule="exact"/>
        <w:ind w:firstLine="422" w:firstLineChars="200"/>
        <w:rPr>
          <w:rFonts w:hint="eastAsia" w:ascii="宋体" w:hAnsi="宋体" w:cs="宋体"/>
          <w:b/>
          <w:color w:val="auto"/>
          <w:sz w:val="21"/>
          <w:highlight w:val="none"/>
        </w:rPr>
      </w:pPr>
      <w:r>
        <w:rPr>
          <w:rFonts w:hint="eastAsia" w:ascii="宋体" w:hAnsi="宋体" w:cs="宋体"/>
          <w:b/>
          <w:color w:val="auto"/>
          <w:sz w:val="21"/>
          <w:highlight w:val="none"/>
        </w:rPr>
        <w:t>第五条、保密条款</w:t>
      </w:r>
    </w:p>
    <w:p w14:paraId="31C0BF97">
      <w:pPr>
        <w:pStyle w:val="12"/>
        <w:tabs>
          <w:tab w:val="left" w:pos="2040"/>
        </w:tabs>
        <w:snapToGrid w:val="0"/>
        <w:spacing w:line="500" w:lineRule="exact"/>
        <w:ind w:firstLine="422" w:firstLineChars="200"/>
        <w:rPr>
          <w:rFonts w:hint="eastAsia" w:ascii="宋体" w:hAnsi="宋体" w:cs="宋体"/>
          <w:b/>
          <w:color w:val="auto"/>
          <w:sz w:val="21"/>
          <w:highlight w:val="none"/>
        </w:rPr>
      </w:pPr>
    </w:p>
    <w:p w14:paraId="580928C9">
      <w:pPr>
        <w:pStyle w:val="12"/>
        <w:tabs>
          <w:tab w:val="left" w:pos="2040"/>
        </w:tabs>
        <w:snapToGrid w:val="0"/>
        <w:spacing w:line="500" w:lineRule="exact"/>
        <w:ind w:firstLine="422" w:firstLineChars="200"/>
        <w:rPr>
          <w:rFonts w:hint="eastAsia" w:ascii="宋体" w:hAnsi="宋体" w:cs="宋体"/>
          <w:b/>
          <w:color w:val="auto"/>
          <w:sz w:val="21"/>
          <w:highlight w:val="none"/>
        </w:rPr>
      </w:pPr>
      <w:r>
        <w:rPr>
          <w:rFonts w:hint="eastAsia" w:ascii="宋体" w:hAnsi="宋体" w:cs="宋体"/>
          <w:b/>
          <w:color w:val="auto"/>
          <w:sz w:val="21"/>
          <w:highlight w:val="none"/>
        </w:rPr>
        <w:t>第六条、服务期限和售后服务</w:t>
      </w:r>
    </w:p>
    <w:p w14:paraId="674670A8">
      <w:pPr>
        <w:pStyle w:val="12"/>
        <w:tabs>
          <w:tab w:val="left" w:pos="2040"/>
        </w:tabs>
        <w:snapToGrid w:val="0"/>
        <w:spacing w:line="500" w:lineRule="exact"/>
        <w:ind w:firstLine="422" w:firstLineChars="200"/>
        <w:rPr>
          <w:rFonts w:hint="eastAsia" w:ascii="宋体" w:hAnsi="宋体" w:cs="宋体"/>
          <w:b/>
          <w:color w:val="auto"/>
          <w:sz w:val="21"/>
          <w:highlight w:val="none"/>
        </w:rPr>
      </w:pPr>
    </w:p>
    <w:p w14:paraId="00036FC9">
      <w:pPr>
        <w:pStyle w:val="12"/>
        <w:tabs>
          <w:tab w:val="left" w:pos="2040"/>
        </w:tabs>
        <w:snapToGrid w:val="0"/>
        <w:spacing w:line="500" w:lineRule="exact"/>
        <w:ind w:firstLine="422" w:firstLineChars="200"/>
        <w:rPr>
          <w:rFonts w:hint="eastAsia" w:ascii="宋体" w:hAnsi="宋体" w:cs="宋体"/>
          <w:b/>
          <w:color w:val="auto"/>
          <w:sz w:val="21"/>
          <w:highlight w:val="none"/>
        </w:rPr>
      </w:pPr>
      <w:r>
        <w:rPr>
          <w:rFonts w:hint="eastAsia" w:ascii="宋体" w:hAnsi="宋体" w:cs="宋体"/>
          <w:b/>
          <w:color w:val="auto"/>
          <w:sz w:val="21"/>
          <w:highlight w:val="none"/>
        </w:rPr>
        <w:t>第七条、知识产权</w:t>
      </w:r>
    </w:p>
    <w:p w14:paraId="770A2DAA">
      <w:pPr>
        <w:pStyle w:val="12"/>
        <w:tabs>
          <w:tab w:val="left" w:pos="2040"/>
        </w:tabs>
        <w:snapToGrid w:val="0"/>
        <w:spacing w:line="500" w:lineRule="exact"/>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乙方应保证提供服务过程中不会侵犯任何第三方的知识产权。</w:t>
      </w:r>
    </w:p>
    <w:p w14:paraId="3AD73D8E">
      <w:pPr>
        <w:tabs>
          <w:tab w:val="left" w:pos="2040"/>
        </w:tabs>
        <w:snapToGrid w:val="0"/>
        <w:spacing w:line="500" w:lineRule="exact"/>
        <w:ind w:firstLine="422" w:firstLineChars="200"/>
        <w:rPr>
          <w:rFonts w:hint="eastAsia" w:hAnsi="宋体" w:cs="宋体"/>
          <w:b/>
          <w:color w:val="auto"/>
          <w:sz w:val="21"/>
          <w:szCs w:val="21"/>
          <w:highlight w:val="none"/>
        </w:rPr>
      </w:pPr>
      <w:r>
        <w:rPr>
          <w:rFonts w:hint="eastAsia" w:hAnsi="宋体" w:cs="宋体"/>
          <w:b/>
          <w:bCs/>
          <w:color w:val="auto"/>
          <w:sz w:val="21"/>
          <w:szCs w:val="21"/>
          <w:highlight w:val="none"/>
        </w:rPr>
        <w:t>第八条、</w:t>
      </w:r>
      <w:r>
        <w:rPr>
          <w:rFonts w:hint="eastAsia" w:hAnsi="宋体" w:cs="宋体"/>
          <w:b/>
          <w:color w:val="auto"/>
          <w:sz w:val="21"/>
          <w:szCs w:val="21"/>
          <w:highlight w:val="none"/>
        </w:rPr>
        <w:t>转包或分包</w:t>
      </w:r>
    </w:p>
    <w:p w14:paraId="6F022001">
      <w:pPr>
        <w:pStyle w:val="12"/>
        <w:tabs>
          <w:tab w:val="left" w:pos="2040"/>
        </w:tabs>
        <w:snapToGrid w:val="0"/>
        <w:spacing w:line="500" w:lineRule="exact"/>
        <w:ind w:firstLine="422" w:firstLineChars="200"/>
        <w:rPr>
          <w:rFonts w:hint="eastAsia" w:ascii="宋体" w:hAnsi="宋体" w:cs="宋体"/>
          <w:b/>
          <w:color w:val="auto"/>
          <w:sz w:val="21"/>
          <w:highlight w:val="none"/>
        </w:rPr>
      </w:pPr>
    </w:p>
    <w:p w14:paraId="196698ED">
      <w:pPr>
        <w:pStyle w:val="12"/>
        <w:tabs>
          <w:tab w:val="left" w:pos="2040"/>
        </w:tabs>
        <w:snapToGrid w:val="0"/>
        <w:spacing w:line="500" w:lineRule="exact"/>
        <w:ind w:firstLine="422" w:firstLineChars="200"/>
        <w:rPr>
          <w:rFonts w:hint="eastAsia" w:ascii="宋体" w:hAnsi="宋体" w:cs="宋体"/>
          <w:b/>
          <w:color w:val="auto"/>
          <w:sz w:val="21"/>
          <w:highlight w:val="none"/>
        </w:rPr>
      </w:pPr>
      <w:r>
        <w:rPr>
          <w:rFonts w:hint="eastAsia" w:ascii="宋体" w:hAnsi="宋体" w:cs="宋体"/>
          <w:b/>
          <w:color w:val="auto"/>
          <w:sz w:val="21"/>
          <w:highlight w:val="none"/>
        </w:rPr>
        <w:t>第九条、合同履行时间及履行地点</w:t>
      </w:r>
    </w:p>
    <w:p w14:paraId="69A12140">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 履行时间：__________________________________</w:t>
      </w:r>
    </w:p>
    <w:p w14:paraId="3F421E3C">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 履行地点：__________________________________</w:t>
      </w:r>
    </w:p>
    <w:p w14:paraId="0D793A00">
      <w:pPr>
        <w:pStyle w:val="12"/>
        <w:tabs>
          <w:tab w:val="left" w:pos="2040"/>
        </w:tabs>
        <w:snapToGrid w:val="0"/>
        <w:spacing w:line="500" w:lineRule="exact"/>
        <w:ind w:firstLine="422" w:firstLineChars="200"/>
        <w:rPr>
          <w:rFonts w:hint="eastAsia" w:ascii="宋体" w:hAnsi="宋体" w:cs="宋体"/>
          <w:b/>
          <w:color w:val="auto"/>
          <w:sz w:val="21"/>
          <w:highlight w:val="none"/>
        </w:rPr>
      </w:pPr>
      <w:r>
        <w:rPr>
          <w:rFonts w:hint="eastAsia" w:ascii="宋体" w:hAnsi="宋体" w:cs="宋体"/>
          <w:b/>
          <w:color w:val="auto"/>
          <w:sz w:val="21"/>
          <w:highlight w:val="none"/>
        </w:rPr>
        <w:t>第十条、检验费结算和款项支付</w:t>
      </w:r>
    </w:p>
    <w:p w14:paraId="7C937550">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付款方式：_______________________</w:t>
      </w:r>
    </w:p>
    <w:p w14:paraId="56C8F4D0">
      <w:pPr>
        <w:pStyle w:val="12"/>
        <w:tabs>
          <w:tab w:val="left" w:pos="2040"/>
        </w:tabs>
        <w:snapToGrid w:val="0"/>
        <w:spacing w:line="500" w:lineRule="exact"/>
        <w:ind w:firstLine="422" w:firstLineChars="200"/>
        <w:rPr>
          <w:rFonts w:hint="eastAsia" w:ascii="宋体" w:hAnsi="宋体" w:cs="宋体"/>
          <w:b/>
          <w:color w:val="auto"/>
          <w:sz w:val="21"/>
          <w:highlight w:val="none"/>
        </w:rPr>
      </w:pPr>
      <w:r>
        <w:rPr>
          <w:rFonts w:hint="eastAsia" w:ascii="宋体" w:hAnsi="宋体" w:cs="宋体"/>
          <w:b/>
          <w:color w:val="auto"/>
          <w:sz w:val="21"/>
          <w:highlight w:val="none"/>
        </w:rPr>
        <w:t>履约保证金：</w:t>
      </w:r>
    </w:p>
    <w:p w14:paraId="689009F4">
      <w:pPr>
        <w:pStyle w:val="12"/>
        <w:tabs>
          <w:tab w:val="left" w:pos="2040"/>
        </w:tabs>
        <w:snapToGrid w:val="0"/>
        <w:spacing w:line="500" w:lineRule="exact"/>
        <w:ind w:firstLine="422" w:firstLineChars="200"/>
        <w:rPr>
          <w:rFonts w:hint="eastAsia" w:ascii="宋体" w:hAnsi="宋体" w:cs="宋体"/>
          <w:b/>
          <w:color w:val="auto"/>
          <w:sz w:val="21"/>
          <w:highlight w:val="none"/>
        </w:rPr>
      </w:pPr>
      <w:r>
        <w:rPr>
          <w:rFonts w:hint="eastAsia" w:ascii="宋体" w:hAnsi="宋体" w:cs="宋体"/>
          <w:b/>
          <w:color w:val="auto"/>
          <w:sz w:val="21"/>
          <w:highlight w:val="none"/>
        </w:rPr>
        <w:t>第十一条、税费</w:t>
      </w:r>
    </w:p>
    <w:p w14:paraId="5EB9F59F">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本合同执行中相关的一切税费均由乙方负担。</w:t>
      </w:r>
    </w:p>
    <w:p w14:paraId="57822036">
      <w:pPr>
        <w:tabs>
          <w:tab w:val="left" w:pos="2040"/>
        </w:tabs>
        <w:snapToGrid w:val="0"/>
        <w:spacing w:line="5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第十二条、违约责任：</w:t>
      </w:r>
    </w:p>
    <w:p w14:paraId="09C3EA50">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1．甲方无正当理由</w:t>
      </w:r>
      <w:r>
        <w:rPr>
          <w:rFonts w:hint="eastAsia" w:hAnsi="宋体" w:cs="宋体"/>
          <w:color w:val="auto"/>
          <w:sz w:val="21"/>
          <w:szCs w:val="21"/>
          <w:highlight w:val="none"/>
          <w:lang w:eastAsia="zh-CN"/>
        </w:rPr>
        <w:t>拒绝接受</w:t>
      </w:r>
      <w:r>
        <w:rPr>
          <w:rFonts w:hint="eastAsia" w:hAnsi="宋体" w:cs="宋体"/>
          <w:color w:val="auto"/>
          <w:sz w:val="21"/>
          <w:szCs w:val="21"/>
          <w:highlight w:val="none"/>
        </w:rPr>
        <w:t>服务的，甲方向乙方偿付合同款项百分之</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作为违约金。</w:t>
      </w:r>
    </w:p>
    <w:p w14:paraId="0F70E3F8">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2．甲方无故逾期验收和办理款项支付手续的</w:t>
      </w:r>
      <w:r>
        <w:rPr>
          <w:rFonts w:hint="eastAsia" w:hAnsi="宋体" w:cs="宋体"/>
          <w:color w:val="auto"/>
          <w:sz w:val="21"/>
          <w:szCs w:val="21"/>
          <w:highlight w:val="none"/>
          <w:lang w:eastAsia="zh-CN"/>
        </w:rPr>
        <w:t>，</w:t>
      </w:r>
      <w:r>
        <w:rPr>
          <w:rFonts w:hint="eastAsia" w:hAnsi="宋体" w:cs="宋体"/>
          <w:color w:val="auto"/>
          <w:sz w:val="21"/>
          <w:szCs w:val="21"/>
          <w:highlight w:val="none"/>
        </w:rPr>
        <w:t>甲方应按逾期付款总额每日万分之</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向乙方支付违约金。</w:t>
      </w:r>
    </w:p>
    <w:p w14:paraId="7502F592">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3．乙方未能如期提供服务的，每日向甲方支付合同款项的千分之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作为违约金。乙方超过约定日期10个工作日仍不能提供服务的，甲方可解除本合同。乙方因未能如期提供服务或因其他违约行为导致甲方解除合同的，乙方应向甲方支付合同总值   %的违约金，如造成甲方损失超过违约金的，超出部分由乙方继续承担赔偿责任。 </w:t>
      </w:r>
    </w:p>
    <w:p w14:paraId="53D96F9A">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4.如果乙方提供的服务项目的质量达到本合同规定标准的，则甲方有权拒绝，乙方需向甲方偿付合同款项的   %的违约金。如造成甲方损失超过违约金的，超出部分由乙方继续承担赔偿责任。</w:t>
      </w:r>
    </w:p>
    <w:p w14:paraId="4B57418B">
      <w:pPr>
        <w:tabs>
          <w:tab w:val="left" w:pos="2040"/>
        </w:tabs>
        <w:snapToGrid w:val="0"/>
        <w:spacing w:line="5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第十三条：不可抗力事件处理</w:t>
      </w:r>
    </w:p>
    <w:p w14:paraId="7D835E8C">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1.在合同有效期内，任何一方因不可抗力事件导致不能履行合同，则合同履行期可延长，其延长期与不可抗力影响期相同。</w:t>
      </w:r>
    </w:p>
    <w:p w14:paraId="36086D7F">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2.不可抗力事件发生后，应立即通知对方，并寄送有关权威机构出具的证明。</w:t>
      </w:r>
    </w:p>
    <w:p w14:paraId="0E2C9619">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3.不可抗力事件延续_____天以上，双方应通过友好协商，确定是否继续履行合同。</w:t>
      </w:r>
    </w:p>
    <w:p w14:paraId="08E0ACAF">
      <w:pPr>
        <w:tabs>
          <w:tab w:val="left" w:pos="2040"/>
        </w:tabs>
        <w:snapToGrid w:val="0"/>
        <w:spacing w:line="5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第十四条</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争议解决方式</w:t>
      </w:r>
    </w:p>
    <w:p w14:paraId="48C97958">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本合同项目所在地为金华市，本合同发生争议产生的诉讼，可向项目所在地有管辖权的法院提起诉讼。</w:t>
      </w:r>
    </w:p>
    <w:p w14:paraId="0504F0DA">
      <w:pPr>
        <w:tabs>
          <w:tab w:val="left" w:pos="2040"/>
        </w:tabs>
        <w:snapToGrid w:val="0"/>
        <w:spacing w:line="5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第十五条</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rPr>
        <w:t>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0E634425">
      <w:pPr>
        <w:tabs>
          <w:tab w:val="left" w:pos="2040"/>
        </w:tabs>
        <w:snapToGrid w:val="0"/>
        <w:spacing w:line="500" w:lineRule="exact"/>
        <w:ind w:firstLine="422" w:firstLineChars="200"/>
        <w:rPr>
          <w:rFonts w:hint="eastAsia" w:hAnsi="宋体" w:cs="宋体"/>
          <w:b/>
          <w:color w:val="auto"/>
          <w:sz w:val="21"/>
          <w:szCs w:val="21"/>
          <w:highlight w:val="none"/>
        </w:rPr>
      </w:pPr>
      <w:r>
        <w:rPr>
          <w:rFonts w:hint="eastAsia" w:hAnsi="宋体" w:cs="宋体"/>
          <w:b/>
          <w:bCs/>
          <w:color w:val="auto"/>
          <w:sz w:val="21"/>
          <w:szCs w:val="21"/>
          <w:highlight w:val="none"/>
        </w:rPr>
        <w:t>第</w:t>
      </w:r>
      <w:r>
        <w:rPr>
          <w:rFonts w:hint="eastAsia" w:hAnsi="宋体" w:cs="宋体"/>
          <w:b/>
          <w:color w:val="auto"/>
          <w:sz w:val="21"/>
          <w:szCs w:val="21"/>
          <w:highlight w:val="none"/>
        </w:rPr>
        <w:t>十六条</w:t>
      </w:r>
      <w:r>
        <w:rPr>
          <w:rFonts w:hint="eastAsia" w:hAnsi="宋体" w:cs="宋体"/>
          <w:b/>
          <w:color w:val="auto"/>
          <w:sz w:val="21"/>
          <w:szCs w:val="21"/>
          <w:highlight w:val="none"/>
          <w:lang w:eastAsia="zh-CN"/>
        </w:rPr>
        <w:t>：</w:t>
      </w:r>
      <w:r>
        <w:rPr>
          <w:rFonts w:hint="eastAsia" w:hAnsi="宋体" w:cs="宋体"/>
          <w:b/>
          <w:color w:val="auto"/>
          <w:sz w:val="21"/>
          <w:szCs w:val="21"/>
          <w:highlight w:val="none"/>
        </w:rPr>
        <w:t>合同生效及其它</w:t>
      </w:r>
    </w:p>
    <w:p w14:paraId="56A82278">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1.合同经双方法定代表人或授权代表签字并加盖单位公章后生效。</w:t>
      </w:r>
    </w:p>
    <w:p w14:paraId="3EAF4272">
      <w:pPr>
        <w:pStyle w:val="10"/>
        <w:tabs>
          <w:tab w:val="left" w:pos="2040"/>
        </w:tabs>
        <w:snapToGrid w:val="0"/>
        <w:spacing w:line="500" w:lineRule="exact"/>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2.由于政策变动、机构变动甲方上级部门统一部署造成甲方无法继续履行协议的，双方同意通过签订书面协议终止该合同。</w:t>
      </w:r>
    </w:p>
    <w:p w14:paraId="437DEB46">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3.合同执行中涉及采购资金和采购内容修改或补充的，签书面补充协议后，方可作为主合同不可分割的一部分。</w:t>
      </w:r>
    </w:p>
    <w:p w14:paraId="2F6B9F1B">
      <w:pPr>
        <w:pStyle w:val="10"/>
        <w:tabs>
          <w:tab w:val="left" w:pos="2040"/>
        </w:tabs>
        <w:snapToGrid w:val="0"/>
        <w:spacing w:line="500" w:lineRule="exact"/>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4.本合同保密条款之时效将不受本合同有效期的影响，双方不得以合同期满为由违反保密约定。无论主动泄密或者被动泄密，泄密一方都应当承担责任。</w:t>
      </w:r>
    </w:p>
    <w:p w14:paraId="6E2ED35A">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5.本合同未尽事宜，遵照《中华人民共和国民法典》有关条文执行。</w:t>
      </w:r>
    </w:p>
    <w:p w14:paraId="74766A97">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6.本合同一式捌份，甲、乙双方各执叁份，采购代理机构两份（备案及存档）。</w:t>
      </w:r>
    </w:p>
    <w:p w14:paraId="02F3C6C0">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甲方（盖章）：                                     乙方（盖章）：</w:t>
      </w:r>
    </w:p>
    <w:p w14:paraId="4BAD071C">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法定代表人：                                       法定代表人：</w:t>
      </w:r>
    </w:p>
    <w:p w14:paraId="4E2A8003">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/授权委托人：                                      /授权委托人</w:t>
      </w:r>
    </w:p>
    <w:p w14:paraId="4784BC7B">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地址：                                             地址：</w:t>
      </w:r>
    </w:p>
    <w:p w14:paraId="175377EB">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邮编：                                             邮编：</w:t>
      </w:r>
    </w:p>
    <w:p w14:paraId="18701E7B">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电话：                                             电话：</w:t>
      </w:r>
    </w:p>
    <w:p w14:paraId="13B8089E">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开户银行：                                         开户银行：</w:t>
      </w:r>
    </w:p>
    <w:p w14:paraId="4B0572A0">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账号：                                             账号</w:t>
      </w:r>
    </w:p>
    <w:p w14:paraId="6A062DC6">
      <w:pPr>
        <w:tabs>
          <w:tab w:val="left" w:pos="2040"/>
        </w:tabs>
        <w:snapToGrid w:val="0"/>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签订日期：      年     月     日</w:t>
      </w:r>
    </w:p>
    <w:p w14:paraId="79EBD10A">
      <w:pPr>
        <w:tabs>
          <w:tab w:val="left" w:pos="2040"/>
        </w:tabs>
        <w:snapToGrid w:val="0"/>
        <w:spacing w:line="500" w:lineRule="exact"/>
        <w:ind w:firstLine="420" w:firstLineChars="200"/>
        <w:rPr>
          <w:rFonts w:hint="eastAsia" w:hAnsi="宋体" w:cs="宋体"/>
          <w:color w:val="auto"/>
          <w:highlight w:val="none"/>
        </w:rPr>
      </w:pPr>
      <w:r>
        <w:rPr>
          <w:rFonts w:hint="eastAsia" w:hAnsi="宋体" w:cs="宋体"/>
          <w:color w:val="auto"/>
          <w:sz w:val="21"/>
          <w:szCs w:val="21"/>
          <w:highlight w:val="none"/>
        </w:rPr>
        <w:t>采购代理机构意见:</w:t>
      </w:r>
    </w:p>
    <w:bookmarkEnd w:id="74"/>
    <w:bookmarkEnd w:id="75"/>
    <w:p w14:paraId="2898CDC4">
      <w:pPr>
        <w:pStyle w:val="12"/>
        <w:tabs>
          <w:tab w:val="left" w:pos="2040"/>
        </w:tabs>
        <w:spacing w:line="360" w:lineRule="auto"/>
        <w:ind w:firstLine="2"/>
        <w:rPr>
          <w:rFonts w:hint="eastAsia" w:ascii="宋体" w:hAnsi="宋体" w:eastAsia="宋体" w:cs="宋体"/>
          <w:color w:val="auto"/>
          <w:highlight w:val="none"/>
        </w:rPr>
      </w:pPr>
      <w:r>
        <w:rPr>
          <w:rFonts w:hint="eastAsia" w:ascii="宋体" w:hAnsi="宋体" w:eastAsia="宋体" w:cs="宋体"/>
          <w:b/>
          <w:color w:val="auto"/>
          <w:sz w:val="21"/>
          <w:szCs w:val="21"/>
          <w:highlight w:val="none"/>
        </w:rPr>
        <w:t>注：此合同样本仅作参考，采购人、</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可根据采购项目的实际情况进行修改。</w:t>
      </w:r>
    </w:p>
    <w:p w14:paraId="20CC8D41">
      <w:pPr>
        <w:shd w:val="clear"/>
        <w:tabs>
          <w:tab w:val="left" w:pos="2040"/>
        </w:tabs>
        <w:adjustRightInd w:val="0"/>
        <w:snapToGrid w:val="0"/>
        <w:spacing w:line="500" w:lineRule="exact"/>
        <w:jc w:val="left"/>
        <w:rPr>
          <w:rFonts w:hint="eastAsia" w:ascii="宋体" w:hAnsi="宋体" w:eastAsia="宋体" w:cs="宋体"/>
          <w:snapToGrid w:val="0"/>
          <w:color w:val="auto"/>
          <w:sz w:val="21"/>
          <w:szCs w:val="21"/>
          <w:highlight w:val="none"/>
          <w:lang w:val="en-US" w:eastAsia="zh-CN"/>
        </w:rPr>
      </w:pPr>
    </w:p>
    <w:p w14:paraId="3F4C6FAD">
      <w:pPr>
        <w:pStyle w:val="12"/>
        <w:shd w:val="clear"/>
        <w:tabs>
          <w:tab w:val="left" w:pos="2040"/>
        </w:tabs>
        <w:snapToGrid w:val="0"/>
        <w:spacing w:before="295" w:after="295"/>
        <w:rPr>
          <w:rFonts w:hint="eastAsia" w:ascii="宋体" w:hAnsi="宋体" w:eastAsia="宋体" w:cs="宋体"/>
          <w:color w:val="auto"/>
          <w:kern w:val="2"/>
          <w:sz w:val="24"/>
          <w:highlight w:val="none"/>
        </w:rPr>
      </w:pPr>
    </w:p>
    <w:p w14:paraId="39BE165C">
      <w:pPr>
        <w:shd w:val="clear"/>
        <w:tabs>
          <w:tab w:val="left" w:pos="2040"/>
        </w:tabs>
        <w:bidi w:val="0"/>
        <w:jc w:val="center"/>
        <w:outlineLvl w:val="0"/>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br w:type="page"/>
      </w:r>
      <w:bookmarkEnd w:id="70"/>
      <w:bookmarkEnd w:id="71"/>
      <w:bookmarkEnd w:id="72"/>
      <w:bookmarkEnd w:id="73"/>
      <w:bookmarkStart w:id="76" w:name="_Toc2707"/>
      <w:bookmarkStart w:id="77" w:name="_Toc5437"/>
      <w:bookmarkStart w:id="78" w:name="_Toc32673"/>
      <w:r>
        <w:rPr>
          <w:rFonts w:hint="eastAsia" w:ascii="宋体" w:hAnsi="宋体" w:eastAsia="宋体" w:cs="宋体"/>
          <w:b/>
          <w:bCs/>
          <w:color w:val="auto"/>
          <w:sz w:val="30"/>
          <w:szCs w:val="30"/>
          <w:highlight w:val="none"/>
        </w:rPr>
        <w:t>第六章　投标文件格式</w:t>
      </w:r>
      <w:bookmarkEnd w:id="76"/>
      <w:bookmarkEnd w:id="77"/>
      <w:bookmarkEnd w:id="78"/>
    </w:p>
    <w:p w14:paraId="09C02181">
      <w:pPr>
        <w:shd w:val="clear"/>
        <w:tabs>
          <w:tab w:val="left" w:pos="2040"/>
        </w:tabs>
        <w:snapToGrid w:val="0"/>
        <w:spacing w:beforeLines="50" w:after="50"/>
        <w:jc w:val="center"/>
        <w:rPr>
          <w:rFonts w:hint="eastAsia" w:ascii="宋体" w:hAnsi="宋体" w:eastAsia="宋体" w:cs="宋体"/>
          <w:color w:val="auto"/>
          <w:sz w:val="24"/>
          <w:highlight w:val="none"/>
        </w:rPr>
      </w:pPr>
      <w:bookmarkStart w:id="79" w:name="_Toc351559947"/>
      <w:r>
        <w:rPr>
          <w:rFonts w:hint="eastAsia" w:ascii="宋体" w:hAnsi="宋体" w:eastAsia="宋体" w:cs="宋体"/>
          <w:color w:val="auto"/>
          <w:sz w:val="24"/>
          <w:highlight w:val="none"/>
        </w:rPr>
        <w:t>一、投标文件格式</w:t>
      </w:r>
      <w:bookmarkEnd w:id="79"/>
    </w:p>
    <w:p w14:paraId="13275334">
      <w:pPr>
        <w:shd w:val="clear"/>
        <w:tabs>
          <w:tab w:val="left" w:pos="2040"/>
        </w:tabs>
        <w:snapToGrid w:val="0"/>
        <w:spacing w:beforeLines="50" w:after="50"/>
        <w:ind w:firstLine="600" w:firstLineChars="250"/>
        <w:rPr>
          <w:rFonts w:hint="eastAsia" w:ascii="宋体" w:hAnsi="宋体" w:eastAsia="宋体" w:cs="宋体"/>
          <w:color w:val="auto"/>
          <w:sz w:val="24"/>
          <w:highlight w:val="none"/>
        </w:rPr>
      </w:pPr>
    </w:p>
    <w:p w14:paraId="4A403D97">
      <w:pPr>
        <w:shd w:val="clear"/>
        <w:tabs>
          <w:tab w:val="left" w:pos="2040"/>
        </w:tabs>
        <w:snapToGrid w:val="0"/>
        <w:spacing w:beforeLines="50" w:after="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14:paraId="545C8168">
      <w:pPr>
        <w:shd w:val="clear"/>
        <w:tabs>
          <w:tab w:val="left" w:pos="2040"/>
        </w:tabs>
        <w:snapToGrid w:val="0"/>
        <w:spacing w:beforeLines="50" w:after="50"/>
        <w:rPr>
          <w:rFonts w:hint="eastAsia" w:ascii="宋体" w:hAnsi="宋体" w:eastAsia="宋体" w:cs="宋体"/>
          <w:color w:val="auto"/>
          <w:sz w:val="24"/>
          <w:szCs w:val="24"/>
          <w:highlight w:val="none"/>
        </w:rPr>
      </w:pPr>
    </w:p>
    <w:p w14:paraId="2DE9DB85">
      <w:pPr>
        <w:shd w:val="clear"/>
        <w:tabs>
          <w:tab w:val="left" w:pos="2040"/>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35A3332A">
      <w:pPr>
        <w:shd w:val="clear"/>
        <w:tabs>
          <w:tab w:val="left" w:pos="2040"/>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07601543">
      <w:pPr>
        <w:shd w:val="clear"/>
        <w:tabs>
          <w:tab w:val="left" w:pos="2040"/>
        </w:tabs>
        <w:snapToGrid w:val="0"/>
        <w:spacing w:line="460" w:lineRule="exact"/>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标项：</w:t>
      </w:r>
    </w:p>
    <w:p w14:paraId="48DDD070">
      <w:pPr>
        <w:shd w:val="clear"/>
        <w:tabs>
          <w:tab w:val="left" w:pos="2040"/>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投标文件名称：资格文件、商务技术文件、报价文件</w:t>
      </w:r>
    </w:p>
    <w:p w14:paraId="28EEBDAD">
      <w:pPr>
        <w:shd w:val="clear"/>
        <w:tabs>
          <w:tab w:val="left" w:pos="2040"/>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14:paraId="3E0946F7">
      <w:pPr>
        <w:shd w:val="clear"/>
        <w:tabs>
          <w:tab w:val="left" w:pos="2040"/>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投标人地址：</w:t>
      </w:r>
    </w:p>
    <w:p w14:paraId="14DA2F49">
      <w:pPr>
        <w:shd w:val="clear"/>
        <w:tabs>
          <w:tab w:val="left" w:pos="2040"/>
        </w:tabs>
        <w:snapToGrid w:val="0"/>
        <w:spacing w:beforeLines="50" w:after="50"/>
        <w:ind w:firstLine="4080" w:firstLineChars="1700"/>
        <w:rPr>
          <w:rFonts w:hint="eastAsia" w:ascii="宋体" w:hAnsi="宋体" w:eastAsia="宋体" w:cs="宋体"/>
          <w:color w:val="auto"/>
          <w:sz w:val="24"/>
          <w:szCs w:val="24"/>
          <w:highlight w:val="none"/>
        </w:rPr>
      </w:pPr>
    </w:p>
    <w:p w14:paraId="69F04F03">
      <w:pPr>
        <w:shd w:val="clear"/>
        <w:tabs>
          <w:tab w:val="left" w:pos="2040"/>
        </w:tabs>
        <w:snapToGrid w:val="0"/>
        <w:spacing w:beforeLines="50" w:after="50"/>
        <w:ind w:firstLine="6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3C21E02">
      <w:pPr>
        <w:widowControl/>
        <w:shd w:val="clear"/>
        <w:tabs>
          <w:tab w:val="left" w:pos="2040"/>
        </w:tabs>
        <w:snapToGrid w:val="0"/>
        <w:spacing w:before="120" w:after="50"/>
        <w:outlineLvl w:val="1"/>
        <w:rPr>
          <w:rFonts w:hint="eastAsia" w:ascii="宋体" w:hAnsi="宋体" w:eastAsia="宋体" w:cs="宋体"/>
          <w:b/>
          <w:color w:val="auto"/>
          <w:sz w:val="21"/>
          <w:highlight w:val="none"/>
        </w:rPr>
      </w:pPr>
      <w:r>
        <w:rPr>
          <w:rFonts w:hint="eastAsia" w:ascii="宋体" w:hAnsi="宋体" w:eastAsia="宋体" w:cs="宋体"/>
          <w:color w:val="auto"/>
          <w:sz w:val="21"/>
          <w:szCs w:val="21"/>
          <w:highlight w:val="none"/>
        </w:rPr>
        <w:br w:type="page"/>
      </w:r>
      <w:bookmarkStart w:id="80" w:name="_Toc21958"/>
      <w:r>
        <w:rPr>
          <w:rFonts w:hint="eastAsia" w:ascii="宋体" w:hAnsi="宋体" w:eastAsia="宋体" w:cs="宋体"/>
          <w:b/>
          <w:color w:val="auto"/>
          <w:sz w:val="24"/>
          <w:highlight w:val="none"/>
        </w:rPr>
        <w:t>（一）资格文件</w:t>
      </w:r>
      <w:bookmarkEnd w:id="80"/>
    </w:p>
    <w:p w14:paraId="12771564">
      <w:pPr>
        <w:shd w:val="clear"/>
        <w:tabs>
          <w:tab w:val="left" w:pos="2040"/>
        </w:tabs>
        <w:autoSpaceDE/>
        <w:autoSpaceDN/>
        <w:adjustRightInd/>
        <w:spacing w:line="460" w:lineRule="exact"/>
        <w:ind w:firstLine="482" w:firstLineChars="200"/>
        <w:jc w:val="both"/>
        <w:rPr>
          <w:rFonts w:hint="eastAsia" w:ascii="宋体" w:hAnsi="宋体" w:eastAsia="宋体" w:cs="宋体"/>
          <w:color w:val="auto"/>
          <w:sz w:val="21"/>
          <w:szCs w:val="21"/>
          <w:highlight w:val="none"/>
        </w:rPr>
      </w:pPr>
      <w:r>
        <w:rPr>
          <w:rFonts w:hint="eastAsia" w:ascii="宋体" w:hAnsi="宋体" w:eastAsia="宋体" w:cs="宋体"/>
          <w:b/>
          <w:color w:val="auto"/>
          <w:sz w:val="24"/>
          <w:highlight w:val="none"/>
        </w:rPr>
        <w:t xml:space="preserve"> 资格文件目录</w:t>
      </w:r>
    </w:p>
    <w:p w14:paraId="4341A5B6">
      <w:pPr>
        <w:shd w:val="clear"/>
        <w:tabs>
          <w:tab w:val="left" w:pos="2040"/>
        </w:tabs>
        <w:autoSpaceDE/>
        <w:autoSpaceDN/>
        <w:adjustRightIn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（1）投标人有效期内的营业执照副本扫描件或复印件</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加盖公章</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223C9F1">
      <w:pPr>
        <w:widowControl/>
        <w:shd w:val="clear"/>
        <w:tabs>
          <w:tab w:val="left" w:pos="2040"/>
        </w:tabs>
        <w:autoSpaceDE/>
        <w:autoSpaceDN/>
        <w:adjustRightIn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（2）符合参加政府采购活动应当具备的一般条件的承诺函（格式见附件）；</w:t>
      </w:r>
    </w:p>
    <w:p w14:paraId="6F344FCE">
      <w:pPr>
        <w:widowControl/>
        <w:shd w:val="clear"/>
        <w:tabs>
          <w:tab w:val="left" w:pos="2040"/>
        </w:tabs>
        <w:autoSpaceDE/>
        <w:autoSpaceDN/>
        <w:adjustRightIn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（3）落实政府采购政策需满足的资格要求（格式见附件）；</w:t>
      </w:r>
    </w:p>
    <w:p w14:paraId="30C69693">
      <w:pPr>
        <w:widowControl/>
        <w:shd w:val="clear"/>
        <w:tabs>
          <w:tab w:val="left" w:pos="2040"/>
        </w:tabs>
        <w:autoSpaceDE/>
        <w:autoSpaceDN/>
        <w:adjustRightIn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（4）本项目的特定资格要求（格式见附件）；</w:t>
      </w:r>
    </w:p>
    <w:p w14:paraId="04CE02B4">
      <w:pPr>
        <w:shd w:val="clear"/>
        <w:tabs>
          <w:tab w:val="left" w:pos="2040"/>
        </w:tabs>
        <w:autoSpaceDE/>
        <w:autoSpaceDN/>
        <w:adjustRightInd/>
        <w:snapToGrid w:val="0"/>
        <w:spacing w:line="500" w:lineRule="exact"/>
        <w:ind w:firstLine="420" w:firstLineChars="200"/>
        <w:rPr>
          <w:rFonts w:hint="eastAsia" w:ascii="宋体" w:hAnsi="宋体" w:eastAsia="宋体" w:cs="宋体"/>
          <w:color w:val="auto"/>
          <w:sz w:val="21"/>
          <w:szCs w:val="21"/>
          <w:highlight w:val="none"/>
        </w:rPr>
      </w:pPr>
    </w:p>
    <w:p w14:paraId="48538B04">
      <w:pPr>
        <w:shd w:val="clear"/>
        <w:tabs>
          <w:tab w:val="left" w:pos="2040"/>
        </w:tabs>
        <w:autoSpaceDE/>
        <w:autoSpaceDN/>
        <w:adjustRightInd/>
        <w:spacing w:line="500" w:lineRule="exact"/>
        <w:ind w:firstLine="480" w:firstLineChars="200"/>
        <w:jc w:val="center"/>
        <w:rPr>
          <w:rFonts w:hint="eastAsia" w:ascii="宋体" w:hAnsi="宋体" w:eastAsia="宋体" w:cs="宋体"/>
          <w:bCs/>
          <w:color w:val="auto"/>
          <w:sz w:val="21"/>
          <w:szCs w:val="21"/>
          <w:highlight w:val="none"/>
        </w:rPr>
      </w:pPr>
      <w:r>
        <w:rPr>
          <w:rFonts w:hint="eastAsia" w:ascii="宋体" w:hAnsi="宋体" w:eastAsia="宋体" w:cs="宋体"/>
          <w:color w:val="auto"/>
          <w:sz w:val="24"/>
          <w:szCs w:val="24"/>
          <w:highlight w:val="none"/>
        </w:rPr>
        <w:br w:type="page"/>
      </w:r>
      <w:bookmarkStart w:id="81" w:name="_Toc31016"/>
      <w:r>
        <w:rPr>
          <w:rFonts w:hint="eastAsia" w:ascii="宋体" w:hAnsi="宋体" w:eastAsia="宋体" w:cs="宋体"/>
          <w:bCs/>
          <w:color w:val="auto"/>
          <w:sz w:val="21"/>
          <w:szCs w:val="21"/>
          <w:highlight w:val="none"/>
        </w:rPr>
        <w:t>1.投标人有效期内的营业执照副本扫描件或复印件</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加盖公章</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rPr>
        <w:t>；</w:t>
      </w:r>
      <w:bookmarkEnd w:id="81"/>
    </w:p>
    <w:p w14:paraId="13F4FC03">
      <w:pPr>
        <w:shd w:val="clear"/>
        <w:tabs>
          <w:tab w:val="left" w:pos="2040"/>
        </w:tabs>
        <w:spacing w:line="500" w:lineRule="exact"/>
        <w:ind w:firstLine="480"/>
        <w:jc w:val="center"/>
        <w:rPr>
          <w:rFonts w:hint="eastAsia" w:ascii="宋体" w:hAnsi="宋体" w:eastAsia="宋体" w:cs="宋体"/>
          <w:b/>
          <w:color w:val="auto"/>
          <w:sz w:val="21"/>
          <w:szCs w:val="21"/>
          <w:highlight w:val="none"/>
        </w:rPr>
      </w:pPr>
    </w:p>
    <w:p w14:paraId="04D31588">
      <w:pPr>
        <w:shd w:val="clear"/>
        <w:tabs>
          <w:tab w:val="left" w:pos="2040"/>
        </w:tabs>
        <w:snapToGrid w:val="0"/>
        <w:spacing w:line="360" w:lineRule="auto"/>
        <w:ind w:right="48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2.符合参加政府采购活动应当具备的一般条件的承诺函</w:t>
      </w:r>
    </w:p>
    <w:p w14:paraId="05E4E0E0">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（招标人）、（采购代理机构）：</w:t>
      </w:r>
    </w:p>
    <w:p w14:paraId="7B11D6A4">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（项目名称）【招标编号：（采购编号）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标项</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】政府采购活动，郑重承诺：</w:t>
      </w:r>
    </w:p>
    <w:p w14:paraId="1BAA2DD1">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（一）具备《中华人民共和国政府采购法》第二十二条第一款规定的条件：</w:t>
      </w:r>
    </w:p>
    <w:p w14:paraId="53DC5212">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3B1A9EBD">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14:paraId="0C6B9F74">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0E416B43">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6036FB04">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CC619E2">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6.具有法律、行政法规规定的其他条件。</w:t>
      </w:r>
    </w:p>
    <w:p w14:paraId="6FFA66A7">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（二）未被信用中国（www.creditchina.gov.cn)、中国政府采购网（www.ccgp.gov.cn）列入失信被执行人、重大税收违法案件当事人名单、政府采购严重违法失信行为记录名单。</w:t>
      </w:r>
    </w:p>
    <w:p w14:paraId="000AC85E">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（三）不存在以下情况：</w:t>
      </w:r>
    </w:p>
    <w:p w14:paraId="46225701">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1.单位负责人为同一人或者存在直接控股、管理关系的不同供应商参加同一合同项下的政府采购活动的；</w:t>
      </w:r>
    </w:p>
    <w:p w14:paraId="54C27676">
      <w:pPr>
        <w:shd w:val="clear"/>
        <w:tabs>
          <w:tab w:val="left" w:pos="204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2.为采购项目提供整体设计、规范编制或者项目管理、监理、检测等服务后再参加该采购项目的其他采购活动的。</w:t>
      </w:r>
    </w:p>
    <w:p w14:paraId="6B79FF34">
      <w:pPr>
        <w:shd w:val="clear"/>
        <w:tabs>
          <w:tab w:val="left" w:pos="2040"/>
        </w:tabs>
        <w:snapToGrid w:val="0"/>
        <w:spacing w:line="500" w:lineRule="exact"/>
        <w:ind w:firstLine="2940" w:firstLineChars="1400"/>
        <w:rPr>
          <w:rFonts w:hint="eastAsia" w:ascii="宋体" w:hAnsi="宋体" w:eastAsia="宋体" w:cs="宋体"/>
          <w:color w:val="auto"/>
          <w:sz w:val="21"/>
          <w:szCs w:val="21"/>
          <w:highlight w:val="none"/>
          <w:lang w:val="zh-CN"/>
        </w:rPr>
      </w:pPr>
    </w:p>
    <w:p w14:paraId="50C6FF0F">
      <w:pPr>
        <w:shd w:val="clear"/>
        <w:tabs>
          <w:tab w:val="left" w:pos="2040"/>
        </w:tabs>
        <w:snapToGrid w:val="0"/>
        <w:spacing w:line="500" w:lineRule="exact"/>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投标人名称</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val="zh-CN"/>
        </w:rPr>
        <w:t>：</w:t>
      </w:r>
    </w:p>
    <w:p w14:paraId="2D53208D">
      <w:pPr>
        <w:shd w:val="clear"/>
        <w:tabs>
          <w:tab w:val="left" w:pos="2040"/>
        </w:tabs>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日期</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日</w:t>
      </w:r>
    </w:p>
    <w:p w14:paraId="259BBEE2">
      <w:pPr>
        <w:shd w:val="clear"/>
        <w:tabs>
          <w:tab w:val="left" w:pos="2040"/>
        </w:tabs>
        <w:rPr>
          <w:rFonts w:hint="eastAsia" w:ascii="宋体" w:hAnsi="宋体" w:eastAsia="宋体" w:cs="宋体"/>
          <w:color w:val="auto"/>
          <w:sz w:val="21"/>
          <w:szCs w:val="21"/>
          <w:highlight w:val="none"/>
        </w:rPr>
      </w:pPr>
    </w:p>
    <w:p w14:paraId="5B677EF8">
      <w:pPr>
        <w:shd w:val="clear"/>
        <w:tabs>
          <w:tab w:val="left" w:pos="2040"/>
        </w:tabs>
        <w:spacing w:line="500" w:lineRule="exact"/>
        <w:rPr>
          <w:rFonts w:hint="eastAsia" w:ascii="宋体" w:hAnsi="宋体" w:eastAsia="宋体" w:cs="宋体"/>
          <w:b/>
          <w:color w:val="auto"/>
          <w:sz w:val="21"/>
          <w:szCs w:val="21"/>
          <w:highlight w:val="none"/>
        </w:rPr>
      </w:pPr>
    </w:p>
    <w:p w14:paraId="1063DE24">
      <w:pPr>
        <w:shd w:val="clear"/>
        <w:tabs>
          <w:tab w:val="left" w:pos="2040"/>
        </w:tabs>
        <w:snapToGrid w:val="0"/>
        <w:spacing w:line="360" w:lineRule="auto"/>
        <w:ind w:right="480"/>
        <w:jc w:val="center"/>
        <w:rPr>
          <w:rFonts w:hint="eastAsia" w:ascii="宋体" w:hAnsi="宋体" w:eastAsia="宋体" w:cs="宋体"/>
          <w:b/>
          <w:color w:val="auto"/>
          <w:sz w:val="21"/>
          <w:szCs w:val="21"/>
          <w:highlight w:val="none"/>
        </w:rPr>
      </w:pPr>
    </w:p>
    <w:p w14:paraId="4F630B40">
      <w:pPr>
        <w:shd w:val="clear"/>
        <w:tabs>
          <w:tab w:val="left" w:pos="2040"/>
        </w:tabs>
        <w:snapToGrid w:val="0"/>
        <w:spacing w:line="360" w:lineRule="auto"/>
        <w:ind w:right="48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3.落实政府采购政策需满足的资格要求</w:t>
      </w:r>
    </w:p>
    <w:p w14:paraId="793DF169">
      <w:pPr>
        <w:shd w:val="clear"/>
        <w:tabs>
          <w:tab w:val="left" w:pos="2040"/>
        </w:tabs>
        <w:spacing w:line="500" w:lineRule="exac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本项目专门面向中小企业（包括符合中小企业划分标准的个体工商户）采购，具体要求请详见《政府采购促进中小企业发展管理办法》（财库〔2020〕46号）、《国务院关于印发扎实稳住经济一揽子政策措施的通知》及《浙江省财政厅关于进一步发挥政府采购政策功能全力推动经济稳进提质的通知》等相关规定。此外，监狱企业、残疾人福利性单位在本项目采购活动中视同</w:t>
      </w:r>
      <w:r>
        <w:rPr>
          <w:rFonts w:hint="eastAsia" w:hAnsi="宋体" w:cs="宋体"/>
          <w:b/>
          <w:bCs/>
          <w:color w:val="auto"/>
          <w:sz w:val="21"/>
          <w:szCs w:val="21"/>
          <w:highlight w:val="none"/>
          <w:lang w:val="en-US" w:eastAsia="zh-CN"/>
        </w:rPr>
        <w:t>小微</w:t>
      </w:r>
      <w:r>
        <w:rPr>
          <w:rFonts w:hint="eastAsia" w:ascii="宋体" w:hAnsi="宋体" w:eastAsia="宋体" w:cs="宋体"/>
          <w:b/>
          <w:bCs/>
          <w:color w:val="auto"/>
          <w:sz w:val="21"/>
          <w:szCs w:val="21"/>
          <w:highlight w:val="none"/>
        </w:rPr>
        <w:t>企业</w:t>
      </w:r>
      <w:r>
        <w:rPr>
          <w:rFonts w:hint="eastAsia" w:ascii="宋体" w:hAnsi="宋体" w:eastAsia="宋体" w:cs="宋体"/>
          <w:color w:val="auto"/>
          <w:sz w:val="21"/>
          <w:szCs w:val="21"/>
          <w:highlight w:val="none"/>
        </w:rPr>
        <w:t>。</w:t>
      </w:r>
    </w:p>
    <w:p w14:paraId="3D71BEE1">
      <w:pPr>
        <w:shd w:val="clear"/>
        <w:tabs>
          <w:tab w:val="left" w:pos="204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（1）中小企业声明函（工程、服务）</w:t>
      </w:r>
    </w:p>
    <w:p w14:paraId="3B837F5B">
      <w:pPr>
        <w:pStyle w:val="20"/>
        <w:shd w:val="clear"/>
        <w:tabs>
          <w:tab w:val="left" w:pos="2040"/>
        </w:tabs>
        <w:spacing w:after="0" w:line="5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lang w:eastAsia="zh-CN"/>
        </w:rPr>
        <w:t>金华市婺城区市场监督管理局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u w:val="single"/>
          <w:lang w:eastAsia="zh-CN"/>
        </w:rPr>
        <w:t>2026年度婺城区食品安全抽样检验服务项目（</w:t>
      </w:r>
      <w:r>
        <w:rPr>
          <w:rFonts w:hint="eastAsia" w:ascii="宋体" w:hAnsi="宋体" w:cs="宋体"/>
          <w:color w:val="auto"/>
          <w:sz w:val="21"/>
          <w:szCs w:val="21"/>
          <w:highlight w:val="none"/>
          <w:u w:val="single"/>
          <w:lang w:val="en-US" w:eastAsia="zh-CN"/>
        </w:rPr>
        <w:t xml:space="preserve">标项   </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1F7537E">
      <w:pPr>
        <w:pStyle w:val="20"/>
        <w:shd w:val="clear"/>
        <w:tabs>
          <w:tab w:val="left" w:pos="2040"/>
        </w:tabs>
        <w:spacing w:after="0" w:line="5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u w:val="single"/>
          <w:lang w:eastAsia="zh-CN"/>
        </w:rPr>
        <w:t>2026年度婺城区食品安全抽样检验服务项目（</w:t>
      </w:r>
      <w:r>
        <w:rPr>
          <w:rFonts w:hint="eastAsia" w:ascii="宋体" w:hAnsi="宋体" w:cs="宋体"/>
          <w:color w:val="auto"/>
          <w:sz w:val="21"/>
          <w:szCs w:val="21"/>
          <w:highlight w:val="none"/>
          <w:u w:val="single"/>
          <w:lang w:val="en-US" w:eastAsia="zh-CN"/>
        </w:rPr>
        <w:t xml:space="preserve">标项   </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，属</w:t>
      </w:r>
      <w:r>
        <w:rPr>
          <w:rFonts w:hint="eastAsia" w:ascii="宋体" w:hAnsi="宋体" w:eastAsia="宋体" w:cs="宋体"/>
          <w:color w:val="auto"/>
          <w:sz w:val="21"/>
          <w:szCs w:val="21"/>
          <w:highlight w:val="none"/>
          <w:u w:val="single"/>
        </w:rPr>
        <w:t>于</w:t>
      </w:r>
      <w:r>
        <w:rPr>
          <w:rFonts w:hint="eastAsia" w:ascii="宋体" w:hAnsi="宋体" w:cs="宋体"/>
          <w:color w:val="auto"/>
          <w:sz w:val="21"/>
          <w:szCs w:val="21"/>
          <w:highlight w:val="none"/>
          <w:u w:val="single"/>
          <w:lang w:eastAsia="zh-CN"/>
        </w:rPr>
        <w:t>其他未列明行业</w:t>
      </w:r>
      <w:r>
        <w:rPr>
          <w:rFonts w:hint="eastAsia" w:ascii="宋体" w:hAnsi="宋体" w:eastAsia="宋体" w:cs="宋体"/>
          <w:color w:val="auto"/>
          <w:sz w:val="21"/>
          <w:szCs w:val="21"/>
          <w:highlight w:val="none"/>
        </w:rPr>
        <w:t>； 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万元①，属于</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50B68A6E">
      <w:pPr>
        <w:pStyle w:val="20"/>
        <w:shd w:val="clear"/>
        <w:tabs>
          <w:tab w:val="left" w:pos="2040"/>
        </w:tabs>
        <w:spacing w:after="0" w:line="5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u w:val="single"/>
          <w:lang w:eastAsia="zh-CN"/>
        </w:rPr>
        <w:t>2026年度婺城区食品安全抽样检验服务项目（</w:t>
      </w:r>
      <w:r>
        <w:rPr>
          <w:rFonts w:hint="eastAsia" w:ascii="宋体" w:hAnsi="宋体" w:cs="宋体"/>
          <w:color w:val="auto"/>
          <w:sz w:val="21"/>
          <w:szCs w:val="21"/>
          <w:highlight w:val="none"/>
          <w:u w:val="single"/>
          <w:lang w:val="en-US" w:eastAsia="zh-CN"/>
        </w:rPr>
        <w:t xml:space="preserve">标项   </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，属于</w:t>
      </w:r>
      <w:r>
        <w:rPr>
          <w:rFonts w:hint="eastAsia" w:ascii="宋体" w:hAnsi="宋体" w:cs="宋体"/>
          <w:color w:val="auto"/>
          <w:sz w:val="21"/>
          <w:szCs w:val="21"/>
          <w:highlight w:val="none"/>
          <w:u w:val="single"/>
          <w:lang w:eastAsia="zh-CN"/>
        </w:rPr>
        <w:t>其他未列明行业</w:t>
      </w:r>
      <w:r>
        <w:rPr>
          <w:rFonts w:hint="eastAsia" w:ascii="宋体" w:hAnsi="宋体" w:eastAsia="宋体" w:cs="宋体"/>
          <w:color w:val="auto"/>
          <w:sz w:val="21"/>
          <w:szCs w:val="21"/>
          <w:highlight w:val="none"/>
        </w:rPr>
        <w:t>； 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万元①，属于</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7ACB2549">
      <w:pPr>
        <w:pStyle w:val="20"/>
        <w:shd w:val="clear"/>
        <w:tabs>
          <w:tab w:val="left" w:pos="2040"/>
        </w:tabs>
        <w:spacing w:after="0" w:line="5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DF72052">
      <w:pPr>
        <w:pStyle w:val="20"/>
        <w:shd w:val="clear"/>
        <w:tabs>
          <w:tab w:val="left" w:pos="2040"/>
        </w:tabs>
        <w:spacing w:after="0" w:line="5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以上企业，不属于大企业的分支机构，不存在控股股东为大企业的情形，也不存在与大企业的负责人为同一人的情形。 </w:t>
      </w:r>
    </w:p>
    <w:p w14:paraId="3FFE71F7">
      <w:pPr>
        <w:pStyle w:val="20"/>
        <w:shd w:val="clear"/>
        <w:tabs>
          <w:tab w:val="left" w:pos="2040"/>
        </w:tabs>
        <w:spacing w:after="0" w:line="5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本企业对上述声明内容的真实性负责。如有虚假，将依法承担相应责任。 </w:t>
      </w:r>
    </w:p>
    <w:p w14:paraId="373B9275">
      <w:pPr>
        <w:pStyle w:val="20"/>
        <w:shd w:val="clear"/>
        <w:tabs>
          <w:tab w:val="left" w:pos="2040"/>
        </w:tabs>
        <w:spacing w:line="500" w:lineRule="exact"/>
        <w:ind w:left="0" w:leftChars="0"/>
        <w:rPr>
          <w:rFonts w:hint="eastAsia" w:ascii="宋体" w:hAnsi="宋体" w:eastAsia="宋体" w:cs="宋体"/>
          <w:color w:val="auto"/>
          <w:sz w:val="21"/>
          <w:szCs w:val="21"/>
          <w:highlight w:val="none"/>
        </w:rPr>
      </w:pPr>
    </w:p>
    <w:p w14:paraId="177C5CD7">
      <w:pPr>
        <w:pStyle w:val="20"/>
        <w:shd w:val="clear"/>
        <w:tabs>
          <w:tab w:val="left" w:pos="2040"/>
        </w:tabs>
        <w:spacing w:line="5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企业名称（盖章）： </w:t>
      </w:r>
    </w:p>
    <w:p w14:paraId="2F05CF43">
      <w:pPr>
        <w:pStyle w:val="20"/>
        <w:shd w:val="clear"/>
        <w:tabs>
          <w:tab w:val="left" w:pos="2040"/>
        </w:tabs>
        <w:spacing w:line="5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 </w:t>
      </w:r>
    </w:p>
    <w:p w14:paraId="74B772B3">
      <w:pPr>
        <w:pStyle w:val="20"/>
        <w:shd w:val="clear"/>
        <w:tabs>
          <w:tab w:val="left" w:pos="2040"/>
        </w:tabs>
        <w:spacing w:line="500" w:lineRule="exact"/>
        <w:ind w:left="0" w:leftChars="0" w:firstLine="0"/>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填报说明：</w:t>
      </w:r>
      <w:r>
        <w:rPr>
          <w:rFonts w:hint="eastAsia" w:ascii="宋体" w:hAnsi="宋体" w:eastAsia="宋体" w:cs="宋体"/>
          <w:color w:val="auto"/>
          <w:kern w:val="0"/>
          <w:sz w:val="21"/>
          <w:szCs w:val="21"/>
          <w:highlight w:val="none"/>
        </w:rPr>
        <w:t>①本声明函中“从业人员”“营业收入”“资产总额”填报上一年度数据，无上一年度数据的新成立企业可不填报。</w:t>
      </w:r>
    </w:p>
    <w:p w14:paraId="521E047E">
      <w:pPr>
        <w:pStyle w:val="20"/>
        <w:shd w:val="clear"/>
        <w:tabs>
          <w:tab w:val="left" w:pos="2040"/>
        </w:tabs>
        <w:spacing w:line="500" w:lineRule="exact"/>
        <w:ind w:left="0" w:leftChars="0" w:firstLine="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②</w:t>
      </w:r>
      <w:r>
        <w:rPr>
          <w:rFonts w:hint="eastAsia" w:ascii="宋体" w:hAnsi="宋体" w:eastAsia="宋体" w:cs="宋体"/>
          <w:color w:val="auto"/>
          <w:sz w:val="21"/>
          <w:szCs w:val="21"/>
          <w:highlight w:val="none"/>
        </w:rPr>
        <w:t>本项目采购标的对应的中小企业划分标准所属行业为《中小企业划型标准规定》（工信部联企业〔2011〕300号）中的“</w:t>
      </w:r>
      <w:r>
        <w:rPr>
          <w:rFonts w:hint="eastAsia" w:ascii="宋体" w:hAnsi="宋体" w:cs="宋体"/>
          <w:color w:val="auto"/>
          <w:sz w:val="21"/>
          <w:szCs w:val="21"/>
          <w:highlight w:val="none"/>
          <w:u w:val="single"/>
          <w:lang w:eastAsia="zh-CN"/>
        </w:rPr>
        <w:t>其他未列明行业</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划型</w:t>
      </w:r>
      <w:r>
        <w:rPr>
          <w:rFonts w:hint="eastAsia" w:ascii="宋体" w:hAnsi="宋体" w:eastAsia="宋体" w:cs="宋体"/>
          <w:color w:val="auto"/>
          <w:sz w:val="21"/>
          <w:szCs w:val="21"/>
          <w:highlight w:val="none"/>
        </w:rPr>
        <w:t>标准为：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787"/>
        <w:gridCol w:w="1900"/>
        <w:gridCol w:w="1925"/>
        <w:gridCol w:w="1761"/>
      </w:tblGrid>
      <w:tr w14:paraId="2CF6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noWrap w:val="0"/>
            <w:vAlign w:val="center"/>
          </w:tcPr>
          <w:p w14:paraId="61DB0D12">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大、</w:t>
            </w:r>
            <w:r>
              <w:rPr>
                <w:rFonts w:hint="eastAsia" w:ascii="宋体" w:hAnsi="宋体" w:eastAsia="宋体" w:cs="宋体"/>
                <w:b/>
                <w:bCs/>
                <w:color w:val="auto"/>
                <w:sz w:val="21"/>
                <w:szCs w:val="21"/>
                <w:highlight w:val="none"/>
                <w:vertAlign w:val="baseline"/>
              </w:rPr>
              <w:t>中</w:t>
            </w:r>
            <w:r>
              <w:rPr>
                <w:rFonts w:hint="eastAsia" w:ascii="宋体" w:hAnsi="宋体" w:eastAsia="宋体" w:cs="宋体"/>
                <w:b/>
                <w:bCs/>
                <w:color w:val="auto"/>
                <w:sz w:val="21"/>
                <w:szCs w:val="21"/>
                <w:highlight w:val="none"/>
                <w:vertAlign w:val="baseline"/>
                <w:lang w:eastAsia="zh-CN"/>
              </w:rPr>
              <w:t>、</w:t>
            </w:r>
            <w:r>
              <w:rPr>
                <w:rFonts w:hint="eastAsia" w:ascii="宋体" w:hAnsi="宋体" w:eastAsia="宋体" w:cs="宋体"/>
                <w:b/>
                <w:bCs/>
                <w:color w:val="auto"/>
                <w:sz w:val="21"/>
                <w:szCs w:val="21"/>
                <w:highlight w:val="none"/>
                <w:vertAlign w:val="baseline"/>
              </w:rPr>
              <w:t>小</w:t>
            </w:r>
            <w:r>
              <w:rPr>
                <w:rFonts w:hint="eastAsia" w:ascii="宋体" w:hAnsi="宋体" w:eastAsia="宋体" w:cs="宋体"/>
                <w:b/>
                <w:bCs/>
                <w:color w:val="auto"/>
                <w:sz w:val="21"/>
                <w:szCs w:val="21"/>
                <w:highlight w:val="none"/>
                <w:vertAlign w:val="baseline"/>
                <w:lang w:eastAsia="zh-CN"/>
              </w:rPr>
              <w:t>、</w:t>
            </w:r>
            <w:r>
              <w:rPr>
                <w:rFonts w:hint="eastAsia" w:ascii="宋体" w:hAnsi="宋体" w:eastAsia="宋体" w:cs="宋体"/>
                <w:b/>
                <w:bCs/>
                <w:color w:val="auto"/>
                <w:sz w:val="21"/>
                <w:szCs w:val="21"/>
                <w:highlight w:val="none"/>
                <w:vertAlign w:val="baseline"/>
                <w:lang w:val="en-US" w:eastAsia="zh-CN"/>
              </w:rPr>
              <w:t>微</w:t>
            </w:r>
            <w:r>
              <w:rPr>
                <w:rFonts w:hint="eastAsia" w:ascii="宋体" w:hAnsi="宋体" w:eastAsia="宋体" w:cs="宋体"/>
                <w:b/>
                <w:bCs/>
                <w:color w:val="auto"/>
                <w:sz w:val="21"/>
                <w:szCs w:val="21"/>
                <w:highlight w:val="none"/>
                <w:vertAlign w:val="baseline"/>
              </w:rPr>
              <w:t>企业划型标准</w:t>
            </w:r>
            <w:r>
              <w:rPr>
                <w:rFonts w:hint="eastAsia" w:ascii="宋体" w:hAnsi="宋体" w:eastAsia="宋体" w:cs="宋体"/>
                <w:b/>
                <w:bCs/>
                <w:color w:val="auto"/>
                <w:sz w:val="21"/>
                <w:szCs w:val="21"/>
                <w:highlight w:val="none"/>
                <w:vertAlign w:val="baseline"/>
                <w:lang w:val="en-US" w:eastAsia="zh-CN"/>
              </w:rPr>
              <w:t>对照表</w:t>
            </w:r>
          </w:p>
          <w:p w14:paraId="1C376881">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所属行业：</w:t>
            </w:r>
            <w:r>
              <w:rPr>
                <w:rFonts w:hint="eastAsia" w:ascii="宋体" w:hAnsi="宋体" w:eastAsia="宋体" w:cs="宋体"/>
                <w:color w:val="auto"/>
                <w:sz w:val="21"/>
                <w:szCs w:val="21"/>
                <w:highlight w:val="none"/>
                <w:u w:val="single"/>
              </w:rPr>
              <w:t>其他未列明行业</w:t>
            </w:r>
          </w:p>
        </w:tc>
      </w:tr>
      <w:tr w14:paraId="2E12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center"/>
          </w:tcPr>
          <w:p w14:paraId="6DDAC315">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787" w:type="dxa"/>
            <w:noWrap w:val="0"/>
            <w:vAlign w:val="center"/>
          </w:tcPr>
          <w:p w14:paraId="05EC63D9">
            <w:pPr>
              <w:keepNext w:val="0"/>
              <w:keepLines w:val="0"/>
              <w:widowControl/>
              <w:suppressLineNumbers w:val="0"/>
              <w:tabs>
                <w:tab w:val="left" w:pos="2040"/>
              </w:tabs>
              <w:snapToGrid w:val="0"/>
              <w:spacing w:line="4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从业人员X</w:t>
            </w:r>
          </w:p>
          <w:p w14:paraId="00BE2924">
            <w:pPr>
              <w:keepNext w:val="0"/>
              <w:keepLines w:val="0"/>
              <w:widowControl/>
              <w:suppressLineNumbers w:val="0"/>
              <w:tabs>
                <w:tab w:val="left" w:pos="2040"/>
              </w:tabs>
              <w:snapToGrid w:val="0"/>
              <w:spacing w:line="46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（人）</w:t>
            </w:r>
          </w:p>
        </w:tc>
        <w:tc>
          <w:tcPr>
            <w:tcW w:w="1900" w:type="dxa"/>
            <w:noWrap w:val="0"/>
            <w:vAlign w:val="center"/>
          </w:tcPr>
          <w:p w14:paraId="67DC1519">
            <w:pPr>
              <w:keepNext w:val="0"/>
              <w:keepLines w:val="0"/>
              <w:widowControl/>
              <w:suppressLineNumbers w:val="0"/>
              <w:tabs>
                <w:tab w:val="left" w:pos="2040"/>
              </w:tabs>
              <w:snapToGrid w:val="0"/>
              <w:spacing w:line="4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营业收入Y</w:t>
            </w:r>
          </w:p>
          <w:p w14:paraId="187D5798">
            <w:pPr>
              <w:keepNext w:val="0"/>
              <w:keepLines w:val="0"/>
              <w:widowControl/>
              <w:suppressLineNumbers w:val="0"/>
              <w:tabs>
                <w:tab w:val="left" w:pos="2040"/>
              </w:tabs>
              <w:snapToGrid w:val="0"/>
              <w:spacing w:line="46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（万元）</w:t>
            </w:r>
          </w:p>
        </w:tc>
        <w:tc>
          <w:tcPr>
            <w:tcW w:w="1925" w:type="dxa"/>
            <w:noWrap w:val="0"/>
            <w:vAlign w:val="center"/>
          </w:tcPr>
          <w:p w14:paraId="69DBB873">
            <w:pPr>
              <w:keepNext w:val="0"/>
              <w:keepLines w:val="0"/>
              <w:widowControl/>
              <w:suppressLineNumbers w:val="0"/>
              <w:tabs>
                <w:tab w:val="left" w:pos="2040"/>
              </w:tabs>
              <w:snapToGrid w:val="0"/>
              <w:spacing w:line="4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资产总额Z</w:t>
            </w:r>
          </w:p>
          <w:p w14:paraId="753AE252">
            <w:pPr>
              <w:keepNext w:val="0"/>
              <w:keepLines w:val="0"/>
              <w:widowControl/>
              <w:suppressLineNumbers w:val="0"/>
              <w:tabs>
                <w:tab w:val="left" w:pos="2040"/>
              </w:tabs>
              <w:snapToGrid w:val="0"/>
              <w:spacing w:line="46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（万元）</w:t>
            </w:r>
          </w:p>
        </w:tc>
        <w:tc>
          <w:tcPr>
            <w:tcW w:w="1761" w:type="dxa"/>
            <w:noWrap w:val="0"/>
            <w:vAlign w:val="center"/>
          </w:tcPr>
          <w:p w14:paraId="6A83A4A1">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对应企业类型</w:t>
            </w:r>
          </w:p>
        </w:tc>
      </w:tr>
      <w:tr w14:paraId="772F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center"/>
          </w:tcPr>
          <w:p w14:paraId="4D48A939">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787" w:type="dxa"/>
            <w:noWrap w:val="0"/>
            <w:vAlign w:val="center"/>
          </w:tcPr>
          <w:p w14:paraId="39493E28">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X </w:t>
            </w:r>
            <w:r>
              <w:rPr>
                <w:rFonts w:hint="eastAsia" w:ascii="宋体" w:hAnsi="宋体" w:eastAsia="宋体" w:cs="宋体"/>
                <w:color w:val="auto"/>
                <w:sz w:val="21"/>
                <w:szCs w:val="21"/>
                <w:highlight w:val="none"/>
                <w:vertAlign w:val="baseline"/>
              </w:rPr>
              <w:t>＜</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0</w:t>
            </w:r>
          </w:p>
        </w:tc>
        <w:tc>
          <w:tcPr>
            <w:tcW w:w="1900" w:type="dxa"/>
            <w:noWrap w:val="0"/>
            <w:vAlign w:val="center"/>
          </w:tcPr>
          <w:p w14:paraId="5D4B0EEA">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不限</w:t>
            </w:r>
          </w:p>
        </w:tc>
        <w:tc>
          <w:tcPr>
            <w:tcW w:w="1925" w:type="dxa"/>
            <w:noWrap w:val="0"/>
            <w:vAlign w:val="center"/>
          </w:tcPr>
          <w:p w14:paraId="6BC87BE1">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不限</w:t>
            </w:r>
          </w:p>
        </w:tc>
        <w:tc>
          <w:tcPr>
            <w:tcW w:w="1761" w:type="dxa"/>
            <w:noWrap w:val="0"/>
            <w:vAlign w:val="center"/>
          </w:tcPr>
          <w:p w14:paraId="453AF21F">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微型</w:t>
            </w:r>
          </w:p>
        </w:tc>
      </w:tr>
      <w:tr w14:paraId="629C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center"/>
          </w:tcPr>
          <w:p w14:paraId="3823D55E">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787" w:type="dxa"/>
            <w:noWrap w:val="0"/>
            <w:vAlign w:val="center"/>
          </w:tcPr>
          <w:p w14:paraId="4D473A00">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0≤</w:t>
            </w:r>
            <w:r>
              <w:rPr>
                <w:rFonts w:hint="eastAsia" w:ascii="宋体" w:hAnsi="宋体" w:eastAsia="宋体" w:cs="宋体"/>
                <w:color w:val="auto"/>
                <w:sz w:val="21"/>
                <w:szCs w:val="21"/>
                <w:highlight w:val="none"/>
                <w:vertAlign w:val="baseline"/>
                <w:lang w:val="en-US" w:eastAsia="zh-CN"/>
              </w:rPr>
              <w:t xml:space="preserve"> X </w:t>
            </w:r>
            <w:r>
              <w:rPr>
                <w:rFonts w:hint="eastAsia" w:ascii="宋体" w:hAnsi="宋体" w:eastAsia="宋体" w:cs="宋体"/>
                <w:color w:val="auto"/>
                <w:sz w:val="21"/>
                <w:szCs w:val="21"/>
                <w:highlight w:val="none"/>
                <w:vertAlign w:val="baseline"/>
              </w:rPr>
              <w:t>＜</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00</w:t>
            </w:r>
          </w:p>
        </w:tc>
        <w:tc>
          <w:tcPr>
            <w:tcW w:w="1900" w:type="dxa"/>
            <w:noWrap w:val="0"/>
            <w:vAlign w:val="center"/>
          </w:tcPr>
          <w:p w14:paraId="1BFBBA6B">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不限</w:t>
            </w:r>
          </w:p>
        </w:tc>
        <w:tc>
          <w:tcPr>
            <w:tcW w:w="1925" w:type="dxa"/>
            <w:noWrap w:val="0"/>
            <w:vAlign w:val="center"/>
          </w:tcPr>
          <w:p w14:paraId="36D91B49">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不限</w:t>
            </w:r>
          </w:p>
        </w:tc>
        <w:tc>
          <w:tcPr>
            <w:tcW w:w="1761" w:type="dxa"/>
            <w:noWrap w:val="0"/>
            <w:vAlign w:val="center"/>
          </w:tcPr>
          <w:p w14:paraId="15ABA125">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小型</w:t>
            </w:r>
          </w:p>
        </w:tc>
      </w:tr>
      <w:tr w14:paraId="213B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center"/>
          </w:tcPr>
          <w:p w14:paraId="72CEDFF5">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787" w:type="dxa"/>
            <w:noWrap w:val="0"/>
            <w:vAlign w:val="center"/>
          </w:tcPr>
          <w:p w14:paraId="6CCD7439">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00≤</w:t>
            </w:r>
            <w:r>
              <w:rPr>
                <w:rFonts w:hint="eastAsia" w:ascii="宋体" w:hAnsi="宋体" w:eastAsia="宋体" w:cs="宋体"/>
                <w:color w:val="auto"/>
                <w:sz w:val="21"/>
                <w:szCs w:val="21"/>
                <w:highlight w:val="none"/>
                <w:vertAlign w:val="baseline"/>
                <w:lang w:val="en-US" w:eastAsia="zh-CN"/>
              </w:rPr>
              <w:t xml:space="preserve"> X </w:t>
            </w:r>
            <w:r>
              <w:rPr>
                <w:rFonts w:hint="eastAsia" w:ascii="宋体" w:hAnsi="宋体" w:eastAsia="宋体" w:cs="宋体"/>
                <w:color w:val="auto"/>
                <w:sz w:val="21"/>
                <w:szCs w:val="21"/>
                <w:highlight w:val="none"/>
                <w:vertAlign w:val="baseline"/>
              </w:rPr>
              <w:t>＜</w:t>
            </w:r>
            <w:r>
              <w:rPr>
                <w:rFonts w:hint="eastAsia" w:ascii="宋体" w:hAnsi="宋体" w:eastAsia="宋体" w:cs="宋体"/>
                <w:color w:val="auto"/>
                <w:sz w:val="21"/>
                <w:szCs w:val="21"/>
                <w:highlight w:val="none"/>
                <w:vertAlign w:val="baseline"/>
                <w:lang w:val="en-US" w:eastAsia="zh-CN"/>
              </w:rPr>
              <w:t>300</w:t>
            </w:r>
          </w:p>
        </w:tc>
        <w:tc>
          <w:tcPr>
            <w:tcW w:w="1900" w:type="dxa"/>
            <w:noWrap w:val="0"/>
            <w:vAlign w:val="center"/>
          </w:tcPr>
          <w:p w14:paraId="48BCBF03">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不限</w:t>
            </w:r>
          </w:p>
        </w:tc>
        <w:tc>
          <w:tcPr>
            <w:tcW w:w="1925" w:type="dxa"/>
            <w:noWrap w:val="0"/>
            <w:vAlign w:val="center"/>
          </w:tcPr>
          <w:p w14:paraId="646C5017">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不限</w:t>
            </w:r>
          </w:p>
        </w:tc>
        <w:tc>
          <w:tcPr>
            <w:tcW w:w="1761" w:type="dxa"/>
            <w:noWrap w:val="0"/>
            <w:vAlign w:val="center"/>
          </w:tcPr>
          <w:p w14:paraId="26E38F9C">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中型</w:t>
            </w:r>
          </w:p>
        </w:tc>
      </w:tr>
      <w:tr w14:paraId="5813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center"/>
          </w:tcPr>
          <w:p w14:paraId="5F9EF3ED">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787" w:type="dxa"/>
            <w:noWrap w:val="0"/>
            <w:vAlign w:val="center"/>
          </w:tcPr>
          <w:p w14:paraId="32701478">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lang w:val="en-US" w:eastAsia="zh-CN"/>
              </w:rPr>
              <w:t>X ≥300</w:t>
            </w:r>
          </w:p>
        </w:tc>
        <w:tc>
          <w:tcPr>
            <w:tcW w:w="1900" w:type="dxa"/>
            <w:noWrap w:val="0"/>
            <w:vAlign w:val="center"/>
          </w:tcPr>
          <w:p w14:paraId="0BBC2257">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不限</w:t>
            </w:r>
          </w:p>
        </w:tc>
        <w:tc>
          <w:tcPr>
            <w:tcW w:w="1925" w:type="dxa"/>
            <w:noWrap w:val="0"/>
            <w:vAlign w:val="center"/>
          </w:tcPr>
          <w:p w14:paraId="60F72365">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不限</w:t>
            </w:r>
          </w:p>
        </w:tc>
        <w:tc>
          <w:tcPr>
            <w:tcW w:w="1761" w:type="dxa"/>
            <w:noWrap w:val="0"/>
            <w:vAlign w:val="center"/>
          </w:tcPr>
          <w:p w14:paraId="34BBFBD4">
            <w:pPr>
              <w:tabs>
                <w:tab w:val="left" w:pos="2040"/>
              </w:tabs>
              <w:spacing w:line="46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大型</w:t>
            </w:r>
          </w:p>
        </w:tc>
      </w:tr>
      <w:tr w14:paraId="0919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noWrap w:val="0"/>
            <w:vAlign w:val="center"/>
          </w:tcPr>
          <w:p w14:paraId="0C9D5470">
            <w:pPr>
              <w:tabs>
                <w:tab w:val="left" w:pos="2040"/>
              </w:tabs>
              <w:spacing w:line="460" w:lineRule="exact"/>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其他未列明行业。从业人员300人以下的为中小微型企业。</w:t>
            </w:r>
          </w:p>
          <w:p w14:paraId="2F344F94">
            <w:pPr>
              <w:tabs>
                <w:tab w:val="left" w:pos="2040"/>
              </w:tabs>
              <w:spacing w:line="460" w:lineRule="exact"/>
              <w:ind w:firstLine="1050" w:firstLineChars="50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其中，从业人员100人及以上的为中型企业；</w:t>
            </w:r>
          </w:p>
          <w:p w14:paraId="1757C7EE">
            <w:pPr>
              <w:tabs>
                <w:tab w:val="left" w:pos="2040"/>
              </w:tabs>
              <w:spacing w:line="460" w:lineRule="exact"/>
              <w:ind w:firstLine="1680" w:firstLineChars="80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从业人员10人及以上的为小型企业；</w:t>
            </w:r>
          </w:p>
          <w:p w14:paraId="7AAF0015">
            <w:pPr>
              <w:tabs>
                <w:tab w:val="left" w:pos="2040"/>
              </w:tabs>
              <w:spacing w:line="460" w:lineRule="exact"/>
              <w:ind w:firstLine="1680" w:firstLineChars="800"/>
              <w:jc w:val="both"/>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从业人员10人以下的为微型企业。</w:t>
            </w:r>
          </w:p>
        </w:tc>
      </w:tr>
    </w:tbl>
    <w:p w14:paraId="3DA2B8C1">
      <w:pPr>
        <w:pStyle w:val="20"/>
        <w:shd w:val="clear"/>
        <w:tabs>
          <w:tab w:val="left" w:pos="2040"/>
        </w:tabs>
        <w:spacing w:after="0" w:line="500" w:lineRule="exact"/>
        <w:ind w:left="0" w:leftChars="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rPr>
        <w:t>投标人应当按照《政府采购促进中小企业发展管理办法》规定和《中小企业划型标准规定》（工信部联企业〔2011〕300号），如实填写并提交《中小企业声明函》，对其声明内容的真实性负责，声明函内容不实的，属于提供虚假材料谋取中标、成交的，</w:t>
      </w:r>
      <w:r>
        <w:rPr>
          <w:rFonts w:hint="eastAsia" w:ascii="宋体" w:hAnsi="宋体" w:eastAsia="宋体" w:cs="宋体"/>
          <w:color w:val="auto"/>
          <w:sz w:val="21"/>
          <w:szCs w:val="21"/>
          <w:highlight w:val="none"/>
        </w:rPr>
        <w:t>将依法承担相应责任。</w:t>
      </w:r>
    </w:p>
    <w:p w14:paraId="68BBF5C2">
      <w:pPr>
        <w:shd w:val="clear"/>
        <w:tabs>
          <w:tab w:val="left" w:pos="2040"/>
        </w:tabs>
        <w:spacing w:line="500" w:lineRule="exact"/>
        <w:jc w:val="center"/>
        <w:rPr>
          <w:rFonts w:hint="eastAsia" w:ascii="宋体" w:hAnsi="宋体" w:eastAsia="宋体" w:cs="宋体"/>
          <w:color w:val="auto"/>
          <w:sz w:val="21"/>
          <w:szCs w:val="21"/>
          <w:highlight w:val="none"/>
        </w:rPr>
      </w:pPr>
    </w:p>
    <w:p w14:paraId="6C6B21C6">
      <w:pPr>
        <w:shd w:val="clear"/>
        <w:tabs>
          <w:tab w:val="left" w:pos="2040"/>
        </w:tabs>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（2）残疾人福利性单位声明函</w:t>
      </w:r>
    </w:p>
    <w:p w14:paraId="60C962F7">
      <w:pPr>
        <w:pStyle w:val="49"/>
        <w:shd w:val="clear"/>
        <w:tabs>
          <w:tab w:val="left" w:pos="2040"/>
        </w:tabs>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8948A6B">
      <w:pPr>
        <w:pStyle w:val="49"/>
        <w:shd w:val="clear"/>
        <w:tabs>
          <w:tab w:val="left" w:pos="2040"/>
        </w:tabs>
        <w:spacing w:line="500" w:lineRule="exact"/>
        <w:ind w:firstLine="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624A2925">
      <w:pPr>
        <w:pStyle w:val="49"/>
        <w:shd w:val="clear"/>
        <w:tabs>
          <w:tab w:val="left" w:pos="2040"/>
        </w:tabs>
        <w:spacing w:line="500" w:lineRule="exact"/>
        <w:rPr>
          <w:rFonts w:hint="eastAsia" w:ascii="宋体" w:hAnsi="宋体" w:eastAsia="宋体" w:cs="宋体"/>
          <w:color w:val="auto"/>
          <w:spacing w:val="6"/>
          <w:szCs w:val="21"/>
          <w:highlight w:val="none"/>
        </w:rPr>
      </w:pPr>
    </w:p>
    <w:p w14:paraId="404D2F97">
      <w:pPr>
        <w:pStyle w:val="49"/>
        <w:shd w:val="clear"/>
        <w:tabs>
          <w:tab w:val="left" w:pos="2040"/>
        </w:tabs>
        <w:spacing w:line="500" w:lineRule="exact"/>
        <w:ind w:firstLine="600"/>
        <w:jc w:val="center"/>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zCs w:val="21"/>
          <w:highlight w:val="none"/>
        </w:rPr>
        <w:t>单位名称（盖章）：</w:t>
      </w:r>
    </w:p>
    <w:p w14:paraId="442D847D">
      <w:pPr>
        <w:pStyle w:val="49"/>
        <w:shd w:val="clear"/>
        <w:tabs>
          <w:tab w:val="left" w:pos="2040"/>
        </w:tabs>
        <w:spacing w:line="500" w:lineRule="exact"/>
        <w:ind w:firstLine="6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p>
    <w:p w14:paraId="5E0F108C">
      <w:pPr>
        <w:pStyle w:val="49"/>
        <w:shd w:val="clear"/>
        <w:tabs>
          <w:tab w:val="left" w:pos="2040"/>
        </w:tabs>
        <w:spacing w:line="500" w:lineRule="exact"/>
        <w:ind w:firstLine="600"/>
        <w:jc w:val="center"/>
        <w:rPr>
          <w:rFonts w:hint="eastAsia" w:ascii="宋体" w:hAnsi="宋体" w:eastAsia="宋体" w:cs="宋体"/>
          <w:color w:val="auto"/>
          <w:szCs w:val="21"/>
          <w:highlight w:val="none"/>
        </w:rPr>
      </w:pPr>
    </w:p>
    <w:p w14:paraId="703CB9FF">
      <w:pPr>
        <w:shd w:val="clear"/>
        <w:tabs>
          <w:tab w:val="left" w:pos="2040"/>
        </w:tabs>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（3）监狱企业证明文件</w:t>
      </w:r>
    </w:p>
    <w:p w14:paraId="05A4A0C3">
      <w:pPr>
        <w:pStyle w:val="49"/>
        <w:shd w:val="clear"/>
        <w:tabs>
          <w:tab w:val="left" w:pos="2040"/>
        </w:tabs>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p>
    <w:p w14:paraId="6DC0139F">
      <w:pPr>
        <w:shd w:val="clear"/>
        <w:tabs>
          <w:tab w:val="left" w:pos="1485"/>
          <w:tab w:val="left" w:pos="2040"/>
        </w:tabs>
        <w:spacing w:line="500" w:lineRule="exact"/>
        <w:rPr>
          <w:rFonts w:hint="eastAsia" w:ascii="宋体" w:hAnsi="宋体" w:eastAsia="宋体" w:cs="宋体"/>
          <w:color w:val="auto"/>
          <w:sz w:val="21"/>
          <w:szCs w:val="21"/>
          <w:highlight w:val="none"/>
        </w:rPr>
      </w:pPr>
    </w:p>
    <w:p w14:paraId="47A98243">
      <w:pPr>
        <w:widowControl/>
        <w:shd w:val="clear"/>
        <w:tabs>
          <w:tab w:val="left" w:pos="2040"/>
        </w:tabs>
        <w:spacing w:line="500" w:lineRule="exact"/>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4.本项目的特定资格要求</w:t>
      </w:r>
    </w:p>
    <w:p w14:paraId="5B3ADB5F">
      <w:pPr>
        <w:shd w:val="clear"/>
        <w:tabs>
          <w:tab w:val="left" w:pos="2040"/>
        </w:tabs>
        <w:spacing w:line="500" w:lineRule="exact"/>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（根据招标公告本项目的特定资格要求提供相应的材料；未要求的，无需提供，填“无”）</w:t>
      </w:r>
    </w:p>
    <w:p w14:paraId="16CB7D60">
      <w:pPr>
        <w:shd w:val="clear"/>
        <w:tabs>
          <w:tab w:val="left" w:pos="2040"/>
        </w:tabs>
        <w:snapToGrid w:val="0"/>
        <w:ind w:firstLine="480" w:firstLineChars="200"/>
        <w:rPr>
          <w:rFonts w:hint="eastAsia" w:ascii="宋体" w:hAnsi="宋体" w:eastAsia="宋体" w:cs="宋体"/>
          <w:color w:val="auto"/>
          <w:sz w:val="24"/>
          <w:highlight w:val="none"/>
        </w:rPr>
      </w:pPr>
    </w:p>
    <w:p w14:paraId="523A436E">
      <w:pPr>
        <w:shd w:val="clear"/>
        <w:tabs>
          <w:tab w:val="left" w:pos="2040"/>
        </w:tabs>
        <w:snapToGrid w:val="0"/>
        <w:ind w:firstLine="480" w:firstLineChars="200"/>
        <w:rPr>
          <w:rFonts w:hint="eastAsia" w:ascii="宋体" w:hAnsi="宋体" w:eastAsia="宋体" w:cs="宋体"/>
          <w:color w:val="auto"/>
          <w:sz w:val="24"/>
          <w:highlight w:val="none"/>
        </w:rPr>
      </w:pPr>
    </w:p>
    <w:p w14:paraId="0F503B64">
      <w:pPr>
        <w:shd w:val="clear"/>
        <w:tabs>
          <w:tab w:val="left" w:pos="2040"/>
        </w:tabs>
        <w:snapToGrid w:val="0"/>
        <w:ind w:firstLine="420" w:firstLineChars="200"/>
        <w:outlineLvl w:val="1"/>
        <w:rPr>
          <w:rFonts w:hint="eastAsia" w:ascii="宋体" w:hAnsi="宋体" w:eastAsia="宋体" w:cs="宋体"/>
          <w:b/>
          <w:bCs/>
          <w:color w:val="auto"/>
          <w:sz w:val="24"/>
          <w:highlight w:val="none"/>
        </w:rPr>
      </w:pPr>
      <w:r>
        <w:rPr>
          <w:rFonts w:hint="eastAsia" w:ascii="宋体" w:hAnsi="宋体" w:eastAsia="宋体" w:cs="宋体"/>
          <w:color w:val="auto"/>
          <w:sz w:val="21"/>
          <w:szCs w:val="21"/>
          <w:highlight w:val="none"/>
        </w:rPr>
        <w:br w:type="page"/>
      </w:r>
      <w:bookmarkStart w:id="82" w:name="_Toc22355"/>
      <w:r>
        <w:rPr>
          <w:rFonts w:hint="eastAsia" w:ascii="宋体" w:hAnsi="宋体" w:eastAsia="宋体" w:cs="宋体"/>
          <w:b/>
          <w:bCs/>
          <w:color w:val="auto"/>
          <w:sz w:val="24"/>
          <w:highlight w:val="none"/>
        </w:rPr>
        <w:t>（二）商务技术文件</w:t>
      </w:r>
      <w:bookmarkEnd w:id="82"/>
    </w:p>
    <w:p w14:paraId="4ED787E1">
      <w:pPr>
        <w:shd w:val="clear"/>
        <w:tabs>
          <w:tab w:val="left" w:pos="2040"/>
        </w:tabs>
        <w:autoSpaceDE/>
        <w:autoSpaceDN/>
        <w:adjustRightInd/>
        <w:spacing w:line="500" w:lineRule="exact"/>
        <w:ind w:firstLine="48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4"/>
          <w:highlight w:val="none"/>
        </w:rPr>
        <w:t>商务技术文件目录</w:t>
      </w:r>
    </w:p>
    <w:p w14:paraId="76D82F0D">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（1）投标人技术商务标自评得分汇总表；（格式内容参照技术商务评分表，格式见附件）；</w:t>
      </w:r>
    </w:p>
    <w:p w14:paraId="71C1C222">
      <w:pPr>
        <w:shd w:val="clear"/>
        <w:tabs>
          <w:tab w:val="left" w:pos="2040"/>
        </w:tabs>
        <w:autoSpaceDE/>
        <w:autoSpaceDN/>
        <w:adjustRightInd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（2）投标人法定代表人身份证明、</w:t>
      </w:r>
      <w:r>
        <w:rPr>
          <w:rFonts w:hint="eastAsia" w:ascii="宋体" w:hAnsi="宋体" w:eastAsia="宋体" w:cs="宋体"/>
          <w:color w:val="auto"/>
          <w:sz w:val="21"/>
          <w:highlight w:val="none"/>
        </w:rPr>
        <w:t>法定代表人授权委托书</w:t>
      </w:r>
      <w:r>
        <w:rPr>
          <w:rFonts w:hint="eastAsia" w:ascii="宋体" w:hAnsi="宋体" w:eastAsia="宋体" w:cs="宋体"/>
          <w:color w:val="auto"/>
          <w:sz w:val="21"/>
          <w:szCs w:val="21"/>
          <w:highlight w:val="none"/>
        </w:rPr>
        <w:t>（格式见附件，如法定代表人本人参加的，则仅须提供法定代表人身份证明及法定代表人身份证复印件）；</w:t>
      </w:r>
    </w:p>
    <w:p w14:paraId="393A298C">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（3）投标人情况表（格式见附件）；</w:t>
      </w:r>
    </w:p>
    <w:p w14:paraId="77213B16">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）投标人拥有的检测资质情况</w:t>
      </w:r>
      <w:r>
        <w:rPr>
          <w:rFonts w:hint="eastAsia" w:ascii="宋体" w:hAnsi="宋体" w:eastAsia="宋体" w:cs="宋体"/>
          <w:color w:val="auto"/>
          <w:sz w:val="21"/>
          <w:szCs w:val="21"/>
          <w:highlight w:val="none"/>
          <w:lang w:eastAsia="zh-CN"/>
        </w:rPr>
        <w:t>（提供相应资质的证明材料，检测指标覆盖率格式附后）</w:t>
      </w:r>
      <w:r>
        <w:rPr>
          <w:rFonts w:hint="eastAsia" w:ascii="宋体" w:hAnsi="宋体" w:eastAsia="宋体" w:cs="宋体"/>
          <w:color w:val="auto"/>
          <w:sz w:val="21"/>
          <w:szCs w:val="21"/>
          <w:highlight w:val="none"/>
        </w:rPr>
        <w:t>；</w:t>
      </w:r>
    </w:p>
    <w:p w14:paraId="20A76977">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）投标人类似案例成功的业绩（须提供对应采购合同复印件等相关资料）（加盖公章）（格式见附件）；</w:t>
      </w:r>
    </w:p>
    <w:p w14:paraId="0FD41B64">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）技术商务响应表（格式见附件）；</w:t>
      </w:r>
    </w:p>
    <w:p w14:paraId="53920F5A">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）投标人的检测场地情况；（格式见附件）</w:t>
      </w:r>
    </w:p>
    <w:p w14:paraId="435C81EE">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）检测设备配置情况（提供相关证明材料及实</w:t>
      </w:r>
      <w:r>
        <w:rPr>
          <w:rFonts w:hint="eastAsia" w:ascii="宋体" w:hAnsi="宋体" w:eastAsia="宋体" w:cs="宋体"/>
          <w:color w:val="auto"/>
          <w:sz w:val="21"/>
          <w:szCs w:val="21"/>
          <w:highlight w:val="none"/>
          <w:lang w:val="en-US" w:eastAsia="zh-CN"/>
        </w:rPr>
        <w:t>物</w:t>
      </w:r>
      <w:r>
        <w:rPr>
          <w:rFonts w:hint="eastAsia" w:ascii="宋体" w:hAnsi="宋体" w:eastAsia="宋体" w:cs="宋体"/>
          <w:color w:val="auto"/>
          <w:sz w:val="21"/>
          <w:szCs w:val="21"/>
          <w:highlight w:val="none"/>
        </w:rPr>
        <w:t>图片）：如仪器、车辆、冷库等配置；（格式见附件）</w:t>
      </w:r>
    </w:p>
    <w:p w14:paraId="335CC8FB">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）检测人员配置情况；</w:t>
      </w:r>
    </w:p>
    <w:p w14:paraId="266982E9">
      <w:pPr>
        <w:tabs>
          <w:tab w:val="left" w:pos="2040"/>
        </w:tabs>
        <w:autoSpaceDE/>
        <w:autoSpaceDN/>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）投标人的服务方案：</w:t>
      </w:r>
    </w:p>
    <w:p w14:paraId="3C8DAFD0">
      <w:pPr>
        <w:shd w:val="clear"/>
        <w:tabs>
          <w:tab w:val="left" w:pos="2040"/>
        </w:tabs>
        <w:autoSpaceDE/>
        <w:autoSpaceDN/>
        <w:adjustRightIn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11</w:t>
      </w:r>
      <w:r>
        <w:rPr>
          <w:rFonts w:hint="eastAsia" w:ascii="宋体" w:hAnsi="宋体" w:eastAsia="宋体" w:cs="宋体"/>
          <w:color w:val="auto"/>
          <w:sz w:val="21"/>
          <w:szCs w:val="21"/>
          <w:highlight w:val="none"/>
        </w:rPr>
        <w:t>）投标人对本项目的合理化建议和改进措施；</w:t>
      </w:r>
    </w:p>
    <w:p w14:paraId="3DE0BF42">
      <w:pPr>
        <w:numPr>
          <w:ilvl w:val="255"/>
          <w:numId w:val="0"/>
        </w:numPr>
        <w:shd w:val="clear"/>
        <w:tabs>
          <w:tab w:val="left" w:pos="2040"/>
        </w:tabs>
        <w:spacing w:line="50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12</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评分规则中涉及的所需提供的资料、投标人需要说明的其他文件和说明。</w:t>
      </w:r>
    </w:p>
    <w:p w14:paraId="54ADFAC8">
      <w:pPr>
        <w:shd w:val="clear"/>
        <w:tabs>
          <w:tab w:val="left" w:pos="2040"/>
        </w:tabs>
        <w:autoSpaceDE/>
        <w:autoSpaceDN/>
        <w:adjustRightIn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注：</w:t>
      </w:r>
      <w:r>
        <w:rPr>
          <w:rFonts w:hint="eastAsia" w:ascii="宋体" w:hAnsi="宋体" w:eastAsia="宋体" w:cs="宋体"/>
          <w:b/>
          <w:bCs/>
          <w:color w:val="auto"/>
          <w:sz w:val="21"/>
          <w:szCs w:val="21"/>
          <w:highlight w:val="none"/>
        </w:rPr>
        <w:t>商务技术文件</w:t>
      </w:r>
      <w:r>
        <w:rPr>
          <w:rFonts w:hint="eastAsia" w:ascii="宋体" w:hAnsi="宋体" w:eastAsia="宋体" w:cs="宋体"/>
          <w:b/>
          <w:color w:val="auto"/>
          <w:sz w:val="21"/>
          <w:szCs w:val="21"/>
          <w:highlight w:val="none"/>
        </w:rPr>
        <w:t>中不得含有报价的信息，否则按投标无效处理。</w:t>
      </w:r>
    </w:p>
    <w:p w14:paraId="36F686EF">
      <w:pPr>
        <w:shd w:val="clear"/>
        <w:tabs>
          <w:tab w:val="left" w:pos="2040"/>
        </w:tabs>
        <w:autoSpaceDE/>
        <w:autoSpaceDN/>
        <w:adjustRightInd/>
        <w:spacing w:line="500" w:lineRule="exact"/>
        <w:ind w:firstLine="420" w:firstLineChars="200"/>
        <w:rPr>
          <w:rFonts w:hint="eastAsia" w:ascii="宋体" w:hAnsi="宋体" w:eastAsia="宋体" w:cs="宋体"/>
          <w:color w:val="auto"/>
          <w:sz w:val="21"/>
          <w:szCs w:val="21"/>
          <w:highlight w:val="none"/>
        </w:rPr>
      </w:pPr>
    </w:p>
    <w:p w14:paraId="23CE52D5">
      <w:pPr>
        <w:shd w:val="clea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p>
    <w:p w14:paraId="2BC5F1EF">
      <w:pPr>
        <w:shd w:val="clea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p>
    <w:p w14:paraId="340DC980">
      <w:pPr>
        <w:shd w:val="clea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p>
    <w:p w14:paraId="65E64F8C">
      <w:pPr>
        <w:shd w:val="clear"/>
        <w:tabs>
          <w:tab w:val="left" w:pos="2040"/>
        </w:tabs>
        <w:autoSpaceDE/>
        <w:autoSpaceDN/>
        <w:adjustRightInd/>
        <w:spacing w:line="500" w:lineRule="exact"/>
        <w:ind w:firstLine="420" w:firstLineChars="200"/>
        <w:jc w:val="both"/>
        <w:rPr>
          <w:rFonts w:hint="eastAsia" w:ascii="宋体" w:hAnsi="宋体" w:eastAsia="宋体" w:cs="宋体"/>
          <w:color w:val="auto"/>
          <w:sz w:val="21"/>
          <w:szCs w:val="21"/>
          <w:highlight w:val="none"/>
        </w:rPr>
      </w:pPr>
    </w:p>
    <w:p w14:paraId="2656CE22">
      <w:pPr>
        <w:shd w:val="clear"/>
        <w:tabs>
          <w:tab w:val="left" w:pos="2040"/>
        </w:tabs>
        <w:snapToGrid w:val="0"/>
        <w:spacing w:before="50" w:after="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1.供应商技术商务标自评得分汇总表（格式参照技术商务评分表，需标注对应页码）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85"/>
        <w:gridCol w:w="2190"/>
        <w:gridCol w:w="766"/>
        <w:gridCol w:w="1110"/>
        <w:gridCol w:w="1937"/>
      </w:tblGrid>
      <w:tr w14:paraId="23CA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36" w:type="dxa"/>
            <w:vAlign w:val="center"/>
          </w:tcPr>
          <w:p w14:paraId="3A0A664D">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85" w:type="dxa"/>
            <w:vAlign w:val="center"/>
          </w:tcPr>
          <w:p w14:paraId="676F9F69">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2190" w:type="dxa"/>
            <w:vAlign w:val="center"/>
          </w:tcPr>
          <w:p w14:paraId="210AFDAB">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评标要点及说明</w:t>
            </w:r>
          </w:p>
        </w:tc>
        <w:tc>
          <w:tcPr>
            <w:tcW w:w="766" w:type="dxa"/>
            <w:vAlign w:val="center"/>
          </w:tcPr>
          <w:p w14:paraId="5E286DC2">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1110" w:type="dxa"/>
            <w:vAlign w:val="center"/>
          </w:tcPr>
          <w:p w14:paraId="101E4C16">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自评分</w:t>
            </w:r>
          </w:p>
        </w:tc>
        <w:tc>
          <w:tcPr>
            <w:tcW w:w="1937" w:type="dxa"/>
            <w:vAlign w:val="center"/>
          </w:tcPr>
          <w:p w14:paraId="78A9B467">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投标文件响应页码</w:t>
            </w:r>
          </w:p>
        </w:tc>
      </w:tr>
      <w:tr w14:paraId="1521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36" w:type="dxa"/>
            <w:vAlign w:val="center"/>
          </w:tcPr>
          <w:p w14:paraId="36417E4F">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p>
        </w:tc>
        <w:tc>
          <w:tcPr>
            <w:tcW w:w="1485" w:type="dxa"/>
            <w:vAlign w:val="center"/>
          </w:tcPr>
          <w:p w14:paraId="5DBA6386">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p>
        </w:tc>
        <w:tc>
          <w:tcPr>
            <w:tcW w:w="2190" w:type="dxa"/>
            <w:vAlign w:val="center"/>
          </w:tcPr>
          <w:p w14:paraId="54D3D340">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p>
        </w:tc>
        <w:tc>
          <w:tcPr>
            <w:tcW w:w="766" w:type="dxa"/>
            <w:vAlign w:val="center"/>
          </w:tcPr>
          <w:p w14:paraId="6092DEC7">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p>
        </w:tc>
        <w:tc>
          <w:tcPr>
            <w:tcW w:w="1110" w:type="dxa"/>
            <w:vAlign w:val="center"/>
          </w:tcPr>
          <w:p w14:paraId="25674899">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p>
        </w:tc>
        <w:tc>
          <w:tcPr>
            <w:tcW w:w="1937" w:type="dxa"/>
            <w:vAlign w:val="center"/>
          </w:tcPr>
          <w:p w14:paraId="07A34B1A">
            <w:pPr>
              <w:widowControl/>
              <w:shd w:val="clear"/>
              <w:tabs>
                <w:tab w:val="left" w:pos="2040"/>
              </w:tabs>
              <w:autoSpaceDE/>
              <w:autoSpaceDN/>
              <w:adjustRightInd/>
              <w:snapToGrid w:val="0"/>
              <w:spacing w:line="460" w:lineRule="exact"/>
              <w:jc w:val="center"/>
              <w:rPr>
                <w:rFonts w:hint="eastAsia" w:ascii="宋体" w:hAnsi="宋体" w:eastAsia="宋体" w:cs="宋体"/>
                <w:color w:val="auto"/>
                <w:sz w:val="21"/>
                <w:szCs w:val="21"/>
                <w:highlight w:val="none"/>
              </w:rPr>
            </w:pPr>
          </w:p>
        </w:tc>
      </w:tr>
    </w:tbl>
    <w:p w14:paraId="169125A2">
      <w:pPr>
        <w:shd w:val="clear"/>
        <w:tabs>
          <w:tab w:val="left" w:pos="2040"/>
        </w:tabs>
        <w:snapToGrid w:val="0"/>
        <w:spacing w:before="50" w:after="50"/>
        <w:rPr>
          <w:rFonts w:hint="eastAsia" w:ascii="宋体" w:hAnsi="宋体" w:eastAsia="宋体" w:cs="宋体"/>
          <w:color w:val="auto"/>
          <w:sz w:val="24"/>
          <w:highlight w:val="none"/>
        </w:rPr>
      </w:pPr>
    </w:p>
    <w:p w14:paraId="463B4FAF">
      <w:pPr>
        <w:shd w:val="clear"/>
        <w:tabs>
          <w:tab w:val="left" w:pos="2040"/>
        </w:tabs>
        <w:spacing w:line="500" w:lineRule="exact"/>
        <w:ind w:firstLine="48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2.投标人法定代表人身份证明、</w:t>
      </w:r>
      <w:r>
        <w:rPr>
          <w:rFonts w:hint="eastAsia" w:ascii="宋体" w:hAnsi="宋体" w:eastAsia="宋体" w:cs="宋体"/>
          <w:b/>
          <w:color w:val="auto"/>
          <w:sz w:val="21"/>
          <w:highlight w:val="none"/>
        </w:rPr>
        <w:t>法定代表人授权委托书</w:t>
      </w:r>
    </w:p>
    <w:p w14:paraId="56EA2E04">
      <w:pPr>
        <w:shd w:val="clear"/>
        <w:tabs>
          <w:tab w:val="left" w:pos="2040"/>
        </w:tabs>
        <w:spacing w:line="500" w:lineRule="exact"/>
        <w:ind w:firstLine="48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法定代表人授权委托书</w:t>
      </w:r>
    </w:p>
    <w:p w14:paraId="04FC681A">
      <w:pPr>
        <w:shd w:val="clear"/>
        <w:tabs>
          <w:tab w:val="left" w:pos="2040"/>
        </w:tabs>
        <w:spacing w:line="500" w:lineRule="exact"/>
        <w:ind w:firstLine="480"/>
        <w:jc w:val="both"/>
        <w:rPr>
          <w:rFonts w:hint="eastAsia" w:ascii="宋体" w:hAnsi="宋体" w:eastAsia="宋体" w:cs="宋体"/>
          <w:color w:val="auto"/>
          <w:sz w:val="21"/>
          <w:szCs w:val="21"/>
          <w:highlight w:val="none"/>
        </w:rPr>
      </w:pPr>
    </w:p>
    <w:p w14:paraId="30DE3378">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（招标采购单位名称）：</w:t>
      </w:r>
    </w:p>
    <w:p w14:paraId="31DD4B89">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（投标人名称）的法定代表人，现授权委托本单位在职职工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 xml:space="preserve">项目编号：     标项：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的投标活动，并代表我方全权办理针对上述项目的投标、开标、评标、签约等具体事务和签署相关文件。</w:t>
      </w:r>
    </w:p>
    <w:p w14:paraId="0A255ADC">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我方对被授权人的签名事项负全部责任。</w:t>
      </w:r>
    </w:p>
    <w:p w14:paraId="463C707D">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在撤销授权的书面通知以前，本授权书一直有效。</w:t>
      </w:r>
      <w:r>
        <w:rPr>
          <w:rFonts w:hint="eastAsia" w:ascii="宋体" w:hAnsi="宋体" w:eastAsia="宋体" w:cs="宋体"/>
          <w:color w:val="auto"/>
          <w:sz w:val="21"/>
          <w:szCs w:val="21"/>
          <w:highlight w:val="none"/>
        </w:rPr>
        <w:t>被授权人在授权书有效期内签署的所有文件不因授权的撤销而失效。</w:t>
      </w:r>
    </w:p>
    <w:p w14:paraId="26A0B0E8">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被授权人无转委托权，特此委托。</w:t>
      </w:r>
    </w:p>
    <w:p w14:paraId="7F7CC604">
      <w:pPr>
        <w:shd w:val="clear"/>
        <w:tabs>
          <w:tab w:val="left" w:pos="2040"/>
        </w:tabs>
        <w:spacing w:line="500" w:lineRule="exact"/>
        <w:ind w:firstLine="480"/>
        <w:jc w:val="both"/>
        <w:rPr>
          <w:rFonts w:hint="eastAsia" w:ascii="宋体" w:hAnsi="宋体" w:eastAsia="宋体" w:cs="宋体"/>
          <w:color w:val="auto"/>
          <w:sz w:val="21"/>
          <w:szCs w:val="21"/>
          <w:highlight w:val="none"/>
        </w:rPr>
      </w:pPr>
    </w:p>
    <w:p w14:paraId="641B6488">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被授权人（签字或盖章）：                法定代表人（签字或盖章）：          </w:t>
      </w:r>
    </w:p>
    <w:p w14:paraId="26D2E5FB">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职务：                                   职务：           </w:t>
      </w:r>
    </w:p>
    <w:p w14:paraId="7907A598">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被授权人身份证号码：                              </w:t>
      </w:r>
    </w:p>
    <w:p w14:paraId="55A47835">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投标人公章：</w:t>
      </w:r>
    </w:p>
    <w:p w14:paraId="506FB157">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35EF3CC3">
      <w:pPr>
        <w:shd w:val="clear"/>
        <w:tabs>
          <w:tab w:val="left" w:pos="2040"/>
        </w:tabs>
        <w:spacing w:line="500" w:lineRule="exact"/>
        <w:ind w:firstLine="2520" w:firstLineChars="1200"/>
        <w:jc w:val="both"/>
        <w:rPr>
          <w:rFonts w:hint="eastAsia" w:ascii="宋体" w:hAnsi="宋体" w:eastAsia="宋体" w:cs="宋体"/>
          <w:color w:val="auto"/>
          <w:sz w:val="21"/>
          <w:szCs w:val="21"/>
          <w:highlight w:val="none"/>
          <w:u w:val="single"/>
        </w:rPr>
      </w:pPr>
    </w:p>
    <w:p w14:paraId="0AB2BD15">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法定代表人身份证（正反面）复印件：</w:t>
      </w:r>
    </w:p>
    <w:p w14:paraId="2DB8BDAC">
      <w:pPr>
        <w:shd w:val="clear"/>
        <w:tabs>
          <w:tab w:val="left" w:pos="2040"/>
        </w:tabs>
        <w:spacing w:line="500" w:lineRule="exact"/>
        <w:ind w:firstLine="480"/>
        <w:jc w:val="both"/>
        <w:rPr>
          <w:rFonts w:hint="eastAsia" w:ascii="宋体" w:hAnsi="宋体" w:eastAsia="宋体" w:cs="宋体"/>
          <w:color w:val="auto"/>
          <w:sz w:val="21"/>
          <w:szCs w:val="21"/>
          <w:highlight w:val="none"/>
        </w:rPr>
      </w:pPr>
    </w:p>
    <w:p w14:paraId="66AECCAE">
      <w:pPr>
        <w:shd w:val="clear"/>
        <w:tabs>
          <w:tab w:val="left" w:pos="2040"/>
        </w:tabs>
        <w:spacing w:line="500" w:lineRule="exact"/>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授权代表身份证（正反面）复印件：</w:t>
      </w:r>
    </w:p>
    <w:p w14:paraId="27AACAB3">
      <w:pPr>
        <w:shd w:val="clear"/>
        <w:tabs>
          <w:tab w:val="left" w:pos="2040"/>
        </w:tabs>
        <w:spacing w:line="500" w:lineRule="exact"/>
        <w:jc w:val="both"/>
        <w:rPr>
          <w:rFonts w:hint="eastAsia" w:ascii="宋体" w:hAnsi="宋体" w:eastAsia="宋体" w:cs="宋体"/>
          <w:color w:val="auto"/>
          <w:sz w:val="21"/>
          <w:szCs w:val="21"/>
          <w:highlight w:val="none"/>
          <w:u w:val="single"/>
        </w:rPr>
      </w:pPr>
    </w:p>
    <w:p w14:paraId="5E0E2AEF">
      <w:pPr>
        <w:pStyle w:val="12"/>
        <w:shd w:val="clear"/>
        <w:tabs>
          <w:tab w:val="left" w:pos="2040"/>
        </w:tabs>
        <w:spacing w:line="500" w:lineRule="exact"/>
        <w:rPr>
          <w:rFonts w:hint="eastAsia" w:ascii="宋体" w:hAnsi="宋体" w:eastAsia="宋体" w:cs="宋体"/>
          <w:color w:val="auto"/>
          <w:sz w:val="21"/>
          <w:highlight w:val="none"/>
          <w:u w:val="single"/>
        </w:rPr>
      </w:pPr>
    </w:p>
    <w:p w14:paraId="0802CDCD">
      <w:pPr>
        <w:widowControl/>
        <w:shd w:val="clear"/>
        <w:tabs>
          <w:tab w:val="left" w:pos="2040"/>
        </w:tabs>
        <w:autoSpaceDE/>
        <w:autoSpaceDN/>
        <w:adjustRightInd/>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color w:val="auto"/>
          <w:sz w:val="21"/>
          <w:szCs w:val="21"/>
          <w:highlight w:val="none"/>
        </w:rPr>
        <w:t>法定代表人身份证明</w:t>
      </w:r>
    </w:p>
    <w:p w14:paraId="510823FD">
      <w:pPr>
        <w:widowControl/>
        <w:shd w:val="clear"/>
        <w:tabs>
          <w:tab w:val="left" w:pos="2040"/>
        </w:tabs>
        <w:autoSpaceDE/>
        <w:autoSpaceDN/>
        <w:adjustRightInd/>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（采购单位、代理机构）：</w:t>
      </w:r>
    </w:p>
    <w:p w14:paraId="3E147573">
      <w:pPr>
        <w:widowControl/>
        <w:shd w:val="clear"/>
        <w:tabs>
          <w:tab w:val="left" w:pos="2040"/>
        </w:tabs>
        <w:autoSpaceDE/>
        <w:autoSpaceDN/>
        <w:adjustRightInd/>
        <w:snapToGrid w:val="0"/>
        <w:spacing w:line="480" w:lineRule="auto"/>
        <w:ind w:firstLine="1920" w:firstLineChars="800"/>
        <w:rPr>
          <w:rFonts w:hint="eastAsia" w:ascii="宋体" w:hAnsi="宋体" w:eastAsia="宋体" w:cs="宋体"/>
          <w:color w:val="auto"/>
          <w:sz w:val="24"/>
          <w:szCs w:val="24"/>
          <w:highlight w:val="none"/>
        </w:rPr>
      </w:pPr>
    </w:p>
    <w:p w14:paraId="4EBB038A">
      <w:pPr>
        <w:widowControl/>
        <w:shd w:val="clear"/>
        <w:tabs>
          <w:tab w:val="left" w:pos="2040"/>
        </w:tabs>
        <w:autoSpaceDE/>
        <w:autoSpaceDN/>
        <w:adjustRightInd w:val="0"/>
        <w:snapToGrid w:val="0"/>
        <w:spacing w:line="48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身份证号码系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（投标单位全称）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5030318C">
      <w:pPr>
        <w:widowControl/>
        <w:shd w:val="clear"/>
        <w:tabs>
          <w:tab w:val="left" w:pos="2040"/>
        </w:tabs>
        <w:autoSpaceDE/>
        <w:autoSpaceDN/>
        <w:adjustRightInd/>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0FF3D98">
      <w:pPr>
        <w:widowControl/>
        <w:shd w:val="clear"/>
        <w:tabs>
          <w:tab w:val="left" w:pos="2040"/>
        </w:tabs>
        <w:autoSpaceDE/>
        <w:autoSpaceDN/>
        <w:adjustRightInd/>
        <w:snapToGrid w:val="0"/>
        <w:spacing w:line="480" w:lineRule="auto"/>
        <w:rPr>
          <w:rFonts w:hint="eastAsia" w:ascii="宋体" w:hAnsi="宋体" w:eastAsia="宋体" w:cs="宋体"/>
          <w:color w:val="auto"/>
          <w:sz w:val="24"/>
          <w:szCs w:val="24"/>
          <w:highlight w:val="none"/>
        </w:rPr>
      </w:pPr>
    </w:p>
    <w:p w14:paraId="3264CE0B">
      <w:pPr>
        <w:widowControl/>
        <w:shd w:val="clear"/>
        <w:tabs>
          <w:tab w:val="left" w:pos="2040"/>
        </w:tabs>
        <w:autoSpaceDE/>
        <w:autoSpaceDN/>
        <w:adjustRightInd/>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8B00F6F">
      <w:pPr>
        <w:widowControl/>
        <w:shd w:val="clear"/>
        <w:tabs>
          <w:tab w:val="left" w:pos="2040"/>
        </w:tabs>
        <w:autoSpaceDE/>
        <w:autoSpaceDN/>
        <w:adjustRightInd/>
        <w:snapToGrid w:val="0"/>
        <w:spacing w:line="48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vertAlign w:val="subscript"/>
        </w:rPr>
        <w:t>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（单位公章）</w:t>
      </w:r>
    </w:p>
    <w:p w14:paraId="60E06A60">
      <w:pPr>
        <w:widowControl/>
        <w:shd w:val="clear"/>
        <w:tabs>
          <w:tab w:val="left" w:pos="2040"/>
        </w:tabs>
        <w:autoSpaceDE/>
        <w:autoSpaceDN/>
        <w:adjustRightInd/>
        <w:snapToGrid w:val="0"/>
        <w:spacing w:line="480" w:lineRule="auto"/>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C95D89D">
      <w:pPr>
        <w:pStyle w:val="20"/>
        <w:shd w:val="clear"/>
        <w:tabs>
          <w:tab w:val="left" w:pos="2040"/>
        </w:tabs>
        <w:autoSpaceDE/>
        <w:autoSpaceDN/>
        <w:snapToGrid w:val="0"/>
        <w:spacing w:after="0" w:line="480" w:lineRule="auto"/>
        <w:ind w:left="0" w:leftChars="0" w:firstLine="0"/>
        <w:rPr>
          <w:rFonts w:hint="eastAsia" w:ascii="宋体" w:hAnsi="宋体" w:eastAsia="宋体" w:cs="宋体"/>
          <w:color w:val="auto"/>
          <w:highlight w:val="none"/>
        </w:rPr>
      </w:pPr>
    </w:p>
    <w:p w14:paraId="11616397">
      <w:pPr>
        <w:pStyle w:val="20"/>
        <w:shd w:val="clear"/>
        <w:tabs>
          <w:tab w:val="left" w:pos="2040"/>
        </w:tabs>
        <w:ind w:left="0" w:leftChars="0" w:firstLine="0"/>
        <w:rPr>
          <w:rFonts w:hint="eastAsia" w:ascii="宋体" w:hAnsi="宋体" w:eastAsia="宋体" w:cs="宋体"/>
          <w:color w:val="auto"/>
          <w:highlight w:val="none"/>
        </w:rPr>
      </w:pPr>
    </w:p>
    <w:p w14:paraId="6A258CB1">
      <w:pPr>
        <w:pStyle w:val="20"/>
        <w:shd w:val="clear"/>
        <w:tabs>
          <w:tab w:val="left" w:pos="2040"/>
        </w:tabs>
        <w:ind w:left="0" w:leftChars="0" w:firstLine="0"/>
        <w:rPr>
          <w:rFonts w:hint="eastAsia" w:ascii="宋体" w:hAnsi="宋体" w:eastAsia="宋体" w:cs="宋体"/>
          <w:color w:val="auto"/>
          <w:highlight w:val="none"/>
        </w:rPr>
      </w:pPr>
    </w:p>
    <w:p w14:paraId="1FDFC007">
      <w:pPr>
        <w:widowControl/>
        <w:shd w:val="clear"/>
        <w:tabs>
          <w:tab w:val="left" w:pos="204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法定代表人身份证（正反面）：</w:t>
      </w:r>
    </w:p>
    <w:p w14:paraId="45C7D56A">
      <w:pPr>
        <w:shd w:val="clear"/>
        <w:tabs>
          <w:tab w:val="left" w:pos="2040"/>
        </w:tabs>
        <w:snapToGrid w:val="0"/>
        <w:spacing w:before="50" w:after="50"/>
        <w:jc w:val="center"/>
        <w:rPr>
          <w:rFonts w:hint="eastAsia" w:ascii="宋体" w:hAnsi="宋体" w:eastAsia="宋体" w:cs="宋体"/>
          <w:b/>
          <w:color w:val="auto"/>
          <w:sz w:val="24"/>
          <w:szCs w:val="22"/>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sz w:val="24"/>
          <w:szCs w:val="22"/>
          <w:highlight w:val="none"/>
        </w:rPr>
        <w:t>3.投标人情况表</w:t>
      </w:r>
    </w:p>
    <w:tbl>
      <w:tblPr>
        <w:tblStyle w:val="21"/>
        <w:tblW w:w="0" w:type="auto"/>
        <w:jc w:val="center"/>
        <w:tblLayout w:type="fixed"/>
        <w:tblCellMar>
          <w:top w:w="0" w:type="dxa"/>
          <w:left w:w="108" w:type="dxa"/>
          <w:bottom w:w="0" w:type="dxa"/>
          <w:right w:w="108" w:type="dxa"/>
        </w:tblCellMar>
      </w:tblPr>
      <w:tblGrid>
        <w:gridCol w:w="1980"/>
        <w:gridCol w:w="3443"/>
        <w:gridCol w:w="877"/>
        <w:gridCol w:w="650"/>
        <w:gridCol w:w="2500"/>
      </w:tblGrid>
      <w:tr w14:paraId="7E525369">
        <w:tblPrEx>
          <w:tblCellMar>
            <w:top w:w="0" w:type="dxa"/>
            <w:left w:w="108" w:type="dxa"/>
            <w:bottom w:w="0" w:type="dxa"/>
            <w:right w:w="108" w:type="dxa"/>
          </w:tblCellMar>
        </w:tblPrEx>
        <w:trPr>
          <w:trHeight w:val="732"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5BDA432">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3443" w:type="dxa"/>
            <w:tcBorders>
              <w:top w:val="single" w:color="auto" w:sz="4" w:space="0"/>
              <w:left w:val="nil"/>
              <w:bottom w:val="single" w:color="auto" w:sz="4" w:space="0"/>
              <w:right w:val="single" w:color="auto" w:sz="4" w:space="0"/>
            </w:tcBorders>
            <w:vAlign w:val="center"/>
          </w:tcPr>
          <w:p w14:paraId="0BBDAA84">
            <w:pPr>
              <w:shd w:val="clear"/>
              <w:tabs>
                <w:tab w:val="left" w:pos="2040"/>
              </w:tabs>
              <w:snapToGrid w:val="0"/>
              <w:spacing w:line="360" w:lineRule="auto"/>
              <w:rPr>
                <w:rFonts w:hint="eastAsia" w:ascii="宋体" w:hAnsi="宋体" w:eastAsia="宋体" w:cs="宋体"/>
                <w:color w:val="auto"/>
                <w:sz w:val="21"/>
                <w:szCs w:val="21"/>
                <w:highlight w:val="none"/>
              </w:rPr>
            </w:pPr>
          </w:p>
        </w:tc>
        <w:tc>
          <w:tcPr>
            <w:tcW w:w="1527" w:type="dxa"/>
            <w:gridSpan w:val="2"/>
            <w:tcBorders>
              <w:top w:val="single" w:color="auto" w:sz="4" w:space="0"/>
              <w:left w:val="nil"/>
              <w:bottom w:val="single" w:color="auto" w:sz="4" w:space="0"/>
              <w:right w:val="single" w:color="auto" w:sz="4" w:space="0"/>
            </w:tcBorders>
            <w:vAlign w:val="center"/>
          </w:tcPr>
          <w:p w14:paraId="4498FF86">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500" w:type="dxa"/>
            <w:tcBorders>
              <w:top w:val="single" w:color="auto" w:sz="4" w:space="0"/>
              <w:left w:val="nil"/>
              <w:bottom w:val="single" w:color="auto" w:sz="4" w:space="0"/>
              <w:right w:val="single" w:color="auto" w:sz="4" w:space="0"/>
            </w:tcBorders>
            <w:vAlign w:val="center"/>
          </w:tcPr>
          <w:p w14:paraId="603583BB">
            <w:pPr>
              <w:shd w:val="clear"/>
              <w:tabs>
                <w:tab w:val="left" w:pos="2040"/>
              </w:tabs>
              <w:snapToGrid w:val="0"/>
              <w:spacing w:line="360" w:lineRule="auto"/>
              <w:rPr>
                <w:rFonts w:hint="eastAsia" w:ascii="宋体" w:hAnsi="宋体" w:eastAsia="宋体" w:cs="宋体"/>
                <w:color w:val="auto"/>
                <w:sz w:val="21"/>
                <w:szCs w:val="21"/>
                <w:highlight w:val="none"/>
              </w:rPr>
            </w:pPr>
          </w:p>
        </w:tc>
      </w:tr>
      <w:tr w14:paraId="247687F3">
        <w:tblPrEx>
          <w:tblCellMar>
            <w:top w:w="0" w:type="dxa"/>
            <w:left w:w="108" w:type="dxa"/>
            <w:bottom w:w="0" w:type="dxa"/>
            <w:right w:w="108" w:type="dxa"/>
          </w:tblCellMar>
        </w:tblPrEx>
        <w:trPr>
          <w:trHeight w:val="708"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95A1882">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单位详细地址</w:t>
            </w:r>
          </w:p>
        </w:tc>
        <w:tc>
          <w:tcPr>
            <w:tcW w:w="7470" w:type="dxa"/>
            <w:gridSpan w:val="4"/>
            <w:tcBorders>
              <w:top w:val="single" w:color="auto" w:sz="4" w:space="0"/>
              <w:left w:val="nil"/>
              <w:bottom w:val="single" w:color="auto" w:sz="4" w:space="0"/>
              <w:right w:val="single" w:color="auto" w:sz="4" w:space="0"/>
            </w:tcBorders>
            <w:vAlign w:val="center"/>
          </w:tcPr>
          <w:p w14:paraId="6CED5257">
            <w:pPr>
              <w:shd w:val="clear"/>
              <w:tabs>
                <w:tab w:val="left" w:pos="2040"/>
              </w:tabs>
              <w:snapToGrid w:val="0"/>
              <w:spacing w:line="360" w:lineRule="auto"/>
              <w:rPr>
                <w:rFonts w:hint="eastAsia" w:ascii="宋体" w:hAnsi="宋体" w:eastAsia="宋体" w:cs="宋体"/>
                <w:color w:val="auto"/>
                <w:sz w:val="21"/>
                <w:szCs w:val="21"/>
                <w:highlight w:val="none"/>
              </w:rPr>
            </w:pPr>
          </w:p>
        </w:tc>
      </w:tr>
      <w:tr w14:paraId="1502D955">
        <w:tblPrEx>
          <w:tblCellMar>
            <w:top w:w="0" w:type="dxa"/>
            <w:left w:w="108" w:type="dxa"/>
            <w:bottom w:w="0" w:type="dxa"/>
            <w:right w:w="108" w:type="dxa"/>
          </w:tblCellMar>
        </w:tblPrEx>
        <w:trPr>
          <w:cantSplit/>
          <w:trHeight w:val="49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3FEF86A">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营业执照注册号</w:t>
            </w:r>
          </w:p>
        </w:tc>
        <w:tc>
          <w:tcPr>
            <w:tcW w:w="7470" w:type="dxa"/>
            <w:gridSpan w:val="4"/>
            <w:tcBorders>
              <w:top w:val="single" w:color="auto" w:sz="4" w:space="0"/>
              <w:left w:val="nil"/>
              <w:bottom w:val="single" w:color="auto" w:sz="4" w:space="0"/>
              <w:right w:val="single" w:color="auto" w:sz="4" w:space="0"/>
            </w:tcBorders>
            <w:vAlign w:val="center"/>
          </w:tcPr>
          <w:p w14:paraId="760D2388">
            <w:pPr>
              <w:shd w:val="clear"/>
              <w:tabs>
                <w:tab w:val="left" w:pos="2040"/>
              </w:tabs>
              <w:snapToGrid w:val="0"/>
              <w:spacing w:line="360" w:lineRule="auto"/>
              <w:rPr>
                <w:rFonts w:hint="eastAsia" w:ascii="宋体" w:hAnsi="宋体" w:eastAsia="宋体" w:cs="宋体"/>
                <w:color w:val="auto"/>
                <w:sz w:val="21"/>
                <w:szCs w:val="21"/>
                <w:highlight w:val="none"/>
              </w:rPr>
            </w:pPr>
          </w:p>
        </w:tc>
      </w:tr>
      <w:tr w14:paraId="0A2F36DC">
        <w:tblPrEx>
          <w:tblCellMar>
            <w:top w:w="0" w:type="dxa"/>
            <w:left w:w="108" w:type="dxa"/>
            <w:bottom w:w="0" w:type="dxa"/>
            <w:right w:w="108" w:type="dxa"/>
          </w:tblCellMar>
        </w:tblPrEx>
        <w:trPr>
          <w:cantSplit/>
          <w:trHeight w:val="602"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0D1F197">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单位成立时间</w:t>
            </w:r>
          </w:p>
        </w:tc>
        <w:tc>
          <w:tcPr>
            <w:tcW w:w="4320" w:type="dxa"/>
            <w:gridSpan w:val="2"/>
            <w:tcBorders>
              <w:top w:val="single" w:color="auto" w:sz="4" w:space="0"/>
              <w:left w:val="nil"/>
              <w:bottom w:val="single" w:color="auto" w:sz="4" w:space="0"/>
              <w:right w:val="single" w:color="auto" w:sz="4" w:space="0"/>
            </w:tcBorders>
            <w:vAlign w:val="center"/>
          </w:tcPr>
          <w:p w14:paraId="27A0E8A3">
            <w:pPr>
              <w:shd w:val="clear"/>
              <w:tabs>
                <w:tab w:val="left" w:pos="2040"/>
              </w:tabs>
              <w:snapToGrid w:val="0"/>
              <w:spacing w:line="360" w:lineRule="auto"/>
              <w:rPr>
                <w:rFonts w:hint="eastAsia" w:ascii="宋体" w:hAnsi="宋体" w:eastAsia="宋体" w:cs="宋体"/>
                <w:color w:val="auto"/>
                <w:sz w:val="21"/>
                <w:szCs w:val="21"/>
                <w:highlight w:val="none"/>
              </w:rPr>
            </w:pPr>
          </w:p>
        </w:tc>
        <w:tc>
          <w:tcPr>
            <w:tcW w:w="3150" w:type="dxa"/>
            <w:gridSpan w:val="2"/>
            <w:tcBorders>
              <w:top w:val="single" w:color="auto" w:sz="4" w:space="0"/>
              <w:left w:val="nil"/>
              <w:bottom w:val="single" w:color="auto" w:sz="4" w:space="0"/>
              <w:right w:val="single" w:color="auto" w:sz="4" w:space="0"/>
            </w:tcBorders>
            <w:vAlign w:val="center"/>
          </w:tcPr>
          <w:p w14:paraId="4F566B8F">
            <w:pPr>
              <w:shd w:val="clear"/>
              <w:tabs>
                <w:tab w:val="left" w:pos="204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固定资产净值：    （万元）</w:t>
            </w:r>
          </w:p>
        </w:tc>
      </w:tr>
      <w:tr w14:paraId="2F071F37">
        <w:tblPrEx>
          <w:tblCellMar>
            <w:top w:w="0" w:type="dxa"/>
            <w:left w:w="108" w:type="dxa"/>
            <w:bottom w:w="0" w:type="dxa"/>
            <w:right w:w="108" w:type="dxa"/>
          </w:tblCellMar>
        </w:tblPrEx>
        <w:trPr>
          <w:cantSplit/>
          <w:trHeight w:val="1412"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D22DA9B">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获得相关资质证书情况</w:t>
            </w:r>
          </w:p>
        </w:tc>
        <w:tc>
          <w:tcPr>
            <w:tcW w:w="7470" w:type="dxa"/>
            <w:gridSpan w:val="4"/>
            <w:tcBorders>
              <w:top w:val="single" w:color="auto" w:sz="4" w:space="0"/>
              <w:left w:val="nil"/>
              <w:bottom w:val="single" w:color="auto" w:sz="4" w:space="0"/>
              <w:right w:val="single" w:color="auto" w:sz="4" w:space="0"/>
            </w:tcBorders>
            <w:vAlign w:val="center"/>
          </w:tcPr>
          <w:p w14:paraId="799BF3C8">
            <w:pPr>
              <w:shd w:val="clear"/>
              <w:tabs>
                <w:tab w:val="left" w:pos="2040"/>
              </w:tabs>
              <w:snapToGrid w:val="0"/>
              <w:spacing w:line="360" w:lineRule="auto"/>
              <w:rPr>
                <w:rFonts w:hint="eastAsia" w:ascii="宋体" w:hAnsi="宋体" w:eastAsia="宋体" w:cs="宋体"/>
                <w:color w:val="auto"/>
                <w:sz w:val="21"/>
                <w:szCs w:val="21"/>
                <w:highlight w:val="none"/>
              </w:rPr>
            </w:pPr>
          </w:p>
        </w:tc>
      </w:tr>
      <w:tr w14:paraId="1E5F02AB">
        <w:tblPrEx>
          <w:tblCellMar>
            <w:top w:w="0" w:type="dxa"/>
            <w:left w:w="108" w:type="dxa"/>
            <w:bottom w:w="0" w:type="dxa"/>
            <w:right w:w="108" w:type="dxa"/>
          </w:tblCellMar>
        </w:tblPrEx>
        <w:trPr>
          <w:cantSplit/>
          <w:trHeight w:val="638"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D66AD26">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7470" w:type="dxa"/>
            <w:gridSpan w:val="4"/>
            <w:tcBorders>
              <w:top w:val="single" w:color="auto" w:sz="4" w:space="0"/>
              <w:left w:val="nil"/>
              <w:bottom w:val="single" w:color="auto" w:sz="4" w:space="0"/>
              <w:right w:val="single" w:color="auto" w:sz="4" w:space="0"/>
            </w:tcBorders>
            <w:vAlign w:val="center"/>
          </w:tcPr>
          <w:p w14:paraId="3D6054B2">
            <w:pPr>
              <w:shd w:val="clear"/>
              <w:tabs>
                <w:tab w:val="left" w:pos="204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姓名：          职务：           职称：</w:t>
            </w:r>
          </w:p>
        </w:tc>
      </w:tr>
      <w:tr w14:paraId="710C4A57">
        <w:tblPrEx>
          <w:tblCellMar>
            <w:top w:w="0" w:type="dxa"/>
            <w:left w:w="108" w:type="dxa"/>
            <w:bottom w:w="0" w:type="dxa"/>
            <w:right w:w="108" w:type="dxa"/>
          </w:tblCellMar>
        </w:tblPrEx>
        <w:trPr>
          <w:cantSplit/>
          <w:trHeight w:val="5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3301F68">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公司总经理</w:t>
            </w:r>
          </w:p>
        </w:tc>
        <w:tc>
          <w:tcPr>
            <w:tcW w:w="7470" w:type="dxa"/>
            <w:gridSpan w:val="4"/>
            <w:tcBorders>
              <w:top w:val="single" w:color="auto" w:sz="4" w:space="0"/>
              <w:left w:val="nil"/>
              <w:bottom w:val="single" w:color="auto" w:sz="4" w:space="0"/>
              <w:right w:val="single" w:color="auto" w:sz="4" w:space="0"/>
            </w:tcBorders>
            <w:vAlign w:val="center"/>
          </w:tcPr>
          <w:p w14:paraId="2FFD1FC3">
            <w:pPr>
              <w:shd w:val="clear"/>
              <w:tabs>
                <w:tab w:val="left" w:pos="204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姓名：          职务：           职称： </w:t>
            </w:r>
          </w:p>
        </w:tc>
      </w:tr>
      <w:tr w14:paraId="0AC22D04">
        <w:tblPrEx>
          <w:tblCellMar>
            <w:top w:w="0" w:type="dxa"/>
            <w:left w:w="108" w:type="dxa"/>
            <w:bottom w:w="0" w:type="dxa"/>
            <w:right w:w="108" w:type="dxa"/>
          </w:tblCellMar>
        </w:tblPrEx>
        <w:trPr>
          <w:cantSplit/>
          <w:trHeight w:val="63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3FE43877">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c>
          <w:tcPr>
            <w:tcW w:w="7470" w:type="dxa"/>
            <w:gridSpan w:val="4"/>
            <w:tcBorders>
              <w:top w:val="single" w:color="auto" w:sz="4" w:space="0"/>
              <w:left w:val="nil"/>
              <w:bottom w:val="single" w:color="auto" w:sz="4" w:space="0"/>
              <w:right w:val="single" w:color="auto" w:sz="4" w:space="0"/>
            </w:tcBorders>
            <w:vAlign w:val="center"/>
          </w:tcPr>
          <w:p w14:paraId="27E50ADA">
            <w:pPr>
              <w:shd w:val="clear"/>
              <w:tabs>
                <w:tab w:val="left" w:pos="2040"/>
              </w:tabs>
              <w:snapToGrid w:val="0"/>
              <w:spacing w:line="360" w:lineRule="auto"/>
              <w:rPr>
                <w:rFonts w:hint="eastAsia" w:ascii="宋体" w:hAnsi="宋体" w:eastAsia="宋体" w:cs="宋体"/>
                <w:color w:val="auto"/>
                <w:sz w:val="21"/>
                <w:szCs w:val="21"/>
                <w:highlight w:val="none"/>
              </w:rPr>
            </w:pPr>
          </w:p>
        </w:tc>
      </w:tr>
      <w:tr w14:paraId="7AC646A1">
        <w:tblPrEx>
          <w:tblCellMar>
            <w:top w:w="0" w:type="dxa"/>
            <w:left w:w="108" w:type="dxa"/>
            <w:bottom w:w="0" w:type="dxa"/>
            <w:right w:w="108" w:type="dxa"/>
          </w:tblCellMar>
        </w:tblPrEx>
        <w:trPr>
          <w:cantSplit/>
          <w:trHeight w:val="109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B577BC3">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投标人在企业注册地以外设立分支机构的情况</w:t>
            </w:r>
          </w:p>
        </w:tc>
        <w:tc>
          <w:tcPr>
            <w:tcW w:w="7470" w:type="dxa"/>
            <w:gridSpan w:val="4"/>
            <w:tcBorders>
              <w:top w:val="single" w:color="auto" w:sz="4" w:space="0"/>
              <w:left w:val="nil"/>
              <w:bottom w:val="single" w:color="auto" w:sz="4" w:space="0"/>
              <w:right w:val="single" w:color="auto" w:sz="4" w:space="0"/>
            </w:tcBorders>
            <w:vAlign w:val="center"/>
          </w:tcPr>
          <w:p w14:paraId="3F43EF3C">
            <w:pPr>
              <w:shd w:val="clear"/>
              <w:tabs>
                <w:tab w:val="left" w:pos="2040"/>
              </w:tabs>
              <w:snapToGrid w:val="0"/>
              <w:spacing w:line="360" w:lineRule="auto"/>
              <w:rPr>
                <w:rFonts w:hint="eastAsia" w:ascii="宋体" w:hAnsi="宋体" w:eastAsia="宋体" w:cs="宋体"/>
                <w:color w:val="auto"/>
                <w:sz w:val="21"/>
                <w:szCs w:val="21"/>
                <w:highlight w:val="none"/>
              </w:rPr>
            </w:pPr>
          </w:p>
        </w:tc>
      </w:tr>
      <w:tr w14:paraId="136897D2">
        <w:tblPrEx>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52918E5">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7470" w:type="dxa"/>
            <w:gridSpan w:val="4"/>
            <w:tcBorders>
              <w:top w:val="single" w:color="auto" w:sz="4" w:space="0"/>
              <w:left w:val="nil"/>
              <w:bottom w:val="single" w:color="auto" w:sz="4" w:space="0"/>
              <w:right w:val="single" w:color="auto" w:sz="4" w:space="0"/>
            </w:tcBorders>
            <w:vAlign w:val="center"/>
          </w:tcPr>
          <w:p w14:paraId="1E79A2F7">
            <w:pPr>
              <w:shd w:val="clear"/>
              <w:tabs>
                <w:tab w:val="left" w:pos="204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邮编：           电话：</w:t>
            </w:r>
          </w:p>
          <w:p w14:paraId="267EA1A4">
            <w:pPr>
              <w:shd w:val="clear"/>
              <w:tabs>
                <w:tab w:val="left" w:pos="204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p>
        </w:tc>
      </w:tr>
      <w:tr w14:paraId="58CEFAE9">
        <w:tblPrEx>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B883B0A">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7470" w:type="dxa"/>
            <w:gridSpan w:val="4"/>
            <w:tcBorders>
              <w:top w:val="single" w:color="auto" w:sz="4" w:space="0"/>
              <w:left w:val="nil"/>
              <w:bottom w:val="single" w:color="auto" w:sz="4" w:space="0"/>
              <w:right w:val="single" w:color="auto" w:sz="4" w:space="0"/>
            </w:tcBorders>
            <w:vAlign w:val="center"/>
          </w:tcPr>
          <w:p w14:paraId="7544E93F">
            <w:pPr>
              <w:shd w:val="clear"/>
              <w:tabs>
                <w:tab w:val="left" w:pos="204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p w14:paraId="515BA2B3">
            <w:pPr>
              <w:shd w:val="clear"/>
              <w:tabs>
                <w:tab w:val="left" w:pos="204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35563DBC">
        <w:tblPrEx>
          <w:tblCellMar>
            <w:top w:w="0" w:type="dxa"/>
            <w:left w:w="108" w:type="dxa"/>
            <w:bottom w:w="0" w:type="dxa"/>
            <w:right w:w="108" w:type="dxa"/>
          </w:tblCellMar>
        </w:tblPrEx>
        <w:trPr>
          <w:cantSplit/>
          <w:trHeight w:val="128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A94CBC4">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  司组  织</w:t>
            </w:r>
          </w:p>
          <w:p w14:paraId="5C25B92A">
            <w:pPr>
              <w:shd w:val="clear"/>
              <w:tabs>
                <w:tab w:val="left" w:pos="204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  构框  图</w:t>
            </w:r>
          </w:p>
        </w:tc>
        <w:tc>
          <w:tcPr>
            <w:tcW w:w="7470" w:type="dxa"/>
            <w:gridSpan w:val="4"/>
            <w:tcBorders>
              <w:top w:val="single" w:color="auto" w:sz="4" w:space="0"/>
              <w:left w:val="nil"/>
              <w:bottom w:val="single" w:color="auto" w:sz="4" w:space="0"/>
              <w:right w:val="single" w:color="auto" w:sz="4" w:space="0"/>
            </w:tcBorders>
            <w:vAlign w:val="center"/>
          </w:tcPr>
          <w:p w14:paraId="017613B9">
            <w:pPr>
              <w:shd w:val="clear"/>
              <w:tabs>
                <w:tab w:val="left" w:pos="2040"/>
              </w:tabs>
              <w:snapToGrid w:val="0"/>
              <w:spacing w:line="360" w:lineRule="auto"/>
              <w:jc w:val="center"/>
              <w:rPr>
                <w:rFonts w:hint="eastAsia" w:ascii="宋体" w:hAnsi="宋体" w:eastAsia="宋体" w:cs="宋体"/>
                <w:color w:val="auto"/>
                <w:sz w:val="21"/>
                <w:szCs w:val="21"/>
                <w:highlight w:val="none"/>
              </w:rPr>
            </w:pPr>
          </w:p>
        </w:tc>
      </w:tr>
    </w:tbl>
    <w:p w14:paraId="019295CE">
      <w:pPr>
        <w:shd w:val="clear"/>
        <w:tabs>
          <w:tab w:val="left" w:pos="2040"/>
        </w:tabs>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w:t>
      </w:r>
    </w:p>
    <w:p w14:paraId="5D2046A8">
      <w:pPr>
        <w:shd w:val="clear"/>
        <w:tabs>
          <w:tab w:val="left" w:pos="2040"/>
        </w:tabs>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投标人全称（加盖公章）：                     </w:t>
      </w:r>
    </w:p>
    <w:p w14:paraId="7C68A380">
      <w:pPr>
        <w:shd w:val="clear"/>
        <w:tabs>
          <w:tab w:val="left" w:pos="2040"/>
        </w:tabs>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CF9085C">
      <w:pPr>
        <w:shd w:val="clear"/>
        <w:tabs>
          <w:tab w:val="left" w:pos="2040"/>
        </w:tabs>
        <w:snapToGrid w:val="0"/>
        <w:spacing w:before="50" w:after="5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3CA3F88F">
      <w:pPr>
        <w:numPr>
          <w:ilvl w:val="0"/>
          <w:numId w:val="0"/>
        </w:numPr>
        <w:tabs>
          <w:tab w:val="left" w:pos="2040"/>
        </w:tabs>
        <w:autoSpaceDE/>
        <w:autoSpaceDN/>
        <w:adjustRightInd w:val="0"/>
        <w:snapToGrid w:val="0"/>
        <w:spacing w:before="0" w:after="0" w:line="500" w:lineRule="exact"/>
        <w:ind w:firstLine="0" w:firstLineChars="0"/>
        <w:jc w:val="left"/>
        <w:outlineLvl w:val="9"/>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4.</w:t>
      </w:r>
      <w:r>
        <w:rPr>
          <w:rFonts w:hint="eastAsia" w:ascii="宋体" w:hAnsi="宋体" w:eastAsia="宋体" w:cs="宋体"/>
          <w:b/>
          <w:bCs/>
          <w:color w:val="auto"/>
          <w:kern w:val="0"/>
          <w:sz w:val="24"/>
          <w:szCs w:val="24"/>
          <w:highlight w:val="none"/>
          <w:lang w:bidi="ar"/>
        </w:rPr>
        <w:t>投标人拥有的检测资质情况（提供相应资质的证明材料，</w:t>
      </w:r>
      <w:r>
        <w:rPr>
          <w:rFonts w:hint="eastAsia" w:ascii="宋体" w:hAnsi="宋体" w:eastAsia="宋体" w:cs="宋体"/>
          <w:b/>
          <w:bCs/>
          <w:color w:val="auto"/>
          <w:kern w:val="0"/>
          <w:sz w:val="24"/>
          <w:szCs w:val="24"/>
          <w:highlight w:val="none"/>
          <w:lang w:val="en-US" w:eastAsia="zh-CN" w:bidi="ar"/>
        </w:rPr>
        <w:t>投标单位自行根据《国家食品安全监督抽检实施细则（2026版）》填写</w:t>
      </w:r>
      <w:r>
        <w:rPr>
          <w:rFonts w:hint="eastAsia" w:ascii="宋体" w:hAnsi="宋体" w:eastAsia="宋体" w:cs="宋体"/>
          <w:b/>
          <w:bCs/>
          <w:color w:val="auto"/>
          <w:kern w:val="0"/>
          <w:sz w:val="24"/>
          <w:szCs w:val="24"/>
          <w:highlight w:val="none"/>
          <w:lang w:bidi="ar"/>
        </w:rPr>
        <w:t>，检测指标覆盖率格式</w:t>
      </w:r>
      <w:r>
        <w:rPr>
          <w:rFonts w:hint="eastAsia" w:ascii="宋体" w:hAnsi="宋体" w:eastAsia="宋体" w:cs="宋体"/>
          <w:b/>
          <w:bCs/>
          <w:color w:val="auto"/>
          <w:kern w:val="0"/>
          <w:sz w:val="24"/>
          <w:szCs w:val="24"/>
          <w:highlight w:val="none"/>
          <w:lang w:val="en-US" w:eastAsia="zh-CN" w:bidi="ar"/>
        </w:rPr>
        <w:t>见下表</w:t>
      </w:r>
      <w:r>
        <w:rPr>
          <w:rFonts w:hint="eastAsia" w:ascii="宋体" w:hAnsi="宋体" w:eastAsia="宋体" w:cs="宋体"/>
          <w:b/>
          <w:bCs/>
          <w:color w:val="auto"/>
          <w:kern w:val="0"/>
          <w:sz w:val="24"/>
          <w:szCs w:val="24"/>
          <w:highlight w:val="none"/>
          <w:lang w:bidi="ar"/>
        </w:rPr>
        <w:t>）；</w:t>
      </w:r>
    </w:p>
    <w:p w14:paraId="219C3CB5">
      <w:pPr>
        <w:numPr>
          <w:ilvl w:val="0"/>
          <w:numId w:val="0"/>
        </w:numPr>
        <w:tabs>
          <w:tab w:val="left" w:pos="2040"/>
        </w:tabs>
        <w:autoSpaceDE/>
        <w:autoSpaceDN/>
        <w:adjustRightInd w:val="0"/>
        <w:snapToGrid w:val="0"/>
        <w:spacing w:before="0" w:after="0" w:line="500" w:lineRule="exact"/>
        <w:ind w:firstLine="0" w:firstLineChars="0"/>
        <w:jc w:val="left"/>
        <w:outlineLvl w:val="9"/>
        <w:rPr>
          <w:rFonts w:hint="eastAsia" w:ascii="宋体" w:hAnsi="宋体" w:eastAsia="宋体" w:cs="宋体"/>
          <w:b/>
          <w:bCs/>
          <w:color w:val="auto"/>
          <w:kern w:val="0"/>
          <w:sz w:val="24"/>
          <w:szCs w:val="24"/>
          <w:highlight w:val="none"/>
          <w:lang w:val="en-US" w:eastAsia="zh-CN" w:bidi="ar"/>
        </w:rPr>
      </w:pPr>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7"/>
        <w:gridCol w:w="1187"/>
        <w:gridCol w:w="1187"/>
        <w:gridCol w:w="1187"/>
        <w:gridCol w:w="1189"/>
        <w:gridCol w:w="1189"/>
        <w:gridCol w:w="1189"/>
        <w:gridCol w:w="1189"/>
      </w:tblGrid>
      <w:tr w14:paraId="736D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5" w:type="pct"/>
            <w:tcBorders>
              <w:top w:val="single" w:color="000000" w:sz="4" w:space="0"/>
              <w:left w:val="single" w:color="000000" w:sz="4" w:space="0"/>
              <w:bottom w:val="single" w:color="000000" w:sz="4" w:space="0"/>
              <w:right w:val="single" w:color="000000" w:sz="4" w:space="0"/>
            </w:tcBorders>
            <w:noWrap w:val="0"/>
            <w:vAlign w:val="center"/>
          </w:tcPr>
          <w:p w14:paraId="717F492E">
            <w:pPr>
              <w:keepNext w:val="0"/>
              <w:keepLines w:val="0"/>
              <w:widowControl w:val="0"/>
              <w:numPr>
                <w:ilvl w:val="0"/>
                <w:numId w:val="0"/>
              </w:numPr>
              <w:suppressLineNumbers w:val="0"/>
              <w:tabs>
                <w:tab w:val="left" w:pos="2040"/>
              </w:tabs>
              <w:adjustRightInd w:val="0"/>
              <w:snapToGrid w:val="0"/>
              <w:ind w:firstLine="0" w:firstLineChars="0"/>
              <w:jc w:val="left"/>
              <w:textAlignment w:val="auto"/>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大类</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E104125">
            <w:pPr>
              <w:keepNext w:val="0"/>
              <w:keepLines w:val="0"/>
              <w:widowControl w:val="0"/>
              <w:numPr>
                <w:ilvl w:val="0"/>
                <w:numId w:val="0"/>
              </w:numPr>
              <w:suppressLineNumbers w:val="0"/>
              <w:tabs>
                <w:tab w:val="left" w:pos="2040"/>
              </w:tabs>
              <w:adjustRightInd w:val="0"/>
              <w:snapToGrid w:val="0"/>
              <w:ind w:firstLine="0" w:firstLineChars="0"/>
              <w:jc w:val="left"/>
              <w:textAlignment w:val="auto"/>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样品类型</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13553FA">
            <w:pPr>
              <w:keepNext w:val="0"/>
              <w:keepLines w:val="0"/>
              <w:widowControl w:val="0"/>
              <w:numPr>
                <w:ilvl w:val="0"/>
                <w:numId w:val="0"/>
              </w:numPr>
              <w:suppressLineNumbers w:val="0"/>
              <w:tabs>
                <w:tab w:val="left" w:pos="2040"/>
              </w:tabs>
              <w:adjustRightInd w:val="0"/>
              <w:snapToGrid w:val="0"/>
              <w:ind w:firstLine="0" w:firstLineChars="0"/>
              <w:jc w:val="left"/>
              <w:textAlignment w:val="auto"/>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检测类别</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C1BC7AD">
            <w:pPr>
              <w:keepNext w:val="0"/>
              <w:keepLines w:val="0"/>
              <w:widowControl w:val="0"/>
              <w:numPr>
                <w:ilvl w:val="0"/>
                <w:numId w:val="0"/>
              </w:numPr>
              <w:suppressLineNumbers w:val="0"/>
              <w:tabs>
                <w:tab w:val="left" w:pos="2040"/>
              </w:tabs>
              <w:adjustRightInd w:val="0"/>
              <w:snapToGrid w:val="0"/>
              <w:ind w:firstLine="0" w:firstLineChars="0"/>
              <w:jc w:val="left"/>
              <w:textAlignment w:val="auto"/>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78CC41B">
            <w:pPr>
              <w:keepNext w:val="0"/>
              <w:keepLines w:val="0"/>
              <w:widowControl w:val="0"/>
              <w:numPr>
                <w:ilvl w:val="0"/>
                <w:numId w:val="0"/>
              </w:numPr>
              <w:suppressLineNumbers w:val="0"/>
              <w:tabs>
                <w:tab w:val="left" w:pos="2040"/>
              </w:tabs>
              <w:adjustRightInd w:val="0"/>
              <w:snapToGrid w:val="0"/>
              <w:ind w:firstLine="0" w:firstLineChars="0"/>
              <w:jc w:val="left"/>
              <w:textAlignment w:val="auto"/>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检验项目</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24F0454">
            <w:pPr>
              <w:keepNext w:val="0"/>
              <w:keepLines w:val="0"/>
              <w:widowControl w:val="0"/>
              <w:numPr>
                <w:ilvl w:val="0"/>
                <w:numId w:val="0"/>
              </w:numPr>
              <w:suppressLineNumbers w:val="0"/>
              <w:tabs>
                <w:tab w:val="left" w:pos="2040"/>
              </w:tabs>
              <w:adjustRightInd w:val="0"/>
              <w:snapToGrid w:val="0"/>
              <w:ind w:firstLine="0" w:firstLineChars="0"/>
              <w:jc w:val="left"/>
              <w:textAlignment w:val="auto"/>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依据法律法规或标准</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18E3E9E">
            <w:pPr>
              <w:keepNext w:val="0"/>
              <w:keepLines w:val="0"/>
              <w:widowControl w:val="0"/>
              <w:numPr>
                <w:ilvl w:val="0"/>
                <w:numId w:val="0"/>
              </w:numPr>
              <w:suppressLineNumbers w:val="0"/>
              <w:tabs>
                <w:tab w:val="left" w:pos="2040"/>
              </w:tabs>
              <w:adjustRightInd w:val="0"/>
              <w:snapToGrid w:val="0"/>
              <w:ind w:firstLine="0" w:firstLineChars="0"/>
              <w:jc w:val="left"/>
              <w:textAlignment w:val="auto"/>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检测方法</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7F0B3D3">
            <w:pPr>
              <w:keepNext w:val="0"/>
              <w:keepLines w:val="0"/>
              <w:widowControl w:val="0"/>
              <w:numPr>
                <w:ilvl w:val="0"/>
                <w:numId w:val="0"/>
              </w:numPr>
              <w:suppressLineNumbers w:val="0"/>
              <w:tabs>
                <w:tab w:val="left" w:pos="2040"/>
              </w:tabs>
              <w:adjustRightInd w:val="0"/>
              <w:snapToGrid w:val="0"/>
              <w:ind w:firstLine="0" w:firstLineChars="0"/>
              <w:jc w:val="left"/>
              <w:textAlignment w:val="auto"/>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是否具备资质</w:t>
            </w:r>
          </w:p>
        </w:tc>
      </w:tr>
      <w:tr w14:paraId="65A9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25" w:type="pct"/>
            <w:tcBorders>
              <w:top w:val="single" w:color="000000" w:sz="4" w:space="0"/>
              <w:left w:val="single" w:color="000000" w:sz="4" w:space="0"/>
              <w:bottom w:val="single" w:color="000000" w:sz="4" w:space="0"/>
              <w:right w:val="single" w:color="000000" w:sz="4" w:space="0"/>
            </w:tcBorders>
            <w:noWrap/>
            <w:vAlign w:val="center"/>
          </w:tcPr>
          <w:p w14:paraId="4413EDF5">
            <w:pPr>
              <w:widowControl w:val="0"/>
              <w:numPr>
                <w:ilvl w:val="0"/>
                <w:numId w:val="0"/>
              </w:numPr>
              <w:tabs>
                <w:tab w:val="left" w:pos="2040"/>
              </w:tabs>
              <w:adjustRightInd w:val="0"/>
              <w:snapToGrid w:val="0"/>
              <w:ind w:firstLine="0" w:firstLineChars="0"/>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37FB27CE">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4B06D8EF">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7948DA6">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0923E99">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136B5C4">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128DB8F">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22D9B3C">
            <w:pPr>
              <w:widowControl w:val="0"/>
              <w:numPr>
                <w:ilvl w:val="0"/>
                <w:numId w:val="0"/>
              </w:numPr>
              <w:tabs>
                <w:tab w:val="left" w:pos="2040"/>
              </w:tabs>
              <w:adjustRightInd w:val="0"/>
              <w:snapToGrid w:val="0"/>
              <w:ind w:firstLine="0" w:firstLineChars="0"/>
              <w:rPr>
                <w:rFonts w:hint="eastAsia" w:ascii="宋体" w:hAnsi="宋体" w:eastAsia="宋体" w:cs="宋体"/>
                <w:i w:val="0"/>
                <w:iCs w:val="0"/>
                <w:color w:val="000000"/>
                <w:sz w:val="21"/>
                <w:szCs w:val="21"/>
                <w:u w:val="none"/>
              </w:rPr>
            </w:pPr>
          </w:p>
        </w:tc>
      </w:tr>
      <w:tr w14:paraId="3405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25" w:type="pct"/>
            <w:tcBorders>
              <w:top w:val="single" w:color="000000" w:sz="4" w:space="0"/>
              <w:left w:val="single" w:color="000000" w:sz="4" w:space="0"/>
              <w:bottom w:val="single" w:color="000000" w:sz="4" w:space="0"/>
              <w:right w:val="single" w:color="000000" w:sz="4" w:space="0"/>
            </w:tcBorders>
            <w:noWrap/>
            <w:vAlign w:val="center"/>
          </w:tcPr>
          <w:p w14:paraId="7710110B">
            <w:pPr>
              <w:widowControl w:val="0"/>
              <w:numPr>
                <w:ilvl w:val="0"/>
                <w:numId w:val="0"/>
              </w:numPr>
              <w:tabs>
                <w:tab w:val="left" w:pos="2040"/>
              </w:tabs>
              <w:adjustRightInd w:val="0"/>
              <w:snapToGrid w:val="0"/>
              <w:ind w:firstLine="0" w:firstLineChars="0"/>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3C61192">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3552E8F6">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24EBFC3">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2924039">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bookmarkStart w:id="89" w:name="_GoBack"/>
            <w:bookmarkEnd w:id="89"/>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BD2194C">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B765985">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44AE1974">
            <w:pPr>
              <w:widowControl w:val="0"/>
              <w:numPr>
                <w:ilvl w:val="0"/>
                <w:numId w:val="0"/>
              </w:numPr>
              <w:tabs>
                <w:tab w:val="left" w:pos="2040"/>
              </w:tabs>
              <w:adjustRightInd w:val="0"/>
              <w:snapToGrid w:val="0"/>
              <w:ind w:firstLine="0" w:firstLineChars="0"/>
              <w:rPr>
                <w:rFonts w:hint="eastAsia" w:ascii="宋体" w:hAnsi="宋体" w:eastAsia="宋体" w:cs="宋体"/>
                <w:i w:val="0"/>
                <w:iCs w:val="0"/>
                <w:color w:val="000000"/>
                <w:sz w:val="21"/>
                <w:szCs w:val="21"/>
                <w:u w:val="none"/>
              </w:rPr>
            </w:pPr>
          </w:p>
        </w:tc>
      </w:tr>
      <w:tr w14:paraId="5CD5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hRule="atLeast"/>
        </w:trPr>
        <w:tc>
          <w:tcPr>
            <w:tcW w:w="625" w:type="pct"/>
            <w:tcBorders>
              <w:top w:val="single" w:color="000000" w:sz="4" w:space="0"/>
              <w:left w:val="single" w:color="000000" w:sz="4" w:space="0"/>
              <w:bottom w:val="single" w:color="000000" w:sz="4" w:space="0"/>
              <w:right w:val="single" w:color="000000" w:sz="4" w:space="0"/>
            </w:tcBorders>
            <w:noWrap/>
            <w:vAlign w:val="center"/>
          </w:tcPr>
          <w:p w14:paraId="0A76922A">
            <w:pPr>
              <w:widowControl w:val="0"/>
              <w:numPr>
                <w:ilvl w:val="0"/>
                <w:numId w:val="0"/>
              </w:numPr>
              <w:tabs>
                <w:tab w:val="left" w:pos="2040"/>
              </w:tabs>
              <w:adjustRightInd w:val="0"/>
              <w:snapToGrid w:val="0"/>
              <w:ind w:firstLine="0" w:firstLineChars="0"/>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3F7E2981">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77BA8D3">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CC64D2F">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FECA672">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8055980">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1FA4CEA">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365CB90C">
            <w:pPr>
              <w:widowControl w:val="0"/>
              <w:numPr>
                <w:ilvl w:val="0"/>
                <w:numId w:val="0"/>
              </w:numPr>
              <w:tabs>
                <w:tab w:val="left" w:pos="2040"/>
              </w:tabs>
              <w:adjustRightInd w:val="0"/>
              <w:snapToGrid w:val="0"/>
              <w:ind w:firstLine="0" w:firstLineChars="0"/>
              <w:rPr>
                <w:rFonts w:hint="eastAsia" w:ascii="宋体" w:hAnsi="宋体" w:eastAsia="宋体" w:cs="宋体"/>
                <w:i w:val="0"/>
                <w:iCs w:val="0"/>
                <w:color w:val="000000"/>
                <w:sz w:val="21"/>
                <w:szCs w:val="21"/>
                <w:u w:val="none"/>
              </w:rPr>
            </w:pPr>
          </w:p>
        </w:tc>
      </w:tr>
      <w:tr w14:paraId="766F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25" w:type="pct"/>
            <w:tcBorders>
              <w:top w:val="single" w:color="000000" w:sz="4" w:space="0"/>
              <w:left w:val="single" w:color="000000" w:sz="4" w:space="0"/>
              <w:bottom w:val="single" w:color="000000" w:sz="4" w:space="0"/>
              <w:right w:val="single" w:color="000000" w:sz="4" w:space="0"/>
            </w:tcBorders>
            <w:noWrap/>
            <w:vAlign w:val="center"/>
          </w:tcPr>
          <w:p w14:paraId="6F5DA41A">
            <w:pPr>
              <w:widowControl w:val="0"/>
              <w:numPr>
                <w:ilvl w:val="0"/>
                <w:numId w:val="0"/>
              </w:numPr>
              <w:tabs>
                <w:tab w:val="left" w:pos="2040"/>
              </w:tabs>
              <w:adjustRightInd w:val="0"/>
              <w:snapToGrid w:val="0"/>
              <w:ind w:firstLine="0" w:firstLineChars="0"/>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EB48EEC">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BB6878C">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B390B5C">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0CC156F">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FC982BF">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3D249F0">
            <w:pPr>
              <w:widowControl w:val="0"/>
              <w:numPr>
                <w:ilvl w:val="0"/>
                <w:numId w:val="0"/>
              </w:numPr>
              <w:tabs>
                <w:tab w:val="left" w:pos="2040"/>
              </w:tabs>
              <w:adjustRightInd w:val="0"/>
              <w:snapToGrid w:val="0"/>
              <w:ind w:firstLine="0" w:firstLineChars="0"/>
              <w:jc w:val="left"/>
              <w:rPr>
                <w:rFonts w:hint="eastAsia" w:ascii="宋体" w:hAnsi="宋体" w:eastAsia="宋体" w:cs="宋体"/>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593D5F8">
            <w:pPr>
              <w:widowControl w:val="0"/>
              <w:numPr>
                <w:ilvl w:val="0"/>
                <w:numId w:val="0"/>
              </w:numPr>
              <w:tabs>
                <w:tab w:val="left" w:pos="2040"/>
              </w:tabs>
              <w:adjustRightInd w:val="0"/>
              <w:snapToGrid w:val="0"/>
              <w:ind w:firstLine="0" w:firstLineChars="0"/>
              <w:rPr>
                <w:rFonts w:hint="eastAsia" w:ascii="宋体" w:hAnsi="宋体" w:eastAsia="宋体" w:cs="宋体"/>
                <w:i w:val="0"/>
                <w:iCs w:val="0"/>
                <w:color w:val="000000"/>
                <w:sz w:val="21"/>
                <w:szCs w:val="21"/>
                <w:u w:val="none"/>
              </w:rPr>
            </w:pPr>
          </w:p>
        </w:tc>
      </w:tr>
    </w:tbl>
    <w:p w14:paraId="770A7A12">
      <w:pPr>
        <w:keepNext w:val="0"/>
        <w:keepLines w:val="0"/>
        <w:pageBreakBefore w:val="0"/>
        <w:widowControl w:val="0"/>
        <w:numPr>
          <w:ilvl w:val="0"/>
          <w:numId w:val="0"/>
        </w:numPr>
        <w:tabs>
          <w:tab w:val="left" w:pos="2040"/>
        </w:tabs>
        <w:kinsoku/>
        <w:wordWrap/>
        <w:overflowPunct/>
        <w:topLinePunct w:val="0"/>
        <w:autoSpaceDE/>
        <w:autoSpaceDN/>
        <w:bidi w:val="0"/>
        <w:adjustRightInd w:val="0"/>
        <w:snapToGrid w:val="0"/>
        <w:spacing w:line="500" w:lineRule="exact"/>
        <w:ind w:lef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注：1.此表在不改变格式内容时，可自行制作。</w:t>
      </w:r>
    </w:p>
    <w:p w14:paraId="047F500B">
      <w:pPr>
        <w:keepNext w:val="0"/>
        <w:keepLines w:val="0"/>
        <w:pageBreakBefore w:val="0"/>
        <w:widowControl w:val="0"/>
        <w:numPr>
          <w:ilvl w:val="0"/>
          <w:numId w:val="0"/>
        </w:numPr>
        <w:tabs>
          <w:tab w:val="left" w:pos="2040"/>
        </w:tabs>
        <w:kinsoku/>
        <w:wordWrap/>
        <w:overflowPunct/>
        <w:topLinePunct w:val="0"/>
        <w:autoSpaceDE/>
        <w:autoSpaceDN/>
        <w:bidi w:val="0"/>
        <w:adjustRightInd w:val="0"/>
        <w:snapToGrid w:val="0"/>
        <w:spacing w:line="500" w:lineRule="exact"/>
        <w:ind w:left="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检测依据”一栏内容根据计量认证证书或检验检测机构认定证书如实填写。如有相应检测依据的，如实填写，且在对应的“是否具备资质”一栏中填写“是”；如没有相应检测依据的，则此栏空缺，且在对应的“是否具备资质”一栏中填写“否”。</w:t>
      </w:r>
    </w:p>
    <w:p w14:paraId="3A806EE4">
      <w:pPr>
        <w:keepNext w:val="0"/>
        <w:keepLines w:val="0"/>
        <w:pageBreakBefore w:val="0"/>
        <w:widowControl w:val="0"/>
        <w:numPr>
          <w:ilvl w:val="0"/>
          <w:numId w:val="0"/>
        </w:numPr>
        <w:tabs>
          <w:tab w:val="left" w:pos="2040"/>
        </w:tabs>
        <w:kinsoku/>
        <w:wordWrap/>
        <w:overflowPunct/>
        <w:topLinePunct w:val="0"/>
        <w:autoSpaceDE/>
        <w:autoSpaceDN/>
        <w:bidi w:val="0"/>
        <w:adjustRightInd w:val="0"/>
        <w:snapToGrid w:val="0"/>
        <w:spacing w:line="500" w:lineRule="exact"/>
        <w:ind w:left="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3.覆盖率计算方式：投标人资质覆盖率（%）=投标人具备资质的项目数/《国家食品安全监督抽检实施细则（2026版）中的总项目数*100%。</w:t>
      </w:r>
    </w:p>
    <w:p w14:paraId="7D4D09C2">
      <w:pPr>
        <w:shd w:val="clear"/>
        <w:tabs>
          <w:tab w:val="left" w:pos="2040"/>
        </w:tabs>
        <w:spacing w:line="500" w:lineRule="exact"/>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4.分包率计算方式：投标人分包率（%）=需要分包的检测项目任务量/《国家食品安全监督抽检实施细则（2026版）中的总项目数*100%。</w:t>
      </w:r>
    </w:p>
    <w:p w14:paraId="23438C73">
      <w:pPr>
        <w:shd w:val="clear"/>
        <w:tabs>
          <w:tab w:val="left" w:pos="2040"/>
        </w:tabs>
        <w:spacing w:line="500" w:lineRule="exact"/>
        <w:ind w:firstLine="3570" w:firstLineChars="17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w:t>
      </w:r>
    </w:p>
    <w:p w14:paraId="41B455BD">
      <w:pPr>
        <w:shd w:val="clear"/>
        <w:tabs>
          <w:tab w:val="left" w:pos="2040"/>
        </w:tabs>
        <w:autoSpaceDE/>
        <w:autoSpaceDN/>
        <w:spacing w:line="500" w:lineRule="exact"/>
        <w:ind w:firstLine="3570" w:firstLineChars="17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投标人全称（加盖公章）：                     </w:t>
      </w:r>
    </w:p>
    <w:p w14:paraId="16BBB896">
      <w:pPr>
        <w:shd w:val="clear"/>
        <w:tabs>
          <w:tab w:val="left" w:pos="2040"/>
        </w:tabs>
        <w:autoSpaceDE/>
        <w:autoSpaceDN/>
        <w:spacing w:line="500" w:lineRule="exact"/>
        <w:ind w:firstLine="3570" w:firstLineChars="17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7B950A6">
      <w:pPr>
        <w:tabs>
          <w:tab w:val="left" w:pos="2040"/>
        </w:tabs>
        <w:snapToGrid w:val="0"/>
        <w:spacing w:line="400" w:lineRule="exact"/>
        <w:ind w:firstLine="2640" w:firstLineChars="1100"/>
        <w:jc w:val="right"/>
        <w:rPr>
          <w:rFonts w:hint="eastAsia" w:ascii="宋体" w:hAnsi="宋体" w:cs="宋体"/>
          <w:color w:val="auto"/>
          <w:sz w:val="24"/>
          <w:highlight w:val="none"/>
          <w:lang w:bidi="ar"/>
        </w:rPr>
      </w:pPr>
    </w:p>
    <w:p w14:paraId="536FB648">
      <w:pPr>
        <w:shd w:val="clear"/>
        <w:tabs>
          <w:tab w:val="left" w:pos="2040"/>
        </w:tabs>
        <w:snapToGrid w:val="0"/>
        <w:spacing w:before="50" w:after="50"/>
        <w:jc w:val="center"/>
        <w:rPr>
          <w:rFonts w:hint="eastAsia" w:ascii="宋体" w:hAnsi="宋体" w:eastAsia="宋体" w:cs="宋体"/>
          <w:b/>
          <w:bCs/>
          <w:color w:val="auto"/>
          <w:sz w:val="24"/>
          <w:highlight w:val="none"/>
        </w:rPr>
      </w:pPr>
    </w:p>
    <w:p w14:paraId="6E3E3F11">
      <w:pPr>
        <w:shd w:val="clear"/>
        <w:tabs>
          <w:tab w:val="left" w:pos="2040"/>
        </w:tabs>
        <w:snapToGrid w:val="0"/>
        <w:spacing w:before="50" w:after="50"/>
        <w:jc w:val="center"/>
        <w:rPr>
          <w:rFonts w:hint="eastAsia" w:ascii="宋体" w:hAnsi="宋体" w:eastAsia="宋体" w:cs="宋体"/>
          <w:b/>
          <w:bCs/>
          <w:color w:val="auto"/>
          <w:sz w:val="24"/>
          <w:highlight w:val="none"/>
        </w:rPr>
      </w:pPr>
    </w:p>
    <w:p w14:paraId="2B5C9368">
      <w:pPr>
        <w:shd w:val="clear"/>
        <w:tabs>
          <w:tab w:val="left" w:pos="2040"/>
        </w:tabs>
        <w:snapToGrid w:val="0"/>
        <w:spacing w:before="50" w:after="50"/>
        <w:jc w:val="center"/>
        <w:rPr>
          <w:rFonts w:hint="eastAsia" w:hAnsi="宋体" w:cs="宋体"/>
          <w:b/>
          <w:bCs/>
          <w:color w:val="auto"/>
          <w:sz w:val="24"/>
          <w:highlight w:val="none"/>
          <w:lang w:val="en-US" w:eastAsia="zh-CN"/>
        </w:rPr>
      </w:pPr>
    </w:p>
    <w:p w14:paraId="1E6C235E">
      <w:pPr>
        <w:shd w:val="clear"/>
        <w:tabs>
          <w:tab w:val="left" w:pos="2040"/>
        </w:tabs>
        <w:snapToGrid w:val="0"/>
        <w:spacing w:before="50" w:after="50"/>
        <w:jc w:val="center"/>
        <w:rPr>
          <w:rFonts w:hint="eastAsia" w:hAnsi="宋体" w:cs="宋体"/>
          <w:b/>
          <w:bCs/>
          <w:color w:val="auto"/>
          <w:sz w:val="24"/>
          <w:highlight w:val="none"/>
          <w:lang w:val="en-US" w:eastAsia="zh-CN"/>
        </w:rPr>
      </w:pPr>
    </w:p>
    <w:p w14:paraId="285A2A39">
      <w:pPr>
        <w:shd w:val="clear"/>
        <w:tabs>
          <w:tab w:val="left" w:pos="2040"/>
        </w:tabs>
        <w:snapToGrid w:val="0"/>
        <w:spacing w:before="50" w:after="50"/>
        <w:jc w:val="center"/>
        <w:rPr>
          <w:rFonts w:hint="eastAsia" w:hAnsi="宋体" w:cs="宋体"/>
          <w:b/>
          <w:bCs/>
          <w:color w:val="auto"/>
          <w:sz w:val="24"/>
          <w:highlight w:val="none"/>
          <w:lang w:val="en-US" w:eastAsia="zh-CN"/>
        </w:rPr>
      </w:pPr>
    </w:p>
    <w:p w14:paraId="487D24AB">
      <w:pPr>
        <w:shd w:val="clear"/>
        <w:tabs>
          <w:tab w:val="left" w:pos="2040"/>
        </w:tabs>
        <w:snapToGrid w:val="0"/>
        <w:spacing w:before="50" w:after="50"/>
        <w:jc w:val="center"/>
        <w:rPr>
          <w:rFonts w:hint="eastAsia" w:hAnsi="宋体" w:cs="宋体"/>
          <w:b/>
          <w:bCs/>
          <w:color w:val="auto"/>
          <w:sz w:val="24"/>
          <w:highlight w:val="none"/>
          <w:lang w:val="en-US" w:eastAsia="zh-CN"/>
        </w:rPr>
      </w:pPr>
    </w:p>
    <w:p w14:paraId="539F459C">
      <w:pPr>
        <w:shd w:val="clear"/>
        <w:tabs>
          <w:tab w:val="left" w:pos="2040"/>
        </w:tabs>
        <w:snapToGrid w:val="0"/>
        <w:spacing w:before="50" w:after="50"/>
        <w:jc w:val="center"/>
        <w:rPr>
          <w:rFonts w:hint="eastAsia" w:hAnsi="宋体" w:cs="宋体"/>
          <w:b/>
          <w:bCs/>
          <w:color w:val="auto"/>
          <w:sz w:val="24"/>
          <w:highlight w:val="none"/>
          <w:lang w:val="en-US" w:eastAsia="zh-CN"/>
        </w:rPr>
      </w:pPr>
    </w:p>
    <w:p w14:paraId="7783AE9E">
      <w:pPr>
        <w:shd w:val="clear"/>
        <w:tabs>
          <w:tab w:val="left" w:pos="2040"/>
        </w:tabs>
        <w:snapToGrid w:val="0"/>
        <w:spacing w:before="50" w:after="50"/>
        <w:jc w:val="center"/>
        <w:rPr>
          <w:rFonts w:hint="eastAsia" w:hAnsi="宋体" w:cs="宋体"/>
          <w:b/>
          <w:bCs/>
          <w:color w:val="auto"/>
          <w:sz w:val="24"/>
          <w:highlight w:val="none"/>
          <w:lang w:val="en-US" w:eastAsia="zh-CN"/>
        </w:rPr>
      </w:pPr>
    </w:p>
    <w:p w14:paraId="4FE9F5DC">
      <w:pPr>
        <w:shd w:val="clear"/>
        <w:tabs>
          <w:tab w:val="left" w:pos="2040"/>
        </w:tabs>
        <w:snapToGrid w:val="0"/>
        <w:spacing w:before="50" w:after="50"/>
        <w:jc w:val="center"/>
        <w:rPr>
          <w:rFonts w:hint="eastAsia" w:hAnsi="宋体" w:cs="宋体"/>
          <w:b/>
          <w:bCs/>
          <w:color w:val="auto"/>
          <w:sz w:val="24"/>
          <w:highlight w:val="none"/>
          <w:lang w:val="en-US" w:eastAsia="zh-CN"/>
        </w:rPr>
      </w:pPr>
    </w:p>
    <w:p w14:paraId="34AB3B70">
      <w:pPr>
        <w:shd w:val="clear"/>
        <w:tabs>
          <w:tab w:val="left" w:pos="2040"/>
        </w:tabs>
        <w:snapToGrid w:val="0"/>
        <w:spacing w:before="50" w:after="50"/>
        <w:jc w:val="center"/>
        <w:rPr>
          <w:rFonts w:hint="eastAsia" w:hAnsi="宋体" w:cs="宋体"/>
          <w:b/>
          <w:bCs/>
          <w:color w:val="auto"/>
          <w:sz w:val="24"/>
          <w:highlight w:val="none"/>
          <w:lang w:val="en-US" w:eastAsia="zh-CN"/>
        </w:rPr>
      </w:pPr>
    </w:p>
    <w:p w14:paraId="4DB80C03">
      <w:pPr>
        <w:shd w:val="clear"/>
        <w:tabs>
          <w:tab w:val="left" w:pos="2040"/>
        </w:tabs>
        <w:snapToGrid w:val="0"/>
        <w:spacing w:before="50" w:after="50"/>
        <w:jc w:val="center"/>
        <w:rPr>
          <w:rFonts w:hint="eastAsia" w:hAnsi="宋体" w:cs="宋体"/>
          <w:b/>
          <w:bCs/>
          <w:color w:val="auto"/>
          <w:sz w:val="24"/>
          <w:highlight w:val="none"/>
          <w:lang w:val="en-US" w:eastAsia="zh-CN"/>
        </w:rPr>
      </w:pPr>
    </w:p>
    <w:p w14:paraId="2318E243">
      <w:pPr>
        <w:shd w:val="clear"/>
        <w:tabs>
          <w:tab w:val="left" w:pos="2040"/>
        </w:tabs>
        <w:snapToGrid w:val="0"/>
        <w:spacing w:before="50" w:after="50"/>
        <w:jc w:val="center"/>
        <w:rPr>
          <w:rFonts w:hint="eastAsia" w:ascii="宋体" w:hAnsi="宋体" w:eastAsia="宋体" w:cs="宋体"/>
          <w:b/>
          <w:color w:val="auto"/>
          <w:sz w:val="24"/>
          <w:highlight w:val="none"/>
        </w:rPr>
      </w:pPr>
      <w:r>
        <w:rPr>
          <w:rFonts w:hint="eastAsia" w:hAnsi="宋体" w:cs="宋体"/>
          <w:b/>
          <w:bCs/>
          <w:color w:val="auto"/>
          <w:sz w:val="24"/>
          <w:highlight w:val="none"/>
          <w:lang w:val="en-US" w:eastAsia="zh-CN"/>
        </w:rPr>
        <w:t>5</w:t>
      </w:r>
      <w:r>
        <w:rPr>
          <w:rFonts w:hint="eastAsia" w:ascii="宋体" w:hAnsi="宋体" w:eastAsia="宋体" w:cs="宋体"/>
          <w:b/>
          <w:bCs/>
          <w:color w:val="auto"/>
          <w:sz w:val="24"/>
          <w:szCs w:val="24"/>
          <w:highlight w:val="none"/>
        </w:rPr>
        <w:t>.投标人类似案例成功的业绩</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823"/>
        <w:gridCol w:w="2324"/>
        <w:gridCol w:w="1548"/>
        <w:gridCol w:w="1200"/>
        <w:gridCol w:w="1479"/>
      </w:tblGrid>
      <w:tr w14:paraId="66B4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3" w:type="dxa"/>
            <w:vAlign w:val="center"/>
          </w:tcPr>
          <w:p w14:paraId="2CD0886E">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23" w:type="dxa"/>
            <w:vAlign w:val="center"/>
          </w:tcPr>
          <w:p w14:paraId="465FCDE9">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 名 称</w:t>
            </w:r>
          </w:p>
        </w:tc>
        <w:tc>
          <w:tcPr>
            <w:tcW w:w="2324" w:type="dxa"/>
            <w:vAlign w:val="center"/>
          </w:tcPr>
          <w:p w14:paraId="3D580367">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 概 况</w:t>
            </w:r>
          </w:p>
        </w:tc>
        <w:tc>
          <w:tcPr>
            <w:tcW w:w="1548" w:type="dxa"/>
            <w:vAlign w:val="center"/>
          </w:tcPr>
          <w:p w14:paraId="1048F59C">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起讫时间</w:t>
            </w:r>
          </w:p>
        </w:tc>
        <w:tc>
          <w:tcPr>
            <w:tcW w:w="1200" w:type="dxa"/>
            <w:vAlign w:val="center"/>
          </w:tcPr>
          <w:p w14:paraId="7F07BD21">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1479" w:type="dxa"/>
            <w:vAlign w:val="center"/>
          </w:tcPr>
          <w:p w14:paraId="0BC0855F">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97B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13473703">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23" w:type="dxa"/>
            <w:vAlign w:val="center"/>
          </w:tcPr>
          <w:p w14:paraId="5FEC105A">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4" w:type="dxa"/>
          </w:tcPr>
          <w:p w14:paraId="3E94CDEA">
            <w:pPr>
              <w:widowControl/>
              <w:shd w:val="clear"/>
              <w:tabs>
                <w:tab w:val="left" w:pos="2040"/>
              </w:tabs>
              <w:snapToGrid w:val="0"/>
              <w:jc w:val="center"/>
              <w:rPr>
                <w:rFonts w:hint="eastAsia" w:ascii="宋体" w:hAnsi="宋体" w:eastAsia="宋体" w:cs="宋体"/>
                <w:color w:val="auto"/>
                <w:sz w:val="24"/>
                <w:szCs w:val="24"/>
                <w:highlight w:val="none"/>
              </w:rPr>
            </w:pPr>
          </w:p>
        </w:tc>
        <w:tc>
          <w:tcPr>
            <w:tcW w:w="1548" w:type="dxa"/>
            <w:vAlign w:val="center"/>
          </w:tcPr>
          <w:p w14:paraId="3D12CB6F">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00" w:type="dxa"/>
            <w:vAlign w:val="center"/>
          </w:tcPr>
          <w:p w14:paraId="3F7121AF">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9" w:type="dxa"/>
            <w:vAlign w:val="center"/>
          </w:tcPr>
          <w:p w14:paraId="303646A2">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25B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006DA48C">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23" w:type="dxa"/>
            <w:vAlign w:val="center"/>
          </w:tcPr>
          <w:p w14:paraId="1E466C2A">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4" w:type="dxa"/>
          </w:tcPr>
          <w:p w14:paraId="5F79B64C">
            <w:pPr>
              <w:widowControl/>
              <w:shd w:val="clear"/>
              <w:tabs>
                <w:tab w:val="left" w:pos="2040"/>
              </w:tabs>
              <w:snapToGrid w:val="0"/>
              <w:jc w:val="center"/>
              <w:rPr>
                <w:rFonts w:hint="eastAsia" w:ascii="宋体" w:hAnsi="宋体" w:eastAsia="宋体" w:cs="宋体"/>
                <w:color w:val="auto"/>
                <w:sz w:val="24"/>
                <w:szCs w:val="24"/>
                <w:highlight w:val="none"/>
              </w:rPr>
            </w:pPr>
          </w:p>
        </w:tc>
        <w:tc>
          <w:tcPr>
            <w:tcW w:w="1548" w:type="dxa"/>
            <w:vAlign w:val="center"/>
          </w:tcPr>
          <w:p w14:paraId="5FB8B2A0">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00" w:type="dxa"/>
            <w:vAlign w:val="center"/>
          </w:tcPr>
          <w:p w14:paraId="15D9A976">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9" w:type="dxa"/>
            <w:vAlign w:val="center"/>
          </w:tcPr>
          <w:p w14:paraId="5160ECB7">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6C75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693FA353">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23" w:type="dxa"/>
            <w:vAlign w:val="center"/>
          </w:tcPr>
          <w:p w14:paraId="7BE8F094">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4" w:type="dxa"/>
          </w:tcPr>
          <w:p w14:paraId="24C6E2E9">
            <w:pPr>
              <w:widowControl/>
              <w:shd w:val="clear"/>
              <w:tabs>
                <w:tab w:val="left" w:pos="2040"/>
              </w:tabs>
              <w:snapToGrid w:val="0"/>
              <w:jc w:val="center"/>
              <w:rPr>
                <w:rFonts w:hint="eastAsia" w:ascii="宋体" w:hAnsi="宋体" w:eastAsia="宋体" w:cs="宋体"/>
                <w:color w:val="auto"/>
                <w:sz w:val="24"/>
                <w:szCs w:val="24"/>
                <w:highlight w:val="none"/>
              </w:rPr>
            </w:pPr>
          </w:p>
        </w:tc>
        <w:tc>
          <w:tcPr>
            <w:tcW w:w="1548" w:type="dxa"/>
            <w:vAlign w:val="center"/>
          </w:tcPr>
          <w:p w14:paraId="06CACBC2">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00" w:type="dxa"/>
            <w:vAlign w:val="center"/>
          </w:tcPr>
          <w:p w14:paraId="23949CF2">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9" w:type="dxa"/>
            <w:vAlign w:val="center"/>
          </w:tcPr>
          <w:p w14:paraId="10D6CDB7">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34C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2B582D09">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23" w:type="dxa"/>
            <w:vAlign w:val="center"/>
          </w:tcPr>
          <w:p w14:paraId="738ECDE1">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4" w:type="dxa"/>
          </w:tcPr>
          <w:p w14:paraId="7B10F488">
            <w:pPr>
              <w:widowControl/>
              <w:shd w:val="clear"/>
              <w:tabs>
                <w:tab w:val="left" w:pos="2040"/>
              </w:tabs>
              <w:snapToGrid w:val="0"/>
              <w:jc w:val="center"/>
              <w:rPr>
                <w:rFonts w:hint="eastAsia" w:ascii="宋体" w:hAnsi="宋体" w:eastAsia="宋体" w:cs="宋体"/>
                <w:color w:val="auto"/>
                <w:sz w:val="24"/>
                <w:szCs w:val="24"/>
                <w:highlight w:val="none"/>
              </w:rPr>
            </w:pPr>
          </w:p>
        </w:tc>
        <w:tc>
          <w:tcPr>
            <w:tcW w:w="1548" w:type="dxa"/>
            <w:vAlign w:val="center"/>
          </w:tcPr>
          <w:p w14:paraId="2CC31C2E">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00" w:type="dxa"/>
            <w:vAlign w:val="center"/>
          </w:tcPr>
          <w:p w14:paraId="0F5EBE68">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9" w:type="dxa"/>
            <w:vAlign w:val="center"/>
          </w:tcPr>
          <w:p w14:paraId="1942D1AA">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537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4668CC51">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23" w:type="dxa"/>
            <w:vAlign w:val="center"/>
          </w:tcPr>
          <w:p w14:paraId="18CA6FDD">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4" w:type="dxa"/>
          </w:tcPr>
          <w:p w14:paraId="4CEF0A8A">
            <w:pPr>
              <w:widowControl/>
              <w:shd w:val="clear"/>
              <w:tabs>
                <w:tab w:val="left" w:pos="2040"/>
              </w:tabs>
              <w:snapToGrid w:val="0"/>
              <w:jc w:val="center"/>
              <w:rPr>
                <w:rFonts w:hint="eastAsia" w:ascii="宋体" w:hAnsi="宋体" w:eastAsia="宋体" w:cs="宋体"/>
                <w:color w:val="auto"/>
                <w:sz w:val="24"/>
                <w:szCs w:val="24"/>
                <w:highlight w:val="none"/>
              </w:rPr>
            </w:pPr>
          </w:p>
        </w:tc>
        <w:tc>
          <w:tcPr>
            <w:tcW w:w="1548" w:type="dxa"/>
            <w:vAlign w:val="center"/>
          </w:tcPr>
          <w:p w14:paraId="4F2D1937">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00" w:type="dxa"/>
            <w:vAlign w:val="center"/>
          </w:tcPr>
          <w:p w14:paraId="47DFA644">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9" w:type="dxa"/>
            <w:vAlign w:val="center"/>
          </w:tcPr>
          <w:p w14:paraId="06D4DC1D">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3BB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4A068349">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23" w:type="dxa"/>
            <w:vAlign w:val="center"/>
          </w:tcPr>
          <w:p w14:paraId="32554553">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4" w:type="dxa"/>
          </w:tcPr>
          <w:p w14:paraId="6A381D4D">
            <w:pPr>
              <w:widowControl/>
              <w:shd w:val="clear"/>
              <w:tabs>
                <w:tab w:val="left" w:pos="2040"/>
              </w:tabs>
              <w:snapToGrid w:val="0"/>
              <w:jc w:val="center"/>
              <w:rPr>
                <w:rFonts w:hint="eastAsia" w:ascii="宋体" w:hAnsi="宋体" w:eastAsia="宋体" w:cs="宋体"/>
                <w:color w:val="auto"/>
                <w:sz w:val="24"/>
                <w:szCs w:val="24"/>
                <w:highlight w:val="none"/>
              </w:rPr>
            </w:pPr>
          </w:p>
        </w:tc>
        <w:tc>
          <w:tcPr>
            <w:tcW w:w="1548" w:type="dxa"/>
            <w:vAlign w:val="center"/>
          </w:tcPr>
          <w:p w14:paraId="39FE45D3">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00" w:type="dxa"/>
            <w:vAlign w:val="center"/>
          </w:tcPr>
          <w:p w14:paraId="78A50D59">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9" w:type="dxa"/>
            <w:vAlign w:val="center"/>
          </w:tcPr>
          <w:p w14:paraId="07868FB8">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C6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05B71810">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23" w:type="dxa"/>
            <w:vAlign w:val="center"/>
          </w:tcPr>
          <w:p w14:paraId="22281E7E">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4" w:type="dxa"/>
          </w:tcPr>
          <w:p w14:paraId="5D9E139A">
            <w:pPr>
              <w:widowControl/>
              <w:shd w:val="clear"/>
              <w:tabs>
                <w:tab w:val="left" w:pos="2040"/>
              </w:tabs>
              <w:snapToGrid w:val="0"/>
              <w:jc w:val="center"/>
              <w:rPr>
                <w:rFonts w:hint="eastAsia" w:ascii="宋体" w:hAnsi="宋体" w:eastAsia="宋体" w:cs="宋体"/>
                <w:color w:val="auto"/>
                <w:sz w:val="24"/>
                <w:szCs w:val="24"/>
                <w:highlight w:val="none"/>
              </w:rPr>
            </w:pPr>
          </w:p>
        </w:tc>
        <w:tc>
          <w:tcPr>
            <w:tcW w:w="1548" w:type="dxa"/>
            <w:vAlign w:val="center"/>
          </w:tcPr>
          <w:p w14:paraId="2C54C847">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00" w:type="dxa"/>
            <w:vAlign w:val="center"/>
          </w:tcPr>
          <w:p w14:paraId="2AC69048">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9" w:type="dxa"/>
            <w:vAlign w:val="center"/>
          </w:tcPr>
          <w:p w14:paraId="4425451A">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6A2A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46A3A81E">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23" w:type="dxa"/>
            <w:vAlign w:val="center"/>
          </w:tcPr>
          <w:p w14:paraId="3BB3026C">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4" w:type="dxa"/>
          </w:tcPr>
          <w:p w14:paraId="55E20734">
            <w:pPr>
              <w:widowControl/>
              <w:shd w:val="clear"/>
              <w:tabs>
                <w:tab w:val="left" w:pos="2040"/>
              </w:tabs>
              <w:snapToGrid w:val="0"/>
              <w:jc w:val="center"/>
              <w:rPr>
                <w:rFonts w:hint="eastAsia" w:ascii="宋体" w:hAnsi="宋体" w:eastAsia="宋体" w:cs="宋体"/>
                <w:color w:val="auto"/>
                <w:sz w:val="24"/>
                <w:szCs w:val="24"/>
                <w:highlight w:val="none"/>
              </w:rPr>
            </w:pPr>
          </w:p>
        </w:tc>
        <w:tc>
          <w:tcPr>
            <w:tcW w:w="1548" w:type="dxa"/>
            <w:vAlign w:val="center"/>
          </w:tcPr>
          <w:p w14:paraId="441E4849">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00" w:type="dxa"/>
            <w:vAlign w:val="center"/>
          </w:tcPr>
          <w:p w14:paraId="31622668">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9" w:type="dxa"/>
            <w:vAlign w:val="center"/>
          </w:tcPr>
          <w:p w14:paraId="6F95BE61">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607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52E786EB">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23" w:type="dxa"/>
            <w:vAlign w:val="center"/>
          </w:tcPr>
          <w:p w14:paraId="50F835D4">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4" w:type="dxa"/>
          </w:tcPr>
          <w:p w14:paraId="44FB146D">
            <w:pPr>
              <w:widowControl/>
              <w:shd w:val="clear"/>
              <w:tabs>
                <w:tab w:val="left" w:pos="2040"/>
              </w:tabs>
              <w:snapToGrid w:val="0"/>
              <w:jc w:val="center"/>
              <w:rPr>
                <w:rFonts w:hint="eastAsia" w:ascii="宋体" w:hAnsi="宋体" w:eastAsia="宋体" w:cs="宋体"/>
                <w:color w:val="auto"/>
                <w:sz w:val="24"/>
                <w:szCs w:val="24"/>
                <w:highlight w:val="none"/>
              </w:rPr>
            </w:pPr>
          </w:p>
        </w:tc>
        <w:tc>
          <w:tcPr>
            <w:tcW w:w="1548" w:type="dxa"/>
            <w:vAlign w:val="center"/>
          </w:tcPr>
          <w:p w14:paraId="557B0B21">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00" w:type="dxa"/>
            <w:vAlign w:val="center"/>
          </w:tcPr>
          <w:p w14:paraId="13E1887A">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9" w:type="dxa"/>
            <w:vAlign w:val="center"/>
          </w:tcPr>
          <w:p w14:paraId="6528ADFF">
            <w:pPr>
              <w:widowControl/>
              <w:shd w:val="clear"/>
              <w:tabs>
                <w:tab w:val="left" w:pos="204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bl>
    <w:p w14:paraId="2777ECE1">
      <w:pPr>
        <w:shd w:val="clear"/>
        <w:tabs>
          <w:tab w:val="left" w:pos="2040"/>
        </w:tabs>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w:t>
      </w:r>
    </w:p>
    <w:p w14:paraId="181FF9DA">
      <w:pPr>
        <w:shd w:val="clear"/>
        <w:tabs>
          <w:tab w:val="left" w:pos="2040"/>
        </w:tabs>
        <w:autoSpaceDE/>
        <w:autoSpaceDN/>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投标人全称（加盖公章）：                     </w:t>
      </w:r>
    </w:p>
    <w:p w14:paraId="312E53E4">
      <w:pPr>
        <w:shd w:val="clear"/>
        <w:tabs>
          <w:tab w:val="left" w:pos="2040"/>
        </w:tabs>
        <w:autoSpaceDE/>
        <w:autoSpaceDN/>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1175533">
      <w:pPr>
        <w:shd w:val="clear"/>
        <w:tabs>
          <w:tab w:val="left" w:pos="2040"/>
        </w:tabs>
        <w:jc w:val="center"/>
        <w:rPr>
          <w:rFonts w:hint="eastAsia" w:ascii="宋体" w:hAnsi="宋体" w:eastAsia="宋体" w:cs="宋体"/>
          <w:b/>
          <w:color w:val="auto"/>
          <w:sz w:val="21"/>
          <w:szCs w:val="21"/>
          <w:highlight w:val="none"/>
        </w:rPr>
      </w:pPr>
      <w:bookmarkStart w:id="83" w:name="_Toc295910890"/>
      <w:bookmarkStart w:id="84" w:name="_Toc296075064"/>
      <w:bookmarkStart w:id="85" w:name="_Toc295737642"/>
      <w:bookmarkStart w:id="86" w:name="_Toc296074353"/>
      <w:bookmarkStart w:id="87" w:name="_Toc354841327"/>
    </w:p>
    <w:p w14:paraId="66C6158A">
      <w:pPr>
        <w:shd w:val="clear"/>
        <w:tabs>
          <w:tab w:val="left" w:pos="2040"/>
        </w:tabs>
        <w:jc w:val="center"/>
        <w:rPr>
          <w:rFonts w:hint="eastAsia" w:ascii="宋体" w:hAnsi="宋体" w:eastAsia="宋体" w:cs="宋体"/>
          <w:b/>
          <w:color w:val="auto"/>
          <w:sz w:val="21"/>
          <w:szCs w:val="21"/>
          <w:highlight w:val="none"/>
        </w:rPr>
      </w:pPr>
    </w:p>
    <w:p w14:paraId="766E304F">
      <w:pPr>
        <w:shd w:val="clear"/>
        <w:tabs>
          <w:tab w:val="left" w:pos="2040"/>
        </w:tabs>
        <w:jc w:val="center"/>
        <w:rPr>
          <w:rFonts w:hint="eastAsia" w:ascii="宋体" w:hAnsi="宋体" w:eastAsia="宋体" w:cs="宋体"/>
          <w:b/>
          <w:color w:val="auto"/>
          <w:sz w:val="21"/>
          <w:szCs w:val="21"/>
          <w:highlight w:val="none"/>
        </w:rPr>
      </w:pPr>
    </w:p>
    <w:p w14:paraId="7646400B">
      <w:pPr>
        <w:tabs>
          <w:tab w:val="left" w:pos="2040"/>
        </w:tabs>
        <w:autoSpaceDE/>
        <w:autoSpaceDN/>
        <w:snapToGrid/>
        <w:spacing w:line="240" w:lineRule="auto"/>
        <w:ind w:firstLine="0" w:firstLineChars="0"/>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br w:type="page"/>
      </w:r>
    </w:p>
    <w:p w14:paraId="41F3A2B1">
      <w:pPr>
        <w:tabs>
          <w:tab w:val="left" w:pos="2040"/>
        </w:tabs>
        <w:autoSpaceDE/>
        <w:autoSpaceDN/>
        <w:snapToGrid/>
        <w:spacing w:line="240" w:lineRule="auto"/>
        <w:ind w:firstLine="0" w:firstLineChars="0"/>
        <w:jc w:val="center"/>
        <w:rPr>
          <w:rFonts w:hint="eastAsia" w:hAnsi="宋体" w:cs="宋体"/>
          <w:b/>
          <w:bCs/>
          <w:color w:val="auto"/>
          <w:sz w:val="21"/>
          <w:szCs w:val="21"/>
          <w:highlight w:val="none"/>
        </w:rPr>
      </w:pPr>
      <w:r>
        <w:rPr>
          <w:rFonts w:hint="eastAsia" w:hAnsi="宋体" w:cs="宋体"/>
          <w:b/>
          <w:bCs/>
          <w:color w:val="auto"/>
          <w:sz w:val="21"/>
          <w:szCs w:val="21"/>
          <w:highlight w:val="none"/>
          <w:lang w:val="en-US" w:eastAsia="zh-CN"/>
        </w:rPr>
        <w:t>6</w:t>
      </w:r>
      <w:r>
        <w:rPr>
          <w:rFonts w:hint="eastAsia" w:hAnsi="宋体" w:cs="宋体"/>
          <w:b/>
          <w:bCs/>
          <w:color w:val="auto"/>
          <w:sz w:val="21"/>
          <w:szCs w:val="21"/>
          <w:highlight w:val="none"/>
        </w:rPr>
        <w:t>.技术商务响应表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934"/>
        <w:gridCol w:w="3396"/>
        <w:gridCol w:w="1869"/>
      </w:tblGrid>
      <w:tr w14:paraId="30FB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689" w:type="pct"/>
            <w:noWrap w:val="0"/>
            <w:vAlign w:val="center"/>
          </w:tcPr>
          <w:p w14:paraId="296C75CA">
            <w:pPr>
              <w:tabs>
                <w:tab w:val="left" w:pos="2040"/>
              </w:tabs>
              <w:spacing w:line="460" w:lineRule="exact"/>
              <w:jc w:val="center"/>
              <w:rPr>
                <w:rFonts w:hint="eastAsia" w:hAnsi="宋体" w:cs="宋体"/>
                <w:color w:val="auto"/>
                <w:sz w:val="21"/>
                <w:szCs w:val="21"/>
                <w:highlight w:val="none"/>
              </w:rPr>
            </w:pPr>
            <w:r>
              <w:rPr>
                <w:rFonts w:hint="eastAsia" w:hAnsi="宋体" w:cs="宋体"/>
                <w:color w:val="auto"/>
                <w:sz w:val="21"/>
                <w:szCs w:val="21"/>
                <w:highlight w:val="none"/>
              </w:rPr>
              <w:t>序号</w:t>
            </w:r>
          </w:p>
        </w:tc>
        <w:tc>
          <w:tcPr>
            <w:tcW w:w="1542" w:type="pct"/>
            <w:noWrap w:val="0"/>
            <w:vAlign w:val="center"/>
          </w:tcPr>
          <w:p w14:paraId="4A31E936">
            <w:pPr>
              <w:tabs>
                <w:tab w:val="left" w:pos="2040"/>
              </w:tabs>
              <w:spacing w:line="460" w:lineRule="exact"/>
              <w:jc w:val="center"/>
              <w:rPr>
                <w:rFonts w:hint="eastAsia" w:hAnsi="宋体" w:cs="宋体"/>
                <w:color w:val="auto"/>
                <w:sz w:val="21"/>
                <w:szCs w:val="21"/>
                <w:highlight w:val="none"/>
              </w:rPr>
            </w:pPr>
            <w:r>
              <w:rPr>
                <w:rFonts w:hint="eastAsia" w:hAnsi="宋体" w:cs="宋体"/>
                <w:color w:val="auto"/>
                <w:sz w:val="21"/>
                <w:szCs w:val="21"/>
                <w:highlight w:val="none"/>
              </w:rPr>
              <w:t>招标采购文件的要求</w:t>
            </w:r>
          </w:p>
        </w:tc>
        <w:tc>
          <w:tcPr>
            <w:tcW w:w="1785" w:type="pct"/>
            <w:noWrap w:val="0"/>
            <w:vAlign w:val="center"/>
          </w:tcPr>
          <w:p w14:paraId="310FBD87">
            <w:pPr>
              <w:tabs>
                <w:tab w:val="left" w:pos="2040"/>
              </w:tabs>
              <w:spacing w:line="460" w:lineRule="exact"/>
              <w:jc w:val="center"/>
              <w:rPr>
                <w:rFonts w:hint="eastAsia" w:hAnsi="宋体" w:cs="宋体"/>
                <w:color w:val="auto"/>
                <w:sz w:val="21"/>
                <w:szCs w:val="21"/>
                <w:highlight w:val="none"/>
              </w:rPr>
            </w:pPr>
            <w:r>
              <w:rPr>
                <w:rFonts w:hint="eastAsia" w:hAnsi="宋体" w:cs="宋体"/>
                <w:color w:val="auto"/>
                <w:sz w:val="21"/>
                <w:szCs w:val="21"/>
                <w:highlight w:val="none"/>
              </w:rPr>
              <w:t>投标文件的服务承诺或说明</w:t>
            </w:r>
          </w:p>
        </w:tc>
        <w:tc>
          <w:tcPr>
            <w:tcW w:w="982" w:type="pct"/>
            <w:noWrap w:val="0"/>
            <w:vAlign w:val="center"/>
          </w:tcPr>
          <w:p w14:paraId="3C81639D">
            <w:pPr>
              <w:tabs>
                <w:tab w:val="left" w:pos="2040"/>
              </w:tabs>
              <w:spacing w:line="460" w:lineRule="exact"/>
              <w:jc w:val="center"/>
              <w:rPr>
                <w:rFonts w:hint="eastAsia" w:hAnsi="宋体" w:cs="宋体"/>
                <w:color w:val="auto"/>
                <w:sz w:val="21"/>
                <w:szCs w:val="21"/>
                <w:highlight w:val="none"/>
              </w:rPr>
            </w:pPr>
            <w:r>
              <w:rPr>
                <w:rFonts w:hint="eastAsia" w:hAnsi="宋体" w:cs="宋体"/>
                <w:color w:val="auto"/>
                <w:sz w:val="21"/>
                <w:szCs w:val="21"/>
                <w:highlight w:val="none"/>
              </w:rPr>
              <w:t>是否响应</w:t>
            </w:r>
          </w:p>
        </w:tc>
      </w:tr>
      <w:tr w14:paraId="4BFF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pct"/>
            <w:noWrap w:val="0"/>
            <w:vAlign w:val="center"/>
          </w:tcPr>
          <w:p w14:paraId="090D5530">
            <w:pPr>
              <w:tabs>
                <w:tab w:val="left" w:pos="2040"/>
              </w:tabs>
              <w:spacing w:line="460" w:lineRule="exact"/>
              <w:jc w:val="center"/>
              <w:rPr>
                <w:rFonts w:hint="eastAsia" w:hAnsi="宋体" w:cs="宋体"/>
                <w:color w:val="auto"/>
                <w:sz w:val="21"/>
                <w:szCs w:val="21"/>
                <w:highlight w:val="none"/>
              </w:rPr>
            </w:pPr>
          </w:p>
        </w:tc>
        <w:tc>
          <w:tcPr>
            <w:tcW w:w="1542" w:type="pct"/>
            <w:noWrap w:val="0"/>
            <w:vAlign w:val="center"/>
          </w:tcPr>
          <w:p w14:paraId="3CC6C582">
            <w:pPr>
              <w:tabs>
                <w:tab w:val="left" w:pos="2040"/>
              </w:tabs>
              <w:spacing w:line="460" w:lineRule="exact"/>
              <w:jc w:val="center"/>
              <w:rPr>
                <w:rFonts w:hint="eastAsia" w:hAnsi="宋体" w:cs="宋体"/>
                <w:color w:val="auto"/>
                <w:sz w:val="21"/>
                <w:szCs w:val="21"/>
                <w:highlight w:val="none"/>
              </w:rPr>
            </w:pPr>
          </w:p>
        </w:tc>
        <w:tc>
          <w:tcPr>
            <w:tcW w:w="1785" w:type="pct"/>
            <w:noWrap w:val="0"/>
            <w:vAlign w:val="center"/>
          </w:tcPr>
          <w:p w14:paraId="546198A2">
            <w:pPr>
              <w:tabs>
                <w:tab w:val="left" w:pos="2040"/>
              </w:tabs>
              <w:spacing w:line="460" w:lineRule="exact"/>
              <w:jc w:val="center"/>
              <w:rPr>
                <w:rFonts w:hint="eastAsia" w:hAnsi="宋体" w:cs="宋体"/>
                <w:color w:val="auto"/>
                <w:sz w:val="21"/>
                <w:szCs w:val="21"/>
                <w:highlight w:val="none"/>
              </w:rPr>
            </w:pPr>
          </w:p>
        </w:tc>
        <w:tc>
          <w:tcPr>
            <w:tcW w:w="982" w:type="pct"/>
            <w:noWrap w:val="0"/>
            <w:vAlign w:val="center"/>
          </w:tcPr>
          <w:p w14:paraId="2D3E88ED">
            <w:pPr>
              <w:tabs>
                <w:tab w:val="left" w:pos="2040"/>
              </w:tabs>
              <w:spacing w:line="460" w:lineRule="exact"/>
              <w:jc w:val="center"/>
              <w:rPr>
                <w:rFonts w:hint="eastAsia" w:hAnsi="宋体" w:cs="宋体"/>
                <w:color w:val="auto"/>
                <w:sz w:val="21"/>
                <w:szCs w:val="21"/>
                <w:highlight w:val="none"/>
              </w:rPr>
            </w:pPr>
          </w:p>
        </w:tc>
      </w:tr>
      <w:tr w14:paraId="61F5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pct"/>
            <w:noWrap w:val="0"/>
            <w:vAlign w:val="center"/>
          </w:tcPr>
          <w:p w14:paraId="012FC011">
            <w:pPr>
              <w:tabs>
                <w:tab w:val="left" w:pos="2040"/>
              </w:tabs>
              <w:spacing w:line="460" w:lineRule="exact"/>
              <w:jc w:val="center"/>
              <w:rPr>
                <w:rFonts w:hint="eastAsia" w:hAnsi="宋体" w:cs="宋体"/>
                <w:color w:val="auto"/>
                <w:sz w:val="21"/>
                <w:szCs w:val="21"/>
                <w:highlight w:val="none"/>
              </w:rPr>
            </w:pPr>
          </w:p>
        </w:tc>
        <w:tc>
          <w:tcPr>
            <w:tcW w:w="1542" w:type="pct"/>
            <w:noWrap w:val="0"/>
            <w:vAlign w:val="center"/>
          </w:tcPr>
          <w:p w14:paraId="5E84A594">
            <w:pPr>
              <w:tabs>
                <w:tab w:val="left" w:pos="2040"/>
              </w:tabs>
              <w:spacing w:line="460" w:lineRule="exact"/>
              <w:jc w:val="center"/>
              <w:rPr>
                <w:rFonts w:hint="eastAsia" w:hAnsi="宋体" w:cs="宋体"/>
                <w:color w:val="auto"/>
                <w:sz w:val="21"/>
                <w:szCs w:val="21"/>
                <w:highlight w:val="none"/>
              </w:rPr>
            </w:pPr>
          </w:p>
        </w:tc>
        <w:tc>
          <w:tcPr>
            <w:tcW w:w="1785" w:type="pct"/>
            <w:noWrap w:val="0"/>
            <w:vAlign w:val="center"/>
          </w:tcPr>
          <w:p w14:paraId="18DFDFD6">
            <w:pPr>
              <w:tabs>
                <w:tab w:val="left" w:pos="2040"/>
              </w:tabs>
              <w:spacing w:line="460" w:lineRule="exact"/>
              <w:jc w:val="center"/>
              <w:rPr>
                <w:rFonts w:hint="eastAsia" w:hAnsi="宋体" w:cs="宋体"/>
                <w:color w:val="auto"/>
                <w:sz w:val="21"/>
                <w:szCs w:val="21"/>
                <w:highlight w:val="none"/>
              </w:rPr>
            </w:pPr>
          </w:p>
        </w:tc>
        <w:tc>
          <w:tcPr>
            <w:tcW w:w="982" w:type="pct"/>
            <w:noWrap w:val="0"/>
            <w:vAlign w:val="center"/>
          </w:tcPr>
          <w:p w14:paraId="1609E90F">
            <w:pPr>
              <w:tabs>
                <w:tab w:val="left" w:pos="2040"/>
              </w:tabs>
              <w:spacing w:line="460" w:lineRule="exact"/>
              <w:jc w:val="center"/>
              <w:rPr>
                <w:rFonts w:hint="eastAsia" w:hAnsi="宋体" w:cs="宋体"/>
                <w:color w:val="auto"/>
                <w:sz w:val="21"/>
                <w:szCs w:val="21"/>
                <w:highlight w:val="none"/>
              </w:rPr>
            </w:pPr>
          </w:p>
        </w:tc>
      </w:tr>
      <w:tr w14:paraId="25B0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pct"/>
            <w:noWrap w:val="0"/>
            <w:vAlign w:val="center"/>
          </w:tcPr>
          <w:p w14:paraId="4E7C4BBF">
            <w:pPr>
              <w:tabs>
                <w:tab w:val="left" w:pos="2040"/>
              </w:tabs>
              <w:spacing w:line="460" w:lineRule="exact"/>
              <w:jc w:val="center"/>
              <w:rPr>
                <w:rFonts w:hint="eastAsia" w:hAnsi="宋体" w:cs="宋体"/>
                <w:color w:val="auto"/>
                <w:sz w:val="21"/>
                <w:szCs w:val="21"/>
                <w:highlight w:val="none"/>
              </w:rPr>
            </w:pPr>
          </w:p>
        </w:tc>
        <w:tc>
          <w:tcPr>
            <w:tcW w:w="1542" w:type="pct"/>
            <w:noWrap w:val="0"/>
            <w:vAlign w:val="center"/>
          </w:tcPr>
          <w:p w14:paraId="448A05FB">
            <w:pPr>
              <w:tabs>
                <w:tab w:val="left" w:pos="2040"/>
              </w:tabs>
              <w:spacing w:line="460" w:lineRule="exact"/>
              <w:jc w:val="center"/>
              <w:rPr>
                <w:rFonts w:hint="eastAsia" w:hAnsi="宋体" w:cs="宋体"/>
                <w:color w:val="auto"/>
                <w:sz w:val="21"/>
                <w:szCs w:val="21"/>
                <w:highlight w:val="none"/>
              </w:rPr>
            </w:pPr>
          </w:p>
        </w:tc>
        <w:tc>
          <w:tcPr>
            <w:tcW w:w="1785" w:type="pct"/>
            <w:noWrap w:val="0"/>
            <w:vAlign w:val="center"/>
          </w:tcPr>
          <w:p w14:paraId="42DF807F">
            <w:pPr>
              <w:tabs>
                <w:tab w:val="left" w:pos="2040"/>
              </w:tabs>
              <w:spacing w:line="460" w:lineRule="exact"/>
              <w:jc w:val="center"/>
              <w:rPr>
                <w:rFonts w:hint="eastAsia" w:hAnsi="宋体" w:cs="宋体"/>
                <w:color w:val="auto"/>
                <w:sz w:val="21"/>
                <w:szCs w:val="21"/>
                <w:highlight w:val="none"/>
              </w:rPr>
            </w:pPr>
          </w:p>
        </w:tc>
        <w:tc>
          <w:tcPr>
            <w:tcW w:w="982" w:type="pct"/>
            <w:noWrap w:val="0"/>
            <w:vAlign w:val="center"/>
          </w:tcPr>
          <w:p w14:paraId="7245EE7C">
            <w:pPr>
              <w:tabs>
                <w:tab w:val="left" w:pos="2040"/>
              </w:tabs>
              <w:spacing w:line="460" w:lineRule="exact"/>
              <w:jc w:val="center"/>
              <w:rPr>
                <w:rFonts w:hint="eastAsia" w:hAnsi="宋体" w:cs="宋体"/>
                <w:color w:val="auto"/>
                <w:sz w:val="21"/>
                <w:szCs w:val="21"/>
                <w:highlight w:val="none"/>
              </w:rPr>
            </w:pPr>
          </w:p>
        </w:tc>
      </w:tr>
      <w:tr w14:paraId="5CC8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689" w:type="pct"/>
            <w:noWrap w:val="0"/>
            <w:vAlign w:val="center"/>
          </w:tcPr>
          <w:p w14:paraId="1DDFCE6C">
            <w:pPr>
              <w:tabs>
                <w:tab w:val="left" w:pos="2040"/>
              </w:tabs>
              <w:spacing w:line="460" w:lineRule="exact"/>
              <w:jc w:val="center"/>
              <w:rPr>
                <w:rFonts w:hint="eastAsia" w:hAnsi="宋体" w:cs="宋体"/>
                <w:color w:val="auto"/>
                <w:sz w:val="21"/>
                <w:szCs w:val="21"/>
                <w:highlight w:val="none"/>
              </w:rPr>
            </w:pPr>
          </w:p>
        </w:tc>
        <w:tc>
          <w:tcPr>
            <w:tcW w:w="1542" w:type="pct"/>
            <w:noWrap w:val="0"/>
            <w:vAlign w:val="center"/>
          </w:tcPr>
          <w:p w14:paraId="27AE3FB1">
            <w:pPr>
              <w:tabs>
                <w:tab w:val="left" w:pos="2040"/>
              </w:tabs>
              <w:spacing w:line="460" w:lineRule="exact"/>
              <w:jc w:val="center"/>
              <w:rPr>
                <w:rFonts w:hint="eastAsia" w:hAnsi="宋体" w:cs="宋体"/>
                <w:color w:val="auto"/>
                <w:sz w:val="21"/>
                <w:szCs w:val="21"/>
                <w:highlight w:val="none"/>
              </w:rPr>
            </w:pPr>
          </w:p>
        </w:tc>
        <w:tc>
          <w:tcPr>
            <w:tcW w:w="1785" w:type="pct"/>
            <w:noWrap w:val="0"/>
            <w:vAlign w:val="center"/>
          </w:tcPr>
          <w:p w14:paraId="3EB62601">
            <w:pPr>
              <w:tabs>
                <w:tab w:val="left" w:pos="2040"/>
              </w:tabs>
              <w:spacing w:line="460" w:lineRule="exact"/>
              <w:jc w:val="center"/>
              <w:rPr>
                <w:rFonts w:hint="eastAsia" w:hAnsi="宋体" w:cs="宋体"/>
                <w:color w:val="auto"/>
                <w:sz w:val="21"/>
                <w:szCs w:val="21"/>
                <w:highlight w:val="none"/>
              </w:rPr>
            </w:pPr>
          </w:p>
        </w:tc>
        <w:tc>
          <w:tcPr>
            <w:tcW w:w="982" w:type="pct"/>
            <w:noWrap w:val="0"/>
            <w:vAlign w:val="center"/>
          </w:tcPr>
          <w:p w14:paraId="4BABAE0F">
            <w:pPr>
              <w:tabs>
                <w:tab w:val="left" w:pos="2040"/>
              </w:tabs>
              <w:spacing w:line="460" w:lineRule="exact"/>
              <w:jc w:val="center"/>
              <w:rPr>
                <w:rFonts w:hint="eastAsia" w:hAnsi="宋体" w:cs="宋体"/>
                <w:color w:val="auto"/>
                <w:sz w:val="21"/>
                <w:szCs w:val="21"/>
                <w:highlight w:val="none"/>
              </w:rPr>
            </w:pPr>
          </w:p>
        </w:tc>
      </w:tr>
      <w:tr w14:paraId="32B0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pct"/>
            <w:noWrap w:val="0"/>
            <w:vAlign w:val="center"/>
          </w:tcPr>
          <w:p w14:paraId="4C5E40A8">
            <w:pPr>
              <w:tabs>
                <w:tab w:val="left" w:pos="2040"/>
              </w:tabs>
              <w:spacing w:line="460" w:lineRule="exact"/>
              <w:jc w:val="center"/>
              <w:rPr>
                <w:rFonts w:hint="eastAsia" w:hAnsi="宋体" w:cs="宋体"/>
                <w:color w:val="auto"/>
                <w:sz w:val="21"/>
                <w:szCs w:val="21"/>
                <w:highlight w:val="none"/>
              </w:rPr>
            </w:pPr>
          </w:p>
        </w:tc>
        <w:tc>
          <w:tcPr>
            <w:tcW w:w="1542" w:type="pct"/>
            <w:noWrap w:val="0"/>
            <w:vAlign w:val="center"/>
          </w:tcPr>
          <w:p w14:paraId="29843BFF">
            <w:pPr>
              <w:tabs>
                <w:tab w:val="left" w:pos="2040"/>
              </w:tabs>
              <w:spacing w:line="460" w:lineRule="exact"/>
              <w:jc w:val="center"/>
              <w:rPr>
                <w:rFonts w:hint="eastAsia" w:hAnsi="宋体" w:cs="宋体"/>
                <w:color w:val="auto"/>
                <w:sz w:val="21"/>
                <w:szCs w:val="21"/>
                <w:highlight w:val="none"/>
              </w:rPr>
            </w:pPr>
          </w:p>
        </w:tc>
        <w:tc>
          <w:tcPr>
            <w:tcW w:w="1785" w:type="pct"/>
            <w:noWrap w:val="0"/>
            <w:vAlign w:val="center"/>
          </w:tcPr>
          <w:p w14:paraId="6D249300">
            <w:pPr>
              <w:tabs>
                <w:tab w:val="left" w:pos="2040"/>
              </w:tabs>
              <w:spacing w:line="460" w:lineRule="exact"/>
              <w:jc w:val="center"/>
              <w:rPr>
                <w:rFonts w:hint="eastAsia" w:hAnsi="宋体" w:cs="宋体"/>
                <w:color w:val="auto"/>
                <w:sz w:val="21"/>
                <w:szCs w:val="21"/>
                <w:highlight w:val="none"/>
              </w:rPr>
            </w:pPr>
          </w:p>
        </w:tc>
        <w:tc>
          <w:tcPr>
            <w:tcW w:w="982" w:type="pct"/>
            <w:noWrap w:val="0"/>
            <w:vAlign w:val="center"/>
          </w:tcPr>
          <w:p w14:paraId="337E6E51">
            <w:pPr>
              <w:tabs>
                <w:tab w:val="left" w:pos="2040"/>
              </w:tabs>
              <w:spacing w:line="460" w:lineRule="exact"/>
              <w:jc w:val="center"/>
              <w:rPr>
                <w:rFonts w:hint="eastAsia" w:hAnsi="宋体" w:cs="宋体"/>
                <w:color w:val="auto"/>
                <w:sz w:val="21"/>
                <w:szCs w:val="21"/>
                <w:highlight w:val="none"/>
              </w:rPr>
            </w:pPr>
          </w:p>
        </w:tc>
      </w:tr>
      <w:tr w14:paraId="53CE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pct"/>
            <w:noWrap w:val="0"/>
            <w:vAlign w:val="center"/>
          </w:tcPr>
          <w:p w14:paraId="0C14EC4B">
            <w:pPr>
              <w:tabs>
                <w:tab w:val="left" w:pos="2040"/>
              </w:tabs>
              <w:spacing w:line="460" w:lineRule="exact"/>
              <w:jc w:val="center"/>
              <w:rPr>
                <w:rFonts w:hint="eastAsia" w:hAnsi="宋体" w:cs="宋体"/>
                <w:color w:val="auto"/>
                <w:sz w:val="21"/>
                <w:szCs w:val="21"/>
                <w:highlight w:val="none"/>
              </w:rPr>
            </w:pPr>
          </w:p>
        </w:tc>
        <w:tc>
          <w:tcPr>
            <w:tcW w:w="1542" w:type="pct"/>
            <w:noWrap w:val="0"/>
            <w:vAlign w:val="center"/>
          </w:tcPr>
          <w:p w14:paraId="5C7DF1A8">
            <w:pPr>
              <w:tabs>
                <w:tab w:val="left" w:pos="2040"/>
              </w:tabs>
              <w:spacing w:line="460" w:lineRule="exact"/>
              <w:jc w:val="center"/>
              <w:rPr>
                <w:rFonts w:hint="eastAsia" w:hAnsi="宋体" w:cs="宋体"/>
                <w:color w:val="auto"/>
                <w:sz w:val="21"/>
                <w:szCs w:val="21"/>
                <w:highlight w:val="none"/>
              </w:rPr>
            </w:pPr>
          </w:p>
        </w:tc>
        <w:tc>
          <w:tcPr>
            <w:tcW w:w="1785" w:type="pct"/>
            <w:noWrap w:val="0"/>
            <w:vAlign w:val="center"/>
          </w:tcPr>
          <w:p w14:paraId="17B609A7">
            <w:pPr>
              <w:tabs>
                <w:tab w:val="left" w:pos="2040"/>
              </w:tabs>
              <w:spacing w:line="460" w:lineRule="exact"/>
              <w:jc w:val="center"/>
              <w:rPr>
                <w:rFonts w:hint="eastAsia" w:hAnsi="宋体" w:cs="宋体"/>
                <w:color w:val="auto"/>
                <w:sz w:val="21"/>
                <w:szCs w:val="21"/>
                <w:highlight w:val="none"/>
              </w:rPr>
            </w:pPr>
          </w:p>
        </w:tc>
        <w:tc>
          <w:tcPr>
            <w:tcW w:w="982" w:type="pct"/>
            <w:noWrap w:val="0"/>
            <w:vAlign w:val="center"/>
          </w:tcPr>
          <w:p w14:paraId="24FCD819">
            <w:pPr>
              <w:tabs>
                <w:tab w:val="left" w:pos="2040"/>
              </w:tabs>
              <w:spacing w:line="460" w:lineRule="exact"/>
              <w:jc w:val="center"/>
              <w:rPr>
                <w:rFonts w:hint="eastAsia" w:hAnsi="宋体" w:cs="宋体"/>
                <w:color w:val="auto"/>
                <w:sz w:val="21"/>
                <w:szCs w:val="21"/>
                <w:highlight w:val="none"/>
              </w:rPr>
            </w:pPr>
          </w:p>
        </w:tc>
      </w:tr>
      <w:tr w14:paraId="1871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689" w:type="pct"/>
            <w:noWrap w:val="0"/>
            <w:vAlign w:val="center"/>
          </w:tcPr>
          <w:p w14:paraId="5660418B">
            <w:pPr>
              <w:tabs>
                <w:tab w:val="left" w:pos="2040"/>
              </w:tabs>
              <w:spacing w:line="460" w:lineRule="exact"/>
              <w:jc w:val="center"/>
              <w:rPr>
                <w:rFonts w:hint="eastAsia" w:hAnsi="宋体" w:cs="宋体"/>
                <w:color w:val="auto"/>
                <w:sz w:val="21"/>
                <w:szCs w:val="21"/>
                <w:highlight w:val="none"/>
              </w:rPr>
            </w:pPr>
          </w:p>
        </w:tc>
        <w:tc>
          <w:tcPr>
            <w:tcW w:w="1542" w:type="pct"/>
            <w:noWrap w:val="0"/>
            <w:vAlign w:val="center"/>
          </w:tcPr>
          <w:p w14:paraId="5CE0198F">
            <w:pPr>
              <w:tabs>
                <w:tab w:val="left" w:pos="2040"/>
              </w:tabs>
              <w:spacing w:line="460" w:lineRule="exact"/>
              <w:jc w:val="center"/>
              <w:rPr>
                <w:rFonts w:hint="eastAsia" w:hAnsi="宋体" w:cs="宋体"/>
                <w:color w:val="auto"/>
                <w:sz w:val="21"/>
                <w:szCs w:val="21"/>
                <w:highlight w:val="none"/>
              </w:rPr>
            </w:pPr>
          </w:p>
        </w:tc>
        <w:tc>
          <w:tcPr>
            <w:tcW w:w="1785" w:type="pct"/>
            <w:noWrap w:val="0"/>
            <w:vAlign w:val="center"/>
          </w:tcPr>
          <w:p w14:paraId="301397B8">
            <w:pPr>
              <w:tabs>
                <w:tab w:val="left" w:pos="2040"/>
              </w:tabs>
              <w:spacing w:line="460" w:lineRule="exact"/>
              <w:jc w:val="center"/>
              <w:rPr>
                <w:rFonts w:hint="eastAsia" w:hAnsi="宋体" w:cs="宋体"/>
                <w:color w:val="auto"/>
                <w:sz w:val="21"/>
                <w:szCs w:val="21"/>
                <w:highlight w:val="none"/>
              </w:rPr>
            </w:pPr>
          </w:p>
        </w:tc>
        <w:tc>
          <w:tcPr>
            <w:tcW w:w="982" w:type="pct"/>
            <w:noWrap w:val="0"/>
            <w:vAlign w:val="center"/>
          </w:tcPr>
          <w:p w14:paraId="0B8D4891">
            <w:pPr>
              <w:tabs>
                <w:tab w:val="left" w:pos="2040"/>
              </w:tabs>
              <w:spacing w:line="460" w:lineRule="exact"/>
              <w:jc w:val="center"/>
              <w:rPr>
                <w:rFonts w:hint="eastAsia" w:hAnsi="宋体" w:cs="宋体"/>
                <w:color w:val="auto"/>
                <w:sz w:val="21"/>
                <w:szCs w:val="21"/>
                <w:highlight w:val="none"/>
              </w:rPr>
            </w:pPr>
          </w:p>
        </w:tc>
      </w:tr>
      <w:tr w14:paraId="476B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pct"/>
            <w:noWrap w:val="0"/>
            <w:vAlign w:val="center"/>
          </w:tcPr>
          <w:p w14:paraId="42E43DB1">
            <w:pPr>
              <w:tabs>
                <w:tab w:val="left" w:pos="2040"/>
              </w:tabs>
              <w:spacing w:line="460" w:lineRule="exact"/>
              <w:jc w:val="center"/>
              <w:rPr>
                <w:rFonts w:hint="eastAsia" w:hAnsi="宋体" w:cs="宋体"/>
                <w:color w:val="auto"/>
                <w:sz w:val="21"/>
                <w:szCs w:val="21"/>
                <w:highlight w:val="none"/>
              </w:rPr>
            </w:pPr>
          </w:p>
        </w:tc>
        <w:tc>
          <w:tcPr>
            <w:tcW w:w="1542" w:type="pct"/>
            <w:noWrap w:val="0"/>
            <w:vAlign w:val="center"/>
          </w:tcPr>
          <w:p w14:paraId="15DD17EE">
            <w:pPr>
              <w:tabs>
                <w:tab w:val="left" w:pos="2040"/>
              </w:tabs>
              <w:spacing w:line="460" w:lineRule="exact"/>
              <w:jc w:val="center"/>
              <w:rPr>
                <w:rFonts w:hint="eastAsia" w:hAnsi="宋体" w:cs="宋体"/>
                <w:color w:val="auto"/>
                <w:sz w:val="21"/>
                <w:szCs w:val="21"/>
                <w:highlight w:val="none"/>
              </w:rPr>
            </w:pPr>
          </w:p>
        </w:tc>
        <w:tc>
          <w:tcPr>
            <w:tcW w:w="1785" w:type="pct"/>
            <w:noWrap w:val="0"/>
            <w:vAlign w:val="center"/>
          </w:tcPr>
          <w:p w14:paraId="0B24A884">
            <w:pPr>
              <w:tabs>
                <w:tab w:val="left" w:pos="2040"/>
              </w:tabs>
              <w:spacing w:line="460" w:lineRule="exact"/>
              <w:jc w:val="center"/>
              <w:rPr>
                <w:rFonts w:hint="eastAsia" w:hAnsi="宋体" w:cs="宋体"/>
                <w:color w:val="auto"/>
                <w:sz w:val="21"/>
                <w:szCs w:val="21"/>
                <w:highlight w:val="none"/>
              </w:rPr>
            </w:pPr>
          </w:p>
        </w:tc>
        <w:tc>
          <w:tcPr>
            <w:tcW w:w="982" w:type="pct"/>
            <w:noWrap w:val="0"/>
            <w:vAlign w:val="center"/>
          </w:tcPr>
          <w:p w14:paraId="359FC375">
            <w:pPr>
              <w:tabs>
                <w:tab w:val="left" w:pos="2040"/>
              </w:tabs>
              <w:spacing w:line="460" w:lineRule="exact"/>
              <w:jc w:val="center"/>
              <w:rPr>
                <w:rFonts w:hint="eastAsia" w:hAnsi="宋体" w:cs="宋体"/>
                <w:color w:val="auto"/>
                <w:sz w:val="21"/>
                <w:szCs w:val="21"/>
                <w:highlight w:val="none"/>
              </w:rPr>
            </w:pPr>
          </w:p>
        </w:tc>
      </w:tr>
      <w:tr w14:paraId="1676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pct"/>
            <w:noWrap w:val="0"/>
            <w:vAlign w:val="center"/>
          </w:tcPr>
          <w:p w14:paraId="1BF90EA3">
            <w:pPr>
              <w:tabs>
                <w:tab w:val="left" w:pos="2040"/>
              </w:tabs>
              <w:spacing w:line="460" w:lineRule="exact"/>
              <w:jc w:val="center"/>
              <w:rPr>
                <w:rFonts w:hint="eastAsia" w:hAnsi="宋体" w:cs="宋体"/>
                <w:color w:val="auto"/>
                <w:sz w:val="21"/>
                <w:szCs w:val="21"/>
                <w:highlight w:val="none"/>
              </w:rPr>
            </w:pPr>
          </w:p>
        </w:tc>
        <w:tc>
          <w:tcPr>
            <w:tcW w:w="1542" w:type="pct"/>
            <w:noWrap w:val="0"/>
            <w:vAlign w:val="center"/>
          </w:tcPr>
          <w:p w14:paraId="476E4836">
            <w:pPr>
              <w:tabs>
                <w:tab w:val="left" w:pos="2040"/>
              </w:tabs>
              <w:spacing w:line="460" w:lineRule="exact"/>
              <w:jc w:val="center"/>
              <w:rPr>
                <w:rFonts w:hint="eastAsia" w:hAnsi="宋体" w:cs="宋体"/>
                <w:color w:val="auto"/>
                <w:sz w:val="21"/>
                <w:szCs w:val="21"/>
                <w:highlight w:val="none"/>
              </w:rPr>
            </w:pPr>
          </w:p>
        </w:tc>
        <w:tc>
          <w:tcPr>
            <w:tcW w:w="1785" w:type="pct"/>
            <w:noWrap w:val="0"/>
            <w:vAlign w:val="center"/>
          </w:tcPr>
          <w:p w14:paraId="2B09231E">
            <w:pPr>
              <w:tabs>
                <w:tab w:val="left" w:pos="2040"/>
              </w:tabs>
              <w:spacing w:line="460" w:lineRule="exact"/>
              <w:jc w:val="center"/>
              <w:rPr>
                <w:rFonts w:hint="eastAsia" w:hAnsi="宋体" w:cs="宋体"/>
                <w:color w:val="auto"/>
                <w:sz w:val="21"/>
                <w:szCs w:val="21"/>
                <w:highlight w:val="none"/>
              </w:rPr>
            </w:pPr>
          </w:p>
        </w:tc>
        <w:tc>
          <w:tcPr>
            <w:tcW w:w="982" w:type="pct"/>
            <w:noWrap w:val="0"/>
            <w:vAlign w:val="center"/>
          </w:tcPr>
          <w:p w14:paraId="1CE68040">
            <w:pPr>
              <w:tabs>
                <w:tab w:val="left" w:pos="2040"/>
              </w:tabs>
              <w:spacing w:line="460" w:lineRule="exact"/>
              <w:jc w:val="center"/>
              <w:rPr>
                <w:rFonts w:hint="eastAsia" w:hAnsi="宋体" w:cs="宋体"/>
                <w:color w:val="auto"/>
                <w:sz w:val="21"/>
                <w:szCs w:val="21"/>
                <w:highlight w:val="none"/>
              </w:rPr>
            </w:pPr>
          </w:p>
        </w:tc>
      </w:tr>
      <w:tr w14:paraId="5136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pct"/>
            <w:noWrap w:val="0"/>
            <w:vAlign w:val="center"/>
          </w:tcPr>
          <w:p w14:paraId="765A6761">
            <w:pPr>
              <w:tabs>
                <w:tab w:val="left" w:pos="2040"/>
              </w:tabs>
              <w:spacing w:line="460" w:lineRule="exact"/>
              <w:jc w:val="center"/>
              <w:rPr>
                <w:rFonts w:hint="eastAsia" w:hAnsi="宋体" w:cs="宋体"/>
                <w:color w:val="auto"/>
                <w:sz w:val="21"/>
                <w:szCs w:val="21"/>
                <w:highlight w:val="none"/>
              </w:rPr>
            </w:pPr>
          </w:p>
        </w:tc>
        <w:tc>
          <w:tcPr>
            <w:tcW w:w="1542" w:type="pct"/>
            <w:noWrap w:val="0"/>
            <w:vAlign w:val="center"/>
          </w:tcPr>
          <w:p w14:paraId="09924BF3">
            <w:pPr>
              <w:tabs>
                <w:tab w:val="left" w:pos="2040"/>
              </w:tabs>
              <w:spacing w:line="460" w:lineRule="exact"/>
              <w:jc w:val="center"/>
              <w:rPr>
                <w:rFonts w:hint="eastAsia" w:hAnsi="宋体" w:cs="宋体"/>
                <w:color w:val="auto"/>
                <w:sz w:val="21"/>
                <w:szCs w:val="21"/>
                <w:highlight w:val="none"/>
              </w:rPr>
            </w:pPr>
          </w:p>
        </w:tc>
        <w:tc>
          <w:tcPr>
            <w:tcW w:w="1785" w:type="pct"/>
            <w:noWrap w:val="0"/>
            <w:vAlign w:val="center"/>
          </w:tcPr>
          <w:p w14:paraId="49B29DD7">
            <w:pPr>
              <w:tabs>
                <w:tab w:val="left" w:pos="2040"/>
              </w:tabs>
              <w:spacing w:line="460" w:lineRule="exact"/>
              <w:jc w:val="center"/>
              <w:rPr>
                <w:rFonts w:hint="eastAsia" w:hAnsi="宋体" w:cs="宋体"/>
                <w:color w:val="auto"/>
                <w:sz w:val="21"/>
                <w:szCs w:val="21"/>
                <w:highlight w:val="none"/>
              </w:rPr>
            </w:pPr>
          </w:p>
        </w:tc>
        <w:tc>
          <w:tcPr>
            <w:tcW w:w="982" w:type="pct"/>
            <w:noWrap w:val="0"/>
            <w:vAlign w:val="center"/>
          </w:tcPr>
          <w:p w14:paraId="7368DBFB">
            <w:pPr>
              <w:tabs>
                <w:tab w:val="left" w:pos="2040"/>
              </w:tabs>
              <w:spacing w:line="460" w:lineRule="exact"/>
              <w:jc w:val="center"/>
              <w:rPr>
                <w:rFonts w:hint="eastAsia" w:hAnsi="宋体" w:cs="宋体"/>
                <w:color w:val="auto"/>
                <w:sz w:val="21"/>
                <w:szCs w:val="21"/>
                <w:highlight w:val="none"/>
              </w:rPr>
            </w:pPr>
          </w:p>
        </w:tc>
      </w:tr>
    </w:tbl>
    <w:p w14:paraId="5BDA319E">
      <w:pPr>
        <w:tabs>
          <w:tab w:val="left" w:pos="2040"/>
        </w:tabs>
        <w:snapToGrid/>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注：</w:t>
      </w:r>
      <w:r>
        <w:rPr>
          <w:rFonts w:hint="eastAsia" w:hAnsi="宋体" w:cs="宋体"/>
          <w:color w:val="auto"/>
          <w:sz w:val="21"/>
          <w:szCs w:val="21"/>
          <w:highlight w:val="none"/>
          <w:lang w:val="en-US" w:eastAsia="zh-CN"/>
        </w:rPr>
        <w:t>1.</w:t>
      </w:r>
      <w:r>
        <w:rPr>
          <w:rFonts w:hint="eastAsia" w:hAnsi="宋体" w:cs="宋体"/>
          <w:color w:val="auto"/>
          <w:sz w:val="21"/>
          <w:szCs w:val="21"/>
          <w:highlight w:val="none"/>
        </w:rPr>
        <w:t>必须针对“招标需求”所列的技术参数条目，逐一说明是否符合、正偏离、负偏离等响应情况；</w:t>
      </w:r>
    </w:p>
    <w:p w14:paraId="5B13CCCC">
      <w:pPr>
        <w:tabs>
          <w:tab w:val="left" w:pos="2040"/>
        </w:tabs>
        <w:snapToGrid/>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行数不够可自行添加，有偏离请在技术偏离表中详细说明。</w:t>
      </w:r>
    </w:p>
    <w:p w14:paraId="52D1B021">
      <w:pPr>
        <w:tabs>
          <w:tab w:val="left" w:pos="2040"/>
        </w:tabs>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法定代表人或其授权代表（签字或盖章）：</w:t>
      </w:r>
    </w:p>
    <w:p w14:paraId="1D2CD33F">
      <w:pPr>
        <w:tabs>
          <w:tab w:val="left" w:pos="2040"/>
        </w:tabs>
        <w:autoSpaceDE/>
        <w:autoSpaceDN/>
        <w:spacing w:line="5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投标人全称（加盖公章）：                     </w:t>
      </w:r>
    </w:p>
    <w:p w14:paraId="705C264E">
      <w:pPr>
        <w:tabs>
          <w:tab w:val="left" w:pos="2040"/>
        </w:tabs>
        <w:autoSpaceDE/>
        <w:autoSpaceDN/>
        <w:snapToGrid w:val="0"/>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日期：  年  月   日</w:t>
      </w:r>
    </w:p>
    <w:p w14:paraId="3C8B1635">
      <w:pPr>
        <w:shd w:val="clear"/>
        <w:tabs>
          <w:tab w:val="left" w:pos="2040"/>
        </w:tabs>
        <w:jc w:val="center"/>
        <w:rPr>
          <w:rFonts w:hint="eastAsia" w:ascii="宋体" w:hAnsi="宋体" w:eastAsia="宋体" w:cs="宋体"/>
          <w:b/>
          <w:color w:val="auto"/>
          <w:sz w:val="21"/>
          <w:szCs w:val="21"/>
          <w:highlight w:val="none"/>
        </w:rPr>
      </w:pPr>
    </w:p>
    <w:p w14:paraId="258BE2DD">
      <w:pPr>
        <w:shd w:val="clear"/>
        <w:tabs>
          <w:tab w:val="left" w:pos="2040"/>
        </w:tabs>
        <w:jc w:val="center"/>
        <w:rPr>
          <w:rFonts w:hint="eastAsia" w:ascii="宋体" w:hAnsi="宋体" w:eastAsia="宋体" w:cs="宋体"/>
          <w:b/>
          <w:color w:val="auto"/>
          <w:sz w:val="21"/>
          <w:szCs w:val="21"/>
          <w:highlight w:val="none"/>
        </w:rPr>
      </w:pPr>
    </w:p>
    <w:p w14:paraId="63999266">
      <w:pPr>
        <w:tabs>
          <w:tab w:val="left" w:pos="2040"/>
        </w:tabs>
        <w:autoSpaceDE/>
        <w:autoSpaceDN/>
        <w:snapToGrid/>
        <w:spacing w:line="240" w:lineRule="auto"/>
        <w:ind w:firstLine="0" w:firstLineChars="0"/>
        <w:jc w:val="left"/>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br w:type="page"/>
      </w:r>
    </w:p>
    <w:p w14:paraId="22C7BAA3">
      <w:pPr>
        <w:tabs>
          <w:tab w:val="left" w:pos="2040"/>
        </w:tabs>
        <w:autoSpaceDE/>
        <w:autoSpaceDN/>
        <w:snapToGrid/>
        <w:spacing w:line="240" w:lineRule="auto"/>
        <w:ind w:firstLine="0" w:firstLineChars="0"/>
        <w:jc w:val="center"/>
        <w:rPr>
          <w:rFonts w:hint="eastAsia" w:hAnsi="宋体" w:cs="宋体"/>
          <w:b/>
          <w:bCs/>
          <w:color w:val="auto"/>
          <w:sz w:val="21"/>
          <w:szCs w:val="21"/>
          <w:highlight w:val="none"/>
        </w:rPr>
      </w:pPr>
      <w:r>
        <w:rPr>
          <w:rFonts w:hint="eastAsia" w:hAnsi="宋体" w:cs="宋体"/>
          <w:b/>
          <w:bCs/>
          <w:color w:val="auto"/>
          <w:sz w:val="21"/>
          <w:szCs w:val="21"/>
          <w:highlight w:val="none"/>
          <w:lang w:val="en-US" w:eastAsia="zh-CN"/>
        </w:rPr>
        <w:t>7</w:t>
      </w:r>
      <w:r>
        <w:rPr>
          <w:rFonts w:hint="eastAsia" w:hAnsi="宋体" w:cs="宋体"/>
          <w:b/>
          <w:bCs/>
          <w:color w:val="auto"/>
          <w:sz w:val="21"/>
          <w:szCs w:val="21"/>
          <w:highlight w:val="none"/>
        </w:rPr>
        <w:t>.投标人的检测场地情况</w:t>
      </w:r>
    </w:p>
    <w:tbl>
      <w:tblPr>
        <w:tblStyle w:val="21"/>
        <w:tblW w:w="4999" w:type="pct"/>
        <w:jc w:val="center"/>
        <w:tblLayout w:type="autofit"/>
        <w:tblCellMar>
          <w:top w:w="0" w:type="dxa"/>
          <w:left w:w="108" w:type="dxa"/>
          <w:bottom w:w="0" w:type="dxa"/>
          <w:right w:w="108" w:type="dxa"/>
        </w:tblCellMar>
      </w:tblPr>
      <w:tblGrid>
        <w:gridCol w:w="3101"/>
        <w:gridCol w:w="6411"/>
      </w:tblGrid>
      <w:tr w14:paraId="633B6222">
        <w:tblPrEx>
          <w:tblCellMar>
            <w:top w:w="0" w:type="dxa"/>
            <w:left w:w="108" w:type="dxa"/>
            <w:bottom w:w="0" w:type="dxa"/>
            <w:right w:w="108" w:type="dxa"/>
          </w:tblCellMar>
        </w:tblPrEx>
        <w:trPr>
          <w:trHeight w:val="887" w:hRule="atLeast"/>
          <w:jc w:val="center"/>
        </w:trPr>
        <w:tc>
          <w:tcPr>
            <w:tcW w:w="1630" w:type="pct"/>
            <w:tcBorders>
              <w:top w:val="single" w:color="auto" w:sz="4" w:space="0"/>
              <w:left w:val="single" w:color="auto" w:sz="4" w:space="0"/>
              <w:bottom w:val="single" w:color="auto" w:sz="4" w:space="0"/>
              <w:right w:val="single" w:color="auto" w:sz="4" w:space="0"/>
            </w:tcBorders>
            <w:noWrap w:val="0"/>
            <w:vAlign w:val="center"/>
          </w:tcPr>
          <w:p w14:paraId="36F65EE4">
            <w:pPr>
              <w:tabs>
                <w:tab w:val="left" w:pos="2040"/>
              </w:tabs>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地点</w:t>
            </w:r>
          </w:p>
        </w:tc>
        <w:tc>
          <w:tcPr>
            <w:tcW w:w="3369" w:type="pct"/>
            <w:tcBorders>
              <w:top w:val="single" w:color="auto" w:sz="4" w:space="0"/>
              <w:left w:val="nil"/>
              <w:bottom w:val="single" w:color="auto" w:sz="4" w:space="0"/>
              <w:right w:val="single" w:color="auto" w:sz="4" w:space="0"/>
            </w:tcBorders>
            <w:noWrap w:val="0"/>
            <w:vAlign w:val="center"/>
          </w:tcPr>
          <w:p w14:paraId="5D818F89">
            <w:pPr>
              <w:tabs>
                <w:tab w:val="left" w:pos="2040"/>
              </w:tabs>
              <w:spacing w:line="360" w:lineRule="auto"/>
              <w:ind w:firstLine="420" w:firstLineChars="200"/>
              <w:jc w:val="center"/>
              <w:rPr>
                <w:rFonts w:hint="eastAsia" w:hAnsi="宋体" w:cs="宋体"/>
                <w:color w:val="auto"/>
                <w:sz w:val="21"/>
                <w:szCs w:val="21"/>
                <w:highlight w:val="none"/>
              </w:rPr>
            </w:pPr>
          </w:p>
        </w:tc>
      </w:tr>
      <w:tr w14:paraId="2479451A">
        <w:tblPrEx>
          <w:tblCellMar>
            <w:top w:w="0" w:type="dxa"/>
            <w:left w:w="108" w:type="dxa"/>
            <w:bottom w:w="0" w:type="dxa"/>
            <w:right w:w="108" w:type="dxa"/>
          </w:tblCellMar>
        </w:tblPrEx>
        <w:trPr>
          <w:trHeight w:val="887" w:hRule="atLeast"/>
          <w:jc w:val="center"/>
        </w:trPr>
        <w:tc>
          <w:tcPr>
            <w:tcW w:w="1630" w:type="pct"/>
            <w:tcBorders>
              <w:top w:val="single" w:color="auto" w:sz="4" w:space="0"/>
              <w:left w:val="single" w:color="auto" w:sz="4" w:space="0"/>
              <w:bottom w:val="single" w:color="auto" w:sz="4" w:space="0"/>
              <w:right w:val="single" w:color="auto" w:sz="4" w:space="0"/>
            </w:tcBorders>
            <w:noWrap w:val="0"/>
            <w:vAlign w:val="center"/>
          </w:tcPr>
          <w:p w14:paraId="3479D048">
            <w:pPr>
              <w:tabs>
                <w:tab w:val="left" w:pos="2040"/>
              </w:tabs>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面积</w:t>
            </w:r>
          </w:p>
        </w:tc>
        <w:tc>
          <w:tcPr>
            <w:tcW w:w="3369" w:type="pct"/>
            <w:tcBorders>
              <w:top w:val="single" w:color="auto" w:sz="4" w:space="0"/>
              <w:left w:val="nil"/>
              <w:bottom w:val="single" w:color="auto" w:sz="4" w:space="0"/>
              <w:right w:val="single" w:color="auto" w:sz="4" w:space="0"/>
            </w:tcBorders>
            <w:noWrap w:val="0"/>
            <w:vAlign w:val="center"/>
          </w:tcPr>
          <w:p w14:paraId="605FD32E">
            <w:pPr>
              <w:tabs>
                <w:tab w:val="left" w:pos="2040"/>
              </w:tabs>
              <w:spacing w:line="360" w:lineRule="auto"/>
              <w:ind w:firstLine="420" w:firstLineChars="200"/>
              <w:jc w:val="center"/>
              <w:rPr>
                <w:rFonts w:hint="eastAsia" w:hAnsi="宋体" w:cs="宋体"/>
                <w:color w:val="auto"/>
                <w:sz w:val="21"/>
                <w:szCs w:val="21"/>
                <w:highlight w:val="none"/>
              </w:rPr>
            </w:pPr>
          </w:p>
        </w:tc>
      </w:tr>
      <w:tr w14:paraId="5F9C4426">
        <w:tblPrEx>
          <w:tblCellMar>
            <w:top w:w="0" w:type="dxa"/>
            <w:left w:w="108" w:type="dxa"/>
            <w:bottom w:w="0" w:type="dxa"/>
            <w:right w:w="108" w:type="dxa"/>
          </w:tblCellMar>
        </w:tblPrEx>
        <w:trPr>
          <w:trHeight w:val="887" w:hRule="atLeast"/>
          <w:jc w:val="center"/>
        </w:trPr>
        <w:tc>
          <w:tcPr>
            <w:tcW w:w="1630" w:type="pct"/>
            <w:tcBorders>
              <w:top w:val="single" w:color="auto" w:sz="4" w:space="0"/>
              <w:left w:val="single" w:color="auto" w:sz="4" w:space="0"/>
              <w:bottom w:val="single" w:color="auto" w:sz="4" w:space="0"/>
              <w:right w:val="single" w:color="auto" w:sz="4" w:space="0"/>
            </w:tcBorders>
            <w:noWrap w:val="0"/>
            <w:vAlign w:val="center"/>
          </w:tcPr>
          <w:p w14:paraId="6542E5F7">
            <w:pPr>
              <w:tabs>
                <w:tab w:val="left" w:pos="2040"/>
              </w:tabs>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微生物检验区面积</w:t>
            </w:r>
          </w:p>
        </w:tc>
        <w:tc>
          <w:tcPr>
            <w:tcW w:w="3369" w:type="pct"/>
            <w:tcBorders>
              <w:top w:val="single" w:color="auto" w:sz="4" w:space="0"/>
              <w:left w:val="nil"/>
              <w:bottom w:val="single" w:color="auto" w:sz="4" w:space="0"/>
              <w:right w:val="single" w:color="auto" w:sz="4" w:space="0"/>
            </w:tcBorders>
            <w:noWrap w:val="0"/>
            <w:vAlign w:val="center"/>
          </w:tcPr>
          <w:p w14:paraId="5843A0AF">
            <w:pPr>
              <w:tabs>
                <w:tab w:val="left" w:pos="2040"/>
              </w:tabs>
              <w:spacing w:line="360" w:lineRule="auto"/>
              <w:ind w:firstLine="420" w:firstLineChars="200"/>
              <w:jc w:val="center"/>
              <w:rPr>
                <w:rFonts w:hint="eastAsia" w:hAnsi="宋体" w:cs="宋体"/>
                <w:color w:val="auto"/>
                <w:sz w:val="21"/>
                <w:szCs w:val="21"/>
                <w:highlight w:val="none"/>
              </w:rPr>
            </w:pPr>
          </w:p>
        </w:tc>
      </w:tr>
      <w:tr w14:paraId="61EE104D">
        <w:tblPrEx>
          <w:tblCellMar>
            <w:top w:w="0" w:type="dxa"/>
            <w:left w:w="108" w:type="dxa"/>
            <w:bottom w:w="0" w:type="dxa"/>
            <w:right w:w="108" w:type="dxa"/>
          </w:tblCellMar>
        </w:tblPrEx>
        <w:trPr>
          <w:trHeight w:val="887" w:hRule="atLeast"/>
          <w:jc w:val="center"/>
        </w:trPr>
        <w:tc>
          <w:tcPr>
            <w:tcW w:w="1630" w:type="pct"/>
            <w:tcBorders>
              <w:top w:val="single" w:color="auto" w:sz="4" w:space="0"/>
              <w:left w:val="single" w:color="auto" w:sz="4" w:space="0"/>
              <w:bottom w:val="single" w:color="auto" w:sz="4" w:space="0"/>
              <w:right w:val="single" w:color="auto" w:sz="4" w:space="0"/>
            </w:tcBorders>
            <w:noWrap w:val="0"/>
            <w:vAlign w:val="center"/>
          </w:tcPr>
          <w:p w14:paraId="0AF87E51">
            <w:pPr>
              <w:tabs>
                <w:tab w:val="left" w:pos="2040"/>
              </w:tabs>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理化检验区面积</w:t>
            </w:r>
          </w:p>
        </w:tc>
        <w:tc>
          <w:tcPr>
            <w:tcW w:w="3369" w:type="pct"/>
            <w:tcBorders>
              <w:top w:val="single" w:color="auto" w:sz="4" w:space="0"/>
              <w:left w:val="nil"/>
              <w:bottom w:val="single" w:color="auto" w:sz="4" w:space="0"/>
              <w:right w:val="single" w:color="auto" w:sz="4" w:space="0"/>
            </w:tcBorders>
            <w:noWrap w:val="0"/>
            <w:vAlign w:val="center"/>
          </w:tcPr>
          <w:p w14:paraId="11172006">
            <w:pPr>
              <w:tabs>
                <w:tab w:val="left" w:pos="2040"/>
              </w:tabs>
              <w:spacing w:line="360" w:lineRule="auto"/>
              <w:ind w:firstLine="420" w:firstLineChars="200"/>
              <w:jc w:val="center"/>
              <w:rPr>
                <w:rFonts w:hint="eastAsia" w:hAnsi="宋体" w:cs="宋体"/>
                <w:color w:val="auto"/>
                <w:sz w:val="21"/>
                <w:szCs w:val="21"/>
                <w:highlight w:val="none"/>
              </w:rPr>
            </w:pPr>
          </w:p>
        </w:tc>
      </w:tr>
      <w:tr w14:paraId="37DBFD59">
        <w:tblPrEx>
          <w:tblCellMar>
            <w:top w:w="0" w:type="dxa"/>
            <w:left w:w="108" w:type="dxa"/>
            <w:bottom w:w="0" w:type="dxa"/>
            <w:right w:w="108" w:type="dxa"/>
          </w:tblCellMar>
        </w:tblPrEx>
        <w:trPr>
          <w:trHeight w:val="1757" w:hRule="atLeast"/>
          <w:jc w:val="center"/>
        </w:trPr>
        <w:tc>
          <w:tcPr>
            <w:tcW w:w="1630" w:type="pct"/>
            <w:tcBorders>
              <w:top w:val="single" w:color="auto" w:sz="4" w:space="0"/>
              <w:left w:val="single" w:color="auto" w:sz="4" w:space="0"/>
              <w:bottom w:val="single" w:color="auto" w:sz="4" w:space="0"/>
              <w:right w:val="single" w:color="auto" w:sz="4" w:space="0"/>
            </w:tcBorders>
            <w:noWrap w:val="0"/>
            <w:vAlign w:val="center"/>
          </w:tcPr>
          <w:p w14:paraId="24208589">
            <w:pPr>
              <w:tabs>
                <w:tab w:val="left" w:pos="2040"/>
              </w:tabs>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详细描述</w:t>
            </w:r>
          </w:p>
        </w:tc>
        <w:tc>
          <w:tcPr>
            <w:tcW w:w="3369" w:type="pct"/>
            <w:tcBorders>
              <w:top w:val="single" w:color="auto" w:sz="4" w:space="0"/>
              <w:left w:val="nil"/>
              <w:bottom w:val="single" w:color="auto" w:sz="4" w:space="0"/>
              <w:right w:val="single" w:color="auto" w:sz="4" w:space="0"/>
            </w:tcBorders>
            <w:noWrap w:val="0"/>
            <w:vAlign w:val="center"/>
          </w:tcPr>
          <w:p w14:paraId="7839D3E2">
            <w:pPr>
              <w:tabs>
                <w:tab w:val="left" w:pos="2040"/>
              </w:tabs>
              <w:spacing w:line="360" w:lineRule="auto"/>
              <w:ind w:firstLine="420" w:firstLineChars="200"/>
              <w:jc w:val="center"/>
              <w:rPr>
                <w:rFonts w:hint="eastAsia" w:hAnsi="宋体" w:cs="宋体"/>
                <w:color w:val="auto"/>
                <w:sz w:val="21"/>
                <w:szCs w:val="21"/>
                <w:highlight w:val="none"/>
              </w:rPr>
            </w:pPr>
          </w:p>
        </w:tc>
      </w:tr>
    </w:tbl>
    <w:p w14:paraId="49E13EFA">
      <w:pPr>
        <w:tabs>
          <w:tab w:val="left" w:pos="2040"/>
        </w:tabs>
        <w:snapToGrid w:val="0"/>
        <w:spacing w:line="460" w:lineRule="exact"/>
        <w:rPr>
          <w:rFonts w:hint="eastAsia" w:hAnsi="宋体" w:cs="宋体"/>
          <w:color w:val="auto"/>
          <w:sz w:val="21"/>
          <w:szCs w:val="21"/>
          <w:highlight w:val="none"/>
        </w:rPr>
      </w:pPr>
      <w:r>
        <w:rPr>
          <w:rFonts w:hint="eastAsia" w:hAnsi="宋体" w:cs="宋体"/>
          <w:color w:val="auto"/>
          <w:sz w:val="21"/>
          <w:szCs w:val="21"/>
          <w:highlight w:val="none"/>
        </w:rPr>
        <w:t>备注：</w:t>
      </w:r>
    </w:p>
    <w:p w14:paraId="55B656EC">
      <w:pPr>
        <w:tabs>
          <w:tab w:val="left" w:pos="2040"/>
        </w:tabs>
        <w:snapToGrid w:val="0"/>
        <w:spacing w:line="460" w:lineRule="exact"/>
        <w:rPr>
          <w:rFonts w:hint="eastAsia" w:hAnsi="宋体" w:cs="宋体"/>
          <w:color w:val="auto"/>
          <w:sz w:val="21"/>
          <w:szCs w:val="21"/>
          <w:highlight w:val="none"/>
        </w:rPr>
      </w:pPr>
      <w:r>
        <w:rPr>
          <w:rFonts w:hint="eastAsia" w:hAnsi="宋体" w:cs="宋体"/>
          <w:color w:val="auto"/>
          <w:sz w:val="21"/>
          <w:szCs w:val="21"/>
          <w:highlight w:val="none"/>
        </w:rPr>
        <w:t xml:space="preserve">    1.“详细描述”应对食品检测场地（含微生物检验区和理化检验区）的功能区域的设置情况，从检测项目的需要程度上进行详细的描述；</w:t>
      </w:r>
    </w:p>
    <w:p w14:paraId="2F082A78">
      <w:pPr>
        <w:tabs>
          <w:tab w:val="left" w:pos="2040"/>
        </w:tabs>
        <w:snapToGrid w:val="0"/>
        <w:spacing w:line="460" w:lineRule="exact"/>
        <w:rPr>
          <w:rFonts w:hint="eastAsia" w:hAnsi="宋体" w:cs="宋体"/>
          <w:color w:val="auto"/>
          <w:sz w:val="21"/>
          <w:szCs w:val="21"/>
          <w:highlight w:val="none"/>
        </w:rPr>
      </w:pPr>
      <w:r>
        <w:rPr>
          <w:rFonts w:hint="eastAsia" w:hAnsi="宋体" w:cs="宋体"/>
          <w:color w:val="auto"/>
          <w:sz w:val="21"/>
          <w:szCs w:val="21"/>
          <w:highlight w:val="none"/>
        </w:rPr>
        <w:t xml:space="preserve">    2.可在该表后面附相应的证明材料（房产证或房屋租赁合同、场地图片照片、布局图、说明等）用于评审；</w:t>
      </w:r>
    </w:p>
    <w:p w14:paraId="4E0E6ABA">
      <w:pPr>
        <w:tabs>
          <w:tab w:val="left" w:pos="2040"/>
        </w:tabs>
        <w:snapToGrid w:val="0"/>
        <w:spacing w:line="460" w:lineRule="exact"/>
        <w:ind w:firstLine="405"/>
        <w:rPr>
          <w:rFonts w:hint="eastAsia" w:hAnsi="宋体" w:cs="宋体"/>
          <w:color w:val="auto"/>
          <w:sz w:val="21"/>
          <w:szCs w:val="21"/>
          <w:highlight w:val="none"/>
        </w:rPr>
      </w:pPr>
      <w:r>
        <w:rPr>
          <w:rFonts w:hint="eastAsia" w:hAnsi="宋体" w:cs="宋体"/>
          <w:color w:val="auto"/>
          <w:sz w:val="21"/>
          <w:szCs w:val="21"/>
          <w:highlight w:val="none"/>
        </w:rPr>
        <w:t>3.此表在不改变格式内容时，可自行制作。</w:t>
      </w:r>
    </w:p>
    <w:p w14:paraId="7B5C01DD">
      <w:pPr>
        <w:widowControl/>
        <w:shd w:val="clear" w:color="auto" w:fill="FFFFFF"/>
        <w:tabs>
          <w:tab w:val="left" w:pos="2040"/>
        </w:tabs>
        <w:spacing w:before="100" w:beforeAutospacing="1" w:after="100" w:afterAutospacing="1" w:line="360" w:lineRule="atLeast"/>
        <w:ind w:firstLine="5280"/>
        <w:rPr>
          <w:rFonts w:hint="eastAsia" w:hAnsi="宋体" w:cs="宋体"/>
          <w:color w:val="auto"/>
          <w:sz w:val="21"/>
          <w:szCs w:val="21"/>
          <w:highlight w:val="none"/>
        </w:rPr>
      </w:pPr>
      <w:r>
        <w:rPr>
          <w:rFonts w:hint="eastAsia" w:ascii="宋体" w:hAnsi="宋体" w:cs="宋体"/>
          <w:color w:val="auto"/>
          <w:sz w:val="21"/>
          <w:szCs w:val="21"/>
          <w:highlight w:val="none"/>
        </w:rPr>
        <w:t>投标人全称（公章）：</w:t>
      </w:r>
    </w:p>
    <w:p w14:paraId="4AABDA51">
      <w:pPr>
        <w:shd w:val="clear" w:color="auto" w:fill="FFFFFF"/>
        <w:tabs>
          <w:tab w:val="left" w:pos="2040"/>
        </w:tabs>
        <w:snapToGrid w:val="0"/>
        <w:spacing w:after="50"/>
        <w:jc w:val="center"/>
        <w:rPr>
          <w:rFonts w:hint="eastAsia" w:hAnsi="宋体" w:cs="宋体"/>
          <w:color w:val="auto"/>
          <w:sz w:val="21"/>
          <w:szCs w:val="21"/>
          <w:highlight w:val="none"/>
        </w:rPr>
      </w:pPr>
      <w:r>
        <w:rPr>
          <w:rFonts w:hint="eastAsia" w:hAnsi="宋体" w:cs="宋体"/>
          <w:color w:val="auto"/>
          <w:sz w:val="21"/>
          <w:szCs w:val="21"/>
          <w:highlight w:val="none"/>
        </w:rPr>
        <w:t xml:space="preserve">                                法定代表人或委托代表人（签字或盖章）：  </w:t>
      </w:r>
    </w:p>
    <w:p w14:paraId="6B931E70">
      <w:pPr>
        <w:shd w:val="clear" w:color="auto" w:fill="FFFFFF"/>
        <w:tabs>
          <w:tab w:val="left" w:pos="2040"/>
        </w:tabs>
        <w:snapToGrid w:val="0"/>
        <w:spacing w:after="50"/>
        <w:jc w:val="center"/>
        <w:rPr>
          <w:rFonts w:hint="eastAsia" w:hAnsi="宋体" w:cs="宋体"/>
          <w:color w:val="auto"/>
          <w:sz w:val="21"/>
          <w:szCs w:val="21"/>
          <w:highlight w:val="none"/>
        </w:rPr>
      </w:pPr>
      <w:r>
        <w:rPr>
          <w:rFonts w:hint="eastAsia" w:hAnsi="宋体" w:cs="宋体"/>
          <w:color w:val="auto"/>
          <w:sz w:val="21"/>
          <w:szCs w:val="21"/>
          <w:highlight w:val="none"/>
        </w:rPr>
        <w:t xml:space="preserve">                                     </w:t>
      </w:r>
    </w:p>
    <w:p w14:paraId="455576AD">
      <w:pPr>
        <w:pStyle w:val="12"/>
        <w:tabs>
          <w:tab w:val="left" w:pos="2040"/>
        </w:tabs>
        <w:spacing w:before="120" w:after="120"/>
        <w:ind w:firstLine="420" w:firstLineChars="200"/>
        <w:rPr>
          <w:rFonts w:hint="eastAsia" w:ascii="宋体" w:hAnsi="宋体" w:cs="宋体"/>
          <w:color w:val="auto"/>
          <w:sz w:val="21"/>
          <w:highlight w:val="none"/>
        </w:rPr>
      </w:pPr>
      <w:r>
        <w:rPr>
          <w:rFonts w:hint="eastAsia" w:ascii="宋体" w:hAnsi="宋体" w:cs="宋体"/>
          <w:color w:val="auto"/>
          <w:sz w:val="21"/>
          <w:highlight w:val="none"/>
        </w:rPr>
        <w:t xml:space="preserve">                                           年    月    日</w:t>
      </w:r>
    </w:p>
    <w:p w14:paraId="5D57062D">
      <w:pPr>
        <w:shd w:val="clear"/>
        <w:tabs>
          <w:tab w:val="left" w:pos="2040"/>
        </w:tabs>
        <w:jc w:val="center"/>
        <w:rPr>
          <w:rFonts w:hint="eastAsia" w:ascii="宋体" w:hAnsi="宋体" w:eastAsia="宋体" w:cs="宋体"/>
          <w:b/>
          <w:color w:val="auto"/>
          <w:sz w:val="21"/>
          <w:szCs w:val="21"/>
          <w:highlight w:val="none"/>
        </w:rPr>
      </w:pPr>
    </w:p>
    <w:bookmarkEnd w:id="83"/>
    <w:bookmarkEnd w:id="84"/>
    <w:bookmarkEnd w:id="85"/>
    <w:bookmarkEnd w:id="86"/>
    <w:bookmarkEnd w:id="87"/>
    <w:p w14:paraId="6443A52C">
      <w:pPr>
        <w:tabs>
          <w:tab w:val="left" w:pos="2040"/>
        </w:tabs>
        <w:autoSpaceDE/>
        <w:autoSpaceDN/>
        <w:snapToGrid/>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D476AC5">
      <w:pPr>
        <w:tabs>
          <w:tab w:val="left" w:pos="2040"/>
        </w:tabs>
        <w:autoSpaceDE/>
        <w:autoSpaceDN/>
        <w:snapToGrid w:val="0"/>
        <w:spacing w:line="500" w:lineRule="exact"/>
        <w:ind w:firstLine="422" w:firstLineChars="200"/>
        <w:jc w:val="center"/>
        <w:rPr>
          <w:rFonts w:hint="eastAsia" w:hAnsi="宋体" w:cs="宋体"/>
          <w:b/>
          <w:bCs/>
          <w:color w:val="auto"/>
          <w:sz w:val="21"/>
          <w:szCs w:val="21"/>
          <w:highlight w:val="none"/>
        </w:rPr>
      </w:pPr>
      <w:r>
        <w:rPr>
          <w:rFonts w:hint="eastAsia" w:hAnsi="宋体" w:cs="宋体"/>
          <w:b/>
          <w:bCs/>
          <w:color w:val="auto"/>
          <w:sz w:val="21"/>
          <w:szCs w:val="21"/>
          <w:highlight w:val="none"/>
          <w:lang w:val="en-US" w:eastAsia="zh-CN"/>
        </w:rPr>
        <w:t>8</w:t>
      </w:r>
      <w:r>
        <w:rPr>
          <w:rFonts w:hint="eastAsia" w:hAnsi="宋体" w:cs="宋体"/>
          <w:b/>
          <w:bCs/>
          <w:color w:val="auto"/>
          <w:sz w:val="21"/>
          <w:szCs w:val="21"/>
          <w:highlight w:val="none"/>
        </w:rPr>
        <w:t>.检测设备配置情况</w:t>
      </w:r>
    </w:p>
    <w:tbl>
      <w:tblPr>
        <w:tblStyle w:val="21"/>
        <w:tblW w:w="4998" w:type="pct"/>
        <w:jc w:val="center"/>
        <w:tblLayout w:type="autofit"/>
        <w:tblCellMar>
          <w:top w:w="0" w:type="dxa"/>
          <w:left w:w="108" w:type="dxa"/>
          <w:bottom w:w="0" w:type="dxa"/>
          <w:right w:w="108" w:type="dxa"/>
        </w:tblCellMar>
      </w:tblPr>
      <w:tblGrid>
        <w:gridCol w:w="950"/>
        <w:gridCol w:w="950"/>
        <w:gridCol w:w="950"/>
        <w:gridCol w:w="950"/>
        <w:gridCol w:w="1163"/>
        <w:gridCol w:w="1797"/>
        <w:gridCol w:w="1375"/>
        <w:gridCol w:w="1375"/>
      </w:tblGrid>
      <w:tr w14:paraId="52B92C49">
        <w:tblPrEx>
          <w:tblCellMar>
            <w:top w:w="0" w:type="dxa"/>
            <w:left w:w="108" w:type="dxa"/>
            <w:bottom w:w="0" w:type="dxa"/>
            <w:right w:w="108" w:type="dxa"/>
          </w:tblCellMar>
        </w:tblPrEx>
        <w:trPr>
          <w:trHeight w:val="711" w:hRule="atLeast"/>
          <w:jc w:val="center"/>
        </w:trPr>
        <w:tc>
          <w:tcPr>
            <w:tcW w:w="499" w:type="pct"/>
            <w:tcBorders>
              <w:top w:val="single" w:color="auto" w:sz="4" w:space="0"/>
              <w:left w:val="single" w:color="auto" w:sz="4" w:space="0"/>
              <w:bottom w:val="single" w:color="auto" w:sz="4" w:space="0"/>
              <w:right w:val="single" w:color="auto" w:sz="4" w:space="0"/>
            </w:tcBorders>
            <w:noWrap w:val="0"/>
            <w:vAlign w:val="center"/>
          </w:tcPr>
          <w:p w14:paraId="304A53F4">
            <w:pPr>
              <w:tabs>
                <w:tab w:val="left" w:pos="2040"/>
              </w:tabs>
              <w:spacing w:line="360" w:lineRule="exact"/>
              <w:ind w:firstLine="103" w:firstLineChars="49"/>
              <w:jc w:val="center"/>
              <w:rPr>
                <w:rFonts w:hint="eastAsia"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序号</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D01AF0E">
            <w:pPr>
              <w:tabs>
                <w:tab w:val="left" w:pos="2040"/>
              </w:tabs>
              <w:spacing w:line="360" w:lineRule="exact"/>
              <w:ind w:firstLine="103" w:firstLineChars="49"/>
              <w:jc w:val="center"/>
              <w:rPr>
                <w:rFonts w:hint="eastAsia" w:hAnsi="宋体" w:cs="宋体"/>
                <w:b/>
                <w:bCs/>
                <w:color w:val="auto"/>
                <w:sz w:val="21"/>
                <w:szCs w:val="21"/>
                <w:highlight w:val="none"/>
              </w:rPr>
            </w:pPr>
            <w:r>
              <w:rPr>
                <w:rFonts w:hint="eastAsia" w:hAnsi="宋体" w:cs="宋体"/>
                <w:b/>
                <w:bCs/>
                <w:color w:val="auto"/>
                <w:sz w:val="21"/>
                <w:szCs w:val="21"/>
                <w:highlight w:val="none"/>
              </w:rPr>
              <w:t>设备编号</w:t>
            </w:r>
          </w:p>
        </w:tc>
        <w:tc>
          <w:tcPr>
            <w:tcW w:w="499" w:type="pct"/>
            <w:tcBorders>
              <w:top w:val="single" w:color="auto" w:sz="4" w:space="0"/>
              <w:left w:val="nil"/>
              <w:bottom w:val="single" w:color="auto" w:sz="4" w:space="0"/>
              <w:right w:val="single" w:color="auto" w:sz="4" w:space="0"/>
            </w:tcBorders>
            <w:noWrap w:val="0"/>
            <w:vAlign w:val="center"/>
          </w:tcPr>
          <w:p w14:paraId="04A900BA">
            <w:pPr>
              <w:tabs>
                <w:tab w:val="left" w:pos="2040"/>
              </w:tabs>
              <w:spacing w:line="360" w:lineRule="exact"/>
              <w:ind w:firstLine="103" w:firstLineChars="49"/>
              <w:jc w:val="center"/>
              <w:rPr>
                <w:rFonts w:hint="eastAsia" w:hAnsi="宋体" w:cs="宋体"/>
                <w:b/>
                <w:bCs/>
                <w:color w:val="auto"/>
                <w:sz w:val="21"/>
                <w:szCs w:val="21"/>
                <w:highlight w:val="none"/>
              </w:rPr>
            </w:pPr>
            <w:r>
              <w:rPr>
                <w:rFonts w:hint="eastAsia" w:hAnsi="宋体" w:cs="宋体"/>
                <w:b/>
                <w:bCs/>
                <w:color w:val="auto"/>
                <w:sz w:val="21"/>
                <w:szCs w:val="21"/>
                <w:highlight w:val="none"/>
              </w:rPr>
              <w:t>设备名称</w:t>
            </w:r>
          </w:p>
        </w:tc>
        <w:tc>
          <w:tcPr>
            <w:tcW w:w="499" w:type="pct"/>
            <w:tcBorders>
              <w:top w:val="single" w:color="auto" w:sz="4" w:space="0"/>
              <w:left w:val="nil"/>
              <w:bottom w:val="single" w:color="auto" w:sz="4" w:space="0"/>
              <w:right w:val="single" w:color="auto" w:sz="4" w:space="0"/>
            </w:tcBorders>
            <w:noWrap w:val="0"/>
            <w:vAlign w:val="center"/>
          </w:tcPr>
          <w:p w14:paraId="58D7DF34">
            <w:pPr>
              <w:tabs>
                <w:tab w:val="left" w:pos="2040"/>
              </w:tabs>
              <w:spacing w:line="360" w:lineRule="exact"/>
              <w:ind w:firstLine="103" w:firstLineChars="49"/>
              <w:jc w:val="center"/>
              <w:rPr>
                <w:rFonts w:hint="eastAsia" w:hAnsi="宋体" w:cs="宋体"/>
                <w:b/>
                <w:bCs/>
                <w:color w:val="auto"/>
                <w:sz w:val="21"/>
                <w:szCs w:val="21"/>
                <w:highlight w:val="none"/>
              </w:rPr>
            </w:pPr>
            <w:r>
              <w:rPr>
                <w:rFonts w:hint="eastAsia" w:hAnsi="宋体" w:cs="宋体"/>
                <w:b/>
                <w:bCs/>
                <w:color w:val="auto"/>
                <w:sz w:val="21"/>
                <w:szCs w:val="21"/>
                <w:highlight w:val="none"/>
              </w:rPr>
              <w:t>生产国别</w:t>
            </w:r>
          </w:p>
        </w:tc>
        <w:tc>
          <w:tcPr>
            <w:tcW w:w="611" w:type="pct"/>
            <w:tcBorders>
              <w:top w:val="single" w:color="auto" w:sz="4" w:space="0"/>
              <w:left w:val="nil"/>
              <w:bottom w:val="single" w:color="auto" w:sz="4" w:space="0"/>
              <w:right w:val="single" w:color="auto" w:sz="4" w:space="0"/>
            </w:tcBorders>
            <w:noWrap w:val="0"/>
            <w:vAlign w:val="center"/>
          </w:tcPr>
          <w:p w14:paraId="51B7E7A5">
            <w:pPr>
              <w:tabs>
                <w:tab w:val="left" w:pos="2040"/>
              </w:tabs>
              <w:spacing w:line="360" w:lineRule="exact"/>
              <w:ind w:firstLine="103" w:firstLineChars="49"/>
              <w:jc w:val="center"/>
              <w:rPr>
                <w:rFonts w:hint="eastAsia" w:hAnsi="宋体" w:cs="宋体"/>
                <w:b/>
                <w:bCs/>
                <w:color w:val="auto"/>
                <w:sz w:val="21"/>
                <w:szCs w:val="21"/>
                <w:highlight w:val="none"/>
              </w:rPr>
            </w:pPr>
            <w:r>
              <w:rPr>
                <w:rFonts w:hint="eastAsia" w:hAnsi="宋体" w:cs="宋体"/>
                <w:b/>
                <w:bCs/>
                <w:color w:val="auto"/>
                <w:sz w:val="21"/>
                <w:szCs w:val="21"/>
                <w:highlight w:val="none"/>
              </w:rPr>
              <w:t>制造厂商</w:t>
            </w:r>
          </w:p>
        </w:tc>
        <w:tc>
          <w:tcPr>
            <w:tcW w:w="944" w:type="pct"/>
            <w:tcBorders>
              <w:top w:val="single" w:color="auto" w:sz="4" w:space="0"/>
              <w:left w:val="nil"/>
              <w:bottom w:val="single" w:color="auto" w:sz="4" w:space="0"/>
              <w:right w:val="single" w:color="auto" w:sz="4" w:space="0"/>
            </w:tcBorders>
            <w:noWrap w:val="0"/>
            <w:vAlign w:val="center"/>
          </w:tcPr>
          <w:p w14:paraId="1B757AAE">
            <w:pPr>
              <w:tabs>
                <w:tab w:val="left" w:pos="2040"/>
              </w:tabs>
              <w:spacing w:line="360" w:lineRule="exact"/>
              <w:ind w:firstLine="103" w:firstLineChars="49"/>
              <w:jc w:val="center"/>
              <w:rPr>
                <w:rFonts w:hint="eastAsia" w:hAnsi="宋体" w:cs="宋体"/>
                <w:b/>
                <w:bCs/>
                <w:color w:val="auto"/>
                <w:sz w:val="21"/>
                <w:szCs w:val="21"/>
                <w:highlight w:val="none"/>
              </w:rPr>
            </w:pPr>
            <w:r>
              <w:rPr>
                <w:rFonts w:hint="eastAsia" w:hAnsi="宋体" w:cs="宋体"/>
                <w:b/>
                <w:bCs/>
                <w:color w:val="auto"/>
                <w:sz w:val="21"/>
                <w:szCs w:val="21"/>
                <w:highlight w:val="none"/>
              </w:rPr>
              <w:t>型号规格</w:t>
            </w:r>
          </w:p>
        </w:tc>
        <w:tc>
          <w:tcPr>
            <w:tcW w:w="722" w:type="pct"/>
            <w:tcBorders>
              <w:top w:val="single" w:color="auto" w:sz="4" w:space="0"/>
              <w:left w:val="nil"/>
              <w:bottom w:val="single" w:color="auto" w:sz="4" w:space="0"/>
              <w:right w:val="single" w:color="auto" w:sz="4" w:space="0"/>
            </w:tcBorders>
            <w:noWrap w:val="0"/>
            <w:vAlign w:val="center"/>
          </w:tcPr>
          <w:p w14:paraId="3396912B">
            <w:pPr>
              <w:tabs>
                <w:tab w:val="left" w:pos="2040"/>
              </w:tabs>
              <w:spacing w:line="360" w:lineRule="exact"/>
              <w:ind w:firstLine="103" w:firstLineChars="49"/>
              <w:jc w:val="center"/>
              <w:rPr>
                <w:rFonts w:hint="default"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购置日期</w:t>
            </w:r>
          </w:p>
        </w:tc>
        <w:tc>
          <w:tcPr>
            <w:tcW w:w="722" w:type="pct"/>
            <w:tcBorders>
              <w:top w:val="single" w:color="auto" w:sz="4" w:space="0"/>
              <w:left w:val="nil"/>
              <w:bottom w:val="single" w:color="auto" w:sz="4" w:space="0"/>
              <w:right w:val="single" w:color="auto" w:sz="4" w:space="0"/>
            </w:tcBorders>
            <w:noWrap w:val="0"/>
            <w:vAlign w:val="center"/>
          </w:tcPr>
          <w:p w14:paraId="2D11825A">
            <w:pPr>
              <w:tabs>
                <w:tab w:val="left" w:pos="2040"/>
              </w:tabs>
              <w:spacing w:line="360" w:lineRule="exact"/>
              <w:ind w:firstLine="103" w:firstLineChars="49"/>
              <w:jc w:val="center"/>
              <w:rPr>
                <w:rFonts w:hint="eastAsia" w:hAnsi="宋体" w:cs="宋体"/>
                <w:b/>
                <w:bCs/>
                <w:color w:val="auto"/>
                <w:sz w:val="21"/>
                <w:szCs w:val="21"/>
                <w:highlight w:val="none"/>
              </w:rPr>
            </w:pPr>
            <w:r>
              <w:rPr>
                <w:rFonts w:hint="eastAsia" w:hAnsi="宋体" w:cs="宋体"/>
                <w:b/>
                <w:bCs/>
                <w:color w:val="auto"/>
                <w:sz w:val="21"/>
                <w:szCs w:val="21"/>
                <w:highlight w:val="none"/>
              </w:rPr>
              <w:t>设备现状</w:t>
            </w:r>
          </w:p>
        </w:tc>
      </w:tr>
      <w:tr w14:paraId="3CE9BFEC">
        <w:tblPrEx>
          <w:tblCellMar>
            <w:top w:w="0" w:type="dxa"/>
            <w:left w:w="108" w:type="dxa"/>
            <w:bottom w:w="0" w:type="dxa"/>
            <w:right w:w="108" w:type="dxa"/>
          </w:tblCellMar>
        </w:tblPrEx>
        <w:trPr>
          <w:trHeight w:val="711" w:hRule="atLeast"/>
          <w:jc w:val="center"/>
        </w:trPr>
        <w:tc>
          <w:tcPr>
            <w:tcW w:w="499" w:type="pct"/>
            <w:tcBorders>
              <w:top w:val="single" w:color="auto" w:sz="4" w:space="0"/>
              <w:left w:val="single" w:color="auto" w:sz="4" w:space="0"/>
              <w:bottom w:val="single" w:color="auto" w:sz="4" w:space="0"/>
              <w:right w:val="single" w:color="auto" w:sz="4" w:space="0"/>
            </w:tcBorders>
            <w:noWrap w:val="0"/>
            <w:vAlign w:val="center"/>
          </w:tcPr>
          <w:p w14:paraId="6C36905F">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4CD8C329">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center"/>
          </w:tcPr>
          <w:p w14:paraId="28C807B1">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top"/>
          </w:tcPr>
          <w:p w14:paraId="3F913234">
            <w:pPr>
              <w:tabs>
                <w:tab w:val="left" w:pos="2040"/>
              </w:tabs>
              <w:spacing w:line="360" w:lineRule="auto"/>
              <w:ind w:firstLine="103" w:firstLineChars="49"/>
              <w:jc w:val="center"/>
              <w:rPr>
                <w:rFonts w:hint="eastAsia" w:hAnsi="宋体" w:cs="宋体"/>
                <w:b/>
                <w:bCs/>
                <w:color w:val="auto"/>
                <w:sz w:val="21"/>
                <w:szCs w:val="21"/>
                <w:highlight w:val="none"/>
              </w:rPr>
            </w:pPr>
          </w:p>
        </w:tc>
        <w:tc>
          <w:tcPr>
            <w:tcW w:w="611" w:type="pct"/>
            <w:tcBorders>
              <w:top w:val="single" w:color="auto" w:sz="4" w:space="0"/>
              <w:left w:val="nil"/>
              <w:bottom w:val="single" w:color="auto" w:sz="4" w:space="0"/>
              <w:right w:val="single" w:color="auto" w:sz="4" w:space="0"/>
            </w:tcBorders>
            <w:noWrap w:val="0"/>
            <w:vAlign w:val="top"/>
          </w:tcPr>
          <w:p w14:paraId="267865A5">
            <w:pPr>
              <w:tabs>
                <w:tab w:val="left" w:pos="2040"/>
              </w:tabs>
              <w:spacing w:line="360" w:lineRule="auto"/>
              <w:ind w:firstLine="103" w:firstLineChars="49"/>
              <w:jc w:val="center"/>
              <w:rPr>
                <w:rFonts w:hint="eastAsia" w:hAnsi="宋体" w:cs="宋体"/>
                <w:b/>
                <w:bCs/>
                <w:color w:val="auto"/>
                <w:sz w:val="21"/>
                <w:szCs w:val="21"/>
                <w:highlight w:val="none"/>
              </w:rPr>
            </w:pPr>
          </w:p>
        </w:tc>
        <w:tc>
          <w:tcPr>
            <w:tcW w:w="944" w:type="pct"/>
            <w:tcBorders>
              <w:top w:val="single" w:color="auto" w:sz="4" w:space="0"/>
              <w:left w:val="nil"/>
              <w:bottom w:val="single" w:color="auto" w:sz="4" w:space="0"/>
              <w:right w:val="single" w:color="auto" w:sz="4" w:space="0"/>
            </w:tcBorders>
            <w:noWrap w:val="0"/>
            <w:vAlign w:val="center"/>
          </w:tcPr>
          <w:p w14:paraId="32A5583A">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21EE28FC">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716EFC3E">
            <w:pPr>
              <w:tabs>
                <w:tab w:val="left" w:pos="2040"/>
              </w:tabs>
              <w:spacing w:line="360" w:lineRule="auto"/>
              <w:ind w:firstLine="103" w:firstLineChars="49"/>
              <w:jc w:val="center"/>
              <w:rPr>
                <w:rFonts w:hint="eastAsia" w:hAnsi="宋体" w:cs="宋体"/>
                <w:b/>
                <w:bCs/>
                <w:color w:val="auto"/>
                <w:sz w:val="21"/>
                <w:szCs w:val="21"/>
                <w:highlight w:val="none"/>
              </w:rPr>
            </w:pPr>
          </w:p>
        </w:tc>
      </w:tr>
      <w:tr w14:paraId="3BB40594">
        <w:tblPrEx>
          <w:tblCellMar>
            <w:top w:w="0" w:type="dxa"/>
            <w:left w:w="108" w:type="dxa"/>
            <w:bottom w:w="0" w:type="dxa"/>
            <w:right w:w="108" w:type="dxa"/>
          </w:tblCellMar>
        </w:tblPrEx>
        <w:trPr>
          <w:trHeight w:val="711" w:hRule="atLeast"/>
          <w:jc w:val="center"/>
        </w:trPr>
        <w:tc>
          <w:tcPr>
            <w:tcW w:w="499" w:type="pct"/>
            <w:tcBorders>
              <w:top w:val="single" w:color="auto" w:sz="4" w:space="0"/>
              <w:left w:val="single" w:color="auto" w:sz="4" w:space="0"/>
              <w:bottom w:val="single" w:color="auto" w:sz="4" w:space="0"/>
              <w:right w:val="single" w:color="auto" w:sz="4" w:space="0"/>
            </w:tcBorders>
            <w:noWrap w:val="0"/>
            <w:vAlign w:val="center"/>
          </w:tcPr>
          <w:p w14:paraId="2E9B6A81">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3CECD43D">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center"/>
          </w:tcPr>
          <w:p w14:paraId="335ABC66">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top"/>
          </w:tcPr>
          <w:p w14:paraId="14D76490">
            <w:pPr>
              <w:tabs>
                <w:tab w:val="left" w:pos="2040"/>
              </w:tabs>
              <w:spacing w:line="360" w:lineRule="auto"/>
              <w:ind w:firstLine="103" w:firstLineChars="49"/>
              <w:jc w:val="center"/>
              <w:rPr>
                <w:rFonts w:hint="eastAsia" w:hAnsi="宋体" w:cs="宋体"/>
                <w:b/>
                <w:bCs/>
                <w:color w:val="auto"/>
                <w:sz w:val="21"/>
                <w:szCs w:val="21"/>
                <w:highlight w:val="none"/>
              </w:rPr>
            </w:pPr>
          </w:p>
        </w:tc>
        <w:tc>
          <w:tcPr>
            <w:tcW w:w="611" w:type="pct"/>
            <w:tcBorders>
              <w:top w:val="single" w:color="auto" w:sz="4" w:space="0"/>
              <w:left w:val="nil"/>
              <w:bottom w:val="single" w:color="auto" w:sz="4" w:space="0"/>
              <w:right w:val="single" w:color="auto" w:sz="4" w:space="0"/>
            </w:tcBorders>
            <w:noWrap w:val="0"/>
            <w:vAlign w:val="top"/>
          </w:tcPr>
          <w:p w14:paraId="24276177">
            <w:pPr>
              <w:tabs>
                <w:tab w:val="left" w:pos="2040"/>
              </w:tabs>
              <w:spacing w:line="360" w:lineRule="auto"/>
              <w:ind w:firstLine="103" w:firstLineChars="49"/>
              <w:jc w:val="center"/>
              <w:rPr>
                <w:rFonts w:hint="eastAsia" w:hAnsi="宋体" w:cs="宋体"/>
                <w:b/>
                <w:bCs/>
                <w:color w:val="auto"/>
                <w:sz w:val="21"/>
                <w:szCs w:val="21"/>
                <w:highlight w:val="none"/>
              </w:rPr>
            </w:pPr>
          </w:p>
        </w:tc>
        <w:tc>
          <w:tcPr>
            <w:tcW w:w="944" w:type="pct"/>
            <w:tcBorders>
              <w:top w:val="single" w:color="auto" w:sz="4" w:space="0"/>
              <w:left w:val="nil"/>
              <w:bottom w:val="single" w:color="auto" w:sz="4" w:space="0"/>
              <w:right w:val="single" w:color="auto" w:sz="4" w:space="0"/>
            </w:tcBorders>
            <w:noWrap w:val="0"/>
            <w:vAlign w:val="center"/>
          </w:tcPr>
          <w:p w14:paraId="4A7B2A7B">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21416767">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2349C611">
            <w:pPr>
              <w:tabs>
                <w:tab w:val="left" w:pos="2040"/>
              </w:tabs>
              <w:spacing w:line="360" w:lineRule="auto"/>
              <w:ind w:firstLine="103" w:firstLineChars="49"/>
              <w:jc w:val="center"/>
              <w:rPr>
                <w:rFonts w:hint="eastAsia" w:hAnsi="宋体" w:cs="宋体"/>
                <w:b/>
                <w:bCs/>
                <w:color w:val="auto"/>
                <w:sz w:val="21"/>
                <w:szCs w:val="21"/>
                <w:highlight w:val="none"/>
              </w:rPr>
            </w:pPr>
          </w:p>
        </w:tc>
      </w:tr>
      <w:tr w14:paraId="3F050B34">
        <w:tblPrEx>
          <w:tblCellMar>
            <w:top w:w="0" w:type="dxa"/>
            <w:left w:w="108" w:type="dxa"/>
            <w:bottom w:w="0" w:type="dxa"/>
            <w:right w:w="108" w:type="dxa"/>
          </w:tblCellMar>
        </w:tblPrEx>
        <w:trPr>
          <w:trHeight w:val="711" w:hRule="atLeast"/>
          <w:jc w:val="center"/>
        </w:trPr>
        <w:tc>
          <w:tcPr>
            <w:tcW w:w="499" w:type="pct"/>
            <w:tcBorders>
              <w:top w:val="single" w:color="auto" w:sz="4" w:space="0"/>
              <w:left w:val="single" w:color="auto" w:sz="4" w:space="0"/>
              <w:bottom w:val="single" w:color="auto" w:sz="4" w:space="0"/>
              <w:right w:val="single" w:color="auto" w:sz="4" w:space="0"/>
            </w:tcBorders>
            <w:noWrap w:val="0"/>
            <w:vAlign w:val="center"/>
          </w:tcPr>
          <w:p w14:paraId="30DDE8B6">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36D12A92">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center"/>
          </w:tcPr>
          <w:p w14:paraId="2FEA063C">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top"/>
          </w:tcPr>
          <w:p w14:paraId="69563C5E">
            <w:pPr>
              <w:tabs>
                <w:tab w:val="left" w:pos="2040"/>
              </w:tabs>
              <w:spacing w:line="360" w:lineRule="auto"/>
              <w:ind w:firstLine="103" w:firstLineChars="49"/>
              <w:jc w:val="center"/>
              <w:rPr>
                <w:rFonts w:hint="eastAsia" w:hAnsi="宋体" w:cs="宋体"/>
                <w:b/>
                <w:bCs/>
                <w:color w:val="auto"/>
                <w:sz w:val="21"/>
                <w:szCs w:val="21"/>
                <w:highlight w:val="none"/>
              </w:rPr>
            </w:pPr>
          </w:p>
        </w:tc>
        <w:tc>
          <w:tcPr>
            <w:tcW w:w="611" w:type="pct"/>
            <w:tcBorders>
              <w:top w:val="single" w:color="auto" w:sz="4" w:space="0"/>
              <w:left w:val="nil"/>
              <w:bottom w:val="single" w:color="auto" w:sz="4" w:space="0"/>
              <w:right w:val="single" w:color="auto" w:sz="4" w:space="0"/>
            </w:tcBorders>
            <w:noWrap w:val="0"/>
            <w:vAlign w:val="top"/>
          </w:tcPr>
          <w:p w14:paraId="2BD7CCBB">
            <w:pPr>
              <w:tabs>
                <w:tab w:val="left" w:pos="2040"/>
              </w:tabs>
              <w:spacing w:line="360" w:lineRule="auto"/>
              <w:ind w:firstLine="103" w:firstLineChars="49"/>
              <w:jc w:val="center"/>
              <w:rPr>
                <w:rFonts w:hint="eastAsia" w:hAnsi="宋体" w:cs="宋体"/>
                <w:b/>
                <w:bCs/>
                <w:color w:val="auto"/>
                <w:sz w:val="21"/>
                <w:szCs w:val="21"/>
                <w:highlight w:val="none"/>
              </w:rPr>
            </w:pPr>
          </w:p>
        </w:tc>
        <w:tc>
          <w:tcPr>
            <w:tcW w:w="944" w:type="pct"/>
            <w:tcBorders>
              <w:top w:val="single" w:color="auto" w:sz="4" w:space="0"/>
              <w:left w:val="nil"/>
              <w:bottom w:val="single" w:color="auto" w:sz="4" w:space="0"/>
              <w:right w:val="single" w:color="auto" w:sz="4" w:space="0"/>
            </w:tcBorders>
            <w:noWrap w:val="0"/>
            <w:vAlign w:val="center"/>
          </w:tcPr>
          <w:p w14:paraId="03D607B2">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71C8725B">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486E86D8">
            <w:pPr>
              <w:tabs>
                <w:tab w:val="left" w:pos="2040"/>
              </w:tabs>
              <w:spacing w:line="360" w:lineRule="auto"/>
              <w:ind w:firstLine="103" w:firstLineChars="49"/>
              <w:jc w:val="center"/>
              <w:rPr>
                <w:rFonts w:hint="eastAsia" w:hAnsi="宋体" w:cs="宋体"/>
                <w:b/>
                <w:bCs/>
                <w:color w:val="auto"/>
                <w:sz w:val="21"/>
                <w:szCs w:val="21"/>
                <w:highlight w:val="none"/>
              </w:rPr>
            </w:pPr>
          </w:p>
        </w:tc>
      </w:tr>
      <w:tr w14:paraId="683D0158">
        <w:tblPrEx>
          <w:tblCellMar>
            <w:top w:w="0" w:type="dxa"/>
            <w:left w:w="108" w:type="dxa"/>
            <w:bottom w:w="0" w:type="dxa"/>
            <w:right w:w="108" w:type="dxa"/>
          </w:tblCellMar>
        </w:tblPrEx>
        <w:trPr>
          <w:trHeight w:val="711" w:hRule="atLeast"/>
          <w:jc w:val="center"/>
        </w:trPr>
        <w:tc>
          <w:tcPr>
            <w:tcW w:w="499" w:type="pct"/>
            <w:tcBorders>
              <w:top w:val="single" w:color="auto" w:sz="4" w:space="0"/>
              <w:left w:val="single" w:color="auto" w:sz="4" w:space="0"/>
              <w:bottom w:val="single" w:color="auto" w:sz="4" w:space="0"/>
              <w:right w:val="single" w:color="auto" w:sz="4" w:space="0"/>
            </w:tcBorders>
            <w:noWrap w:val="0"/>
            <w:vAlign w:val="center"/>
          </w:tcPr>
          <w:p w14:paraId="36BB353E">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25080CBF">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center"/>
          </w:tcPr>
          <w:p w14:paraId="544A1BF3">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top"/>
          </w:tcPr>
          <w:p w14:paraId="3DF469B9">
            <w:pPr>
              <w:tabs>
                <w:tab w:val="left" w:pos="2040"/>
              </w:tabs>
              <w:spacing w:line="360" w:lineRule="auto"/>
              <w:ind w:firstLine="103" w:firstLineChars="49"/>
              <w:jc w:val="center"/>
              <w:rPr>
                <w:rFonts w:hint="eastAsia" w:hAnsi="宋体" w:cs="宋体"/>
                <w:b/>
                <w:bCs/>
                <w:color w:val="auto"/>
                <w:sz w:val="21"/>
                <w:szCs w:val="21"/>
                <w:highlight w:val="none"/>
              </w:rPr>
            </w:pPr>
          </w:p>
        </w:tc>
        <w:tc>
          <w:tcPr>
            <w:tcW w:w="611" w:type="pct"/>
            <w:tcBorders>
              <w:top w:val="single" w:color="auto" w:sz="4" w:space="0"/>
              <w:left w:val="nil"/>
              <w:bottom w:val="single" w:color="auto" w:sz="4" w:space="0"/>
              <w:right w:val="single" w:color="auto" w:sz="4" w:space="0"/>
            </w:tcBorders>
            <w:noWrap w:val="0"/>
            <w:vAlign w:val="top"/>
          </w:tcPr>
          <w:p w14:paraId="3BF5D4C9">
            <w:pPr>
              <w:tabs>
                <w:tab w:val="left" w:pos="2040"/>
              </w:tabs>
              <w:spacing w:line="360" w:lineRule="auto"/>
              <w:ind w:firstLine="103" w:firstLineChars="49"/>
              <w:jc w:val="center"/>
              <w:rPr>
                <w:rFonts w:hint="eastAsia" w:hAnsi="宋体" w:cs="宋体"/>
                <w:b/>
                <w:bCs/>
                <w:color w:val="auto"/>
                <w:sz w:val="21"/>
                <w:szCs w:val="21"/>
                <w:highlight w:val="none"/>
              </w:rPr>
            </w:pPr>
          </w:p>
        </w:tc>
        <w:tc>
          <w:tcPr>
            <w:tcW w:w="944" w:type="pct"/>
            <w:tcBorders>
              <w:top w:val="single" w:color="auto" w:sz="4" w:space="0"/>
              <w:left w:val="nil"/>
              <w:bottom w:val="single" w:color="auto" w:sz="4" w:space="0"/>
              <w:right w:val="single" w:color="auto" w:sz="4" w:space="0"/>
            </w:tcBorders>
            <w:noWrap w:val="0"/>
            <w:vAlign w:val="center"/>
          </w:tcPr>
          <w:p w14:paraId="2B3C299D">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55FBD6B4">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0AE05094">
            <w:pPr>
              <w:tabs>
                <w:tab w:val="left" w:pos="2040"/>
              </w:tabs>
              <w:spacing w:line="360" w:lineRule="auto"/>
              <w:ind w:firstLine="103" w:firstLineChars="49"/>
              <w:jc w:val="center"/>
              <w:rPr>
                <w:rFonts w:hint="eastAsia" w:hAnsi="宋体" w:cs="宋体"/>
                <w:b/>
                <w:bCs/>
                <w:color w:val="auto"/>
                <w:sz w:val="21"/>
                <w:szCs w:val="21"/>
                <w:highlight w:val="none"/>
              </w:rPr>
            </w:pPr>
          </w:p>
        </w:tc>
      </w:tr>
      <w:tr w14:paraId="76ACA60F">
        <w:tblPrEx>
          <w:tblCellMar>
            <w:top w:w="0" w:type="dxa"/>
            <w:left w:w="108" w:type="dxa"/>
            <w:bottom w:w="0" w:type="dxa"/>
            <w:right w:w="108" w:type="dxa"/>
          </w:tblCellMar>
        </w:tblPrEx>
        <w:trPr>
          <w:trHeight w:val="711" w:hRule="atLeast"/>
          <w:jc w:val="center"/>
        </w:trPr>
        <w:tc>
          <w:tcPr>
            <w:tcW w:w="499" w:type="pct"/>
            <w:tcBorders>
              <w:top w:val="single" w:color="auto" w:sz="4" w:space="0"/>
              <w:left w:val="single" w:color="auto" w:sz="4" w:space="0"/>
              <w:bottom w:val="single" w:color="auto" w:sz="4" w:space="0"/>
              <w:right w:val="single" w:color="auto" w:sz="4" w:space="0"/>
            </w:tcBorders>
            <w:noWrap w:val="0"/>
            <w:vAlign w:val="center"/>
          </w:tcPr>
          <w:p w14:paraId="3253DA8A">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5CE972E0">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center"/>
          </w:tcPr>
          <w:p w14:paraId="7CD9CE24">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top"/>
          </w:tcPr>
          <w:p w14:paraId="5DB74634">
            <w:pPr>
              <w:tabs>
                <w:tab w:val="left" w:pos="2040"/>
              </w:tabs>
              <w:spacing w:line="360" w:lineRule="auto"/>
              <w:ind w:firstLine="103" w:firstLineChars="49"/>
              <w:jc w:val="center"/>
              <w:rPr>
                <w:rFonts w:hint="eastAsia" w:hAnsi="宋体" w:cs="宋体"/>
                <w:b/>
                <w:bCs/>
                <w:color w:val="auto"/>
                <w:sz w:val="21"/>
                <w:szCs w:val="21"/>
                <w:highlight w:val="none"/>
              </w:rPr>
            </w:pPr>
          </w:p>
        </w:tc>
        <w:tc>
          <w:tcPr>
            <w:tcW w:w="611" w:type="pct"/>
            <w:tcBorders>
              <w:top w:val="single" w:color="auto" w:sz="4" w:space="0"/>
              <w:left w:val="nil"/>
              <w:bottom w:val="single" w:color="auto" w:sz="4" w:space="0"/>
              <w:right w:val="single" w:color="auto" w:sz="4" w:space="0"/>
            </w:tcBorders>
            <w:noWrap w:val="0"/>
            <w:vAlign w:val="top"/>
          </w:tcPr>
          <w:p w14:paraId="48B276A8">
            <w:pPr>
              <w:tabs>
                <w:tab w:val="left" w:pos="2040"/>
              </w:tabs>
              <w:spacing w:line="360" w:lineRule="auto"/>
              <w:ind w:firstLine="103" w:firstLineChars="49"/>
              <w:jc w:val="center"/>
              <w:rPr>
                <w:rFonts w:hint="eastAsia" w:hAnsi="宋体" w:cs="宋体"/>
                <w:b/>
                <w:bCs/>
                <w:color w:val="auto"/>
                <w:sz w:val="21"/>
                <w:szCs w:val="21"/>
                <w:highlight w:val="none"/>
              </w:rPr>
            </w:pPr>
          </w:p>
        </w:tc>
        <w:tc>
          <w:tcPr>
            <w:tcW w:w="944" w:type="pct"/>
            <w:tcBorders>
              <w:top w:val="single" w:color="auto" w:sz="4" w:space="0"/>
              <w:left w:val="nil"/>
              <w:bottom w:val="single" w:color="auto" w:sz="4" w:space="0"/>
              <w:right w:val="single" w:color="auto" w:sz="4" w:space="0"/>
            </w:tcBorders>
            <w:noWrap w:val="0"/>
            <w:vAlign w:val="center"/>
          </w:tcPr>
          <w:p w14:paraId="3CD7D3CA">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4EC47E73">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3FC46D4F">
            <w:pPr>
              <w:tabs>
                <w:tab w:val="left" w:pos="2040"/>
              </w:tabs>
              <w:spacing w:line="360" w:lineRule="auto"/>
              <w:ind w:firstLine="103" w:firstLineChars="49"/>
              <w:jc w:val="center"/>
              <w:rPr>
                <w:rFonts w:hint="eastAsia" w:hAnsi="宋体" w:cs="宋体"/>
                <w:b/>
                <w:bCs/>
                <w:color w:val="auto"/>
                <w:sz w:val="21"/>
                <w:szCs w:val="21"/>
                <w:highlight w:val="none"/>
              </w:rPr>
            </w:pPr>
          </w:p>
        </w:tc>
      </w:tr>
      <w:tr w14:paraId="2F748D0A">
        <w:tblPrEx>
          <w:tblCellMar>
            <w:top w:w="0" w:type="dxa"/>
            <w:left w:w="108" w:type="dxa"/>
            <w:bottom w:w="0" w:type="dxa"/>
            <w:right w:w="108" w:type="dxa"/>
          </w:tblCellMar>
        </w:tblPrEx>
        <w:trPr>
          <w:trHeight w:val="711" w:hRule="atLeast"/>
          <w:jc w:val="center"/>
        </w:trPr>
        <w:tc>
          <w:tcPr>
            <w:tcW w:w="499" w:type="pct"/>
            <w:tcBorders>
              <w:top w:val="single" w:color="auto" w:sz="4" w:space="0"/>
              <w:left w:val="single" w:color="auto" w:sz="4" w:space="0"/>
              <w:bottom w:val="single" w:color="auto" w:sz="4" w:space="0"/>
              <w:right w:val="single" w:color="auto" w:sz="4" w:space="0"/>
            </w:tcBorders>
            <w:noWrap w:val="0"/>
            <w:vAlign w:val="center"/>
          </w:tcPr>
          <w:p w14:paraId="32D805F7">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6572FACD">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center"/>
          </w:tcPr>
          <w:p w14:paraId="5BC26457">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top"/>
          </w:tcPr>
          <w:p w14:paraId="30A7E938">
            <w:pPr>
              <w:tabs>
                <w:tab w:val="left" w:pos="2040"/>
              </w:tabs>
              <w:spacing w:line="360" w:lineRule="auto"/>
              <w:ind w:firstLine="103" w:firstLineChars="49"/>
              <w:jc w:val="center"/>
              <w:rPr>
                <w:rFonts w:hint="eastAsia" w:hAnsi="宋体" w:cs="宋体"/>
                <w:b/>
                <w:bCs/>
                <w:color w:val="auto"/>
                <w:sz w:val="21"/>
                <w:szCs w:val="21"/>
                <w:highlight w:val="none"/>
              </w:rPr>
            </w:pPr>
          </w:p>
        </w:tc>
        <w:tc>
          <w:tcPr>
            <w:tcW w:w="611" w:type="pct"/>
            <w:tcBorders>
              <w:top w:val="single" w:color="auto" w:sz="4" w:space="0"/>
              <w:left w:val="nil"/>
              <w:bottom w:val="single" w:color="auto" w:sz="4" w:space="0"/>
              <w:right w:val="single" w:color="auto" w:sz="4" w:space="0"/>
            </w:tcBorders>
            <w:noWrap w:val="0"/>
            <w:vAlign w:val="top"/>
          </w:tcPr>
          <w:p w14:paraId="6E3192DC">
            <w:pPr>
              <w:tabs>
                <w:tab w:val="left" w:pos="2040"/>
              </w:tabs>
              <w:spacing w:line="360" w:lineRule="auto"/>
              <w:ind w:firstLine="103" w:firstLineChars="49"/>
              <w:jc w:val="center"/>
              <w:rPr>
                <w:rFonts w:hint="eastAsia" w:hAnsi="宋体" w:cs="宋体"/>
                <w:b/>
                <w:bCs/>
                <w:color w:val="auto"/>
                <w:sz w:val="21"/>
                <w:szCs w:val="21"/>
                <w:highlight w:val="none"/>
              </w:rPr>
            </w:pPr>
          </w:p>
        </w:tc>
        <w:tc>
          <w:tcPr>
            <w:tcW w:w="944" w:type="pct"/>
            <w:tcBorders>
              <w:top w:val="single" w:color="auto" w:sz="4" w:space="0"/>
              <w:left w:val="nil"/>
              <w:bottom w:val="single" w:color="auto" w:sz="4" w:space="0"/>
              <w:right w:val="single" w:color="auto" w:sz="4" w:space="0"/>
            </w:tcBorders>
            <w:noWrap w:val="0"/>
            <w:vAlign w:val="center"/>
          </w:tcPr>
          <w:p w14:paraId="7FA741BC">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14C7D906">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6F3E5695">
            <w:pPr>
              <w:tabs>
                <w:tab w:val="left" w:pos="2040"/>
              </w:tabs>
              <w:spacing w:line="360" w:lineRule="auto"/>
              <w:ind w:firstLine="103" w:firstLineChars="49"/>
              <w:jc w:val="center"/>
              <w:rPr>
                <w:rFonts w:hint="eastAsia" w:hAnsi="宋体" w:cs="宋体"/>
                <w:b/>
                <w:bCs/>
                <w:color w:val="auto"/>
                <w:sz w:val="21"/>
                <w:szCs w:val="21"/>
                <w:highlight w:val="none"/>
              </w:rPr>
            </w:pPr>
          </w:p>
        </w:tc>
      </w:tr>
      <w:tr w14:paraId="6AFE9FFD">
        <w:tblPrEx>
          <w:tblCellMar>
            <w:top w:w="0" w:type="dxa"/>
            <w:left w:w="108" w:type="dxa"/>
            <w:bottom w:w="0" w:type="dxa"/>
            <w:right w:w="108" w:type="dxa"/>
          </w:tblCellMar>
        </w:tblPrEx>
        <w:trPr>
          <w:trHeight w:val="711" w:hRule="atLeast"/>
          <w:jc w:val="center"/>
        </w:trPr>
        <w:tc>
          <w:tcPr>
            <w:tcW w:w="499" w:type="pct"/>
            <w:tcBorders>
              <w:top w:val="single" w:color="auto" w:sz="4" w:space="0"/>
              <w:left w:val="single" w:color="auto" w:sz="4" w:space="0"/>
              <w:bottom w:val="single" w:color="auto" w:sz="4" w:space="0"/>
              <w:right w:val="single" w:color="auto" w:sz="4" w:space="0"/>
            </w:tcBorders>
            <w:noWrap w:val="0"/>
            <w:vAlign w:val="center"/>
          </w:tcPr>
          <w:p w14:paraId="01B5F445">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4F68BF99">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center"/>
          </w:tcPr>
          <w:p w14:paraId="0308CA0C">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top"/>
          </w:tcPr>
          <w:p w14:paraId="2708B8FF">
            <w:pPr>
              <w:tabs>
                <w:tab w:val="left" w:pos="2040"/>
              </w:tabs>
              <w:spacing w:line="360" w:lineRule="auto"/>
              <w:ind w:firstLine="103" w:firstLineChars="49"/>
              <w:jc w:val="center"/>
              <w:rPr>
                <w:rFonts w:hint="eastAsia" w:hAnsi="宋体" w:cs="宋体"/>
                <w:b/>
                <w:bCs/>
                <w:color w:val="auto"/>
                <w:sz w:val="21"/>
                <w:szCs w:val="21"/>
                <w:highlight w:val="none"/>
              </w:rPr>
            </w:pPr>
          </w:p>
        </w:tc>
        <w:tc>
          <w:tcPr>
            <w:tcW w:w="611" w:type="pct"/>
            <w:tcBorders>
              <w:top w:val="single" w:color="auto" w:sz="4" w:space="0"/>
              <w:left w:val="nil"/>
              <w:bottom w:val="single" w:color="auto" w:sz="4" w:space="0"/>
              <w:right w:val="single" w:color="auto" w:sz="4" w:space="0"/>
            </w:tcBorders>
            <w:noWrap w:val="0"/>
            <w:vAlign w:val="top"/>
          </w:tcPr>
          <w:p w14:paraId="705851D1">
            <w:pPr>
              <w:tabs>
                <w:tab w:val="left" w:pos="2040"/>
              </w:tabs>
              <w:spacing w:line="360" w:lineRule="auto"/>
              <w:ind w:firstLine="103" w:firstLineChars="49"/>
              <w:jc w:val="center"/>
              <w:rPr>
                <w:rFonts w:hint="eastAsia" w:hAnsi="宋体" w:cs="宋体"/>
                <w:b/>
                <w:bCs/>
                <w:color w:val="auto"/>
                <w:sz w:val="21"/>
                <w:szCs w:val="21"/>
                <w:highlight w:val="none"/>
              </w:rPr>
            </w:pPr>
          </w:p>
        </w:tc>
        <w:tc>
          <w:tcPr>
            <w:tcW w:w="944" w:type="pct"/>
            <w:tcBorders>
              <w:top w:val="single" w:color="auto" w:sz="4" w:space="0"/>
              <w:left w:val="nil"/>
              <w:bottom w:val="single" w:color="auto" w:sz="4" w:space="0"/>
              <w:right w:val="single" w:color="auto" w:sz="4" w:space="0"/>
            </w:tcBorders>
            <w:noWrap w:val="0"/>
            <w:vAlign w:val="center"/>
          </w:tcPr>
          <w:p w14:paraId="5F92A8CE">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5B0D37CB">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02C6010D">
            <w:pPr>
              <w:tabs>
                <w:tab w:val="left" w:pos="2040"/>
              </w:tabs>
              <w:spacing w:line="360" w:lineRule="auto"/>
              <w:ind w:firstLine="103" w:firstLineChars="49"/>
              <w:jc w:val="center"/>
              <w:rPr>
                <w:rFonts w:hint="eastAsia" w:hAnsi="宋体" w:cs="宋体"/>
                <w:b/>
                <w:bCs/>
                <w:color w:val="auto"/>
                <w:sz w:val="21"/>
                <w:szCs w:val="21"/>
                <w:highlight w:val="none"/>
              </w:rPr>
            </w:pPr>
          </w:p>
        </w:tc>
      </w:tr>
      <w:tr w14:paraId="0847467B">
        <w:tblPrEx>
          <w:tblCellMar>
            <w:top w:w="0" w:type="dxa"/>
            <w:left w:w="108" w:type="dxa"/>
            <w:bottom w:w="0" w:type="dxa"/>
            <w:right w:w="108" w:type="dxa"/>
          </w:tblCellMar>
        </w:tblPrEx>
        <w:trPr>
          <w:trHeight w:val="711" w:hRule="atLeast"/>
          <w:jc w:val="center"/>
        </w:trPr>
        <w:tc>
          <w:tcPr>
            <w:tcW w:w="499" w:type="pct"/>
            <w:tcBorders>
              <w:top w:val="single" w:color="auto" w:sz="4" w:space="0"/>
              <w:left w:val="single" w:color="auto" w:sz="4" w:space="0"/>
              <w:bottom w:val="single" w:color="auto" w:sz="4" w:space="0"/>
              <w:right w:val="single" w:color="auto" w:sz="4" w:space="0"/>
            </w:tcBorders>
            <w:noWrap w:val="0"/>
            <w:vAlign w:val="center"/>
          </w:tcPr>
          <w:p w14:paraId="2506B090">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1AFEAB36">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center"/>
          </w:tcPr>
          <w:p w14:paraId="28B63F58">
            <w:pPr>
              <w:tabs>
                <w:tab w:val="left" w:pos="2040"/>
              </w:tabs>
              <w:spacing w:line="360" w:lineRule="auto"/>
              <w:ind w:firstLine="103" w:firstLineChars="49"/>
              <w:jc w:val="center"/>
              <w:rPr>
                <w:rFonts w:hint="eastAsia" w:hAnsi="宋体" w:cs="宋体"/>
                <w:b/>
                <w:bCs/>
                <w:color w:val="auto"/>
                <w:sz w:val="21"/>
                <w:szCs w:val="21"/>
                <w:highlight w:val="none"/>
              </w:rPr>
            </w:pPr>
          </w:p>
        </w:tc>
        <w:tc>
          <w:tcPr>
            <w:tcW w:w="499" w:type="pct"/>
            <w:tcBorders>
              <w:top w:val="single" w:color="auto" w:sz="4" w:space="0"/>
              <w:left w:val="nil"/>
              <w:bottom w:val="single" w:color="auto" w:sz="4" w:space="0"/>
              <w:right w:val="single" w:color="auto" w:sz="4" w:space="0"/>
            </w:tcBorders>
            <w:noWrap w:val="0"/>
            <w:vAlign w:val="top"/>
          </w:tcPr>
          <w:p w14:paraId="37853E4B">
            <w:pPr>
              <w:tabs>
                <w:tab w:val="left" w:pos="2040"/>
              </w:tabs>
              <w:spacing w:line="360" w:lineRule="auto"/>
              <w:ind w:firstLine="103" w:firstLineChars="49"/>
              <w:jc w:val="center"/>
              <w:rPr>
                <w:rFonts w:hint="eastAsia" w:hAnsi="宋体" w:cs="宋体"/>
                <w:b/>
                <w:bCs/>
                <w:color w:val="auto"/>
                <w:sz w:val="21"/>
                <w:szCs w:val="21"/>
                <w:highlight w:val="none"/>
              </w:rPr>
            </w:pPr>
          </w:p>
        </w:tc>
        <w:tc>
          <w:tcPr>
            <w:tcW w:w="611" w:type="pct"/>
            <w:tcBorders>
              <w:top w:val="single" w:color="auto" w:sz="4" w:space="0"/>
              <w:left w:val="nil"/>
              <w:bottom w:val="single" w:color="auto" w:sz="4" w:space="0"/>
              <w:right w:val="single" w:color="auto" w:sz="4" w:space="0"/>
            </w:tcBorders>
            <w:noWrap w:val="0"/>
            <w:vAlign w:val="top"/>
          </w:tcPr>
          <w:p w14:paraId="76A5F373">
            <w:pPr>
              <w:tabs>
                <w:tab w:val="left" w:pos="2040"/>
              </w:tabs>
              <w:spacing w:line="360" w:lineRule="auto"/>
              <w:ind w:firstLine="103" w:firstLineChars="49"/>
              <w:jc w:val="center"/>
              <w:rPr>
                <w:rFonts w:hint="eastAsia" w:hAnsi="宋体" w:cs="宋体"/>
                <w:b/>
                <w:bCs/>
                <w:color w:val="auto"/>
                <w:sz w:val="21"/>
                <w:szCs w:val="21"/>
                <w:highlight w:val="none"/>
              </w:rPr>
            </w:pPr>
          </w:p>
        </w:tc>
        <w:tc>
          <w:tcPr>
            <w:tcW w:w="944" w:type="pct"/>
            <w:tcBorders>
              <w:top w:val="single" w:color="auto" w:sz="4" w:space="0"/>
              <w:left w:val="nil"/>
              <w:bottom w:val="single" w:color="auto" w:sz="4" w:space="0"/>
              <w:right w:val="single" w:color="auto" w:sz="4" w:space="0"/>
            </w:tcBorders>
            <w:noWrap w:val="0"/>
            <w:vAlign w:val="center"/>
          </w:tcPr>
          <w:p w14:paraId="6151CB32">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3147BC71">
            <w:pPr>
              <w:tabs>
                <w:tab w:val="left" w:pos="2040"/>
              </w:tabs>
              <w:spacing w:line="360" w:lineRule="auto"/>
              <w:ind w:firstLine="103" w:firstLineChars="49"/>
              <w:jc w:val="center"/>
              <w:rPr>
                <w:rFonts w:hint="eastAsia" w:hAnsi="宋体" w:cs="宋体"/>
                <w:b/>
                <w:bCs/>
                <w:color w:val="auto"/>
                <w:sz w:val="21"/>
                <w:szCs w:val="21"/>
                <w:highlight w:val="none"/>
              </w:rPr>
            </w:pPr>
          </w:p>
        </w:tc>
        <w:tc>
          <w:tcPr>
            <w:tcW w:w="722" w:type="pct"/>
            <w:tcBorders>
              <w:top w:val="single" w:color="auto" w:sz="4" w:space="0"/>
              <w:left w:val="nil"/>
              <w:bottom w:val="single" w:color="auto" w:sz="4" w:space="0"/>
              <w:right w:val="single" w:color="auto" w:sz="4" w:space="0"/>
            </w:tcBorders>
            <w:noWrap w:val="0"/>
            <w:vAlign w:val="center"/>
          </w:tcPr>
          <w:p w14:paraId="769007EF">
            <w:pPr>
              <w:tabs>
                <w:tab w:val="left" w:pos="2040"/>
              </w:tabs>
              <w:spacing w:line="360" w:lineRule="auto"/>
              <w:ind w:firstLine="103" w:firstLineChars="49"/>
              <w:jc w:val="center"/>
              <w:rPr>
                <w:rFonts w:hint="eastAsia" w:hAnsi="宋体" w:cs="宋体"/>
                <w:b/>
                <w:bCs/>
                <w:color w:val="auto"/>
                <w:sz w:val="21"/>
                <w:szCs w:val="21"/>
                <w:highlight w:val="none"/>
              </w:rPr>
            </w:pPr>
          </w:p>
        </w:tc>
      </w:tr>
    </w:tbl>
    <w:p w14:paraId="1F798BC1">
      <w:pPr>
        <w:tabs>
          <w:tab w:val="left" w:pos="2040"/>
        </w:tabs>
        <w:snapToGrid w:val="0"/>
        <w:spacing w:line="460" w:lineRule="exact"/>
        <w:rPr>
          <w:rFonts w:hint="eastAsia" w:hAnsi="宋体" w:cs="宋体"/>
          <w:color w:val="auto"/>
          <w:sz w:val="21"/>
          <w:szCs w:val="21"/>
          <w:highlight w:val="none"/>
        </w:rPr>
      </w:pPr>
      <w:r>
        <w:rPr>
          <w:rFonts w:hint="eastAsia" w:hAnsi="宋体" w:cs="宋体"/>
          <w:color w:val="auto"/>
          <w:sz w:val="21"/>
          <w:szCs w:val="21"/>
          <w:highlight w:val="none"/>
        </w:rPr>
        <w:t>备注：</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可在该表后面附相应的证明材料（购置发票、图片照片、计量检定证书、车辆行驶证等）用于评审；</w:t>
      </w:r>
    </w:p>
    <w:p w14:paraId="149EE30E">
      <w:pPr>
        <w:tabs>
          <w:tab w:val="left" w:pos="2040"/>
        </w:tabs>
        <w:snapToGrid w:val="0"/>
        <w:spacing w:line="4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此表在不改变格式内容时，可自行制作。</w:t>
      </w:r>
    </w:p>
    <w:p w14:paraId="156EB16A">
      <w:pPr>
        <w:widowControl/>
        <w:shd w:val="clear" w:color="auto" w:fill="FFFFFF"/>
        <w:tabs>
          <w:tab w:val="left" w:pos="2040"/>
        </w:tabs>
        <w:snapToGrid w:val="0"/>
        <w:spacing w:line="460" w:lineRule="exact"/>
        <w:ind w:firstLine="5280"/>
        <w:rPr>
          <w:rFonts w:hint="eastAsia" w:hAnsi="宋体" w:cs="宋体"/>
          <w:color w:val="auto"/>
          <w:sz w:val="21"/>
          <w:szCs w:val="21"/>
          <w:highlight w:val="none"/>
        </w:rPr>
      </w:pPr>
      <w:r>
        <w:rPr>
          <w:rFonts w:hint="eastAsia" w:ascii="宋体" w:hAnsi="宋体" w:cs="宋体"/>
          <w:color w:val="auto"/>
          <w:sz w:val="21"/>
          <w:szCs w:val="21"/>
          <w:highlight w:val="none"/>
        </w:rPr>
        <w:t>投标人全称（公章）：</w:t>
      </w:r>
    </w:p>
    <w:p w14:paraId="104675B4">
      <w:pPr>
        <w:shd w:val="clear" w:color="auto" w:fill="FFFFFF"/>
        <w:tabs>
          <w:tab w:val="left" w:pos="2040"/>
        </w:tabs>
        <w:snapToGrid w:val="0"/>
        <w:spacing w:line="460" w:lineRule="exact"/>
        <w:jc w:val="center"/>
        <w:rPr>
          <w:rFonts w:hint="eastAsia" w:hAnsi="宋体" w:cs="宋体"/>
          <w:color w:val="auto"/>
          <w:sz w:val="21"/>
          <w:szCs w:val="21"/>
          <w:highlight w:val="none"/>
        </w:rPr>
      </w:pPr>
      <w:r>
        <w:rPr>
          <w:rFonts w:hint="eastAsia" w:hAnsi="宋体" w:cs="宋体"/>
          <w:color w:val="auto"/>
          <w:sz w:val="21"/>
          <w:szCs w:val="21"/>
          <w:highlight w:val="none"/>
        </w:rPr>
        <w:t xml:space="preserve">                                法定代表人或委托代表人（签字或盖章）：  </w:t>
      </w:r>
    </w:p>
    <w:p w14:paraId="40D4046F">
      <w:pPr>
        <w:shd w:val="clear" w:color="auto" w:fill="FFFFFF"/>
        <w:tabs>
          <w:tab w:val="left" w:pos="2040"/>
        </w:tabs>
        <w:snapToGrid w:val="0"/>
        <w:spacing w:line="460" w:lineRule="exact"/>
        <w:jc w:val="center"/>
        <w:rPr>
          <w:rFonts w:hint="eastAsia" w:hAnsi="宋体" w:cs="宋体"/>
          <w:color w:val="auto"/>
          <w:sz w:val="21"/>
          <w:szCs w:val="21"/>
          <w:highlight w:val="none"/>
        </w:rPr>
      </w:pPr>
      <w:r>
        <w:rPr>
          <w:rFonts w:hint="eastAsia" w:hAnsi="宋体" w:cs="宋体"/>
          <w:color w:val="auto"/>
          <w:sz w:val="21"/>
          <w:szCs w:val="21"/>
          <w:highlight w:val="none"/>
        </w:rPr>
        <w:t xml:space="preserve">                                     </w:t>
      </w:r>
    </w:p>
    <w:p w14:paraId="2718AD60">
      <w:pPr>
        <w:pStyle w:val="12"/>
        <w:tabs>
          <w:tab w:val="left" w:pos="2040"/>
        </w:tabs>
        <w:snapToGrid w:val="0"/>
        <w:spacing w:line="460" w:lineRule="exact"/>
        <w:ind w:firstLine="420" w:firstLineChars="200"/>
        <w:rPr>
          <w:rFonts w:hint="eastAsia" w:ascii="宋体" w:hAnsi="宋体" w:cs="宋体"/>
          <w:color w:val="auto"/>
          <w:sz w:val="21"/>
          <w:highlight w:val="none"/>
        </w:rPr>
      </w:pPr>
      <w:r>
        <w:rPr>
          <w:rFonts w:hint="eastAsia" w:ascii="宋体" w:hAnsi="宋体" w:cs="宋体"/>
          <w:color w:val="auto"/>
          <w:sz w:val="21"/>
          <w:highlight w:val="none"/>
        </w:rPr>
        <w:t xml:space="preserve">                                           年    月    日</w:t>
      </w:r>
    </w:p>
    <w:p w14:paraId="17023339">
      <w:pPr>
        <w:shd w:val="clear"/>
        <w:tabs>
          <w:tab w:val="left" w:pos="2040"/>
        </w:tabs>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4C9A973">
      <w:pPr>
        <w:shd w:val="clear"/>
        <w:tabs>
          <w:tab w:val="left" w:pos="2040"/>
        </w:tabs>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1815B12">
      <w:pPr>
        <w:numPr>
          <w:ilvl w:val="0"/>
          <w:numId w:val="2"/>
        </w:numPr>
        <w:shd w:val="clear"/>
        <w:tabs>
          <w:tab w:val="left" w:pos="2040"/>
        </w:tabs>
        <w:spacing w:line="300" w:lineRule="auto"/>
        <w:outlineLvl w:val="1"/>
        <w:rPr>
          <w:rFonts w:hint="eastAsia" w:ascii="宋体" w:hAnsi="宋体" w:eastAsia="宋体" w:cs="宋体"/>
          <w:b/>
          <w:bCs/>
          <w:color w:val="auto"/>
          <w:sz w:val="24"/>
          <w:highlight w:val="none"/>
        </w:rPr>
      </w:pPr>
      <w:bookmarkStart w:id="88" w:name="_Toc119"/>
      <w:r>
        <w:rPr>
          <w:rFonts w:hint="eastAsia" w:ascii="宋体" w:hAnsi="宋体" w:eastAsia="宋体" w:cs="宋体"/>
          <w:b/>
          <w:bCs/>
          <w:color w:val="auto"/>
          <w:sz w:val="24"/>
          <w:highlight w:val="none"/>
        </w:rPr>
        <w:t>报价文件部分</w:t>
      </w:r>
      <w:bookmarkEnd w:id="88"/>
    </w:p>
    <w:p w14:paraId="1CA2B31B">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（1）投标函（格式见附件）；</w:t>
      </w:r>
    </w:p>
    <w:p w14:paraId="34E9A597">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（2）开标（报价）一览表（格式见附件）；</w:t>
      </w:r>
    </w:p>
    <w:p w14:paraId="00B2F322">
      <w:pPr>
        <w:shd w:val="clear"/>
        <w:tabs>
          <w:tab w:val="left" w:pos="2040"/>
        </w:tabs>
        <w:autoSpaceDE/>
        <w:autoSpaceDN/>
        <w:adjustRightInd w:val="0"/>
        <w:snapToGrid w:val="0"/>
        <w:spacing w:line="5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p w14:paraId="3EE10EED">
      <w:pPr>
        <w:pStyle w:val="20"/>
        <w:shd w:val="clear"/>
        <w:tabs>
          <w:tab w:val="left" w:pos="2040"/>
        </w:tabs>
        <w:ind w:left="0" w:leftChars="0" w:firstLine="0"/>
        <w:rPr>
          <w:rFonts w:hint="eastAsia" w:ascii="宋体" w:hAnsi="宋体" w:eastAsia="宋体" w:cs="宋体"/>
          <w:b/>
          <w:bCs/>
          <w:color w:val="auto"/>
          <w:sz w:val="24"/>
          <w:highlight w:val="none"/>
        </w:rPr>
      </w:pPr>
    </w:p>
    <w:p w14:paraId="662B2A97">
      <w:pPr>
        <w:pStyle w:val="20"/>
        <w:shd w:val="clear"/>
        <w:tabs>
          <w:tab w:val="left" w:pos="2040"/>
        </w:tabs>
        <w:ind w:left="0" w:leftChars="0" w:firstLine="0"/>
        <w:rPr>
          <w:rFonts w:hint="eastAsia" w:ascii="宋体" w:hAnsi="宋体" w:eastAsia="宋体" w:cs="宋体"/>
          <w:b/>
          <w:bCs/>
          <w:color w:val="auto"/>
          <w:sz w:val="24"/>
          <w:highlight w:val="none"/>
        </w:rPr>
      </w:pPr>
    </w:p>
    <w:p w14:paraId="5BCAA2C7">
      <w:pPr>
        <w:shd w:val="clear"/>
        <w:tabs>
          <w:tab w:val="left" w:pos="2040"/>
        </w:tabs>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C16951A">
      <w:pPr>
        <w:shd w:val="clear"/>
        <w:tabs>
          <w:tab w:val="left" w:pos="2040"/>
        </w:tabs>
        <w:snapToGrid w:val="0"/>
        <w:spacing w:beforeLines="50" w:after="50"/>
        <w:jc w:val="center"/>
        <w:rPr>
          <w:rFonts w:hint="eastAsia" w:ascii="宋体" w:hAnsi="宋体" w:eastAsia="宋体" w:cs="宋体"/>
          <w:b/>
          <w:color w:val="auto"/>
          <w:sz w:val="24"/>
          <w:highlight w:val="none"/>
        </w:rPr>
      </w:pPr>
      <w:r>
        <w:rPr>
          <w:rFonts w:hint="eastAsia" w:hAnsi="宋体" w:cs="宋体"/>
          <w:b/>
          <w:color w:val="auto"/>
          <w:sz w:val="24"/>
          <w:highlight w:val="none"/>
          <w:lang w:val="en-US" w:eastAsia="zh-CN"/>
        </w:rPr>
        <w:t>1.</w:t>
      </w:r>
      <w:r>
        <w:rPr>
          <w:rFonts w:hint="eastAsia" w:ascii="宋体" w:hAnsi="宋体" w:eastAsia="宋体" w:cs="宋体"/>
          <w:b/>
          <w:color w:val="auto"/>
          <w:sz w:val="24"/>
          <w:highlight w:val="none"/>
        </w:rPr>
        <w:t>投标函</w:t>
      </w:r>
    </w:p>
    <w:p w14:paraId="42A85D97">
      <w:pPr>
        <w:shd w:val="clear"/>
        <w:tabs>
          <w:tab w:val="left" w:pos="204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致：_________（招标采购单位名称）：</w:t>
      </w:r>
    </w:p>
    <w:p w14:paraId="12F0C760">
      <w:pPr>
        <w:shd w:val="clear"/>
        <w:tabs>
          <w:tab w:val="left" w:pos="2040"/>
        </w:tabs>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hAnsi="宋体" w:cs="宋体"/>
          <w:color w:val="auto"/>
          <w:sz w:val="24"/>
          <w:highlight w:val="none"/>
          <w:lang w:eastAsia="zh-CN"/>
        </w:rPr>
        <w:t>（</w:t>
      </w:r>
      <w:r>
        <w:rPr>
          <w:rFonts w:hint="eastAsia" w:hAnsi="宋体" w:cs="宋体"/>
          <w:color w:val="auto"/>
          <w:sz w:val="24"/>
          <w:highlight w:val="none"/>
          <w:lang w:val="en-US" w:eastAsia="zh-CN"/>
        </w:rPr>
        <w:t xml:space="preserve">项目编号：    标项：   </w:t>
      </w:r>
      <w:r>
        <w:rPr>
          <w:rFonts w:hint="eastAsia" w:hAnsi="宋体" w:cs="宋体"/>
          <w:color w:val="auto"/>
          <w:sz w:val="24"/>
          <w:highlight w:val="none"/>
          <w:lang w:eastAsia="zh-CN"/>
        </w:rPr>
        <w:t>）</w:t>
      </w:r>
      <w:r>
        <w:rPr>
          <w:rFonts w:hint="eastAsia" w:ascii="宋体" w:hAnsi="宋体" w:eastAsia="宋体" w:cs="宋体"/>
          <w:color w:val="auto"/>
          <w:sz w:val="24"/>
          <w:highlight w:val="none"/>
        </w:rPr>
        <w:t>的招标公告/投标邀请书（项目编号：_______），签字</w:t>
      </w:r>
      <w:r>
        <w:rPr>
          <w:rFonts w:hint="eastAsia" w:ascii="宋体" w:hAnsi="宋体" w:eastAsia="宋体" w:cs="宋体"/>
          <w:color w:val="auto"/>
          <w:sz w:val="24"/>
          <w:szCs w:val="22"/>
          <w:highlight w:val="none"/>
        </w:rPr>
        <w:t>代表_______（全名）经正式授权并代表投标人_________（投标人名称）提交</w:t>
      </w:r>
      <w:r>
        <w:rPr>
          <w:rFonts w:hint="eastAsia" w:ascii="宋体" w:hAnsi="宋体" w:eastAsia="宋体" w:cs="宋体"/>
          <w:color w:val="auto"/>
          <w:sz w:val="24"/>
          <w:highlight w:val="none"/>
        </w:rPr>
        <w:t>文件。</w:t>
      </w:r>
    </w:p>
    <w:p w14:paraId="0AD554A4">
      <w:pPr>
        <w:shd w:val="clear"/>
        <w:tabs>
          <w:tab w:val="left" w:pos="204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E65391C">
      <w:pPr>
        <w:shd w:val="clear"/>
        <w:tabs>
          <w:tab w:val="left" w:pos="204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1.我方自愿按照招标文件规定的各项要求向招标人提供专业服务。</w:t>
      </w:r>
    </w:p>
    <w:p w14:paraId="0B3E285B">
      <w:pPr>
        <w:shd w:val="clear"/>
        <w:tabs>
          <w:tab w:val="left" w:pos="204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2.我方已详细审查全部“招标文件”，包括修改文件（如有的话）以及全部参考资料和有关附件，已经了解我方对于招标文件、采购过程、采购结果有依法进行询问、质疑、投诉的权利及相关渠道和要求。</w:t>
      </w:r>
    </w:p>
    <w:p w14:paraId="49035350">
      <w:pPr>
        <w:shd w:val="clear"/>
        <w:tabs>
          <w:tab w:val="left" w:pos="204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3.我方在投标之前已经与贵方进行了充分的沟通，完全理解并接受招标文件的各项规定和要求，对招标文件的合理性、合法性不再有异议。</w:t>
      </w:r>
    </w:p>
    <w:p w14:paraId="3947921E">
      <w:pPr>
        <w:shd w:val="clear"/>
        <w:tabs>
          <w:tab w:val="left" w:pos="204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4.本投标有效期自开标截止日起</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日。</w:t>
      </w:r>
    </w:p>
    <w:p w14:paraId="2B211FA0">
      <w:pPr>
        <w:shd w:val="clear"/>
        <w:tabs>
          <w:tab w:val="left" w:pos="204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5.如中标，本投标文件至本项目合同履行完毕止均保持有效，本投标人将按“招标文件”及政府采购法律、法规的规定履行合同责任和义务。</w:t>
      </w:r>
    </w:p>
    <w:p w14:paraId="6BED5642">
      <w:pPr>
        <w:shd w:val="clear"/>
        <w:tabs>
          <w:tab w:val="left" w:pos="204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6.投标人同意按照贵方要求提供与投标有关的一切数据或资料。</w:t>
      </w:r>
    </w:p>
    <w:p w14:paraId="4C427BE7">
      <w:pPr>
        <w:shd w:val="clear"/>
        <w:tabs>
          <w:tab w:val="left" w:pos="204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F0D96A">
      <w:pPr>
        <w:shd w:val="clear"/>
        <w:tabs>
          <w:tab w:val="left" w:pos="204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地址：_______________邮编：__________电话：______________</w:t>
      </w:r>
    </w:p>
    <w:p w14:paraId="0E4B1B5A">
      <w:pPr>
        <w:shd w:val="clear"/>
        <w:tabs>
          <w:tab w:val="left" w:pos="204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传真：______________投标人代表姓名</w:t>
      </w:r>
      <w:r>
        <w:rPr>
          <w:rFonts w:hint="eastAsia" w:hAnsi="宋体" w:cs="宋体"/>
          <w:color w:val="auto"/>
          <w:sz w:val="24"/>
          <w:highlight w:val="none"/>
          <w:lang w:eastAsia="zh-CN"/>
        </w:rPr>
        <w:t>：</w:t>
      </w:r>
      <w:r>
        <w:rPr>
          <w:rFonts w:hint="eastAsia" w:ascii="宋体" w:hAnsi="宋体" w:eastAsia="宋体" w:cs="宋体"/>
          <w:color w:val="auto"/>
          <w:sz w:val="24"/>
          <w:highlight w:val="none"/>
        </w:rPr>
        <w:t>___________职务：_____________</w:t>
      </w:r>
    </w:p>
    <w:p w14:paraId="7758AB28">
      <w:pPr>
        <w:shd w:val="clear"/>
        <w:tabs>
          <w:tab w:val="left" w:pos="204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投标人名称（公章）：___________________</w:t>
      </w:r>
    </w:p>
    <w:p w14:paraId="2CC03542">
      <w:pPr>
        <w:shd w:val="clear"/>
        <w:tabs>
          <w:tab w:val="left" w:pos="204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开户银行：___________________银行账号：___________________</w:t>
      </w:r>
    </w:p>
    <w:p w14:paraId="26C01E52">
      <w:pPr>
        <w:shd w:val="clear"/>
        <w:tabs>
          <w:tab w:val="left" w:pos="2040"/>
        </w:tabs>
        <w:snapToGrid w:val="0"/>
        <w:spacing w:line="360" w:lineRule="auto"/>
        <w:rPr>
          <w:rFonts w:hint="eastAsia" w:ascii="宋体" w:hAnsi="宋体" w:eastAsia="宋体" w:cs="宋体"/>
          <w:color w:val="auto"/>
          <w:sz w:val="30"/>
          <w:highlight w:val="none"/>
        </w:rPr>
      </w:pPr>
      <w:r>
        <w:rPr>
          <w:rFonts w:hint="eastAsia" w:ascii="宋体" w:hAnsi="宋体" w:eastAsia="宋体" w:cs="宋体"/>
          <w:color w:val="auto"/>
          <w:sz w:val="24"/>
          <w:highlight w:val="none"/>
        </w:rPr>
        <w:t>法定代表人或授权代表（签字或盖章）：___________日期：_____年___月___日</w:t>
      </w:r>
    </w:p>
    <w:p w14:paraId="58A72247">
      <w:pPr>
        <w:pStyle w:val="12"/>
        <w:shd w:val="clear"/>
        <w:tabs>
          <w:tab w:val="left" w:pos="2040"/>
        </w:tabs>
        <w:snapToGrid w:val="0"/>
        <w:spacing w:before="295" w:after="295"/>
        <w:rPr>
          <w:rFonts w:hint="eastAsia" w:ascii="宋体" w:hAnsi="宋体" w:eastAsia="宋体" w:cs="宋体"/>
          <w:color w:val="auto"/>
          <w:highlight w:val="none"/>
        </w:rPr>
      </w:pPr>
    </w:p>
    <w:p w14:paraId="6461834C">
      <w:pPr>
        <w:pStyle w:val="12"/>
        <w:shd w:val="clear"/>
        <w:tabs>
          <w:tab w:val="left" w:pos="2040"/>
        </w:tabs>
        <w:snapToGrid w:val="0"/>
        <w:spacing w:before="295" w:after="295"/>
        <w:rPr>
          <w:rFonts w:hint="eastAsia" w:ascii="宋体" w:hAnsi="宋体" w:eastAsia="宋体" w:cs="宋体"/>
          <w:color w:val="auto"/>
          <w:highlight w:val="none"/>
        </w:rPr>
      </w:pPr>
    </w:p>
    <w:p w14:paraId="4E4BECFE">
      <w:pPr>
        <w:pStyle w:val="12"/>
        <w:shd w:val="clear"/>
        <w:tabs>
          <w:tab w:val="left" w:pos="2040"/>
        </w:tabs>
        <w:snapToGrid w:val="0"/>
        <w:spacing w:before="295" w:after="2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5A1CD07F">
      <w:pPr>
        <w:pStyle w:val="12"/>
        <w:shd w:val="clear"/>
        <w:tabs>
          <w:tab w:val="left" w:pos="2040"/>
        </w:tabs>
        <w:spacing w:line="360" w:lineRule="auto"/>
        <w:ind w:firstLine="3614" w:firstLineChars="150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eastAsia="宋体" w:cs="宋体"/>
          <w:b/>
          <w:color w:val="auto"/>
          <w:sz w:val="24"/>
          <w:highlight w:val="none"/>
        </w:rPr>
        <w:t>开标（报价）一览表</w:t>
      </w:r>
    </w:p>
    <w:tbl>
      <w:tblPr>
        <w:tblStyle w:val="2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5"/>
        <w:gridCol w:w="7110"/>
      </w:tblGrid>
      <w:tr w14:paraId="1F018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1875" w:type="dxa"/>
            <w:vAlign w:val="center"/>
          </w:tcPr>
          <w:p w14:paraId="047D3888">
            <w:pPr>
              <w:shd w:val="clea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7110" w:type="dxa"/>
          </w:tcPr>
          <w:p w14:paraId="17FB72BB">
            <w:pPr>
              <w:shd w:val="clear"/>
              <w:tabs>
                <w:tab w:val="left" w:pos="2040"/>
              </w:tabs>
              <w:snapToGrid w:val="0"/>
              <w:spacing w:line="460" w:lineRule="exact"/>
              <w:jc w:val="center"/>
              <w:rPr>
                <w:rFonts w:hint="eastAsia" w:ascii="宋体" w:hAnsi="宋体" w:eastAsia="宋体" w:cs="宋体"/>
                <w:color w:val="auto"/>
                <w:sz w:val="21"/>
                <w:szCs w:val="21"/>
                <w:highlight w:val="none"/>
              </w:rPr>
            </w:pPr>
          </w:p>
        </w:tc>
      </w:tr>
      <w:tr w14:paraId="5A0BC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875" w:type="dxa"/>
            <w:vAlign w:val="center"/>
          </w:tcPr>
          <w:p w14:paraId="143AF83F">
            <w:pPr>
              <w:shd w:val="clea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110" w:type="dxa"/>
          </w:tcPr>
          <w:p w14:paraId="54F0BEB4">
            <w:pPr>
              <w:shd w:val="clear"/>
              <w:tabs>
                <w:tab w:val="left" w:pos="2040"/>
              </w:tabs>
              <w:snapToGrid w:val="0"/>
              <w:spacing w:line="460" w:lineRule="exact"/>
              <w:jc w:val="center"/>
              <w:rPr>
                <w:rFonts w:hint="eastAsia" w:ascii="宋体" w:hAnsi="宋体" w:eastAsia="宋体" w:cs="宋体"/>
                <w:color w:val="auto"/>
                <w:sz w:val="21"/>
                <w:szCs w:val="21"/>
                <w:highlight w:val="none"/>
              </w:rPr>
            </w:pPr>
          </w:p>
        </w:tc>
      </w:tr>
      <w:tr w14:paraId="018C6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875" w:type="dxa"/>
            <w:vAlign w:val="center"/>
          </w:tcPr>
          <w:p w14:paraId="3BA59CFE">
            <w:pPr>
              <w:shd w:val="clear"/>
              <w:tabs>
                <w:tab w:val="left" w:pos="2040"/>
              </w:tabs>
              <w:snapToGrid w:val="0"/>
              <w:spacing w:line="460" w:lineRule="exact"/>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标项</w:t>
            </w:r>
          </w:p>
        </w:tc>
        <w:tc>
          <w:tcPr>
            <w:tcW w:w="7110" w:type="dxa"/>
          </w:tcPr>
          <w:p w14:paraId="78D1EBB3">
            <w:pPr>
              <w:shd w:val="clear"/>
              <w:tabs>
                <w:tab w:val="left" w:pos="2040"/>
              </w:tabs>
              <w:snapToGrid w:val="0"/>
              <w:spacing w:line="460" w:lineRule="exact"/>
              <w:jc w:val="center"/>
              <w:rPr>
                <w:rFonts w:hint="eastAsia" w:ascii="宋体" w:hAnsi="宋体" w:eastAsia="宋体" w:cs="宋体"/>
                <w:color w:val="auto"/>
                <w:sz w:val="21"/>
                <w:szCs w:val="21"/>
                <w:highlight w:val="none"/>
              </w:rPr>
            </w:pPr>
          </w:p>
        </w:tc>
      </w:tr>
      <w:tr w14:paraId="76DD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trPr>
        <w:tc>
          <w:tcPr>
            <w:tcW w:w="1875" w:type="dxa"/>
            <w:vAlign w:val="center"/>
          </w:tcPr>
          <w:p w14:paraId="108BB029">
            <w:pPr>
              <w:shd w:val="clea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hAnsi="宋体" w:cs="宋体"/>
                <w:color w:val="auto"/>
                <w:sz w:val="21"/>
                <w:szCs w:val="21"/>
                <w:highlight w:val="none"/>
                <w:lang w:val="en-US" w:eastAsia="zh-CN"/>
              </w:rPr>
              <w:t>折扣</w:t>
            </w:r>
            <w:r>
              <w:rPr>
                <w:rFonts w:hint="eastAsia" w:ascii="宋体" w:hAnsi="宋体" w:eastAsia="宋体" w:cs="宋体"/>
                <w:color w:val="auto"/>
                <w:sz w:val="21"/>
                <w:szCs w:val="21"/>
                <w:highlight w:val="none"/>
              </w:rPr>
              <w:t>）</w:t>
            </w:r>
          </w:p>
        </w:tc>
        <w:tc>
          <w:tcPr>
            <w:tcW w:w="7110" w:type="dxa"/>
            <w:vAlign w:val="center"/>
          </w:tcPr>
          <w:p w14:paraId="7122B4F3">
            <w:pPr>
              <w:shd w:val="clear"/>
              <w:tabs>
                <w:tab w:val="left" w:pos="2040"/>
              </w:tabs>
              <w:snapToGrid w:val="0"/>
              <w:spacing w:line="460" w:lineRule="exact"/>
              <w:ind w:firstLine="211" w:firstLineChars="1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小写：   </w:t>
            </w:r>
          </w:p>
          <w:p w14:paraId="73F4CF6D">
            <w:pPr>
              <w:shd w:val="clear"/>
              <w:tabs>
                <w:tab w:val="left" w:pos="2040"/>
              </w:tabs>
              <w:snapToGrid w:val="0"/>
              <w:spacing w:line="460" w:lineRule="exact"/>
              <w:ind w:firstLine="211" w:firstLineChars="10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大写：</w:t>
            </w:r>
          </w:p>
        </w:tc>
      </w:tr>
      <w:tr w14:paraId="732D2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7" w:hRule="atLeast"/>
        </w:trPr>
        <w:tc>
          <w:tcPr>
            <w:tcW w:w="1875" w:type="dxa"/>
            <w:vAlign w:val="center"/>
          </w:tcPr>
          <w:p w14:paraId="01E7D321">
            <w:pPr>
              <w:shd w:val="clear"/>
              <w:tabs>
                <w:tab w:val="left" w:pos="2040"/>
              </w:tabs>
              <w:snapToGrid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报价说明</w:t>
            </w:r>
          </w:p>
        </w:tc>
        <w:tc>
          <w:tcPr>
            <w:tcW w:w="7110" w:type="dxa"/>
            <w:vAlign w:val="center"/>
          </w:tcPr>
          <w:p w14:paraId="745A7F02">
            <w:pPr>
              <w:widowControl/>
              <w:shd w:val="clear"/>
              <w:tabs>
                <w:tab w:val="left" w:pos="2040"/>
              </w:tabs>
              <w:snapToGrid w:val="0"/>
              <w:spacing w:line="46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投标人已知悉并同意，投标人中标后应根据招标文件中约定的金额向本项目的政府采购代理机构计算支付采购代理服务费，为此，我方已根据财政部财库〔2018〕2号《政府采购代理机构管理暂行办法》的规定并按本次招标的报价要求进行报价。</w:t>
            </w:r>
          </w:p>
        </w:tc>
      </w:tr>
    </w:tbl>
    <w:p w14:paraId="3BD94B10">
      <w:pPr>
        <w:shd w:val="clear"/>
        <w:tabs>
          <w:tab w:val="left" w:pos="2040"/>
        </w:tabs>
        <w:snapToGrid w:val="0"/>
        <w:spacing w:before="50" w:after="50" w:line="46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注：1.报价一经涂改，应在涂改处加盖单位公章或者由法定代表人或授权委托人签字或盖章，否则其投标作无效标处理。</w:t>
      </w:r>
    </w:p>
    <w:p w14:paraId="31365A17">
      <w:pPr>
        <w:shd w:val="clear"/>
        <w:tabs>
          <w:tab w:val="left" w:pos="2040"/>
        </w:tabs>
        <w:autoSpaceDE/>
        <w:autoSpaceDN/>
        <w:snapToGrid w:val="0"/>
        <w:spacing w:line="5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2.投标人不得进行影响产品（或服务、工程）质量或者诚信履约的恶意报价。</w:t>
      </w:r>
      <w:r>
        <w:rPr>
          <w:rFonts w:hint="eastAsia" w:hAnsi="宋体" w:cs="宋体"/>
          <w:bCs/>
          <w:color w:val="auto"/>
          <w:sz w:val="21"/>
          <w:szCs w:val="21"/>
          <w:highlight w:val="none"/>
          <w:u w:val="none"/>
          <w:lang w:val="en-US" w:eastAsia="zh-CN"/>
        </w:rPr>
        <w:t>根据</w:t>
      </w:r>
      <w:r>
        <w:rPr>
          <w:rFonts w:hint="eastAsia" w:ascii="宋体" w:hAnsi="宋体" w:eastAsia="宋体" w:cs="宋体"/>
          <w:bCs/>
          <w:color w:val="auto"/>
          <w:kern w:val="0"/>
          <w:sz w:val="21"/>
          <w:szCs w:val="21"/>
          <w:highlight w:val="none"/>
          <w:u w:val="none"/>
          <w:lang w:val="en-US" w:eastAsia="zh-CN" w:bidi="ar"/>
        </w:rPr>
        <w:t>财库〔2026〕2号《关于推动解决政府采购异常低价问题的通知》</w:t>
      </w:r>
      <w:r>
        <w:rPr>
          <w:rFonts w:hint="eastAsia" w:hAnsi="宋体" w:cs="宋体"/>
          <w:bCs/>
          <w:color w:val="auto"/>
          <w:sz w:val="21"/>
          <w:szCs w:val="21"/>
          <w:highlight w:val="none"/>
          <w:u w:val="none"/>
        </w:rPr>
        <w:t>，</w:t>
      </w:r>
      <w:r>
        <w:rPr>
          <w:rFonts w:hint="eastAsia" w:hAnsi="宋体" w:cs="宋体"/>
          <w:bCs/>
          <w:color w:val="auto"/>
          <w:sz w:val="21"/>
          <w:szCs w:val="21"/>
          <w:highlight w:val="none"/>
          <w:u w:val="none"/>
          <w:lang w:val="en-US" w:eastAsia="zh-CN"/>
        </w:rPr>
        <w:t>投标人的</w:t>
      </w:r>
      <w:r>
        <w:rPr>
          <w:rFonts w:hint="eastAsia" w:ascii="宋体" w:hAnsi="宋体" w:eastAsia="宋体" w:cs="宋体"/>
          <w:color w:val="auto"/>
          <w:sz w:val="21"/>
          <w:szCs w:val="21"/>
          <w:highlight w:val="none"/>
        </w:rPr>
        <w:t>投标(响应)报价低于采购项目最高限价</w:t>
      </w:r>
      <w:r>
        <w:rPr>
          <w:rFonts w:hint="eastAsia" w:hAnsi="宋体" w:cs="宋体"/>
          <w:color w:val="auto"/>
          <w:sz w:val="21"/>
          <w:szCs w:val="21"/>
          <w:highlight w:val="none"/>
          <w:lang w:eastAsia="zh-CN"/>
        </w:rPr>
        <w:t>45%（</w:t>
      </w:r>
      <w:r>
        <w:rPr>
          <w:rFonts w:hint="eastAsia" w:hAnsi="宋体" w:cs="宋体"/>
          <w:color w:val="auto"/>
          <w:sz w:val="21"/>
          <w:szCs w:val="21"/>
          <w:highlight w:val="none"/>
          <w:lang w:val="en-US" w:eastAsia="zh-CN"/>
        </w:rPr>
        <w:t>即投标人的报价“折扣</w:t>
      </w:r>
      <w:r>
        <w:rPr>
          <w:rFonts w:hint="eastAsia" w:ascii="宋体" w:hAnsi="宋体" w:eastAsia="宋体" w:cs="宋体"/>
          <w:color w:val="auto"/>
          <w:sz w:val="21"/>
          <w:szCs w:val="21"/>
          <w:highlight w:val="none"/>
          <w:lang w:val="en-US" w:eastAsia="zh-CN"/>
        </w:rPr>
        <w:t>&lt;</w:t>
      </w:r>
      <w:r>
        <w:rPr>
          <w:rFonts w:hint="eastAsia" w:hAnsi="宋体" w:cs="宋体"/>
          <w:color w:val="auto"/>
          <w:sz w:val="21"/>
          <w:szCs w:val="21"/>
          <w:highlight w:val="none"/>
          <w:lang w:val="en-US" w:eastAsia="zh-CN"/>
        </w:rPr>
        <w:t>45%”</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ascii="宋体" w:hAnsi="宋体" w:eastAsia="宋体" w:cs="宋体"/>
          <w:b w:val="0"/>
          <w:bCs w:val="0"/>
          <w:color w:val="auto"/>
          <w:sz w:val="21"/>
          <w:szCs w:val="21"/>
          <w:highlight w:val="none"/>
          <w:u w:val="none"/>
          <w:lang w:val="en-US" w:eastAsia="zh-CN"/>
        </w:rPr>
        <w:t>，应当详细阐述不影响产品（或服务、工程）质量或者诚信履约的具体原因如下</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5B8963A6">
      <w:pPr>
        <w:shd w:val="clear"/>
        <w:tabs>
          <w:tab w:val="left" w:pos="2040"/>
        </w:tabs>
        <w:snapToGrid w:val="0"/>
        <w:spacing w:before="50" w:after="50" w:line="460" w:lineRule="exact"/>
        <w:ind w:left="-99" w:leftChars="-29" w:right="-1323" w:rightChars="-389" w:firstLine="420" w:firstLineChars="200"/>
        <w:rPr>
          <w:rFonts w:hint="eastAsia" w:ascii="宋体" w:hAnsi="宋体" w:eastAsia="宋体" w:cs="宋体"/>
          <w:color w:val="auto"/>
          <w:sz w:val="21"/>
          <w:szCs w:val="21"/>
          <w:highlight w:val="none"/>
        </w:rPr>
      </w:pPr>
    </w:p>
    <w:p w14:paraId="06D6AB63">
      <w:pPr>
        <w:shd w:val="clear"/>
        <w:tabs>
          <w:tab w:val="left" w:pos="2040"/>
        </w:tabs>
        <w:snapToGrid w:val="0"/>
        <w:spacing w:before="50" w:after="50" w:line="460" w:lineRule="exact"/>
        <w:ind w:left="-99" w:leftChars="-29" w:right="-1323" w:rightChars="-389"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法定代表人或授权代表（签字或盖章）：</w:t>
      </w:r>
    </w:p>
    <w:p w14:paraId="5A750FA8">
      <w:pPr>
        <w:shd w:val="clear"/>
        <w:tabs>
          <w:tab w:val="left" w:pos="2040"/>
        </w:tabs>
        <w:snapToGrid w:val="0"/>
        <w:spacing w:before="50" w:after="50" w:line="460" w:lineRule="exact"/>
        <w:ind w:left="-99" w:leftChars="-29" w:right="-1323" w:rightChars="-389"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投标人名称（盖章）：                                             </w:t>
      </w:r>
    </w:p>
    <w:p w14:paraId="22428317">
      <w:pPr>
        <w:shd w:val="clear"/>
        <w:tabs>
          <w:tab w:val="left" w:pos="2040"/>
        </w:tabs>
        <w:snapToGrid w:val="0"/>
        <w:spacing w:before="50" w:after="50" w:line="460" w:lineRule="exact"/>
        <w:ind w:left="-99" w:leftChars="-29" w:right="-1323" w:rightChars="-389"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8E761BF">
      <w:pPr>
        <w:tabs>
          <w:tab w:val="left" w:pos="2040"/>
        </w:tabs>
        <w:rPr>
          <w:color w:val="auto"/>
          <w:highlight w:val="none"/>
        </w:rPr>
      </w:pPr>
    </w:p>
    <w:sectPr>
      <w:footerReference r:id="rId11" w:type="default"/>
      <w:pgSz w:w="11906" w:h="16838"/>
      <w:pgMar w:top="1440" w:right="1304" w:bottom="1440" w:left="1304" w:header="567" w:footer="1134" w:gutter="0"/>
      <w:pgNumType w:fmt="decimal" w:start="1"/>
      <w:cols w:space="0" w:num="1"/>
      <w:rtlGutter w:val="0"/>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4FF19">
    <w:pPr>
      <w:pStyle w:val="14"/>
      <w:ind w:right="360"/>
      <w:rPr>
        <w:rStyle w:val="25"/>
      </w:rPr>
    </w:pPr>
  </w:p>
  <w:p w14:paraId="3DE4180F">
    <w:pPr>
      <w:pStyle w:val="14"/>
      <w:framePr w:wrap="around" w:vAnchor="text" w:hAnchor="page" w:x="15730" w:y="74"/>
      <w:ind w:right="360"/>
      <w:rPr>
        <w:rStyle w:val="25"/>
      </w:rPr>
    </w:pPr>
  </w:p>
  <w:p w14:paraId="107C02EB">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F26FB">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34</w:t>
    </w:r>
    <w:r>
      <w:rPr>
        <w:rStyle w:val="25"/>
      </w:rPr>
      <w:fldChar w:fldCharType="end"/>
    </w:r>
  </w:p>
  <w:p w14:paraId="3AA0508A">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5CB56">
    <w:pPr>
      <w:pStyle w:val="14"/>
      <w:ind w:right="360"/>
      <w:rPr>
        <w:rStyle w:val="25"/>
      </w:rPr>
    </w:pPr>
  </w:p>
  <w:p w14:paraId="6E65BCAB">
    <w:pPr>
      <w:pStyle w:val="14"/>
      <w:framePr w:wrap="around" w:vAnchor="text" w:hAnchor="page" w:x="15730" w:y="74"/>
      <w:ind w:right="360"/>
      <w:rPr>
        <w:rStyle w:val="25"/>
      </w:rPr>
    </w:pPr>
  </w:p>
  <w:p w14:paraId="57B157D3">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C66EC">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D621">
    <w:pPr>
      <w:pStyle w:val="14"/>
      <w:ind w:right="360"/>
      <w:rPr>
        <w:rStyle w:val="25"/>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5C211">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X88s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O1/PLLAQAAnAMAAA4AAAAAAAAAAQAgAAAAHgEAAGRycy9lMm9E&#10;b2MueG1sUEsFBgAAAAAGAAYAWQEAAFsFAAAAAA==&#10;">
              <v:fill on="f" focussize="0,0"/>
              <v:stroke on="f"/>
              <v:imagedata o:title=""/>
              <o:lock v:ext="edit" aspectratio="f"/>
              <v:textbox inset="0mm,0mm,0mm,0mm" style="mso-fit-shape-to-text:t;">
                <w:txbxContent>
                  <w:p w14:paraId="6CD5C211">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F727415">
    <w:pPr>
      <w:pStyle w:val="14"/>
      <w:framePr w:wrap="around" w:vAnchor="text" w:hAnchor="page" w:x="15730" w:y="74"/>
      <w:ind w:right="360"/>
      <w:rPr>
        <w:rStyle w:val="2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4FCFA">
    <w:pPr>
      <w:pStyle w:val="14"/>
      <w:ind w:right="360"/>
      <w:rPr>
        <w:rStyle w:val="25"/>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6448E7">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yaMH8sBAACc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8mjB/LAQAAnAMAAA4AAAAAAAAAAQAgAAAAHgEAAGRycy9lMm9E&#10;b2MueG1sUEsFBgAAAAAGAAYAWQEAAFsFAAAAAA==&#10;">
              <v:fill on="f" focussize="0,0"/>
              <v:stroke on="f"/>
              <v:imagedata o:title=""/>
              <o:lock v:ext="edit" aspectratio="f"/>
              <v:textbox inset="0mm,0mm,0mm,0mm" style="mso-fit-shape-to-text:t;">
                <w:txbxContent>
                  <w:p w14:paraId="456448E7">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2D2D90EF">
    <w:pPr>
      <w:pStyle w:val="14"/>
      <w:framePr w:wrap="around" w:vAnchor="text" w:hAnchor="page" w:x="15730" w:y="74"/>
      <w:ind w:right="360"/>
      <w:rPr>
        <w:rStyle w:val="2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4B624">
    <w:pPr>
      <w:pStyle w:val="15"/>
      <w:pBdr>
        <w:bottom w:val="single" w:color="auto" w:sz="6" w:space="0"/>
      </w:pBdr>
      <w:rPr>
        <w:rFonts w:ascii="宋体" w:cs="宋体"/>
      </w:rPr>
    </w:pPr>
    <w:r>
      <w:rPr>
        <w:rFonts w:hint="eastAsia" w:ascii="宋体" w:hAnsi="宋体" w:cs="宋体"/>
      </w:rPr>
      <w:t>金华市天盈招标代理有限公司</w:t>
    </w:r>
  </w:p>
  <w:p w14:paraId="57576C02">
    <w:pPr>
      <w:pStyle w:val="15"/>
      <w:pBdr>
        <w:bottom w:val="single" w:color="auto" w:sz="6" w:space="0"/>
      </w:pBdr>
      <w:rPr>
        <w:rFonts w:hint="eastAsia" w:eastAsia="宋体"/>
        <w:lang w:eastAsia="zh-CN"/>
      </w:rPr>
    </w:pPr>
    <w:r>
      <w:rPr>
        <w:sz w:val="18"/>
      </w:rPr>
      <w:pict>
        <v:shape id="PowerPlusWaterMarkObject16228" o:spid="_x0000_s4099" o:spt="136" type="#_x0000_t136" style="position:absolute;left:0pt;height:47.3pt;width:539.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19660f" focussize="0,0"/>
          <v:stroke on="f"/>
          <v:imagedata o:title=""/>
          <o:lock v:ext="edit" aspectratio="t"/>
          <v:textpath on="t" fitshape="t" fitpath="t" trim="t" xscale="f" string="金华市天盈招标代理有限公司" style="font-family:宋体;font-size:36pt;v-same-letter-heights:f;v-text-align:center;"/>
        </v:shape>
      </w:pict>
    </w:r>
    <w:r>
      <w:rPr>
        <w:rFonts w:hint="eastAsia" w:ascii="宋体" w:hAnsi="宋体" w:cs="宋体"/>
      </w:rPr>
      <w:t>项目编号：</w:t>
    </w:r>
    <w: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6771005" cy="687070"/>
              <wp:effectExtent l="3042285" t="0" r="0" b="0"/>
              <wp:wrapNone/>
              <wp:docPr id="1" name="WordAr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rot="-2700000">
                        <a:off x="0" y="0"/>
                        <a:ext cx="6771005" cy="687070"/>
                      </a:xfrm>
                      <a:prstGeom prst="rect">
                        <a:avLst/>
                      </a:prstGeom>
                      <a:noFill/>
                      <a:ln>
                        <a:noFill/>
                      </a:ln>
                    </wps:spPr>
                    <wps:bodyPr upright="1"/>
                  </wps:wsp>
                </a:graphicData>
              </a:graphic>
            </wp:anchor>
          </w:drawing>
        </mc:Choice>
        <mc:Fallback>
          <w:pict>
            <v:shape id="WordArt 1" o:spid="_x0000_s1026" o:spt="202" type="#_x0000_t202" style="position:absolute;left:0pt;height:54.1pt;width:533.15pt;mso-position-horizontal:center;mso-position-horizontal-relative:margin;mso-position-vertical:center;mso-position-vertical-relative:margin;rotation:-2949120f;z-index:-251657216;mso-width-relative:page;mso-height-relative:page;" filled="f" stroked="f" coordsize="21600,21600" o:gfxdata="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XrIC1gAAAAYBAAAPAAAAAAAAAAEAIAAAACIAAABkcnMvZG93bnJldi54bWxQSwEC&#10;FAAUAAAACACHTuJArjgRlL0BAACLAwAADgAAAAAAAAABACAAAAAlAQAAZHJzL2Uyb0RvYy54bWxQ&#10;SwUGAAAAAAYABgBZAQAAVAUAAAAA&#10;">
              <v:fill on="f" focussize="0,0"/>
              <v:stroke on="f"/>
              <v:imagedata o:title=""/>
              <o:lock v:ext="edit" text="t" aspectratio="t"/>
            </v:shape>
          </w:pict>
        </mc:Fallback>
      </mc:AlternateContent>
    </w:r>
    <w:r>
      <w:rPr>
        <w:rFonts w:hint="eastAsia" w:ascii="宋体" w:hAnsi="宋体" w:cs="宋体"/>
        <w:lang w:eastAsia="zh-CN"/>
      </w:rPr>
      <w:t>TY2026-FW061-ZFCG061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DE8A">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BC861">
    <w:pPr>
      <w:pStyle w:val="15"/>
      <w:pBdr>
        <w:bottom w:val="single" w:color="auto" w:sz="6" w:space="0"/>
      </w:pBdr>
      <w:rPr>
        <w:rFonts w:ascii="宋体" w:cs="宋体"/>
      </w:rPr>
    </w:pPr>
    <w:r>
      <w:rPr>
        <w:rFonts w:hint="eastAsia" w:ascii="宋体" w:hAnsi="宋体" w:cs="宋体"/>
      </w:rPr>
      <w:t>金华市天盈招标代理有限公司</w:t>
    </w:r>
  </w:p>
  <w:p w14:paraId="3E13BC02">
    <w:pPr>
      <w:pStyle w:val="15"/>
      <w:pBdr>
        <w:bottom w:val="single" w:color="auto" w:sz="6" w:space="0"/>
      </w:pBdr>
      <w:rPr>
        <w:rFonts w:hint="eastAsia" w:ascii="宋体" w:eastAsia="宋体" w:cs="宋体"/>
        <w:lang w:eastAsia="zh-CN"/>
      </w:rPr>
    </w:pPr>
    <w:r>
      <w:rPr>
        <w:sz w:val="18"/>
      </w:rPr>
      <w:pict>
        <v:shape id="_x0000_s4100" o:spid="_x0000_s4100" o:spt="136" type="#_x0000_t136" style="position:absolute;left:0pt;height:47.3pt;width:539.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19660f" focussize="0,0"/>
          <v:stroke on="f"/>
          <v:imagedata o:title=""/>
          <o:lock v:ext="edit" aspectratio="t"/>
          <v:textpath on="t" fitshape="t" fitpath="t" trim="t" xscale="f" string="金华市天盈招标代理有限公司" style="font-family:宋体;font-size:36pt;v-same-letter-heights:f;v-text-align:center;"/>
        </v:shape>
      </w:pict>
    </w:r>
    <w:r>
      <w:rPr>
        <w:rFonts w:hint="eastAsia" w:ascii="宋体" w:hAnsi="宋体" w:cs="宋体"/>
      </w:rPr>
      <w:t>项目编号：</w:t>
    </w:r>
    <w:r>
      <w:rPr>
        <w:rFonts w:hint="eastAsia" w:ascii="宋体" w:hAnsi="宋体" w:cs="宋体"/>
        <w:lang w:eastAsia="zh-CN"/>
      </w:rPr>
      <w:t>TY2026-FW061-ZFCG061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49EECC"/>
    <w:multiLevelType w:val="singleLevel"/>
    <w:tmpl w:val="F849EECC"/>
    <w:lvl w:ilvl="0" w:tentative="0">
      <w:start w:val="2"/>
      <w:numFmt w:val="chineseCounting"/>
      <w:suff w:val="nothing"/>
      <w:lvlText w:val="（%1）"/>
      <w:lvlJc w:val="left"/>
      <w:rPr>
        <w:rFonts w:hint="eastAsia" w:cs="Times New Roman"/>
      </w:rPr>
    </w:lvl>
  </w:abstractNum>
  <w:abstractNum w:abstractNumId="1">
    <w:nsid w:val="2232E123"/>
    <w:multiLevelType w:val="singleLevel"/>
    <w:tmpl w:val="2232E123"/>
    <w:lvl w:ilvl="0" w:tentative="0">
      <w:start w:val="3"/>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jM1MjM3Y2QwYTlhNDAxOTI0MmZhNWQzMmY4OTIifQ=="/>
  </w:docVars>
  <w:rsids>
    <w:rsidRoot w:val="2F314C28"/>
    <w:rsid w:val="00004C00"/>
    <w:rsid w:val="0004507A"/>
    <w:rsid w:val="00046718"/>
    <w:rsid w:val="001269EB"/>
    <w:rsid w:val="001605D5"/>
    <w:rsid w:val="00274963"/>
    <w:rsid w:val="00284863"/>
    <w:rsid w:val="002A3004"/>
    <w:rsid w:val="003B0370"/>
    <w:rsid w:val="003C6D6C"/>
    <w:rsid w:val="00406C47"/>
    <w:rsid w:val="00437826"/>
    <w:rsid w:val="0045463B"/>
    <w:rsid w:val="00510626"/>
    <w:rsid w:val="005110E4"/>
    <w:rsid w:val="005E20D6"/>
    <w:rsid w:val="005F4271"/>
    <w:rsid w:val="00710DA2"/>
    <w:rsid w:val="00725B85"/>
    <w:rsid w:val="00763ECA"/>
    <w:rsid w:val="007D22F1"/>
    <w:rsid w:val="008743EB"/>
    <w:rsid w:val="008D334F"/>
    <w:rsid w:val="0093222A"/>
    <w:rsid w:val="0098388D"/>
    <w:rsid w:val="009C2162"/>
    <w:rsid w:val="009C60DE"/>
    <w:rsid w:val="00A1735A"/>
    <w:rsid w:val="00A927B7"/>
    <w:rsid w:val="00D9637F"/>
    <w:rsid w:val="00E17A82"/>
    <w:rsid w:val="00E6062A"/>
    <w:rsid w:val="00EA57FE"/>
    <w:rsid w:val="00FA4B5F"/>
    <w:rsid w:val="00FB12D2"/>
    <w:rsid w:val="010A478A"/>
    <w:rsid w:val="015B6957"/>
    <w:rsid w:val="0196238F"/>
    <w:rsid w:val="0227311A"/>
    <w:rsid w:val="023B0C37"/>
    <w:rsid w:val="02506AA6"/>
    <w:rsid w:val="03082F4B"/>
    <w:rsid w:val="030B47EA"/>
    <w:rsid w:val="03246A60"/>
    <w:rsid w:val="037D078A"/>
    <w:rsid w:val="03B7227C"/>
    <w:rsid w:val="03DB54BE"/>
    <w:rsid w:val="040504DD"/>
    <w:rsid w:val="044568BC"/>
    <w:rsid w:val="047E0D6A"/>
    <w:rsid w:val="04B213C1"/>
    <w:rsid w:val="05491B83"/>
    <w:rsid w:val="05760640"/>
    <w:rsid w:val="05891483"/>
    <w:rsid w:val="05FF456B"/>
    <w:rsid w:val="064E28A8"/>
    <w:rsid w:val="066C4C03"/>
    <w:rsid w:val="069A1B0A"/>
    <w:rsid w:val="06A310FA"/>
    <w:rsid w:val="06D01FD2"/>
    <w:rsid w:val="07114EBA"/>
    <w:rsid w:val="07391925"/>
    <w:rsid w:val="078B285F"/>
    <w:rsid w:val="07A86AAB"/>
    <w:rsid w:val="07E8519F"/>
    <w:rsid w:val="08B07511"/>
    <w:rsid w:val="08F604E0"/>
    <w:rsid w:val="08FC0E5C"/>
    <w:rsid w:val="091630FC"/>
    <w:rsid w:val="09C11668"/>
    <w:rsid w:val="0A136321"/>
    <w:rsid w:val="0A21725C"/>
    <w:rsid w:val="0A3229DF"/>
    <w:rsid w:val="0A770419"/>
    <w:rsid w:val="0A91287C"/>
    <w:rsid w:val="0ADF0A36"/>
    <w:rsid w:val="0B0350B5"/>
    <w:rsid w:val="0B230AB2"/>
    <w:rsid w:val="0B503EBD"/>
    <w:rsid w:val="0BD91B6F"/>
    <w:rsid w:val="0BE27A57"/>
    <w:rsid w:val="0BEF4C09"/>
    <w:rsid w:val="0BFB189F"/>
    <w:rsid w:val="0C2B70C0"/>
    <w:rsid w:val="0C652AAB"/>
    <w:rsid w:val="0C7B6544"/>
    <w:rsid w:val="0C876A0C"/>
    <w:rsid w:val="0C947F59"/>
    <w:rsid w:val="0D1921A6"/>
    <w:rsid w:val="0D240982"/>
    <w:rsid w:val="0D42312F"/>
    <w:rsid w:val="0D4D0C3B"/>
    <w:rsid w:val="0D820785"/>
    <w:rsid w:val="0D905976"/>
    <w:rsid w:val="0DA675E9"/>
    <w:rsid w:val="0DAA5616"/>
    <w:rsid w:val="0DDE4FD5"/>
    <w:rsid w:val="0E0556F4"/>
    <w:rsid w:val="0E4F476D"/>
    <w:rsid w:val="0E6E7812"/>
    <w:rsid w:val="0EB300D5"/>
    <w:rsid w:val="0ED158DD"/>
    <w:rsid w:val="0EE0298F"/>
    <w:rsid w:val="0F022F45"/>
    <w:rsid w:val="0F5353B8"/>
    <w:rsid w:val="0F9F0794"/>
    <w:rsid w:val="0FBF0553"/>
    <w:rsid w:val="0FE96EA5"/>
    <w:rsid w:val="0FF02095"/>
    <w:rsid w:val="0FF3288D"/>
    <w:rsid w:val="107E0654"/>
    <w:rsid w:val="1096009C"/>
    <w:rsid w:val="11036B00"/>
    <w:rsid w:val="11330EF7"/>
    <w:rsid w:val="113450C7"/>
    <w:rsid w:val="118C3605"/>
    <w:rsid w:val="11966A3B"/>
    <w:rsid w:val="123656CE"/>
    <w:rsid w:val="124318AA"/>
    <w:rsid w:val="1246139A"/>
    <w:rsid w:val="12724F59"/>
    <w:rsid w:val="128846F4"/>
    <w:rsid w:val="12AB476D"/>
    <w:rsid w:val="12D544CC"/>
    <w:rsid w:val="12D801A7"/>
    <w:rsid w:val="12F173EC"/>
    <w:rsid w:val="132B35A8"/>
    <w:rsid w:val="138A3EE6"/>
    <w:rsid w:val="13B77354"/>
    <w:rsid w:val="13F13588"/>
    <w:rsid w:val="147D5040"/>
    <w:rsid w:val="14A5627D"/>
    <w:rsid w:val="14D62EA9"/>
    <w:rsid w:val="151E215B"/>
    <w:rsid w:val="15396F94"/>
    <w:rsid w:val="15FE45C2"/>
    <w:rsid w:val="16095A99"/>
    <w:rsid w:val="16BA5EB3"/>
    <w:rsid w:val="171F0D3F"/>
    <w:rsid w:val="174E3463"/>
    <w:rsid w:val="17655C42"/>
    <w:rsid w:val="17774E92"/>
    <w:rsid w:val="177D21EE"/>
    <w:rsid w:val="17B80644"/>
    <w:rsid w:val="17C07C2B"/>
    <w:rsid w:val="1810200B"/>
    <w:rsid w:val="182868AE"/>
    <w:rsid w:val="18396081"/>
    <w:rsid w:val="184813DF"/>
    <w:rsid w:val="18502F73"/>
    <w:rsid w:val="187456ED"/>
    <w:rsid w:val="1898059C"/>
    <w:rsid w:val="19CB179F"/>
    <w:rsid w:val="19DE7032"/>
    <w:rsid w:val="19F53D25"/>
    <w:rsid w:val="1A0119B8"/>
    <w:rsid w:val="1A226249"/>
    <w:rsid w:val="1AA657DD"/>
    <w:rsid w:val="1AAB623F"/>
    <w:rsid w:val="1B334FD6"/>
    <w:rsid w:val="1B3663C1"/>
    <w:rsid w:val="1BC33A5C"/>
    <w:rsid w:val="1C774776"/>
    <w:rsid w:val="1D0A2816"/>
    <w:rsid w:val="1D47584C"/>
    <w:rsid w:val="1D4F31E8"/>
    <w:rsid w:val="1DC50F76"/>
    <w:rsid w:val="1DEA490D"/>
    <w:rsid w:val="1E2900E9"/>
    <w:rsid w:val="1E29215B"/>
    <w:rsid w:val="1E435010"/>
    <w:rsid w:val="1E622D40"/>
    <w:rsid w:val="1E707BF3"/>
    <w:rsid w:val="1E8C6387"/>
    <w:rsid w:val="1E9C34FB"/>
    <w:rsid w:val="1EA23466"/>
    <w:rsid w:val="1EAE1DE4"/>
    <w:rsid w:val="1F207112"/>
    <w:rsid w:val="20404CA7"/>
    <w:rsid w:val="205F69AD"/>
    <w:rsid w:val="20C64D1E"/>
    <w:rsid w:val="20D113B3"/>
    <w:rsid w:val="20EC75B1"/>
    <w:rsid w:val="21260D15"/>
    <w:rsid w:val="21C73B02"/>
    <w:rsid w:val="22363927"/>
    <w:rsid w:val="228B7817"/>
    <w:rsid w:val="22CC769A"/>
    <w:rsid w:val="231465FC"/>
    <w:rsid w:val="235C4C12"/>
    <w:rsid w:val="24042E63"/>
    <w:rsid w:val="24120EBE"/>
    <w:rsid w:val="241528E5"/>
    <w:rsid w:val="24732F66"/>
    <w:rsid w:val="24BB375D"/>
    <w:rsid w:val="253A41A3"/>
    <w:rsid w:val="25422F24"/>
    <w:rsid w:val="25695B17"/>
    <w:rsid w:val="25853B30"/>
    <w:rsid w:val="25902601"/>
    <w:rsid w:val="25A14E0E"/>
    <w:rsid w:val="25A868C1"/>
    <w:rsid w:val="25E20F82"/>
    <w:rsid w:val="2617392C"/>
    <w:rsid w:val="262505DE"/>
    <w:rsid w:val="267958F1"/>
    <w:rsid w:val="268149E0"/>
    <w:rsid w:val="26914E82"/>
    <w:rsid w:val="26D7485F"/>
    <w:rsid w:val="26E41F89"/>
    <w:rsid w:val="2718725D"/>
    <w:rsid w:val="28283572"/>
    <w:rsid w:val="287845F5"/>
    <w:rsid w:val="28B766F6"/>
    <w:rsid w:val="28C816F0"/>
    <w:rsid w:val="28D608BD"/>
    <w:rsid w:val="28D63020"/>
    <w:rsid w:val="291A0C42"/>
    <w:rsid w:val="29605106"/>
    <w:rsid w:val="296879F1"/>
    <w:rsid w:val="29CE20F4"/>
    <w:rsid w:val="2A581813"/>
    <w:rsid w:val="2A7D4597"/>
    <w:rsid w:val="2A8617FE"/>
    <w:rsid w:val="2B15649E"/>
    <w:rsid w:val="2B397896"/>
    <w:rsid w:val="2B3E6C5B"/>
    <w:rsid w:val="2B80706E"/>
    <w:rsid w:val="2BC52ED8"/>
    <w:rsid w:val="2C2F3578"/>
    <w:rsid w:val="2C3F470C"/>
    <w:rsid w:val="2C8E79ED"/>
    <w:rsid w:val="2C9433FC"/>
    <w:rsid w:val="2CB216AE"/>
    <w:rsid w:val="2CCB2770"/>
    <w:rsid w:val="2D24726F"/>
    <w:rsid w:val="2D255469"/>
    <w:rsid w:val="2D3D715C"/>
    <w:rsid w:val="2D5F14CC"/>
    <w:rsid w:val="2D83129D"/>
    <w:rsid w:val="2DB11966"/>
    <w:rsid w:val="2DFE454A"/>
    <w:rsid w:val="2E043F42"/>
    <w:rsid w:val="2E1A575D"/>
    <w:rsid w:val="2E2106A3"/>
    <w:rsid w:val="2E6D3174"/>
    <w:rsid w:val="2E9266F5"/>
    <w:rsid w:val="2EAB0EDC"/>
    <w:rsid w:val="2ED8522C"/>
    <w:rsid w:val="2EE76DCD"/>
    <w:rsid w:val="2F314C28"/>
    <w:rsid w:val="2FCC11AE"/>
    <w:rsid w:val="30212840"/>
    <w:rsid w:val="30281C88"/>
    <w:rsid w:val="306A5A3E"/>
    <w:rsid w:val="30717AD3"/>
    <w:rsid w:val="3085302C"/>
    <w:rsid w:val="3097691B"/>
    <w:rsid w:val="30E72FB2"/>
    <w:rsid w:val="30FF1D00"/>
    <w:rsid w:val="3106646D"/>
    <w:rsid w:val="314134CB"/>
    <w:rsid w:val="317748E9"/>
    <w:rsid w:val="323B24A2"/>
    <w:rsid w:val="32537709"/>
    <w:rsid w:val="32655415"/>
    <w:rsid w:val="33B97E17"/>
    <w:rsid w:val="33C40BF5"/>
    <w:rsid w:val="33C85C5B"/>
    <w:rsid w:val="340D7B12"/>
    <w:rsid w:val="34516B9F"/>
    <w:rsid w:val="345B0D22"/>
    <w:rsid w:val="34CB7A66"/>
    <w:rsid w:val="35390683"/>
    <w:rsid w:val="35412F59"/>
    <w:rsid w:val="355C6D49"/>
    <w:rsid w:val="35B151C2"/>
    <w:rsid w:val="36033316"/>
    <w:rsid w:val="36552258"/>
    <w:rsid w:val="366E2AEA"/>
    <w:rsid w:val="368F66E1"/>
    <w:rsid w:val="369C49AE"/>
    <w:rsid w:val="36B8712A"/>
    <w:rsid w:val="36E67DCA"/>
    <w:rsid w:val="37227431"/>
    <w:rsid w:val="374E4719"/>
    <w:rsid w:val="3751482E"/>
    <w:rsid w:val="37562AD3"/>
    <w:rsid w:val="37595008"/>
    <w:rsid w:val="375D2B5F"/>
    <w:rsid w:val="379775F6"/>
    <w:rsid w:val="37A463D4"/>
    <w:rsid w:val="37D11248"/>
    <w:rsid w:val="37D277BB"/>
    <w:rsid w:val="381A1924"/>
    <w:rsid w:val="38227AF2"/>
    <w:rsid w:val="386801B9"/>
    <w:rsid w:val="38704915"/>
    <w:rsid w:val="387D5D71"/>
    <w:rsid w:val="38BB480B"/>
    <w:rsid w:val="392576AC"/>
    <w:rsid w:val="39706EC7"/>
    <w:rsid w:val="39F54483"/>
    <w:rsid w:val="3A291483"/>
    <w:rsid w:val="3A2B484E"/>
    <w:rsid w:val="3A557B1D"/>
    <w:rsid w:val="3A97637B"/>
    <w:rsid w:val="3AD43138"/>
    <w:rsid w:val="3AE01187"/>
    <w:rsid w:val="3B2D45F6"/>
    <w:rsid w:val="3B684A83"/>
    <w:rsid w:val="3B7641EF"/>
    <w:rsid w:val="3B8166C7"/>
    <w:rsid w:val="3B9D352A"/>
    <w:rsid w:val="3BB6283D"/>
    <w:rsid w:val="3CA77795"/>
    <w:rsid w:val="3CE30E59"/>
    <w:rsid w:val="3CEF24AB"/>
    <w:rsid w:val="3DE74241"/>
    <w:rsid w:val="3E304B29"/>
    <w:rsid w:val="3E404C32"/>
    <w:rsid w:val="3E570308"/>
    <w:rsid w:val="3E745D42"/>
    <w:rsid w:val="3EB412B6"/>
    <w:rsid w:val="3EF346EC"/>
    <w:rsid w:val="3F0D13ED"/>
    <w:rsid w:val="3F981365"/>
    <w:rsid w:val="3FAF6AC4"/>
    <w:rsid w:val="3FC27A03"/>
    <w:rsid w:val="40081360"/>
    <w:rsid w:val="4094711C"/>
    <w:rsid w:val="40C471CF"/>
    <w:rsid w:val="40D774DE"/>
    <w:rsid w:val="41013204"/>
    <w:rsid w:val="410731A3"/>
    <w:rsid w:val="412206CB"/>
    <w:rsid w:val="415C33CF"/>
    <w:rsid w:val="41CE268F"/>
    <w:rsid w:val="41D37CA5"/>
    <w:rsid w:val="42131368"/>
    <w:rsid w:val="4242354E"/>
    <w:rsid w:val="429B4F85"/>
    <w:rsid w:val="42A35786"/>
    <w:rsid w:val="42FC1CFC"/>
    <w:rsid w:val="43004B7A"/>
    <w:rsid w:val="43195698"/>
    <w:rsid w:val="44036215"/>
    <w:rsid w:val="444A7310"/>
    <w:rsid w:val="44583BF9"/>
    <w:rsid w:val="445E173C"/>
    <w:rsid w:val="4488746D"/>
    <w:rsid w:val="44C80470"/>
    <w:rsid w:val="44ED0EAA"/>
    <w:rsid w:val="452603F9"/>
    <w:rsid w:val="45914218"/>
    <w:rsid w:val="460F14C8"/>
    <w:rsid w:val="46AD60CD"/>
    <w:rsid w:val="478A52AA"/>
    <w:rsid w:val="47BC5531"/>
    <w:rsid w:val="4802438D"/>
    <w:rsid w:val="48801927"/>
    <w:rsid w:val="48A47017"/>
    <w:rsid w:val="49230A79"/>
    <w:rsid w:val="49245BF1"/>
    <w:rsid w:val="49573384"/>
    <w:rsid w:val="49A845DE"/>
    <w:rsid w:val="49B42F46"/>
    <w:rsid w:val="49C600F0"/>
    <w:rsid w:val="49DE277D"/>
    <w:rsid w:val="4A056E6A"/>
    <w:rsid w:val="4A275032"/>
    <w:rsid w:val="4A330DF0"/>
    <w:rsid w:val="4A536C38"/>
    <w:rsid w:val="4A8835F7"/>
    <w:rsid w:val="4A982465"/>
    <w:rsid w:val="4AE0041E"/>
    <w:rsid w:val="4B166E55"/>
    <w:rsid w:val="4B1A3948"/>
    <w:rsid w:val="4B2538BB"/>
    <w:rsid w:val="4B441C14"/>
    <w:rsid w:val="4B6068B8"/>
    <w:rsid w:val="4B797B0F"/>
    <w:rsid w:val="4B8F7614"/>
    <w:rsid w:val="4BA000A6"/>
    <w:rsid w:val="4C1B2397"/>
    <w:rsid w:val="4C892CA6"/>
    <w:rsid w:val="4C9A2FAF"/>
    <w:rsid w:val="4CD1781B"/>
    <w:rsid w:val="4D025C37"/>
    <w:rsid w:val="4D112219"/>
    <w:rsid w:val="4D9D385D"/>
    <w:rsid w:val="4DA2727C"/>
    <w:rsid w:val="4E3E5C18"/>
    <w:rsid w:val="4E483607"/>
    <w:rsid w:val="4E565239"/>
    <w:rsid w:val="4E5B59CD"/>
    <w:rsid w:val="4E5D1AA6"/>
    <w:rsid w:val="4E836448"/>
    <w:rsid w:val="4EB15539"/>
    <w:rsid w:val="4EC462AD"/>
    <w:rsid w:val="4EF94AC3"/>
    <w:rsid w:val="4F000151"/>
    <w:rsid w:val="4F666339"/>
    <w:rsid w:val="4F8E48DE"/>
    <w:rsid w:val="50027F29"/>
    <w:rsid w:val="500A1704"/>
    <w:rsid w:val="50670AAE"/>
    <w:rsid w:val="50823AA3"/>
    <w:rsid w:val="511638C3"/>
    <w:rsid w:val="5135250F"/>
    <w:rsid w:val="51747252"/>
    <w:rsid w:val="51B86B72"/>
    <w:rsid w:val="52450CA5"/>
    <w:rsid w:val="524E2730"/>
    <w:rsid w:val="52662470"/>
    <w:rsid w:val="52A03BD4"/>
    <w:rsid w:val="52FF58D0"/>
    <w:rsid w:val="534F4F74"/>
    <w:rsid w:val="53C3472A"/>
    <w:rsid w:val="53D670BE"/>
    <w:rsid w:val="53F73CC7"/>
    <w:rsid w:val="54213C2F"/>
    <w:rsid w:val="54372316"/>
    <w:rsid w:val="5459008D"/>
    <w:rsid w:val="55560EC1"/>
    <w:rsid w:val="55747599"/>
    <w:rsid w:val="56332F92"/>
    <w:rsid w:val="56F974BE"/>
    <w:rsid w:val="57360D56"/>
    <w:rsid w:val="574E2F4F"/>
    <w:rsid w:val="575A15AB"/>
    <w:rsid w:val="57792C45"/>
    <w:rsid w:val="579A1695"/>
    <w:rsid w:val="57C10738"/>
    <w:rsid w:val="58D5317F"/>
    <w:rsid w:val="58E01E46"/>
    <w:rsid w:val="594054A3"/>
    <w:rsid w:val="59B77D5B"/>
    <w:rsid w:val="59B83EF9"/>
    <w:rsid w:val="5A97282E"/>
    <w:rsid w:val="5AB53F94"/>
    <w:rsid w:val="5AC8016B"/>
    <w:rsid w:val="5AFF81E3"/>
    <w:rsid w:val="5C9644CA"/>
    <w:rsid w:val="5CD321C1"/>
    <w:rsid w:val="5D11538C"/>
    <w:rsid w:val="5DFB43B4"/>
    <w:rsid w:val="5E4D2736"/>
    <w:rsid w:val="5E5B0B43"/>
    <w:rsid w:val="5ED7442C"/>
    <w:rsid w:val="5EFF7CF8"/>
    <w:rsid w:val="5F301C37"/>
    <w:rsid w:val="5F4D6E91"/>
    <w:rsid w:val="5F6F4B2B"/>
    <w:rsid w:val="5F76279E"/>
    <w:rsid w:val="5FFB422D"/>
    <w:rsid w:val="60607115"/>
    <w:rsid w:val="608623C2"/>
    <w:rsid w:val="60A01243"/>
    <w:rsid w:val="60EA7168"/>
    <w:rsid w:val="61201CAA"/>
    <w:rsid w:val="61500EBB"/>
    <w:rsid w:val="616B3CFB"/>
    <w:rsid w:val="62453332"/>
    <w:rsid w:val="624F6176"/>
    <w:rsid w:val="62790922"/>
    <w:rsid w:val="63376B6D"/>
    <w:rsid w:val="633927EC"/>
    <w:rsid w:val="63F41FD1"/>
    <w:rsid w:val="641937E6"/>
    <w:rsid w:val="644715E8"/>
    <w:rsid w:val="64A81D34"/>
    <w:rsid w:val="64AC1D9A"/>
    <w:rsid w:val="64E73628"/>
    <w:rsid w:val="64EE72FD"/>
    <w:rsid w:val="65090148"/>
    <w:rsid w:val="652F2B95"/>
    <w:rsid w:val="658D5F34"/>
    <w:rsid w:val="65C92FEA"/>
    <w:rsid w:val="662D17CA"/>
    <w:rsid w:val="66D439F4"/>
    <w:rsid w:val="67890C82"/>
    <w:rsid w:val="67DD439B"/>
    <w:rsid w:val="68456DDE"/>
    <w:rsid w:val="68B07ABD"/>
    <w:rsid w:val="68FB242E"/>
    <w:rsid w:val="69780FAF"/>
    <w:rsid w:val="69A4446A"/>
    <w:rsid w:val="69A5541A"/>
    <w:rsid w:val="69D501AF"/>
    <w:rsid w:val="69EA76AD"/>
    <w:rsid w:val="6A4F4D46"/>
    <w:rsid w:val="6A5E5D0F"/>
    <w:rsid w:val="6A64632F"/>
    <w:rsid w:val="6A65683D"/>
    <w:rsid w:val="6A9236E6"/>
    <w:rsid w:val="6B997A16"/>
    <w:rsid w:val="6BBB661A"/>
    <w:rsid w:val="6BC97E2A"/>
    <w:rsid w:val="6C0C2B31"/>
    <w:rsid w:val="6C642EB0"/>
    <w:rsid w:val="6C760C80"/>
    <w:rsid w:val="6C7D1FCC"/>
    <w:rsid w:val="6C9A37E0"/>
    <w:rsid w:val="6CA769BC"/>
    <w:rsid w:val="6CB22A29"/>
    <w:rsid w:val="6CB454D9"/>
    <w:rsid w:val="6CD24AA9"/>
    <w:rsid w:val="6D257AFF"/>
    <w:rsid w:val="6D29119E"/>
    <w:rsid w:val="6D943EDD"/>
    <w:rsid w:val="6DA558AE"/>
    <w:rsid w:val="6DAE4EBC"/>
    <w:rsid w:val="6E70000E"/>
    <w:rsid w:val="6E9F4203"/>
    <w:rsid w:val="6EF32E85"/>
    <w:rsid w:val="6EFF3623"/>
    <w:rsid w:val="6F4162E7"/>
    <w:rsid w:val="6FB676D4"/>
    <w:rsid w:val="6FBD5AA9"/>
    <w:rsid w:val="6FCE17EC"/>
    <w:rsid w:val="700C7DF7"/>
    <w:rsid w:val="705E1CD5"/>
    <w:rsid w:val="708C5DEA"/>
    <w:rsid w:val="70A30AC2"/>
    <w:rsid w:val="70EB5F4A"/>
    <w:rsid w:val="70FE417A"/>
    <w:rsid w:val="7188650F"/>
    <w:rsid w:val="71A16E4D"/>
    <w:rsid w:val="71DE7A8A"/>
    <w:rsid w:val="72007D93"/>
    <w:rsid w:val="722F2426"/>
    <w:rsid w:val="72703D57"/>
    <w:rsid w:val="72D76D68"/>
    <w:rsid w:val="73100AD4"/>
    <w:rsid w:val="73122415"/>
    <w:rsid w:val="73190C09"/>
    <w:rsid w:val="731C6F32"/>
    <w:rsid w:val="73236401"/>
    <w:rsid w:val="73363E9B"/>
    <w:rsid w:val="73380993"/>
    <w:rsid w:val="734D5FD6"/>
    <w:rsid w:val="73657D44"/>
    <w:rsid w:val="74187EB6"/>
    <w:rsid w:val="745504F5"/>
    <w:rsid w:val="74A647A8"/>
    <w:rsid w:val="74B03566"/>
    <w:rsid w:val="74BE2833"/>
    <w:rsid w:val="75170582"/>
    <w:rsid w:val="752E0B23"/>
    <w:rsid w:val="75693647"/>
    <w:rsid w:val="75797E71"/>
    <w:rsid w:val="75AF5828"/>
    <w:rsid w:val="76062B23"/>
    <w:rsid w:val="76285B0A"/>
    <w:rsid w:val="762C4799"/>
    <w:rsid w:val="76B47B49"/>
    <w:rsid w:val="76C53474"/>
    <w:rsid w:val="76FD1247"/>
    <w:rsid w:val="77207817"/>
    <w:rsid w:val="774162ED"/>
    <w:rsid w:val="77A7097E"/>
    <w:rsid w:val="77D23F80"/>
    <w:rsid w:val="78503F87"/>
    <w:rsid w:val="78F937FE"/>
    <w:rsid w:val="79732C43"/>
    <w:rsid w:val="79C9473B"/>
    <w:rsid w:val="79D15500"/>
    <w:rsid w:val="79EB30D7"/>
    <w:rsid w:val="7A8D0632"/>
    <w:rsid w:val="7ABC4A73"/>
    <w:rsid w:val="7BE23A4E"/>
    <w:rsid w:val="7C022BBF"/>
    <w:rsid w:val="7C2B3EFC"/>
    <w:rsid w:val="7C5C2D58"/>
    <w:rsid w:val="7C7575D0"/>
    <w:rsid w:val="7C7F3FAA"/>
    <w:rsid w:val="7CAA0F1D"/>
    <w:rsid w:val="7CAF4890"/>
    <w:rsid w:val="7D070CFE"/>
    <w:rsid w:val="7D3F7120"/>
    <w:rsid w:val="7D9B3BB4"/>
    <w:rsid w:val="7E2D0162"/>
    <w:rsid w:val="7E3179F9"/>
    <w:rsid w:val="7E4327CA"/>
    <w:rsid w:val="7E655C65"/>
    <w:rsid w:val="7E8557B7"/>
    <w:rsid w:val="7EBD4017"/>
    <w:rsid w:val="7ECD01D1"/>
    <w:rsid w:val="7F005876"/>
    <w:rsid w:val="7F1E26A5"/>
    <w:rsid w:val="7F2E23E3"/>
    <w:rsid w:val="7F842003"/>
    <w:rsid w:val="97BFB710"/>
    <w:rsid w:val="BDBA1DE6"/>
    <w:rsid w:val="BFFFCD42"/>
    <w:rsid w:val="CFBFDE02"/>
    <w:rsid w:val="D7FFBF38"/>
    <w:rsid w:val="DD6F6D58"/>
    <w:rsid w:val="DEBF91FE"/>
    <w:rsid w:val="E6DFB366"/>
    <w:rsid w:val="E7BD5AF0"/>
    <w:rsid w:val="EA3FE4BE"/>
    <w:rsid w:val="FB5E86FE"/>
    <w:rsid w:val="FDFEC438"/>
    <w:rsid w:val="FE8F830B"/>
    <w:rsid w:val="FF5F7349"/>
    <w:rsid w:val="FF9CBCA3"/>
    <w:rsid w:val="FFA73E16"/>
    <w:rsid w:val="FFDE1EF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qFormat="1" w:unhideWhenUsed="0" w:uiPriority="9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qFormat="1" w:unhideWhenUsed="0" w:uiPriority="99" w:semiHidden="0" w:name="Block Text"/>
    <w:lsdException w:qFormat="1"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qFormat="1" w:unhideWhenUsed="0" w:uiPriority="0" w:semiHidden="0"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34"/>
      <w:szCs w:val="20"/>
      <w:lang w:val="en-US" w:eastAsia="zh-CN" w:bidi="ar-SA"/>
    </w:rPr>
  </w:style>
  <w:style w:type="paragraph" w:styleId="2">
    <w:name w:val="heading 1"/>
    <w:basedOn w:val="1"/>
    <w:next w:val="1"/>
    <w:link w:val="29"/>
    <w:qFormat/>
    <w:uiPriority w:val="99"/>
    <w:pPr>
      <w:keepNext/>
      <w:outlineLvl w:val="0"/>
    </w:pPr>
    <w:rPr>
      <w:rFonts w:ascii="Times New Roman"/>
      <w:b/>
      <w:bCs/>
      <w:color w:val="000000"/>
      <w:sz w:val="24"/>
    </w:rPr>
  </w:style>
  <w:style w:type="paragraph" w:styleId="3">
    <w:name w:val="heading 2"/>
    <w:basedOn w:val="1"/>
    <w:next w:val="1"/>
    <w:link w:val="30"/>
    <w:qFormat/>
    <w:uiPriority w:val="99"/>
    <w:pPr>
      <w:keepNext/>
      <w:keepLines/>
      <w:autoSpaceDE/>
      <w:autoSpaceDN/>
      <w:adjustRightInd/>
      <w:spacing w:before="260" w:after="260" w:line="416" w:lineRule="auto"/>
      <w:outlineLvl w:val="1"/>
    </w:pPr>
    <w:rPr>
      <w:rFonts w:ascii="Arial" w:hAnsi="Arial" w:eastAsia="黑体"/>
      <w:b/>
      <w:bCs/>
      <w:kern w:val="2"/>
      <w:sz w:val="32"/>
      <w:szCs w:val="32"/>
    </w:rPr>
  </w:style>
  <w:style w:type="paragraph" w:styleId="4">
    <w:name w:val="heading 3"/>
    <w:basedOn w:val="1"/>
    <w:next w:val="1"/>
    <w:link w:val="31"/>
    <w:qFormat/>
    <w:uiPriority w:val="99"/>
    <w:pPr>
      <w:keepNext/>
      <w:keepLines/>
      <w:autoSpaceDE/>
      <w:autoSpaceDN/>
      <w:spacing w:before="260" w:after="260" w:line="416" w:lineRule="atLeast"/>
      <w:jc w:val="both"/>
      <w:outlineLvl w:val="2"/>
    </w:pPr>
    <w:rPr>
      <w:rFonts w:ascii="Times New Roman"/>
      <w:b/>
      <w:sz w:val="32"/>
    </w:rPr>
  </w:style>
  <w:style w:type="paragraph" w:styleId="5">
    <w:name w:val="heading 4"/>
    <w:basedOn w:val="1"/>
    <w:next w:val="1"/>
    <w:link w:val="32"/>
    <w:qFormat/>
    <w:uiPriority w:val="99"/>
    <w:pPr>
      <w:keepNext/>
      <w:keepLines/>
      <w:autoSpaceDE/>
      <w:autoSpaceDN/>
      <w:adjustRightInd/>
      <w:spacing w:before="280" w:after="290" w:line="376" w:lineRule="auto"/>
      <w:jc w:val="both"/>
      <w:outlineLvl w:val="3"/>
    </w:pPr>
    <w:rPr>
      <w:rFonts w:ascii="Arial" w:hAnsi="Arial" w:eastAsia="黑体"/>
      <w:b/>
      <w:kern w:val="2"/>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firstLineChars="200"/>
      <w:jc w:val="both"/>
    </w:pPr>
    <w:rPr>
      <w:rFonts w:ascii="Times New Roman"/>
      <w:kern w:val="2"/>
      <w:sz w:val="21"/>
      <w:szCs w:val="21"/>
    </w:rPr>
  </w:style>
  <w:style w:type="paragraph" w:styleId="7">
    <w:name w:val="Body Text Indent"/>
    <w:basedOn w:val="1"/>
    <w:next w:val="6"/>
    <w:link w:val="33"/>
    <w:qFormat/>
    <w:uiPriority w:val="99"/>
    <w:pPr>
      <w:adjustRightInd/>
      <w:ind w:firstLine="900"/>
      <w:jc w:val="both"/>
    </w:pPr>
    <w:rPr>
      <w:rFonts w:ascii="Times New Roman"/>
      <w:kern w:val="2"/>
      <w:sz w:val="28"/>
    </w:rPr>
  </w:style>
  <w:style w:type="paragraph" w:styleId="8">
    <w:name w:val="annotation text"/>
    <w:basedOn w:val="1"/>
    <w:link w:val="34"/>
    <w:qFormat/>
    <w:uiPriority w:val="99"/>
  </w:style>
  <w:style w:type="paragraph" w:styleId="9">
    <w:name w:val="Body Text"/>
    <w:basedOn w:val="1"/>
    <w:next w:val="10"/>
    <w:link w:val="35"/>
    <w:qFormat/>
    <w:uiPriority w:val="99"/>
    <w:rPr>
      <w:rFonts w:ascii="Times New Roman"/>
      <w:sz w:val="28"/>
    </w:rPr>
  </w:style>
  <w:style w:type="paragraph" w:styleId="10">
    <w:name w:val="Body Text First Indent"/>
    <w:basedOn w:val="9"/>
    <w:next w:val="9"/>
    <w:link w:val="36"/>
    <w:qFormat/>
    <w:uiPriority w:val="99"/>
    <w:pPr>
      <w:ind w:firstLine="420" w:firstLineChars="100"/>
    </w:pPr>
  </w:style>
  <w:style w:type="paragraph" w:styleId="11">
    <w:name w:val="Block Text"/>
    <w:basedOn w:val="1"/>
    <w:qFormat/>
    <w:uiPriority w:val="99"/>
    <w:pPr>
      <w:spacing w:line="300" w:lineRule="auto"/>
      <w:ind w:left="958" w:right="-120" w:rightChars="-120"/>
    </w:pPr>
    <w:rPr>
      <w:rFonts w:hAnsi="宋体"/>
      <w:sz w:val="28"/>
    </w:rPr>
  </w:style>
  <w:style w:type="paragraph" w:styleId="12">
    <w:name w:val="Plain Text"/>
    <w:basedOn w:val="1"/>
    <w:next w:val="13"/>
    <w:link w:val="37"/>
    <w:qFormat/>
    <w:uiPriority w:val="99"/>
    <w:rPr>
      <w:rFonts w:ascii="Times New Roman" w:hAnsi="Courier New" w:cs="Courier New"/>
      <w:szCs w:val="21"/>
    </w:rPr>
  </w:style>
  <w:style w:type="paragraph" w:styleId="13">
    <w:name w:val="toc 2"/>
    <w:basedOn w:val="1"/>
    <w:next w:val="1"/>
    <w:qFormat/>
    <w:uiPriority w:val="99"/>
    <w:pPr>
      <w:tabs>
        <w:tab w:val="right" w:leader="dot" w:pos="9440"/>
      </w:tabs>
      <w:spacing w:line="380" w:lineRule="atLeast"/>
      <w:ind w:right="-133" w:rightChars="-39"/>
      <w:jc w:val="both"/>
    </w:pPr>
    <w:rPr>
      <w:rFonts w:ascii="Times New Roman"/>
      <w:smallCaps/>
      <w:color w:val="000000"/>
      <w:sz w:val="21"/>
      <w:szCs w:val="21"/>
    </w:rPr>
  </w:style>
  <w:style w:type="paragraph" w:styleId="14">
    <w:name w:val="footer"/>
    <w:basedOn w:val="1"/>
    <w:link w:val="38"/>
    <w:qFormat/>
    <w:uiPriority w:val="99"/>
    <w:pPr>
      <w:tabs>
        <w:tab w:val="center" w:pos="4140"/>
        <w:tab w:val="right" w:pos="8300"/>
      </w:tabs>
      <w:snapToGrid w:val="0"/>
    </w:pPr>
    <w:rPr>
      <w:rFonts w:ascii="Times New Roman"/>
      <w:sz w:val="18"/>
    </w:rPr>
  </w:style>
  <w:style w:type="paragraph" w:styleId="15">
    <w:name w:val="header"/>
    <w:basedOn w:val="1"/>
    <w:link w:val="39"/>
    <w:qFormat/>
    <w:uiPriority w:val="99"/>
    <w:pPr>
      <w:pBdr>
        <w:bottom w:val="single" w:color="000000" w:sz="6" w:space="1"/>
      </w:pBdr>
      <w:tabs>
        <w:tab w:val="center" w:pos="4140"/>
        <w:tab w:val="right" w:pos="8300"/>
      </w:tabs>
      <w:snapToGrid w:val="0"/>
      <w:jc w:val="center"/>
    </w:pPr>
    <w:rPr>
      <w:rFonts w:ascii="Times New Roman"/>
      <w:sz w:val="18"/>
    </w:rPr>
  </w:style>
  <w:style w:type="paragraph" w:styleId="16">
    <w:name w:val="toc 1"/>
    <w:basedOn w:val="1"/>
    <w:next w:val="1"/>
    <w:qFormat/>
    <w:uiPriority w:val="99"/>
    <w:pPr>
      <w:spacing w:before="120" w:after="120"/>
    </w:pPr>
    <w:rPr>
      <w:rFonts w:ascii="Times New Roman"/>
      <w:b/>
      <w:bCs/>
      <w:caps/>
      <w:sz w:val="20"/>
    </w:rPr>
  </w:style>
  <w:style w:type="paragraph" w:styleId="17">
    <w:name w:val="List"/>
    <w:basedOn w:val="1"/>
    <w:next w:val="1"/>
    <w:qFormat/>
    <w:uiPriority w:val="99"/>
    <w:pPr>
      <w:ind w:left="200" w:hanging="200" w:hangingChars="200"/>
    </w:pPr>
    <w:rPr>
      <w:rFonts w:ascii="Times New Roman"/>
    </w:rPr>
  </w:style>
  <w:style w:type="paragraph" w:styleId="18">
    <w:name w:val="toc 6"/>
    <w:basedOn w:val="1"/>
    <w:next w:val="1"/>
    <w:semiHidden/>
    <w:qFormat/>
    <w:locked/>
    <w:uiPriority w:val="99"/>
    <w:pPr>
      <w:autoSpaceDE w:val="0"/>
      <w:autoSpaceDN w:val="0"/>
      <w:adjustRightInd w:val="0"/>
      <w:ind w:left="1700"/>
      <w:jc w:val="left"/>
      <w:textAlignment w:val="baseline"/>
    </w:pPr>
    <w:rPr>
      <w:rFonts w:ascii="Times New Roman" w:hAnsi="Times New Roman"/>
      <w:kern w:val="0"/>
      <w:sz w:val="18"/>
      <w:szCs w:val="18"/>
    </w:rPr>
  </w:style>
  <w:style w:type="paragraph" w:styleId="19">
    <w:name w:val="Normal (Web)"/>
    <w:basedOn w:val="1"/>
    <w:next w:val="1"/>
    <w:qFormat/>
    <w:uiPriority w:val="99"/>
    <w:pPr>
      <w:widowControl/>
      <w:autoSpaceDE/>
      <w:autoSpaceDN/>
      <w:adjustRightInd/>
      <w:spacing w:before="100" w:beforeAutospacing="1" w:after="100" w:afterAutospacing="1"/>
    </w:pPr>
    <w:rPr>
      <w:rFonts w:ascii="Times New Roman" w:hAnsi="宋体"/>
      <w:sz w:val="24"/>
      <w:szCs w:val="24"/>
    </w:rPr>
  </w:style>
  <w:style w:type="paragraph" w:styleId="20">
    <w:name w:val="Body Text First Indent 2"/>
    <w:basedOn w:val="7"/>
    <w:next w:val="1"/>
    <w:link w:val="40"/>
    <w:qFormat/>
    <w:uiPriority w:val="99"/>
    <w:pPr>
      <w:spacing w:after="120"/>
      <w:ind w:left="420" w:leftChars="200" w:firstLine="420"/>
    </w:pPr>
  </w:style>
  <w:style w:type="table" w:styleId="22">
    <w:name w:val="Table Grid"/>
    <w:basedOn w:val="21"/>
    <w:qFormat/>
    <w:locked/>
    <w:uiPriority w:val="0"/>
    <w:pPr>
      <w:widowControl w:val="0"/>
      <w:autoSpaceDE w:val="0"/>
      <w:autoSpaceDN w:val="0"/>
      <w:adjustRightInd w:val="0"/>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99"/>
    <w:rPr>
      <w:rFonts w:ascii="Times New Roman" w:hAnsi="Times New Roman" w:eastAsia="宋体" w:cs="Times New Roman"/>
      <w:b/>
    </w:rPr>
  </w:style>
  <w:style w:type="character" w:styleId="25">
    <w:name w:val="page number"/>
    <w:basedOn w:val="23"/>
    <w:qFormat/>
    <w:uiPriority w:val="99"/>
    <w:rPr>
      <w:rFonts w:ascii="Times New Roman" w:hAnsi="Times New Roman" w:eastAsia="宋体" w:cs="Times New Roman"/>
    </w:rPr>
  </w:style>
  <w:style w:type="character" w:styleId="26">
    <w:name w:val="Hyperlink"/>
    <w:basedOn w:val="23"/>
    <w:semiHidden/>
    <w:unhideWhenUsed/>
    <w:qFormat/>
    <w:locked/>
    <w:uiPriority w:val="99"/>
    <w:rPr>
      <w:color w:val="0000FF"/>
      <w:u w:val="single"/>
    </w:rPr>
  </w:style>
  <w:style w:type="character" w:styleId="27">
    <w:name w:val="HTML Sample"/>
    <w:basedOn w:val="23"/>
    <w:qFormat/>
    <w:locked/>
    <w:uiPriority w:val="0"/>
    <w:rPr>
      <w:rFonts w:ascii="Courier New" w:hAnsi="Courier New"/>
    </w:rPr>
  </w:style>
  <w:style w:type="paragraph" w:customStyle="1" w:styleId="28">
    <w:name w:val="xl53"/>
    <w:basedOn w:val="1"/>
    <w:next w:val="1"/>
    <w:qFormat/>
    <w:uiPriority w:val="0"/>
    <w:pPr>
      <w:spacing w:before="280" w:after="280" w:line="100" w:lineRule="exact"/>
      <w:jc w:val="center"/>
    </w:pPr>
    <w:rPr>
      <w:rFonts w:ascii="宋体"/>
      <w:b/>
      <w:sz w:val="20"/>
    </w:rPr>
  </w:style>
  <w:style w:type="character" w:customStyle="1" w:styleId="29">
    <w:name w:val="标题 1 Char"/>
    <w:basedOn w:val="23"/>
    <w:link w:val="2"/>
    <w:qFormat/>
    <w:locked/>
    <w:uiPriority w:val="99"/>
    <w:rPr>
      <w:rFonts w:ascii="宋体" w:cs="Times New Roman"/>
      <w:b/>
      <w:bCs/>
      <w:kern w:val="44"/>
      <w:sz w:val="44"/>
      <w:szCs w:val="44"/>
    </w:rPr>
  </w:style>
  <w:style w:type="character" w:customStyle="1" w:styleId="30">
    <w:name w:val="标题 2 Char"/>
    <w:basedOn w:val="23"/>
    <w:link w:val="3"/>
    <w:semiHidden/>
    <w:qFormat/>
    <w:locked/>
    <w:uiPriority w:val="99"/>
    <w:rPr>
      <w:rFonts w:ascii="Cambria" w:hAnsi="Cambria" w:eastAsia="宋体" w:cs="Times New Roman"/>
      <w:b/>
      <w:bCs/>
      <w:kern w:val="0"/>
      <w:sz w:val="32"/>
      <w:szCs w:val="32"/>
    </w:rPr>
  </w:style>
  <w:style w:type="character" w:customStyle="1" w:styleId="31">
    <w:name w:val="标题 3 Char"/>
    <w:basedOn w:val="23"/>
    <w:link w:val="4"/>
    <w:semiHidden/>
    <w:qFormat/>
    <w:locked/>
    <w:uiPriority w:val="99"/>
    <w:rPr>
      <w:rFonts w:ascii="宋体" w:cs="Times New Roman"/>
      <w:b/>
      <w:bCs/>
      <w:kern w:val="0"/>
      <w:sz w:val="32"/>
      <w:szCs w:val="32"/>
    </w:rPr>
  </w:style>
  <w:style w:type="character" w:customStyle="1" w:styleId="32">
    <w:name w:val="标题 4 Char"/>
    <w:basedOn w:val="23"/>
    <w:link w:val="5"/>
    <w:semiHidden/>
    <w:qFormat/>
    <w:locked/>
    <w:uiPriority w:val="99"/>
    <w:rPr>
      <w:rFonts w:ascii="Cambria" w:hAnsi="Cambria" w:eastAsia="宋体" w:cs="Times New Roman"/>
      <w:b/>
      <w:bCs/>
      <w:kern w:val="0"/>
      <w:sz w:val="28"/>
      <w:szCs w:val="28"/>
    </w:rPr>
  </w:style>
  <w:style w:type="character" w:customStyle="1" w:styleId="33">
    <w:name w:val="正文文本缩进 Char"/>
    <w:basedOn w:val="23"/>
    <w:link w:val="7"/>
    <w:semiHidden/>
    <w:qFormat/>
    <w:locked/>
    <w:uiPriority w:val="99"/>
    <w:rPr>
      <w:rFonts w:ascii="宋体" w:cs="Times New Roman"/>
      <w:kern w:val="0"/>
      <w:sz w:val="20"/>
      <w:szCs w:val="20"/>
    </w:rPr>
  </w:style>
  <w:style w:type="character" w:customStyle="1" w:styleId="34">
    <w:name w:val="批注文字 Char"/>
    <w:basedOn w:val="23"/>
    <w:link w:val="8"/>
    <w:semiHidden/>
    <w:qFormat/>
    <w:locked/>
    <w:uiPriority w:val="99"/>
    <w:rPr>
      <w:rFonts w:ascii="宋体" w:cs="Times New Roman"/>
      <w:kern w:val="0"/>
      <w:sz w:val="20"/>
      <w:szCs w:val="20"/>
    </w:rPr>
  </w:style>
  <w:style w:type="character" w:customStyle="1" w:styleId="35">
    <w:name w:val="正文文本 Char"/>
    <w:basedOn w:val="23"/>
    <w:link w:val="9"/>
    <w:semiHidden/>
    <w:qFormat/>
    <w:locked/>
    <w:uiPriority w:val="99"/>
    <w:rPr>
      <w:rFonts w:ascii="宋体" w:cs="Times New Roman"/>
      <w:kern w:val="0"/>
      <w:sz w:val="20"/>
      <w:szCs w:val="20"/>
    </w:rPr>
  </w:style>
  <w:style w:type="character" w:customStyle="1" w:styleId="36">
    <w:name w:val="正文首行缩进 Char"/>
    <w:basedOn w:val="35"/>
    <w:link w:val="10"/>
    <w:semiHidden/>
    <w:qFormat/>
    <w:locked/>
    <w:uiPriority w:val="99"/>
  </w:style>
  <w:style w:type="character" w:customStyle="1" w:styleId="37">
    <w:name w:val="纯文本 Char"/>
    <w:basedOn w:val="23"/>
    <w:link w:val="12"/>
    <w:semiHidden/>
    <w:qFormat/>
    <w:locked/>
    <w:uiPriority w:val="99"/>
    <w:rPr>
      <w:rFonts w:ascii="宋体" w:hAnsi="Courier New" w:cs="Courier New"/>
      <w:kern w:val="0"/>
      <w:sz w:val="21"/>
      <w:szCs w:val="21"/>
    </w:rPr>
  </w:style>
  <w:style w:type="character" w:customStyle="1" w:styleId="38">
    <w:name w:val="页脚 Char"/>
    <w:basedOn w:val="23"/>
    <w:link w:val="14"/>
    <w:semiHidden/>
    <w:qFormat/>
    <w:locked/>
    <w:uiPriority w:val="99"/>
    <w:rPr>
      <w:rFonts w:ascii="宋体" w:cs="Times New Roman"/>
      <w:kern w:val="0"/>
      <w:sz w:val="18"/>
      <w:szCs w:val="18"/>
    </w:rPr>
  </w:style>
  <w:style w:type="character" w:customStyle="1" w:styleId="39">
    <w:name w:val="页眉 Char"/>
    <w:basedOn w:val="23"/>
    <w:link w:val="15"/>
    <w:semiHidden/>
    <w:qFormat/>
    <w:locked/>
    <w:uiPriority w:val="99"/>
    <w:rPr>
      <w:rFonts w:ascii="宋体" w:cs="Times New Roman"/>
      <w:kern w:val="0"/>
      <w:sz w:val="18"/>
      <w:szCs w:val="18"/>
    </w:rPr>
  </w:style>
  <w:style w:type="character" w:customStyle="1" w:styleId="40">
    <w:name w:val="正文首行缩进 2 Char"/>
    <w:basedOn w:val="33"/>
    <w:link w:val="20"/>
    <w:semiHidden/>
    <w:qFormat/>
    <w:locked/>
    <w:uiPriority w:val="99"/>
  </w:style>
  <w:style w:type="paragraph" w:customStyle="1" w:styleId="41">
    <w:name w:val="样式2"/>
    <w:basedOn w:val="42"/>
    <w:next w:val="1"/>
    <w:qFormat/>
    <w:uiPriority w:val="99"/>
    <w:pPr>
      <w:tabs>
        <w:tab w:val="left" w:pos="360"/>
      </w:tabs>
      <w:ind w:firstLine="420" w:firstLineChars="200"/>
    </w:pPr>
    <w:rPr>
      <w:rFonts w:ascii="Calibri" w:hAnsi="Calibri" w:eastAsia="宋体"/>
      <w:szCs w:val="22"/>
    </w:rPr>
  </w:style>
  <w:style w:type="paragraph" w:customStyle="1" w:styleId="42">
    <w:name w:val="标题4"/>
    <w:basedOn w:val="5"/>
    <w:qFormat/>
    <w:uiPriority w:val="99"/>
    <w:pPr>
      <w:keepNext w:val="0"/>
      <w:keepLines w:val="0"/>
      <w:tabs>
        <w:tab w:val="left" w:pos="360"/>
      </w:tabs>
      <w:spacing w:before="100" w:beforeAutospacing="1" w:after="100" w:afterAutospacing="1" w:line="360" w:lineRule="auto"/>
    </w:pPr>
    <w:rPr>
      <w:rFonts w:ascii="幼圆" w:eastAsia="幼圆"/>
      <w:sz w:val="21"/>
      <w:szCs w:val="21"/>
    </w:rPr>
  </w:style>
  <w:style w:type="paragraph" w:customStyle="1" w:styleId="43">
    <w:name w:val="GP正文(首行缩进)"/>
    <w:basedOn w:val="1"/>
    <w:qFormat/>
    <w:uiPriority w:val="99"/>
    <w:rPr>
      <w:rFonts w:ascii="Times New Roman" w:eastAsia="仿宋"/>
      <w:color w:val="000000"/>
      <w:szCs w:val="21"/>
      <w:lang w:eastAsia="en-US"/>
    </w:rPr>
  </w:style>
  <w:style w:type="paragraph" w:customStyle="1" w:styleId="44">
    <w:name w:val="[Normal]"/>
    <w:qFormat/>
    <w:uiPriority w:val="99"/>
    <w:pPr>
      <w:widowControl w:val="0"/>
      <w:autoSpaceDE w:val="0"/>
      <w:autoSpaceDN w:val="0"/>
      <w:adjustRightInd w:val="0"/>
    </w:pPr>
    <w:rPr>
      <w:rFonts w:ascii="宋体" w:hAnsi="Calibri" w:eastAsia="宋体" w:cs="宋体"/>
      <w:kern w:val="0"/>
      <w:sz w:val="24"/>
      <w:szCs w:val="24"/>
      <w:lang w:val="en-US" w:eastAsia="zh-CN" w:bidi="ar-SA"/>
    </w:rPr>
  </w:style>
  <w:style w:type="paragraph" w:customStyle="1" w:styleId="45">
    <w:name w:val="F-正文"/>
    <w:qFormat/>
    <w:uiPriority w:val="99"/>
    <w:pPr>
      <w:spacing w:line="560" w:lineRule="exact"/>
      <w:jc w:val="both"/>
    </w:pPr>
    <w:rPr>
      <w:rFonts w:ascii="Times" w:hAnsi="Times" w:eastAsia="仿宋" w:cs="Times New Roman"/>
      <w:kern w:val="2"/>
      <w:sz w:val="24"/>
      <w:szCs w:val="20"/>
      <w:lang w:val="en-US" w:eastAsia="zh-CN" w:bidi="ar-SA"/>
    </w:rPr>
  </w:style>
  <w:style w:type="character" w:customStyle="1" w:styleId="46">
    <w:name w:val="NormalCharacter"/>
    <w:qFormat/>
    <w:uiPriority w:val="99"/>
    <w:rPr>
      <w:rFonts w:ascii="宋体" w:hAnsi="Times New Roman" w:eastAsia="宋体"/>
      <w:sz w:val="34"/>
      <w:lang w:val="en-US" w:eastAsia="zh-CN"/>
    </w:rPr>
  </w:style>
  <w:style w:type="paragraph" w:customStyle="1" w:styleId="47">
    <w:name w:val="纯文本1"/>
    <w:basedOn w:val="48"/>
    <w:qFormat/>
    <w:uiPriority w:val="99"/>
    <w:rPr>
      <w:rFonts w:ascii="宋体" w:hAnsi="Courier New"/>
      <w:kern w:val="0"/>
      <w:sz w:val="20"/>
      <w:szCs w:val="21"/>
    </w:rPr>
  </w:style>
  <w:style w:type="paragraph" w:customStyle="1" w:styleId="48">
    <w:name w:val="正文2"/>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49">
    <w:name w:val="p0"/>
    <w:basedOn w:val="1"/>
    <w:qFormat/>
    <w:uiPriority w:val="99"/>
    <w:pPr>
      <w:widowControl/>
      <w:autoSpaceDE/>
      <w:autoSpaceDN/>
      <w:adjustRightInd/>
      <w:jc w:val="both"/>
    </w:pPr>
    <w:rPr>
      <w:rFonts w:ascii="Courier" w:hAnsi="Courier" w:eastAsia="MingLiU"/>
      <w:sz w:val="21"/>
      <w:lang w:eastAsia="zh-TW"/>
    </w:rPr>
  </w:style>
  <w:style w:type="paragraph" w:customStyle="1" w:styleId="50">
    <w:name w:val="reader-word-layer"/>
    <w:basedOn w:val="1"/>
    <w:qFormat/>
    <w:uiPriority w:val="99"/>
    <w:pPr>
      <w:widowControl/>
      <w:spacing w:before="100" w:beforeAutospacing="1" w:after="100" w:afterAutospacing="1"/>
    </w:pPr>
    <w:rPr>
      <w:rFonts w:ascii="Times New Roman" w:hAnsi="宋体" w:cs="宋体"/>
      <w:sz w:val="24"/>
      <w:szCs w:val="24"/>
    </w:rPr>
  </w:style>
  <w:style w:type="paragraph" w:customStyle="1" w:styleId="51">
    <w:name w:val="PlainText"/>
    <w:basedOn w:val="1"/>
    <w:qFormat/>
    <w:uiPriority w:val="99"/>
    <w:rPr>
      <w:rFonts w:hAnsi="Courier New"/>
    </w:rPr>
  </w:style>
  <w:style w:type="paragraph" w:customStyle="1" w:styleId="52">
    <w:name w:val="BodyText3"/>
    <w:basedOn w:val="1"/>
    <w:qFormat/>
    <w:uiPriority w:val="99"/>
    <w:pPr>
      <w:spacing w:line="640" w:lineRule="exact"/>
    </w:pPr>
    <w:rPr>
      <w:sz w:val="16"/>
      <w:szCs w:val="16"/>
    </w:rPr>
  </w:style>
  <w:style w:type="character" w:customStyle="1" w:styleId="53">
    <w:name w:val="font11"/>
    <w:basedOn w:val="23"/>
    <w:qFormat/>
    <w:uiPriority w:val="0"/>
    <w:rPr>
      <w:rFonts w:hint="eastAsia" w:ascii="宋体" w:hAnsi="宋体" w:eastAsia="宋体" w:cs="宋体"/>
      <w:color w:val="000000"/>
      <w:sz w:val="21"/>
      <w:szCs w:val="21"/>
      <w:u w:val="none"/>
    </w:rPr>
  </w:style>
  <w:style w:type="paragraph" w:customStyle="1" w:styleId="54">
    <w:name w:val="Table Paragraph"/>
    <w:basedOn w:val="1"/>
    <w:qFormat/>
    <w:uiPriority w:val="1"/>
    <w:pPr>
      <w:widowControl/>
      <w:textAlignment w:val="baseline"/>
    </w:pPr>
    <w:rPr>
      <w:rFonts w:ascii="宋体" w:hAnsi="宋体" w:cs="宋体"/>
      <w:szCs w:val="22"/>
      <w:lang w:val="zh-CN" w:bidi="zh-CN"/>
    </w:rPr>
  </w:style>
  <w:style w:type="character" w:customStyle="1" w:styleId="55">
    <w:name w:val="font41"/>
    <w:basedOn w:val="23"/>
    <w:qFormat/>
    <w:uiPriority w:val="0"/>
    <w:rPr>
      <w:rFonts w:ascii="Arial" w:hAnsi="Arial" w:cs="Arial"/>
      <w:b/>
      <w:bCs/>
      <w:color w:val="000000"/>
      <w:sz w:val="21"/>
      <w:szCs w:val="21"/>
      <w:u w:val="none"/>
    </w:rPr>
  </w:style>
  <w:style w:type="character" w:customStyle="1" w:styleId="56">
    <w:name w:val="font21"/>
    <w:basedOn w:val="23"/>
    <w:qFormat/>
    <w:uiPriority w:val="0"/>
    <w:rPr>
      <w:rFonts w:hint="eastAsia" w:ascii="宋体" w:hAnsi="宋体" w:eastAsia="宋体" w:cs="宋体"/>
      <w:color w:val="000000"/>
      <w:sz w:val="21"/>
      <w:szCs w:val="21"/>
      <w:u w:val="none"/>
    </w:rPr>
  </w:style>
  <w:style w:type="paragraph" w:styleId="57">
    <w:name w:val="List Paragraph"/>
    <w:basedOn w:val="1"/>
    <w:qFormat/>
    <w:uiPriority w:val="0"/>
    <w:pPr>
      <w:widowControl/>
      <w:autoSpaceDE/>
      <w:autoSpaceDN/>
      <w:adjustRightInd/>
      <w:ind w:firstLine="420" w:firstLineChars="200"/>
      <w:textAlignment w:val="auto"/>
    </w:pPr>
    <w:rPr>
      <w:rFonts w:ascii="Times New Roman" w:hAnsi="宋体" w:eastAsia="宋体" w:cs="宋体"/>
      <w:color w:val="000000"/>
      <w:sz w:val="24"/>
      <w:szCs w:val="24"/>
    </w:rPr>
  </w:style>
  <w:style w:type="character" w:customStyle="1" w:styleId="58">
    <w:name w:val="font51"/>
    <w:basedOn w:val="23"/>
    <w:qFormat/>
    <w:uiPriority w:val="0"/>
    <w:rPr>
      <w:rFonts w:hint="eastAsia" w:ascii="宋体" w:hAnsi="宋体" w:eastAsia="宋体" w:cs="宋体"/>
      <w:color w:val="000000"/>
      <w:sz w:val="20"/>
      <w:szCs w:val="20"/>
      <w:u w:val="none"/>
    </w:rPr>
  </w:style>
  <w:style w:type="character" w:customStyle="1" w:styleId="59">
    <w:name w:val="font61"/>
    <w:basedOn w:val="23"/>
    <w:qFormat/>
    <w:uiPriority w:val="0"/>
    <w:rPr>
      <w:rFonts w:hint="eastAsia" w:ascii="宋体" w:hAnsi="宋体" w:eastAsia="宋体" w:cs="宋体"/>
      <w:color w:val="000000"/>
      <w:sz w:val="20"/>
      <w:szCs w:val="20"/>
      <w:u w:val="none"/>
    </w:rPr>
  </w:style>
  <w:style w:type="character" w:customStyle="1" w:styleId="60">
    <w:name w:val="font31"/>
    <w:basedOn w:val="23"/>
    <w:qFormat/>
    <w:uiPriority w:val="0"/>
    <w:rPr>
      <w:rFonts w:hint="eastAsia" w:ascii="宋体" w:hAnsi="宋体" w:eastAsia="宋体" w:cs="宋体"/>
      <w:b/>
      <w:bCs/>
      <w:color w:val="000000"/>
      <w:sz w:val="20"/>
      <w:szCs w:val="20"/>
      <w:u w:val="none"/>
    </w:rPr>
  </w:style>
  <w:style w:type="character" w:customStyle="1" w:styleId="61">
    <w:name w:val="font91"/>
    <w:basedOn w:val="23"/>
    <w:qFormat/>
    <w:uiPriority w:val="0"/>
    <w:rPr>
      <w:rFonts w:hint="eastAsia" w:ascii="宋体" w:hAnsi="宋体" w:eastAsia="宋体" w:cs="宋体"/>
      <w:color w:val="000000"/>
      <w:sz w:val="20"/>
      <w:szCs w:val="20"/>
      <w:u w:val="none"/>
      <w:vertAlign w:val="subscript"/>
    </w:rPr>
  </w:style>
  <w:style w:type="character" w:customStyle="1" w:styleId="62">
    <w:name w:val="font81"/>
    <w:basedOn w:val="23"/>
    <w:qFormat/>
    <w:uiPriority w:val="0"/>
    <w:rPr>
      <w:rFonts w:hint="eastAsia" w:ascii="宋体" w:hAnsi="宋体" w:eastAsia="宋体" w:cs="宋体"/>
      <w:color w:val="000000"/>
      <w:sz w:val="20"/>
      <w:szCs w:val="20"/>
      <w:u w:val="none"/>
      <w:vertAlign w:val="superscript"/>
    </w:rPr>
  </w:style>
  <w:style w:type="character" w:customStyle="1" w:styleId="63">
    <w:name w:val="font132"/>
    <w:basedOn w:val="23"/>
    <w:qFormat/>
    <w:uiPriority w:val="0"/>
    <w:rPr>
      <w:rFonts w:hint="default" w:ascii="Times New Roman" w:hAnsi="Times New Roman" w:cs="Times New Roman"/>
      <w:color w:val="000000"/>
      <w:sz w:val="18"/>
      <w:szCs w:val="18"/>
      <w:u w:val="none"/>
      <w:vertAlign w:val="subscript"/>
    </w:rPr>
  </w:style>
  <w:style w:type="paragraph" w:customStyle="1" w:styleId="64">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customShpInfo spid="_x0000_s1026" textRotate="1"/>
    <customShpInfo spid="_x0000_s4100"/>
  </customShpExts>
</s:customData>
</file>

<file path=customXml/item2.xml><?xml version="1.0" encoding="utf-8"?>
<contractReview xmlns="http://schemas.wps.cn/vas-ai-hub/contract-review">
  <reviewItems>
    <reviewItem>
      <errorID>560fbd1b-c481-45a2-9f9d-be3e36492036</errorID>
      <errorWord>：</errorWord>
      <group>L1_Format</group>
      <groupName>格式问题</groupName>
      <ability>L2_HalfPunc</ability>
      <abilityName>全半角检查</abilityName>
      <candidateList>
        <item>:</item>
      </candidateList>
      <explain>文本全半角错误。</explain>
      <paraID>4E7B0B5F</paraID>
      <start>25</start>
      <end>26</end>
      <status>ignored</status>
      <modifiedWord/>
      <trackRevisions>false</trackRevisions>
    </reviewItem>
    <reviewItem>
      <errorID>cc14dd25-92de-48cc-9964-f0c38afb4709</errorID>
      <errorWord>：</errorWord>
      <group>L1_Format</group>
      <groupName>格式问题</groupName>
      <ability>L2_HalfPunc</ability>
      <abilityName>全半角检查</abilityName>
      <candidateList>
        <item>:</item>
      </candidateList>
      <explain>文本全半角错误。</explain>
      <paraID>5858BCCE</paraID>
      <start>19</start>
      <end>20</end>
      <status>ignored</status>
      <modifiedWord/>
      <trackRevisions>false</trackRevisions>
    </reviewItem>
    <reviewItem>
      <errorID>60777426-636c-4bf3-ba69-e6363666f5c1</errorID>
      <errorWord>省金融办</errorWord>
      <group>L1_Political</group>
      <groupName>政治性问题</groupName>
      <ability>L2_Unpolitical</ability>
      <abilityName>政治敏感错误</abilityName>
      <candidateList>
        <item>省委金融办</item>
      </candidateList>
      <explain>机关单位名称不规范，请注意审核。</explain>
      <paraID>68EE455F</paraID>
      <start>21</start>
      <end>25</end>
      <status>ignored</status>
      <modifiedWord/>
      <trackRevisions>false</trackRevisions>
    </reviewItem>
    <reviewItem>
      <errorID>a3f2b8e9-539d-436c-a7d5-c63a7893dc24</errorID>
      <errorWord>[2012]13号</errorWord>
      <group>L1_Knowledge</group>
      <groupName>知识性问题</groupName>
      <ability>L2_Knowledge</ability>
      <abilityName>其他知识</abilityName>
      <candidateList>
        <item>〔2012〕13号</item>
      </candidateList>
      <explain>发文字号格式错误。</explain>
      <paraID>68EE455F</paraID>
      <start>55</start>
      <end>64</end>
      <status>ignored</status>
      <modifiedWord/>
      <trackRevisions>false</trackRevisions>
    </reviewItem>
    <reviewItem>
      <errorID>a355dfd5-e818-4e5f-a6c1-f39148c58128</errorID>
      <errorWord>）。</errorWord>
      <group>L1_Format</group>
      <groupName>格式问题</groupName>
      <ability>L2_HalfPunc</ability>
      <abilityName>全半角检查</abilityName>
      <candidateList>
        <item>).</item>
      </candidateList>
      <explain>文本全半角错误。</explain>
      <paraID>2AE4C8C9</paraID>
      <start>126</start>
      <end>128</end>
      <status>ignored</status>
      <modifiedWord/>
      <trackRevisions>false</trackRevisions>
    </reviewItem>
    <reviewItem>
      <errorID>196c3635-37f5-4518-956e-8ec0135101b9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75530F34</paraID>
      <start>55</start>
      <end>58</end>
      <status>ignored</status>
      <modifiedWord/>
      <trackRevisions>false</trackRevisions>
    </reviewItem>
    <reviewItem>
      <errorID>f8f7d7da-aa06-467c-a39e-5123b4fec3ba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75530F34</paraID>
      <start>70</start>
      <end>73</end>
      <status>ignored</status>
      <modifiedWord/>
      <trackRevisions>false</trackRevisions>
    </reviewItem>
    <reviewItem>
      <errorID>630e0537-cfc7-4eb6-90ce-357bbc2366f5</errorID>
      <errorWord>、</errorWord>
      <group>L1_Word</group>
      <groupName>字词问题</groupName>
      <ability>L2_Typo</ability>
      <abilityName>字词错误</abilityName>
      <candidateList>
        <item>、新</item>
      </candidateList>
      <explain/>
      <paraID>75530F34</paraID>
      <start>138</start>
      <end>139</end>
      <status>ignored</status>
      <modifiedWord/>
      <trackRevisions>false</trackRevisions>
    </reviewItem>
    <reviewItem>
      <errorID>7940e8a7-3259-433f-9f45-439bc9d38831</errorID>
      <errorWord>存</errorWord>
      <group>L1_Word</group>
      <groupName>字词问题</groupName>
      <ability>L2_Typo</ability>
      <abilityName>字词错误</abilityName>
      <candidateList>
        <item>存和</item>
      </candidateList>
      <explain/>
      <paraID>32BAD78E</paraID>
      <start>6</start>
      <end>7</end>
      <status>ignored</status>
      <modifiedWord/>
      <trackRevisions>false</trackRevisions>
    </reviewItem>
    <reviewItem>
      <errorID>77d605d9-e5fd-4fff-be9b-5d6e8a5f346c</errorID>
      <errorWord>。，</errorWord>
      <group>L1_Punc</group>
      <groupName>标点问题</groupName>
      <ability>L2_Punc</ability>
      <abilityName>标点符号检查</abilityName>
      <candidateList>
        <item>。</item>
      </candidateList>
      <explain/>
      <paraID>6948C72C</paraID>
      <start>101</start>
      <end>103</end>
      <status>ignored</status>
      <modifiedWord/>
      <trackRevisions>false</trackRevisions>
    </reviewItem>
    <reviewItem>
      <errorID>1e16afaa-32e4-468c-9442-a5802f87b52c</errorID>
      <errorWord>及时限</errorWord>
      <group>L1_Word</group>
      <groupName>字词问题</groupName>
      <ability>L2_Typo</ability>
      <abilityName>字词错误</abilityName>
      <candidateList>
        <item>及时</item>
      </candidateList>
      <explain>❶〈形〉正赶上时候；适合需要：～雨｜他来得很～。❷〈副〉不拖延；马上；立刻：有问题就～解决。</explain>
      <paraID>6948C72C</paraID>
      <start>130</start>
      <end>133</end>
      <status>ignored</status>
      <modifiedWord/>
      <trackRevisions>false</trackRevisions>
    </reviewItem>
    <reviewItem>
      <errorID>da3d3f7e-b703-439d-b3fb-046eee2d27f7</errorID>
      <errorWord>抽验</errorWord>
      <group>L1_Word</group>
      <groupName>字词问题</groupName>
      <ability>L2_Typo</ability>
      <abilityName>字词错误</abilityName>
      <candidateList>
        <item>抽检</item>
      </candidateList>
      <explain/>
      <paraID>268A4550</paraID>
      <start>24</start>
      <end>26</end>
      <status>ignored</status>
      <modifiedWord/>
      <trackRevisions>false</trackRevisions>
    </reviewItem>
    <reviewItem>
      <errorID>e19d81ef-21cd-4756-ae52-ab661e17b38e</errorID>
      <errorWord>气相</errorWord>
      <group>L1_Word</group>
      <groupName>字词问题</groupName>
      <ability>L2_Typo</ability>
      <abilityName>字词错误</abilityName>
      <candidateList>
        <item>气象</item>
      </candidateList>
      <explain/>
      <paraID>669BFAD4</paraID>
      <start>0</start>
      <end>2</end>
      <status>ignored</status>
      <modifiedWord/>
      <trackRevisions>false</trackRevisions>
    </reviewItem>
    <reviewItem>
      <errorID>33c14c78-4b7f-4272-9e73-6bff63381480</errorID>
      <errorWord>气相</errorWord>
      <group>L1_Word</group>
      <groupName>字词问题</groupName>
      <ability>L2_Typo</ability>
      <abilityName>字词错误</abilityName>
      <candidateList>
        <item>气象</item>
      </candidateList>
      <explain/>
      <paraID>6B688F06</paraID>
      <start>0</start>
      <end>2</end>
      <status>ignored</status>
      <modifiedWord/>
      <trackRevisions>false</trackRevisions>
    </reviewItem>
    <reviewItem>
      <errorID>2ed39403-23a7-4f3f-bcc3-31d4114b172d</errorID>
      <errorWord>西布曲明</errorWord>
      <group>L1_Knowledge</group>
      <groupName>知识性问题</groupName>
      <ability>L2_Knowledge</ability>
      <abilityName>其他知识</abilityName>
      <candidateList/>
      <explain>已淘汰药品</explain>
      <paraID>541AFBBE</paraID>
      <start>8</start>
      <end>12</end>
      <status>ignored</status>
      <modifiedWord/>
      <trackRevisions>false</trackRevisions>
    </reviewItem>
    <reviewItem>
      <errorID>b36910cf-6019-4af7-92b6-06e00f8f96e1</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12C9779B</paraID>
      <start>2</start>
      <end>11</end>
      <status>ignored</status>
      <modifiedWord/>
      <trackRevisions>false</trackRevisions>
    </reviewItem>
    <reviewItem>
      <errorID>0d8c0fa0-835b-496a-bd51-7b0f03b62388</errorID>
      <errorWord>[2010]</errorWord>
      <group>L1_Punc</group>
      <groupName>标点问题</groupName>
      <ability>L2_Punc</ability>
      <abilityName>标点符号检查</abilityName>
      <candidateList>
        <item>〔2010〕</item>
      </candidateList>
      <explain/>
      <paraID>12C9779B</paraID>
      <start>49</start>
      <end>55</end>
      <status>ignored</status>
      <modifiedWord/>
      <trackRevisions>false</trackRevisions>
    </reviewItem>
    <reviewItem>
      <errorID>48a74b64-b670-48fc-8a0d-88d0363c277b</errorID>
      <errorWord>西布曲明</errorWord>
      <group>L1_Knowledge</group>
      <groupName>知识性问题</groupName>
      <ability>L2_Knowledge</ability>
      <abilityName>其他知识</abilityName>
      <candidateList/>
      <explain>已淘汰药品</explain>
      <paraID>15C7952E</paraID>
      <start>6</start>
      <end>10</end>
      <status>ignored</status>
      <modifiedWord/>
      <trackRevisions>false</trackRevisions>
    </reviewItem>
    <reviewItem>
      <errorID>92aeefc8-18a7-432e-a915-2ec7d5f5adad</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35D93616</paraID>
      <start>2</start>
      <end>11</end>
      <status>ignored</status>
      <modifiedWord/>
      <trackRevisions>false</trackRevisions>
    </reviewItem>
    <reviewItem>
      <errorID>93d3576a-c8ff-4a69-a08a-c8aa677f3fb5</errorID>
      <errorWord>[2010]</errorWord>
      <group>L1_Punc</group>
      <groupName>标点问题</groupName>
      <ability>L2_Punc</ability>
      <abilityName>标点符号检查</abilityName>
      <candidateList>
        <item>〔2010〕</item>
      </candidateList>
      <explain/>
      <paraID>35D93616</paraID>
      <start>49</start>
      <end>55</end>
      <status>ignored</status>
      <modifiedWord/>
      <trackRevisions>false</trackRevisions>
    </reviewItem>
    <reviewItem>
      <errorID>16d3c283-b6b5-4b59-bd85-f2632fbe6ba7</errorID>
      <errorWord>气相</errorWord>
      <group>L1_Word</group>
      <groupName>字词问题</groupName>
      <ability>L2_Typo</ability>
      <abilityName>字词错误</abilityName>
      <candidateList>
        <item>气象</item>
      </candidateList>
      <explain/>
      <paraID>1FA8ED9B</paraID>
      <start>0</start>
      <end>2</end>
      <status>ignored</status>
      <modifiedWord/>
      <trackRevisions>false</trackRevisions>
    </reviewItem>
    <reviewItem>
      <errorID>5c3705d5-7619-46cc-ab63-205aa17b1ff2</errorID>
      <errorWord>气相</errorWord>
      <group>L1_Word</group>
      <groupName>字词问题</groupName>
      <ability>L2_Typo</ability>
      <abilityName>字词错误</abilityName>
      <candidateList>
        <item>气象</item>
      </candidateList>
      <explain/>
      <paraID>304511CC</paraID>
      <start>0</start>
      <end>2</end>
      <status>ignored</status>
      <modifiedWord/>
      <trackRevisions>false</trackRevisions>
    </reviewItem>
    <reviewItem>
      <errorID>fd983e3d-d937-4386-bf7f-28a7faae322b</errorID>
      <errorWord>气相</errorWord>
      <group>L1_Word</group>
      <groupName>字词问题</groupName>
      <ability>L2_Typo</ability>
      <abilityName>字词错误</abilityName>
      <candidateList>
        <item>气象</item>
      </candidateList>
      <explain/>
      <paraID>54576ED0</paraID>
      <start>0</start>
      <end>2</end>
      <status>ignored</status>
      <modifiedWord/>
      <trackRevisions>false</trackRevisions>
    </reviewItem>
    <reviewItem>
      <errorID>0feeb93d-3d68-45fb-b275-9ed995158b50</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28AB1C20</paraID>
      <start>2</start>
      <end>11</end>
      <status>ignored</status>
      <modifiedWord/>
      <trackRevisions>false</trackRevisions>
    </reviewItem>
    <reviewItem>
      <errorID>a2338a44-efab-4ce0-b13e-bc712af9523d</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331C0800</paraID>
      <start>2</start>
      <end>11</end>
      <status>ignored</status>
      <modifiedWord/>
      <trackRevisions>false</trackRevisions>
    </reviewItem>
    <reviewItem>
      <errorID>1adf65a9-8f97-4d3c-9624-4aa27ecff60a</errorID>
      <errorWord>气相</errorWord>
      <group>L1_Word</group>
      <groupName>字词问题</groupName>
      <ability>L2_Typo</ability>
      <abilityName>字词错误</abilityName>
      <candidateList>
        <item>气象</item>
      </candidateList>
      <explain/>
      <paraID>209996D7</paraID>
      <start>0</start>
      <end>2</end>
      <status>ignored</status>
      <modifiedWord/>
      <trackRevisions>false</trackRevisions>
    </reviewItem>
    <reviewItem>
      <errorID>a01702f2-461e-47dd-9cd1-8ccb067a600c</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7FCAAF07</paraID>
      <start>2</start>
      <end>11</end>
      <status>ignored</status>
      <modifiedWord/>
      <trackRevisions>false</trackRevisions>
    </reviewItem>
    <reviewItem>
      <errorID>d24baa5a-13e8-4835-b039-7a297be5b6cf</errorID>
      <errorWord>氨苄青霉素</errorWord>
      <group>L1_Knowledge</group>
      <groupName>知识性问题</groupName>
      <ability>L2_Term</ability>
      <abilityName>专业术语</abilityName>
      <candidateList>
        <item>氨苄西林</item>
      </candidateList>
      <explain>医学名词[氨苄青霉素]为不规范表述或旧称，其规范书面表述为[氨苄西林]。</explain>
      <paraID>4B55EBEF</paraID>
      <start>0</start>
      <end>5</end>
      <status>ignored</status>
      <modifiedWord/>
      <trackRevisions>false</trackRevisions>
    </reviewItem>
    <reviewItem>
      <errorID>a5a00c75-3a82-4b7d-835a-22c912d190ff</errorID>
      <errorWord>(</errorWord>
      <group>L1_Format</group>
      <groupName>格式问题</groupName>
      <ability>L2_HalfPunc</ability>
      <abilityName>全半角检查</abilityName>
      <candidateList>
        <item>（</item>
      </candidateList>
      <explain>文本全半角错误。</explain>
      <paraID> C968F1F</paraID>
      <start>36</start>
      <end>37</end>
      <status>ignored</status>
      <modifiedWord/>
      <trackRevisions>false</trackRevisions>
    </reviewItem>
    <reviewItem>
      <errorID>3b5ff585-f98a-41e3-baa1-265ef42ed945</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16C4D72C</paraID>
      <start>2</start>
      <end>11</end>
      <status>ignored</status>
      <modifiedWord/>
      <trackRevisions>false</trackRevisions>
    </reviewItem>
    <reviewItem>
      <errorID>84c1e495-e85e-4d4a-9568-d74ceea8b419</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6919B11A</paraID>
      <start>2</start>
      <end>11</end>
      <status>ignored</status>
      <modifiedWord/>
      <trackRevisions>false</trackRevisions>
    </reviewItem>
    <reviewItem>
      <errorID>887f52d0-2b2c-4272-b23d-0f1aa0c4af27</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7291D59</paraID>
      <start>2</start>
      <end>11</end>
      <status>ignored</status>
      <modifiedWord/>
      <trackRevisions>false</trackRevisions>
    </reviewItem>
    <reviewItem>
      <errorID>a0ae6220-ffd6-497d-a0d1-69b4bf61ef9c</errorID>
      <errorWord>气相</errorWord>
      <group>L1_Word</group>
      <groupName>字词问题</groupName>
      <ability>L2_Typo</ability>
      <abilityName>字词错误</abilityName>
      <candidateList>
        <item>气象</item>
      </candidateList>
      <explain/>
      <paraID>618BE0AD</paraID>
      <start>0</start>
      <end>2</end>
      <status>ignored</status>
      <modifiedWord/>
      <trackRevisions>false</trackRevisions>
    </reviewItem>
    <reviewItem>
      <errorID>946eae58-dbff-49d1-a23a-4e3a4de33d69</errorID>
      <errorWord>气相</errorWord>
      <group>L1_Word</group>
      <groupName>字词问题</groupName>
      <ability>L2_Typo</ability>
      <abilityName>字词错误</abilityName>
      <candidateList>
        <item>气象</item>
      </candidateList>
      <explain/>
      <paraID>2E074CEA</paraID>
      <start>0</start>
      <end>2</end>
      <status>ignored</status>
      <modifiedWord/>
      <trackRevisions>false</trackRevisions>
    </reviewItem>
    <reviewItem>
      <errorID>c8ef074d-1200-4992-8930-d455a4f64ada</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768DF5F8</paraID>
      <start>2</start>
      <end>11</end>
      <status>ignored</status>
      <modifiedWord/>
      <trackRevisions>false</trackRevisions>
    </reviewItem>
    <reviewItem>
      <errorID>94eae057-437b-4773-971a-f45d976f52e5</errorID>
      <errorWord>气相</errorWord>
      <group>L1_Word</group>
      <groupName>字词问题</groupName>
      <ability>L2_Typo</ability>
      <abilityName>字词错误</abilityName>
      <candidateList>
        <item>气象</item>
      </candidateList>
      <explain/>
      <paraID>6A22ABBF</paraID>
      <start>0</start>
      <end>2</end>
      <status>ignored</status>
      <modifiedWord/>
      <trackRevisions>false</trackRevisions>
    </reviewItem>
    <reviewItem>
      <errorID>34db66c0-391e-4867-ae7d-6ca710f72a02</errorID>
      <errorWord>苄青霉素</errorWord>
      <group>L1_Knowledge</group>
      <groupName>知识性问题</groupName>
      <ability>L2_Term</ability>
      <abilityName>专业术语</abilityName>
      <candidateList>
        <item>青霉素</item>
      </candidateList>
      <explain>医学名词[苄青霉素]为不规范表述或旧称，其规范书面表述为[青霉素]。</explain>
      <paraID>249D2CFF</paraID>
      <start>0</start>
      <end>4</end>
      <status>ignored</status>
      <modifiedWord/>
      <trackRevisions>false</trackRevisions>
    </reviewItem>
    <reviewItem>
      <errorID>680f1729-d2be-45a2-9537-4eece167328b</errorID>
      <errorWord>农业部</errorWord>
      <group>L1_Knowledge</group>
      <groupName>知识性问题</groupName>
      <ability>L2_Knowledge</ability>
      <abilityName>其他知识</abilityName>
      <candidateList>
        <item>农业农村部</item>
      </candidateList>
      <explain/>
      <paraID>7A12992E</paraID>
      <start>0</start>
      <end>3</end>
      <status>ignored</status>
      <modifiedWord/>
      <trackRevisions>false</trackRevisions>
    </reviewItem>
    <reviewItem>
      <errorID>5fb99ff3-05a2-4b6d-843d-a2b04ce912bb</errorID>
      <errorWord>气相</errorWord>
      <group>L1_Word</group>
      <groupName>字词问题</groupName>
      <ability>L2_Typo</ability>
      <abilityName>字词错误</abilityName>
      <candidateList>
        <item>气象</item>
      </candidateList>
      <explain/>
      <paraID>6AFE8B21</paraID>
      <start>0</start>
      <end>2</end>
      <status>ignored</status>
      <modifiedWord/>
      <trackRevisions>false</trackRevisions>
    </reviewItem>
    <reviewItem>
      <errorID>3ff483b1-efe7-428c-be7d-556a7dba7676</errorID>
      <errorWord>气相</errorWord>
      <group>L1_Word</group>
      <groupName>字词问题</groupName>
      <ability>L2_Typo</ability>
      <abilityName>字词错误</abilityName>
      <candidateList>
        <item>气象</item>
      </candidateList>
      <explain/>
      <paraID>33EE984E</paraID>
      <start>0</start>
      <end>2</end>
      <status>ignored</status>
      <modifiedWord/>
      <trackRevisions>false</trackRevisions>
    </reviewItem>
    <reviewItem>
      <errorID>6c6c4ec1-d9f6-46b7-8cf3-a915faa5b100</errorID>
      <errorWord>气相</errorWord>
      <group>L1_Word</group>
      <groupName>字词问题</groupName>
      <ability>L2_Typo</ability>
      <abilityName>字词错误</abilityName>
      <candidateList>
        <item>气象</item>
      </candidateList>
      <explain/>
      <paraID>36E43734</paraID>
      <start>0</start>
      <end>2</end>
      <status>ignored</status>
      <modifiedWord/>
      <trackRevisions>false</trackRevisions>
    </reviewItem>
    <reviewItem>
      <errorID>48fe5fb3-6032-48f1-b95e-abff891b46e3</errorID>
      <errorWord>气相</errorWord>
      <group>L1_Word</group>
      <groupName>字词问题</groupName>
      <ability>L2_Typo</ability>
      <abilityName>字词错误</abilityName>
      <candidateList>
        <item>气象</item>
      </candidateList>
      <explain/>
      <paraID>7FB9AA8C</paraID>
      <start>0</start>
      <end>2</end>
      <status>ignored</status>
      <modifiedWord/>
      <trackRevisions>false</trackRevisions>
    </reviewItem>
    <reviewItem>
      <errorID>b6a33145-891a-4b46-8df4-672add655127</errorID>
      <errorWord>气相</errorWord>
      <group>L1_Word</group>
      <groupName>字词问题</groupName>
      <ability>L2_Typo</ability>
      <abilityName>字词错误</abilityName>
      <candidateList>
        <item>气象</item>
      </candidateList>
      <explain/>
      <paraID> 99A33FA</paraID>
      <start>0</start>
      <end>2</end>
      <status>ignored</status>
      <modifiedWord/>
      <trackRevisions>false</trackRevisions>
    </reviewItem>
    <reviewItem>
      <errorID>ea4f6f55-8faf-4d0f-bfc8-557f31eb9a25</errorID>
      <errorWord>农业部</errorWord>
      <group>L1_Knowledge</group>
      <groupName>知识性问题</groupName>
      <ability>L2_Knowledge</ability>
      <abilityName>其他知识</abilityName>
      <candidateList>
        <item>农业农村部</item>
      </candidateList>
      <explain/>
      <paraID>2602AF59</paraID>
      <start>10</start>
      <end>13</end>
      <status>ignored</status>
      <modifiedWord/>
      <trackRevisions>false</trackRevisions>
    </reviewItem>
    <reviewItem>
      <errorID>3776e107-7ec7-4cfd-859a-4ae721d44c8e</errorID>
      <errorWord>地西泮</errorWord>
      <group>L1_Word</group>
      <groupName>字词问题</groupName>
      <ability>L2_Typo</ability>
      <abilityName>字词错误</abilityName>
      <candidateList/>
      <explain>【违禁内容】句中涉及国家法律明令禁止的违禁内容，请注意甄别。</explain>
      <paraID>28F74F33</paraID>
      <start>0</start>
      <end>3</end>
      <status>ignored</status>
      <modifiedWord/>
      <trackRevisions>false</trackRevisions>
    </reviewItem>
    <reviewItem>
      <errorID>42a2f8bb-7ba8-465f-89a9-e841e03f4f65</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73566FBF</paraID>
      <start>2</start>
      <end>11</end>
      <status>ignored</status>
      <modifiedWord/>
      <trackRevisions>false</trackRevisions>
    </reviewItem>
    <reviewItem>
      <errorID>722307af-928c-4dc2-a09b-f2a12fa3695f</errorID>
      <errorWord>蒂巴因</errorWord>
      <group>L1_Word</group>
      <groupName>字词问题</groupName>
      <ability>L2_Typo</ability>
      <abilityName>字词错误</abilityName>
      <candidateList/>
      <explain>【违禁内容】句中涉及国家法律明令禁止的违禁内容，请注意甄别。</explain>
      <paraID> 2A0BBF7</paraID>
      <start>0</start>
      <end>3</end>
      <status>ignored</status>
      <modifiedWord/>
      <trackRevisions>false</trackRevisions>
    </reviewItem>
    <reviewItem>
      <errorID>9947daef-c199-4e93-a315-10d7a6757dd3</errorID>
      <errorWord>气相</errorWord>
      <group>L1_Word</group>
      <groupName>字词问题</groupName>
      <ability>L2_Typo</ability>
      <abilityName>字词错误</abilityName>
      <candidateList>
        <item>气象</item>
      </candidateList>
      <explain/>
      <paraID> 5C9C993</paraID>
      <start>0</start>
      <end>2</end>
      <status>ignored</status>
      <modifiedWord/>
      <trackRevisions>false</trackRevisions>
    </reviewItem>
    <reviewItem>
      <errorID>3a72b076-0b67-4a85-8292-8a91702a7558</errorID>
      <errorWord>茴香醚</errorWord>
      <group>L1_Knowledge</group>
      <groupName>知识性问题</groupName>
      <ability>L2_Term</ability>
      <abilityName>专业术语</abilityName>
      <candidateList>
        <item>茴香脑</item>
      </candidateList>
      <explain>医学名词[茴香醚]为不规范表述或旧称，其规范书面表述为[茴香脑]。</explain>
      <paraID>269326A4</paraID>
      <start>4</start>
      <end>7</end>
      <status>ignored</status>
      <modifiedWord/>
      <trackRevisions>false</trackRevisions>
    </reviewItem>
    <reviewItem>
      <errorID>eab819aa-dce8-4058-b0fb-356f0d2fb645</errorID>
      <errorWord>气相</errorWord>
      <group>L1_Word</group>
      <groupName>字词问题</groupName>
      <ability>L2_Typo</ability>
      <abilityName>字词错误</abilityName>
      <candidateList>
        <item>气象</item>
      </candidateList>
      <explain/>
      <paraID>475D8989</paraID>
      <start>0</start>
      <end>2</end>
      <status>ignored</status>
      <modifiedWord/>
      <trackRevisions>false</trackRevisions>
    </reviewItem>
    <reviewItem>
      <errorID>05a48906-da92-4e05-bef3-2b1a7dd906b4</errorID>
      <errorWord>气相</errorWord>
      <group>L1_Word</group>
      <groupName>字词问题</groupName>
      <ability>L2_Typo</ability>
      <abilityName>字词错误</abilityName>
      <candidateList>
        <item>气象</item>
      </candidateList>
      <explain/>
      <paraID>3501E89F</paraID>
      <start>0</start>
      <end>2</end>
      <status>ignored</status>
      <modifiedWord/>
      <trackRevisions>false</trackRevisions>
    </reviewItem>
    <reviewItem>
      <errorID>6cb8e09c-dcda-4bf6-8655-4d8bef170a6d</errorID>
      <errorWord>气相</errorWord>
      <group>L1_Word</group>
      <groupName>字词问题</groupName>
      <ability>L2_Typo</ability>
      <abilityName>字词错误</abilityName>
      <candidateList>
        <item>气象</item>
      </candidateList>
      <explain/>
      <paraID>20C9A84C</paraID>
      <start>0</start>
      <end>2</end>
      <status>ignored</status>
      <modifiedWord/>
      <trackRevisions>false</trackRevisions>
    </reviewItem>
    <reviewItem>
      <errorID>dc350339-dd73-439d-8915-4baaafbb62ba</errorID>
      <errorWord>气相</errorWord>
      <group>L1_Word</group>
      <groupName>字词问题</groupName>
      <ability>L2_Typo</ability>
      <abilityName>字词错误</abilityName>
      <candidateList>
        <item>气象</item>
      </candidateList>
      <explain/>
      <paraID>7C85820D</paraID>
      <start>0</start>
      <end>2</end>
      <status>ignored</status>
      <modifiedWord/>
      <trackRevisions>false</trackRevisions>
    </reviewItem>
    <reviewItem>
      <errorID>7ff03792-cd2e-4d7a-b9df-35faad496c9b</errorID>
      <errorWord>气相</errorWord>
      <group>L1_Word</group>
      <groupName>字词问题</groupName>
      <ability>L2_Typo</ability>
      <abilityName>字词错误</abilityName>
      <candidateList>
        <item>气象</item>
      </candidateList>
      <explain/>
      <paraID>36A017B6</paraID>
      <start>0</start>
      <end>2</end>
      <status>ignored</status>
      <modifiedWord/>
      <trackRevisions>false</trackRevisions>
    </reviewItem>
    <reviewItem>
      <errorID>472398fc-94f5-4679-9e7e-db240bbb1b65</errorID>
      <errorWord>强力霉素</errorWord>
      <group>L1_Knowledge</group>
      <groupName>知识性问题</groupName>
      <ability>L2_Term</ability>
      <abilityName>专业术语</abilityName>
      <candidateList>
        <item>多西环素</item>
      </candidateList>
      <explain>医学名词[强力霉素]为不规范表述或旧称，其规范书面表述为[多西环素]。</explain>
      <paraID>2B79BC18</paraID>
      <start>5</start>
      <end>9</end>
      <status>ignored</status>
      <modifiedWord/>
      <trackRevisions>false</trackRevisions>
    </reviewItem>
    <reviewItem>
      <errorID>d9ab8740-2e8d-4c19-9f87-00b3b3cb8faf</errorID>
      <errorWord>农业部</errorWord>
      <group>L1_Knowledge</group>
      <groupName>知识性问题</groupName>
      <ability>L2_Knowledge</ability>
      <abilityName>其他知识</abilityName>
      <candidateList>
        <item>农业农村部</item>
      </candidateList>
      <explain/>
      <paraID> F045959</paraID>
      <start>10</start>
      <end>13</end>
      <status>ignored</status>
      <modifiedWord/>
      <trackRevisions>false</trackRevisions>
    </reviewItem>
    <reviewItem>
      <errorID>285c077b-960a-4f21-aca3-2028c7399375</errorID>
      <errorWord>气相</errorWord>
      <group>L1_Word</group>
      <groupName>字词问题</groupName>
      <ability>L2_Typo</ability>
      <abilityName>字词错误</abilityName>
      <candidateList>
        <item>气象</item>
      </candidateList>
      <explain/>
      <paraID>2154C69B</paraID>
      <start>0</start>
      <end>2</end>
      <status>ignored</status>
      <modifiedWord/>
      <trackRevisions>false</trackRevisions>
    </reviewItem>
    <reviewItem>
      <errorID>698f8f69-b50d-40e6-b86c-843c28663a7d</errorID>
      <errorWord>气相</errorWord>
      <group>L1_Word</group>
      <groupName>字词问题</groupName>
      <ability>L2_Typo</ability>
      <abilityName>字词错误</abilityName>
      <candidateList>
        <item>气象</item>
      </candidateList>
      <explain/>
      <paraID> 890D812</paraID>
      <start>0</start>
      <end>2</end>
      <status>ignored</status>
      <modifiedWord/>
      <trackRevisions>false</trackRevisions>
    </reviewItem>
    <reviewItem>
      <errorID>e4e3544b-954f-49e1-98d7-7191f8e790a5</errorID>
      <errorWord>气相</errorWord>
      <group>L1_Word</group>
      <groupName>字词问题</groupName>
      <ability>L2_Typo</ability>
      <abilityName>字词错误</abilityName>
      <candidateList>
        <item>气象</item>
      </candidateList>
      <explain/>
      <paraID>1CFB65CA</paraID>
      <start>0</start>
      <end>2</end>
      <status>ignored</status>
      <modifiedWord/>
      <trackRevisions>false</trackRevisions>
    </reviewItem>
    <reviewItem>
      <errorID>38e9d6fd-0ba2-454f-8b20-80ca5042c103</errorID>
      <errorWord>气相</errorWord>
      <group>L1_Word</group>
      <groupName>字词问题</groupName>
      <ability>L2_Typo</ability>
      <abilityName>字词错误</abilityName>
      <candidateList>
        <item>气象</item>
      </candidateList>
      <explain/>
      <paraID>6B692EB0</paraID>
      <start>0</start>
      <end>2</end>
      <status>ignored</status>
      <modifiedWord/>
      <trackRevisions>false</trackRevisions>
    </reviewItem>
    <reviewItem>
      <errorID>3a2628b2-0594-41e5-ae5e-a1534431cee8</errorID>
      <errorWord>气相</errorWord>
      <group>L1_Word</group>
      <groupName>字词问题</groupName>
      <ability>L2_Typo</ability>
      <abilityName>字词错误</abilityName>
      <candidateList>
        <item>气象</item>
      </candidateList>
      <explain/>
      <paraID>33D92B27</paraID>
      <start>0</start>
      <end>2</end>
      <status>ignored</status>
      <modifiedWord/>
      <trackRevisions>false</trackRevisions>
    </reviewItem>
    <reviewItem>
      <errorID>bf5102a0-ecb4-4249-b4d1-9b2d0a974922</errorID>
      <errorWord>二十四烷酸</errorWord>
      <group>L1_Knowledge</group>
      <groupName>知识性问题</groupName>
      <ability>L2_Term</ability>
      <abilityName>专业术语</abilityName>
      <candidateList>
        <item>木蜡酸</item>
      </candidateList>
      <explain>医学名词[二十四烷酸]为不规范表述或旧称，其规范书面表述为[木蜡酸]。</explain>
      <paraID>252CD99F</paraID>
      <start>0</start>
      <end>5</end>
      <status>ignored</status>
      <modifiedWord/>
      <trackRevisions>false</trackRevisions>
    </reviewItem>
    <reviewItem>
      <errorID>2bc68b0e-20a7-42a2-a149-ef33b535d7e4</errorID>
      <errorWord>气相</errorWord>
      <group>L1_Word</group>
      <groupName>字词问题</groupName>
      <ability>L2_Typo</ability>
      <abilityName>字词错误</abilityName>
      <candidateList>
        <item>气象</item>
      </candidateList>
      <explain/>
      <paraID>4765A40E</paraID>
      <start>0</start>
      <end>2</end>
      <status>ignored</status>
      <modifiedWord/>
      <trackRevisions>false</trackRevisions>
    </reviewItem>
    <reviewItem>
      <errorID>57c26df3-cea6-4dab-86c6-899539203d20</errorID>
      <errorWord>气相</errorWord>
      <group>L1_Word</group>
      <groupName>字词问题</groupName>
      <ability>L2_Typo</ability>
      <abilityName>字词错误</abilityName>
      <candidateList>
        <item>气象</item>
      </candidateList>
      <explain/>
      <paraID>4B71A147</paraID>
      <start>0</start>
      <end>2</end>
      <status>ignored</status>
      <modifiedWord/>
      <trackRevisions>false</trackRevisions>
    </reviewItem>
    <reviewItem>
      <errorID>40eb23f1-cb88-46d5-a873-57ac6c8385e5</errorID>
      <errorWord>气相</errorWord>
      <group>L1_Word</group>
      <groupName>字词问题</groupName>
      <ability>L2_Typo</ability>
      <abilityName>字词错误</abilityName>
      <candidateList>
        <item>气象</item>
      </candidateList>
      <explain/>
      <paraID>1C767E69</paraID>
      <start>0</start>
      <end>2</end>
      <status>ignored</status>
      <modifiedWord/>
      <trackRevisions>false</trackRevisions>
    </reviewItem>
    <reviewItem>
      <errorID>217de016-b8ca-4bda-8d34-853cc5c096b5</errorID>
      <errorWord>气相</errorWord>
      <group>L1_Word</group>
      <groupName>字词问题</groupName>
      <ability>L2_Typo</ability>
      <abilityName>字词错误</abilityName>
      <candidateList>
        <item>气象</item>
      </candidateList>
      <explain/>
      <paraID>4AD92067</paraID>
      <start>0</start>
      <end>2</end>
      <status>ignored</status>
      <modifiedWord/>
      <trackRevisions>false</trackRevisions>
    </reviewItem>
    <reviewItem>
      <errorID>e86c589b-4cec-4397-b922-687337a04fd5</errorID>
      <errorWord>气相</errorWord>
      <group>L1_Word</group>
      <groupName>字词问题</groupName>
      <ability>L2_Typo</ability>
      <abilityName>字词错误</abilityName>
      <candidateList>
        <item>气象</item>
      </candidateList>
      <explain/>
      <paraID>4A78B7A1</paraID>
      <start>0</start>
      <end>2</end>
      <status>ignored</status>
      <modifiedWord/>
      <trackRevisions>false</trackRevisions>
    </reviewItem>
    <reviewItem>
      <errorID>e65b853b-0f4a-465a-9f47-345f76206e2d</errorID>
      <errorWord>(</errorWord>
      <group>L1_Format</group>
      <groupName>格式问题</groupName>
      <ability>L2_HalfPunc</ability>
      <abilityName>全半角检查</abilityName>
      <candidateList>
        <item>（</item>
      </candidateList>
      <explain>文本全半角错误。</explain>
      <paraID>3BA2254E</paraID>
      <start>36</start>
      <end>37</end>
      <status>ignored</status>
      <modifiedWord/>
      <trackRevisions>false</trackRevisions>
    </reviewItem>
    <reviewItem>
      <errorID>91ad0cf1-92c4-4cf4-a9c4-b20ea21c8a4c</errorID>
      <errorWord>气相</errorWord>
      <group>L1_Word</group>
      <groupName>字词问题</groupName>
      <ability>L2_Typo</ability>
      <abilityName>字词错误</abilityName>
      <candidateList>
        <item>气象</item>
      </candidateList>
      <explain/>
      <paraID>3D6EDB58</paraID>
      <start>0</start>
      <end>2</end>
      <status>ignored</status>
      <modifiedWord/>
      <trackRevisions>false</trackRevisions>
    </reviewItem>
    <reviewItem>
      <errorID>c674f5cf-0f4a-48c3-bded-188fbbda83d1</errorID>
      <errorWord>气相</errorWord>
      <group>L1_Word</group>
      <groupName>字词问题</groupName>
      <ability>L2_Typo</ability>
      <abilityName>字词错误</abilityName>
      <candidateList>
        <item>气象</item>
      </candidateList>
      <explain/>
      <paraID>2FBF2644</paraID>
      <start>0</start>
      <end>2</end>
      <status>ignored</status>
      <modifiedWord/>
      <trackRevisions>false</trackRevisions>
    </reviewItem>
    <reviewItem>
      <errorID>eb3c9c2e-78a3-4f30-b5e1-f8076aca189a</errorID>
      <errorWord>气相</errorWord>
      <group>L1_Word</group>
      <groupName>字词问题</groupName>
      <ability>L2_Typo</ability>
      <abilityName>字词错误</abilityName>
      <candidateList>
        <item>气象</item>
      </candidateList>
      <explain/>
      <paraID> 1785A30</paraID>
      <start>0</start>
      <end>2</end>
      <status>ignored</status>
      <modifiedWord/>
      <trackRevisions>false</trackRevisions>
    </reviewItem>
    <reviewItem>
      <errorID>5424e6e3-2805-46a7-9263-77a0254c7f72</errorID>
      <errorWord>气相</errorWord>
      <group>L1_Word</group>
      <groupName>字词问题</groupName>
      <ability>L2_Typo</ability>
      <abilityName>字词错误</abilityName>
      <candidateList>
        <item>气象</item>
      </candidateList>
      <explain/>
      <paraID>  B5C10C</paraID>
      <start>0</start>
      <end>2</end>
      <status>ignored</status>
      <modifiedWord/>
      <trackRevisions>false</trackRevisions>
    </reviewItem>
    <reviewItem>
      <errorID>0ea28e8d-80a1-4685-83d9-00b03275010e</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7326AA61</paraID>
      <start>2</start>
      <end>11</end>
      <status>ignored</status>
      <modifiedWord/>
      <trackRevisions>false</trackRevisions>
    </reviewItem>
    <reviewItem>
      <errorID>e57419f1-fe5b-42eb-8758-f417180adf65</errorID>
      <errorWord>芬氟拉明</errorWord>
      <group>L1_Sensitive</group>
      <groupName>敏感问题</groupName>
      <ability>L2_Prohibited</ability>
      <abilityName>违禁内容</abilityName>
      <candidateList/>
      <explain>【违禁内容】句中涉及国家法律明令禁止的违禁内容，请注意甄别。</explain>
      <paraID>7F98DF12</paraID>
      <start>0</start>
      <end>4</end>
      <status>ignored</status>
      <modifiedWord/>
      <trackRevisions>false</trackRevisions>
    </reviewItem>
    <reviewItem>
      <errorID>254a37f1-698a-414d-9f79-ab8afd100392</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33D61459</paraID>
      <start>2</start>
      <end>11</end>
      <status>ignored</status>
      <modifiedWord/>
      <trackRevisions>false</trackRevisions>
    </reviewItem>
    <reviewItem>
      <errorID>aef9a91e-5c5f-48b9-9b15-284bc4e63a60</errorID>
      <errorWord>[2010]</errorWord>
      <group>L1_Punc</group>
      <groupName>标点问题</groupName>
      <ability>L2_Punc</ability>
      <abilityName>标点符号检查</abilityName>
      <candidateList>
        <item>〔2010〕</item>
      </candidateList>
      <explain/>
      <paraID>33D61459</paraID>
      <start>49</start>
      <end>55</end>
      <status>ignored</status>
      <modifiedWord/>
      <trackRevisions>false</trackRevisions>
    </reviewItem>
    <reviewItem>
      <errorID>3d855c4d-d53c-42ca-845a-6a89fa28fe8e</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6E7B8E8A</paraID>
      <start>2</start>
      <end>11</end>
      <status>ignored</status>
      <modifiedWord/>
      <trackRevisions>false</trackRevisions>
    </reviewItem>
    <reviewItem>
      <errorID>38f07d3d-6835-4cd5-924d-ca4aa447c7d5</errorID>
      <errorWord>[2010]</errorWord>
      <group>L1_Punc</group>
      <groupName>标点问题</groupName>
      <ability>L2_Punc</ability>
      <abilityName>标点符号检查</abilityName>
      <candidateList>
        <item>〔2010〕</item>
      </candidateList>
      <explain/>
      <paraID>6E7B8E8A</paraID>
      <start>49</start>
      <end>55</end>
      <status>ignored</status>
      <modifiedWord/>
      <trackRevisions>false</trackRevisions>
    </reviewItem>
    <reviewItem>
      <errorID>498b6c8f-42a0-47dc-bb5a-c9337d28a6d9</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4573726D</paraID>
      <start>2</start>
      <end>11</end>
      <status>ignored</status>
      <modifiedWord/>
      <trackRevisions>false</trackRevisions>
    </reviewItem>
    <reviewItem>
      <errorID>5505f810-897b-4346-9a74-4c95801f93c3</errorID>
      <errorWord>[2010]</errorWord>
      <group>L1_Punc</group>
      <groupName>标点问题</groupName>
      <ability>L2_Punc</ability>
      <abilityName>标点符号检查</abilityName>
      <candidateList>
        <item>〔2010〕</item>
      </candidateList>
      <explain/>
      <paraID>4573726D</paraID>
      <start>49</start>
      <end>55</end>
      <status>ignored</status>
      <modifiedWord/>
      <trackRevisions>false</trackRevisions>
    </reviewItem>
    <reviewItem>
      <errorID>d8cc73b6-7ee0-4964-8955-025384261e48</errorID>
      <errorWord>农业部</errorWord>
      <group>L1_Knowledge</group>
      <groupName>知识性问题</groupName>
      <ability>L2_Knowledge</ability>
      <abilityName>其他知识</abilityName>
      <candidateList>
        <item>农业农村部</item>
      </candidateList>
      <explain/>
      <paraID>6F6E5898</paraID>
      <start>0</start>
      <end>3</end>
      <status>ignored</status>
      <modifiedWord/>
      <trackRevisions>false</trackRevisions>
    </reviewItem>
    <reviewItem>
      <errorID>74108567-419f-4f4c-81ec-8b1301e85d87</errorID>
      <errorWord>气相</errorWord>
      <group>L1_Word</group>
      <groupName>字词问题</groupName>
      <ability>L2_Typo</ability>
      <abilityName>字词错误</abilityName>
      <candidateList>
        <item>气象</item>
      </candidateList>
      <explain/>
      <paraID>  339AE8</paraID>
      <start>0</start>
      <end>2</end>
      <status>ignored</status>
      <modifiedWord/>
      <trackRevisions>false</trackRevisions>
    </reviewItem>
    <reviewItem>
      <errorID>33944b6b-c1c3-4384-a537-3ae64ace2d94</errorID>
      <errorWord>农业部</errorWord>
      <group>L1_Knowledge</group>
      <groupName>知识性问题</groupName>
      <ability>L2_Knowledge</ability>
      <abilityName>其他知识</abilityName>
      <candidateList>
        <item>农业农村部</item>
      </candidateList>
      <explain/>
      <paraID>4D3E61D0</paraID>
      <start>0</start>
      <end>3</end>
      <status>ignored</status>
      <modifiedWord/>
      <trackRevisions>false</trackRevisions>
    </reviewItem>
    <reviewItem>
      <errorID>26a90292-4a8b-4d50-b840-d1ca994cf365</errorID>
      <errorWord>其它</errorWord>
      <group>L1_Word</group>
      <groupName>字词问题</groupName>
      <ability>L2_Alias</ability>
      <abilityName>也作/曾用词</abilityName>
      <candidateList>
        <item>其他</item>
      </candidateList>
      <explain>词汇[其它]为不规范表述或旧称，其规范书面表述为[其他]。</explain>
      <paraID>71D5E8F9</paraID>
      <start>0</start>
      <end>2</end>
      <status>ignored</status>
      <modifiedWord/>
      <trackRevisions>false</trackRevisions>
    </reviewItem>
    <reviewItem>
      <errorID>118f4e11-16cd-4de7-b834-e4902bd74f47</errorID>
      <errorWord>本</errorWord>
      <group>L1_Word</group>
      <groupName>字词问题</groupName>
      <ability>L2_Typo</ability>
      <abilityName>字词错误</abilityName>
      <candidateList>
        <item>苯</item>
      </candidateList>
      <explain/>
      <paraID>1A4029D3</paraID>
      <start>2</start>
      <end>3</end>
      <status>ignored</status>
      <modifiedWord/>
      <trackRevisions>false</trackRevisions>
    </reviewItem>
    <reviewItem>
      <errorID>ddad2000-947e-4455-88fb-067ae66bc339</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2D0C69A7</paraID>
      <start>2</start>
      <end>11</end>
      <status>ignored</status>
      <modifiedWord/>
      <trackRevisions>false</trackRevisions>
    </reviewItem>
    <reviewItem>
      <errorID>50c318ef-a3ca-48f0-a01b-44d11970c4aa</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23FDA549</paraID>
      <start>2</start>
      <end>11</end>
      <status>ignored</status>
      <modifiedWord/>
      <trackRevisions>false</trackRevisions>
    </reviewItem>
    <reviewItem>
      <errorID>7a50f22a-1d47-46bf-a9a3-e20ba3c557eb</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12B7D239</paraID>
      <start>2</start>
      <end>11</end>
      <status>ignored</status>
      <modifiedWord/>
      <trackRevisions>false</trackRevisions>
    </reviewItem>
    <reviewItem>
      <errorID>a5fab373-8998-4e8b-855f-4da58bb768a5</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5875BBE4</paraID>
      <start>2</start>
      <end>11</end>
      <status>ignored</status>
      <modifiedWord/>
      <trackRevisions>false</trackRevisions>
    </reviewItem>
    <reviewItem>
      <errorID>29c58696-c981-4339-99ea-cabdb8cb373e</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2F45587D</paraID>
      <start>2</start>
      <end>11</end>
      <status>ignored</status>
      <modifiedWord/>
      <trackRevisions>false</trackRevisions>
    </reviewItem>
    <reviewItem>
      <errorID>4b0f1484-58ef-404f-a550-b3f712a61059</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5485EB22</paraID>
      <start>2</start>
      <end>11</end>
      <status>ignored</status>
      <modifiedWord/>
      <trackRevisions>false</trackRevisions>
    </reviewItem>
    <reviewItem>
      <errorID>1fb0c55e-f22e-4097-bcfd-9797b4a5e447</errorID>
      <errorWord>其它</errorWord>
      <group>L1_Word</group>
      <groupName>字词问题</groupName>
      <ability>L2_Alias</ability>
      <abilityName>也作/曾用词</abilityName>
      <candidateList>
        <item>其他</item>
      </candidateList>
      <explain>词汇[其它]为不规范表述或旧称，其规范书面表述为[其他]。</explain>
      <paraID> F920717</paraID>
      <start>0</start>
      <end>2</end>
      <status>ignored</status>
      <modifiedWord/>
      <trackRevisions>false</trackRevisions>
    </reviewItem>
    <reviewItem>
      <errorID>6347170d-3c4a-4f7c-b550-efb806f37b85</errorID>
      <errorWord>气相</errorWord>
      <group>L1_Word</group>
      <groupName>字词问题</groupName>
      <ability>L2_Typo</ability>
      <abilityName>字词错误</abilityName>
      <candidateList>
        <item>气象</item>
      </candidateList>
      <explain/>
      <paraID>1BF16733</paraID>
      <start>0</start>
      <end>2</end>
      <status>ignored</status>
      <modifiedWord/>
      <trackRevisions>false</trackRevisions>
    </reviewItem>
    <reviewItem>
      <errorID>da995489-3f95-4459-a9c4-0bc17a50bf32</errorID>
      <errorWord>(</errorWord>
      <group>L1_Format</group>
      <groupName>格式问题</groupName>
      <ability>L2_HalfPunc</ability>
      <abilityName>全半角检查</abilityName>
      <candidateList>
        <item>（</item>
      </candidateList>
      <explain>文本全半角错误。</explain>
      <paraID>3893C5D8</paraID>
      <start>36</start>
      <end>37</end>
      <status>ignored</status>
      <modifiedWord/>
      <trackRevisions>false</trackRevisions>
    </reviewItem>
    <reviewItem>
      <errorID>3c208d7f-d45a-44a6-947e-4c9c59d20b68</errorID>
      <errorWord>气相</errorWord>
      <group>L1_Word</group>
      <groupName>字词问题</groupName>
      <ability>L2_Typo</ability>
      <abilityName>字词错误</abilityName>
      <candidateList>
        <item>气象</item>
      </candidateList>
      <explain/>
      <paraID> BE19D33</paraID>
      <start>0</start>
      <end>2</end>
      <status>ignored</status>
      <modifiedWord/>
      <trackRevisions>false</trackRevisions>
    </reviewItem>
    <reviewItem>
      <errorID>6608c83d-889e-441d-a13d-50b40c9414c7</errorID>
      <errorWord>河豚毒素</errorWord>
      <group>L1_Word</group>
      <groupName>字词问题</groupName>
      <ability>L2_Typo</ability>
      <abilityName>字词错误</abilityName>
      <candidateList>
        <item>河鲀毒素</item>
      </candidateList>
      <explain/>
      <paraID>7EC759B0</paraID>
      <start>0</start>
      <end>4</end>
      <status>ignored</status>
      <modifiedWord/>
      <trackRevisions>false</trackRevisions>
    </reviewItem>
    <reviewItem>
      <errorID>cc79bd1f-c4dd-451e-9d64-9e76bb780d6a</errorID>
      <errorWord>(</errorWord>
      <group>L1_Format</group>
      <groupName>格式问题</groupName>
      <ability>L2_HalfPunc</ability>
      <abilityName>全半角检查</abilityName>
      <candidateList>
        <item>（</item>
      </candidateList>
      <explain>文本全半角错误。</explain>
      <paraID>567DD3DC</paraID>
      <start>36</start>
      <end>37</end>
      <status>ignored</status>
      <modifiedWord/>
      <trackRevisions>false</trackRevisions>
    </reviewItem>
    <reviewItem>
      <errorID>33191ddc-af5a-4aa4-b043-98c394df4460</errorID>
      <errorWord>气相</errorWord>
      <group>L1_Word</group>
      <groupName>字词问题</groupName>
      <ability>L2_Typo</ability>
      <abilityName>字词错误</abilityName>
      <candidateList>
        <item>气象</item>
      </candidateList>
      <explain/>
      <paraID>104E41A4</paraID>
      <start>0</start>
      <end>2</end>
      <status>ignored</status>
      <modifiedWord/>
      <trackRevisions>false</trackRevisions>
    </reviewItem>
    <reviewItem>
      <errorID>1b9b681c-4de3-497f-a312-803ef854b53b</errorID>
      <errorWord>气相</errorWord>
      <group>L1_Word</group>
      <groupName>字词问题</groupName>
      <ability>L2_Typo</ability>
      <abilityName>字词错误</abilityName>
      <candidateList>
        <item>气象</item>
      </candidateList>
      <explain/>
      <paraID>715F2C6D</paraID>
      <start>0</start>
      <end>2</end>
      <status>ignored</status>
      <modifiedWord/>
      <trackRevisions>false</trackRevisions>
    </reviewItem>
    <reviewItem>
      <errorID>895e596a-a033-4422-af54-816bdd22be6b</errorID>
      <errorWord>气相</errorWord>
      <group>L1_Word</group>
      <groupName>字词问题</groupName>
      <ability>L2_Typo</ability>
      <abilityName>字词错误</abilityName>
      <candidateList>
        <item>气象</item>
      </candidateList>
      <explain/>
      <paraID>78EFD9E0</paraID>
      <start>0</start>
      <end>2</end>
      <status>ignored</status>
      <modifiedWord/>
      <trackRevisions>false</trackRevisions>
    </reviewItem>
    <reviewItem>
      <errorID>715fb320-9dca-4ebf-91ed-95a540107670</errorID>
      <errorWord>农业部</errorWord>
      <group>L1_Knowledge</group>
      <groupName>知识性问题</groupName>
      <ability>L2_Knowledge</ability>
      <abilityName>其他知识</abilityName>
      <candidateList>
        <item>农业农村部</item>
      </candidateList>
      <explain/>
      <paraID>52FF8501</paraID>
      <start>0</start>
      <end>3</end>
      <status>ignored</status>
      <modifiedWord/>
      <trackRevisions>false</trackRevisions>
    </reviewItem>
    <reviewItem>
      <errorID>234f4e6c-8f7c-4a9b-b646-6a06ef200ace</errorID>
      <errorWord>气相</errorWord>
      <group>L1_Word</group>
      <groupName>字词问题</groupName>
      <ability>L2_Typo</ability>
      <abilityName>字词错误</abilityName>
      <candidateList>
        <item>气象</item>
      </candidateList>
      <explain/>
      <paraID>4B184919</paraID>
      <start>0</start>
      <end>2</end>
      <status>ignored</status>
      <modifiedWord/>
      <trackRevisions>false</trackRevisions>
    </reviewItem>
    <reviewItem>
      <errorID>5903f454-279e-4ee0-a0fd-4bf4879a677d</errorID>
      <errorWord>气相</errorWord>
      <group>L1_Word</group>
      <groupName>字词问题</groupName>
      <ability>L2_Typo</ability>
      <abilityName>字词错误</abilityName>
      <candidateList>
        <item>气象</item>
      </candidateList>
      <explain/>
      <paraID>4B0845C6</paraID>
      <start>0</start>
      <end>2</end>
      <status>ignored</status>
      <modifiedWord/>
      <trackRevisions>false</trackRevisions>
    </reviewItem>
    <reviewItem>
      <errorID>0d166dcd-da5d-49ca-91c8-ce9d7a7449c1</errorID>
      <errorWord>气相</errorWord>
      <group>L1_Word</group>
      <groupName>字词问题</groupName>
      <ability>L2_Typo</ability>
      <abilityName>字词错误</abilityName>
      <candidateList>
        <item>气象</item>
      </candidateList>
      <explain/>
      <paraID>267709A8</paraID>
      <start>0</start>
      <end>2</end>
      <status>ignored</status>
      <modifiedWord/>
      <trackRevisions>false</trackRevisions>
    </reviewItem>
    <reviewItem>
      <errorID>bc7f5c5d-1f43-4885-8eb0-8303f2b3c19b</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43F16134</paraID>
      <start>2</start>
      <end>11</end>
      <status>ignored</status>
      <modifiedWord/>
      <trackRevisions>false</trackRevisions>
    </reviewItem>
    <reviewItem>
      <errorID>4c2c2827-505a-4edc-9f2f-8772170273fd</errorID>
      <errorWord>气相</errorWord>
      <group>L1_Word</group>
      <groupName>字词问题</groupName>
      <ability>L2_Typo</ability>
      <abilityName>字词错误</abilityName>
      <candidateList>
        <item>气象</item>
      </candidateList>
      <explain/>
      <paraID>2E3C24A7</paraID>
      <start>0</start>
      <end>2</end>
      <status>ignored</status>
      <modifiedWord/>
      <trackRevisions>false</trackRevisions>
    </reviewItem>
    <reviewItem>
      <errorID>64d02e93-7379-4de2-bc74-22775164cedf</errorID>
      <errorWord>气相</errorWord>
      <group>L1_Word</group>
      <groupName>字词问题</groupName>
      <ability>L2_Typo</ability>
      <abilityName>字词错误</abilityName>
      <candidateList>
        <item>气象</item>
      </candidateList>
      <explain/>
      <paraID>58262A25</paraID>
      <start>0</start>
      <end>2</end>
      <status>ignored</status>
      <modifiedWord/>
      <trackRevisions>false</trackRevisions>
    </reviewItem>
    <reviewItem>
      <errorID>8a02bc45-f087-4d50-bcaf-9e1a3502b9c7</errorID>
      <errorWord>甲基睾丸酮</errorWord>
      <group>L1_Knowledge</group>
      <groupName>知识性问题</groupName>
      <ability>L2_Term</ability>
      <abilityName>专业术语</abilityName>
      <candidateList>
        <item>甲睾酮</item>
      </candidateList>
      <explain>医学名词[甲基睾丸酮]为不规范表述或旧称，其规范书面表述为[甲睾酮]。</explain>
      <paraID>6378AB9B</paraID>
      <start>0</start>
      <end>5</end>
      <status>ignored</status>
      <modifiedWord/>
      <trackRevisions>false</trackRevisions>
    </reviewItem>
    <reviewItem>
      <errorID>76ef8dc2-3be4-48bc-9941-6af683695107</errorID>
      <errorWord>气相</errorWord>
      <group>L1_Word</group>
      <groupName>字词问题</groupName>
      <ability>L2_Typo</ability>
      <abilityName>字词错误</abilityName>
      <candidateList>
        <item>气象</item>
      </candidateList>
      <explain/>
      <paraID>62760F78</paraID>
      <start>0</start>
      <end>2</end>
      <status>ignored</status>
      <modifiedWord/>
      <trackRevisions>false</trackRevisions>
    </reviewItem>
    <reviewItem>
      <errorID>a3467070-7f3f-4255-a5af-0f0d07eec064</errorID>
      <errorWord>气相</errorWord>
      <group>L1_Word</group>
      <groupName>字词问题</groupName>
      <ability>L2_Typo</ability>
      <abilityName>字词错误</abilityName>
      <candidateList>
        <item>气象</item>
      </candidateList>
      <explain/>
      <paraID>46D2E929</paraID>
      <start>0</start>
      <end>2</end>
      <status>ignored</status>
      <modifiedWord/>
      <trackRevisions>false</trackRevisions>
    </reviewItem>
    <reviewItem>
      <errorID>6e3ce646-66b8-4747-acba-6ea0e893c699</errorID>
      <errorWord>气相</errorWord>
      <group>L1_Word</group>
      <groupName>字词问题</groupName>
      <ability>L2_Typo</ability>
      <abilityName>字词错误</abilityName>
      <candidateList>
        <item>气象</item>
      </candidateList>
      <explain/>
      <paraID>5A476A55</paraID>
      <start>0</start>
      <end>2</end>
      <status>ignored</status>
      <modifiedWord/>
      <trackRevisions>false</trackRevisions>
    </reviewItem>
    <reviewItem>
      <errorID>49ed8b27-6606-45e6-a14c-97596aa7831d</errorID>
      <errorWord>气相</errorWord>
      <group>L1_Word</group>
      <groupName>字词问题</groupName>
      <ability>L2_Typo</ability>
      <abilityName>字词错误</abilityName>
      <candidateList>
        <item>气象</item>
      </candidateList>
      <explain/>
      <paraID> A73B62B</paraID>
      <start>0</start>
      <end>2</end>
      <status>ignored</status>
      <modifiedWord/>
      <trackRevisions>false</trackRevisions>
    </reviewItem>
    <reviewItem>
      <errorID>c4726f98-dcfa-44ea-94e4-526ccf66d813</errorID>
      <errorWord>[2014]73号</errorWord>
      <group>L1_Knowledge</group>
      <groupName>知识性问题</groupName>
      <ability>L2_Knowledge</ability>
      <abilityName>其他知识</abilityName>
      <candidateList>
        <item>〔2014〕73号</item>
      </candidateList>
      <explain>发文字号格式错误。</explain>
      <paraID> 31F1C53</paraID>
      <start>8</start>
      <end>17</end>
      <status>ignored</status>
      <modifiedWord/>
      <trackRevisions>false</trackRevisions>
    </reviewItem>
    <reviewItem>
      <errorID>3b89cf5d-6772-4afb-b231-f85f9e9d9d14</errorID>
      <errorWord>其它</errorWord>
      <group>L1_Word</group>
      <groupName>字词问题</groupName>
      <ability>L2_Alias</ability>
      <abilityName>也作/曾用词</abilityName>
      <candidateList>
        <item>其他</item>
      </candidateList>
      <explain>词汇[其它]为不规范表述或旧称，其规范书面表述为[其他]。</explain>
      <paraID> 549249E</paraID>
      <start>0</start>
      <end>2</end>
      <status>ignored</status>
      <modifiedWord/>
      <trackRevisions>false</trackRevisions>
    </reviewItem>
    <reviewItem>
      <errorID>a44dcb88-d845-4052-8195-69e5f8543353</errorID>
      <errorWord>气相</errorWord>
      <group>L1_Word</group>
      <groupName>字词问题</groupName>
      <ability>L2_Typo</ability>
      <abilityName>字词错误</abilityName>
      <candidateList>
        <item>气象</item>
      </candidateList>
      <explain/>
      <paraID>6FE9C1E8</paraID>
      <start>0</start>
      <end>2</end>
      <status>ignored</status>
      <modifiedWord/>
      <trackRevisions>false</trackRevisions>
    </reviewItem>
    <reviewItem>
      <errorID>be3c4d7d-8fe8-4203-8023-df1809aff5fc</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C70FB95</paraID>
      <start>2</start>
      <end>11</end>
      <status>ignored</status>
      <modifiedWord/>
      <trackRevisions>false</trackRevisions>
    </reviewItem>
    <reviewItem>
      <errorID>1109c6f6-83c6-4871-9ea7-4cfa84fd720f</errorID>
      <errorWord>可待因</errorWord>
      <group>L1_Word</group>
      <groupName>字词问题</groupName>
      <ability>L2_Typo</ability>
      <abilityName>字词错误</abilityName>
      <candidateList/>
      <explain>【违禁内容】句中涉及国家法律明令禁止的违禁内容，请注意甄别。</explain>
      <paraID>3504DAC3</paraID>
      <start>0</start>
      <end>3</end>
      <status>ignored</status>
      <modifiedWord/>
      <trackRevisions>false</trackRevisions>
    </reviewItem>
    <reviewItem>
      <errorID>19c9d694-ed20-4e6e-863e-d0fab3d0f01f</errorID>
      <errorWord>其它</errorWord>
      <group>L1_Word</group>
      <groupName>字词问题</groupName>
      <ability>L2_Alias</ability>
      <abilityName>也作/曾用词</abilityName>
      <candidateList>
        <item>其他</item>
      </candidateList>
      <explain>词汇[其它]为不规范表述或旧称，其规范书面表述为[其他]。</explain>
      <paraID>75BCFEC6</paraID>
      <start>0</start>
      <end>2</end>
      <status>ignored</status>
      <modifiedWord/>
      <trackRevisions>false</trackRevisions>
    </reviewItem>
    <reviewItem>
      <errorID>1088d604-c1b3-46e5-b2d9-0a1871b43932</errorID>
      <errorWord>气相</errorWord>
      <group>L1_Word</group>
      <groupName>字词问题</groupName>
      <ability>L2_Typo</ability>
      <abilityName>字词错误</abilityName>
      <candidateList>
        <item>气象</item>
      </candidateList>
      <explain/>
      <paraID>29DB469F</paraID>
      <start>0</start>
      <end>2</end>
      <status>ignored</status>
      <modifiedWord/>
      <trackRevisions>false</trackRevisions>
    </reviewItem>
    <reviewItem>
      <errorID>e356a6f6-e6d1-40ba-99eb-3136a47b6996</errorID>
      <errorWord>农业部</errorWord>
      <group>L1_Knowledge</group>
      <groupName>知识性问题</groupName>
      <ability>L2_Knowledge</ability>
      <abilityName>其他知识</abilityName>
      <candidateList>
        <item>农业农村部</item>
      </candidateList>
      <explain/>
      <paraID>506694D1</paraID>
      <start>0</start>
      <end>3</end>
      <status>ignored</status>
      <modifiedWord/>
      <trackRevisions>false</trackRevisions>
    </reviewItem>
    <reviewItem>
      <errorID>04f5e915-028c-4d6a-9440-7e829b4673a4</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1155929</paraID>
      <start>2</start>
      <end>11</end>
      <status>ignored</status>
      <modifiedWord/>
      <trackRevisions>false</trackRevisions>
    </reviewItem>
    <reviewItem>
      <errorID>4ef579da-6ae5-4c2c-98cf-6ad6c69fb0af</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2BA0CBC8</paraID>
      <start>2</start>
      <end>11</end>
      <status>ignored</status>
      <modifiedWord/>
      <trackRevisions>false</trackRevisions>
    </reviewItem>
    <reviewItem>
      <errorID>a0af9d31-cc24-4521-91e1-65c7db5e7546</errorID>
      <errorWord>邻氯青霉素</errorWord>
      <group>L1_Knowledge</group>
      <groupName>知识性问题</groupName>
      <ability>L2_Term</ability>
      <abilityName>专业术语</abilityName>
      <candidateList>
        <item>氯唑西林</item>
      </candidateList>
      <explain>医学名词[邻氯青霉素]为不规范表述或旧称，其规范书面表述为[氯唑西林]。</explain>
      <paraID>3450D8CE</paraID>
      <start>0</start>
      <end>5</end>
      <status>ignored</status>
      <modifiedWord/>
      <trackRevisions>false</trackRevisions>
    </reviewItem>
    <reviewItem>
      <errorID>8786b2a1-bc7b-4fe3-9aee-3c5e6982c218</errorID>
      <errorWord>气相</errorWord>
      <group>L1_Word</group>
      <groupName>字词问题</groupName>
      <ability>L2_Typo</ability>
      <abilityName>字词错误</abilityName>
      <candidateList>
        <item>气象</item>
      </candidateList>
      <explain/>
      <paraID>6DDB4FF0</paraID>
      <start>0</start>
      <end>2</end>
      <status>ignored</status>
      <modifiedWord/>
      <trackRevisions>false</trackRevisions>
    </reviewItem>
    <reviewItem>
      <errorID>c77ca03f-dc64-4743-9f2c-5c50af558637</errorID>
      <errorWord>气相</errorWord>
      <group>L1_Word</group>
      <groupName>字词问题</groupName>
      <ability>L2_Typo</ability>
      <abilityName>字词错误</abilityName>
      <candidateList>
        <item>气象</item>
      </candidateList>
      <explain/>
      <paraID>56F942D3</paraID>
      <start>0</start>
      <end>2</end>
      <status>ignored</status>
      <modifiedWord/>
      <trackRevisions>false</trackRevisions>
    </reviewItem>
    <reviewItem>
      <errorID>880d4f1d-5f21-44e4-91f8-167b8a89fd03</errorID>
      <errorWord>(</errorWord>
      <group>L1_Format</group>
      <groupName>格式问题</groupName>
      <ability>L2_HalfPunc</ability>
      <abilityName>全半角检查</abilityName>
      <candidateList>
        <item>（</item>
      </candidateList>
      <explain>文本全半角错误。</explain>
      <paraID>66AAF283</paraID>
      <start>36</start>
      <end>37</end>
      <status>ignored</status>
      <modifiedWord/>
      <trackRevisions>false</trackRevisions>
    </reviewItem>
    <reviewItem>
      <errorID>4c7b17db-11a2-4982-917f-1654f139a99c</errorID>
      <errorWord>气相</errorWord>
      <group>L1_Word</group>
      <groupName>字词问题</groupName>
      <ability>L2_Typo</ability>
      <abilityName>字词错误</abilityName>
      <candidateList>
        <item>气象</item>
      </candidateList>
      <explain/>
      <paraID>6C589673</paraID>
      <start>0</start>
      <end>2</end>
      <status>ignored</status>
      <modifiedWord/>
      <trackRevisions>false</trackRevisions>
    </reviewItem>
    <reviewItem>
      <errorID>c325057e-4b86-49bf-8cc4-78b958e073f1</errorID>
      <errorWord>气相</errorWord>
      <group>L1_Word</group>
      <groupName>字词问题</groupName>
      <ability>L2_Typo</ability>
      <abilityName>字词错误</abilityName>
      <candidateList>
        <item>气象</item>
      </candidateList>
      <explain/>
      <paraID> 7B668C4</paraID>
      <start>0</start>
      <end>2</end>
      <status>ignored</status>
      <modifiedWord/>
      <trackRevisions>false</trackRevisions>
    </reviewItem>
    <reviewItem>
      <errorID>d69bc113-dbaa-401d-8b17-4bf6c38cac58</errorID>
      <errorWord>气相</errorWord>
      <group>L1_Word</group>
      <groupName>字词问题</groupName>
      <ability>L2_Typo</ability>
      <abilityName>字词错误</abilityName>
      <candidateList>
        <item>气象</item>
      </candidateList>
      <explain/>
      <paraID>52D374D9</paraID>
      <start>0</start>
      <end>2</end>
      <status>ignored</status>
      <modifiedWord/>
      <trackRevisions>false</trackRevisions>
    </reviewItem>
    <reviewItem>
      <errorID>e48cd404-55cb-4847-b8ca-11d055ceb6cc</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40CF1407</paraID>
      <start>2</start>
      <end>11</end>
      <status>ignored</status>
      <modifiedWord/>
      <trackRevisions>false</trackRevisions>
    </reviewItem>
    <reviewItem>
      <errorID>ea17f534-f57b-4cf4-9205-698a8ca1846d</errorID>
      <errorWord>[2010]114号</errorWord>
      <group>L1_Knowledge</group>
      <groupName>知识性问题</groupName>
      <ability>L2_Knowledge</ability>
      <abilityName>其他知识</abilityName>
      <candidateList>
        <item>〔2010〕114号</item>
      </candidateList>
      <explain>发文字号格式错误。</explain>
      <paraID>6352F5F6</paraID>
      <start>5</start>
      <end>15</end>
      <status>ignored</status>
      <modifiedWord/>
      <trackRevisions>false</trackRevisions>
    </reviewItem>
    <reviewItem>
      <errorID>067e985e-832d-40a1-adc0-bb871716e581</errorID>
      <errorWord>,</errorWord>
      <group>L1_Format</group>
      <groupName>格式问题</groupName>
      <ability>L2_HalfPunc</ability>
      <abilityName>全半角检查</abilityName>
      <candidateList>
        <item>，</item>
      </candidateList>
      <explain>文本全半角错误。</explain>
      <paraID>5834560D</paraID>
      <start>9</start>
      <end>11</end>
      <status>modified</status>
      <modifiedWord>，,</modifiedWord>
      <trackRevisions>true</trackRevisions>
    </reviewItem>
    <reviewItem>
      <errorID>3f3b0350-a9ee-4acf-b8ca-b9590f07f617</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1BA4F49B</paraID>
      <start>2</start>
      <end>11</end>
      <status>ignored</status>
      <modifiedWord/>
      <trackRevisions>false</trackRevisions>
    </reviewItem>
    <reviewItem>
      <errorID>d61143cd-e18c-4c69-aa65-c12f1314e9a1</errorID>
      <errorWord>气相</errorWord>
      <group>L1_Word</group>
      <groupName>字词问题</groupName>
      <ability>L2_Typo</ability>
      <abilityName>字词错误</abilityName>
      <candidateList>
        <item>气象</item>
      </candidateList>
      <explain/>
      <paraID>5709F697</paraID>
      <start>0</start>
      <end>2</end>
      <status>ignored</status>
      <modifiedWord/>
      <trackRevisions>false</trackRevisions>
    </reviewItem>
    <reviewItem>
      <errorID>4c310297-bcff-4f58-8b8f-fbd2abb74fc7</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1B65161A</paraID>
      <start>2</start>
      <end>11</end>
      <status>ignored</status>
      <modifiedWord/>
      <trackRevisions>false</trackRevisions>
    </reviewItem>
    <reviewItem>
      <errorID>d050d1de-e73b-4a9a-b0ab-a7c2c82cec4b</errorID>
      <errorWord>氯美扎酮</errorWord>
      <group>L1_Knowledge</group>
      <groupName>知识性问题</groupName>
      <ability>L2_Knowledge</ability>
      <abilityName>其他知识</abilityName>
      <candidateList/>
      <explain>已淘汰药品</explain>
      <paraID>52770EFA</paraID>
      <start>0</start>
      <end>4</end>
      <status>ignored</status>
      <modifiedWord/>
      <trackRevisions>false</trackRevisions>
    </reviewItem>
    <reviewItem>
      <errorID>05af79e4-5b88-497f-8e84-cc627ba0db13</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1DC9AE7F</paraID>
      <start>2</start>
      <end>11</end>
      <status>ignored</status>
      <modifiedWord/>
      <trackRevisions>false</trackRevisions>
    </reviewItem>
    <reviewItem>
      <errorID>d1c8dba5-e224-4681-9614-2b3c2d812f8c</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3823FE8D</paraID>
      <start>2</start>
      <end>11</end>
      <status>ignored</status>
      <modifiedWord/>
      <trackRevisions>false</trackRevisions>
    </reviewItem>
    <reviewItem>
      <errorID>bdc62cd3-7845-42d8-84dd-faa28884b332</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69F5D1DB</paraID>
      <start>2</start>
      <end>11</end>
      <status>ignored</status>
      <modifiedWord/>
      <trackRevisions>false</trackRevisions>
    </reviewItem>
    <reviewItem>
      <errorID>6f18bce7-9c4f-4cb3-8edc-8541209fb24d</errorID>
      <errorWord>[2010]</errorWord>
      <group>L1_Punc</group>
      <groupName>标点问题</groupName>
      <ability>L2_Punc</ability>
      <abilityName>标点符号检查</abilityName>
      <candidateList>
        <item>〔2010〕</item>
      </candidateList>
      <explain/>
      <paraID>69F5D1DB</paraID>
      <start>49</start>
      <end>55</end>
      <status>ignored</status>
      <modifiedWord/>
      <trackRevisions>false</trackRevisions>
    </reviewItem>
    <reviewItem>
      <errorID>c25ee02e-f3f6-4232-8a19-f83e741a8f68</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2CBAD458</paraID>
      <start>2</start>
      <end>11</end>
      <status>ignored</status>
      <modifiedWord/>
      <trackRevisions>false</trackRevisions>
    </reviewItem>
    <reviewItem>
      <errorID>d30cb2ca-c39e-4a53-840d-0e7681a0fdb5</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41DB4C65</paraID>
      <start>2</start>
      <end>11</end>
      <status>ignored</status>
      <modifiedWord/>
      <trackRevisions>false</trackRevisions>
    </reviewItem>
    <reviewItem>
      <errorID>91632fa5-d331-4eee-8d70-a6d62d4e8c60</errorID>
      <errorWord>吗啡</errorWord>
      <group>L1_Word</group>
      <groupName>字词问题</groupName>
      <ability>L2_Typo</ability>
      <abilityName>字词错误</abilityName>
      <candidateList/>
      <explain>【违禁内容】句中涉及国家法律明令禁止的违禁内容，请注意甄别。</explain>
      <paraID>5A276C83</paraID>
      <start>0</start>
      <end>2</end>
      <status>ignored</status>
      <modifiedWord/>
      <trackRevisions>false</trackRevisions>
    </reviewItem>
    <reviewItem>
      <errorID>f837e355-c780-4211-a0c1-77395acb72c8</errorID>
      <errorWord>气相</errorWord>
      <group>L1_Word</group>
      <groupName>字词问题</groupName>
      <ability>L2_Typo</ability>
      <abilityName>字词错误</abilityName>
      <candidateList>
        <item>气象</item>
      </candidateList>
      <explain/>
      <paraID>2E54F854</paraID>
      <start>0</start>
      <end>2</end>
      <status>ignored</status>
      <modifiedWord/>
      <trackRevisions>false</trackRevisions>
    </reviewItem>
    <reviewItem>
      <errorID>d541744b-99f6-4ccd-872a-341435a4c79e</errorID>
      <errorWord>气相</errorWord>
      <group>L1_Word</group>
      <groupName>字词问题</groupName>
      <ability>L2_Typo</ability>
      <abilityName>字词错误</abilityName>
      <candidateList>
        <item>气象</item>
      </candidateList>
      <explain/>
      <paraID>46C2DF01</paraID>
      <start>0</start>
      <end>2</end>
      <status>ignored</status>
      <modifiedWord/>
      <trackRevisions>false</trackRevisions>
    </reviewItem>
    <reviewItem>
      <errorID>eddf3d9c-6a38-4b93-9f7b-1c6ed629aff5</errorID>
      <errorWord>气相</errorWord>
      <group>L1_Word</group>
      <groupName>字词问题</groupName>
      <ability>L2_Typo</ability>
      <abilityName>字词错误</abilityName>
      <candidateList>
        <item>气象</item>
      </candidateList>
      <explain/>
      <paraID>6E7E34D1</paraID>
      <start>0</start>
      <end>2</end>
      <status>ignored</status>
      <modifiedWord/>
      <trackRevisions>false</trackRevisions>
    </reviewItem>
    <reviewItem>
      <errorID>750eab19-9419-41db-9963-534885e8fb1d</errorID>
      <errorWord>气相</errorWord>
      <group>L1_Word</group>
      <groupName>字词问题</groupName>
      <ability>L2_Typo</ability>
      <abilityName>字词错误</abilityName>
      <candidateList>
        <item>气象</item>
      </candidateList>
      <explain/>
      <paraID>3FBBDDA9</paraID>
      <start>0</start>
      <end>2</end>
      <status>ignored</status>
      <modifiedWord/>
      <trackRevisions>false</trackRevisions>
    </reviewItem>
    <reviewItem>
      <errorID>cfacffbb-553e-4b2b-a52b-84695a64dd16</errorID>
      <errorWord>气相</errorWord>
      <group>L1_Word</group>
      <groupName>字词问题</groupName>
      <ability>L2_Typo</ability>
      <abilityName>字词错误</abilityName>
      <candidateList>
        <item>气象</item>
      </candidateList>
      <explain/>
      <paraID>4B2FF6BA</paraID>
      <start>0</start>
      <end>2</end>
      <status>ignored</status>
      <modifiedWord/>
      <trackRevisions>false</trackRevisions>
    </reviewItem>
    <reviewItem>
      <errorID>d1b9166c-c30f-4974-a6ec-bf89ceadfb86</errorID>
      <errorWord>(</errorWord>
      <group>L1_Format</group>
      <groupName>格式问题</groupName>
      <ability>L2_HalfPunc</ability>
      <abilityName>全半角检查</abilityName>
      <candidateList>
        <item>（</item>
      </candidateList>
      <explain>文本全半角错误。</explain>
      <paraID>7D8557A5</paraID>
      <start>36</start>
      <end>37</end>
      <status>ignored</status>
      <modifiedWord/>
      <trackRevisions>false</trackRevisions>
    </reviewItem>
    <reviewItem>
      <errorID>edf738dd-6ff9-4d42-b409-411aa20ab773</errorID>
      <errorWord>(</errorWord>
      <group>L1_Format</group>
      <groupName>格式问题</groupName>
      <ability>L2_HalfPunc</ability>
      <abilityName>全半角检查</abilityName>
      <candidateList>
        <item>（</item>
      </candidateList>
      <explain>文本全半角错误。</explain>
      <paraID>72BDD77F</paraID>
      <start>36</start>
      <end>37</end>
      <status>ignored</status>
      <modifiedWord/>
      <trackRevisions>false</trackRevisions>
    </reviewItem>
    <reviewItem>
      <errorID>78f496eb-a900-49a2-9f24-3f7ca8de7248</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3C579B5B</paraID>
      <start>2</start>
      <end>11</end>
      <status>ignored</status>
      <modifiedWord/>
      <trackRevisions>false</trackRevisions>
    </reviewItem>
    <reviewItem>
      <errorID>a27cd38e-cbdc-4ed9-9317-2727dde8dd5f</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35A540B8</paraID>
      <start>2</start>
      <end>11</end>
      <status>ignored</status>
      <modifiedWord/>
      <trackRevisions>false</trackRevisions>
    </reviewItem>
    <reviewItem>
      <errorID>b3d2ef44-6196-4b1a-adbc-b1edb4dfd7bc</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50FC7F71</paraID>
      <start>2</start>
      <end>11</end>
      <status>ignored</status>
      <modifiedWord/>
      <trackRevisions>false</trackRevisions>
    </reviewItem>
    <reviewItem>
      <errorID>cfb660d7-0111-45bc-9b42-0590d8076589</errorID>
      <errorWord>农业部</errorWord>
      <group>L1_Knowledge</group>
      <groupName>知识性问题</groupName>
      <ability>L2_Knowledge</ability>
      <abilityName>其他知识</abilityName>
      <candidateList>
        <item>农业农村部</item>
      </candidateList>
      <explain/>
      <paraID>35744DDD</paraID>
      <start>20</start>
      <end>23</end>
      <status>ignored</status>
      <modifiedWord/>
      <trackRevisions>false</trackRevisions>
    </reviewItem>
    <reviewItem>
      <errorID>4b9b2e4a-7c93-4370-bfc5-126b35f0f00f</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477BC3B2</paraID>
      <start>2</start>
      <end>11</end>
      <status>ignored</status>
      <modifiedWord/>
      <trackRevisions>false</trackRevisions>
    </reviewItem>
    <reviewItem>
      <errorID>c30636f4-1dc4-4db0-8301-ffe7f8e9712b</errorID>
      <errorWord>农业部</errorWord>
      <group>L1_Knowledge</group>
      <groupName>知识性问题</groupName>
      <ability>L2_Knowledge</ability>
      <abilityName>其他知识</abilityName>
      <candidateList>
        <item>农业农村部</item>
      </candidateList>
      <explain/>
      <paraID>4F93EDCF</paraID>
      <start>20</start>
      <end>23</end>
      <status>ignored</status>
      <modifiedWord/>
      <trackRevisions>false</trackRevisions>
    </reviewItem>
    <reviewItem>
      <errorID>b9d67e87-149e-41df-b6db-d8fd3a387eb8</errorID>
      <errorWord>气相</errorWord>
      <group>L1_Word</group>
      <groupName>字词问题</groupName>
      <ability>L2_Typo</ability>
      <abilityName>字词错误</abilityName>
      <candidateList>
        <item>气象</item>
      </candidateList>
      <explain/>
      <paraID> 9AA1971</paraID>
      <start>0</start>
      <end>2</end>
      <status>ignored</status>
      <modifiedWord/>
      <trackRevisions>false</trackRevisions>
    </reviewItem>
    <reviewItem>
      <errorID>6e0ef9e8-bd12-4c4a-a5b7-6d9e3c4a1a32</errorID>
      <errorWord>(</errorWord>
      <group>L1_Format</group>
      <groupName>格式问题</groupName>
      <ability>L2_HalfPunc</ability>
      <abilityName>全半角检查</abilityName>
      <candidateList>
        <item>（</item>
      </candidateList>
      <explain>文本全半角错误。</explain>
      <paraID> C83AADD</paraID>
      <start>36</start>
      <end>37</end>
      <status>ignored</status>
      <modifiedWord/>
      <trackRevisions>false</trackRevisions>
    </reviewItem>
    <reviewItem>
      <errorID>6033288d-4e00-4fb8-bbe9-0a4ecd8eb95e</errorID>
      <errorWord>[2014]73号</errorWord>
      <group>L1_Knowledge</group>
      <groupName>知识性问题</groupName>
      <ability>L2_Knowledge</ability>
      <abilityName>其他知识</abilityName>
      <candidateList>
        <item>〔2014〕73号</item>
      </candidateList>
      <explain>发文字号格式错误。</explain>
      <paraID>6370D517</paraID>
      <start>8</start>
      <end>17</end>
      <status>ignored</status>
      <modifiedWord/>
      <trackRevisions>false</trackRevisions>
    </reviewItem>
    <reviewItem>
      <errorID>1d1b31f4-3fa5-4aca-bb53-8b769d5a40cb</errorID>
      <errorWord>气相</errorWord>
      <group>L1_Word</group>
      <groupName>字词问题</groupName>
      <ability>L2_Typo</ability>
      <abilityName>字词错误</abilityName>
      <candidateList>
        <item>气象</item>
      </candidateList>
      <explain/>
      <paraID>1FF38350</paraID>
      <start>0</start>
      <end>2</end>
      <status>ignored</status>
      <modifiedWord/>
      <trackRevisions>false</trackRevisions>
    </reviewItem>
    <reviewItem>
      <errorID>36f0a084-f2db-418f-995c-9c67cb930b89</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3CCDA55D</paraID>
      <start>2</start>
      <end>11</end>
      <status>ignored</status>
      <modifiedWord/>
      <trackRevisions>false</trackRevisions>
    </reviewItem>
    <reviewItem>
      <errorID>5bc45ed2-947f-4b7f-8164-162c337b8de5</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3C47F2FF</paraID>
      <start>2</start>
      <end>11</end>
      <status>ignored</status>
      <modifiedWord/>
      <trackRevisions>false</trackRevisions>
    </reviewItem>
    <reviewItem>
      <errorID>b3eabe42-e318-49c4-ad40-ff8a60effe06</errorID>
      <errorWord>气相</errorWord>
      <group>L1_Word</group>
      <groupName>字词问题</groupName>
      <ability>L2_Typo</ability>
      <abilityName>字词错误</abilityName>
      <candidateList>
        <item>气象</item>
      </candidateList>
      <explain/>
      <paraID>57593DD2</paraID>
      <start>0</start>
      <end>2</end>
      <status>ignored</status>
      <modifiedWord/>
      <trackRevisions>false</trackRevisions>
    </reviewItem>
    <reviewItem>
      <errorID>8cd219bf-9364-4d26-9632-7a4f51620bac</errorID>
      <errorWord>气相</errorWord>
      <group>L1_Word</group>
      <groupName>字词问题</groupName>
      <ability>L2_Typo</ability>
      <abilityName>字词错误</abilityName>
      <candidateList>
        <item>气象</item>
      </candidateList>
      <explain/>
      <paraID>5F839FF9</paraID>
      <start>0</start>
      <end>2</end>
      <status>ignored</status>
      <modifiedWord/>
      <trackRevisions>false</trackRevisions>
    </reviewItem>
    <reviewItem>
      <errorID>1ae32694-2fac-4509-a914-0a6b529ed534</errorID>
      <errorWord>气相</errorWord>
      <group>L1_Word</group>
      <groupName>字词问题</groupName>
      <ability>L2_Typo</ability>
      <abilityName>字词错误</abilityName>
      <candidateList>
        <item>气象</item>
      </candidateList>
      <explain/>
      <paraID>6536EED0</paraID>
      <start>0</start>
      <end>2</end>
      <status>ignored</status>
      <modifiedWord/>
      <trackRevisions>false</trackRevisions>
    </reviewItem>
    <reviewItem>
      <errorID>d323cce0-d67a-48df-a565-9780168df7e5</errorID>
      <errorWord>气相</errorWord>
      <group>L1_Word</group>
      <groupName>字词问题</groupName>
      <ability>L2_Typo</ability>
      <abilityName>字词错误</abilityName>
      <candidateList>
        <item>气象</item>
      </candidateList>
      <explain/>
      <paraID>2977C771</paraID>
      <start>0</start>
      <end>2</end>
      <status>ignored</status>
      <modifiedWord/>
      <trackRevisions>false</trackRevisions>
    </reviewItem>
    <reviewItem>
      <errorID>ff370090-e328-46a0-a5e6-28b4a4787cab</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501E68C6</paraID>
      <start>2</start>
      <end>11</end>
      <status>ignored</status>
      <modifiedWord/>
      <trackRevisions>false</trackRevisions>
    </reviewItem>
    <reviewItem>
      <errorID>bb243a9e-d455-49ab-8b36-170b5a0ddd74</errorID>
      <errorWord>气相</errorWord>
      <group>L1_Word</group>
      <groupName>字词问题</groupName>
      <ability>L2_Typo</ability>
      <abilityName>字词错误</abilityName>
      <candidateList>
        <item>气象</item>
      </candidateList>
      <explain/>
      <paraID>6F40DF9C</paraID>
      <start>0</start>
      <end>2</end>
      <status>ignored</status>
      <modifiedWord/>
      <trackRevisions>false</trackRevisions>
    </reviewItem>
    <reviewItem>
      <errorID>0883e047-1461-4204-9d5c-f5311a5f522e</errorID>
      <errorWord>气相</errorWord>
      <group>L1_Word</group>
      <groupName>字词问题</groupName>
      <ability>L2_Typo</ability>
      <abilityName>字词错误</abilityName>
      <candidateList>
        <item>气象</item>
      </candidateList>
      <explain/>
      <paraID>380B8523</paraID>
      <start>0</start>
      <end>2</end>
      <status>ignored</status>
      <modifiedWord/>
      <trackRevisions>false</trackRevisions>
    </reviewItem>
    <reviewItem>
      <errorID>abf41cfb-3a9d-4b9a-ba10-a2fc7266157f</errorID>
      <errorWord>气相</errorWord>
      <group>L1_Word</group>
      <groupName>字词问题</groupName>
      <ability>L2_Typo</ability>
      <abilityName>字词错误</abilityName>
      <candidateList>
        <item>气象</item>
      </candidateList>
      <explain/>
      <paraID>404F2D88</paraID>
      <start>0</start>
      <end>2</end>
      <status>ignored</status>
      <modifiedWord/>
      <trackRevisions>false</trackRevisions>
    </reviewItem>
    <reviewItem>
      <errorID>a810ea35-01f0-46ea-a280-a256b972da8f</errorID>
      <errorWord>三唑仑</errorWord>
      <group>L1_Word</group>
      <groupName>字词问题</groupName>
      <ability>L2_Typo</ability>
      <abilityName>字词错误</abilityName>
      <candidateList/>
      <explain>【违禁内容】句中涉及国家法律明令禁止的违禁内容，请注意甄别。</explain>
      <paraID>7240DD32</paraID>
      <start>0</start>
      <end>3</end>
      <status>ignored</status>
      <modifiedWord/>
      <trackRevisions>false</trackRevisions>
    </reviewItem>
    <reviewItem>
      <errorID>69a6bae6-142a-4601-8392-7d2a7e595e1d</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F24CEE</paraID>
      <start>2</start>
      <end>11</end>
      <status>ignored</status>
      <modifiedWord/>
      <trackRevisions>false</trackRevisions>
    </reviewItem>
    <reviewItem>
      <errorID>3c96d0c4-83e8-4081-9787-a65ecad8a8dc</errorID>
      <errorWord>气相</errorWord>
      <group>L1_Word</group>
      <groupName>字词问题</groupName>
      <ability>L2_Typo</ability>
      <abilityName>字词错误</abilityName>
      <candidateList>
        <item>气象</item>
      </candidateList>
      <explain/>
      <paraID>3D0E0833</paraID>
      <start>0</start>
      <end>2</end>
      <status>ignored</status>
      <modifiedWord/>
      <trackRevisions>false</trackRevisions>
    </reviewItem>
    <reviewItem>
      <errorID>574152f6-e2c3-4a7b-9475-88d72f3b6013</errorID>
      <errorWord>气相</errorWord>
      <group>L1_Word</group>
      <groupName>字词问题</groupName>
      <ability>L2_Typo</ability>
      <abilityName>字词错误</abilityName>
      <candidateList>
        <item>气象</item>
      </candidateList>
      <explain/>
      <paraID>10F6BCB0</paraID>
      <start>0</start>
      <end>2</end>
      <status>ignored</status>
      <modifiedWord/>
      <trackRevisions>false</trackRevisions>
    </reviewItem>
    <reviewItem>
      <errorID>90da7d0c-2e5f-464a-85ab-57654e314c7a</errorID>
      <errorWord>气相</errorWord>
      <group>L1_Word</group>
      <groupName>字词问题</groupName>
      <ability>L2_Typo</ability>
      <abilityName>字词错误</abilityName>
      <candidateList>
        <item>气象</item>
      </candidateList>
      <explain/>
      <paraID>477FDDEB</paraID>
      <start>0</start>
      <end>2</end>
      <status>ignored</status>
      <modifiedWord/>
      <trackRevisions>false</trackRevisions>
    </reviewItem>
    <reviewItem>
      <errorID>3e3dffd1-16a3-45f3-ba2d-686b6e8eccda</errorID>
      <errorWord>农业部</errorWord>
      <group>L1_Knowledge</group>
      <groupName>知识性问题</groupName>
      <ability>L2_Knowledge</ability>
      <abilityName>其他知识</abilityName>
      <candidateList>
        <item>农业农村部</item>
      </candidateList>
      <explain/>
      <paraID>252D5CB4</paraID>
      <start>20</start>
      <end>23</end>
      <status>ignored</status>
      <modifiedWord/>
      <trackRevisions>false</trackRevisions>
    </reviewItem>
    <reviewItem>
      <errorID>78a5e6e0-4487-442e-8e47-59785035ef2d</errorID>
      <errorWord>气相</errorWord>
      <group>L1_Word</group>
      <groupName>字词问题</groupName>
      <ability>L2_Typo</ability>
      <abilityName>字词错误</abilityName>
      <candidateList>
        <item>气象</item>
      </candidateList>
      <explain/>
      <paraID>2F71B2F1</paraID>
      <start>0</start>
      <end>2</end>
      <status>ignored</status>
      <modifiedWord/>
      <trackRevisions>false</trackRevisions>
    </reviewItem>
    <reviewItem>
      <errorID>349e2b85-95ac-4fae-9d34-c979131f0076</errorID>
      <errorWord>气相</errorWord>
      <group>L1_Word</group>
      <groupName>字词问题</groupName>
      <ability>L2_Typo</ability>
      <abilityName>字词错误</abilityName>
      <candidateList>
        <item>气象</item>
      </candidateList>
      <explain/>
      <paraID>4C95F914</paraID>
      <start>0</start>
      <end>2</end>
      <status>ignored</status>
      <modifiedWord/>
      <trackRevisions>false</trackRevisions>
    </reviewItem>
    <reviewItem>
      <errorID>538d610e-69f9-427c-814f-95222ff2b41c</errorID>
      <errorWord>气相</errorWord>
      <group>L1_Word</group>
      <groupName>字词问题</groupName>
      <ability>L2_Typo</ability>
      <abilityName>字词错误</abilityName>
      <candidateList>
        <item>气象</item>
      </candidateList>
      <explain/>
      <paraID>507114BB</paraID>
      <start>0</start>
      <end>2</end>
      <status>ignored</status>
      <modifiedWord/>
      <trackRevisions>false</trackRevisions>
    </reviewItem>
    <reviewItem>
      <errorID>2391faaa-7e85-4e02-b339-0d28d21c8b66</errorID>
      <errorWord>气相</errorWord>
      <group>L1_Word</group>
      <groupName>字词问题</groupName>
      <ability>L2_Typo</ability>
      <abilityName>字词错误</abilityName>
      <candidateList>
        <item>气象</item>
      </candidateList>
      <explain/>
      <paraID>3D340F77</paraID>
      <start>0</start>
      <end>2</end>
      <status>ignored</status>
      <modifiedWord/>
      <trackRevisions>false</trackRevisions>
    </reviewItem>
    <reviewItem>
      <errorID>bd124a60-bd7d-4ef4-8b1f-3e65ef208200</errorID>
      <errorWord>(</errorWord>
      <group>L1_Format</group>
      <groupName>格式问题</groupName>
      <ability>L2_HalfPunc</ability>
      <abilityName>全半角检查</abilityName>
      <candidateList>
        <item>（</item>
      </candidateList>
      <explain>文本全半角错误。</explain>
      <paraID>24AF149E</paraID>
      <start>7</start>
      <end>8</end>
      <status>ignored</status>
      <modifiedWord/>
      <trackRevisions>false</trackRevisions>
    </reviewItem>
    <reviewItem>
      <errorID>cf283a31-ea78-4b75-8238-5340958fa988</errorID>
      <errorWord>农业部</errorWord>
      <group>L1_Knowledge</group>
      <groupName>知识性问题</groupName>
      <ability>L2_Knowledge</ability>
      <abilityName>其他知识</abilityName>
      <candidateList>
        <item>农业农村部</item>
      </candidateList>
      <explain/>
      <paraID>42EAC751</paraID>
      <start>10</start>
      <end>13</end>
      <status>ignored</status>
      <modifiedWord/>
      <trackRevisions>false</trackRevisions>
    </reviewItem>
    <reviewItem>
      <errorID>eb2c9b5f-9241-48ba-bbca-4caf00ab8664</errorID>
      <errorWord>农业部</errorWord>
      <group>L1_Knowledge</group>
      <groupName>知识性问题</groupName>
      <ability>L2_Knowledge</ability>
      <abilityName>其他知识</abilityName>
      <candidateList>
        <item>农业农村部</item>
      </candidateList>
      <explain/>
      <paraID>311E55AC</paraID>
      <start>0</start>
      <end>3</end>
      <status>ignored</status>
      <modifiedWord/>
      <trackRevisions>false</trackRevisions>
    </reviewItem>
    <reviewItem>
      <errorID>8be95e82-1943-48f0-bf09-6c4f3d09864e</errorID>
      <errorWord>气相</errorWord>
      <group>L1_Word</group>
      <groupName>字词问题</groupName>
      <ability>L2_Typo</ability>
      <abilityName>字词错误</abilityName>
      <candidateList>
        <item>气象</item>
      </candidateList>
      <explain/>
      <paraID>57BC0147</paraID>
      <start>0</start>
      <end>2</end>
      <status>ignored</status>
      <modifiedWord/>
      <trackRevisions>false</trackRevisions>
    </reviewItem>
    <reviewItem>
      <errorID>ca68b321-e30e-49f7-b4d2-b559a29149af</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1867807A</paraID>
      <start>2</start>
      <end>11</end>
      <status>ignored</status>
      <modifiedWord/>
      <trackRevisions>false</trackRevisions>
    </reviewItem>
    <reviewItem>
      <errorID>80888c29-0a3e-431c-9267-3d026dcf9b70</errorID>
      <errorWord>农业部</errorWord>
      <group>L1_Knowledge</group>
      <groupName>知识性问题</groupName>
      <ability>L2_Knowledge</ability>
      <abilityName>其他知识</abilityName>
      <candidateList>
        <item>农业农村部</item>
      </candidateList>
      <explain/>
      <paraID>129F71AA</paraID>
      <start>10</start>
      <end>13</end>
      <status>ignored</status>
      <modifiedWord/>
      <trackRevisions>false</trackRevisions>
    </reviewItem>
    <reviewItem>
      <errorID>ba5c3b51-48d2-438d-a45d-286c1ac51edb</errorID>
      <errorWord>气相</errorWord>
      <group>L1_Word</group>
      <groupName>字词问题</groupName>
      <ability>L2_Typo</ability>
      <abilityName>字词错误</abilityName>
      <candidateList>
        <item>气象</item>
      </candidateList>
      <explain/>
      <paraID>3F107084</paraID>
      <start>0</start>
      <end>2</end>
      <status>ignored</status>
      <modifiedWord/>
      <trackRevisions>false</trackRevisions>
    </reviewItem>
    <reviewItem>
      <errorID>84e16ff1-3834-4eb0-a1e2-b105ad781fc2</errorID>
      <errorWord>(</errorWord>
      <group>L1_Format</group>
      <groupName>格式问题</groupName>
      <ability>L2_HalfPunc</ability>
      <abilityName>全半角检查</abilityName>
      <candidateList>
        <item>（</item>
      </candidateList>
      <explain>文本全半角错误。</explain>
      <paraID>5DB99962</paraID>
      <start>36</start>
      <end>37</end>
      <status>ignored</status>
      <modifiedWord/>
      <trackRevisions>false</trackRevisions>
    </reviewItem>
    <reviewItem>
      <errorID>ca58ae4c-acaa-4c22-9ec5-f53ba69f3c1c</errorID>
      <errorWord>其它</errorWord>
      <group>L1_Word</group>
      <groupName>字词问题</groupName>
      <ability>L2_Alias</ability>
      <abilityName>也作/曾用词</abilityName>
      <candidateList>
        <item>其他</item>
      </candidateList>
      <explain>词汇[其它]为不规范表述或旧称，其规范书面表述为[其他]。</explain>
      <paraID>13550591</paraID>
      <start>0</start>
      <end>2</end>
      <status>ignored</status>
      <modifiedWord/>
      <trackRevisions>false</trackRevisions>
    </reviewItem>
    <reviewItem>
      <errorID>54bdac5d-49dd-4e9f-8ec4-adddf1cb613f</errorID>
      <errorWord>气相</errorWord>
      <group>L1_Word</group>
      <groupName>字词问题</groupName>
      <ability>L2_Typo</ability>
      <abilityName>字词错误</abilityName>
      <candidateList>
        <item>气象</item>
      </candidateList>
      <explain/>
      <paraID>2D34A465</paraID>
      <start>0</start>
      <end>2</end>
      <status>ignored</status>
      <modifiedWord/>
      <trackRevisions>false</trackRevisions>
    </reviewItem>
    <reviewItem>
      <errorID>26c69050-2839-4085-8bbb-3ecf8a6d870e</errorID>
      <errorWord>气相</errorWord>
      <group>L1_Word</group>
      <groupName>字词问题</groupName>
      <ability>L2_Typo</ability>
      <abilityName>字词错误</abilityName>
      <candidateList>
        <item>气象</item>
      </candidateList>
      <explain/>
      <paraID>7FD92B24</paraID>
      <start>0</start>
      <end>2</end>
      <status>ignored</status>
      <modifiedWord/>
      <trackRevisions>false</trackRevisions>
    </reviewItem>
    <reviewItem>
      <errorID>2dc4fbad-aaec-4d4c-813f-6d0a1f454f5e</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71B92EE7</paraID>
      <start>2</start>
      <end>11</end>
      <status>ignored</status>
      <modifiedWord/>
      <trackRevisions>false</trackRevisions>
    </reviewItem>
    <reviewItem>
      <errorID>f90e88b0-daa4-40bd-9173-b65e1cbf5e69</errorID>
      <errorWord>(</errorWord>
      <group>L1_Format</group>
      <groupName>格式问题</groupName>
      <ability>L2_HalfPunc</ability>
      <abilityName>全半角检查</abilityName>
      <candidateList>
        <item>（</item>
      </candidateList>
      <explain>文本全半角错误。</explain>
      <paraID>7226E4C2</paraID>
      <start>36</start>
      <end>37</end>
      <status>ignored</status>
      <modifiedWord/>
      <trackRevisions>false</trackRevisions>
    </reviewItem>
    <reviewItem>
      <errorID>a4650352-fc3c-4b7b-b324-dbfd88f5d063</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6F7158D8</paraID>
      <start>2</start>
      <end>11</end>
      <status>ignored</status>
      <modifiedWord/>
      <trackRevisions>false</trackRevisions>
    </reviewItem>
    <reviewItem>
      <errorID>8ea7e6b4-a200-4960-8617-da386733f2fa</errorID>
      <errorWord>气相</errorWord>
      <group>L1_Word</group>
      <groupName>字词问题</groupName>
      <ability>L2_Typo</ability>
      <abilityName>字词错误</abilityName>
      <candidateList>
        <item>气象</item>
      </candidateList>
      <explain/>
      <paraID> 8B2BB4F</paraID>
      <start>0</start>
      <end>2</end>
      <status>ignored</status>
      <modifiedWord/>
      <trackRevisions>false</trackRevisions>
    </reviewItem>
    <reviewItem>
      <errorID>c09d9ed2-1bab-4c6a-ba47-9e3e6d5280a9</errorID>
      <errorWord>西布曲明</errorWord>
      <group>L1_Knowledge</group>
      <groupName>知识性问题</groupName>
      <ability>L2_Knowledge</ability>
      <abilityName>其他知识</abilityName>
      <candidateList/>
      <explain>已淘汰药品</explain>
      <paraID>4E3D4D05</paraID>
      <start>0</start>
      <end>4</end>
      <status>ignored</status>
      <modifiedWord/>
      <trackRevisions>false</trackRevisions>
    </reviewItem>
    <reviewItem>
      <errorID>a3aa053d-cd84-4caf-964e-472f1b3a25dd</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175B887D</paraID>
      <start>2</start>
      <end>11</end>
      <status>ignored</status>
      <modifiedWord/>
      <trackRevisions>false</trackRevisions>
    </reviewItem>
    <reviewItem>
      <errorID>10ae8ab8-e1af-4f5c-a271-3da6114fb185</errorID>
      <errorWord>[2010]</errorWord>
      <group>L1_Punc</group>
      <groupName>标点问题</groupName>
      <ability>L2_Punc</ability>
      <abilityName>标点符号检查</abilityName>
      <candidateList>
        <item>〔2010〕</item>
      </candidateList>
      <explain/>
      <paraID>175B887D</paraID>
      <start>49</start>
      <end>55</end>
      <status>ignored</status>
      <modifiedWord/>
      <trackRevisions>false</trackRevisions>
    </reviewItem>
    <reviewItem>
      <errorID>a854d679-3a15-4c23-93d6-7753a4e32242</errorID>
      <errorWord>(</errorWord>
      <group>L1_Format</group>
      <groupName>格式问题</groupName>
      <ability>L2_HalfPunc</ability>
      <abilityName>全半角检查</abilityName>
      <candidateList>
        <item>（</item>
      </candidateList>
      <explain>文本全半角错误。</explain>
      <paraID>595872F4</paraID>
      <start>36</start>
      <end>37</end>
      <status>ignored</status>
      <modifiedWord/>
      <trackRevisions>false</trackRevisions>
    </reviewItem>
    <reviewItem>
      <errorID>9e0d7449-39d1-4e27-ac68-d5f7383792bd</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4D9348B2</paraID>
      <start>2</start>
      <end>11</end>
      <status>ignored</status>
      <modifiedWord/>
      <trackRevisions>false</trackRevisions>
    </reviewItem>
    <reviewItem>
      <errorID>97377e0a-7ef0-4faf-82ed-8a9171aa01b4</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59A1061B</paraID>
      <start>2</start>
      <end>11</end>
      <status>ignored</status>
      <modifiedWord/>
      <trackRevisions>false</trackRevisions>
    </reviewItem>
    <reviewItem>
      <errorID>7efd85eb-f22d-4f65-bf1a-a45b73da93a6</errorID>
      <errorWord>[2010]114号</errorWord>
      <group>L1_Knowledge</group>
      <groupName>知识性问题</groupName>
      <ability>L2_Knowledge</ability>
      <abilityName>其他知识</abilityName>
      <candidateList>
        <item>〔2010〕114号</item>
      </candidateList>
      <explain>发文字号格式错误。</explain>
      <paraID>2B5322DC</paraID>
      <start>5</start>
      <end>15</end>
      <status>ignored</status>
      <modifiedWord/>
      <trackRevisions>false</trackRevisions>
    </reviewItem>
    <reviewItem>
      <errorID>b35d6c0a-76a5-45de-bca7-de00f71e74e7</errorID>
      <errorWord>气相</errorWord>
      <group>L1_Word</group>
      <groupName>字词问题</groupName>
      <ability>L2_Typo</ability>
      <abilityName>字词错误</abilityName>
      <candidateList>
        <item>气象</item>
      </candidateList>
      <explain/>
      <paraID>7707C7DB</paraID>
      <start>0</start>
      <end>2</end>
      <status>ignored</status>
      <modifiedWord/>
      <trackRevisions>false</trackRevisions>
    </reviewItem>
    <reviewItem>
      <errorID>7ae8362b-757a-4e11-b8b0-3fb2f293b783</errorID>
      <errorWord>气相</errorWord>
      <group>L1_Word</group>
      <groupName>字词问题</groupName>
      <ability>L2_Typo</ability>
      <abilityName>字词错误</abilityName>
      <candidateList>
        <item>气象</item>
      </candidateList>
      <explain/>
      <paraID>63962915</paraID>
      <start>0</start>
      <end>2</end>
      <status>ignored</status>
      <modifiedWord/>
      <trackRevisions>false</trackRevisions>
    </reviewItem>
    <reviewItem>
      <errorID>a10f8574-c757-46cd-99e9-61748cb6aaa0</errorID>
      <errorWord>气相</errorWord>
      <group>L1_Word</group>
      <groupName>字词问题</groupName>
      <ability>L2_Typo</ability>
      <abilityName>字词错误</abilityName>
      <candidateList>
        <item>气象</item>
      </candidateList>
      <explain/>
      <paraID>66D9EA0B</paraID>
      <start>0</start>
      <end>2</end>
      <status>ignored</status>
      <modifiedWord/>
      <trackRevisions>false</trackRevisions>
    </reviewItem>
    <reviewItem>
      <errorID>374978fc-b59b-4cc3-89ab-65bc224af040</errorID>
      <errorWord>气相</errorWord>
      <group>L1_Word</group>
      <groupName>字词问题</groupName>
      <ability>L2_Typo</ability>
      <abilityName>字词错误</abilityName>
      <candidateList>
        <item>气象</item>
      </candidateList>
      <explain/>
      <paraID>7129C065</paraID>
      <start>0</start>
      <end>2</end>
      <status>ignored</status>
      <modifiedWord/>
      <trackRevisions>false</trackRevisions>
    </reviewItem>
    <reviewItem>
      <errorID>4af6659e-503a-40ed-99ea-0f77c1717cbb</errorID>
      <errorWord>气相</errorWord>
      <group>L1_Word</group>
      <groupName>字词问题</groupName>
      <ability>L2_Typo</ability>
      <abilityName>字词错误</abilityName>
      <candidateList>
        <item>气象</item>
      </candidateList>
      <explain/>
      <paraID> 5761CAC</paraID>
      <start>0</start>
      <end>2</end>
      <status>ignored</status>
      <modifiedWord/>
      <trackRevisions>false</trackRevisions>
    </reviewItem>
    <reviewItem>
      <errorID>013a34f6-714a-454a-bbc8-f64f3e3fc2a4</errorID>
      <errorWord>气相</errorWord>
      <group>L1_Word</group>
      <groupName>字词问题</groupName>
      <ability>L2_Typo</ability>
      <abilityName>字词错误</abilityName>
      <candidateList>
        <item>气象</item>
      </candidateList>
      <explain/>
      <paraID>4C209AE5</paraID>
      <start>0</start>
      <end>2</end>
      <status>ignored</status>
      <modifiedWord/>
      <trackRevisions>false</trackRevisions>
    </reviewItem>
    <reviewItem>
      <errorID>b8e3f5d1-6daa-46c9-9755-a75c4bceaea7</errorID>
      <errorWord>[2010]114号</errorWord>
      <group>L1_Knowledge</group>
      <groupName>知识性问题</groupName>
      <ability>L2_Knowledge</ability>
      <abilityName>其他知识</abilityName>
      <candidateList>
        <item>〔2010〕114号</item>
      </candidateList>
      <explain>发文字号格式错误。</explain>
      <paraID>230EFDC5</paraID>
      <start>5</start>
      <end>15</end>
      <status>ignored</status>
      <modifiedWord/>
      <trackRevisions>false</trackRevisions>
    </reviewItem>
    <reviewItem>
      <errorID>0bc67723-1ec3-473f-871d-409aa7266c0d</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F43DA09</paraID>
      <start>2</start>
      <end>11</end>
      <status>ignored</status>
      <modifiedWord/>
      <trackRevisions>false</trackRevisions>
    </reviewItem>
    <reviewItem>
      <errorID>7ee04357-11c8-499f-a36c-c7a2f785b90e</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584C407D</paraID>
      <start>2</start>
      <end>11</end>
      <status>ignored</status>
      <modifiedWord/>
      <trackRevisions>false</trackRevisions>
    </reviewItem>
    <reviewItem>
      <errorID>ddf0ea3c-49aa-42e4-ad24-6d89911b862f</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74366AA1</paraID>
      <start>2</start>
      <end>11</end>
      <status>ignored</status>
      <modifiedWord/>
      <trackRevisions>false</trackRevisions>
    </reviewItem>
    <reviewItem>
      <errorID>f2a8ece9-a4de-426e-a8f1-ff2be7441fb7</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4744C477</paraID>
      <start>2</start>
      <end>11</end>
      <status>ignored</status>
      <modifiedWord/>
      <trackRevisions>false</trackRevisions>
    </reviewItem>
    <reviewItem>
      <errorID>4fa977bd-a75d-4351-826d-a9b023fdb87f</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6DF347E8</paraID>
      <start>2</start>
      <end>11</end>
      <status>ignored</status>
      <modifiedWord/>
      <trackRevisions>false</trackRevisions>
    </reviewItem>
    <reviewItem>
      <errorID>dbd66e00-8151-4525-81fb-f8d8d990e5ea</errorID>
      <errorWord>农业部</errorWord>
      <group>L1_Knowledge</group>
      <groupName>知识性问题</groupName>
      <ability>L2_Knowledge</ability>
      <abilityName>其他知识</abilityName>
      <candidateList>
        <item>农业农村部</item>
      </candidateList>
      <explain/>
      <paraID>496F4FB1</paraID>
      <start>20</start>
      <end>23</end>
      <status>ignored</status>
      <modifiedWord/>
      <trackRevisions>false</trackRevisions>
    </reviewItem>
    <reviewItem>
      <errorID>b7f5cd5c-e0b9-41af-a73b-1dbdd138adac</errorID>
      <errorWord>气相</errorWord>
      <group>L1_Word</group>
      <groupName>字词问题</groupName>
      <ability>L2_Typo</ability>
      <abilityName>字词错误</abilityName>
      <candidateList>
        <item>气象</item>
      </candidateList>
      <explain/>
      <paraID>42A1E10D</paraID>
      <start>0</start>
      <end>2</end>
      <status>ignored</status>
      <modifiedWord/>
      <trackRevisions>false</trackRevisions>
    </reviewItem>
    <reviewItem>
      <errorID>30190650-3012-4229-8926-5ecc9f0f676a</errorID>
      <errorWord>气相</errorWord>
      <group>L1_Word</group>
      <groupName>字词问题</groupName>
      <ability>L2_Typo</ability>
      <abilityName>字词错误</abilityName>
      <candidateList>
        <item>气象</item>
      </candidateList>
      <explain/>
      <paraID>40C8118D</paraID>
      <start>0</start>
      <end>2</end>
      <status>ignored</status>
      <modifiedWord/>
      <trackRevisions>false</trackRevisions>
    </reviewItem>
    <reviewItem>
      <errorID>251d69c5-b6e7-4cc7-8f93-0a0de88deb77</errorID>
      <errorWord>气相</errorWord>
      <group>L1_Word</group>
      <groupName>字词问题</groupName>
      <ability>L2_Typo</ability>
      <abilityName>字词错误</abilityName>
      <candidateList>
        <item>气象</item>
      </candidateList>
      <explain/>
      <paraID>61C75B47</paraID>
      <start>0</start>
      <end>2</end>
      <status>ignored</status>
      <modifiedWord/>
      <trackRevisions>false</trackRevisions>
    </reviewItem>
    <reviewItem>
      <errorID>a635d1b8-b2a9-430c-82ee-b7249b8f86d4</errorID>
      <errorWord>气相</errorWord>
      <group>L1_Word</group>
      <groupName>字词问题</groupName>
      <ability>L2_Typo</ability>
      <abilityName>字词错误</abilityName>
      <candidateList>
        <item>气象</item>
      </candidateList>
      <explain/>
      <paraID>4828FA67</paraID>
      <start>0</start>
      <end>2</end>
      <status>ignored</status>
      <modifiedWord/>
      <trackRevisions>false</trackRevisions>
    </reviewItem>
    <reviewItem>
      <errorID>ead61789-1a40-4a3e-8fe2-cc8f399ef661</errorID>
      <errorWord>气相</errorWord>
      <group>L1_Word</group>
      <groupName>字词问题</groupName>
      <ability>L2_Typo</ability>
      <abilityName>字词错误</abilityName>
      <candidateList>
        <item>气象</item>
      </candidateList>
      <explain/>
      <paraID>659BFDCE</paraID>
      <start>0</start>
      <end>2</end>
      <status>ignored</status>
      <modifiedWord/>
      <trackRevisions>false</trackRevisions>
    </reviewItem>
    <reviewItem>
      <errorID>078e36b3-543c-44d3-b323-dd7a1986a8e0</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4A231541</paraID>
      <start>2</start>
      <end>11</end>
      <status>ignored</status>
      <modifiedWord/>
      <trackRevisions>false</trackRevisions>
    </reviewItem>
    <reviewItem>
      <errorID>0cefa52a-5c4e-4b86-a357-6bfb513628b0</errorID>
      <errorWord>罂粟碱</errorWord>
      <group>L1_Word</group>
      <groupName>字词问题</groupName>
      <ability>L2_Typo</ability>
      <abilityName>字词错误</abilityName>
      <candidateList/>
      <explain>【违禁内容】句中涉及国家法律明令禁止的违禁内容，请注意甄别。</explain>
      <paraID> 63F9C33</paraID>
      <start>0</start>
      <end>3</end>
      <status>ignored</status>
      <modifiedWord/>
      <trackRevisions>false</trackRevisions>
    </reviewItem>
    <reviewItem>
      <errorID>5c57932c-b284-424d-b206-c58c466061f1</errorID>
      <errorWord>气相</errorWord>
      <group>L1_Word</group>
      <groupName>字词问题</groupName>
      <ability>L2_Typo</ability>
      <abilityName>字词错误</abilityName>
      <candidateList>
        <item>气象</item>
      </candidateList>
      <explain/>
      <paraID>76FAA14D</paraID>
      <start>0</start>
      <end>2</end>
      <status>ignored</status>
      <modifiedWord/>
      <trackRevisions>false</trackRevisions>
    </reviewItem>
    <reviewItem>
      <errorID>62b3e3de-b8af-46c4-b60b-8bb47c5b24bf</errorID>
      <errorWord>气相</errorWord>
      <group>L1_Word</group>
      <groupName>字词问题</groupName>
      <ability>L2_Typo</ability>
      <abilityName>字词错误</abilityName>
      <candidateList>
        <item>气象</item>
      </candidateList>
      <explain/>
      <paraID> 7683365</paraID>
      <start>0</start>
      <end>2</end>
      <status>ignored</status>
      <modifiedWord/>
      <trackRevisions>false</trackRevisions>
    </reviewItem>
    <reviewItem>
      <errorID>28a1c6ed-d338-4835-8185-9ef4c992aac9</errorID>
      <errorWord>气相</errorWord>
      <group>L1_Word</group>
      <groupName>字词问题</groupName>
      <ability>L2_Typo</ability>
      <abilityName>字词错误</abilityName>
      <candidateList>
        <item>气象</item>
      </candidateList>
      <explain/>
      <paraID> 7908B9D</paraID>
      <start>0</start>
      <end>2</end>
      <status>ignored</status>
      <modifiedWord/>
      <trackRevisions>false</trackRevisions>
    </reviewItem>
    <reviewItem>
      <errorID>1a4a8c1c-3137-49c7-93c5-cebb4df22a97</errorID>
      <errorWord>气相</errorWord>
      <group>L1_Word</group>
      <groupName>字词问题</groupName>
      <ability>L2_Typo</ability>
      <abilityName>字词错误</abilityName>
      <candidateList>
        <item>气象</item>
      </candidateList>
      <explain/>
      <paraID>31674EE1</paraID>
      <start>0</start>
      <end>2</end>
      <status>ignored</status>
      <modifiedWord/>
      <trackRevisions>false</trackRevisions>
    </reviewItem>
    <reviewItem>
      <errorID>2064500a-ce3f-4665-81a3-4c380014a9d6</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233A0B9</paraID>
      <start>2</start>
      <end>11</end>
      <status>ignored</status>
      <modifiedWord/>
      <trackRevisions>false</trackRevisions>
    </reviewItem>
    <reviewItem>
      <errorID>19eb8cab-c092-4333-89e6-175e62945517</errorID>
      <errorWord>十四烷酸</errorWord>
      <group>L1_Knowledge</group>
      <groupName>知识性问题</groupName>
      <ability>L2_Term</ability>
      <abilityName>专业术语</abilityName>
      <candidateList>
        <item>豆蔻酸</item>
      </candidateList>
      <explain>医学名词[十四烷酸]为不规范表述或旧称，其规范书面表述为[豆蔻酸]。</explain>
      <paraID>1C13A13D</paraID>
      <start>15</start>
      <end>19</end>
      <status>ignored</status>
      <modifiedWord/>
      <trackRevisions>false</trackRevisions>
    </reviewItem>
    <reviewItem>
      <errorID>b0f8badb-70b6-4af2-88cd-b402f7743a87</errorID>
      <errorWord>气相</errorWord>
      <group>L1_Word</group>
      <groupName>字词问题</groupName>
      <ability>L2_Typo</ability>
      <abilityName>字词错误</abilityName>
      <candidateList>
        <item>气象</item>
      </candidateList>
      <explain/>
      <paraID>7E4DA049</paraID>
      <start>0</start>
      <end>2</end>
      <status>ignored</status>
      <modifiedWord/>
      <trackRevisions>false</trackRevisions>
    </reviewItem>
    <reviewItem>
      <errorID>812cea21-ee7a-49bb-a7ed-340eac065871</errorID>
      <errorWord>十四烷酸</errorWord>
      <group>L1_Knowledge</group>
      <groupName>知识性问题</groupName>
      <ability>L2_Term</ability>
      <abilityName>专业术语</abilityName>
      <candidateList>
        <item>豆蔻酸</item>
      </candidateList>
      <explain>医学名词[十四烷酸]为不规范表述或旧称，其规范书面表述为[豆蔻酸]。</explain>
      <paraID>3C193183</paraID>
      <start>13</start>
      <end>17</end>
      <status>ignored</status>
      <modifiedWord/>
      <trackRevisions>false</trackRevisions>
    </reviewItem>
    <reviewItem>
      <errorID>0b66cec4-7135-42cb-8120-e1ce84b370e4</errorID>
      <errorWord>气相</errorWord>
      <group>L1_Word</group>
      <groupName>字词问题</groupName>
      <ability>L2_Typo</ability>
      <abilityName>字词错误</abilityName>
      <candidateList>
        <item>气象</item>
      </candidateList>
      <explain/>
      <paraID>390030B4</paraID>
      <start>0</start>
      <end>2</end>
      <status>ignored</status>
      <modifiedWord/>
      <trackRevisions>false</trackRevisions>
    </reviewItem>
    <reviewItem>
      <errorID>846c5db4-20ac-4a50-8a72-9e259d19fc1d</errorID>
      <errorWord>气相</errorWord>
      <group>L1_Word</group>
      <groupName>字词问题</groupName>
      <ability>L2_Typo</ability>
      <abilityName>字词错误</abilityName>
      <candidateList>
        <item>气象</item>
      </candidateList>
      <explain/>
      <paraID>6E646EB7</paraID>
      <start>0</start>
      <end>2</end>
      <status>ignored</status>
      <modifiedWord/>
      <trackRevisions>false</trackRevisions>
    </reviewItem>
    <reviewItem>
      <errorID>e44055d7-02d4-4d36-af91-e3c0b22f83bb</errorID>
      <errorWord>气相</errorWord>
      <group>L1_Word</group>
      <groupName>字词问题</groupName>
      <ability>L2_Typo</ability>
      <abilityName>字词错误</abilityName>
      <candidateList>
        <item>气象</item>
      </candidateList>
      <explain/>
      <paraID>5954F9DA</paraID>
      <start>0</start>
      <end>2</end>
      <status>ignored</status>
      <modifiedWord/>
      <trackRevisions>false</trackRevisions>
    </reviewItem>
    <reviewItem>
      <errorID>69ea0e43-b160-4fbb-ae3e-b28019b45f3a</errorID>
      <errorWord>气相</errorWord>
      <group>L1_Word</group>
      <groupName>字词问题</groupName>
      <ability>L2_Typo</ability>
      <abilityName>字词错误</abilityName>
      <candidateList>
        <item>气象</item>
      </candidateList>
      <explain/>
      <paraID>78DC0097</paraID>
      <start>0</start>
      <end>2</end>
      <status>ignored</status>
      <modifiedWord/>
      <trackRevisions>false</trackRevisions>
    </reviewItem>
    <reviewItem>
      <errorID>9574af28-86e4-4dbe-a231-efb9dda38652</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7039AE07</paraID>
      <start>2</start>
      <end>11</end>
      <status>ignored</status>
      <modifiedWord/>
      <trackRevisions>false</trackRevisions>
    </reviewItem>
    <reviewItem>
      <errorID>31739a47-0a37-471a-a62e-b980b788f964</errorID>
      <errorWord>甲基安非他明</errorWord>
      <group>L1_Word</group>
      <groupName>字词问题</groupName>
      <ability>L2_Typo</ability>
      <abilityName>字词错误</abilityName>
      <candidateList/>
      <explain>【违禁内容】句中涉及国家法律明令禁止的违禁内容，请注意甄别。</explain>
      <paraID>7C0AA7CF</paraID>
      <start>0</start>
      <end>6</end>
      <status>ignored</status>
      <modifiedWord/>
      <trackRevisions>false</trackRevisions>
    </reviewItem>
    <reviewItem>
      <errorID>52ce5ffd-54e9-4c70-afbc-d57be09a8ace</errorID>
      <errorWord>西布曲明</errorWord>
      <group>L1_Knowledge</group>
      <groupName>知识性问题</groupName>
      <ability>L2_Knowledge</ability>
      <abilityName>其他知识</abilityName>
      <candidateList/>
      <explain>已淘汰药品</explain>
      <paraID>1E52A27B</paraID>
      <start>2</start>
      <end>6</end>
      <status>ignored</status>
      <modifiedWord/>
      <trackRevisions>false</trackRevisions>
    </reviewItem>
    <reviewItem>
      <errorID>b069a4d4-a3f5-4a01-a7bb-fcd5424e41b2</errorID>
      <errorWord>西布曲明</errorWord>
      <group>L1_Knowledge</group>
      <groupName>知识性问题</groupName>
      <ability>L2_Knowledge</ability>
      <abilityName>其他知识</abilityName>
      <candidateList/>
      <explain>已淘汰药品</explain>
      <paraID>6F890D78</paraID>
      <start>2</start>
      <end>6</end>
      <status>ignored</status>
      <modifiedWord/>
      <trackRevisions>false</trackRevisions>
    </reviewItem>
    <reviewItem>
      <errorID>69dcdae5-c5e4-4cd5-97e0-6a73cd9f2fb1</errorID>
      <errorWord>(</errorWord>
      <group>L1_Format</group>
      <groupName>格式问题</groupName>
      <ability>L2_HalfPunc</ability>
      <abilityName>全半角检查</abilityName>
      <candidateList>
        <item>（</item>
      </candidateList>
      <explain>文本全半角错误。</explain>
      <paraID>761EA244</paraID>
      <start>0</start>
      <end>1</end>
      <status>ignored</status>
      <modifiedWord/>
      <trackRevisions>false</trackRevisions>
    </reviewItem>
    <reviewItem>
      <errorID>d863c87d-b0b9-4bd3-bf45-558ad13fee03</errorID>
      <errorWord>杀霉素</errorWord>
      <group>L1_Knowledge</group>
      <groupName>知识性问题</groupName>
      <ability>L2_Term</ability>
      <abilityName>专业术语</abilityName>
      <candidateList>
        <item>曲古霉素</item>
      </candidateList>
      <explain>医学名词[杀霉素]为不规范表述或旧称，其规范书面表述为[曲古霉素]。</explain>
      <paraID>31F37437</paraID>
      <start>1</start>
      <end>4</end>
      <status>ignored</status>
      <modifiedWord/>
      <trackRevisions>false</trackRevisions>
    </reviewItem>
    <reviewItem>
      <errorID>e3efafc5-0ee2-445c-8ce5-e70a1327822d</errorID>
      <errorWord>(</errorWord>
      <group>L1_Format</group>
      <groupName>格式问题</groupName>
      <ability>L2_HalfPunc</ability>
      <abilityName>全半角检查</abilityName>
      <candidateList>
        <item>（</item>
      </candidateList>
      <explain>文本全半角错误。</explain>
      <paraID>2C035061</paraID>
      <start>4</start>
      <end>5</end>
      <status>ignored</status>
      <modifiedWord/>
      <trackRevisions>false</trackRevisions>
    </reviewItem>
    <reviewItem>
      <errorID>825525e6-926c-471b-b03a-9891b972fd50</errorID>
      <errorWord>(</errorWord>
      <group>L1_Format</group>
      <groupName>格式问题</groupName>
      <ability>L2_HalfPunc</ability>
      <abilityName>全半角检查</abilityName>
      <candidateList>
        <item>（</item>
      </candidateList>
      <explain>文本全半角错误。</explain>
      <paraID>102E8444</paraID>
      <start>5</start>
      <end>6</end>
      <status>ignored</status>
      <modifiedWord/>
      <trackRevisions>false</trackRevisions>
    </reviewItem>
    <reviewItem>
      <errorID>7adc8aa4-6f15-4dd2-b066-f50884332344</errorID>
      <errorWord>[2016]125号</errorWord>
      <group>L1_Knowledge</group>
      <groupName>知识性问题</groupName>
      <ability>L2_Knowledge</ability>
      <abilityName>其他知识</abilityName>
      <candidateList>
        <item>〔2016〕125号</item>
      </candidateList>
      <explain>发文字号格式错误。</explain>
      <paraID>4AD24A35</paraID>
      <start>32</start>
      <end>42</end>
      <status>ignored</status>
      <modifiedWord/>
      <trackRevisions>false</trackRevisions>
    </reviewItem>
    <reviewItem>
      <errorID>7bc58fa2-b39d-4280-a9fb-8674602ca442</errorID>
      <errorWord>截止</errorWord>
      <group>L1_Word</group>
      <groupName>字词问题</groupName>
      <ability>L2_Typo</ability>
      <abilityName>字词错误</abilityName>
      <candidateList>
        <item>截至</item>
      </candidateList>
      <explain>存在发音相同字词的误用。</explain>
      <paraID>4CC56914</paraID>
      <start>0</start>
      <end>2</end>
      <status>ignored</status>
      <modifiedWord/>
      <trackRevisions>false</trackRevisions>
    </reviewItem>
    <reviewItem>
      <errorID>3c2cedab-eef6-411e-9f96-bac680da4ada</errorID>
      <errorWord>,</errorWord>
      <group>L1_Format</group>
      <groupName>格式问题</groupName>
      <ability>L2_HalfPunc</ability>
      <abilityName>全半角检查</abilityName>
      <candidateList>
        <item>，</item>
      </candidateList>
      <explain>文本全半角错误。</explain>
      <paraID>25A28108</paraID>
      <start>77</start>
      <end>79</end>
      <status>modified</status>
      <modifiedWord>，,</modifiedWord>
      <trackRevisions>true</trackRevisions>
    </reviewItem>
    <reviewItem>
      <errorID>479fdfc1-f0f4-4d46-9d8d-406aea3efef4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BD9935C</paraID>
      <start>3</start>
      <end>7</end>
      <status>ignored</status>
      <modifiedWord/>
      <trackRevisions>false</trackRevisions>
    </reviewItem>
    <reviewItem>
      <errorID>663b75c9-031b-44c3-9ff8-b79a665cc721</errorID>
      <errorWord>其它</errorWord>
      <group>L1_Word</group>
      <groupName>字词问题</groupName>
      <ability>L2_Alias</ability>
      <abilityName>也作/曾用词</abilityName>
      <candidateList>
        <item>其他</item>
      </candidateList>
      <explain>词汇[其它]为不规范表述或旧称，其规范书面表述为[其他]。</explain>
      <paraID>50B7756A</paraID>
      <start>77</start>
      <end>79</end>
      <status>ignored</status>
      <modifiedWord/>
      <trackRevisions>false</trackRevisions>
    </reviewItem>
    <reviewItem>
      <errorID>7985e3d6-d91b-4584-8d28-18bb1ae18dd5</errorID>
      <errorWord>(</errorWord>
      <group>L1_Format</group>
      <groupName>格式问题</groupName>
      <ability>L2_HalfPunc</ability>
      <abilityName>全半角检查</abilityName>
      <candidateList>
        <item>（</item>
      </candidateList>
      <explain>文本全半角错误。</explain>
      <paraID>6D1459F2</paraID>
      <start>77</start>
      <end>78</end>
      <status>ignored</status>
      <modifiedWord/>
      <trackRevisions>false</trackRevisions>
    </reviewItem>
    <reviewItem>
      <errorID>5abed302-31d9-4855-8cc5-004e499f112c</errorID>
      <errorWord>须</errorWord>
      <group>L1_Word</group>
      <groupName>字词问题</groupName>
      <ability>L2_Typo</ability>
      <abilityName>字词错误</abilityName>
      <candidateList>
        <item>需</item>
      </candidateList>
      <explain>存在发音相同字词的误用。</explain>
      <paraID>2EC1C5C8</paraID>
      <start>47</start>
      <end>48</end>
      <status>ignored</status>
      <modifiedWord/>
      <trackRevisions>false</trackRevisions>
    </reviewItem>
    <reviewItem>
      <errorID>5d867f23-e31f-4d32-9e56-c7c351fbac8d</errorID>
      <errorWord>其它</errorWord>
      <group>L1_Word</group>
      <groupName>字词问题</groupName>
      <ability>L2_Alias</ability>
      <abilityName>也作/曾用词</abilityName>
      <candidateList>
        <item>其他</item>
      </candidateList>
      <explain>词汇[其它]为不规范表述或旧称，其规范书面表述为[其他]。</explain>
      <paraID>719647A6</paraID>
      <start>39</start>
      <end>41</end>
      <status>ignored</status>
      <modifiedWord/>
      <trackRevisions>false</trackRevisions>
    </reviewItem>
    <reviewItem>
      <errorID>903edcac-3d7c-41e4-b83e-408ba9eba88c</errorID>
      <errorWord>截止</errorWord>
      <group>L1_Word</group>
      <groupName>字词问题</groupName>
      <ability>L2_Typo</ability>
      <abilityName>字词错误</abilityName>
      <candidateList>
        <item>截至</item>
      </candidateList>
      <explain>存在发音相同字词的误用。</explain>
      <paraID>3E79CC20</paraID>
      <start>2</start>
      <end>4</end>
      <status>ignored</status>
      <modifiedWord/>
      <trackRevisions>false</trackRevisions>
    </reviewItem>
    <reviewItem>
      <errorID>2a65fb89-fea1-4360-b4ea-36c1fd55b372</errorID>
      <errorWord>》</errorWord>
      <group>L1_Word</group>
      <groupName>字词问题</groupName>
      <ability>L2_Typo</ability>
      <abilityName>字词错误</abilityName>
      <candidateList>
        <item>》中</item>
      </candidateList>
      <explain/>
      <paraID> FD6F482</paraID>
      <start>57</start>
      <end>58</end>
      <status>ignored</status>
      <modifiedWord/>
      <trackRevisions>false</trackRevisions>
    </reviewItem>
    <reviewItem>
      <errorID>224f54bc-6115-42e7-9b9e-49d753056606</errorID>
      <errorWord>》</errorWord>
      <group>L1_Word</group>
      <groupName>字词问题</groupName>
      <ability>L2_Typo</ability>
      <abilityName>字词错误</abilityName>
      <candidateList>
        <item>》中</item>
      </candidateList>
      <explain/>
      <paraID> FD6F482</paraID>
      <start>93</start>
      <end>94</end>
      <status>ignored</status>
      <modifiedWord/>
      <trackRevisions>false</trackRevisions>
    </reviewItem>
    <reviewItem>
      <errorID>cd9b743d-9bc8-402b-8a94-57fa93f73c3b</errorID>
      <errorWord>，</errorWord>
      <group>L1_Word</group>
      <groupName>字词问题</groupName>
      <ability>L2_Typo</ability>
      <abilityName>字词错误</abilityName>
      <candidateList>
        <item>，使</item>
      </candidateList>
      <explain/>
      <paraID>3A612B7F</paraID>
      <start>20</start>
      <end>21</end>
      <status>ignored</status>
      <modifiedWord/>
      <trackRevisions>false</trackRevisions>
    </reviewItem>
    <reviewItem>
      <errorID>5948ce38-033e-40f1-82bd-bef20da30f11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553D5876</paraID>
      <start>38</start>
      <end>40</end>
      <status>ignored</status>
      <modifiedWord/>
      <trackRevisions>false</trackRevisions>
    </reviewItem>
    <reviewItem>
      <errorID>f8eb3342-6a61-4251-b9a1-79df424079d6</errorID>
      <errorWord>,</errorWord>
      <group>L1_Format</group>
      <groupName>格式问题</groupName>
      <ability>L2_HalfPunc</ability>
      <abilityName>全半角检查</abilityName>
      <candidateList>
        <item>，</item>
      </candidateList>
      <explain>文本全半角错误。</explain>
      <paraID>749B6400</paraID>
      <start>80</start>
      <end>82</end>
      <status>modified</status>
      <modifiedWord>，,</modifiedWord>
      <trackRevisions>true</trackRevisions>
    </reviewItem>
    <reviewItem>
      <errorID>832b17b5-85aa-44cd-bdb0-ed6d59fb8067</errorID>
      <errorWord>用</errorWord>
      <group>L1_Word</group>
      <groupName>字词问题</groupName>
      <ability>L2_Typo</ability>
      <abilityName>字词错误</abilityName>
      <candidateList>
        <item>用于</item>
      </candidateList>
      <explain/>
      <paraID>34A7EEDC</paraID>
      <start>5</start>
      <end>6</end>
      <status>ignored</status>
      <modifiedWord/>
      <trackRevisions>false</trackRevisions>
    </reviewItem>
    <reviewItem>
      <errorID>bb313217-432f-4a03-8bd8-88632112560b</errorID>
      <errorWord>程</errorWord>
      <group>L1_Word</group>
      <groupName>字词问题</groupName>
      <ability>L2_Typo</ability>
      <abilityName>字词错误</abilityName>
      <candidateList>
        <item>程中</item>
      </candidateList>
      <explain/>
      <paraID>36918676</paraID>
      <start>5</start>
      <end>6</end>
      <status>ignored</status>
      <modifiedWord/>
      <trackRevisions>false</trackRevisions>
    </reviewItem>
    <reviewItem>
      <errorID>676095bf-773d-44c9-8a1e-1ae17f5e8e00</errorID>
      <errorWord>[2014]68号</errorWord>
      <group>L1_Knowledge</group>
      <groupName>知识性问题</groupName>
      <ability>L2_Knowledge</ability>
      <abilityName>其他知识</abilityName>
      <candidateList>
        <item>〔2014〕68号</item>
      </candidateList>
      <explain>发文字号格式错误。</explain>
      <paraID>4584C597</paraID>
      <start>33</start>
      <end>42</end>
      <status>ignored</status>
      <modifiedWord/>
      <trackRevisions>false</trackRevisions>
    </reviewItem>
    <reviewItem>
      <errorID>9f1a2468-c88e-4c46-8591-4d7691f70f58</errorID>
      <errorWord>省金融办</errorWord>
      <group>L1_Political</group>
      <groupName>政治性问题</groupName>
      <ability>L2_Unpolitical</ability>
      <abilityName>政治敏感错误</abilityName>
      <candidateList>
        <item>省委金融办</item>
      </candidateList>
      <explain>机关单位名称不规范，请注意审核。</explain>
      <paraID>1ADD9955</paraID>
      <start>51</start>
      <end>55</end>
      <status>ignored</status>
      <modifiedWord/>
      <trackRevisions>false</trackRevisions>
    </reviewItem>
    <reviewItem>
      <errorID>f0d8b078-15dc-488a-b4ac-ca4e4ea4fba6</errorID>
      <errorWord>[2012]13号</errorWord>
      <group>L1_Knowledge</group>
      <groupName>知识性问题</groupName>
      <ability>L2_Knowledge</ability>
      <abilityName>其他知识</abilityName>
      <candidateList>
        <item>〔2012〕13号</item>
      </candidateList>
      <explain>发文字号格式错误。</explain>
      <paraID>1ADD9955</paraID>
      <start>85</start>
      <end>94</end>
      <status>ignored</status>
      <modifiedWord/>
      <trackRevisions>false</trackRevisions>
    </reviewItem>
    <reviewItem>
      <errorID>800dd78d-0c36-4145-94ea-5193102bc96c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1ADD9955</paraID>
      <start>94</start>
      <end>95</end>
      <status>ignored</status>
      <modifiedWord/>
      <trackRevisions>false</trackRevisions>
    </reviewItem>
    <reviewItem>
      <errorID>67250814-9b5e-48ec-a09b-151fcc80bbbc</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62D2436A</paraID>
      <start>192</start>
      <end>196</end>
      <status>ignored</status>
      <modifiedWord/>
      <trackRevisions>false</trackRevisions>
    </reviewItem>
    <reviewItem>
      <errorID>70733ee0-fcb0-48d7-b280-fa6d78c04889</errorID>
      <errorWord>(</errorWord>
      <group>L1_Format</group>
      <groupName>格式问题</groupName>
      <ability>L2_HalfPunc</ability>
      <abilityName>全半角检查</abilityName>
      <candidateList>
        <item>（</item>
      </candidateList>
      <explain>文本全半角错误。</explain>
      <paraID>7D2C666B</paraID>
      <start>73</start>
      <end>74</end>
      <status>ignored</status>
      <modifiedWord/>
      <trackRevisions>false</trackRevisions>
    </reviewItem>
    <reviewItem>
      <errorID>3554ae8d-b458-45ad-9eb0-528d2a100dc5</errorID>
      <errorWord>(</errorWord>
      <group>L1_Format</group>
      <groupName>格式问题</groupName>
      <ability>L2_HalfPunc</ability>
      <abilityName>全半角检查</abilityName>
      <candidateList>
        <item>（</item>
      </candidateList>
      <explain>文本全半角错误。</explain>
      <paraID>5A95F353</paraID>
      <start>0</start>
      <end>1</end>
      <status>ignored</status>
      <modifiedWord/>
      <trackRevisions>false</trackRevisions>
    </reviewItem>
    <reviewItem>
      <errorID>871d8670-1869-4a5b-87f3-06c9799311ad</errorID>
      <errorWord>(</errorWord>
      <group>L1_Format</group>
      <groupName>格式问题</groupName>
      <ability>L2_HalfPunc</ability>
      <abilityName>全半角检查</abilityName>
      <candidateList>
        <item>（</item>
      </candidateList>
      <explain>文本全半角错误。</explain>
      <paraID>5A95F353</paraID>
      <start>5</start>
      <end>6</end>
      <status>ignored</status>
      <modifiedWord/>
      <trackRevisions>false</trackRevisions>
    </reviewItem>
    <reviewItem>
      <errorID>998dcecf-3a24-41ee-8cf0-c7dde9e7b125</errorID>
      <errorWord>(</errorWord>
      <group>L1_Format</group>
      <groupName>格式问题</groupName>
      <ability>L2_HalfPunc</ability>
      <abilityName>全半角检查</abilityName>
      <candidateList>
        <item>（</item>
      </candidateList>
      <explain>文本全半角错误。</explain>
      <paraID>5A95F353</paraID>
      <start>27</start>
      <end>28</end>
      <status>ignored</status>
      <modifiedWord/>
      <trackRevisions>false</trackRevisions>
    </reviewItem>
    <reviewItem>
      <errorID>63e61bdd-97e2-4633-914a-481e76b04be6</errorID>
      <errorWord>(</errorWord>
      <group>L1_Format</group>
      <groupName>格式问题</groupName>
      <ability>L2_HalfPunc</ability>
      <abilityName>全半角检查</abilityName>
      <candidateList>
        <item>（</item>
      </candidateList>
      <explain>文本全半角错误。</explain>
      <paraID>5A95F353</paraID>
      <start>44</start>
      <end>45</end>
      <status>ignored</status>
      <modifiedWord/>
      <trackRevisions>false</trackRevisions>
    </reviewItem>
    <reviewItem>
      <errorID>5bdf24a6-3335-49d8-bbf7-c256f8579f1b</errorID>
      <errorWord>&lt;</errorWord>
      <group>L1_Format</group>
      <groupName>格式问题</groupName>
      <ability>L2_HalfPunc</ability>
      <abilityName>全半角检查</abilityName>
      <candidateList>
        <item>〈</item>
      </candidateList>
      <explain>文本全半角错误。</explain>
      <paraID>5A95F353</paraID>
      <start>50</start>
      <end>51</end>
      <status>ignored</status>
      <modifiedWord/>
      <trackRevisions>false</trackRevisions>
    </reviewItem>
    <reviewItem>
      <errorID>ff39cf84-a969-47ae-8d87-c4321fdd86da</errorID>
      <errorWord>(</errorWord>
      <group>L1_Format</group>
      <groupName>格式问题</groupName>
      <ability>L2_HalfPunc</ability>
      <abilityName>全半角检查</abilityName>
      <candidateList>
        <item>（</item>
      </candidateList>
      <explain>文本全半角错误。</explain>
      <paraID>5A95F353</paraID>
      <start>65</start>
      <end>66</end>
      <status>ignored</status>
      <modifiedWord/>
      <trackRevisions>false</trackRevisions>
    </reviewItem>
    <reviewItem>
      <errorID>f88337da-24a4-4f08-8836-25700071f2d7</errorID>
      <errorWord>(</errorWord>
      <group>L1_Format</group>
      <groupName>格式问题</groupName>
      <ability>L2_HalfPunc</ability>
      <abilityName>全半角检查</abilityName>
      <candidateList>
        <item>（</item>
      </candidateList>
      <explain>文本全半角错误。</explain>
      <paraID>27ADF8C3</paraID>
      <start>0</start>
      <end>1</end>
      <status>ignored</status>
      <modifiedWord/>
      <trackRevisions>false</trackRevisions>
    </reviewItem>
    <reviewItem>
      <errorID>02268769-c564-4156-8892-d228e48b1a9c</errorID>
      <errorWord>(</errorWord>
      <group>L1_Format</group>
      <groupName>格式问题</groupName>
      <ability>L2_HalfPunc</ability>
      <abilityName>全半角检查</abilityName>
      <candidateList>
        <item>（</item>
      </candidateList>
      <explain>文本全半角错误。</explain>
      <paraID>27ADF8C3</paraID>
      <start>5</start>
      <end>6</end>
      <status>ignored</status>
      <modifiedWord/>
      <trackRevisions>false</trackRevisions>
    </reviewItem>
    <reviewItem>
      <errorID>d6f1cf2c-dcde-4dc5-a50b-9b45b7108dd1</errorID>
      <errorWord>(</errorWord>
      <group>L1_Format</group>
      <groupName>格式问题</groupName>
      <ability>L2_HalfPunc</ability>
      <abilityName>全半角检查</abilityName>
      <candidateList>
        <item>（</item>
      </candidateList>
      <explain>文本全半角错误。</explain>
      <paraID>27ADF8C3</paraID>
      <start>30</start>
      <end>31</end>
      <status>ignored</status>
      <modifiedWord/>
      <trackRevisions>false</trackRevisions>
    </reviewItem>
    <reviewItem>
      <errorID>f9df2f68-8e58-4cf7-b4e6-839d92322532</errorID>
      <errorWord>(</errorWord>
      <group>L1_Format</group>
      <groupName>格式问题</groupName>
      <ability>L2_HalfPunc</ability>
      <abilityName>全半角检查</abilityName>
      <candidateList>
        <item>（</item>
      </candidateList>
      <explain>文本全半角错误。</explain>
      <paraID>27ADF8C3</paraID>
      <start>44</start>
      <end>45</end>
      <status>ignored</status>
      <modifiedWord/>
      <trackRevisions>false</trackRevisions>
    </reviewItem>
    <reviewItem>
      <errorID>819f84b7-81e4-4241-954a-55639ba24ebb</errorID>
      <errorWord>&lt;</errorWord>
      <group>L1_Format</group>
      <groupName>格式问题</groupName>
      <ability>L2_HalfPunc</ability>
      <abilityName>全半角检查</abilityName>
      <candidateList>
        <item>〈</item>
      </candidateList>
      <explain>文本全半角错误。</explain>
      <paraID>27ADF8C3</paraID>
      <start>50</start>
      <end>51</end>
      <status>ignored</status>
      <modifiedWord/>
      <trackRevisions>false</trackRevisions>
    </reviewItem>
    <reviewItem>
      <errorID>3a6852c4-aa20-43e0-8f7b-6b7509ee0faa</errorID>
      <errorWord>(</errorWord>
      <group>L1_Format</group>
      <groupName>格式问题</groupName>
      <ability>L2_HalfPunc</ability>
      <abilityName>全半角检查</abilityName>
      <candidateList>
        <item>（</item>
      </candidateList>
      <explain>文本全半角错误。</explain>
      <paraID>27ADF8C3</paraID>
      <start>68</start>
      <end>69</end>
      <status>ignored</status>
      <modifiedWord/>
      <trackRevisions>false</trackRevisions>
    </reviewItem>
    <reviewItem>
      <errorID>6f8f2bb0-bcbb-42a1-a678-45206ebb0b65</errorID>
      <errorWord>(</errorWord>
      <group>L1_Format</group>
      <groupName>格式问题</groupName>
      <ability>L2_HalfPunc</ability>
      <abilityName>全半角检查</abilityName>
      <candidateList>
        <item>（</item>
      </candidateList>
      <explain>文本全半角错误。</explain>
      <paraID>59504478</paraID>
      <start>0</start>
      <end>1</end>
      <status>ignored</status>
      <modifiedWord/>
      <trackRevisions>false</trackRevisions>
    </reviewItem>
    <reviewItem>
      <errorID>47a84bf1-9c14-4f4e-8f17-747c9f9da0ea</errorID>
      <errorWord>(</errorWord>
      <group>L1_Format</group>
      <groupName>格式问题</groupName>
      <ability>L2_HalfPunc</ability>
      <abilityName>全半角检查</abilityName>
      <candidateList>
        <item>（</item>
      </candidateList>
      <explain>文本全半角错误。</explain>
      <paraID>59504478</paraID>
      <start>5</start>
      <end>6</end>
      <status>ignored</status>
      <modifiedWord/>
      <trackRevisions>false</trackRevisions>
    </reviewItem>
    <reviewItem>
      <errorID>8afed279-fa4c-4ce8-b85c-227c809a1931</errorID>
      <errorWord>(</errorWord>
      <group>L1_Format</group>
      <groupName>格式问题</groupName>
      <ability>L2_HalfPunc</ability>
      <abilityName>全半角检查</abilityName>
      <candidateList>
        <item>（</item>
      </candidateList>
      <explain>文本全半角错误。</explain>
      <paraID>59504478</paraID>
      <start>29</start>
      <end>30</end>
      <status>ignored</status>
      <modifiedWord/>
      <trackRevisions>false</trackRevisions>
    </reviewItem>
    <reviewItem>
      <errorID>c92869de-1086-44d1-a9f9-bad7814b825d</errorID>
      <errorWord>&lt;</errorWord>
      <group>L1_Format</group>
      <groupName>格式问题</groupName>
      <ability>L2_HalfPunc</ability>
      <abilityName>全半角检查</abilityName>
      <candidateList>
        <item>〈</item>
      </candidateList>
      <explain>文本全半角错误。</explain>
      <paraID>59504478</paraID>
      <start>35</start>
      <end>36</end>
      <status>ignored</status>
      <modifiedWord/>
      <trackRevisions>false</trackRevisions>
    </reviewItem>
    <reviewItem>
      <errorID>1436fe2e-2f9a-41d3-9431-4f79f2930e77</errorID>
      <errorWord>(</errorWord>
      <group>L1_Format</group>
      <groupName>格式问题</groupName>
      <ability>L2_HalfPunc</ability>
      <abilityName>全半角检查</abilityName>
      <candidateList>
        <item>（</item>
      </candidateList>
      <explain>文本全半角错误。</explain>
      <paraID>32C882DF</paraID>
      <start>0</start>
      <end>1</end>
      <status>ignored</status>
      <modifiedWord/>
      <trackRevisions>false</trackRevisions>
    </reviewItem>
    <reviewItem>
      <errorID>0f891f88-1861-433e-860c-d42099f6cf88</errorID>
      <errorWord>罂粟碱</errorWord>
      <group>L1_Word</group>
      <groupName>字词问题</groupName>
      <ability>L2_Typo</ability>
      <abilityName>字词错误</abilityName>
      <candidateList/>
      <explain>【违禁内容】句中涉及国家法律明令禁止的违禁内容，请注意甄别。</explain>
      <paraID>17523954</paraID>
      <start>12</start>
      <end>15</end>
      <status>ignored</status>
      <modifiedWord/>
      <trackRevisions>false</trackRevisions>
    </reviewItem>
    <reviewItem>
      <errorID>8c345986-db70-4303-9672-2952020ce4cd</errorID>
      <errorWord>）</errorWord>
      <group>L1_Punc</group>
      <groupName>标点问题</groupName>
      <ability>L2_Punc</ability>
      <abilityName>标点符号检查</abilityName>
      <candidateList/>
      <explain>同一形式括号套用。</explain>
      <paraID>6F0F2ADD</paraID>
      <start>94</start>
      <end>95</end>
      <status>ignored</status>
      <modifiedWord/>
      <trackRevisions>false</trackRevisions>
    </reviewItem>
    <reviewItem>
      <errorID>26c20823-b71d-41f7-8097-b31f6be43d0b</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7F25B754</paraID>
      <start>51</start>
      <end>54</end>
      <status>ignored</status>
      <modifiedWord/>
      <trackRevisions>false</trackRevisions>
    </reviewItem>
    <reviewItem>
      <errorID>ee3a8492-4584-429e-b355-5672267828e9</errorID>
      <errorWord>证</errorWord>
      <group>L1_Word</group>
      <groupName>字词问题</groupName>
      <ability>L2_Typo</ability>
      <abilityName>字词错误</abilityName>
      <candidateList>
        <item>证和</item>
      </candidateList>
      <explain/>
      <paraID>7DED610E</paraID>
      <start>37</start>
      <end>38</end>
      <status>ignored</status>
      <modifiedWord/>
      <trackRevisions>false</trackRevisions>
    </reviewItem>
    <reviewItem>
      <errorID>5c08df80-6200-4dfc-8c04-3fa1095c246b</errorID>
      <errorWord>须</errorWord>
      <group>L1_Word</group>
      <groupName>字词问题</groupName>
      <ability>L2_Typo</ability>
      <abilityName>字词错误</abilityName>
      <candidateList>
        <item>需</item>
      </candidateList>
      <explain>存在发音相同字词的误用。</explain>
      <paraID>5452DFF4</paraID>
      <start>5</start>
      <end>6</end>
      <status>ignored</status>
      <modifiedWord/>
      <trackRevisions>false</trackRevisions>
    </reviewItem>
    <reviewItem>
      <errorID>b4ba0c8b-5b52-4a57-8d20-74c9dbfa5946</errorID>
      <errorWord>(</errorWord>
      <group>L1_Format</group>
      <groupName>格式问题</groupName>
      <ability>L2_HalfPunc</ability>
      <abilityName>全半角检查</abilityName>
      <candidateList>
        <item>（</item>
      </candidateList>
      <explain>文本全半角错误。</explain>
      <paraID>115458DE</paraID>
      <start>9</start>
      <end>10</end>
      <status>ignored</status>
      <modifiedWord/>
      <trackRevisions>false</trackRevisions>
    </reviewItem>
    <reviewItem>
      <errorID>1b5f1592-c41d-4044-9e5f-ef761271c7ad</errorID>
      <errorWord>(</errorWord>
      <group>L1_Format</group>
      <groupName>格式问题</groupName>
      <ability>L2_HalfPunc</ability>
      <abilityName>全半角检查</abilityName>
      <candidateList>
        <item>（</item>
      </candidateList>
      <explain>文本全半角错误。</explain>
      <paraID>37133C35</paraID>
      <start>0</start>
      <end>1</end>
      <status>ignored</status>
      <modifiedWord/>
      <trackRevisions>false</trackRevisions>
    </reviewItem>
    <reviewItem>
      <errorID>9fa95d86-2726-463d-a922-4715ed50ca5d</errorID>
      <errorWord>需具备</errorWord>
      <group>L1_Word</group>
      <groupName>字词问题</groupName>
      <ability>L2_Typo</ability>
      <abilityName>字词错误</abilityName>
      <candidateList>
        <item>须具备</item>
      </candidateList>
      <explain/>
      <paraID>203D80ED</paraID>
      <start>36</start>
      <end>39</end>
      <status>ignored</status>
      <modifiedWord/>
      <trackRevisions>false</trackRevisions>
    </reviewItem>
    <reviewItem>
      <errorID>c12fbd91-1c5c-4620-afa0-ec855942dbd1</errorID>
      <errorWord>总数</errorWord>
      <group>L1_Word</group>
      <groupName>字词问题</groupName>
      <ability>L2_Typo</ability>
      <abilityName>字词错误</abilityName>
      <candidateList>
        <item>总</item>
      </candidateList>
      <explain/>
      <paraID>6ACDC8EA</paraID>
      <start>22</start>
      <end>24</end>
      <status>ignored</status>
      <modifiedWord/>
      <trackRevisions>false</trackRevisions>
    </reviewItem>
    <reviewItem>
      <errorID>ecbc43c1-cc50-4920-8fe5-2268f4582360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303DE46D</paraID>
      <start>86</start>
      <end>89</end>
      <status>ignored</status>
      <modifiedWord/>
      <trackRevisions>false</trackRevisions>
    </reviewItem>
    <reviewItem>
      <errorID>53a13468-c325-4814-862d-980cfcc96eec</errorID>
      <errorWord>第一条、</errorWord>
      <group>L1_Punc</group>
      <groupName>标点问题</groupName>
      <ability>L2_Punc</ability>
      <abilityName>标点符号检查</abilityName>
      <candidateList>
        <item>第一条，</item>
      </candidateList>
      <explain>连接词前后不宜使用顿号，建议使用逗号。</explain>
      <paraID>  8905E4</paraID>
      <start>0</start>
      <end>4</end>
      <status>ignored</status>
      <modifiedWord/>
      <trackRevisions>false</trackRevisions>
    </reviewItem>
    <reviewItem>
      <errorID>1951feaa-92db-46f6-b6d1-193d91b660e6</errorID>
      <errorWord>第二条、</errorWord>
      <group>L1_Punc</group>
      <groupName>标点问题</groupName>
      <ability>L2_Punc</ability>
      <abilityName>标点符号检查</abilityName>
      <candidateList>
        <item>第二条，</item>
      </candidateList>
      <explain>连接词前后不宜使用顿号，建议使用逗号。</explain>
      <paraID> 2AEDF79</paraID>
      <start>0</start>
      <end>4</end>
      <status>ignored</status>
      <modifiedWord/>
      <trackRevisions>false</trackRevisions>
    </reviewItem>
    <reviewItem>
      <errorID>c499ad96-a726-4aba-a90d-5dce36bc5a20</errorID>
      <errorWord>第三条、</errorWord>
      <group>L1_Punc</group>
      <groupName>标点问题</groupName>
      <ability>L2_Punc</ability>
      <abilityName>标点符号检查</abilityName>
      <candidateList>
        <item>第三条，</item>
      </candidateList>
      <explain>连接词前后不宜使用顿号，建议使用逗号。</explain>
      <paraID> 186A1E1</paraID>
      <start>0</start>
      <end>4</end>
      <status>ignored</status>
      <modifiedWord/>
      <trackRevisions>false</trackRevisions>
    </reviewItem>
    <reviewItem>
      <errorID>9de6962c-d63e-4632-9b12-095fb984ff0b</errorID>
      <errorWord>第四条、</errorWord>
      <group>L1_Punc</group>
      <groupName>标点问题</groupName>
      <ability>L2_Punc</ability>
      <abilityName>标点符号检查</abilityName>
      <candidateList>
        <item>第四条，</item>
      </candidateList>
      <explain>连接词前后不宜使用顿号，建议使用逗号。</explain>
      <paraID>5517D1C8</paraID>
      <start>0</start>
      <end>4</end>
      <status>ignored</status>
      <modifiedWord/>
      <trackRevisions>false</trackRevisions>
    </reviewItem>
    <reviewItem>
      <errorID>66745b1e-025b-45ba-a845-380a1c879978</errorID>
      <errorWord>第五条、</errorWord>
      <group>L1_Punc</group>
      <groupName>标点问题</groupName>
      <ability>L2_Punc</ability>
      <abilityName>标点符号检查</abilityName>
      <candidateList>
        <item>第五条，</item>
      </candidateList>
      <explain>连接词前后不宜使用顿号，建议使用逗号。</explain>
      <paraID>5F75FD20</paraID>
      <start>0</start>
      <end>4</end>
      <status>ignored</status>
      <modifiedWord/>
      <trackRevisions>false</trackRevisions>
    </reviewItem>
    <reviewItem>
      <errorID>d05a37af-4354-4317-a7bd-25a7fe80a2ac</errorID>
      <errorWord>第六条、</errorWord>
      <group>L1_Punc</group>
      <groupName>标点问题</groupName>
      <ability>L2_Punc</ability>
      <abilityName>标点符号检查</abilityName>
      <candidateList>
        <item>第六条，</item>
      </candidateList>
      <explain>连接词前后不宜使用顿号，建议使用逗号。</explain>
      <paraID>580928C9</paraID>
      <start>0</start>
      <end>4</end>
      <status>ignored</status>
      <modifiedWord/>
      <trackRevisions>false</trackRevisions>
    </reviewItem>
    <reviewItem>
      <errorID>67b9718c-9901-4eb3-8096-a41155317b8f</errorID>
      <errorWord>第七条、</errorWord>
      <group>L1_Punc</group>
      <groupName>标点问题</groupName>
      <ability>L2_Punc</ability>
      <abilityName>标点符号检查</abilityName>
      <candidateList>
        <item>第七条，</item>
      </candidateList>
      <explain>连接词前后不宜使用顿号，建议使用逗号。</explain>
      <paraID>   36FC9</paraID>
      <start>0</start>
      <end>4</end>
      <status>ignored</status>
      <modifiedWord/>
      <trackRevisions>false</trackRevisions>
    </reviewItem>
    <reviewItem>
      <errorID>37e86c2d-66b2-46cd-b9cd-5d8b65f1584b</errorID>
      <errorWord>第八条、</errorWord>
      <group>L1_Punc</group>
      <groupName>标点问题</groupName>
      <ability>L2_Punc</ability>
      <abilityName>标点符号检查</abilityName>
      <candidateList>
        <item>第八条，</item>
      </candidateList>
      <explain>连接词前后不宜使用顿号，建议使用逗号。</explain>
      <paraID>3AD73D8E</paraID>
      <start>0</start>
      <end>4</end>
      <status>ignored</status>
      <modifiedWord/>
      <trackRevisions>false</trackRevisions>
    </reviewItem>
    <reviewItem>
      <errorID>49a36e0c-1c68-4d28-9d75-4a870bb17386</errorID>
      <errorWord>第九条、</errorWord>
      <group>L1_Punc</group>
      <groupName>标点问题</groupName>
      <ability>L2_Punc</ability>
      <abilityName>标点符号检查</abilityName>
      <candidateList>
        <item>第九条，</item>
      </candidateList>
      <explain>连接词前后不宜使用顿号，建议使用逗号。</explain>
      <paraID>196698ED</paraID>
      <start>0</start>
      <end>4</end>
      <status>ignored</status>
      <modifiedWord/>
      <trackRevisions>false</trackRevisions>
    </reviewItem>
    <reviewItem>
      <errorID>f94f0aa8-f8c5-4a17-867e-9c56fe5ae671</errorID>
      <errorWord>第十条、</errorWord>
      <group>L1_Punc</group>
      <groupName>标点问题</groupName>
      <ability>L2_Punc</ability>
      <abilityName>标点符号检查</abilityName>
      <candidateList>
        <item>第十条，</item>
      </candidateList>
      <explain>连接词前后不宜使用顿号，建议使用逗号。</explain>
      <paraID> D793A00</paraID>
      <start>0</start>
      <end>4</end>
      <status>ignored</status>
      <modifiedWord/>
      <trackRevisions>false</trackRevisions>
    </reviewItem>
    <reviewItem>
      <errorID>bd1f9a6e-5527-40f8-9e3d-95acb08553b3</errorID>
      <errorWord>第十一条、</errorWord>
      <group>L1_Punc</group>
      <groupName>标点问题</groupName>
      <ability>L2_Punc</ability>
      <abilityName>标点符号检查</abilityName>
      <candidateList>
        <item>第十一条，</item>
      </candidateList>
      <explain>连接词前后不宜使用顿号，建议使用逗号。</explain>
      <paraID>689009F4</paraID>
      <start>0</start>
      <end>5</end>
      <status>ignored</status>
      <modifiedWord/>
      <trackRevisions>false</trackRevisions>
    </reviewItem>
    <reviewItem>
      <errorID>fe4a513d-908d-402c-b57d-8885735effd5</errorID>
      <errorWord>第十二条、</errorWord>
      <group>L1_Punc</group>
      <groupName>标点问题</groupName>
      <ability>L2_Punc</ability>
      <abilityName>标点符号检查</abilityName>
      <candidateList>
        <item>第十二条，</item>
      </candidateList>
      <explain>连接词前后不宜使用顿号，建议使用逗号。</explain>
      <paraID>57822036</paraID>
      <start>0</start>
      <end>5</end>
      <status>ignored</status>
      <modifiedWord/>
      <trackRevisions>false</trackRevisions>
    </reviewItem>
    <reviewItem>
      <errorID>f98c704d-a652-4e0c-b5e4-802602c70249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9C3EA50</paraID>
      <start>0</start>
      <end>2</end>
      <status>ignored</status>
      <modifiedWord/>
      <trackRevisions>false</trackRevisions>
    </reviewItem>
    <reviewItem>
      <errorID>5d305dd8-0a9f-4a57-8a39-253b82650fe2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F70E3F8</paraID>
      <start>0</start>
      <end>2</end>
      <status>ignored</status>
      <modifiedWord/>
      <trackRevisions>false</trackRevisions>
    </reviewItem>
    <reviewItem>
      <errorID>12b46f24-b6d8-41ee-953d-440d8a36a093</errorID>
      <errorWord>,</errorWord>
      <group>L1_Format</group>
      <groupName>格式问题</groupName>
      <ability>L2_HalfPunc</ability>
      <abilityName>全半角检查</abilityName>
      <candidateList>
        <item>，</item>
      </candidateList>
      <explain>文本全半角错误。</explain>
      <paraID> F70E3F8</paraID>
      <start>20</start>
      <end>22</end>
      <status>modified</status>
      <modifiedWord>，,</modifiedWord>
      <trackRevisions>true</trackRevisions>
    </reviewItem>
    <reviewItem>
      <errorID>5fd28f14-bab9-4ad0-88f2-b9a843bf8c02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7502F592</paraID>
      <start>0</start>
      <end>2</end>
      <status>ignored</status>
      <modifiedWord/>
      <trackRevisions>false</trackRevisions>
    </reviewItem>
    <reviewItem>
      <errorID>d4dcb41e-0746-4d3c-a773-760abaa54fdf</errorID>
      <errorWord>签书面补充协议</errorWord>
      <group>L1_Word</group>
      <groupName>字词问题</groupName>
      <ability>L2_Typo</ability>
      <abilityName>字词错误</abilityName>
      <candidateList>
        <item>签订书面补充协议</item>
      </candidateList>
      <explain/>
      <paraID>437DEB46</paraID>
      <start>25</start>
      <end>32</end>
      <status>ignored</status>
      <modifiedWord/>
      <trackRevisions>false</trackRevisions>
    </reviewItem>
    <reviewItem>
      <errorID>bc7c0c2d-5841-4f34-8126-dc9640b23bbc</errorID>
      <errorWord>作</errorWord>
      <group>L1_Word</group>
      <groupName>字词问题</groupName>
      <ability>L2_Typo</ability>
      <abilityName>字词错误</abilityName>
      <candidateList>
        <item>做</item>
      </candidateList>
      <explain>存在发音相同字词的误用。</explain>
      <paraID>2898CDC4</paraID>
      <start>8</start>
      <end>9</end>
      <status>ignored</status>
      <modifiedWord/>
      <trackRevisions>false</trackRevisions>
    </reviewItem>
    <reviewItem>
      <errorID>b4b3e02b-4ac9-4443-8a48-64ed47524c80</errorID>
      <errorWord>须</errorWord>
      <group>L1_Word</group>
      <groupName>字词问题</groupName>
      <ability>L2_Typo</ability>
      <abilityName>字词错误</abilityName>
      <candidateList>
        <item>需</item>
      </candidateList>
      <explain>存在发音相同字词的误用。</explain>
      <paraID>71C1C222</paraID>
      <start>47</start>
      <end>48</end>
      <status>ignored</status>
      <modifiedWord/>
      <trackRevisions>false</trackRevisions>
    </reviewItem>
    <reviewItem>
      <errorID>6eb632d3-b33e-4c0e-ab91-5b32c2cf3b18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C32773A</paraID>
      <start>0</start>
      <end>3</end>
      <status>ignored</status>
      <modifiedWord/>
      <trackRevisions>false</trackRevisions>
    </reviewItem>
    <reviewItem>
      <errorID>74adb9d8-596f-45b7-ab7f-e2b789743563</errorID>
      <errorWord>II</errorWord>
      <group>L1_Knowledge</group>
      <groupName>知识性问题</groupName>
      <ability>L2_Knowledge</ability>
      <abilityName>其他知识</abilityName>
      <candidateList>
        <item>Ⅱ</item>
      </candidateList>
      <explain/>
      <paraID>7AD7DB87</paraID>
      <start>8</start>
      <end>10</end>
      <status>ignored</status>
      <modifiedWord/>
      <trackRevisions>false</trackRevisions>
    </reviewItem>
    <reviewItem>
      <errorID>e100d708-b8bc-472b-bee6-a86657a5199c</errorID>
      <errorWord>III</errorWord>
      <group>L1_Knowledge</group>
      <groupName>知识性问题</groupName>
      <ability>L2_Knowledge</ability>
      <abilityName>其他知识</abilityName>
      <candidateList>
        <item>Ⅲ</item>
      </candidateList>
      <explain/>
      <paraID>7AD7DB87</paraID>
      <start>14</start>
      <end>17</end>
      <status>ignored</status>
      <modifiedWord/>
      <trackRevisions>false</trackRevisions>
    </reviewItem>
    <reviewItem>
      <errorID>04a45021-21c1-413b-8dd0-88371c948258</errorID>
      <errorWord>(</errorWord>
      <group>L1_Format</group>
      <groupName>格式问题</groupName>
      <ability>L2_HalfPunc</ability>
      <abilityName>全半角检查</abilityName>
      <candidateList>
        <item>（</item>
      </candidateList>
      <explain>文本全半角错误。</explain>
      <paraID>5AABB5EE</paraID>
      <start>12</start>
      <end>13</end>
      <status>ignored</status>
      <modifiedWord/>
      <trackRevisions>false</trackRevisions>
    </reviewItem>
    <reviewItem>
      <errorID>67ecc80a-a7fd-4f0b-b382-2e70f92327cb</errorID>
      <errorWord>(</errorWord>
      <group>L1_Format</group>
      <groupName>格式问题</groupName>
      <ability>L2_HalfPunc</ability>
      <abilityName>全半角检查</abilityName>
      <candidateList>
        <item>（</item>
      </candidateList>
      <explain>文本全半角错误。</explain>
      <paraID>3C68026F</paraID>
      <start>12</start>
      <end>13</end>
      <status>ignored</status>
      <modifiedWord/>
      <trackRevisions>false</trackRevisions>
    </reviewItem>
    <reviewItem>
      <errorID>2a628fe5-0b05-474c-8667-bf28e5fb2208</errorID>
      <errorWord>II</errorWord>
      <group>L1_Knowledge</group>
      <groupName>知识性问题</groupName>
      <ability>L2_Knowledge</ability>
      <abilityName>其他知识</abilityName>
      <candidateList>
        <item>Ⅱ</item>
      </candidateList>
      <explain/>
      <paraID> FE89735</paraID>
      <start>8</start>
      <end>10</end>
      <status>ignored</status>
      <modifiedWord/>
      <trackRevisions>false</trackRevisions>
    </reviewItem>
    <reviewItem>
      <errorID>6b7abd8f-f0a4-4cf9-89b8-ae0227a7c18e</errorID>
      <errorWord>III</errorWord>
      <group>L1_Knowledge</group>
      <groupName>知识性问题</groupName>
      <ability>L2_Knowledge</ability>
      <abilityName>其他知识</abilityName>
      <candidateList>
        <item>Ⅲ</item>
      </candidateList>
      <explain/>
      <paraID> FE89735</paraID>
      <start>14</start>
      <end>17</end>
      <status>ignored</status>
      <modifiedWord/>
      <trackRevisions>false</trackRevisions>
    </reviewItem>
    <reviewItem>
      <errorID>59c89c3e-b43c-41da-b3a8-bb0f8d984607</errorID>
      <errorWord>罂粟碱</errorWord>
      <group>L1_Word</group>
      <groupName>字词问题</groupName>
      <ability>L2_Typo</ability>
      <abilityName>字词错误</abilityName>
      <candidateList/>
      <explain>【违禁内容】句中涉及国家法律明令禁止的违禁内容，请注意甄别。</explain>
      <paraID>2A7607A3</paraID>
      <start>0</start>
      <end>3</end>
      <status>ignored</status>
      <modifiedWord/>
      <trackRevisions>false</trackRevisions>
    </reviewItem>
    <reviewItem>
      <errorID>413a81ce-88fa-4f50-8b16-a154f79b7eaf</errorID>
      <errorWord>吗啡</errorWord>
      <group>L1_Word</group>
      <groupName>字词问题</groupName>
      <ability>L2_Typo</ability>
      <abilityName>字词错误</abilityName>
      <candidateList/>
      <explain>【违禁内容】句中涉及国家法律明令禁止的违禁内容，请注意甄别。</explain>
      <paraID>4C79DE25</paraID>
      <start>0</start>
      <end>2</end>
      <status>ignored</status>
      <modifiedWord/>
      <trackRevisions>false</trackRevisions>
    </reviewItem>
    <reviewItem>
      <errorID>b38646ee-b79e-4e18-ba60-d5bc673cbc22</errorID>
      <errorWord>可待因</errorWord>
      <group>L1_Word</group>
      <groupName>字词问题</groupName>
      <ability>L2_Typo</ability>
      <abilityName>字词错误</abilityName>
      <candidateList/>
      <explain>【违禁内容】句中涉及国家法律明令禁止的违禁内容，请注意甄别。</explain>
      <paraID>73127755</paraID>
      <start>0</start>
      <end>3</end>
      <status>ignored</status>
      <modifiedWord/>
      <trackRevisions>false</trackRevisions>
    </reviewItem>
    <reviewItem>
      <errorID>95c9d120-227d-4326-82d2-e4a075ad952b</errorID>
      <errorWord>罂粟碱</errorWord>
      <group>L1_Word</group>
      <groupName>字词问题</groupName>
      <ability>L2_Typo</ability>
      <abilityName>字词错误</abilityName>
      <candidateList/>
      <explain>【违禁内容】句中涉及国家法律明令禁止的违禁内容，请注意甄别。</explain>
      <paraID>497A0C4E</paraID>
      <start>0</start>
      <end>3</end>
      <status>ignored</status>
      <modifiedWord/>
      <trackRevisions>false</trackRevisions>
    </reviewItem>
    <reviewItem>
      <errorID>3d9a41ff-1132-4257-9a80-9324889aef59</errorID>
      <errorWord>吗啡</errorWord>
      <group>L1_Word</group>
      <groupName>字词问题</groupName>
      <ability>L2_Typo</ability>
      <abilityName>字词错误</abilityName>
      <candidateList/>
      <explain>【违禁内容】句中涉及国家法律明令禁止的违禁内容，请注意甄别。</explain>
      <paraID>612A0B2B</paraID>
      <start>0</start>
      <end>2</end>
      <status>ignored</status>
      <modifiedWord/>
      <trackRevisions>false</trackRevisions>
    </reviewItem>
    <reviewItem>
      <errorID>f9dbd7f2-e83a-43fe-819e-a493b12e88d5</errorID>
      <errorWord>可待因</errorWord>
      <group>L1_Word</group>
      <groupName>字词问题</groupName>
      <ability>L2_Typo</ability>
      <abilityName>字词错误</abilityName>
      <candidateList/>
      <explain>【违禁内容】句中涉及国家法律明令禁止的违禁内容，请注意甄别。</explain>
      <paraID>68EE5095</paraID>
      <start>0</start>
      <end>3</end>
      <status>ignored</status>
      <modifiedWord/>
      <trackRevisions>false</trackRevisions>
    </reviewItem>
    <reviewItem>
      <errorID>a87932b8-ae1e-437a-8497-16f4d4d4a260</errorID>
      <errorWord>罂粟碱</errorWord>
      <group>L1_Word</group>
      <groupName>字词问题</groupName>
      <ability>L2_Typo</ability>
      <abilityName>字词错误</abilityName>
      <candidateList/>
      <explain>【违禁内容】句中涉及国家法律明令禁止的违禁内容，请注意甄别。</explain>
      <paraID>3C2E95A7</paraID>
      <start>0</start>
      <end>3</end>
      <status>ignored</status>
      <modifiedWord/>
      <trackRevisions>false</trackRevisions>
    </reviewItem>
    <reviewItem>
      <errorID>423b89f5-c595-410f-8248-576b595fe995</errorID>
      <errorWord>吗啡</errorWord>
      <group>L1_Word</group>
      <groupName>字词问题</groupName>
      <ability>L2_Typo</ability>
      <abilityName>字词错误</abilityName>
      <candidateList/>
      <explain>【违禁内容】句中涉及国家法律明令禁止的违禁内容，请注意甄别。</explain>
      <paraID>  73D22D</paraID>
      <start>0</start>
      <end>2</end>
      <status>ignored</status>
      <modifiedWord/>
      <trackRevisions>false</trackRevisions>
    </reviewItem>
    <reviewItem>
      <errorID>12b0d844-c2bc-4fa1-bc8d-974991c527bd</errorID>
      <errorWord>可待因</errorWord>
      <group>L1_Word</group>
      <groupName>字词问题</groupName>
      <ability>L2_Typo</ability>
      <abilityName>字词错误</abilityName>
      <candidateList/>
      <explain>【违禁内容】句中涉及国家法律明令禁止的违禁内容，请注意甄别。</explain>
      <paraID>75A15691</paraID>
      <start>0</start>
      <end>3</end>
      <status>ignored</status>
      <modifiedWord/>
      <trackRevisions>false</trackRevisions>
    </reviewItem>
    <reviewItem>
      <errorID>4830f946-b7b7-405e-b252-c8a861b69cfb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5A36D39C</paraID>
      <start>0</start>
      <end>3</end>
      <status>ignored</status>
      <modifiedWord/>
      <trackRevisions>false</trackRevisions>
    </reviewItem>
    <reviewItem>
      <errorID>7457b918-1c27-48a2-9be8-c6198551a5e5</errorID>
      <errorWord>农业部</errorWord>
      <group>L1_Knowledge</group>
      <groupName>知识性问题</groupName>
      <ability>L2_Knowledge</ability>
      <abilityName>其他知识</abilityName>
      <candidateList>
        <item>农业农村部</item>
      </candidateList>
      <explain/>
      <paraID>5A36D39C</paraID>
      <start>12</start>
      <end>15</end>
      <status>ignored</status>
      <modifiedWord/>
      <trackRevisions>false</trackRevisions>
    </reviewItem>
    <reviewItem>
      <errorID>654c37e3-ff95-45ee-b549-0bfa46be187e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64EF22A2</paraID>
      <start>0</start>
      <end>3</end>
      <status>ignored</status>
      <modifiedWord/>
      <trackRevisions>false</trackRevisions>
    </reviewItem>
    <reviewItem>
      <errorID>39c7b54a-b0bc-48ef-97c5-3f423073f175</errorID>
      <errorWord>农业部</errorWord>
      <group>L1_Knowledge</group>
      <groupName>知识性问题</groupName>
      <ability>L2_Knowledge</ability>
      <abilityName>其他知识</abilityName>
      <candidateList>
        <item>农业农村部</item>
      </candidateList>
      <explain/>
      <paraID>64EF22A2</paraID>
      <start>12</start>
      <end>15</end>
      <status>ignored</status>
      <modifiedWord/>
      <trackRevisions>false</trackRevisions>
    </reviewItem>
    <reviewItem>
      <errorID>76f32313-0efd-4d0d-bc0f-d93b964dab4d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38E14A3B</paraID>
      <start>0</start>
      <end>3</end>
      <status>ignored</status>
      <modifiedWord/>
      <trackRevisions>false</trackRevisions>
    </reviewItem>
    <reviewItem>
      <errorID>ddd36b6f-33cc-45e0-ac9f-f993d9b03c50</errorID>
      <errorWord>农业部</errorWord>
      <group>L1_Knowledge</group>
      <groupName>知识性问题</groupName>
      <ability>L2_Knowledge</ability>
      <abilityName>其他知识</abilityName>
      <candidateList>
        <item>农业农村部</item>
      </candidateList>
      <explain/>
      <paraID>38E14A3B</paraID>
      <start>12</start>
      <end>15</end>
      <status>ignored</status>
      <modifiedWord/>
      <trackRevisions>false</trackRevisions>
    </reviewItem>
    <reviewItem>
      <errorID>4c72f383-d2ac-4816-af94-880dbfc3ee51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5A59A212</paraID>
      <start>0</start>
      <end>3</end>
      <status>ignored</status>
      <modifiedWord/>
      <trackRevisions>false</trackRevisions>
    </reviewItem>
    <reviewItem>
      <errorID>e18245d3-156c-4b18-8b14-7f5aaa59fea1</errorID>
      <errorWord>农业部</errorWord>
      <group>L1_Knowledge</group>
      <groupName>知识性问题</groupName>
      <ability>L2_Knowledge</ability>
      <abilityName>其他知识</abilityName>
      <candidateList>
        <item>农业农村部</item>
      </candidateList>
      <explain/>
      <paraID>5A59A212</paraID>
      <start>12</start>
      <end>15</end>
      <status>ignored</status>
      <modifiedWord/>
      <trackRevisions>false</trackRevisions>
    </reviewItem>
    <reviewItem>
      <errorID>2c97c3bb-1523-44b6-a309-e527e57f5961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1F0B77C9</paraID>
      <start>0</start>
      <end>3</end>
      <status>ignored</status>
      <modifiedWord/>
      <trackRevisions>false</trackRevisions>
    </reviewItem>
    <reviewItem>
      <errorID>b6387aee-99b4-4d14-b49d-604f1328bda1</errorID>
      <errorWord>农业部</errorWord>
      <group>L1_Knowledge</group>
      <groupName>知识性问题</groupName>
      <ability>L2_Knowledge</ability>
      <abilityName>其他知识</abilityName>
      <candidateList>
        <item>农业农村部</item>
      </candidateList>
      <explain/>
      <paraID>1F0B77C9</paraID>
      <start>12</start>
      <end>15</end>
      <status>ignored</status>
      <modifiedWord/>
      <trackRevisions>false</trackRevisions>
    </reviewItem>
    <reviewItem>
      <errorID>78cdb204-63c4-4944-9e17-78ab0a6b1e5a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5EB8AFF5</paraID>
      <start>0</start>
      <end>3</end>
      <status>ignored</status>
      <modifiedWord/>
      <trackRevisions>false</trackRevisions>
    </reviewItem>
    <reviewItem>
      <errorID>722a0e63-aed5-40d0-9d66-853418412daf</errorID>
      <errorWord>农业部</errorWord>
      <group>L1_Knowledge</group>
      <groupName>知识性问题</groupName>
      <ability>L2_Knowledge</ability>
      <abilityName>其他知识</abilityName>
      <candidateList>
        <item>农业农村部</item>
      </candidateList>
      <explain/>
      <paraID>5EB8AFF5</paraID>
      <start>12</start>
      <end>15</end>
      <status>ignored</status>
      <modifiedWord/>
      <trackRevisions>false</trackRevisions>
    </reviewItem>
    <reviewItem>
      <errorID>ac276503-20cf-4dae-b3c1-664371d665e6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5F573D26</paraID>
      <start>0</start>
      <end>3</end>
      <status>ignored</status>
      <modifiedWord/>
      <trackRevisions>false</trackRevisions>
    </reviewItem>
    <reviewItem>
      <errorID>46a15a05-0c25-4f3c-a5c7-965c2a67b43c</errorID>
      <errorWord>农业部</errorWord>
      <group>L1_Knowledge</group>
      <groupName>知识性问题</groupName>
      <ability>L2_Knowledge</ability>
      <abilityName>其他知识</abilityName>
      <candidateList>
        <item>农业农村部</item>
      </candidateList>
      <explain/>
      <paraID>5F573D26</paraID>
      <start>12</start>
      <end>15</end>
      <status>ignored</status>
      <modifiedWord/>
      <trackRevisions>false</trackRevisions>
    </reviewItem>
    <reviewItem>
      <errorID>822ca377-82ee-40d6-8c22-939a23fbaa08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1B1C72F4</paraID>
      <start>0</start>
      <end>3</end>
      <status>ignored</status>
      <modifiedWord/>
      <trackRevisions>false</trackRevisions>
    </reviewItem>
    <reviewItem>
      <errorID>38d8a8bf-496c-4959-9e07-fb16722274a3</errorID>
      <errorWord>农业部</errorWord>
      <group>L1_Knowledge</group>
      <groupName>知识性问题</groupName>
      <ability>L2_Knowledge</ability>
      <abilityName>其他知识</abilityName>
      <candidateList>
        <item>农业农村部</item>
      </candidateList>
      <explain/>
      <paraID>1B1C72F4</paraID>
      <start>12</start>
      <end>15</end>
      <status>ignored</status>
      <modifiedWord/>
      <trackRevisions>false</trackRevisions>
    </reviewItem>
    <reviewItem>
      <errorID>f7293d2e-9977-4c52-8a13-0a4f3c5f84e5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C5F1770</paraID>
      <start>0</start>
      <end>3</end>
      <status>ignored</status>
      <modifiedWord/>
      <trackRevisions>false</trackRevisions>
    </reviewItem>
    <reviewItem>
      <errorID>a162c8a3-9828-4209-91f2-80bdbd424773</errorID>
      <errorWord>农业部</errorWord>
      <group>L1_Knowledge</group>
      <groupName>知识性问题</groupName>
      <ability>L2_Knowledge</ability>
      <abilityName>其他知识</abilityName>
      <candidateList>
        <item>农业农村部</item>
      </candidateList>
      <explain/>
      <paraID> C5F1770</paraID>
      <start>12</start>
      <end>15</end>
      <status>ignored</status>
      <modifiedWord/>
      <trackRevisions>false</trackRevisions>
    </reviewItem>
    <reviewItem>
      <errorID>ad262d9f-3256-4f55-af30-9f6a28191743</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1C386D93</paraID>
      <start>0</start>
      <end>3</end>
      <status>ignored</status>
      <modifiedWord/>
      <trackRevisions>false</trackRevisions>
    </reviewItem>
    <reviewItem>
      <errorID>2fb5cf3d-5132-4506-8dca-41d468f649dd</errorID>
      <errorWord>农业部</errorWord>
      <group>L1_Knowledge</group>
      <groupName>知识性问题</groupName>
      <ability>L2_Knowledge</ability>
      <abilityName>其他知识</abilityName>
      <candidateList>
        <item>农业农村部</item>
      </candidateList>
      <explain/>
      <paraID>1C386D93</paraID>
      <start>12</start>
      <end>15</end>
      <status>ignored</status>
      <modifiedWord/>
      <trackRevisions>false</trackRevisions>
    </reviewItem>
    <reviewItem>
      <errorID>c019b3dc-8c57-42a7-b729-5d4bb37adde7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51DD05CB</paraID>
      <start>0</start>
      <end>3</end>
      <status>ignored</status>
      <modifiedWord/>
      <trackRevisions>false</trackRevisions>
    </reviewItem>
    <reviewItem>
      <errorID>c694b310-d02d-4401-8a7c-e13bcf3df0af</errorID>
      <errorWord>农业部</errorWord>
      <group>L1_Knowledge</group>
      <groupName>知识性问题</groupName>
      <ability>L2_Knowledge</ability>
      <abilityName>其他知识</abilityName>
      <candidateList>
        <item>农业农村部</item>
      </candidateList>
      <explain/>
      <paraID>51DD05CB</paraID>
      <start>12</start>
      <end>15</end>
      <status>ignored</status>
      <modifiedWord/>
      <trackRevisions>false</trackRevisions>
    </reviewItem>
    <reviewItem>
      <errorID>e3db8640-b627-4c07-bb90-bb06251ac8ff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417F4A01</paraID>
      <start>0</start>
      <end>3</end>
      <status>ignored</status>
      <modifiedWord/>
      <trackRevisions>false</trackRevisions>
    </reviewItem>
    <reviewItem>
      <errorID>00aa387b-9962-4892-975b-b2a6b3f121ae</errorID>
      <errorWord>农业部</errorWord>
      <group>L1_Knowledge</group>
      <groupName>知识性问题</groupName>
      <ability>L2_Knowledge</ability>
      <abilityName>其他知识</abilityName>
      <candidateList>
        <item>农业农村部</item>
      </candidateList>
      <explain/>
      <paraID>417F4A01</paraID>
      <start>12</start>
      <end>15</end>
      <status>ignored</status>
      <modifiedWord/>
      <trackRevisions>false</trackRevisions>
    </reviewItem>
    <reviewItem>
      <errorID>8e41abd0-90b1-4c43-878e-ed5b41e22301</errorID>
      <errorWord>(</errorWord>
      <group>L1_Format</group>
      <groupName>格式问题</groupName>
      <ability>L2_HalfPunc</ability>
      <abilityName>全半角检查</abilityName>
      <candidateList>
        <item>（</item>
      </candidateList>
      <explain>文本全半角错误。</explain>
      <paraID>6C0BA765</paraID>
      <start>12</start>
      <end>13</end>
      <status>ignored</status>
      <modifiedWord/>
      <trackRevisions>false</trackRevisions>
    </reviewItem>
    <reviewItem>
      <errorID>92339e73-92c5-4475-81c3-0395375f8c03</errorID>
      <errorWord>(</errorWord>
      <group>L1_Format</group>
      <groupName>格式问题</groupName>
      <ability>L2_HalfPunc</ability>
      <abilityName>全半角检查</abilityName>
      <candidateList>
        <item>（</item>
      </candidateList>
      <explain>文本全半角错误。</explain>
      <paraID>3F34A14E</paraID>
      <start>12</start>
      <end>13</end>
      <status>ignored</status>
      <modifiedWord/>
      <trackRevisions>false</trackRevisions>
    </reviewItem>
    <reviewItem>
      <errorID>6b60eca7-cd48-428e-9377-e6273363d1fa</errorID>
      <errorWord>(</errorWord>
      <group>L1_Format</group>
      <groupName>格式问题</groupName>
      <ability>L2_HalfPunc</ability>
      <abilityName>全半角检查</abilityName>
      <candidateList>
        <item>（</item>
      </candidateList>
      <explain>文本全半角错误。</explain>
      <paraID>27AEB877</paraID>
      <start>27</start>
      <end>28</end>
      <status>ignored</status>
      <modifiedWord/>
      <trackRevisions>false</trackRevisions>
    </reviewItem>
    <reviewItem>
      <errorID>2862e229-f221-48ba-8042-055743e84c5e</errorID>
      <errorWord>(</errorWord>
      <group>L1_Format</group>
      <groupName>格式问题</groupName>
      <ability>L2_HalfPunc</ability>
      <abilityName>全半角检查</abilityName>
      <candidateList>
        <item>（</item>
      </candidateList>
      <explain>文本全半角错误。</explain>
      <paraID>649B8C82</paraID>
      <start>12</start>
      <end>13</end>
      <status>ignored</status>
      <modifiedWord/>
      <trackRevisions>false</trackRevisions>
    </reviewItem>
    <reviewItem>
      <errorID>b24930ba-df42-4af7-9406-cad5fd05633e</errorID>
      <errorWord>(</errorWord>
      <group>L1_Format</group>
      <groupName>格式问题</groupName>
      <ability>L2_HalfPunc</ability>
      <abilityName>全半角检查</abilityName>
      <candidateList>
        <item>（</item>
      </candidateList>
      <explain>文本全半角错误。</explain>
      <paraID>5CFEC4DF</paraID>
      <start>12</start>
      <end>13</end>
      <status>ignored</status>
      <modifiedWord/>
      <trackRevisions>false</trackRevisions>
    </reviewItem>
    <reviewItem>
      <errorID>ddc681eb-393b-4d78-bfae-372f1551103f</errorID>
      <errorWord>(</errorWord>
      <group>L1_Format</group>
      <groupName>格式问题</groupName>
      <ability>L2_HalfPunc</ability>
      <abilityName>全半角检查</abilityName>
      <candidateList>
        <item>（</item>
      </candidateList>
      <explain>文本全半角错误。</explain>
      <paraID>31383DE7</paraID>
      <start>12</start>
      <end>13</end>
      <status>ignored</status>
      <modifiedWord/>
      <trackRevisions>false</trackRevisions>
    </reviewItem>
    <reviewItem>
      <errorID>d23b2496-e323-493a-9579-46df4a8a4bf3</errorID>
      <errorWord>(</errorWord>
      <group>L1_Format</group>
      <groupName>格式问题</groupName>
      <ability>L2_HalfPunc</ability>
      <abilityName>全半角检查</abilityName>
      <candidateList>
        <item>（</item>
      </candidateList>
      <explain>文本全半角错误。</explain>
      <paraID>4AFBFFD8</paraID>
      <start>24</start>
      <end>25</end>
      <status>ignored</status>
      <modifiedWord/>
      <trackRevisions>false</trackRevisions>
    </reviewItem>
    <reviewItem>
      <errorID>416728c4-de7a-4e65-8f5b-c96644bbf5b6</errorID>
      <errorWord>(</errorWord>
      <group>L1_Format</group>
      <groupName>格式问题</groupName>
      <ability>L2_HalfPunc</ability>
      <abilityName>全半角检查</abilityName>
      <candidateList>
        <item>（</item>
      </candidateList>
      <explain>文本全半角错误。</explain>
      <paraID>44EC8CDB</paraID>
      <start>12</start>
      <end>13</end>
      <status>ignored</status>
      <modifiedWord/>
      <trackRevisions>false</trackRevisions>
    </reviewItem>
    <reviewItem>
      <errorID>7ca6543f-1b0d-432e-b107-3da93f02c3f0</errorID>
      <errorWord>(</errorWord>
      <group>L1_Format</group>
      <groupName>格式问题</groupName>
      <ability>L2_HalfPunc</ability>
      <abilityName>全半角检查</abilityName>
      <candidateList>
        <item>（</item>
      </candidateList>
      <explain>文本全半角错误。</explain>
      <paraID>6E3FE763</paraID>
      <start>3</start>
      <end>4</end>
      <status>ignored</status>
      <modifiedWord/>
      <trackRevisions>false</trackRevisions>
    </reviewItem>
    <reviewItem>
      <errorID>7ab763a3-cef2-4382-aff6-623e0ad93961</errorID>
      <errorWord>(</errorWord>
      <group>L1_Format</group>
      <groupName>格式问题</groupName>
      <ability>L2_HalfPunc</ability>
      <abilityName>全半角检查</abilityName>
      <candidateList>
        <item>（</item>
      </candidateList>
      <explain>文本全半角错误。</explain>
      <paraID>51D3D2C4</paraID>
      <start>24</start>
      <end>25</end>
      <status>ignored</status>
      <modifiedWord/>
      <trackRevisions>false</trackRevisions>
    </reviewItem>
    <reviewItem>
      <errorID>04d2abd0-8c32-4a91-b50a-525ff4c1378c</errorID>
      <errorWord>(</errorWord>
      <group>L1_Format</group>
      <groupName>格式问题</groupName>
      <ability>L2_HalfPunc</ability>
      <abilityName>全半角检查</abilityName>
      <candidateList>
        <item>（</item>
      </candidateList>
      <explain>文本全半角错误。</explain>
      <paraID>3B101F73</paraID>
      <start>24</start>
      <end>25</end>
      <status>ignored</status>
      <modifiedWord/>
      <trackRevisions>false</trackRevisions>
    </reviewItem>
    <reviewItem>
      <errorID>093f7cb6-f545-46c5-8d19-1cc7b84caf6f</errorID>
      <errorWord>(</errorWord>
      <group>L1_Format</group>
      <groupName>格式问题</groupName>
      <ability>L2_HalfPunc</ability>
      <abilityName>全半角检查</abilityName>
      <candidateList>
        <item>（</item>
      </candidateList>
      <explain>文本全半角错误。</explain>
      <paraID>4E2CBF32</paraID>
      <start>6</start>
      <end>7</end>
      <status>ignored</status>
      <modifiedWord/>
      <trackRevisions>false</trackRevisions>
    </reviewItem>
    <reviewItem>
      <errorID>4f0373d9-b729-443d-a371-29da8a9147ac</errorID>
      <errorWord>农业部</errorWord>
      <group>L1_Knowledge</group>
      <groupName>知识性问题</groupName>
      <ability>L2_Knowledge</ability>
      <abilityName>其他知识</abilityName>
      <candidateList>
        <item>农业农村部</item>
      </candidateList>
      <explain/>
      <paraID> F39478E</paraID>
      <start>0</start>
      <end>3</end>
      <status>ignored</status>
      <modifiedWord/>
      <trackRevisions>false</trackRevisions>
    </reviewItem>
    <reviewItem>
      <errorID>659543c8-30eb-49ae-bed4-73d36237149d</errorID>
      <errorWord>十四烷酸</errorWord>
      <group>L1_Knowledge</group>
      <groupName>知识性问题</groupName>
      <ability>L2_Term</ability>
      <abilityName>专业术语</abilityName>
      <candidateList>
        <item>豆蔻酸</item>
      </candidateList>
      <explain>医学名词[十四烷酸]为不规范表述或旧称，其规范书面表述为[豆蔻酸]。</explain>
      <paraID>5B95FB2E</paraID>
      <start>15</start>
      <end>19</end>
      <status>ignored</status>
      <modifiedWord/>
      <trackRevisions>false</trackRevisions>
    </reviewItem>
    <reviewItem>
      <errorID>e3a026ed-d510-4f87-94d1-2f76470ae468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12D05B99</paraID>
      <start>0</start>
      <end>3</end>
      <status>ignored</status>
      <modifiedWord/>
      <trackRevisions>false</trackRevisions>
    </reviewItem>
    <reviewItem>
      <errorID>07f2e600-1f5b-4e83-8b94-8566391b0288</errorID>
      <errorWord>农业部</errorWord>
      <group>L1_Knowledge</group>
      <groupName>知识性问题</groupName>
      <ability>L2_Knowledge</ability>
      <abilityName>其他知识</abilityName>
      <candidateList>
        <item>农业农村部</item>
      </candidateList>
      <explain/>
      <paraID>12D05B99</paraID>
      <start>12</start>
      <end>15</end>
      <status>ignored</status>
      <modifiedWord/>
      <trackRevisions>false</trackRevisions>
    </reviewItem>
    <reviewItem>
      <errorID>61be6dd9-d070-430f-8342-d199c60a870d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8E40567</paraID>
      <start>0</start>
      <end>3</end>
      <status>ignored</status>
      <modifiedWord/>
      <trackRevisions>false</trackRevisions>
    </reviewItem>
    <reviewItem>
      <errorID>e86f422a-5b5d-4624-ae0c-365cd0def12b</errorID>
      <errorWord>农业部</errorWord>
      <group>L1_Knowledge</group>
      <groupName>知识性问题</groupName>
      <ability>L2_Knowledge</ability>
      <abilityName>其他知识</abilityName>
      <candidateList>
        <item>农业农村部</item>
      </candidateList>
      <explain/>
      <paraID> 8E40567</paraID>
      <start>12</start>
      <end>15</end>
      <status>ignored</status>
      <modifiedWord/>
      <trackRevisions>false</trackRevisions>
    </reviewItem>
    <reviewItem>
      <errorID>9f97f5c0-06ea-46d4-910d-a83e86cf2378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9A89E83</paraID>
      <start>0</start>
      <end>3</end>
      <status>ignored</status>
      <modifiedWord/>
      <trackRevisions>false</trackRevisions>
    </reviewItem>
    <reviewItem>
      <errorID>1033b7fe-e8db-46bb-b1f1-2ce39851f606</errorID>
      <errorWord>农业部</errorWord>
      <group>L1_Knowledge</group>
      <groupName>知识性问题</groupName>
      <ability>L2_Knowledge</ability>
      <abilityName>其他知识</abilityName>
      <candidateList>
        <item>农业农村部</item>
      </candidateList>
      <explain/>
      <paraID> 9A89E83</paraID>
      <start>12</start>
      <end>15</end>
      <status>ignored</status>
      <modifiedWord/>
      <trackRevisions>false</trackRevisions>
    </reviewItem>
    <reviewItem>
      <errorID>43d9e1de-0a17-4c0e-ae53-7f8a24d136e5</errorID>
      <errorWord>十四烷酸</errorWord>
      <group>L1_Knowledge</group>
      <groupName>知识性问题</groupName>
      <ability>L2_Term</ability>
      <abilityName>专业术语</abilityName>
      <candidateList>
        <item>豆蔻酸</item>
      </candidateList>
      <explain>医学名词[十四烷酸]为不规范表述或旧称，其规范书面表述为[豆蔻酸]。</explain>
      <paraID>4044228D</paraID>
      <start>15</start>
      <end>19</end>
      <status>ignored</status>
      <modifiedWord/>
      <trackRevisions>false</trackRevisions>
    </reviewItem>
    <reviewItem>
      <errorID>fe64bd93-4410-4a22-85d2-537c98ee3db3</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51CBA89</paraID>
      <start>0</start>
      <end>3</end>
      <status>ignored</status>
      <modifiedWord/>
      <trackRevisions>false</trackRevisions>
    </reviewItem>
    <reviewItem>
      <errorID>05f0b777-ceb8-4eb8-8f75-96b1e2647988</errorID>
      <errorWord>农业部</errorWord>
      <group>L1_Knowledge</group>
      <groupName>知识性问题</groupName>
      <ability>L2_Knowledge</ability>
      <abilityName>其他知识</abilityName>
      <candidateList>
        <item>农业农村部</item>
      </candidateList>
      <explain/>
      <paraID> 51CBA89</paraID>
      <start>12</start>
      <end>15</end>
      <status>ignored</status>
      <modifiedWord/>
      <trackRevisions>false</trackRevisions>
    </reviewItem>
    <reviewItem>
      <errorID>887e26fb-aabf-4254-bd59-9a5b7c0903fe</errorID>
      <errorWord>十四烷酸</errorWord>
      <group>L1_Knowledge</group>
      <groupName>知识性问题</groupName>
      <ability>L2_Term</ability>
      <abilityName>专业术语</abilityName>
      <candidateList>
        <item>豆蔻酸</item>
      </candidateList>
      <explain>医学名词[十四烷酸]为不规范表述或旧称，其规范书面表述为[豆蔻酸]。</explain>
      <paraID>63B2A86E</paraID>
      <start>15</start>
      <end>19</end>
      <status>ignored</status>
      <modifiedWord/>
      <trackRevisions>false</trackRevisions>
    </reviewItem>
    <reviewItem>
      <errorID>daeb9b05-91f8-4333-829b-c9c96710ddd0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14DD3081</paraID>
      <start>0</start>
      <end>3</end>
      <status>ignored</status>
      <modifiedWord/>
      <trackRevisions>false</trackRevisions>
    </reviewItem>
    <reviewItem>
      <errorID>1b6ffc13-a1e6-4729-8c9c-d1afce7c0530</errorID>
      <errorWord>农业部</errorWord>
      <group>L1_Knowledge</group>
      <groupName>知识性问题</groupName>
      <ability>L2_Knowledge</ability>
      <abilityName>其他知识</abilityName>
      <candidateList>
        <item>农业农村部</item>
      </candidateList>
      <explain/>
      <paraID>14DD3081</paraID>
      <start>12</start>
      <end>15</end>
      <status>ignored</status>
      <modifiedWord/>
      <trackRevisions>false</trackRevisions>
    </reviewItem>
    <reviewItem>
      <errorID>8b448a32-eac7-4c3b-bf25-469739fa1542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1B0FC7B7</paraID>
      <start>0</start>
      <end>3</end>
      <status>ignored</status>
      <modifiedWord/>
      <trackRevisions>false</trackRevisions>
    </reviewItem>
    <reviewItem>
      <errorID>d266bea4-bfcd-4639-b62e-9775973703d0</errorID>
      <errorWord>农业部</errorWord>
      <group>L1_Knowledge</group>
      <groupName>知识性问题</groupName>
      <ability>L2_Knowledge</ability>
      <abilityName>其他知识</abilityName>
      <candidateList>
        <item>农业农村部</item>
      </candidateList>
      <explain/>
      <paraID>1B0FC7B7</paraID>
      <start>12</start>
      <end>15</end>
      <status>ignored</status>
      <modifiedWord/>
      <trackRevisions>false</trackRevisions>
    </reviewItem>
    <reviewItem>
      <errorID>744cc6ea-dbd5-4063-986d-3f1d9c413ddd</errorID>
      <errorWord>罂粟碱</errorWord>
      <group>L1_Word</group>
      <groupName>字词问题</groupName>
      <ability>L2_Typo</ability>
      <abilityName>字词错误</abilityName>
      <candidateList/>
      <explain>【违禁内容】句中涉及国家法律明令禁止的违禁内容，请注意甄别。</explain>
      <paraID>779DE1C4</paraID>
      <start>0</start>
      <end>3</end>
      <status>ignored</status>
      <modifiedWord/>
      <trackRevisions>false</trackRevisions>
    </reviewItem>
    <reviewItem>
      <errorID>c95acb04-7dc1-4ae2-8003-fd89dddc0921</errorID>
      <errorWord>吗啡</errorWord>
      <group>L1_Word</group>
      <groupName>字词问题</groupName>
      <ability>L2_Typo</ability>
      <abilityName>字词错误</abilityName>
      <candidateList/>
      <explain>【违禁内容】句中涉及国家法律明令禁止的违禁内容，请注意甄别。</explain>
      <paraID>7FE6D96F</paraID>
      <start>0</start>
      <end>2</end>
      <status>ignored</status>
      <modifiedWord/>
      <trackRevisions>false</trackRevisions>
    </reviewItem>
    <reviewItem>
      <errorID>fd8e5c2f-ef25-41f6-b2e1-061092a134d2</errorID>
      <errorWord>可待因</errorWord>
      <group>L1_Word</group>
      <groupName>字词问题</groupName>
      <ability>L2_Typo</ability>
      <abilityName>字词错误</abilityName>
      <candidateList/>
      <explain>【违禁内容】句中涉及国家法律明令禁止的违禁内容，请注意甄别。</explain>
      <paraID>76771CA7</paraID>
      <start>0</start>
      <end>3</end>
      <status>ignored</status>
      <modifiedWord/>
      <trackRevisions>false</trackRevisions>
    </reviewItem>
    <reviewItem>
      <errorID>6ba974ad-f9f7-4855-b1f0-0522df1bf566</errorID>
      <errorWord>(</errorWord>
      <group>L1_Format</group>
      <groupName>格式问题</groupName>
      <ability>L2_HalfPunc</ability>
      <abilityName>全半角检查</abilityName>
      <candidateList>
        <item>（</item>
      </candidateList>
      <explain>文本全半角错误。</explain>
      <paraID>2E6D22B3</paraID>
      <start>7</start>
      <end>8</end>
      <status>ignored</status>
      <modifiedWord/>
      <trackRevisions>false</trackRevisions>
    </reviewItem>
    <reviewItem>
      <errorID>2fd30cee-bee2-45bc-b746-875f49e0e5f8</errorID>
      <errorWord>农业部</errorWord>
      <group>L1_Knowledge</group>
      <groupName>知识性问题</groupName>
      <ability>L2_Knowledge</ability>
      <abilityName>其他知识</abilityName>
      <candidateList>
        <item>农业农村部</item>
      </candidateList>
      <explain/>
      <paraID> E07A256</paraID>
      <start>0</start>
      <end>3</end>
      <status>ignored</status>
      <modifiedWord/>
      <trackRevisions>false</trackRevisions>
    </reviewItem>
    <reviewItem>
      <errorID>f9d75933-5572-4762-8d1d-e0b4e3daf217</errorID>
      <errorWord>农业部</errorWord>
      <group>L1_Knowledge</group>
      <groupName>知识性问题</groupName>
      <ability>L2_Knowledge</ability>
      <abilityName>其他知识</abilityName>
      <candidateList>
        <item>农业农村部</item>
      </candidateList>
      <explain/>
      <paraID>767CD257</paraID>
      <start>0</start>
      <end>3</end>
      <status>ignored</status>
      <modifiedWord/>
      <trackRevisions>false</trackRevisions>
    </reviewItem>
    <reviewItem>
      <errorID>164622b3-f53d-4a2d-bd7c-d6bece0a4ceb</errorID>
      <errorWord>农业部</errorWord>
      <group>L1_Knowledge</group>
      <groupName>知识性问题</groupName>
      <ability>L2_Knowledge</ability>
      <abilityName>其他知识</abilityName>
      <candidateList>
        <item>农业农村部</item>
      </candidateList>
      <explain/>
      <paraID>598B9159</paraID>
      <start>0</start>
      <end>3</end>
      <status>ignored</status>
      <modifiedWord/>
      <trackRevisions>false</trackRevisions>
    </reviewItem>
    <reviewItem>
      <errorID>ace9bfd8-b009-418d-bd4a-1367386294b5</errorID>
      <errorWord>农业部</errorWord>
      <group>L1_Knowledge</group>
      <groupName>知识性问题</groupName>
      <ability>L2_Knowledge</ability>
      <abilityName>其他知识</abilityName>
      <candidateList>
        <item>农业农村部</item>
      </candidateList>
      <explain/>
      <paraID>590C9C17</paraID>
      <start>0</start>
      <end>3</end>
      <status>ignored</status>
      <modifiedWord/>
      <trackRevisions>false</trackRevisions>
    </reviewItem>
    <reviewItem>
      <errorID>86c85b38-ed99-4c44-9de7-f77e290fbfff</errorID>
      <errorWord>农业部</errorWord>
      <group>L1_Knowledge</group>
      <groupName>知识性问题</groupName>
      <ability>L2_Knowledge</ability>
      <abilityName>其他知识</abilityName>
      <candidateList>
        <item>农业农村部</item>
      </candidateList>
      <explain/>
      <paraID>53FF48CB</paraID>
      <start>0</start>
      <end>3</end>
      <status>ignored</status>
      <modifiedWord/>
      <trackRevisions>false</trackRevisions>
    </reviewItem>
    <reviewItem>
      <errorID>c4514150-11d5-4689-bf64-2c308ad20a93</errorID>
      <errorWord>农业部</errorWord>
      <group>L1_Knowledge</group>
      <groupName>知识性问题</groupName>
      <ability>L2_Knowledge</ability>
      <abilityName>其他知识</abilityName>
      <candidateList>
        <item>农业农村部</item>
      </candidateList>
      <explain/>
      <paraID>27253785</paraID>
      <start>0</start>
      <end>3</end>
      <status>ignored</status>
      <modifiedWord/>
      <trackRevisions>false</trackRevisions>
    </reviewItem>
    <reviewItem>
      <errorID>56e8c144-75a9-47a3-a7de-c80a2edd1943</errorID>
      <errorWord>农业部</errorWord>
      <group>L1_Knowledge</group>
      <groupName>知识性问题</groupName>
      <ability>L2_Knowledge</ability>
      <abilityName>其他知识</abilityName>
      <candidateList>
        <item>农业农村部</item>
      </candidateList>
      <explain/>
      <paraID>67528CE4</paraID>
      <start>0</start>
      <end>3</end>
      <status>ignored</status>
      <modifiedWord/>
      <trackRevisions>false</trackRevisions>
    </reviewItem>
    <reviewItem>
      <errorID>6c0bc0c9-6758-4422-b355-b33318996e18</errorID>
      <errorWord>农业部</errorWord>
      <group>L1_Knowledge</group>
      <groupName>知识性问题</groupName>
      <ability>L2_Knowledge</ability>
      <abilityName>其他知识</abilityName>
      <candidateList>
        <item>农业农村部</item>
      </candidateList>
      <explain/>
      <paraID>788EDCCB</paraID>
      <start>0</start>
      <end>3</end>
      <status>ignored</status>
      <modifiedWord/>
      <trackRevisions>false</trackRevisions>
    </reviewItem>
    <reviewItem>
      <errorID>254e6896-ae5b-42b6-b941-e33830bf7c56</errorID>
      <errorWord>农业部</errorWord>
      <group>L1_Knowledge</group>
      <groupName>知识性问题</groupName>
      <ability>L2_Knowledge</ability>
      <abilityName>其他知识</abilityName>
      <candidateList>
        <item>农业农村部</item>
      </candidateList>
      <explain/>
      <paraID>788FB537</paraID>
      <start>0</start>
      <end>3</end>
      <status>ignored</status>
      <modifiedWord/>
      <trackRevisions>false</trackRevisions>
    </reviewItem>
    <reviewItem>
      <errorID>119028f6-2ab0-4352-a3bc-75c8f545ed9a</errorID>
      <errorWord>农业部</errorWord>
      <group>L1_Knowledge</group>
      <groupName>知识性问题</groupName>
      <ability>L2_Knowledge</ability>
      <abilityName>其他知识</abilityName>
      <candidateList>
        <item>农业农村部</item>
      </candidateList>
      <explain/>
      <paraID>4F3FFAE3</paraID>
      <start>0</start>
      <end>3</end>
      <status>ignored</status>
      <modifiedWord/>
      <trackRevisions>false</trackRevisions>
    </reviewItem>
    <reviewItem>
      <errorID>bc1f377b-8164-405f-94bc-882bd06d8bd4</errorID>
      <errorWord>农业部</errorWord>
      <group>L1_Knowledge</group>
      <groupName>知识性问题</groupName>
      <ability>L2_Knowledge</ability>
      <abilityName>其他知识</abilityName>
      <candidateList>
        <item>农业农村部</item>
      </candidateList>
      <explain/>
      <paraID>478D4CE2</paraID>
      <start>0</start>
      <end>3</end>
      <status>ignored</status>
      <modifiedWord/>
      <trackRevisions>false</trackRevisions>
    </reviewItem>
    <reviewItem>
      <errorID>354a8778-42f4-415c-8254-507e4e713c11</errorID>
      <errorWord>农业部</errorWord>
      <group>L1_Knowledge</group>
      <groupName>知识性问题</groupName>
      <ability>L2_Knowledge</ability>
      <abilityName>其他知识</abilityName>
      <candidateList>
        <item>农业农村部</item>
      </candidateList>
      <explain/>
      <paraID> 3C29DD0</paraID>
      <start>0</start>
      <end>3</end>
      <status>ignored</status>
      <modifiedWord/>
      <trackRevisions>false</trackRevisions>
    </reviewItem>
    <reviewItem>
      <errorID>e512dd08-5443-42ec-aee3-c0eb641f207e</errorID>
      <errorWord>农业部</errorWord>
      <group>L1_Knowledge</group>
      <groupName>知识性问题</groupName>
      <ability>L2_Knowledge</ability>
      <abilityName>其他知识</abilityName>
      <candidateList>
        <item>农业农村部</item>
      </candidateList>
      <explain/>
      <paraID>326E498A</paraID>
      <start>0</start>
      <end>3</end>
      <status>ignored</status>
      <modifiedWord/>
      <trackRevisions>false</trackRevisions>
    </reviewItem>
    <reviewItem>
      <errorID>1eeb5df8-0061-4687-bfa5-7beb43a0036f</errorID>
      <errorWord>农业部</errorWord>
      <group>L1_Knowledge</group>
      <groupName>知识性问题</groupName>
      <ability>L2_Knowledge</ability>
      <abilityName>其他知识</abilityName>
      <candidateList>
        <item>农业农村部</item>
      </candidateList>
      <explain/>
      <paraID>584A9CAA</paraID>
      <start>0</start>
      <end>3</end>
      <status>ignored</status>
      <modifiedWord/>
      <trackRevisions>false</trackRevisions>
    </reviewItem>
    <reviewItem>
      <errorID>b09ca9d1-e21a-4db2-9f70-f308057fc7a1</errorID>
      <errorWord>农业部</errorWord>
      <group>L1_Knowledge</group>
      <groupName>知识性问题</groupName>
      <ability>L2_Knowledge</ability>
      <abilityName>其他知识</abilityName>
      <candidateList>
        <item>农业农村部</item>
      </candidateList>
      <explain/>
      <paraID>540174D5</paraID>
      <start>0</start>
      <end>3</end>
      <status>ignored</status>
      <modifiedWord/>
      <trackRevisions>false</trackRevisions>
    </reviewItem>
    <reviewItem>
      <errorID>980e5a30-25a0-46e6-8251-6dea9a1582eb</errorID>
      <errorWord>农业部</errorWord>
      <group>L1_Knowledge</group>
      <groupName>知识性问题</groupName>
      <ability>L2_Knowledge</ability>
      <abilityName>其他知识</abilityName>
      <candidateList>
        <item>农业农村部</item>
      </candidateList>
      <explain/>
      <paraID>280EE589</paraID>
      <start>0</start>
      <end>3</end>
      <status>ignored</status>
      <modifiedWord/>
      <trackRevisions>false</trackRevisions>
    </reviewItem>
    <reviewItem>
      <errorID>8359f265-f379-4719-b6f5-f988faf05d03</errorID>
      <errorWord>农业部</errorWord>
      <group>L1_Knowledge</group>
      <groupName>知识性问题</groupName>
      <ability>L2_Knowledge</ability>
      <abilityName>其他知识</abilityName>
      <candidateList>
        <item>农业农村部</item>
      </candidateList>
      <explain/>
      <paraID> C4AD19B</paraID>
      <start>0</start>
      <end>3</end>
      <status>ignored</status>
      <modifiedWord/>
      <trackRevisions>false</trackRevisions>
    </reviewItem>
    <reviewItem>
      <errorID>3754f9a1-00a6-4b88-abcc-75b645090382</errorID>
      <errorWord>农业部</errorWord>
      <group>L1_Knowledge</group>
      <groupName>知识性问题</groupName>
      <ability>L2_Knowledge</ability>
      <abilityName>其他知识</abilityName>
      <candidateList>
        <item>农业农村部</item>
      </candidateList>
      <explain/>
      <paraID>7668ACAC</paraID>
      <start>0</start>
      <end>3</end>
      <status>ignored</status>
      <modifiedWord/>
      <trackRevisions>false</trackRevisions>
    </reviewItem>
    <reviewItem>
      <errorID>6bf3dd07-a108-49f1-9283-d919dd1c0cf7</errorID>
      <errorWord>农业部</errorWord>
      <group>L1_Knowledge</group>
      <groupName>知识性问题</groupName>
      <ability>L2_Knowledge</ability>
      <abilityName>其他知识</abilityName>
      <candidateList>
        <item>农业农村部</item>
      </candidateList>
      <explain/>
      <paraID>16A177EF</paraID>
      <start>0</start>
      <end>3</end>
      <status>ignored</status>
      <modifiedWord/>
      <trackRevisions>false</trackRevisions>
    </reviewItem>
    <reviewItem>
      <errorID>b3d7f0e3-fb4d-4f08-a1fd-611aba704d01</errorID>
      <errorWord>农业部</errorWord>
      <group>L1_Knowledge</group>
      <groupName>知识性问题</groupName>
      <ability>L2_Knowledge</ability>
      <abilityName>其他知识</abilityName>
      <candidateList>
        <item>农业农村部</item>
      </candidateList>
      <explain/>
      <paraID>347082C4</paraID>
      <start>0</start>
      <end>3</end>
      <status>ignored</status>
      <modifiedWord/>
      <trackRevisions>false</trackRevisions>
    </reviewItem>
    <reviewItem>
      <errorID>9745b6e8-b47b-4029-99f1-b0b0d251d1f1</errorID>
      <errorWord>农业部</errorWord>
      <group>L1_Knowledge</group>
      <groupName>知识性问题</groupName>
      <ability>L2_Knowledge</ability>
      <abilityName>其他知识</abilityName>
      <candidateList>
        <item>农业农村部</item>
      </candidateList>
      <explain/>
      <paraID>64878A2E</paraID>
      <start>0</start>
      <end>3</end>
      <status>ignored</status>
      <modifiedWord/>
      <trackRevisions>false</trackRevisions>
    </reviewItem>
    <reviewItem>
      <errorID>bc894b05-62b2-460f-ba9c-aae85fc74760</errorID>
      <errorWord>农业部</errorWord>
      <group>L1_Knowledge</group>
      <groupName>知识性问题</groupName>
      <ability>L2_Knowledge</ability>
      <abilityName>其他知识</abilityName>
      <candidateList>
        <item>农业农村部</item>
      </candidateList>
      <explain/>
      <paraID>45BFC197</paraID>
      <start>0</start>
      <end>3</end>
      <status>ignored</status>
      <modifiedWord/>
      <trackRevisions>false</trackRevisions>
    </reviewItem>
    <reviewItem>
      <errorID>39b3953a-4a61-472a-9731-f76340bbb57f</errorID>
      <errorWord>农业部</errorWord>
      <group>L1_Knowledge</group>
      <groupName>知识性问题</groupName>
      <ability>L2_Knowledge</ability>
      <abilityName>其他知识</abilityName>
      <candidateList>
        <item>农业农村部</item>
      </candidateList>
      <explain/>
      <paraID>4BEFAD82</paraID>
      <start>0</start>
      <end>3</end>
      <status>ignored</status>
      <modifiedWord/>
      <trackRevisions>false</trackRevisions>
    </reviewItem>
    <reviewItem>
      <errorID>3057e6de-1d30-44dd-9d41-7e9829bba303</errorID>
      <errorWord>农业部</errorWord>
      <group>L1_Knowledge</group>
      <groupName>知识性问题</groupName>
      <ability>L2_Knowledge</ability>
      <abilityName>其他知识</abilityName>
      <candidateList>
        <item>农业农村部</item>
      </candidateList>
      <explain/>
      <paraID>1C5B0A7D</paraID>
      <start>0</start>
      <end>3</end>
      <status>ignored</status>
      <modifiedWord/>
      <trackRevisions>false</trackRevisions>
    </reviewItem>
    <reviewItem>
      <errorID>bfdc03c6-7594-40f5-9c2c-acd754f1b503</errorID>
      <errorWord>农业部</errorWord>
      <group>L1_Knowledge</group>
      <groupName>知识性问题</groupName>
      <ability>L2_Knowledge</ability>
      <abilityName>其他知识</abilityName>
      <candidateList>
        <item>农业农村部</item>
      </candidateList>
      <explain/>
      <paraID> 4641700</paraID>
      <start>0</start>
      <end>3</end>
      <status>ignored</status>
      <modifiedWord/>
      <trackRevisions>false</trackRevisions>
    </reviewItem>
    <reviewItem>
      <errorID>ca0c0e1c-2842-4769-8d67-02374aa6dfe5</errorID>
      <errorWord>农业部</errorWord>
      <group>L1_Knowledge</group>
      <groupName>知识性问题</groupName>
      <ability>L2_Knowledge</ability>
      <abilityName>其他知识</abilityName>
      <candidateList>
        <item>农业农村部</item>
      </candidateList>
      <explain/>
      <paraID>59155B97</paraID>
      <start>0</start>
      <end>3</end>
      <status>ignored</status>
      <modifiedWord/>
      <trackRevisions>false</trackRevisions>
    </reviewItem>
    <reviewItem>
      <errorID>744c8b2a-ba6c-4ef3-98ac-01b7f1435d28</errorID>
      <errorWord>农业部</errorWord>
      <group>L1_Knowledge</group>
      <groupName>知识性问题</groupName>
      <ability>L2_Knowledge</ability>
      <abilityName>其他知识</abilityName>
      <candidateList>
        <item>农业农村部</item>
      </candidateList>
      <explain/>
      <paraID>30BDF242</paraID>
      <start>0</start>
      <end>3</end>
      <status>ignored</status>
      <modifiedWord/>
      <trackRevisions>false</trackRevisions>
    </reviewItem>
    <reviewItem>
      <errorID>dbb2f974-cf22-476f-ad85-469d5b695ee7</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155EBD7B</paraID>
      <start>0</start>
      <end>12</end>
      <status>ignored</status>
      <modifiedWord/>
      <trackRevisions>false</trackRevisions>
    </reviewItem>
    <reviewItem>
      <errorID>d5edf9e8-0967-42b8-bfcb-78aed12f41de</errorID>
      <errorWord>农业部</errorWord>
      <group>L1_Knowledge</group>
      <groupName>知识性问题</groupName>
      <ability>L2_Knowledge</ability>
      <abilityName>其他知识</abilityName>
      <candidateList>
        <item>农业农村部</item>
      </candidateList>
      <explain/>
      <paraID>155EBD7B</paraID>
      <start>12</start>
      <end>15</end>
      <status>ignored</status>
      <modifiedWord/>
      <trackRevisions>false</trackRevisions>
    </reviewItem>
    <reviewItem>
      <errorID>1bc298fb-5d69-4b4a-8ad1-5108512056ea</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7AA8247E</paraID>
      <start>0</start>
      <end>12</end>
      <status>ignored</status>
      <modifiedWord/>
      <trackRevisions>false</trackRevisions>
    </reviewItem>
    <reviewItem>
      <errorID>ce456b3b-5452-4637-a5b5-204e8aec43c1</errorID>
      <errorWord>农业部</errorWord>
      <group>L1_Knowledge</group>
      <groupName>知识性问题</groupName>
      <ability>L2_Knowledge</ability>
      <abilityName>其他知识</abilityName>
      <candidateList>
        <item>农业农村部</item>
      </candidateList>
      <explain/>
      <paraID>7AA8247E</paraID>
      <start>12</start>
      <end>15</end>
      <status>ignored</status>
      <modifiedWord/>
      <trackRevisions>false</trackRevisions>
    </reviewItem>
    <reviewItem>
      <errorID>8bdffb39-acf0-44c4-b412-1117761e73b2</errorID>
      <errorWord>农业部</errorWord>
      <group>L1_Knowledge</group>
      <groupName>知识性问题</groupName>
      <ability>L2_Knowledge</ability>
      <abilityName>其他知识</abilityName>
      <candidateList>
        <item>农业农村部</item>
      </candidateList>
      <explain/>
      <paraID>1DED6842</paraID>
      <start>0</start>
      <end>3</end>
      <status>ignored</status>
      <modifiedWord/>
      <trackRevisions>false</trackRevisions>
    </reviewItem>
    <reviewItem>
      <errorID>aeeb52a3-a947-4c9f-95c3-983d6d3eab1c</errorID>
      <errorWord>农业部</errorWord>
      <group>L1_Knowledge</group>
      <groupName>知识性问题</groupName>
      <ability>L2_Knowledge</ability>
      <abilityName>其他知识</abilityName>
      <candidateList>
        <item>农业农村部</item>
      </candidateList>
      <explain/>
      <paraID>3264E8C8</paraID>
      <start>0</start>
      <end>3</end>
      <status>ignored</status>
      <modifiedWord/>
      <trackRevisions>false</trackRevisions>
    </reviewItem>
    <reviewItem>
      <errorID>4acb7572-f11c-43c5-a158-3d70bd5691e1</errorID>
      <errorWord>农业部</errorWord>
      <group>L1_Knowledge</group>
      <groupName>知识性问题</groupName>
      <ability>L2_Knowledge</ability>
      <abilityName>其他知识</abilityName>
      <candidateList>
        <item>农业农村部</item>
      </candidateList>
      <explain/>
      <paraID>3E0DFA1F</paraID>
      <start>0</start>
      <end>3</end>
      <status>ignored</status>
      <modifiedWord/>
      <trackRevisions>false</trackRevisions>
    </reviewItem>
    <reviewItem>
      <errorID>b7f849a1-0cab-41f2-97c6-bec27651f11e</errorID>
      <errorWord>地西泮</errorWord>
      <group>L1_Word</group>
      <groupName>字词问题</groupName>
      <ability>L2_Typo</ability>
      <abilityName>字词错误</abilityName>
      <candidateList/>
      <explain>【违禁内容】句中涉及国家法律明令禁止的违禁内容，请注意甄别。</explain>
      <paraID> 989A0FB</paraID>
      <start>0</start>
      <end>3</end>
      <status>ignored</status>
      <modifiedWord/>
      <trackRevisions>false</trackRevisions>
    </reviewItem>
    <reviewItem>
      <errorID>4a0e04b1-aa37-44e9-89fe-6c5668a81e13</errorID>
      <errorWord>农业部</errorWord>
      <group>L1_Knowledge</group>
      <groupName>知识性问题</groupName>
      <ability>L2_Knowledge</ability>
      <abilityName>其他知识</abilityName>
      <candidateList>
        <item>农业农村部</item>
      </candidateList>
      <explain/>
      <paraID>23B982F9</paraID>
      <start>0</start>
      <end>3</end>
      <status>ignored</status>
      <modifiedWord/>
      <trackRevisions>false</trackRevisions>
    </reviewItem>
    <reviewItem>
      <errorID>825678c1-6ad8-404e-a082-d795b69b8f14</errorID>
      <errorWord>农业部</errorWord>
      <group>L1_Knowledge</group>
      <groupName>知识性问题</groupName>
      <ability>L2_Knowledge</ability>
      <abilityName>其他知识</abilityName>
      <candidateList>
        <item>农业农村部</item>
      </candidateList>
      <explain/>
      <paraID> 57838FF</paraID>
      <start>0</start>
      <end>3</end>
      <status>ignored</status>
      <modifiedWord/>
      <trackRevisions>false</trackRevisions>
    </reviewItem>
    <reviewItem>
      <errorID>a116bc6b-d1b0-459b-819b-6e22cf43a860</errorID>
      <errorWord>农业部</errorWord>
      <group>L1_Knowledge</group>
      <groupName>知识性问题</groupName>
      <ability>L2_Knowledge</ability>
      <abilityName>其他知识</abilityName>
      <candidateList>
        <item>农业农村部</item>
      </candidateList>
      <explain/>
      <paraID>6685DF5F</paraID>
      <start>0</start>
      <end>3</end>
      <status>ignored</status>
      <modifiedWord/>
      <trackRevisions>false</trackRevisions>
    </reviewItem>
    <reviewItem>
      <errorID>8becd8c8-50ec-40fa-9558-5ff13bbefee6</errorID>
      <errorWord>农业部</errorWord>
      <group>L1_Knowledge</group>
      <groupName>知识性问题</groupName>
      <ability>L2_Knowledge</ability>
      <abilityName>其他知识</abilityName>
      <candidateList>
        <item>农业农村部</item>
      </candidateList>
      <explain/>
      <paraID>6E460D74</paraID>
      <start>0</start>
      <end>3</end>
      <status>ignored</status>
      <modifiedWord/>
      <trackRevisions>false</trackRevisions>
    </reviewItem>
    <reviewItem>
      <errorID>c85f70c8-06ec-4e19-8ffc-10cdef40eefc</errorID>
      <errorWord>农业部</errorWord>
      <group>L1_Knowledge</group>
      <groupName>知识性问题</groupName>
      <ability>L2_Knowledge</ability>
      <abilityName>其他知识</abilityName>
      <candidateList>
        <item>农业农村部</item>
      </candidateList>
      <explain/>
      <paraID> FA688DE</paraID>
      <start>0</start>
      <end>3</end>
      <status>ignored</status>
      <modifiedWord/>
      <trackRevisions>false</trackRevisions>
    </reviewItem>
    <reviewItem>
      <errorID>16f65cb7-dfd6-4214-a190-ac351dd6d114</errorID>
      <errorWord>农业部</errorWord>
      <group>L1_Knowledge</group>
      <groupName>知识性问题</groupName>
      <ability>L2_Knowledge</ability>
      <abilityName>其他知识</abilityName>
      <candidateList>
        <item>农业农村部</item>
      </candidateList>
      <explain/>
      <paraID>7A8BCF8D</paraID>
      <start>0</start>
      <end>3</end>
      <status>ignored</status>
      <modifiedWord/>
      <trackRevisions>false</trackRevisions>
    </reviewItem>
    <reviewItem>
      <errorID>3b23a7a4-3f1a-424f-9a83-d4192d599218</errorID>
      <errorWord>农业部</errorWord>
      <group>L1_Knowledge</group>
      <groupName>知识性问题</groupName>
      <ability>L2_Knowledge</ability>
      <abilityName>其他知识</abilityName>
      <candidateList>
        <item>农业农村部</item>
      </candidateList>
      <explain/>
      <paraID>45FE0CE9</paraID>
      <start>0</start>
      <end>3</end>
      <status>ignored</status>
      <modifiedWord/>
      <trackRevisions>false</trackRevisions>
    </reviewItem>
    <reviewItem>
      <errorID>a8e2e69c-f30a-44a8-8e11-45a31dbe0426</errorID>
      <errorWord>农业部</errorWord>
      <group>L1_Knowledge</group>
      <groupName>知识性问题</groupName>
      <ability>L2_Knowledge</ability>
      <abilityName>其他知识</abilityName>
      <candidateList>
        <item>农业农村部</item>
      </candidateList>
      <explain/>
      <paraID> 2EE7C9C</paraID>
      <start>0</start>
      <end>3</end>
      <status>ignored</status>
      <modifiedWord/>
      <trackRevisions>false</trackRevisions>
    </reviewItem>
    <reviewItem>
      <errorID>63ee1f2f-4a94-445f-a931-e4d38718d6e7</errorID>
      <errorWord>农业部</errorWord>
      <group>L1_Knowledge</group>
      <groupName>知识性问题</groupName>
      <ability>L2_Knowledge</ability>
      <abilityName>其他知识</abilityName>
      <candidateList>
        <item>农业农村部</item>
      </candidateList>
      <explain/>
      <paraID>4189A5A8</paraID>
      <start>0</start>
      <end>3</end>
      <status>ignored</status>
      <modifiedWord/>
      <trackRevisions>false</trackRevisions>
    </reviewItem>
    <reviewItem>
      <errorID>3ad56243-b8d6-40d1-addf-8bd27c0aa0b0</errorID>
      <errorWord>农业部</errorWord>
      <group>L1_Knowledge</group>
      <groupName>知识性问题</groupName>
      <ability>L2_Knowledge</ability>
      <abilityName>其他知识</abilityName>
      <candidateList>
        <item>农业农村部</item>
      </candidateList>
      <explain/>
      <paraID>10A8FAFA</paraID>
      <start>0</start>
      <end>3</end>
      <status>ignored</status>
      <modifiedWord/>
      <trackRevisions>false</trackRevisions>
    </reviewItem>
    <reviewItem>
      <errorID>2358098c-4205-4ee5-9be2-1a8fc744ee43</errorID>
      <errorWord>农业部</errorWord>
      <group>L1_Knowledge</group>
      <groupName>知识性问题</groupName>
      <ability>L2_Knowledge</ability>
      <abilityName>其他知识</abilityName>
      <candidateList>
        <item>农业农村部</item>
      </candidateList>
      <explain/>
      <paraID>34E08480</paraID>
      <start>0</start>
      <end>3</end>
      <status>ignored</status>
      <modifiedWord/>
      <trackRevisions>false</trackRevisions>
    </reviewItem>
    <reviewItem>
      <errorID>fdba61aa-1390-4670-a100-e17bf1fb61c6</errorID>
      <errorWord>农业部</errorWord>
      <group>L1_Knowledge</group>
      <groupName>知识性问题</groupName>
      <ability>L2_Knowledge</ability>
      <abilityName>其他知识</abilityName>
      <candidateList>
        <item>农业农村部</item>
      </candidateList>
      <explain/>
      <paraID>53B2E76E</paraID>
      <start>0</start>
      <end>3</end>
      <status>ignored</status>
      <modifiedWord/>
      <trackRevisions>false</trackRevisions>
    </reviewItem>
    <reviewItem>
      <errorID>71ca77d6-7942-4e72-ad36-bcf17b12dbee</errorID>
      <errorWord>农业部</errorWord>
      <group>L1_Knowledge</group>
      <groupName>知识性问题</groupName>
      <ability>L2_Knowledge</ability>
      <abilityName>其他知识</abilityName>
      <candidateList>
        <item>农业农村部</item>
      </candidateList>
      <explain/>
      <paraID>6A9CD5D4</paraID>
      <start>0</start>
      <end>3</end>
      <status>ignored</status>
      <modifiedWord/>
      <trackRevisions>false</trackRevisions>
    </reviewItem>
    <reviewItem>
      <errorID>b959a35a-53ef-4276-92c5-87ea9759d295</errorID>
      <errorWord>农业部</errorWord>
      <group>L1_Knowledge</group>
      <groupName>知识性问题</groupName>
      <ability>L2_Knowledge</ability>
      <abilityName>其他知识</abilityName>
      <candidateList>
        <item>农业农村部</item>
      </candidateList>
      <explain/>
      <paraID>15FC9D4E</paraID>
      <start>0</start>
      <end>3</end>
      <status>ignored</status>
      <modifiedWord/>
      <trackRevisions>false</trackRevisions>
    </reviewItem>
    <reviewItem>
      <errorID>3ad2965a-ce7d-45b3-bc2a-a2080143bdd6</errorID>
      <errorWord>农业部</errorWord>
      <group>L1_Knowledge</group>
      <groupName>知识性问题</groupName>
      <ability>L2_Knowledge</ability>
      <abilityName>其他知识</abilityName>
      <candidateList>
        <item>农业农村部</item>
      </candidateList>
      <explain/>
      <paraID>1B7B18B4</paraID>
      <start>0</start>
      <end>3</end>
      <status>ignored</status>
      <modifiedWord/>
      <trackRevisions>false</trackRevisions>
    </reviewItem>
    <reviewItem>
      <errorID>fe6680b1-5c02-4708-b73e-8a18384e96ec</errorID>
      <errorWord>农业部</errorWord>
      <group>L1_Knowledge</group>
      <groupName>知识性问题</groupName>
      <ability>L2_Knowledge</ability>
      <abilityName>其他知识</abilityName>
      <candidateList>
        <item>农业农村部</item>
      </candidateList>
      <explain/>
      <paraID> 5C152DD</paraID>
      <start>0</start>
      <end>3</end>
      <status>ignored</status>
      <modifiedWord/>
      <trackRevisions>false</trackRevisions>
    </reviewItem>
    <reviewItem>
      <errorID>ed5e1fe1-4df7-448a-8fcb-b43fb98cbef0</errorID>
      <errorWord>农业部</errorWord>
      <group>L1_Knowledge</group>
      <groupName>知识性问题</groupName>
      <ability>L2_Knowledge</ability>
      <abilityName>其他知识</abilityName>
      <candidateList>
        <item>农业农村部</item>
      </candidateList>
      <explain/>
      <paraID>163CF8AA</paraID>
      <start>0</start>
      <end>3</end>
      <status>ignored</status>
      <modifiedWord/>
      <trackRevisions>false</trackRevisions>
    </reviewItem>
    <reviewItem>
      <errorID>222b7109-9c83-40eb-81ce-35d42142eaad</errorID>
      <errorWord>农业部</errorWord>
      <group>L1_Knowledge</group>
      <groupName>知识性问题</groupName>
      <ability>L2_Knowledge</ability>
      <abilityName>其他知识</abilityName>
      <candidateList>
        <item>农业农村部</item>
      </candidateList>
      <explain/>
      <paraID>25A9643D</paraID>
      <start>0</start>
      <end>3</end>
      <status>ignored</status>
      <modifiedWord/>
      <trackRevisions>false</trackRevisions>
    </reviewItem>
    <reviewItem>
      <errorID>23f19476-3c09-499a-ad09-98757b0e689b</errorID>
      <errorWord>农业部</errorWord>
      <group>L1_Knowledge</group>
      <groupName>知识性问题</groupName>
      <ability>L2_Knowledge</ability>
      <abilityName>其他知识</abilityName>
      <candidateList>
        <item>农业农村部</item>
      </candidateList>
      <explain/>
      <paraID>2A21BF46</paraID>
      <start>0</start>
      <end>3</end>
      <status>ignored</status>
      <modifiedWord/>
      <trackRevisions>false</trackRevisions>
    </reviewItem>
    <reviewItem>
      <errorID>d116a7e2-54ee-477c-9337-9999612bc10c</errorID>
      <errorWord>农业部</errorWord>
      <group>L1_Knowledge</group>
      <groupName>知识性问题</groupName>
      <ability>L2_Knowledge</ability>
      <abilityName>其他知识</abilityName>
      <candidateList>
        <item>农业农村部</item>
      </candidateList>
      <explain/>
      <paraID> F0B6F63</paraID>
      <start>0</start>
      <end>3</end>
      <status>ignored</status>
      <modifiedWord/>
      <trackRevisions>false</trackRevisions>
    </reviewItem>
    <reviewItem>
      <errorID>973a722f-fefa-46f8-a440-c94828bf7cae</errorID>
      <errorWord>农业部</errorWord>
      <group>L1_Knowledge</group>
      <groupName>知识性问题</groupName>
      <ability>L2_Knowledge</ability>
      <abilityName>其他知识</abilityName>
      <candidateList>
        <item>农业农村部</item>
      </candidateList>
      <explain/>
      <paraID>5FB723D8</paraID>
      <start>12</start>
      <end>15</end>
      <status>ignored</status>
      <modifiedWord/>
      <trackRevisions>false</trackRevisions>
    </reviewItem>
    <reviewItem>
      <errorID>3253e103-c6e8-4ac2-bba1-73e6b028d7f0</errorID>
      <errorWord>农业部</errorWord>
      <group>L1_Knowledge</group>
      <groupName>知识性问题</groupName>
      <ability>L2_Knowledge</ability>
      <abilityName>其他知识</abilityName>
      <candidateList>
        <item>农业农村部</item>
      </candidateList>
      <explain/>
      <paraID>6D2FED2D</paraID>
      <start>12</start>
      <end>15</end>
      <status>ignored</status>
      <modifiedWord/>
      <trackRevisions>false</trackRevisions>
    </reviewItem>
    <reviewItem>
      <errorID>bb82e34a-bf03-41ac-92fd-0e3f3271e35b</errorID>
      <errorWord>农业部</errorWord>
      <group>L1_Knowledge</group>
      <groupName>知识性问题</groupName>
      <ability>L2_Knowledge</ability>
      <abilityName>其他知识</abilityName>
      <candidateList>
        <item>农业农村部</item>
      </candidateList>
      <explain/>
      <paraID>422B94EE</paraID>
      <start>12</start>
      <end>15</end>
      <status>ignored</status>
      <modifiedWord/>
      <trackRevisions>false</trackRevisions>
    </reviewItem>
    <reviewItem>
      <errorID>a386cd66-0084-463b-a228-e8818fa79a71</errorID>
      <errorWord>农业部</errorWord>
      <group>L1_Knowledge</group>
      <groupName>知识性问题</groupName>
      <ability>L2_Knowledge</ability>
      <abilityName>其他知识</abilityName>
      <candidateList>
        <item>农业农村部</item>
      </candidateList>
      <explain/>
      <paraID>2ACD5D52</paraID>
      <start>0</start>
      <end>3</end>
      <status>ignored</status>
      <modifiedWord/>
      <trackRevisions>false</trackRevisions>
    </reviewItem>
    <reviewItem>
      <errorID>1ba54a1e-c448-46b2-b32d-afa84fce45a8</errorID>
      <errorWord>农业部</errorWord>
      <group>L1_Knowledge</group>
      <groupName>知识性问题</groupName>
      <ability>L2_Knowledge</ability>
      <abilityName>其他知识</abilityName>
      <candidateList>
        <item>农业农村部</item>
      </candidateList>
      <explain/>
      <paraID> 948A51E</paraID>
      <start>0</start>
      <end>3</end>
      <status>ignored</status>
      <modifiedWord/>
      <trackRevisions>false</trackRevisions>
    </reviewItem>
    <reviewItem>
      <errorID>aab08c2d-a74f-40d5-91a4-33420545b989</errorID>
      <errorWord>农业部</errorWord>
      <group>L1_Knowledge</group>
      <groupName>知识性问题</groupName>
      <ability>L2_Knowledge</ability>
      <abilityName>其他知识</abilityName>
      <candidateList>
        <item>农业农村部</item>
      </candidateList>
      <explain/>
      <paraID>1BE5D98A</paraID>
      <start>0</start>
      <end>3</end>
      <status>ignored</status>
      <modifiedWord/>
      <trackRevisions>false</trackRevisions>
    </reviewItem>
    <reviewItem>
      <errorID>cacdfe1b-8359-4c3c-b55e-0b11d2f99b40</errorID>
      <errorWord>农业部</errorWord>
      <group>L1_Knowledge</group>
      <groupName>知识性问题</groupName>
      <ability>L2_Knowledge</ability>
      <abilityName>其他知识</abilityName>
      <candidateList>
        <item>农业农村部</item>
      </candidateList>
      <explain/>
      <paraID>4C51A1E6</paraID>
      <start>0</start>
      <end>3</end>
      <status>ignored</status>
      <modifiedWord/>
      <trackRevisions>false</trackRevisions>
    </reviewItem>
    <reviewItem>
      <errorID>5de3b59b-7bbe-404a-a4df-fa785d7425d3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C7744B9</paraID>
      <start>0</start>
      <end>2</end>
      <status>ignored</status>
      <modifiedWord/>
      <trackRevisions>false</trackRevisions>
    </reviewItem>
    <reviewItem>
      <errorID>538800b1-bb6e-496c-b787-9aa451acfbfd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51EE686B</paraID>
      <start>0</start>
      <end>2</end>
      <status>ignored</status>
      <modifiedWord/>
      <trackRevisions>false</trackRevisions>
    </reviewItem>
    <reviewItem>
      <errorID>8c4b2936-4b18-4612-b15c-9ed6b38d3969</errorID>
      <errorWord>农业部</errorWord>
      <group>L1_Knowledge</group>
      <groupName>知识性问题</groupName>
      <ability>L2_Knowledge</ability>
      <abilityName>其他知识</abilityName>
      <candidateList>
        <item>农业农村部</item>
      </candidateList>
      <explain/>
      <paraID>1E39E1FB</paraID>
      <start>0</start>
      <end>3</end>
      <status>ignored</status>
      <modifiedWord/>
      <trackRevisions>false</trackRevisions>
    </reviewItem>
    <reviewItem>
      <errorID>31bf2cf9-c81d-46ba-ae79-10e2e21906b2</errorID>
      <errorWord>农业部</errorWord>
      <group>L1_Knowledge</group>
      <groupName>知识性问题</groupName>
      <ability>L2_Knowledge</ability>
      <abilityName>其他知识</abilityName>
      <candidateList>
        <item>农业农村部</item>
      </candidateList>
      <explain/>
      <paraID>14C43DA0</paraID>
      <start>0</start>
      <end>3</end>
      <status>ignored</status>
      <modifiedWord/>
      <trackRevisions>false</trackRevisions>
    </reviewItem>
    <reviewItem>
      <errorID>e3a874e8-5fef-4d1e-b08d-9cf31d4a8541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55B656EC</paraID>
      <start>61</start>
      <end>62</end>
      <status>ignored</status>
      <modifiedWord/>
      <trackRevisions>false</trackRevisions>
    </reviewItem>
    <reviewItem>
      <errorID>39e61345-584c-4a45-9842-89ad95dab459</errorID>
      <errorWord>本</errorWord>
      <group>L1_Word</group>
      <groupName>字词问题</groupName>
      <ability>L2_Typo</ability>
      <abilityName>字词错误</abilityName>
      <candidateList>
        <item>本次</item>
      </candidateList>
      <explain/>
      <paraID>4C427BE7</paraID>
      <start>3</start>
      <end>4</end>
      <status>ignored</status>
      <modifiedWord/>
      <trackRevisions>false</trackRevisions>
    </reviewItem>
    <reviewItem>
      <errorID>dc4a821d-af42-41c1-9994-63ddb7616754</errorID>
      <errorWord>(</errorWord>
      <group>L1_Format</group>
      <groupName>格式问题</groupName>
      <ability>L2_HalfPunc</ability>
      <abilityName>全半角检查</abilityName>
      <candidateList>
        <item>（</item>
      </candidateList>
      <explain>文本全半角错误。</explain>
      <paraID>31365A17</paraID>
      <start>75</start>
      <end>76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c1bfe-e756-4dc2-8440-a360fcb30c7f}">
  <ds:schemaRefs/>
</ds:datastoreItem>
</file>

<file path=docProps/app.xml><?xml version="1.0" encoding="utf-8"?>
<Properties xmlns="http://schemas.openxmlformats.org/officeDocument/2006/extended-properties" xmlns:vt="http://schemas.openxmlformats.org/officeDocument/2006/docPropsVTypes">
  <Template>Normal</Template>
  <Pages>98</Pages>
  <Words>7648</Words>
  <Characters>8432</Characters>
  <Lines>42</Lines>
  <Paragraphs>78</Paragraphs>
  <TotalTime>5</TotalTime>
  <ScaleCrop>false</ScaleCrop>
  <LinksUpToDate>false</LinksUpToDate>
  <CharactersWithSpaces>8577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2024-02-03T06:18:00Z</dcterms:created>
  <dc:creator>。</dc:creator>
  <cp:lastModifiedBy>Lee</cp:lastModifiedBy>
  <cp:lastPrinted>2026-05-12T11:30:00Z</cp:lastPrinted>
  <dcterms:modified xsi:type="dcterms:W3CDTF">2026-05-21T10:42:43Z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419592365FEE453EACE7040AB6D4ABE5_13</vt:lpwstr>
  </property>
  <property fmtid="{D5CDD505-2E9C-101B-9397-08002B2CF9AE}" pid="4" name="KSOTemplateDocerSaveRecord">
    <vt:lpwstr>eyJoZGlkIjoiNzIxY2JhM2JjMzgwNjlhYmI0ZGQwYTQ4ZmNhYjRhZjYiLCJ1c2VySWQiOiIyMDQ0NzE4ODIifQ==</vt:lpwstr>
  </property>
</Properties>
</file>