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7AE11">
      <w:pPr>
        <w:spacing w:line="360" w:lineRule="auto"/>
        <w:jc w:val="center"/>
        <w:rPr>
          <w:rFonts w:ascii="宋体" w:hAnsi="宋体" w:cs="宋体"/>
          <w:b/>
          <w:sz w:val="48"/>
          <w:szCs w:val="48"/>
        </w:rPr>
      </w:pPr>
      <w:r>
        <w:rPr>
          <w:rFonts w:hint="eastAsia" w:ascii="宋体" w:hAnsi="宋体" w:cs="宋体"/>
          <w:b/>
          <w:sz w:val="24"/>
        </w:rPr>
        <w:t xml:space="preserve"> </w:t>
      </w:r>
    </w:p>
    <w:p w14:paraId="5890A848">
      <w:pPr>
        <w:adjustRightInd/>
        <w:spacing w:line="360" w:lineRule="auto"/>
        <w:jc w:val="center"/>
        <w:rPr>
          <w:rFonts w:hint="eastAsia" w:ascii="宋体" w:hAnsi="宋体" w:cs="宋体"/>
          <w:sz w:val="48"/>
          <w:szCs w:val="48"/>
        </w:rPr>
      </w:pPr>
      <w:r>
        <w:rPr>
          <w:rFonts w:hint="eastAsia" w:ascii="宋体" w:hAnsi="宋体" w:cs="宋体"/>
          <w:sz w:val="48"/>
          <w:szCs w:val="48"/>
          <w:lang w:eastAsia="zh-CN"/>
        </w:rPr>
        <w:t>中泰街道机关工会2026年度疗休养项目</w:t>
      </w:r>
    </w:p>
    <w:p w14:paraId="3BD6C280">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30C1D983">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47CB50A6">
      <w:pPr>
        <w:snapToGrid w:val="0"/>
        <w:spacing w:line="360" w:lineRule="auto"/>
        <w:jc w:val="center"/>
        <w:rPr>
          <w:rFonts w:hint="eastAsia" w:ascii="宋体" w:hAnsi="宋体" w:eastAsia="宋体" w:cs="宋体"/>
          <w:sz w:val="28"/>
          <w:szCs w:val="20"/>
          <w:lang w:val="en-US" w:eastAsia="zh-CN"/>
        </w:rPr>
      </w:pPr>
      <w:r>
        <w:rPr>
          <w:rFonts w:hint="eastAsia" w:ascii="宋体" w:hAnsi="宋体" w:cs="宋体"/>
          <w:sz w:val="30"/>
          <w:szCs w:val="30"/>
        </w:rPr>
        <w:t>编号:</w:t>
      </w:r>
      <w:r>
        <w:rPr>
          <w:rFonts w:hint="eastAsia" w:ascii="宋体" w:hAnsi="宋体" w:cs="宋体"/>
          <w:sz w:val="30"/>
          <w:szCs w:val="30"/>
          <w:lang w:eastAsia="zh-CN"/>
        </w:rPr>
        <w:t>ZJZDCGYH-2026-003</w:t>
      </w:r>
    </w:p>
    <w:p w14:paraId="785DA12E">
      <w:pPr>
        <w:spacing w:line="360" w:lineRule="auto"/>
        <w:jc w:val="center"/>
        <w:rPr>
          <w:rFonts w:ascii="宋体" w:hAnsi="宋体" w:cs="宋体"/>
          <w:b/>
          <w:sz w:val="44"/>
          <w:szCs w:val="44"/>
        </w:rPr>
      </w:pPr>
      <w:r>
        <w:rPr>
          <w:rFonts w:hint="eastAsia" w:ascii="宋体" w:hAnsi="宋体" w:cs="宋体"/>
          <w:b/>
          <w:sz w:val="44"/>
          <w:szCs w:val="44"/>
        </w:rPr>
        <w:t xml:space="preserve"> </w:t>
      </w:r>
    </w:p>
    <w:p w14:paraId="49D29DCD">
      <w:pPr>
        <w:spacing w:line="360" w:lineRule="auto"/>
        <w:jc w:val="center"/>
        <w:rPr>
          <w:rFonts w:ascii="宋体" w:hAnsi="宋体" w:cs="宋体"/>
          <w:b/>
          <w:sz w:val="44"/>
          <w:szCs w:val="44"/>
        </w:rPr>
      </w:pPr>
    </w:p>
    <w:p w14:paraId="5A2FE723">
      <w:pPr>
        <w:pStyle w:val="2"/>
        <w:rPr>
          <w:rFonts w:ascii="宋体" w:hAnsi="宋体" w:cs="宋体"/>
          <w:b/>
          <w:sz w:val="44"/>
          <w:szCs w:val="44"/>
        </w:rPr>
      </w:pPr>
    </w:p>
    <w:p w14:paraId="7FC49BBE">
      <w:pPr>
        <w:rPr>
          <w:rFonts w:ascii="宋体" w:hAnsi="宋体" w:cs="宋体"/>
          <w:b/>
          <w:sz w:val="44"/>
          <w:szCs w:val="44"/>
        </w:rPr>
      </w:pPr>
    </w:p>
    <w:p w14:paraId="4BA72ED2">
      <w:pPr>
        <w:pStyle w:val="2"/>
        <w:ind w:left="0" w:leftChars="0" w:firstLine="0" w:firstLineChars="0"/>
      </w:pPr>
    </w:p>
    <w:p w14:paraId="46335E20">
      <w:pPr>
        <w:spacing w:line="360" w:lineRule="auto"/>
        <w:jc w:val="center"/>
        <w:rPr>
          <w:rFonts w:ascii="宋体" w:hAnsi="宋体" w:cs="宋体"/>
          <w:sz w:val="24"/>
        </w:rPr>
      </w:pPr>
    </w:p>
    <w:p w14:paraId="2EB18241">
      <w:pPr>
        <w:spacing w:line="360" w:lineRule="auto"/>
        <w:jc w:val="center"/>
        <w:rPr>
          <w:rFonts w:ascii="宋体" w:hAnsi="宋体" w:cs="宋体"/>
          <w:sz w:val="24"/>
        </w:rPr>
      </w:pPr>
    </w:p>
    <w:p w14:paraId="7106DD72">
      <w:pPr>
        <w:spacing w:line="360" w:lineRule="auto"/>
        <w:rPr>
          <w:rFonts w:ascii="宋体" w:hAnsi="宋体" w:cs="宋体"/>
          <w:sz w:val="32"/>
          <w:szCs w:val="32"/>
        </w:rPr>
      </w:pPr>
    </w:p>
    <w:p w14:paraId="04CDFDE4">
      <w:pPr>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rPr>
        <w:t>采购人：</w:t>
      </w:r>
      <w:r>
        <w:rPr>
          <w:rFonts w:hint="eastAsia" w:ascii="仿宋" w:hAnsi="仿宋" w:eastAsia="仿宋" w:cs="仿宋"/>
          <w:sz w:val="32"/>
          <w:szCs w:val="32"/>
          <w:lang w:eastAsia="zh-CN"/>
        </w:rPr>
        <w:t>杭州市余杭区人民政府中泰街道办事处</w:t>
      </w:r>
    </w:p>
    <w:p w14:paraId="44AEBA8E">
      <w:pPr>
        <w:pStyle w:val="3"/>
        <w:ind w:left="808" w:leftChars="385" w:firstLine="304" w:firstLineChars="95"/>
        <w:rPr>
          <w:rFonts w:hint="default" w:eastAsia="仿宋"/>
          <w:highlight w:val="red"/>
          <w:lang w:val="en-US" w:eastAsia="zh-CN"/>
        </w:rPr>
      </w:pPr>
      <w:r>
        <w:rPr>
          <w:rFonts w:hint="eastAsia" w:ascii="仿宋" w:eastAsia="仿宋" w:cs="仿宋"/>
          <w:b w:val="0"/>
          <w:bCs w:val="0"/>
          <w:lang w:val="en-US"/>
        </w:rPr>
        <w:t>采购代理机构：</w:t>
      </w:r>
      <w:r>
        <w:rPr>
          <w:rFonts w:hint="eastAsia" w:ascii="仿宋" w:eastAsia="仿宋" w:cs="仿宋"/>
          <w:b w:val="0"/>
          <w:bCs w:val="0"/>
          <w:highlight w:val="none"/>
          <w:lang w:val="en-US" w:eastAsia="zh-CN"/>
        </w:rPr>
        <w:t>浙江中达工程造价事务所有限公司</w:t>
      </w:r>
    </w:p>
    <w:p w14:paraId="7177F161">
      <w:pPr>
        <w:spacing w:line="360" w:lineRule="auto"/>
        <w:jc w:val="center"/>
        <w:rPr>
          <w:rFonts w:ascii="宋体" w:hAnsi="宋体" w:cs="宋体"/>
          <w:sz w:val="24"/>
        </w:rPr>
      </w:pPr>
      <w:r>
        <w:rPr>
          <w:rFonts w:hint="eastAsia" w:ascii="宋体" w:hAnsi="宋体" w:cs="宋体"/>
          <w:bCs/>
          <w:color w:val="000000" w:themeColor="text1"/>
          <w:sz w:val="32"/>
          <w:szCs w:val="32"/>
          <w14:textFill>
            <w14:solidFill>
              <w14:schemeClr w14:val="tx1"/>
            </w14:solidFill>
          </w14:textFill>
        </w:rPr>
        <w:t>二〇二</w:t>
      </w:r>
      <w:r>
        <w:rPr>
          <w:rFonts w:hint="eastAsia" w:ascii="宋体" w:hAnsi="宋体" w:cs="宋体"/>
          <w:bCs/>
          <w:color w:val="000000" w:themeColor="text1"/>
          <w:sz w:val="32"/>
          <w:szCs w:val="32"/>
          <w:lang w:val="en-US" w:eastAsia="zh-CN"/>
          <w14:textFill>
            <w14:solidFill>
              <w14:schemeClr w14:val="tx1"/>
            </w14:solidFill>
          </w14:textFill>
        </w:rPr>
        <w:t>六</w:t>
      </w:r>
      <w:r>
        <w:rPr>
          <w:rFonts w:hint="eastAsia" w:ascii="宋体" w:hAnsi="宋体" w:cs="宋体"/>
          <w:bCs/>
          <w:color w:val="000000" w:themeColor="text1"/>
          <w:sz w:val="32"/>
          <w:szCs w:val="32"/>
          <w14:textFill>
            <w14:solidFill>
              <w14:schemeClr w14:val="tx1"/>
            </w14:solidFill>
          </w14:textFill>
        </w:rPr>
        <w:t>年</w:t>
      </w:r>
      <w:r>
        <w:rPr>
          <w:rFonts w:hint="eastAsia" w:ascii="宋体" w:hAnsi="宋体" w:cs="宋体"/>
          <w:bCs/>
          <w:color w:val="000000" w:themeColor="text1"/>
          <w:sz w:val="32"/>
          <w:szCs w:val="32"/>
          <w:lang w:val="en-US" w:eastAsia="zh-CN"/>
          <w14:textFill>
            <w14:solidFill>
              <w14:schemeClr w14:val="tx1"/>
            </w14:solidFill>
          </w14:textFill>
        </w:rPr>
        <w:t>四</w:t>
      </w:r>
      <w:r>
        <w:rPr>
          <w:rFonts w:hint="eastAsia" w:ascii="宋体" w:hAnsi="宋体" w:cs="宋体"/>
          <w:bCs/>
          <w:color w:val="000000" w:themeColor="text1"/>
          <w:sz w:val="32"/>
          <w:szCs w:val="32"/>
          <w14:textFill>
            <w14:solidFill>
              <w14:schemeClr w14:val="tx1"/>
            </w14:solidFill>
          </w14:textFill>
        </w:rPr>
        <w:t>月</w:t>
      </w:r>
      <w:r>
        <w:rPr>
          <w:rFonts w:hint="eastAsia" w:ascii="宋体" w:hAnsi="宋体" w:cs="宋体"/>
          <w:sz w:val="24"/>
        </w:rPr>
        <w:br w:type="page"/>
      </w:r>
      <w:bookmarkStart w:id="0" w:name="_Hlt67893495"/>
      <w:bookmarkEnd w:id="0"/>
    </w:p>
    <w:p w14:paraId="740D4561">
      <w:pPr>
        <w:pStyle w:val="640"/>
      </w:pPr>
    </w:p>
    <w:p w14:paraId="78DB8DF7">
      <w:pPr>
        <w:spacing w:line="360" w:lineRule="auto"/>
        <w:jc w:val="center"/>
        <w:rPr>
          <w:rFonts w:ascii="宋体" w:hAnsi="宋体" w:cs="宋体"/>
          <w:b/>
          <w:sz w:val="48"/>
          <w:szCs w:val="48"/>
        </w:rPr>
      </w:pPr>
      <w:r>
        <w:rPr>
          <w:rFonts w:hint="eastAsia" w:ascii="宋体" w:hAnsi="宋体" w:cs="宋体"/>
          <w:b/>
          <w:sz w:val="48"/>
          <w:szCs w:val="48"/>
        </w:rPr>
        <w:t>目  录</w:t>
      </w:r>
    </w:p>
    <w:p w14:paraId="75D4802E">
      <w:pPr>
        <w:spacing w:line="360" w:lineRule="auto"/>
        <w:rPr>
          <w:rFonts w:ascii="宋体" w:hAnsi="宋体" w:cs="宋体"/>
          <w:sz w:val="32"/>
          <w:szCs w:val="32"/>
        </w:rPr>
      </w:pPr>
    </w:p>
    <w:p w14:paraId="04942C67">
      <w:pPr>
        <w:spacing w:line="360" w:lineRule="auto"/>
        <w:rPr>
          <w:rFonts w:ascii="宋体" w:hAnsi="宋体" w:cs="宋体"/>
          <w:sz w:val="32"/>
          <w:szCs w:val="32"/>
        </w:rPr>
      </w:pPr>
    </w:p>
    <w:p w14:paraId="16800441">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4C0A56DC">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1AC2FE83">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0DF21F2C">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45A85BAF">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40EA66A1">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21A2E91E">
      <w:pPr>
        <w:spacing w:line="360" w:lineRule="auto"/>
        <w:ind w:firstLine="549" w:firstLineChars="229"/>
        <w:rPr>
          <w:rFonts w:ascii="宋体" w:hAnsi="宋体" w:cs="宋体"/>
          <w:sz w:val="24"/>
        </w:rPr>
      </w:pPr>
      <w:bookmarkStart w:id="1" w:name="_Hlt91233176"/>
      <w:bookmarkEnd w:id="1"/>
      <w:bookmarkStart w:id="2" w:name="_Toc91899869"/>
    </w:p>
    <w:p w14:paraId="57DE7208">
      <w:pPr>
        <w:spacing w:line="360" w:lineRule="auto"/>
        <w:ind w:firstLine="549" w:firstLineChars="229"/>
        <w:rPr>
          <w:rFonts w:ascii="宋体" w:hAnsi="宋体" w:cs="宋体"/>
          <w:sz w:val="24"/>
        </w:rPr>
      </w:pPr>
    </w:p>
    <w:p w14:paraId="55892C59">
      <w:pPr>
        <w:spacing w:line="360" w:lineRule="auto"/>
        <w:ind w:firstLine="549" w:firstLineChars="229"/>
        <w:rPr>
          <w:rFonts w:ascii="宋体" w:hAnsi="宋体" w:cs="宋体"/>
          <w:sz w:val="24"/>
        </w:rPr>
      </w:pPr>
    </w:p>
    <w:p w14:paraId="4DAD34A1">
      <w:pPr>
        <w:spacing w:line="360" w:lineRule="auto"/>
        <w:ind w:firstLine="549" w:firstLineChars="229"/>
        <w:rPr>
          <w:rFonts w:ascii="宋体" w:hAnsi="宋体" w:cs="宋体"/>
          <w:sz w:val="24"/>
        </w:rPr>
      </w:pPr>
    </w:p>
    <w:p w14:paraId="65F892F1">
      <w:pPr>
        <w:spacing w:line="360" w:lineRule="auto"/>
        <w:ind w:firstLine="549" w:firstLineChars="229"/>
        <w:rPr>
          <w:rFonts w:ascii="宋体" w:hAnsi="宋体" w:cs="宋体"/>
          <w:sz w:val="24"/>
        </w:rPr>
      </w:pPr>
    </w:p>
    <w:p w14:paraId="0038F428">
      <w:pPr>
        <w:spacing w:line="360" w:lineRule="auto"/>
        <w:ind w:firstLine="549" w:firstLineChars="229"/>
        <w:rPr>
          <w:rFonts w:ascii="宋体" w:hAnsi="宋体" w:cs="宋体"/>
          <w:sz w:val="24"/>
        </w:rPr>
      </w:pPr>
    </w:p>
    <w:p w14:paraId="063DC1A9">
      <w:pPr>
        <w:spacing w:line="360" w:lineRule="auto"/>
        <w:ind w:firstLine="549" w:firstLineChars="229"/>
        <w:rPr>
          <w:rFonts w:ascii="宋体" w:hAnsi="宋体" w:cs="宋体"/>
          <w:sz w:val="24"/>
        </w:rPr>
      </w:pPr>
    </w:p>
    <w:p w14:paraId="0705247C">
      <w:pPr>
        <w:spacing w:line="360" w:lineRule="auto"/>
        <w:ind w:firstLine="549" w:firstLineChars="229"/>
        <w:rPr>
          <w:rFonts w:ascii="宋体" w:hAnsi="宋体" w:cs="宋体"/>
          <w:sz w:val="24"/>
        </w:rPr>
      </w:pPr>
    </w:p>
    <w:p w14:paraId="639345E1">
      <w:pPr>
        <w:spacing w:line="360" w:lineRule="auto"/>
        <w:ind w:firstLine="549" w:firstLineChars="229"/>
        <w:rPr>
          <w:rFonts w:ascii="宋体" w:hAnsi="宋体" w:cs="宋体"/>
          <w:sz w:val="24"/>
        </w:rPr>
      </w:pPr>
    </w:p>
    <w:p w14:paraId="136FE261">
      <w:pPr>
        <w:spacing w:line="360" w:lineRule="auto"/>
        <w:ind w:firstLine="549" w:firstLineChars="229"/>
        <w:rPr>
          <w:rFonts w:ascii="宋体" w:hAnsi="宋体" w:cs="宋体"/>
          <w:sz w:val="24"/>
        </w:rPr>
      </w:pPr>
    </w:p>
    <w:p w14:paraId="4A3C24F5">
      <w:pPr>
        <w:spacing w:line="360" w:lineRule="auto"/>
        <w:ind w:firstLine="549" w:firstLineChars="229"/>
        <w:rPr>
          <w:rFonts w:ascii="宋体" w:hAnsi="宋体" w:cs="宋体"/>
          <w:sz w:val="24"/>
        </w:rPr>
      </w:pPr>
    </w:p>
    <w:p w14:paraId="62E6E3B1">
      <w:pPr>
        <w:spacing w:line="360" w:lineRule="auto"/>
        <w:ind w:firstLine="549" w:firstLineChars="229"/>
        <w:rPr>
          <w:rFonts w:ascii="宋体" w:hAnsi="宋体" w:cs="宋体"/>
          <w:sz w:val="24"/>
        </w:rPr>
      </w:pPr>
    </w:p>
    <w:p w14:paraId="0006A128">
      <w:pPr>
        <w:spacing w:line="360" w:lineRule="auto"/>
        <w:ind w:firstLine="549" w:firstLineChars="229"/>
        <w:rPr>
          <w:rFonts w:ascii="宋体" w:hAnsi="宋体" w:cs="宋体"/>
          <w:sz w:val="24"/>
        </w:rPr>
      </w:pPr>
    </w:p>
    <w:p w14:paraId="2BC170B3">
      <w:pPr>
        <w:spacing w:line="360" w:lineRule="auto"/>
        <w:rPr>
          <w:rFonts w:ascii="宋体" w:hAnsi="宋体" w:cs="宋体"/>
          <w:sz w:val="24"/>
        </w:rPr>
      </w:pPr>
    </w:p>
    <w:p w14:paraId="6FD542A1">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14261A9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142087D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中泰街道机关工会2026年度疗休养项目</w:t>
      </w:r>
      <w:r>
        <w:rPr>
          <w:rFonts w:hint="eastAsia" w:ascii="宋体" w:hAnsi="宋体" w:cs="宋体"/>
          <w:sz w:val="24"/>
        </w:rPr>
        <w:t>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6"/>
          <w:rFonts w:hint="eastAsia" w:ascii="宋体" w:hAnsi="宋体" w:eastAsia="宋体" w:cs="宋体"/>
          <w:snapToGrid/>
          <w:kern w:val="2"/>
          <w:sz w:val="24"/>
          <w:szCs w:val="24"/>
        </w:rPr>
        <w:t>https://www.zcygov.cn/）获取（下载）招标文件，并于</w:t>
      </w:r>
      <w:r>
        <w:rPr>
          <w:rStyle w:val="76"/>
          <w:rFonts w:hint="eastAsia" w:ascii="宋体" w:hAnsi="宋体" w:cs="宋体"/>
          <w:snapToGrid/>
          <w:kern w:val="2"/>
          <w:sz w:val="24"/>
          <w:szCs w:val="24"/>
          <w:lang w:val="en-US" w:eastAsia="zh-CN"/>
        </w:rPr>
        <w:t>2026</w:t>
      </w:r>
      <w:r>
        <w:rPr>
          <w:rStyle w:val="76"/>
          <w:rFonts w:hint="eastAsia" w:ascii="宋体" w:hAnsi="宋体" w:eastAsia="宋体" w:cs="宋体"/>
          <w:snapToGrid/>
          <w:kern w:val="2"/>
          <w:sz w:val="24"/>
          <w:szCs w:val="24"/>
        </w:rPr>
        <w:t>年</w:t>
      </w:r>
      <w:r>
        <w:rPr>
          <w:rStyle w:val="76"/>
          <w:rFonts w:hint="eastAsia" w:ascii="宋体" w:hAnsi="宋体" w:cs="宋体"/>
          <w:snapToGrid/>
          <w:kern w:val="2"/>
          <w:sz w:val="24"/>
          <w:szCs w:val="24"/>
          <w:highlight w:val="none"/>
          <w:lang w:val="en-US" w:eastAsia="zh-CN"/>
        </w:rPr>
        <w:t xml:space="preserve"> 5 </w:t>
      </w:r>
      <w:r>
        <w:rPr>
          <w:rStyle w:val="76"/>
          <w:rFonts w:hint="eastAsia" w:ascii="宋体" w:hAnsi="宋体" w:eastAsia="宋体" w:cs="宋体"/>
          <w:snapToGrid/>
          <w:kern w:val="2"/>
          <w:sz w:val="24"/>
          <w:szCs w:val="24"/>
        </w:rPr>
        <w:t>月</w:t>
      </w:r>
      <w:r>
        <w:rPr>
          <w:rStyle w:val="76"/>
          <w:rFonts w:hint="eastAsia" w:ascii="宋体" w:hAnsi="宋体" w:cs="宋体"/>
          <w:snapToGrid/>
          <w:kern w:val="2"/>
          <w:sz w:val="24"/>
          <w:szCs w:val="24"/>
          <w:highlight w:val="none"/>
          <w:lang w:val="en-US" w:eastAsia="zh-CN"/>
        </w:rPr>
        <w:t xml:space="preserve"> 21 </w:t>
      </w:r>
      <w:r>
        <w:rPr>
          <w:rStyle w:val="76"/>
          <w:rFonts w:hint="eastAsia" w:ascii="宋体" w:hAnsi="宋体" w:eastAsia="宋体" w:cs="宋体"/>
          <w:snapToGrid/>
          <w:kern w:val="2"/>
          <w:sz w:val="24"/>
          <w:szCs w:val="24"/>
        </w:rPr>
        <w:t>日</w:t>
      </w:r>
      <w:r>
        <w:rPr>
          <w:rStyle w:val="76"/>
          <w:rFonts w:hint="eastAsia" w:ascii="宋体" w:hAnsi="宋体" w:cs="宋体"/>
          <w:snapToGrid/>
          <w:kern w:val="2"/>
          <w:sz w:val="24"/>
          <w:szCs w:val="24"/>
          <w:lang w:val="en-US" w:eastAsia="zh-CN"/>
        </w:rPr>
        <w:t xml:space="preserve"> 14 </w:t>
      </w:r>
      <w:r>
        <w:rPr>
          <w:rStyle w:val="76"/>
          <w:rFonts w:hint="eastAsia" w:ascii="宋体" w:hAnsi="宋体" w:eastAsia="宋体" w:cs="宋体"/>
          <w:snapToGrid/>
          <w:kern w:val="2"/>
          <w:sz w:val="24"/>
          <w:szCs w:val="24"/>
        </w:rPr>
        <w:t>点</w:t>
      </w:r>
      <w:r>
        <w:rPr>
          <w:rStyle w:val="76"/>
          <w:rFonts w:hint="eastAsia" w:ascii="宋体" w:hAnsi="宋体" w:cs="宋体"/>
          <w:snapToGrid/>
          <w:kern w:val="2"/>
          <w:sz w:val="24"/>
          <w:szCs w:val="24"/>
          <w:lang w:val="en-US" w:eastAsia="zh-CN"/>
        </w:rPr>
        <w:t xml:space="preserve"> 00 </w:t>
      </w:r>
      <w:r>
        <w:rPr>
          <w:rStyle w:val="76"/>
          <w:rFonts w:hint="eastAsia" w:ascii="宋体" w:hAnsi="宋体" w:eastAsia="宋体" w:cs="宋体"/>
          <w:snapToGrid/>
          <w:kern w:val="2"/>
          <w:sz w:val="24"/>
          <w:szCs w:val="24"/>
        </w:rPr>
        <w:t>分</w:t>
      </w:r>
      <w:r>
        <w:rPr>
          <w:rStyle w:val="76"/>
          <w:rFonts w:hint="eastAsia" w:ascii="宋体" w:hAnsi="宋体" w:eastAsia="宋体" w:cs="宋体"/>
          <w:bCs/>
          <w:snapToGrid/>
          <w:kern w:val="2"/>
          <w:sz w:val="24"/>
          <w:szCs w:val="24"/>
        </w:rPr>
        <w:t>00秒</w:t>
      </w:r>
      <w:r>
        <w:rPr>
          <w:rStyle w:val="76"/>
          <w:rFonts w:hint="eastAsia" w:ascii="宋体" w:hAnsi="宋体" w:eastAsia="宋体" w:cs="宋体"/>
          <w:bCs/>
          <w:snapToGrid/>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406D0FD5">
      <w:pPr>
        <w:spacing w:line="360" w:lineRule="auto"/>
        <w:rPr>
          <w:rFonts w:ascii="宋体" w:hAnsi="宋体" w:cs="宋体"/>
          <w:b/>
          <w:sz w:val="24"/>
        </w:rPr>
      </w:pPr>
      <w:r>
        <w:rPr>
          <w:rFonts w:hint="eastAsia" w:ascii="宋体" w:hAnsi="宋体" w:cs="宋体"/>
          <w:b/>
          <w:sz w:val="24"/>
        </w:rPr>
        <w:t xml:space="preserve">一、项目基本情况                                            </w:t>
      </w:r>
    </w:p>
    <w:p w14:paraId="530ED7BC">
      <w:pPr>
        <w:spacing w:line="360" w:lineRule="auto"/>
        <w:rPr>
          <w:rFonts w:hint="eastAsia" w:ascii="宋体" w:hAnsi="宋体" w:eastAsia="宋体" w:cs="宋体"/>
          <w:sz w:val="24"/>
          <w:highlight w:val="red"/>
          <w:lang w:val="en-US"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b/>
          <w:sz w:val="24"/>
          <w:lang w:eastAsia="zh-CN"/>
        </w:rPr>
        <w:t>ZJZDCGYH-2026-003</w:t>
      </w:r>
    </w:p>
    <w:p w14:paraId="3395B8EA">
      <w:pPr>
        <w:spacing w:line="360" w:lineRule="auto"/>
        <w:ind w:firstLine="480"/>
        <w:rPr>
          <w:rFonts w:ascii="宋体" w:hAnsi="宋体" w:cs="宋体"/>
          <w:b/>
          <w:sz w:val="24"/>
        </w:rPr>
      </w:pPr>
      <w:r>
        <w:rPr>
          <w:rFonts w:hint="eastAsia" w:ascii="宋体" w:hAnsi="宋体" w:cs="宋体"/>
          <w:b/>
          <w:sz w:val="24"/>
        </w:rPr>
        <w:t>项目名称：</w:t>
      </w:r>
      <w:r>
        <w:rPr>
          <w:rFonts w:hint="eastAsia" w:ascii="宋体" w:hAnsi="宋体" w:cs="宋体"/>
          <w:b/>
          <w:sz w:val="24"/>
          <w:lang w:eastAsia="zh-CN"/>
        </w:rPr>
        <w:t>中泰街道机关工会2026年度疗休养项目</w:t>
      </w:r>
      <w:r>
        <w:rPr>
          <w:rFonts w:hint="eastAsia" w:ascii="宋体" w:hAnsi="宋体" w:cs="宋体"/>
          <w:sz w:val="24"/>
        </w:rPr>
        <w:t xml:space="preserve">   </w:t>
      </w:r>
      <w:r>
        <w:rPr>
          <w:rFonts w:hint="eastAsia" w:ascii="宋体" w:hAnsi="宋体" w:cs="宋体"/>
          <w:b/>
          <w:sz w:val="24"/>
        </w:rPr>
        <w:t xml:space="preserve"> </w:t>
      </w:r>
    </w:p>
    <w:p w14:paraId="084CDA98">
      <w:pPr>
        <w:spacing w:line="360" w:lineRule="auto"/>
        <w:ind w:firstLine="480"/>
        <w:rPr>
          <w:rFonts w:hint="default" w:ascii="宋体" w:hAnsi="宋体" w:eastAsia="宋体" w:cs="宋体"/>
          <w:sz w:val="24"/>
          <w:lang w:val="en-US" w:eastAsia="zh-CN"/>
        </w:rPr>
      </w:pPr>
      <w:r>
        <w:rPr>
          <w:rFonts w:hint="eastAsia" w:ascii="宋体" w:hAnsi="宋体" w:cs="宋体"/>
          <w:b/>
          <w:sz w:val="24"/>
        </w:rPr>
        <w:t>预算金额（元）：</w:t>
      </w:r>
      <w:r>
        <w:rPr>
          <w:rFonts w:hint="eastAsia" w:ascii="宋体" w:hAnsi="宋体" w:cs="宋体"/>
          <w:b/>
          <w:sz w:val="24"/>
          <w:lang w:val="en-US" w:eastAsia="zh-CN"/>
        </w:rPr>
        <w:t>1817000</w:t>
      </w:r>
    </w:p>
    <w:p w14:paraId="07D23609">
      <w:pPr>
        <w:pStyle w:val="5"/>
        <w:spacing w:line="360" w:lineRule="auto"/>
        <w:ind w:firstLine="480"/>
        <w:rPr>
          <w:rFonts w:hint="eastAsia" w:hAnsi="宋体" w:cs="宋体"/>
          <w:b/>
          <w:sz w:val="24"/>
          <w:lang w:val="en-US" w:eastAsia="zh-CN"/>
        </w:rPr>
      </w:pPr>
      <w:r>
        <w:rPr>
          <w:rFonts w:hint="eastAsia" w:hAnsi="宋体" w:cs="宋体"/>
          <w:b/>
          <w:sz w:val="24"/>
        </w:rPr>
        <w:t>最高限价（元）：</w:t>
      </w:r>
      <w:r>
        <w:rPr>
          <w:rFonts w:hint="eastAsia" w:hAnsi="宋体" w:cs="宋体"/>
          <w:b/>
          <w:sz w:val="24"/>
          <w:lang w:val="en-US" w:eastAsia="zh-CN"/>
        </w:rPr>
        <w:t>1817000</w:t>
      </w:r>
    </w:p>
    <w:p w14:paraId="3EB8FA82">
      <w:pPr>
        <w:pStyle w:val="5"/>
        <w:spacing w:line="360" w:lineRule="auto"/>
        <w:ind w:firstLine="480"/>
        <w:rPr>
          <w:rFonts w:hint="eastAsia" w:hAnsi="宋体" w:cs="宋体"/>
          <w:b/>
          <w:sz w:val="24"/>
          <w:lang w:val="en-US" w:eastAsia="zh-CN"/>
        </w:rPr>
      </w:pPr>
      <w:r>
        <w:rPr>
          <w:rFonts w:hint="eastAsia" w:hAnsi="宋体" w:cs="宋体"/>
          <w:b/>
          <w:sz w:val="24"/>
          <w:lang w:val="en-US" w:eastAsia="zh-CN"/>
        </w:rPr>
        <w:t>标项一、标项二、标项三最高限价分别为：</w:t>
      </w:r>
      <w:r>
        <w:rPr>
          <w:rFonts w:hint="eastAsia" w:hAnsi="宋体" w:cs="宋体"/>
          <w:b/>
          <w:sz w:val="24"/>
          <w:highlight w:val="none"/>
          <w:lang w:val="en-US" w:eastAsia="zh-CN"/>
        </w:rPr>
        <w:t>标项一：734000；标项二：770000；标项三：313000</w:t>
      </w:r>
      <w:r>
        <w:rPr>
          <w:rFonts w:hint="eastAsia" w:hAnsi="宋体" w:cs="宋体"/>
          <w:b/>
          <w:sz w:val="24"/>
          <w:lang w:val="en-US" w:eastAsia="zh-CN"/>
        </w:rPr>
        <w:t>；</w:t>
      </w:r>
    </w:p>
    <w:p w14:paraId="0986F1CC">
      <w:pPr>
        <w:pStyle w:val="5"/>
        <w:spacing w:line="360" w:lineRule="auto"/>
        <w:ind w:firstLine="480"/>
        <w:rPr>
          <w:rFonts w:hint="eastAsia" w:ascii="宋体" w:hAnsi="宋体" w:eastAsia="宋体"/>
          <w:color w:val="auto"/>
          <w:kern w:val="2"/>
          <w:sz w:val="24"/>
          <w:szCs w:val="24"/>
          <w:highlight w:val="none"/>
        </w:rPr>
      </w:pPr>
      <w:r>
        <w:rPr>
          <w:rFonts w:hint="eastAsia" w:hAnsi="宋体" w:cs="宋体"/>
          <w:b/>
          <w:color w:val="auto"/>
          <w:sz w:val="24"/>
        </w:rPr>
        <w:t>采购需求：</w:t>
      </w:r>
      <w:r>
        <w:rPr>
          <w:rFonts w:hint="eastAsia" w:hAnsi="宋体" w:cs="宋体"/>
          <w:b w:val="0"/>
          <w:bCs/>
          <w:color w:val="auto"/>
          <w:sz w:val="24"/>
          <w:lang w:eastAsia="zh-CN"/>
        </w:rPr>
        <w:t>中泰街道机关工会2026年度疗休养项目</w:t>
      </w:r>
      <w:r>
        <w:rPr>
          <w:rFonts w:hint="eastAsia" w:hAnsi="宋体" w:cs="宋体"/>
          <w:b w:val="0"/>
          <w:bCs/>
          <w:color w:val="auto"/>
          <w:sz w:val="24"/>
          <w:highlight w:val="none"/>
          <w:lang w:eastAsia="zh-CN"/>
        </w:rPr>
        <w:t>，</w:t>
      </w:r>
      <w:r>
        <w:rPr>
          <w:rFonts w:hint="eastAsia" w:hAnsi="宋体" w:cs="宋体"/>
          <w:bCs/>
          <w:color w:val="auto"/>
          <w:kern w:val="2"/>
          <w:sz w:val="24"/>
          <w:szCs w:val="24"/>
          <w:highlight w:val="none"/>
        </w:rPr>
        <w:t>主要内容：</w:t>
      </w:r>
      <w:r>
        <w:rPr>
          <w:rFonts w:hint="eastAsia" w:ascii="宋体" w:hAnsi="宋体" w:eastAsia="宋体"/>
          <w:color w:val="auto"/>
          <w:kern w:val="2"/>
          <w:sz w:val="24"/>
          <w:szCs w:val="24"/>
          <w:highlight w:val="none"/>
        </w:rPr>
        <w:t>具体以招标文件第三部分采购需求为准，供应商可点击本公告下方“浏览采购文件”查看采购需求。</w:t>
      </w:r>
    </w:p>
    <w:p w14:paraId="7F20F6F4">
      <w:pPr>
        <w:pStyle w:val="5"/>
        <w:spacing w:line="360" w:lineRule="auto"/>
        <w:ind w:firstLine="480"/>
        <w:rPr>
          <w:rFonts w:hint="eastAsia" w:asciiTheme="minorEastAsia" w:hAnsiTheme="minorEastAsia" w:eastAsiaTheme="minorEastAsia"/>
          <w:b/>
          <w:bCs/>
          <w:snapToGrid/>
          <w:color w:val="auto"/>
          <w:kern w:val="2"/>
          <w:sz w:val="24"/>
          <w:szCs w:val="24"/>
          <w:lang w:eastAsia="zh-CN"/>
        </w:rPr>
      </w:pPr>
      <w:r>
        <w:rPr>
          <w:rFonts w:hint="eastAsia" w:asciiTheme="minorEastAsia" w:hAnsiTheme="minorEastAsia" w:eastAsiaTheme="minorEastAsia"/>
          <w:b/>
          <w:bCs/>
          <w:snapToGrid/>
          <w:color w:val="auto"/>
          <w:kern w:val="2"/>
          <w:sz w:val="24"/>
          <w:szCs w:val="24"/>
        </w:rPr>
        <w:t>本项目分为</w:t>
      </w:r>
      <w:r>
        <w:rPr>
          <w:rFonts w:hint="eastAsia" w:asciiTheme="minorEastAsia" w:hAnsiTheme="minorEastAsia" w:eastAsiaTheme="minorEastAsia"/>
          <w:b/>
          <w:bCs/>
          <w:snapToGrid/>
          <w:color w:val="auto"/>
          <w:kern w:val="2"/>
          <w:sz w:val="24"/>
          <w:szCs w:val="24"/>
          <w:lang w:val="en-US" w:eastAsia="zh-CN"/>
        </w:rPr>
        <w:t>三</w:t>
      </w:r>
      <w:r>
        <w:rPr>
          <w:rFonts w:hint="eastAsia" w:asciiTheme="minorEastAsia" w:hAnsiTheme="minorEastAsia" w:eastAsiaTheme="minorEastAsia"/>
          <w:b/>
          <w:bCs/>
          <w:snapToGrid/>
          <w:color w:val="auto"/>
          <w:kern w:val="2"/>
          <w:sz w:val="24"/>
          <w:szCs w:val="24"/>
        </w:rPr>
        <w:t>个标项，供应商可自行选择其中一个或者多个标项响应投标</w:t>
      </w:r>
      <w:r>
        <w:rPr>
          <w:rFonts w:hint="eastAsia" w:asciiTheme="minorEastAsia" w:hAnsiTheme="minorEastAsia" w:eastAsiaTheme="minorEastAsia"/>
          <w:b/>
          <w:bCs/>
          <w:snapToGrid/>
          <w:color w:val="auto"/>
          <w:kern w:val="2"/>
          <w:sz w:val="24"/>
          <w:szCs w:val="24"/>
          <w:lang w:eastAsia="zh-CN"/>
        </w:rPr>
        <w:t>，但只能在一个标项中被推荐为第一中标候选人，顺序按标项一、标项二、标项三进行确定；如供应商</w:t>
      </w:r>
      <w:r>
        <w:rPr>
          <w:rFonts w:hint="eastAsia" w:asciiTheme="minorEastAsia" w:hAnsiTheme="minorEastAsia" w:eastAsiaTheme="minorEastAsia"/>
          <w:b/>
          <w:bCs/>
          <w:snapToGrid/>
          <w:color w:val="auto"/>
          <w:kern w:val="2"/>
          <w:sz w:val="24"/>
          <w:szCs w:val="24"/>
          <w:lang w:val="en-US" w:eastAsia="zh-CN"/>
        </w:rPr>
        <w:t>已经</w:t>
      </w:r>
      <w:r>
        <w:rPr>
          <w:rFonts w:hint="eastAsia" w:ascii="宋体" w:hAnsi="宋体" w:eastAsia="宋体" w:cs="宋体"/>
          <w:b/>
          <w:bCs/>
          <w:i w:val="0"/>
          <w:iCs w:val="0"/>
          <w:color w:val="000000"/>
          <w:kern w:val="0"/>
          <w:sz w:val="24"/>
          <w:szCs w:val="24"/>
          <w:lang w:eastAsia="zh-CN"/>
        </w:rPr>
        <w:t>成为先开标项的第一中标候选人</w:t>
      </w:r>
      <w:r>
        <w:rPr>
          <w:rFonts w:hint="eastAsia" w:asciiTheme="minorEastAsia" w:hAnsiTheme="minorEastAsia" w:eastAsiaTheme="minorEastAsia"/>
          <w:b/>
          <w:bCs/>
          <w:snapToGrid/>
          <w:color w:val="auto"/>
          <w:kern w:val="2"/>
          <w:sz w:val="24"/>
          <w:szCs w:val="24"/>
          <w:lang w:eastAsia="zh-CN"/>
        </w:rPr>
        <w:t>，则后续标项将不被推荐为第一中标候选人。</w:t>
      </w:r>
    </w:p>
    <w:p w14:paraId="1F47D30C">
      <w:pPr>
        <w:pStyle w:val="5"/>
        <w:spacing w:line="360" w:lineRule="auto"/>
        <w:ind w:firstLine="480"/>
        <w:rPr>
          <w:rFonts w:hint="eastAsia" w:asciiTheme="minorEastAsia" w:hAnsiTheme="minorEastAsia" w:eastAsiaTheme="minorEastAsia"/>
          <w:snapToGrid/>
          <w:color w:val="auto"/>
          <w:kern w:val="2"/>
          <w:sz w:val="24"/>
          <w:szCs w:val="24"/>
          <w:highlight w:val="none"/>
          <w:lang w:eastAsia="zh-CN"/>
        </w:rPr>
      </w:pPr>
      <w:r>
        <w:rPr>
          <w:rFonts w:hint="eastAsia" w:asciiTheme="minorEastAsia" w:hAnsiTheme="minorEastAsia" w:eastAsiaTheme="minorEastAsia"/>
          <w:snapToGrid/>
          <w:color w:val="auto"/>
          <w:kern w:val="2"/>
          <w:sz w:val="24"/>
          <w:szCs w:val="24"/>
          <w:highlight w:val="none"/>
        </w:rPr>
        <w:t>标项一</w:t>
      </w:r>
    </w:p>
    <w:p w14:paraId="15A0DD3B">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lang w:eastAsia="zh-CN"/>
        </w:rPr>
        <w:t>中泰街道</w:t>
      </w:r>
      <w:r>
        <w:rPr>
          <w:rFonts w:hint="eastAsia" w:asciiTheme="minorEastAsia" w:hAnsiTheme="minorEastAsia" w:eastAsiaTheme="minorEastAsia"/>
          <w:snapToGrid/>
          <w:color w:val="auto"/>
          <w:kern w:val="2"/>
          <w:sz w:val="24"/>
          <w:szCs w:val="24"/>
          <w:highlight w:val="none"/>
          <w:lang w:val="en-US" w:eastAsia="zh-CN"/>
        </w:rPr>
        <w:t>村社</w:t>
      </w:r>
      <w:r>
        <w:rPr>
          <w:rFonts w:hint="eastAsia" w:hAnsi="宋体" w:cs="宋体"/>
          <w:b w:val="0"/>
          <w:bCs/>
          <w:color w:val="auto"/>
          <w:sz w:val="24"/>
          <w:highlight w:val="none"/>
          <w:lang w:val="en-US" w:eastAsia="zh-CN"/>
        </w:rPr>
        <w:t>2026</w:t>
      </w:r>
      <w:r>
        <w:rPr>
          <w:rFonts w:hint="eastAsia" w:hAnsi="宋体" w:cs="宋体"/>
          <w:b w:val="0"/>
          <w:bCs/>
          <w:color w:val="auto"/>
          <w:sz w:val="24"/>
          <w:highlight w:val="none"/>
          <w:lang w:eastAsia="zh-CN"/>
        </w:rPr>
        <w:t>年度</w:t>
      </w:r>
      <w:r>
        <w:rPr>
          <w:rFonts w:hint="eastAsia" w:asciiTheme="minorEastAsia" w:hAnsiTheme="minorEastAsia" w:eastAsiaTheme="minorEastAsia"/>
          <w:snapToGrid/>
          <w:color w:val="auto"/>
          <w:kern w:val="2"/>
          <w:sz w:val="24"/>
          <w:szCs w:val="24"/>
          <w:highlight w:val="none"/>
          <w:lang w:eastAsia="zh-CN"/>
        </w:rPr>
        <w:t>疗休养项目</w:t>
      </w:r>
      <w:r>
        <w:rPr>
          <w:rFonts w:hint="eastAsia" w:asciiTheme="minorEastAsia" w:hAnsiTheme="minorEastAsia" w:eastAsiaTheme="minorEastAsia"/>
          <w:snapToGrid/>
          <w:color w:val="auto"/>
          <w:kern w:val="2"/>
          <w:sz w:val="24"/>
          <w:szCs w:val="24"/>
          <w:highlight w:val="none"/>
        </w:rPr>
        <w:t>(标项一)</w:t>
      </w:r>
    </w:p>
    <w:p w14:paraId="633F0369">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预算金额（元）:</w:t>
      </w:r>
      <w:r>
        <w:rPr>
          <w:rFonts w:hint="eastAsia" w:asciiTheme="minorEastAsia" w:hAnsiTheme="minorEastAsia" w:eastAsiaTheme="minorEastAsia"/>
          <w:snapToGrid/>
          <w:color w:val="auto"/>
          <w:kern w:val="2"/>
          <w:sz w:val="24"/>
          <w:szCs w:val="24"/>
          <w:highlight w:val="none"/>
          <w:lang w:val="en-US" w:eastAsia="zh-CN"/>
        </w:rPr>
        <w:t>734000</w:t>
      </w:r>
      <w:r>
        <w:rPr>
          <w:rFonts w:hint="eastAsia" w:asciiTheme="minorEastAsia" w:hAnsiTheme="minorEastAsia" w:eastAsiaTheme="minorEastAsia"/>
          <w:snapToGrid/>
          <w:color w:val="auto"/>
          <w:kern w:val="2"/>
          <w:sz w:val="24"/>
          <w:szCs w:val="24"/>
          <w:highlight w:val="none"/>
        </w:rPr>
        <w:t>元</w:t>
      </w:r>
    </w:p>
    <w:p w14:paraId="3C70F5AC">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简要规格描述或项目基本概况介绍、用途：线路等内容具体内容和相关要求详见招标文件“第三部分 采购需求”。</w:t>
      </w:r>
    </w:p>
    <w:p w14:paraId="06976EE6">
      <w:pPr>
        <w:pStyle w:val="5"/>
        <w:spacing w:line="360" w:lineRule="auto"/>
        <w:ind w:firstLine="480"/>
        <w:rPr>
          <w:rFonts w:hint="eastAsia" w:asciiTheme="minorEastAsia" w:hAnsiTheme="minorEastAsia" w:eastAsiaTheme="minorEastAsia"/>
          <w:snapToGrid/>
          <w:color w:val="auto"/>
          <w:kern w:val="2"/>
          <w:sz w:val="24"/>
          <w:szCs w:val="24"/>
          <w:highlight w:val="yellow"/>
        </w:rPr>
      </w:pPr>
    </w:p>
    <w:p w14:paraId="2AD48CE8">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标项二</w:t>
      </w:r>
    </w:p>
    <w:p w14:paraId="6CC09872">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lang w:eastAsia="zh-CN"/>
        </w:rPr>
        <w:t>中泰街道</w:t>
      </w:r>
      <w:r>
        <w:rPr>
          <w:rFonts w:hint="eastAsia" w:asciiTheme="minorEastAsia" w:hAnsiTheme="minorEastAsia" w:eastAsiaTheme="minorEastAsia"/>
          <w:snapToGrid/>
          <w:color w:val="auto"/>
          <w:kern w:val="2"/>
          <w:sz w:val="24"/>
          <w:szCs w:val="24"/>
          <w:highlight w:val="none"/>
          <w:lang w:val="en-US" w:eastAsia="zh-CN"/>
        </w:rPr>
        <w:t>机关</w:t>
      </w:r>
      <w:r>
        <w:rPr>
          <w:rFonts w:hint="eastAsia" w:hAnsi="宋体" w:cs="宋体"/>
          <w:b w:val="0"/>
          <w:bCs/>
          <w:color w:val="auto"/>
          <w:sz w:val="24"/>
          <w:highlight w:val="none"/>
          <w:lang w:val="en-US" w:eastAsia="zh-CN"/>
        </w:rPr>
        <w:t>2026</w:t>
      </w:r>
      <w:r>
        <w:rPr>
          <w:rFonts w:hint="eastAsia" w:hAnsi="宋体" w:cs="宋体"/>
          <w:b w:val="0"/>
          <w:bCs/>
          <w:color w:val="auto"/>
          <w:sz w:val="24"/>
          <w:highlight w:val="none"/>
          <w:lang w:eastAsia="zh-CN"/>
        </w:rPr>
        <w:t>年度</w:t>
      </w:r>
      <w:r>
        <w:rPr>
          <w:rFonts w:hint="eastAsia" w:asciiTheme="minorEastAsia" w:hAnsiTheme="minorEastAsia" w:eastAsiaTheme="minorEastAsia"/>
          <w:snapToGrid/>
          <w:color w:val="auto"/>
          <w:kern w:val="2"/>
          <w:sz w:val="24"/>
          <w:szCs w:val="24"/>
          <w:highlight w:val="none"/>
          <w:lang w:eastAsia="zh-CN"/>
        </w:rPr>
        <w:t>疗休养项目</w:t>
      </w:r>
      <w:r>
        <w:rPr>
          <w:rFonts w:hint="eastAsia" w:asciiTheme="minorEastAsia" w:hAnsiTheme="minorEastAsia" w:eastAsiaTheme="minorEastAsia"/>
          <w:snapToGrid/>
          <w:color w:val="auto"/>
          <w:kern w:val="2"/>
          <w:sz w:val="24"/>
          <w:szCs w:val="24"/>
          <w:highlight w:val="none"/>
        </w:rPr>
        <w:t>(标项二)</w:t>
      </w:r>
    </w:p>
    <w:p w14:paraId="7ABD0B34">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预算金额（元）:</w:t>
      </w:r>
      <w:r>
        <w:rPr>
          <w:rFonts w:hint="eastAsia" w:asciiTheme="minorEastAsia" w:hAnsiTheme="minorEastAsia" w:eastAsiaTheme="minorEastAsia"/>
          <w:snapToGrid/>
          <w:color w:val="auto"/>
          <w:kern w:val="2"/>
          <w:sz w:val="24"/>
          <w:szCs w:val="24"/>
          <w:highlight w:val="none"/>
          <w:lang w:val="en-US" w:eastAsia="zh-CN"/>
        </w:rPr>
        <w:t>770000</w:t>
      </w:r>
      <w:r>
        <w:rPr>
          <w:rFonts w:hint="eastAsia" w:asciiTheme="minorEastAsia" w:hAnsiTheme="minorEastAsia" w:eastAsiaTheme="minorEastAsia"/>
          <w:snapToGrid/>
          <w:color w:val="auto"/>
          <w:kern w:val="2"/>
          <w:sz w:val="24"/>
          <w:szCs w:val="24"/>
          <w:highlight w:val="none"/>
        </w:rPr>
        <w:t>元</w:t>
      </w:r>
    </w:p>
    <w:p w14:paraId="13DB1BB4">
      <w:pPr>
        <w:pStyle w:val="5"/>
        <w:spacing w:line="360" w:lineRule="auto"/>
        <w:ind w:firstLine="480"/>
        <w:rPr>
          <w:rFonts w:hint="eastAsia" w:asciiTheme="minorEastAsia" w:hAnsiTheme="minorEastAsia" w:eastAsiaTheme="minorEastAsia"/>
          <w:snapToGrid/>
          <w:color w:val="auto"/>
          <w:kern w:val="2"/>
          <w:sz w:val="24"/>
          <w:szCs w:val="24"/>
          <w:highlight w:val="none"/>
          <w:lang w:eastAsia="zh-CN"/>
        </w:rPr>
      </w:pPr>
      <w:r>
        <w:rPr>
          <w:rFonts w:hint="eastAsia" w:asciiTheme="minorEastAsia" w:hAnsiTheme="minorEastAsia" w:eastAsiaTheme="minorEastAsia"/>
          <w:snapToGrid/>
          <w:color w:val="auto"/>
          <w:kern w:val="2"/>
          <w:sz w:val="24"/>
          <w:szCs w:val="24"/>
          <w:highlight w:val="none"/>
        </w:rPr>
        <w:t>简要规格描述或项目基本概况介绍、用途：线路等内容具体内容和相关要求详见招标文件“第三部分 采购需求”。</w:t>
      </w:r>
    </w:p>
    <w:p w14:paraId="5592CED0">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 xml:space="preserve">   </w:t>
      </w:r>
    </w:p>
    <w:p w14:paraId="2107F24D">
      <w:pPr>
        <w:pStyle w:val="5"/>
        <w:spacing w:line="360" w:lineRule="auto"/>
        <w:ind w:firstLine="480"/>
        <w:rPr>
          <w:rFonts w:hint="eastAsia" w:asciiTheme="minorEastAsia" w:hAnsiTheme="minorEastAsia" w:eastAsiaTheme="minorEastAsia"/>
          <w:snapToGrid/>
          <w:color w:val="auto"/>
          <w:kern w:val="2"/>
          <w:sz w:val="24"/>
          <w:szCs w:val="24"/>
          <w:highlight w:val="none"/>
          <w:lang w:eastAsia="zh-CN"/>
        </w:rPr>
      </w:pPr>
      <w:r>
        <w:rPr>
          <w:rFonts w:hint="eastAsia" w:asciiTheme="minorEastAsia" w:hAnsiTheme="minorEastAsia" w:eastAsiaTheme="minorEastAsia"/>
          <w:snapToGrid/>
          <w:color w:val="auto"/>
          <w:kern w:val="2"/>
          <w:sz w:val="24"/>
          <w:szCs w:val="24"/>
          <w:highlight w:val="none"/>
        </w:rPr>
        <w:t>标项</w:t>
      </w:r>
      <w:r>
        <w:rPr>
          <w:rFonts w:hint="eastAsia" w:asciiTheme="minorEastAsia" w:hAnsiTheme="minorEastAsia" w:eastAsiaTheme="minorEastAsia"/>
          <w:snapToGrid/>
          <w:color w:val="auto"/>
          <w:kern w:val="2"/>
          <w:sz w:val="24"/>
          <w:szCs w:val="24"/>
          <w:highlight w:val="none"/>
          <w:lang w:val="en-US" w:eastAsia="zh-CN"/>
        </w:rPr>
        <w:t>三</w:t>
      </w:r>
    </w:p>
    <w:p w14:paraId="0BC33030">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lang w:eastAsia="zh-CN"/>
        </w:rPr>
        <w:t>中泰街道</w:t>
      </w:r>
      <w:r>
        <w:rPr>
          <w:rFonts w:hint="eastAsia" w:asciiTheme="minorEastAsia" w:hAnsiTheme="minorEastAsia" w:eastAsiaTheme="minorEastAsia"/>
          <w:snapToGrid/>
          <w:color w:val="auto"/>
          <w:kern w:val="2"/>
          <w:sz w:val="24"/>
          <w:szCs w:val="24"/>
          <w:highlight w:val="none"/>
          <w:lang w:val="en-US" w:eastAsia="zh-CN"/>
        </w:rPr>
        <w:t>巡防</w:t>
      </w:r>
      <w:r>
        <w:rPr>
          <w:rFonts w:hint="eastAsia" w:hAnsi="宋体" w:cs="宋体"/>
          <w:b w:val="0"/>
          <w:bCs/>
          <w:color w:val="auto"/>
          <w:sz w:val="24"/>
          <w:highlight w:val="none"/>
          <w:lang w:val="en-US" w:eastAsia="zh-CN"/>
        </w:rPr>
        <w:t>2026</w:t>
      </w:r>
      <w:r>
        <w:rPr>
          <w:rFonts w:hint="eastAsia" w:hAnsi="宋体" w:cs="宋体"/>
          <w:b w:val="0"/>
          <w:bCs/>
          <w:color w:val="auto"/>
          <w:sz w:val="24"/>
          <w:highlight w:val="none"/>
          <w:lang w:eastAsia="zh-CN"/>
        </w:rPr>
        <w:t>年度</w:t>
      </w:r>
      <w:r>
        <w:rPr>
          <w:rFonts w:hint="eastAsia" w:asciiTheme="minorEastAsia" w:hAnsiTheme="minorEastAsia" w:eastAsiaTheme="minorEastAsia"/>
          <w:snapToGrid/>
          <w:color w:val="auto"/>
          <w:kern w:val="2"/>
          <w:sz w:val="24"/>
          <w:szCs w:val="24"/>
          <w:highlight w:val="none"/>
          <w:lang w:eastAsia="zh-CN"/>
        </w:rPr>
        <w:t>疗休养项目</w:t>
      </w:r>
      <w:r>
        <w:rPr>
          <w:rFonts w:hint="eastAsia" w:asciiTheme="minorEastAsia" w:hAnsiTheme="minorEastAsia" w:eastAsiaTheme="minorEastAsia"/>
          <w:snapToGrid/>
          <w:color w:val="auto"/>
          <w:kern w:val="2"/>
          <w:sz w:val="24"/>
          <w:szCs w:val="24"/>
          <w:highlight w:val="none"/>
        </w:rPr>
        <w:t>(标项</w:t>
      </w:r>
      <w:r>
        <w:rPr>
          <w:rFonts w:hint="eastAsia" w:asciiTheme="minorEastAsia" w:hAnsiTheme="minorEastAsia" w:eastAsiaTheme="minorEastAsia"/>
          <w:snapToGrid/>
          <w:color w:val="auto"/>
          <w:kern w:val="2"/>
          <w:sz w:val="24"/>
          <w:szCs w:val="24"/>
          <w:highlight w:val="none"/>
          <w:lang w:val="en-US" w:eastAsia="zh-CN"/>
        </w:rPr>
        <w:t>三</w:t>
      </w:r>
      <w:r>
        <w:rPr>
          <w:rFonts w:hint="eastAsia" w:asciiTheme="minorEastAsia" w:hAnsiTheme="minorEastAsia" w:eastAsiaTheme="minorEastAsia"/>
          <w:snapToGrid/>
          <w:color w:val="auto"/>
          <w:kern w:val="2"/>
          <w:sz w:val="24"/>
          <w:szCs w:val="24"/>
          <w:highlight w:val="none"/>
        </w:rPr>
        <w:t>)</w:t>
      </w:r>
    </w:p>
    <w:p w14:paraId="49C9154A">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预算金额（元）:</w:t>
      </w:r>
      <w:r>
        <w:rPr>
          <w:rFonts w:hint="eastAsia" w:asciiTheme="minorEastAsia" w:hAnsiTheme="minorEastAsia" w:eastAsiaTheme="minorEastAsia"/>
          <w:snapToGrid/>
          <w:color w:val="auto"/>
          <w:kern w:val="2"/>
          <w:sz w:val="24"/>
          <w:szCs w:val="24"/>
          <w:highlight w:val="none"/>
          <w:lang w:val="en-US" w:eastAsia="zh-CN"/>
        </w:rPr>
        <w:t>313000</w:t>
      </w:r>
      <w:r>
        <w:rPr>
          <w:rFonts w:hint="eastAsia" w:asciiTheme="minorEastAsia" w:hAnsiTheme="minorEastAsia" w:eastAsiaTheme="minorEastAsia"/>
          <w:snapToGrid/>
          <w:color w:val="auto"/>
          <w:kern w:val="2"/>
          <w:sz w:val="24"/>
          <w:szCs w:val="24"/>
          <w:highlight w:val="none"/>
        </w:rPr>
        <w:t>元</w:t>
      </w:r>
    </w:p>
    <w:p w14:paraId="143F84E8">
      <w:pPr>
        <w:pStyle w:val="5"/>
        <w:spacing w:line="360" w:lineRule="auto"/>
        <w:ind w:firstLine="480"/>
        <w:rPr>
          <w:rFonts w:hint="eastAsia" w:asciiTheme="minorEastAsia" w:hAnsiTheme="minorEastAsia" w:eastAsiaTheme="minorEastAsia"/>
          <w:b/>
          <w:bCs/>
          <w:snapToGrid/>
          <w:color w:val="auto"/>
          <w:kern w:val="2"/>
          <w:sz w:val="24"/>
          <w:szCs w:val="24"/>
          <w:highlight w:val="none"/>
          <w:lang w:eastAsia="zh-CN"/>
        </w:rPr>
      </w:pPr>
      <w:r>
        <w:rPr>
          <w:rFonts w:hint="eastAsia" w:asciiTheme="minorEastAsia" w:hAnsiTheme="minorEastAsia" w:eastAsiaTheme="minorEastAsia"/>
          <w:snapToGrid/>
          <w:color w:val="auto"/>
          <w:kern w:val="2"/>
          <w:sz w:val="24"/>
          <w:szCs w:val="24"/>
          <w:highlight w:val="none"/>
        </w:rPr>
        <w:t>简要规格描述或项目基本概况介绍、用途：线路等内容具体内容和相关要求详见招标文件“第三部分 采购需求”。</w:t>
      </w:r>
    </w:p>
    <w:p w14:paraId="3C65ECC4">
      <w:pPr>
        <w:pStyle w:val="134"/>
        <w:ind w:firstLine="482"/>
        <w:outlineLvl w:val="2"/>
        <w:rPr>
          <w:rFonts w:ascii="宋体" w:hAnsi="宋体" w:cs="宋体"/>
        </w:rPr>
      </w:pPr>
      <w:r>
        <w:rPr>
          <w:rFonts w:hint="eastAsia" w:ascii="宋体" w:hAnsi="宋体" w:cs="宋体"/>
          <w:b/>
        </w:rPr>
        <w:t>合同履约期限：自合同签订之日起</w:t>
      </w:r>
      <w:r>
        <w:rPr>
          <w:rFonts w:hint="eastAsia" w:ascii="宋体" w:hAnsi="宋体" w:cs="宋体"/>
          <w:b/>
          <w:lang w:val="en-US" w:eastAsia="zh-CN"/>
        </w:rPr>
        <w:t>至2026年12月31日</w:t>
      </w:r>
      <w:r>
        <w:rPr>
          <w:rFonts w:hint="eastAsia" w:ascii="宋体" w:hAnsi="宋体" w:cs="宋体"/>
          <w:b/>
          <w:lang w:eastAsia="zh-CN"/>
        </w:rPr>
        <w:t>。</w:t>
      </w:r>
      <w:r>
        <w:rPr>
          <w:rFonts w:ascii="宋体" w:hAnsi="宋体" w:cs="宋体"/>
        </w:rPr>
        <w:t xml:space="preserve"> </w:t>
      </w:r>
    </w:p>
    <w:p w14:paraId="56F859B9">
      <w:pPr>
        <w:pStyle w:val="5"/>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441836950"/>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1591624199"/>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1E432E89">
      <w:pPr>
        <w:spacing w:line="360" w:lineRule="auto"/>
        <w:rPr>
          <w:rFonts w:ascii="宋体" w:hAnsi="宋体" w:cs="宋体"/>
          <w:b/>
          <w:sz w:val="24"/>
        </w:rPr>
      </w:pPr>
      <w:r>
        <w:rPr>
          <w:rFonts w:hint="eastAsia" w:ascii="宋体" w:hAnsi="宋体" w:cs="宋体"/>
          <w:b/>
          <w:sz w:val="24"/>
        </w:rPr>
        <w:t>二、申请人的资格要求：</w:t>
      </w:r>
    </w:p>
    <w:p w14:paraId="27457BCB">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659402C4">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0A6EA062">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01326693">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FF"/>
            <w:kern w:val="0"/>
            <w:sz w:val="24"/>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无</w:t>
      </w:r>
      <w:r>
        <w:rPr>
          <w:rFonts w:hint="eastAsia" w:ascii="宋体" w:hAnsi="宋体" w:cs="宋体"/>
          <w:snapToGrid w:val="0"/>
          <w:color w:val="000000" w:themeColor="text1"/>
          <w:kern w:val="28"/>
          <w:sz w:val="24"/>
          <w:szCs w:val="20"/>
          <w14:textFill>
            <w14:solidFill>
              <w14:schemeClr w14:val="tx1"/>
            </w14:solidFill>
          </w14:textFill>
        </w:rPr>
        <w:t>（注：不得限制大中型企业与小微企业组成联合体参与投标）；</w:t>
      </w:r>
    </w:p>
    <w:p w14:paraId="3F0E90FB">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4704304"/>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专</w:t>
      </w:r>
      <w:r>
        <w:rPr>
          <w:rFonts w:hint="eastAsia" w:ascii="宋体" w:hAnsi="宋体" w:cs="宋体"/>
          <w:color w:val="000000" w:themeColor="text1"/>
          <w:sz w:val="24"/>
          <w14:textFill>
            <w14:solidFill>
              <w14:schemeClr w14:val="tx1"/>
            </w14:solidFill>
          </w14:textFill>
        </w:rPr>
        <w:t>门面向中小企业</w:t>
      </w:r>
    </w:p>
    <w:p w14:paraId="29D1E220">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33685401"/>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eastAsia="MS Gothic" w:cs="宋体"/>
              <w:color w:val="000000" w:themeColor="text1"/>
              <w:kern w:val="0"/>
              <w:sz w:val="24"/>
              <w14:textFill>
                <w14:solidFill>
                  <w14:schemeClr w14:val="tx1"/>
                </w14:solidFill>
              </w14:textFill>
            </w:rPr>
            <w:t></w:t>
          </w:r>
          <w:bookmarkStart w:id="11" w:name="OLE_LINK1"/>
        </w:sdtContent>
      </w:sdt>
      <w:r>
        <w:rPr>
          <w:rFonts w:hint="eastAsia" w:ascii="宋体" w:hAnsi="宋体" w:cs="宋体"/>
          <w:color w:val="000000" w:themeColor="text1"/>
          <w:sz w:val="24"/>
          <w14:textFill>
            <w14:solidFill>
              <w14:schemeClr w14:val="tx1"/>
            </w14:solidFill>
          </w14:textFill>
        </w:rPr>
        <w:t>服务全部由符合政策要求的中小企业承接，提供中小企业声明函</w:t>
      </w:r>
      <w:bookmarkEnd w:id="11"/>
      <w:r>
        <w:rPr>
          <w:rFonts w:hint="eastAsia" w:ascii="宋体" w:hAnsi="宋体" w:cs="宋体"/>
          <w:color w:val="000000" w:themeColor="text1"/>
          <w:sz w:val="24"/>
          <w14:textFill>
            <w14:solidFill>
              <w14:schemeClr w14:val="tx1"/>
            </w14:solidFill>
          </w14:textFill>
        </w:rPr>
        <w:t>；</w:t>
      </w:r>
    </w:p>
    <w:p w14:paraId="207D1186">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4102535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服务全部由符合政策要求的小微企业承接，提供中小企业声明函；</w:t>
      </w:r>
    </w:p>
    <w:p w14:paraId="20ED7C1A">
      <w:pPr>
        <w:rPr>
          <w:rFonts w:ascii="宋体" w:hAnsi="宋体" w:cs="宋体"/>
          <w:color w:val="000000" w:themeColor="text1"/>
          <w14:textFill>
            <w14:solidFill>
              <w14:schemeClr w14:val="tx1"/>
            </w14:solidFill>
          </w14:textFill>
        </w:rPr>
      </w:pPr>
    </w:p>
    <w:p w14:paraId="68E141AB">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8560779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要求以联合体形式参加，提供联合协议和中小企业声明函，联合协议中中小企业合同金额应当达到</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%，其中小微企业合同金额应当达到</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pacing w:val="8"/>
          <w:kern w:val="0"/>
          <w:sz w:val="24"/>
          <w14:textFill>
            <w14:solidFill>
              <w14:schemeClr w14:val="tx1"/>
            </w14:solidFill>
          </w14:textFill>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000000" w:themeColor="text1"/>
          <w:sz w:val="24"/>
          <w14:textFill>
            <w14:solidFill>
              <w14:schemeClr w14:val="tx1"/>
            </w14:solidFill>
          </w14:textFill>
        </w:rPr>
        <w:t>；</w:t>
      </w:r>
    </w:p>
    <w:p w14:paraId="15815B14">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要求合同分包，提供分包意向协议和中小企业声明函，分包意向协议中中小企业合同金额应当达到达到</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，其中小微企业合同金额应当达到</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w:t>
      </w:r>
      <w:r>
        <w:rPr>
          <w:rFonts w:hint="eastAsia" w:ascii="宋体" w:hAnsi="宋体" w:cs="宋体"/>
          <w:color w:val="000000" w:themeColor="text1"/>
          <w:spacing w:val="8"/>
          <w:kern w:val="0"/>
          <w:sz w:val="24"/>
          <w14:textFill>
            <w14:solidFill>
              <w14:schemeClr w14:val="tx1"/>
            </w14:solidFill>
          </w14:textFill>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000000" w:themeColor="text1"/>
          <w:sz w:val="24"/>
          <w14:textFill>
            <w14:solidFill>
              <w14:schemeClr w14:val="tx1"/>
            </w14:solidFill>
          </w14:textFill>
        </w:rPr>
        <w:t>；</w:t>
      </w:r>
    </w:p>
    <w:p w14:paraId="78B70E9A">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723975C5">
      <w:pPr>
        <w:snapToGrid w:val="0"/>
        <w:spacing w:line="360" w:lineRule="auto"/>
        <w:ind w:firstLine="480" w:firstLineChars="200"/>
        <w:rPr>
          <w:rFonts w:hint="eastAsia" w:ascii="宋体" w:hAnsi="宋体" w:cs="宋体"/>
          <w:sz w:val="24"/>
          <w:lang w:val="en-US" w:eastAsia="zh-CN"/>
        </w:rPr>
      </w:pPr>
      <w:sdt>
        <w:sdtPr>
          <w:rPr>
            <w:rFonts w:hint="eastAsia" w:ascii="宋体" w:hAnsi="宋体" w:cs="宋体"/>
            <w:sz w:val="24"/>
          </w:rPr>
          <w:id w:val="147477774"/>
          <w14:checkbox>
            <w14:checked w14:val="1"/>
            <w14:checkedState w14:val="00FE" w14:font="Wingdings"/>
            <w14:uncheckedState w14:val="2610" w14:font="MS Gothic"/>
          </w14:checkbox>
        </w:sdtPr>
        <w:sdtEndPr>
          <w:rPr>
            <w:rFonts w:hint="eastAsia" w:ascii="宋体" w:hAnsi="宋体" w:cs="宋体"/>
            <w:sz w:val="24"/>
          </w:rPr>
        </w:sdtEndPr>
        <w:sdtContent>
          <w:r>
            <w:rPr>
              <w:rFonts w:hint="eastAsia" w:ascii="Wingdings" w:hAnsi="Wingdings" w:eastAsia="宋体" w:cs="宋体"/>
              <w:kern w:val="2"/>
              <w:sz w:val="24"/>
              <w:szCs w:val="24"/>
              <w:lang w:val="en-US" w:eastAsia="zh-CN" w:bidi="ar-SA"/>
            </w:rPr>
            <w:t>þ</w:t>
          </w:r>
        </w:sdtContent>
      </w:sdt>
      <w:r>
        <w:rPr>
          <w:rFonts w:hint="eastAsia" w:ascii="宋体" w:hAnsi="宋体" w:cs="宋体"/>
          <w:sz w:val="24"/>
          <w:lang w:val="en-US" w:eastAsia="zh-CN"/>
        </w:rPr>
        <w:t>无。</w:t>
      </w:r>
    </w:p>
    <w:p w14:paraId="3DB3AD3A">
      <w:pPr>
        <w:snapToGrid w:val="0"/>
        <w:spacing w:line="360" w:lineRule="auto"/>
        <w:ind w:firstLine="480" w:firstLineChars="200"/>
        <w:rPr>
          <w:rFonts w:ascii="宋体" w:hAnsi="宋体" w:cs="宋体"/>
          <w:sz w:val="24"/>
        </w:rPr>
      </w:pPr>
      <w:sdt>
        <w:sdtPr>
          <w:rPr>
            <w:rFonts w:hint="eastAsia" w:ascii="宋体" w:hAnsi="宋体" w:cs="宋体"/>
            <w:sz w:val="24"/>
          </w:rPr>
          <w:id w:val="147461913"/>
          <w14:checkbox>
            <w14:checked w14:val="0"/>
            <w14:checkedState w14:val="00FE" w14:font="Wingdings"/>
            <w14:uncheckedState w14:val="2610" w14:font="MS Gothic"/>
          </w14:checkbox>
        </w:sdtPr>
        <w:sdtEndPr>
          <w:rPr>
            <w:rFonts w:hint="eastAsia" w:ascii="宋体" w:hAnsi="宋体" w:cs="宋体"/>
            <w:sz w:val="24"/>
          </w:rPr>
        </w:sdtEndPr>
        <w:sdtContent>
          <w:r>
            <w:rPr>
              <w:rFonts w:hint="eastAsia" w:ascii="宋体" w:hAnsi="宋体" w:cs="宋体"/>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w:t>
      </w:r>
    </w:p>
    <w:p w14:paraId="72AE4B10">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30A947">
      <w:pPr>
        <w:spacing w:line="360" w:lineRule="auto"/>
        <w:rPr>
          <w:rFonts w:ascii="宋体" w:hAnsi="宋体" w:cs="宋体"/>
          <w:b/>
          <w:sz w:val="24"/>
        </w:rPr>
      </w:pPr>
      <w:r>
        <w:rPr>
          <w:rFonts w:hint="eastAsia" w:ascii="宋体" w:hAnsi="宋体" w:cs="宋体"/>
          <w:b/>
          <w:sz w:val="24"/>
        </w:rPr>
        <w:t xml:space="preserve">三、获取招标文件 </w:t>
      </w:r>
    </w:p>
    <w:p w14:paraId="21BEFEDE">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u w:val="single"/>
        </w:rPr>
        <w:t>日</w:t>
      </w:r>
      <w:r>
        <w:rPr>
          <w:rFonts w:hint="eastAsia" w:ascii="宋体" w:hAnsi="宋体" w:cs="宋体"/>
          <w:sz w:val="24"/>
        </w:rPr>
        <w:t>，每天上午00:00至12:00 ，下午12:00至23:59（北京时间，线上获取法定节假日均可，线下获取文件法定节假日除外）</w:t>
      </w:r>
    </w:p>
    <w:p w14:paraId="12F5293E">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1DA98F89">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090A1A01">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A7C1226">
      <w:pPr>
        <w:spacing w:line="360" w:lineRule="auto"/>
        <w:rPr>
          <w:rFonts w:ascii="宋体" w:hAnsi="宋体" w:cs="宋体"/>
          <w:b/>
          <w:sz w:val="24"/>
        </w:rPr>
      </w:pPr>
      <w:r>
        <w:rPr>
          <w:rFonts w:hint="eastAsia" w:ascii="宋体" w:hAnsi="宋体" w:cs="宋体"/>
          <w:b/>
          <w:sz w:val="24"/>
        </w:rPr>
        <w:t>四、提交投标文件截止时间、开标时间和地点</w:t>
      </w:r>
    </w:p>
    <w:p w14:paraId="7D23CE09">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14 </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sz w:val="24"/>
        </w:rPr>
        <w:t>（北京时间）</w:t>
      </w:r>
    </w:p>
    <w:p w14:paraId="23699DD4">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55AF7A41">
      <w:pPr>
        <w:spacing w:line="360" w:lineRule="auto"/>
        <w:ind w:firstLine="482" w:firstLineChars="200"/>
        <w:rPr>
          <w:rFonts w:ascii="宋体" w:hAnsi="宋体" w:cs="宋体"/>
          <w:bCs/>
          <w:color w:val="auto"/>
          <w:sz w:val="24"/>
          <w:highlight w:val="none"/>
          <w:u w:val="single"/>
        </w:rPr>
      </w:pPr>
      <w:r>
        <w:rPr>
          <w:rFonts w:hint="eastAsia" w:ascii="宋体" w:hAnsi="宋体" w:cs="宋体"/>
          <w:b/>
          <w:sz w:val="24"/>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14 </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 xml:space="preserve"> 00</w:t>
      </w:r>
      <w:bookmarkStart w:id="502" w:name="_GoBack"/>
      <w:bookmarkEnd w:id="502"/>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22B727F9">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3EE09113">
      <w:pPr>
        <w:spacing w:line="360" w:lineRule="auto"/>
        <w:rPr>
          <w:rFonts w:ascii="宋体" w:hAnsi="宋体" w:cs="宋体"/>
          <w:sz w:val="24"/>
        </w:rPr>
      </w:pPr>
      <w:r>
        <w:rPr>
          <w:rFonts w:hint="eastAsia" w:ascii="宋体" w:hAnsi="宋体" w:cs="宋体"/>
          <w:b/>
          <w:sz w:val="24"/>
        </w:rPr>
        <w:t xml:space="preserve">五、公告期限 </w:t>
      </w:r>
    </w:p>
    <w:p w14:paraId="530BE0CF">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589F35E">
      <w:pPr>
        <w:spacing w:line="360" w:lineRule="auto"/>
        <w:rPr>
          <w:rFonts w:ascii="宋体" w:hAnsi="宋体" w:cs="宋体"/>
          <w:b/>
          <w:sz w:val="24"/>
        </w:rPr>
      </w:pPr>
      <w:r>
        <w:rPr>
          <w:rFonts w:hint="eastAsia" w:ascii="宋体" w:hAnsi="宋体" w:cs="宋体"/>
          <w:b/>
          <w:sz w:val="24"/>
        </w:rPr>
        <w:t>六、其他补充事宜</w:t>
      </w:r>
    </w:p>
    <w:p w14:paraId="534843A6">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20AE120D">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DE77B13">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258A7F">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52271CA">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2FCFE13D">
      <w:pPr>
        <w:spacing w:line="360" w:lineRule="auto"/>
        <w:rPr>
          <w:rFonts w:ascii="宋体" w:hAnsi="宋体" w:cs="宋体"/>
          <w:sz w:val="24"/>
        </w:rPr>
      </w:pPr>
      <w:r>
        <w:rPr>
          <w:rFonts w:hint="eastAsia" w:ascii="宋体" w:hAnsi="宋体" w:cs="宋体"/>
          <w:sz w:val="24"/>
        </w:rPr>
        <w:t xml:space="preserve">    1.采购人信息</w:t>
      </w:r>
    </w:p>
    <w:p w14:paraId="64F0E14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 xml:space="preserve">   </w:t>
      </w:r>
      <w:r>
        <w:rPr>
          <w:rFonts w:hint="eastAsia" w:ascii="宋体" w:hAnsi="宋体" w:cs="宋体"/>
          <w:color w:val="000000" w:themeColor="text1"/>
          <w:sz w:val="24"/>
          <w14:textFill>
            <w14:solidFill>
              <w14:schemeClr w14:val="tx1"/>
            </w14:solidFill>
          </w14:textFill>
        </w:rPr>
        <w:t xml:space="preserve"> 名    称：</w:t>
      </w:r>
      <w:r>
        <w:rPr>
          <w:rFonts w:hint="eastAsia" w:ascii="宋体" w:hAnsi="宋体" w:cs="宋体"/>
          <w:color w:val="000000" w:themeColor="text1"/>
          <w:sz w:val="24"/>
          <w:lang w:eastAsia="zh-CN"/>
          <w14:textFill>
            <w14:solidFill>
              <w14:schemeClr w14:val="tx1"/>
            </w14:solidFill>
          </w14:textFill>
        </w:rPr>
        <w:t>杭州市余杭区人民政府中泰街道办事处</w:t>
      </w:r>
      <w:r>
        <w:rPr>
          <w:rFonts w:hint="eastAsia" w:ascii="宋体" w:hAnsi="宋体" w:cs="宋体"/>
          <w:color w:val="000000" w:themeColor="text1"/>
          <w:sz w:val="24"/>
          <w14:textFill>
            <w14:solidFill>
              <w14:schemeClr w14:val="tx1"/>
            </w14:solidFill>
          </w14:textFill>
        </w:rPr>
        <w:t xml:space="preserve"> </w:t>
      </w:r>
    </w:p>
    <w:p w14:paraId="69732D4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w:t>
      </w:r>
      <w:r>
        <w:rPr>
          <w:rFonts w:hint="eastAsia" w:ascii="宋体" w:hAnsi="宋体" w:cs="宋体"/>
          <w:color w:val="000000" w:themeColor="text1"/>
          <w:sz w:val="24"/>
          <w:lang w:eastAsia="zh-CN"/>
          <w14:textFill>
            <w14:solidFill>
              <w14:schemeClr w14:val="tx1"/>
            </w14:solidFill>
          </w14:textFill>
        </w:rPr>
        <w:t>杭州市余杭区中泰街道杭泰路158号</w:t>
      </w:r>
      <w:r>
        <w:rPr>
          <w:rFonts w:hint="eastAsia" w:ascii="宋体" w:hAnsi="宋体" w:cs="宋体"/>
          <w:color w:val="auto"/>
          <w:sz w:val="24"/>
          <w:highlight w:val="none"/>
        </w:rPr>
        <w:t xml:space="preserve"> </w:t>
      </w:r>
      <w:r>
        <w:rPr>
          <w:rFonts w:hint="eastAsia" w:ascii="宋体" w:hAnsi="宋体" w:cs="宋体"/>
          <w:color w:val="000000" w:themeColor="text1"/>
          <w:sz w:val="24"/>
          <w14:textFill>
            <w14:solidFill>
              <w14:schemeClr w14:val="tx1"/>
            </w14:solidFill>
          </w14:textFill>
        </w:rPr>
        <w:t xml:space="preserve">      </w:t>
      </w:r>
    </w:p>
    <w:p w14:paraId="59008194">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w:t>
      </w:r>
    </w:p>
    <w:p w14:paraId="18EF40F8">
      <w:pPr>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项目联系人（询问）：</w:t>
      </w:r>
      <w:r>
        <w:rPr>
          <w:rFonts w:hint="eastAsia" w:ascii="宋体" w:hAnsi="宋体" w:cs="宋体"/>
          <w:color w:val="000000" w:themeColor="text1"/>
          <w:sz w:val="24"/>
          <w:lang w:val="en-US" w:eastAsia="zh-CN"/>
          <w14:textFill>
            <w14:solidFill>
              <w14:schemeClr w14:val="tx1"/>
            </w14:solidFill>
          </w14:textFill>
        </w:rPr>
        <w:t>朱媚</w:t>
      </w:r>
    </w:p>
    <w:p w14:paraId="1E271E6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项目联系方式（询问）：0571-88637584</w:t>
      </w:r>
    </w:p>
    <w:p w14:paraId="067A6FF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质疑联系人：</w:t>
      </w:r>
      <w:r>
        <w:rPr>
          <w:rFonts w:hint="eastAsia" w:ascii="宋体" w:hAnsi="宋体" w:cs="宋体"/>
          <w:sz w:val="24"/>
          <w:highlight w:val="none"/>
          <w:lang w:val="en-US" w:eastAsia="zh-CN"/>
        </w:rPr>
        <w:t>朱</w:t>
      </w:r>
      <w:r>
        <w:rPr>
          <w:rFonts w:hint="eastAsia" w:ascii="宋体" w:hAnsi="宋体" w:eastAsia="宋体" w:cs="宋体"/>
          <w:sz w:val="24"/>
          <w:highlight w:val="none"/>
        </w:rPr>
        <w:t>工</w:t>
      </w:r>
    </w:p>
    <w:p w14:paraId="408ADE8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质疑联系方式：</w:t>
      </w:r>
      <w:r>
        <w:rPr>
          <w:rFonts w:hint="eastAsia" w:ascii="宋体" w:hAnsi="宋体" w:cs="宋体"/>
          <w:color w:val="000000" w:themeColor="text1"/>
          <w:sz w:val="24"/>
          <w:highlight w:val="none"/>
          <w14:textFill>
            <w14:solidFill>
              <w14:schemeClr w14:val="tx1"/>
            </w14:solidFill>
          </w14:textFill>
        </w:rPr>
        <w:t>13567197320</w:t>
      </w:r>
    </w:p>
    <w:p w14:paraId="7AEDE417">
      <w:pPr>
        <w:spacing w:line="360" w:lineRule="auto"/>
        <w:ind w:firstLine="480"/>
        <w:rPr>
          <w:rFonts w:ascii="宋体" w:hAnsi="宋体" w:cs="宋体"/>
          <w:sz w:val="24"/>
        </w:rPr>
      </w:pPr>
      <w:r>
        <w:rPr>
          <w:rFonts w:hint="eastAsia" w:ascii="宋体" w:hAnsi="宋体" w:cs="宋体"/>
          <w:sz w:val="24"/>
        </w:rPr>
        <w:t xml:space="preserve">2.采购代理机构信息            </w:t>
      </w:r>
    </w:p>
    <w:p w14:paraId="2D720576">
      <w:pPr>
        <w:spacing w:line="360" w:lineRule="auto"/>
        <w:ind w:firstLine="480" w:firstLineChars="200"/>
        <w:rPr>
          <w:rFonts w:hint="default" w:ascii="宋体" w:hAnsi="宋体" w:eastAsia="宋体" w:cs="宋体"/>
          <w:sz w:val="24"/>
          <w:highlight w:val="red"/>
          <w:lang w:val="en-US" w:eastAsia="zh-CN"/>
        </w:rPr>
      </w:pPr>
      <w:r>
        <w:rPr>
          <w:rFonts w:hint="eastAsia" w:ascii="宋体" w:hAnsi="宋体" w:cs="宋体"/>
          <w:sz w:val="24"/>
        </w:rPr>
        <w:t>名    称：</w:t>
      </w:r>
      <w:r>
        <w:rPr>
          <w:rFonts w:hint="eastAsia" w:ascii="宋体" w:hAnsi="宋体" w:cs="宋体"/>
          <w:sz w:val="24"/>
          <w:highlight w:val="none"/>
          <w:lang w:val="en-US" w:eastAsia="zh-CN"/>
        </w:rPr>
        <w:t>浙江中达工程造价事务所有限公司</w:t>
      </w:r>
    </w:p>
    <w:p w14:paraId="70C5CED7">
      <w:pPr>
        <w:spacing w:line="360" w:lineRule="auto"/>
        <w:ind w:firstLine="480" w:firstLineChars="200"/>
        <w:rPr>
          <w:rFonts w:hint="default" w:ascii="宋体" w:hAnsi="宋体" w:cs="宋体"/>
          <w:sz w:val="24"/>
          <w:lang w:val="en-US"/>
        </w:rPr>
      </w:pPr>
      <w:r>
        <w:rPr>
          <w:rFonts w:hint="eastAsia" w:ascii="宋体" w:hAnsi="宋体" w:cs="宋体"/>
          <w:sz w:val="24"/>
        </w:rPr>
        <w:t>地    址：</w:t>
      </w:r>
      <w:r>
        <w:rPr>
          <w:rFonts w:hint="eastAsia" w:ascii="宋体" w:hAnsi="宋体" w:cs="宋体"/>
          <w:sz w:val="24"/>
          <w:highlight w:val="none"/>
          <w:lang w:val="en-US" w:eastAsia="zh-CN"/>
        </w:rPr>
        <w:t>杭州市临平区星桥街道星桥北路64号1幢1102室</w:t>
      </w:r>
    </w:p>
    <w:p w14:paraId="113ABCF7">
      <w:pPr>
        <w:spacing w:line="360" w:lineRule="auto"/>
        <w:ind w:firstLine="480" w:firstLineChars="200"/>
        <w:rPr>
          <w:rFonts w:ascii="宋体" w:hAnsi="宋体" w:cs="宋体"/>
          <w:sz w:val="24"/>
        </w:rPr>
      </w:pPr>
      <w:r>
        <w:rPr>
          <w:rFonts w:hint="eastAsia" w:ascii="宋体" w:hAnsi="宋体" w:cs="宋体"/>
          <w:sz w:val="24"/>
        </w:rPr>
        <w:t xml:space="preserve">传    真：/             </w:t>
      </w:r>
    </w:p>
    <w:p w14:paraId="1A86AC93">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highlight w:val="none"/>
          <w:lang w:val="en-US" w:eastAsia="zh-CN"/>
        </w:rPr>
        <w:t>万工</w:t>
      </w:r>
      <w:r>
        <w:rPr>
          <w:rFonts w:hint="eastAsia" w:ascii="宋体" w:hAnsi="宋体" w:cs="宋体"/>
          <w:sz w:val="24"/>
        </w:rPr>
        <w:t xml:space="preserve">       </w:t>
      </w:r>
    </w:p>
    <w:p w14:paraId="4E3CF7CE">
      <w:pPr>
        <w:spacing w:line="360" w:lineRule="auto"/>
        <w:ind w:firstLine="480" w:firstLineChars="200"/>
        <w:rPr>
          <w:rFonts w:hint="default" w:ascii="宋体" w:hAnsi="宋体" w:eastAsia="宋体" w:cs="宋体"/>
          <w:sz w:val="24"/>
          <w:highlight w:val="red"/>
          <w:lang w:val="en-US" w:eastAsia="zh-CN"/>
        </w:rPr>
      </w:pPr>
      <w:r>
        <w:rPr>
          <w:rFonts w:hint="eastAsia" w:ascii="宋体" w:hAnsi="宋体" w:cs="宋体"/>
          <w:sz w:val="24"/>
        </w:rPr>
        <w:t>项目联系方式（询问）：</w:t>
      </w:r>
      <w:r>
        <w:rPr>
          <w:rFonts w:hint="eastAsia" w:ascii="仿宋" w:hAnsi="仿宋" w:eastAsia="仿宋" w:cs="仿宋"/>
          <w:sz w:val="24"/>
        </w:rPr>
        <w:t>15967187374</w:t>
      </w:r>
    </w:p>
    <w:p w14:paraId="6A8303D3">
      <w:pPr>
        <w:spacing w:line="360" w:lineRule="auto"/>
        <w:ind w:firstLine="480" w:firstLineChars="200"/>
        <w:rPr>
          <w:rFonts w:ascii="宋体" w:hAnsi="宋体" w:cs="宋体"/>
          <w:sz w:val="24"/>
        </w:rPr>
      </w:pPr>
      <w:r>
        <w:rPr>
          <w:rFonts w:hint="eastAsia" w:ascii="宋体" w:hAnsi="宋体" w:cs="宋体"/>
          <w:sz w:val="24"/>
        </w:rPr>
        <w:t>质疑联系人：</w:t>
      </w:r>
      <w:r>
        <w:rPr>
          <w:rFonts w:hint="eastAsia" w:ascii="宋体" w:hAnsi="宋体" w:cs="宋体"/>
          <w:sz w:val="24"/>
          <w:highlight w:val="none"/>
          <w:lang w:val="en-US" w:eastAsia="zh-CN"/>
        </w:rPr>
        <w:t>高工</w:t>
      </w:r>
      <w:r>
        <w:rPr>
          <w:rFonts w:hint="eastAsia" w:ascii="宋体" w:hAnsi="宋体" w:cs="宋体"/>
          <w:sz w:val="24"/>
        </w:rPr>
        <w:t xml:space="preserve">       </w:t>
      </w:r>
    </w:p>
    <w:p w14:paraId="349B6F2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质疑联系方式：</w:t>
      </w:r>
      <w:r>
        <w:rPr>
          <w:rFonts w:hint="eastAsia" w:ascii="宋体" w:hAnsi="宋体" w:cs="宋体"/>
          <w:sz w:val="24"/>
          <w:highlight w:val="none"/>
          <w:lang w:val="en-US" w:eastAsia="zh-CN"/>
        </w:rPr>
        <w:t>0571-89000091</w:t>
      </w:r>
    </w:p>
    <w:p w14:paraId="3418F760">
      <w:pPr>
        <w:spacing w:line="600" w:lineRule="exact"/>
        <w:rPr>
          <w:rFonts w:ascii="宋体" w:hAnsi="宋体" w:cs="宋体"/>
          <w:sz w:val="24"/>
        </w:rPr>
      </w:pPr>
      <w:r>
        <w:rPr>
          <w:rFonts w:hint="eastAsia" w:ascii="宋体" w:hAnsi="宋体" w:cs="宋体"/>
          <w:sz w:val="24"/>
        </w:rPr>
        <w:t xml:space="preserve">    3..同级政府采购监督管理部门            </w:t>
      </w:r>
    </w:p>
    <w:p w14:paraId="47C2497E">
      <w:pPr>
        <w:spacing w:line="600" w:lineRule="exact"/>
        <w:ind w:firstLine="480"/>
        <w:rPr>
          <w:rFonts w:ascii="宋体" w:hAnsi="宋体" w:cs="宋体"/>
          <w:sz w:val="24"/>
        </w:rPr>
      </w:pPr>
      <w:r>
        <w:rPr>
          <w:rFonts w:hint="eastAsia" w:ascii="宋体" w:hAnsi="宋体" w:cs="宋体"/>
          <w:sz w:val="24"/>
        </w:rPr>
        <w:t>名称：杭州市余杭区财政局、浙江省政府采购行政裁决服务中心（杭州）</w:t>
      </w:r>
    </w:p>
    <w:p w14:paraId="241B1059">
      <w:pPr>
        <w:spacing w:line="600" w:lineRule="exact"/>
        <w:ind w:firstLine="480"/>
        <w:rPr>
          <w:rFonts w:hint="eastAsia" w:ascii="宋体" w:hAnsi="宋体" w:cs="宋体"/>
          <w:sz w:val="24"/>
          <w:highlight w:val="none"/>
        </w:rPr>
      </w:pPr>
      <w:r>
        <w:rPr>
          <w:rFonts w:hint="eastAsia" w:ascii="宋体" w:hAnsi="宋体" w:cs="宋体"/>
          <w:sz w:val="24"/>
        </w:rPr>
        <w:t>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highlight w:val="none"/>
        </w:rPr>
        <w:t xml:space="preserve"> </w:t>
      </w:r>
    </w:p>
    <w:p w14:paraId="6646E497">
      <w:pPr>
        <w:spacing w:line="600" w:lineRule="exact"/>
        <w:ind w:firstLine="480"/>
        <w:rPr>
          <w:rFonts w:ascii="宋体" w:hAnsi="宋体" w:cs="宋体"/>
          <w:sz w:val="24"/>
        </w:rPr>
      </w:pPr>
      <w:r>
        <w:rPr>
          <w:rFonts w:hint="eastAsia" w:ascii="宋体" w:hAnsi="宋体" w:cs="宋体"/>
          <w:sz w:val="24"/>
        </w:rPr>
        <w:t>传真：/</w:t>
      </w:r>
    </w:p>
    <w:p w14:paraId="2AE31673">
      <w:pPr>
        <w:spacing w:line="600" w:lineRule="exact"/>
        <w:ind w:firstLine="480"/>
        <w:rPr>
          <w:rFonts w:ascii="宋体" w:hAnsi="宋体" w:cs="宋体"/>
          <w:sz w:val="24"/>
        </w:rPr>
      </w:pPr>
      <w:r>
        <w:rPr>
          <w:rFonts w:hint="eastAsia" w:ascii="宋体" w:hAnsi="宋体" w:cs="宋体"/>
          <w:sz w:val="24"/>
        </w:rPr>
        <w:t>联系人：朱女士、王女士</w:t>
      </w:r>
    </w:p>
    <w:p w14:paraId="02B8A279">
      <w:pPr>
        <w:spacing w:line="600" w:lineRule="exact"/>
        <w:ind w:firstLine="480"/>
        <w:rPr>
          <w:rFonts w:ascii="宋体" w:hAnsi="宋体" w:cs="宋体"/>
          <w:sz w:val="24"/>
        </w:rPr>
      </w:pPr>
      <w:r>
        <w:rPr>
          <w:rFonts w:hint="eastAsia" w:ascii="宋体" w:hAnsi="宋体" w:cs="宋体"/>
          <w:sz w:val="24"/>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p>
    <w:p w14:paraId="610C3E68">
      <w:pPr>
        <w:spacing w:line="360" w:lineRule="auto"/>
        <w:ind w:firstLine="480"/>
        <w:rPr>
          <w:rFonts w:ascii="宋体" w:hAnsi="宋体" w:cs="宋体"/>
          <w:sz w:val="24"/>
        </w:rPr>
      </w:pPr>
      <w:r>
        <w:rPr>
          <w:rFonts w:hint="eastAsia" w:ascii="宋体" w:hAnsi="宋体" w:cs="宋体"/>
          <w:sz w:val="24"/>
        </w:rPr>
        <w:t xml:space="preserve"> </w:t>
      </w:r>
    </w:p>
    <w:p w14:paraId="3588FCEA">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645BD675">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3CDFE9D1">
      <w:pPr>
        <w:widowControl/>
        <w:adjustRightInd/>
        <w:jc w:val="left"/>
        <w:rPr>
          <w:rFonts w:ascii="宋体" w:hAnsi="宋体" w:cs="宋体"/>
          <w:b/>
          <w:sz w:val="36"/>
          <w:szCs w:val="20"/>
        </w:rPr>
      </w:pPr>
      <w:r>
        <w:rPr>
          <w:rFonts w:ascii="宋体" w:hAnsi="宋体" w:cs="宋体"/>
          <w:b/>
          <w:sz w:val="36"/>
          <w:szCs w:val="20"/>
        </w:rPr>
        <w:br w:type="page"/>
      </w:r>
    </w:p>
    <w:p w14:paraId="061EE356">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35515B00">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5CA1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C5AA3B1">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BE2D861">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A052775">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3371B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36AC207">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385E9CC">
            <w:pPr>
              <w:snapToGrid w:val="0"/>
              <w:spacing w:line="360" w:lineRule="auto"/>
              <w:jc w:val="center"/>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43DAE15">
            <w:pPr>
              <w:spacing w:line="360" w:lineRule="auto"/>
              <w:jc w:val="both"/>
              <w:rPr>
                <w:rFonts w:ascii="宋体" w:hAnsi="宋体" w:cs="宋体"/>
                <w:sz w:val="24"/>
              </w:rPr>
            </w:pPr>
            <w:r>
              <w:rPr>
                <w:rFonts w:hint="eastAsia" w:ascii="宋体" w:hAnsi="宋体" w:cs="宋体"/>
                <w:sz w:val="24"/>
              </w:rPr>
              <w:t>服务类。</w:t>
            </w:r>
          </w:p>
        </w:tc>
      </w:tr>
      <w:tr w14:paraId="33D16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DA84E3">
            <w:pPr>
              <w:snapToGrid w:val="0"/>
              <w:spacing w:line="360" w:lineRule="auto"/>
              <w:ind w:firstLine="240" w:firstLineChars="100"/>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01B4DA7">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866E1D8">
            <w:pPr>
              <w:snapToGrid w:val="0"/>
              <w:spacing w:line="360" w:lineRule="auto"/>
              <w:jc w:val="both"/>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lang w:eastAsia="zh-CN"/>
                <w14:textFill>
                  <w14:solidFill>
                    <w14:schemeClr w14:val="tx1"/>
                  </w14:solidFill>
                </w14:textFill>
              </w:rPr>
              <w:t>中泰街道机关工会2026年度疗休养项目</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auto"/>
                <w:sz w:val="24"/>
                <w:szCs w:val="24"/>
                <w:highlight w:val="none"/>
                <w:u w:val="single"/>
                <w:lang w:val="en-US" w:eastAsia="zh-CN"/>
              </w:rPr>
              <w:t>住宿</w:t>
            </w:r>
            <w:r>
              <w:rPr>
                <w:rFonts w:hint="eastAsia" w:ascii="宋体" w:hAnsi="宋体" w:cs="宋体"/>
                <w:color w:val="auto"/>
                <w:kern w:val="0"/>
                <w:sz w:val="24"/>
                <w:szCs w:val="24"/>
                <w:highlight w:val="none"/>
              </w:rPr>
              <w:t>行业</w:t>
            </w:r>
            <w:r>
              <w:rPr>
                <w:rFonts w:hint="eastAsia" w:ascii="宋体" w:hAnsi="宋体" w:cs="宋体"/>
                <w:color w:val="000000" w:themeColor="text1"/>
                <w:kern w:val="0"/>
                <w:sz w:val="24"/>
                <w14:textFill>
                  <w14:solidFill>
                    <w14:schemeClr w14:val="tx1"/>
                  </w14:solidFill>
                </w14:textFill>
              </w:rPr>
              <w:t>；</w:t>
            </w:r>
          </w:p>
          <w:p w14:paraId="6BBE3D7D">
            <w:pPr>
              <w:pStyle w:val="3"/>
              <w:ind w:left="434" w:leftChars="202" w:hanging="10" w:hangingChars="4"/>
              <w:jc w:val="both"/>
              <w:rPr>
                <w:rFonts w:ascii="宋体" w:hAnsi="宋体" w:eastAsia="宋体" w:cs="宋体"/>
                <w:lang w:val="en-US"/>
              </w:rPr>
            </w:pPr>
            <w:r>
              <w:rPr>
                <w:rFonts w:hint="eastAsia" w:ascii="仿宋" w:eastAsia="仿宋" w:cs="仿宋"/>
                <w:sz w:val="24"/>
                <w:szCs w:val="24"/>
                <w:lang w:val="en-US"/>
              </w:rPr>
              <w:t>具体详见《中小企业划型标准规定》</w:t>
            </w:r>
            <w:r>
              <w:rPr>
                <w:rFonts w:hint="eastAsia" w:ascii="宋体" w:hAnsi="宋体" w:eastAsia="宋体" w:cs="宋体"/>
                <w:lang w:val="en-US"/>
              </w:rPr>
              <w:t>，</w:t>
            </w:r>
            <w:r>
              <w:rPr>
                <w:rFonts w:hint="eastAsia" w:ascii="仿宋" w:eastAsia="仿宋" w:cs="仿宋"/>
                <w:sz w:val="24"/>
                <w:szCs w:val="24"/>
              </w:rPr>
              <w:t>根据《政府采购促进中小企业发展管理办法》（财库﹝2020﹞46 号）要求，本次采购为专门面向中小企业预留采购份额的采购项目，对小型和微型企业的投标报价不予扣除评审。</w:t>
            </w:r>
            <w:r>
              <w:rPr>
                <w:rFonts w:hint="eastAsia" w:ascii="仿宋" w:eastAsia="仿宋" w:cs="仿宋"/>
                <w:sz w:val="24"/>
                <w:szCs w:val="24"/>
                <w:lang w:eastAsia="zh-CN"/>
              </w:rPr>
              <w:t>符合小微企业划分标准的个体工商户，视同小微企业。</w:t>
            </w:r>
            <w:r>
              <w:rPr>
                <w:rFonts w:hint="eastAsia" w:ascii="仿宋" w:eastAsia="仿宋" w:cs="仿宋"/>
                <w:sz w:val="24"/>
                <w:szCs w:val="24"/>
                <w:lang w:val="en-US" w:eastAsia="zh-CN"/>
              </w:rPr>
              <w:t>监狱企业和残疾人福利性单位视同小型、微型企业， 按《财政部司法部关于政府采购支持监狱企业发展有关问题的通知》(财库〔2014〕68 号)、《财政部民政部中国残疾人联合会关于促进残疾人就业政府采购政策的通知》（财库〔2017〕141号）的规定执行。</w:t>
            </w:r>
          </w:p>
        </w:tc>
      </w:tr>
      <w:tr w14:paraId="330F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AF5E0DC">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3E021AF">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60ACB3">
            <w:pPr>
              <w:spacing w:line="360" w:lineRule="auto"/>
              <w:jc w:val="both"/>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3DA47BB8">
            <w:pPr>
              <w:spacing w:line="360" w:lineRule="auto"/>
              <w:jc w:val="both"/>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采购进口产品。</w:t>
            </w:r>
          </w:p>
        </w:tc>
      </w:tr>
      <w:tr w14:paraId="207DE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66800EB">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61C8BCF">
            <w:pPr>
              <w:snapToGrid w:val="0"/>
              <w:spacing w:line="360" w:lineRule="auto"/>
              <w:ind w:firstLine="482" w:firstLineChars="200"/>
              <w:jc w:val="both"/>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DA08218">
            <w:pPr>
              <w:spacing w:line="360" w:lineRule="auto"/>
              <w:jc w:val="both"/>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w:t>
            </w:r>
            <w:r>
              <w:rPr>
                <w:rFonts w:hint="eastAsia" w:ascii="宋体" w:hAnsi="宋体" w:cs="宋体"/>
                <w:color w:val="000000" w:themeColor="text1"/>
                <w:sz w:val="24"/>
                <w14:textFill>
                  <w14:solidFill>
                    <w14:schemeClr w14:val="tx1"/>
                  </w14:solidFill>
                </w14:textFill>
              </w:rPr>
              <w:t>非关键性的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工作分包</w:t>
            </w:r>
            <w:r>
              <w:rPr>
                <w:rFonts w:hint="eastAsia" w:ascii="宋体" w:hAnsi="宋体" w:cs="宋体"/>
                <w:sz w:val="24"/>
              </w:rPr>
              <w:t>。</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p w14:paraId="3716C48E">
            <w:pPr>
              <w:spacing w:line="360" w:lineRule="auto"/>
              <w:jc w:val="both"/>
              <w:rPr>
                <w:rFonts w:ascii="宋体" w:hAnsi="宋体" w:cs="宋体"/>
                <w:sz w:val="24"/>
              </w:rPr>
            </w:pPr>
            <w:r>
              <w:rPr>
                <w:rFonts w:hint="eastAsia" w:ascii="宋体" w:hAnsi="宋体" w:cs="宋体"/>
                <w:sz w:val="24"/>
              </w:rPr>
              <w:t>注：不得限制大中型企业向小微企业合理分包。</w:t>
            </w:r>
          </w:p>
        </w:tc>
      </w:tr>
      <w:tr w14:paraId="2D304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C8AEE2D">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37C8216">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D019938">
            <w:pPr>
              <w:spacing w:line="360" w:lineRule="auto"/>
              <w:jc w:val="both"/>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0146C8A5">
            <w:pPr>
              <w:spacing w:line="360" w:lineRule="auto"/>
              <w:jc w:val="both"/>
              <w:rPr>
                <w:rFonts w:hint="eastAsia"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szCs w:val="20"/>
              </w:rPr>
              <w:t>。</w:t>
            </w:r>
          </w:p>
          <w:p w14:paraId="4DF21251">
            <w:pPr>
              <w:pStyle w:val="973"/>
              <w:ind w:left="0" w:leftChars="0" w:firstLine="0" w:firstLineChars="0"/>
              <w:jc w:val="both"/>
            </w:pPr>
            <w:r>
              <w:rPr>
                <w:rFonts w:hint="eastAsia" w:ascii="宋体" w:hAnsi="宋体" w:eastAsia="宋体" w:cs="宋体"/>
                <w:kern w:val="0"/>
                <w:sz w:val="24"/>
                <w:szCs w:val="24"/>
                <w:lang w:val="en-US" w:eastAsia="zh-CN" w:bidi="ar-SA"/>
              </w:rPr>
              <w:t>☐C不统一组织，供应商在获取采购文件后，自行至项目现场考察。地点： ，联系人： ，联系方式： 。</w:t>
            </w:r>
          </w:p>
        </w:tc>
      </w:tr>
      <w:tr w14:paraId="078B9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CD7B9FB">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C67A0E9">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7656C27">
            <w:pPr>
              <w:spacing w:line="360" w:lineRule="auto"/>
              <w:jc w:val="both"/>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495A1120">
            <w:pPr>
              <w:spacing w:line="360" w:lineRule="auto"/>
              <w:jc w:val="both"/>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5336CFF4">
            <w:pPr>
              <w:spacing w:line="360" w:lineRule="auto"/>
              <w:jc w:val="both"/>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w:t>
            </w:r>
          </w:p>
          <w:p w14:paraId="03966EC0">
            <w:pPr>
              <w:spacing w:line="360" w:lineRule="auto"/>
              <w:jc w:val="both"/>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w:t>
            </w:r>
          </w:p>
          <w:p w14:paraId="6A7EC8E8">
            <w:pPr>
              <w:spacing w:line="360" w:lineRule="auto"/>
              <w:jc w:val="both"/>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037D15B0">
            <w:pPr>
              <w:spacing w:line="360" w:lineRule="auto"/>
              <w:jc w:val="both"/>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w:t>
            </w:r>
          </w:p>
          <w:p w14:paraId="3F16ED22">
            <w:pPr>
              <w:spacing w:line="360" w:lineRule="auto"/>
              <w:jc w:val="both"/>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1D999334">
            <w:pPr>
              <w:spacing w:line="360" w:lineRule="auto"/>
              <w:jc w:val="both"/>
              <w:rPr>
                <w:rFonts w:ascii="宋体" w:hAnsi="宋体" w:cs="宋体"/>
                <w:sz w:val="24"/>
              </w:rPr>
            </w:pPr>
            <w:r>
              <w:rPr>
                <w:rFonts w:hint="eastAsia" w:ascii="宋体" w:hAnsi="宋体" w:cs="宋体"/>
                <w:sz w:val="24"/>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6E2B51C">
            <w:pPr>
              <w:spacing w:line="360" w:lineRule="auto"/>
              <w:jc w:val="both"/>
              <w:rPr>
                <w:rFonts w:ascii="宋体" w:hAnsi="宋体" w:cs="宋体"/>
                <w:b/>
                <w:sz w:val="24"/>
              </w:rPr>
            </w:pPr>
            <w:r>
              <w:rPr>
                <w:rFonts w:hint="eastAsia" w:ascii="宋体" w:hAnsi="宋体" w:cs="宋体"/>
                <w:sz w:val="24"/>
              </w:rPr>
              <w:t>（7）制作、运输、安装和保管样品所发生的一切费用由投标人自理。</w:t>
            </w:r>
          </w:p>
        </w:tc>
      </w:tr>
      <w:tr w14:paraId="299D5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7E2AD5B3">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3736CF5">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5474CF8">
            <w:pPr>
              <w:spacing w:line="360" w:lineRule="auto"/>
              <w:jc w:val="both"/>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1CA0CE46">
            <w:pPr>
              <w:spacing w:line="360" w:lineRule="auto"/>
              <w:jc w:val="both"/>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B组织。</w:t>
            </w:r>
          </w:p>
          <w:p w14:paraId="438F8E39">
            <w:pPr>
              <w:snapToGrid w:val="0"/>
              <w:spacing w:line="360" w:lineRule="auto"/>
              <w:jc w:val="both"/>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01555476">
            <w:pPr>
              <w:snapToGrid w:val="0"/>
              <w:spacing w:line="360" w:lineRule="auto"/>
              <w:jc w:val="both"/>
              <w:rPr>
                <w:rFonts w:ascii="宋体" w:hAnsi="宋体" w:cs="宋体"/>
                <w:kern w:val="0"/>
                <w:sz w:val="24"/>
              </w:rPr>
            </w:pPr>
            <w:r>
              <w:rPr>
                <w:rFonts w:hint="eastAsia" w:ascii="宋体" w:hAnsi="宋体" w:cs="宋体"/>
                <w:kern w:val="0"/>
                <w:sz w:val="24"/>
              </w:rPr>
              <w:t>（2）方案讲解演示可选择以下其中一种方式：</w:t>
            </w:r>
          </w:p>
          <w:p w14:paraId="0576D72E">
            <w:pPr>
              <w:snapToGrid w:val="0"/>
              <w:spacing w:line="360" w:lineRule="auto"/>
              <w:jc w:val="both"/>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25178C5C">
            <w:pPr>
              <w:snapToGrid w:val="0"/>
              <w:spacing w:line="360" w:lineRule="auto"/>
              <w:jc w:val="both"/>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color w:val="FF0000"/>
                <w:kern w:val="0"/>
                <w:sz w:val="24"/>
                <w:u w:val="single"/>
              </w:rPr>
              <w:t xml:space="preserve">   </w:t>
            </w:r>
            <w:r>
              <w:rPr>
                <w:rFonts w:hint="eastAsia" w:ascii="宋体" w:hAnsi="宋体" w:cs="宋体"/>
                <w:color w:val="FF0000"/>
                <w:kern w:val="0"/>
                <w:sz w:val="24"/>
                <w:u w:val="single"/>
                <w:lang w:val="en-US" w:eastAsia="zh-CN"/>
              </w:rPr>
              <w:t>/</w:t>
            </w:r>
            <w:r>
              <w:rPr>
                <w:rFonts w:hint="eastAsia" w:ascii="宋体" w:hAnsi="宋体" w:cs="宋体"/>
                <w:color w:val="FF0000"/>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13A03B6D">
            <w:pPr>
              <w:snapToGrid w:val="0"/>
              <w:spacing w:line="360" w:lineRule="auto"/>
              <w:jc w:val="both"/>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5FD11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0719258B">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69759303">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00636B1">
            <w:pPr>
              <w:spacing w:line="360" w:lineRule="auto"/>
              <w:jc w:val="both"/>
              <w:rPr>
                <w:rFonts w:ascii="宋体" w:hAnsi="宋体" w:cs="宋体"/>
                <w:sz w:val="24"/>
              </w:rPr>
            </w:pPr>
            <w:r>
              <w:rPr>
                <w:rFonts w:hint="eastAsia" w:ascii="宋体" w:hAnsi="宋体" w:cs="宋体"/>
                <w:sz w:val="24"/>
              </w:rPr>
              <w:t>（1）资格证明文件：见招标文件第二部分11.1。</w:t>
            </w:r>
          </w:p>
          <w:p w14:paraId="72D9E73E">
            <w:pPr>
              <w:spacing w:line="360" w:lineRule="auto"/>
              <w:jc w:val="both"/>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597D3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49442AB0">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01127FDD">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31D3228">
            <w:pPr>
              <w:spacing w:line="360" w:lineRule="auto"/>
              <w:jc w:val="center"/>
              <w:rPr>
                <w:rFonts w:ascii="宋体" w:hAnsi="宋体" w:cs="宋体"/>
                <w:sz w:val="24"/>
              </w:rPr>
            </w:pPr>
            <w:r>
              <w:rPr>
                <w:rFonts w:hint="eastAsia" w:ascii="宋体" w:hAnsi="宋体" w:cs="宋体"/>
                <w:sz w:val="24"/>
              </w:rPr>
              <w:t>（2）资信证明文件：根据招标文件第四部分评标标准提供。</w:t>
            </w:r>
          </w:p>
        </w:tc>
      </w:tr>
      <w:tr w14:paraId="39BB6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A152C09">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549DCE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B06A20A">
            <w:pPr>
              <w:snapToGrid w:val="0"/>
              <w:spacing w:line="360" w:lineRule="auto"/>
              <w:jc w:val="center"/>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49A8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8161142">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DEC2F56">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18A22B5">
            <w:pPr>
              <w:snapToGrid w:val="0"/>
              <w:spacing w:line="360" w:lineRule="auto"/>
              <w:jc w:val="both"/>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532C380E">
            <w:pPr>
              <w:snapToGrid w:val="0"/>
              <w:spacing w:line="360" w:lineRule="auto"/>
              <w:jc w:val="both"/>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3C8B80BF">
            <w:pPr>
              <w:snapToGrid w:val="0"/>
              <w:spacing w:line="360" w:lineRule="auto"/>
              <w:ind w:firstLine="241" w:firstLineChars="100"/>
              <w:jc w:val="both"/>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4E87A6A7">
            <w:pPr>
              <w:snapToGrid w:val="0"/>
              <w:spacing w:line="360" w:lineRule="auto"/>
              <w:ind w:firstLine="241" w:firstLineChars="100"/>
              <w:jc w:val="both"/>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64424440">
            <w:pPr>
              <w:spacing w:line="360" w:lineRule="auto"/>
              <w:ind w:firstLine="241" w:firstLineChars="100"/>
              <w:jc w:val="both"/>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10DF7C6B">
            <w:pPr>
              <w:spacing w:line="360" w:lineRule="auto"/>
              <w:ind w:firstLine="241" w:firstLineChars="100"/>
              <w:jc w:val="both"/>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2D2D1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3668025E">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54D11424">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CCB2CD7">
            <w:pPr>
              <w:spacing w:line="360" w:lineRule="auto"/>
              <w:jc w:val="both"/>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BCA8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F522163">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2C4E125">
            <w:pPr>
              <w:snapToGrid w:val="0"/>
              <w:spacing w:line="360" w:lineRule="auto"/>
              <w:jc w:val="center"/>
              <w:rPr>
                <w:rFonts w:ascii="宋体" w:hAnsi="宋体" w:cs="宋体"/>
                <w:b/>
                <w:sz w:val="24"/>
              </w:rPr>
            </w:pPr>
            <w:r>
              <w:rPr>
                <w:rFonts w:hint="eastAsia" w:ascii="宋体" w:hAnsi="宋体" w:cs="宋体"/>
                <w:b/>
                <w:sz w:val="24"/>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063B53CF">
            <w:pPr>
              <w:pStyle w:val="33"/>
              <w:spacing w:line="360" w:lineRule="auto"/>
              <w:jc w:val="both"/>
              <w:rPr>
                <w:rFonts w:hAnsi="宋体" w:cs="宋体"/>
                <w:kern w:val="28"/>
                <w:sz w:val="24"/>
              </w:rPr>
            </w:pPr>
            <w:r>
              <w:rPr>
                <w:rFonts w:hint="eastAsia" w:hAnsi="宋体" w:cs="宋体"/>
                <w:kern w:val="28"/>
                <w:sz w:val="24"/>
                <w:szCs w:val="24"/>
              </w:rPr>
              <w:t>备份投标文件送达地点：</w:t>
            </w:r>
            <w:r>
              <w:rPr>
                <w:rFonts w:hint="eastAsia" w:ascii="宋体" w:hAnsi="宋体" w:cs="宋体"/>
                <w:sz w:val="24"/>
                <w:highlight w:val="none"/>
                <w:u w:val="single"/>
                <w:lang w:val="en-US" w:eastAsia="zh-CN"/>
              </w:rPr>
              <w:t>杭州市临平区星桥街道星桥北路64号1幢1102室</w:t>
            </w:r>
            <w:r>
              <w:rPr>
                <w:rFonts w:hint="eastAsia" w:hAnsi="宋体" w:cs="宋体"/>
                <w:kern w:val="28"/>
                <w:sz w:val="24"/>
                <w:szCs w:val="24"/>
              </w:rPr>
              <w:t>；备份投标文件签收人员联系电话：</w:t>
            </w:r>
            <w:r>
              <w:rPr>
                <w:rFonts w:hint="eastAsia" w:hAnsi="宋体" w:cs="宋体"/>
                <w:kern w:val="28"/>
                <w:sz w:val="24"/>
                <w:szCs w:val="24"/>
                <w:highlight w:val="none"/>
                <w:u w:val="single"/>
                <w:lang w:val="en-US" w:eastAsia="zh-CN"/>
              </w:rPr>
              <w:t>高工 0571-89000091</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37972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26B54EE3">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3EB87901">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C506C41">
            <w:pPr>
              <w:spacing w:line="360" w:lineRule="auto"/>
              <w:jc w:val="both"/>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4B956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vAlign w:val="center"/>
          </w:tcPr>
          <w:p w14:paraId="329A7692">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662E1E3C">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0D1D00D9">
            <w:pPr>
              <w:spacing w:line="360" w:lineRule="auto"/>
              <w:jc w:val="both"/>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Mincho" w:cs="MS Mincho"/>
                    <w:kern w:val="0"/>
                    <w:sz w:val="24"/>
                    <w:szCs w:val="24"/>
                    <w:lang w:val="en-US" w:eastAsia="zh-CN" w:bidi="ar-SA"/>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4708798D">
            <w:pPr>
              <w:spacing w:line="360" w:lineRule="auto"/>
              <w:jc w:val="both"/>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37962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2" w:hRule="atLeast"/>
        </w:trPr>
        <w:tc>
          <w:tcPr>
            <w:tcW w:w="629" w:type="dxa"/>
            <w:vMerge w:val="continue"/>
            <w:tcBorders>
              <w:left w:val="single" w:color="000000" w:sz="8" w:space="0"/>
              <w:bottom w:val="single" w:color="auto" w:sz="4" w:space="0"/>
              <w:right w:val="single" w:color="000000" w:sz="2" w:space="0"/>
            </w:tcBorders>
            <w:vAlign w:val="center"/>
          </w:tcPr>
          <w:p w14:paraId="6AFEE18B">
            <w:pPr>
              <w:spacing w:line="360" w:lineRule="auto"/>
              <w:jc w:val="center"/>
            </w:pPr>
          </w:p>
        </w:tc>
        <w:tc>
          <w:tcPr>
            <w:tcW w:w="1843" w:type="dxa"/>
            <w:vMerge w:val="continue"/>
            <w:tcBorders>
              <w:left w:val="single" w:color="000000" w:sz="2" w:space="0"/>
              <w:bottom w:val="single" w:color="auto" w:sz="4" w:space="0"/>
              <w:right w:val="single" w:color="000000" w:sz="8" w:space="0"/>
            </w:tcBorders>
            <w:vAlign w:val="center"/>
          </w:tcPr>
          <w:p w14:paraId="2697858C">
            <w:pPr>
              <w:spacing w:line="360" w:lineRule="auto"/>
              <w:jc w:val="center"/>
            </w:pPr>
          </w:p>
        </w:tc>
        <w:tc>
          <w:tcPr>
            <w:tcW w:w="6095" w:type="dxa"/>
            <w:tcBorders>
              <w:top w:val="single" w:color="000000" w:sz="8" w:space="0"/>
              <w:left w:val="single" w:color="000000" w:sz="2" w:space="0"/>
              <w:bottom w:val="single" w:color="auto" w:sz="4" w:space="0"/>
              <w:right w:val="single" w:color="000000" w:sz="8" w:space="0"/>
            </w:tcBorders>
            <w:vAlign w:val="center"/>
          </w:tcPr>
          <w:p w14:paraId="6503F14A">
            <w:pPr>
              <w:spacing w:line="360" w:lineRule="auto"/>
              <w:jc w:val="both"/>
              <w:rPr>
                <w:rFonts w:hint="eastAsia" w:cs="Arial" w:asciiTheme="minorEastAsia" w:hAnsiTheme="minorEastAsia" w:eastAsiaTheme="minorEastAsia"/>
                <w:kern w:val="0"/>
                <w:sz w:val="24"/>
              </w:rPr>
            </w:pPr>
            <w:r>
              <w:rPr>
                <w:rFonts w:hint="eastAsia" w:ascii="宋体" w:hAnsi="宋体" w:cs="宋体"/>
                <w:spacing w:val="-6"/>
                <w:sz w:val="24"/>
                <w:highlight w:val="none"/>
              </w:rPr>
              <w:t>每个标项推荐中标候选人数量：</w:t>
            </w:r>
            <w:r>
              <w:rPr>
                <w:rFonts w:hint="eastAsia" w:ascii="宋体" w:hAnsi="宋体" w:cs="宋体"/>
                <w:spacing w:val="-6"/>
                <w:sz w:val="24"/>
                <w:highlight w:val="none"/>
                <w:u w:val="single"/>
              </w:rPr>
              <w:t>1</w:t>
            </w:r>
            <w:r>
              <w:rPr>
                <w:rFonts w:hint="eastAsia" w:ascii="宋体" w:hAnsi="宋体" w:cs="宋体"/>
                <w:spacing w:val="-6"/>
                <w:sz w:val="24"/>
                <w:highlight w:val="none"/>
              </w:rPr>
              <w:t>名</w:t>
            </w:r>
          </w:p>
        </w:tc>
      </w:tr>
      <w:tr w14:paraId="1D92B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2681447">
            <w:pPr>
              <w:snapToGrid w:val="0"/>
              <w:spacing w:line="360" w:lineRule="auto"/>
              <w:jc w:val="center"/>
              <w:rPr>
                <w:rFonts w:ascii="宋体" w:hAnsi="宋体" w:cs="宋体"/>
                <w:sz w:val="24"/>
              </w:rPr>
            </w:pPr>
            <w:r>
              <w:rPr>
                <w:rFonts w:hint="eastAsia" w:ascii="宋体" w:hAnsi="宋体" w:cs="宋体"/>
                <w:sz w:val="24"/>
              </w:rPr>
              <w:t>14</w:t>
            </w:r>
          </w:p>
        </w:tc>
        <w:tc>
          <w:tcPr>
            <w:tcW w:w="7938" w:type="dxa"/>
            <w:gridSpan w:val="2"/>
            <w:tcBorders>
              <w:top w:val="single" w:color="auto" w:sz="4" w:space="0"/>
              <w:left w:val="single" w:color="000000" w:sz="2" w:space="0"/>
              <w:bottom w:val="single" w:color="auto" w:sz="4" w:space="0"/>
              <w:right w:val="single" w:color="000000" w:sz="8" w:space="0"/>
            </w:tcBorders>
            <w:vAlign w:val="center"/>
          </w:tcPr>
          <w:p w14:paraId="6D931ABE">
            <w:pPr>
              <w:pStyle w:val="134"/>
              <w:snapToGrid w:val="0"/>
              <w:spacing w:line="360" w:lineRule="exact"/>
              <w:ind w:left="242" w:hanging="243" w:hangingChars="101"/>
              <w:jc w:val="both"/>
              <w:rPr>
                <w:rFonts w:ascii="宋体" w:hAnsi="宋体" w:cs="宋体"/>
                <w:b/>
                <w:bCs/>
                <w:snapToGrid w:val="0"/>
                <w:kern w:val="28"/>
                <w:szCs w:val="24"/>
              </w:rPr>
            </w:pPr>
            <w:r>
              <w:rPr>
                <w:rFonts w:hint="eastAsia" w:ascii="宋体" w:hAnsi="宋体" w:cs="宋体"/>
                <w:b/>
                <w:bCs/>
                <w:snapToGrid w:val="0"/>
                <w:kern w:val="28"/>
                <w:szCs w:val="24"/>
              </w:rPr>
              <w:t>本次招标代理服务费由中标人支付，招标代理服务费按照国家计委印发</w:t>
            </w:r>
            <w:r>
              <w:rPr>
                <w:rFonts w:hint="eastAsia" w:ascii="宋体" w:hAnsi="宋体" w:cs="宋体"/>
                <w:b/>
                <w:bCs/>
                <w:snapToGrid w:val="0"/>
                <w:kern w:val="28"/>
                <w:szCs w:val="24"/>
                <w:lang w:val="en-US" w:eastAsia="zh-CN"/>
              </w:rPr>
              <w:t>的</w:t>
            </w:r>
            <w:r>
              <w:rPr>
                <w:rFonts w:hint="eastAsia" w:ascii="宋体" w:hAnsi="宋体" w:cs="宋体"/>
                <w:b/>
                <w:bCs/>
                <w:snapToGrid w:val="0"/>
                <w:kern w:val="28"/>
                <w:szCs w:val="24"/>
              </w:rPr>
              <w:t>《招标代理服务收费管理暂行办法》计价格[2002]1980号、发改办价格[2003]857号规定收费。由中标人在领取中标通知书前支付给招标代理机构，各投标人应在投标报价中予以考虑，不单独列项报价。</w:t>
            </w:r>
          </w:p>
          <w:p w14:paraId="2E8AE64A">
            <w:pPr>
              <w:spacing w:line="360" w:lineRule="auto"/>
              <w:jc w:val="both"/>
              <w:rPr>
                <w:rFonts w:hint="eastAsia" w:ascii="宋体" w:hAnsi="宋体" w:eastAsia="宋体" w:cs="宋体"/>
                <w:b/>
                <w:bCs/>
                <w:snapToGrid w:val="0"/>
                <w:kern w:val="28"/>
                <w:sz w:val="24"/>
                <w:szCs w:val="24"/>
                <w:lang w:val="en-US" w:eastAsia="zh-CN" w:bidi="ar-SA"/>
              </w:rPr>
            </w:pPr>
            <w:r>
              <w:rPr>
                <w:rFonts w:hint="eastAsia" w:ascii="宋体" w:hAnsi="宋体" w:eastAsia="宋体" w:cs="宋体"/>
                <w:b/>
                <w:bCs/>
                <w:snapToGrid w:val="0"/>
                <w:kern w:val="28"/>
                <w:sz w:val="24"/>
                <w:szCs w:val="24"/>
                <w:lang w:val="en-US" w:eastAsia="zh-CN" w:bidi="ar-SA"/>
              </w:rPr>
              <w:t>中标服务费的交纳方式：以转帐或支票的形式支付，开户名：浙江中达工程造价事务所有限公司临平分公司；开户行名称：余杭农商行星桥支行，帐号： 201000303307113</w:t>
            </w:r>
          </w:p>
          <w:p w14:paraId="1398F306">
            <w:pPr>
              <w:spacing w:line="360" w:lineRule="auto"/>
              <w:jc w:val="both"/>
              <w:rPr>
                <w:rFonts w:cs="Arial" w:asciiTheme="minorEastAsia" w:hAnsiTheme="minorEastAsia" w:eastAsiaTheme="minorEastAsia"/>
                <w:kern w:val="0"/>
                <w:sz w:val="24"/>
              </w:rPr>
            </w:pPr>
            <w:r>
              <w:rPr>
                <w:rFonts w:hint="eastAsia" w:ascii="宋体" w:hAnsi="宋体" w:cs="宋体"/>
                <w:b/>
                <w:bCs/>
                <w:snapToGrid w:val="0"/>
                <w:kern w:val="28"/>
                <w:sz w:val="24"/>
              </w:rPr>
              <w:t>中标单位需在领取中标通知书时缴纳中标服务费，缴纳时注明招标编号</w:t>
            </w:r>
            <w:r>
              <w:rPr>
                <w:rFonts w:hint="eastAsia" w:ascii="仿宋_GB2312" w:hAnsi="仿宋" w:eastAsia="仿宋_GB2312"/>
                <w:b/>
                <w:bCs/>
                <w:snapToGrid w:val="0"/>
                <w:kern w:val="28"/>
                <w:sz w:val="24"/>
              </w:rPr>
              <w:t>。</w:t>
            </w:r>
          </w:p>
        </w:tc>
      </w:tr>
    </w:tbl>
    <w:p w14:paraId="5CBB8ABB">
      <w:pPr>
        <w:rPr>
          <w:rFonts w:ascii="宋体" w:hAnsi="宋体" w:cs="宋体"/>
          <w:b/>
          <w:sz w:val="32"/>
          <w:szCs w:val="20"/>
        </w:rPr>
      </w:pPr>
      <w:r>
        <w:rPr>
          <w:rFonts w:ascii="宋体" w:hAnsi="宋体" w:cs="宋体"/>
          <w:b/>
          <w:sz w:val="32"/>
          <w:szCs w:val="20"/>
        </w:rPr>
        <w:br w:type="page"/>
      </w:r>
    </w:p>
    <w:p w14:paraId="54F97C16"/>
    <w:bookmarkEnd w:id="10"/>
    <w:p w14:paraId="704130A4">
      <w:pPr>
        <w:adjustRightInd/>
        <w:spacing w:line="360" w:lineRule="auto"/>
        <w:ind w:firstLine="3845" w:firstLineChars="1197"/>
        <w:outlineLvl w:val="0"/>
        <w:rPr>
          <w:rFonts w:ascii="宋体" w:hAnsi="宋体" w:cs="宋体"/>
          <w:b/>
          <w:sz w:val="32"/>
          <w:szCs w:val="20"/>
        </w:rPr>
      </w:pPr>
      <w:bookmarkStart w:id="12" w:name="第三部分"/>
      <w:bookmarkStart w:id="13" w:name="_Toc164416483"/>
      <w:r>
        <w:rPr>
          <w:rFonts w:hint="eastAsia" w:ascii="宋体" w:hAnsi="宋体" w:cs="宋体"/>
          <w:b/>
          <w:sz w:val="32"/>
          <w:szCs w:val="20"/>
        </w:rPr>
        <w:t>一、总则</w:t>
      </w:r>
    </w:p>
    <w:p w14:paraId="65389084">
      <w:pPr>
        <w:snapToGrid w:val="0"/>
        <w:spacing w:line="360" w:lineRule="auto"/>
        <w:ind w:firstLine="361" w:firstLineChars="150"/>
        <w:jc w:val="left"/>
        <w:outlineLvl w:val="1"/>
        <w:rPr>
          <w:rFonts w:ascii="宋体" w:hAnsi="宋体" w:cs="宋体"/>
          <w:b/>
          <w:sz w:val="24"/>
        </w:rPr>
      </w:pPr>
      <w:bookmarkStart w:id="14" w:name="_Toc91899903"/>
      <w:r>
        <w:rPr>
          <w:rFonts w:hint="eastAsia" w:ascii="宋体" w:hAnsi="宋体" w:cs="宋体"/>
          <w:b/>
          <w:sz w:val="24"/>
        </w:rPr>
        <w:t>1. 适用范围</w:t>
      </w:r>
    </w:p>
    <w:p w14:paraId="1F12FD8C">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7C8A8361">
      <w:pPr>
        <w:adjustRightInd/>
        <w:spacing w:line="360" w:lineRule="auto"/>
        <w:outlineLvl w:val="0"/>
        <w:rPr>
          <w:rFonts w:ascii="宋体" w:hAnsi="宋体" w:cs="宋体"/>
          <w:b/>
          <w:sz w:val="24"/>
        </w:rPr>
      </w:pPr>
      <w:r>
        <w:rPr>
          <w:rFonts w:hint="eastAsia" w:ascii="宋体" w:hAnsi="宋体" w:cs="宋体"/>
          <w:b/>
          <w:sz w:val="24"/>
        </w:rPr>
        <w:t xml:space="preserve">   2.定义</w:t>
      </w:r>
    </w:p>
    <w:p w14:paraId="090A861F">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6F95FEBB">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036A9EC8">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0B1EA447">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F79CFDB">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ECD6C5A">
      <w:pPr>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69302F27">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066EDB4D">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591B6CC1">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31EE0A8">
      <w:pPr>
        <w:spacing w:line="360" w:lineRule="auto"/>
        <w:ind w:firstLine="240" w:firstLineChars="100"/>
        <w:rPr>
          <w:rFonts w:ascii="宋体" w:hAnsi="宋体" w:cs="宋体"/>
          <w:sz w:val="24"/>
        </w:rPr>
      </w:pPr>
      <w:r>
        <w:rPr>
          <w:rFonts w:hint="eastAsia" w:ascii="宋体" w:hAnsi="宋体" w:cs="宋体"/>
          <w:sz w:val="24"/>
        </w:rPr>
        <w:t>3.2 支持绿色发展</w:t>
      </w:r>
    </w:p>
    <w:p w14:paraId="2DF19243">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074ACCFB">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3421A5F9">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06E68425">
      <w:pPr>
        <w:spacing w:line="360" w:lineRule="auto"/>
        <w:ind w:firstLine="480" w:firstLineChars="200"/>
        <w:rPr>
          <w:rFonts w:ascii="宋体" w:hAnsi="宋体" w:cs="宋体"/>
          <w:sz w:val="24"/>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0269DC0">
      <w:pPr>
        <w:spacing w:line="360" w:lineRule="auto"/>
        <w:ind w:firstLine="240" w:firstLineChars="100"/>
        <w:rPr>
          <w:rFonts w:ascii="宋体" w:hAnsi="宋体" w:cs="宋体"/>
          <w:sz w:val="24"/>
        </w:rPr>
      </w:pPr>
      <w:r>
        <w:rPr>
          <w:rFonts w:hint="eastAsia" w:ascii="宋体" w:hAnsi="宋体" w:cs="宋体"/>
          <w:sz w:val="24"/>
        </w:rPr>
        <w:t>3.3支持中小企业发展</w:t>
      </w:r>
    </w:p>
    <w:p w14:paraId="4F540A78">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E7154CD">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10176DDF">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15E45E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20B7FC3">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3.3.3对于未预留份额专门面向中小企业的政府采购服务项目，以及预留份额政府采购服务项目中的非预留部分标项，对小型和微型企业的投标报价给予10%</w:t>
      </w:r>
      <w:r>
        <w:rPr>
          <w:rFonts w:hint="eastAsia" w:ascii="宋体" w:hAnsi="宋体" w:cs="宋体"/>
          <w:sz w:val="24"/>
          <w:lang w:val="en-US" w:eastAsia="zh-CN"/>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sz w:val="24"/>
          <w:lang w:val="en-US" w:eastAsia="zh-CN"/>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7D497C88">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57B8575E">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ED576D">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4054645">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4CFAFD71">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22E62EC3">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434FD940">
      <w:pPr>
        <w:spacing w:line="360" w:lineRule="auto"/>
        <w:ind w:firstLine="480" w:firstLineChars="200"/>
        <w:rPr>
          <w:rFonts w:hint="eastAsia"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43136357">
      <w:pPr>
        <w:pStyle w:val="3"/>
        <w:adjustRightInd w:val="0"/>
        <w:ind w:left="0" w:firstLine="480" w:firstLineChars="200"/>
        <w:rPr>
          <w:color w:val="000000" w:themeColor="text1"/>
          <w14:textFill>
            <w14:solidFill>
              <w14:schemeClr w14:val="tx1"/>
            </w14:solidFill>
          </w14:textFill>
        </w:rPr>
      </w:pPr>
      <w:r>
        <w:rPr>
          <w:rFonts w:hint="eastAsia" w:ascii="宋体" w:hAnsi="宋体" w:eastAsia="宋体" w:cs="仿宋"/>
          <w:b w:val="0"/>
          <w:bCs w:val="0"/>
          <w:color w:val="000000" w:themeColor="text1"/>
          <w:sz w:val="24"/>
          <w:szCs w:val="24"/>
          <w:lang w:val="en-US"/>
          <w14:textFill>
            <w14:solidFill>
              <w14:schemeClr w14:val="tx1"/>
            </w14:solidFill>
          </w14:textFill>
        </w:rPr>
        <w:t xml:space="preserve">3.4.3 </w:t>
      </w:r>
      <w:r>
        <w:rPr>
          <w:rFonts w:hint="eastAsia" w:ascii="宋体" w:hAnsi="宋体" w:eastAsia="宋体" w:cs="仿宋"/>
          <w:b w:val="0"/>
          <w:bCs w:val="0"/>
          <w:color w:val="000000" w:themeColor="text1"/>
          <w:sz w:val="24"/>
          <w:szCs w:val="24"/>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lang w:val="en-US"/>
          <w14:textFill>
            <w14:solidFill>
              <w14:schemeClr w14:val="tx1"/>
            </w14:solidFill>
          </w14:textFill>
        </w:rPr>
        <w:t>应当采购使用正版软件。</w:t>
      </w:r>
    </w:p>
    <w:p w14:paraId="297B5277">
      <w:pPr>
        <w:spacing w:line="360" w:lineRule="auto"/>
        <w:ind w:firstLine="480" w:firstLineChars="200"/>
        <w:rPr>
          <w:rFonts w:ascii="宋体" w:hAnsi="宋体" w:cs="宋体"/>
          <w:sz w:val="24"/>
        </w:rPr>
      </w:pPr>
      <w:r>
        <w:rPr>
          <w:rFonts w:hint="eastAsia" w:ascii="宋体" w:hAnsi="宋体" w:cs="宋体"/>
          <w:sz w:val="24"/>
        </w:rPr>
        <w:t>3.5平等对待内外资企业和符合条件的破产重整企业</w:t>
      </w:r>
    </w:p>
    <w:p w14:paraId="5B9F9C97">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r>
        <w:rPr>
          <w:rFonts w:hint="eastAsia" w:ascii="宋体" w:hAnsi="宋体" w:cs="仿宋"/>
          <w:b/>
          <w:bCs/>
          <w:color w:val="000000" w:themeColor="text1"/>
          <w:sz w:val="24"/>
          <w14:textFill>
            <w14:solidFill>
              <w14:schemeClr w14:val="tx1"/>
            </w14:solidFill>
          </w14:textFill>
        </w:rPr>
        <w:t>、补偿救济</w:t>
      </w:r>
    </w:p>
    <w:p w14:paraId="7C85F74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B5AEEA0">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4A73B11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3E1D445">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46D97FA4">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6C31A77F">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3D7DDB5B">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1C33E907">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70F07DD6">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C92E0E7">
      <w:pPr>
        <w:pStyle w:val="33"/>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58D7B434">
      <w:pPr>
        <w:pStyle w:val="33"/>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5157AD09">
      <w:pPr>
        <w:pStyle w:val="33"/>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78F1D957">
      <w:pPr>
        <w:pStyle w:val="33"/>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3662D485">
      <w:pPr>
        <w:pStyle w:val="33"/>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3072F975">
      <w:pPr>
        <w:pStyle w:val="33"/>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7351F638">
      <w:pPr>
        <w:pStyle w:val="890"/>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6B71534B">
      <w:pPr>
        <w:pStyle w:val="890"/>
        <w:shd w:val="clear" w:color="auto" w:fill="FFFFFF"/>
        <w:snapToGrid w:val="0"/>
        <w:spacing w:after="240" w:afterAutospacing="0" w:line="360" w:lineRule="auto"/>
        <w:ind w:firstLine="400"/>
        <w:contextualSpacing/>
      </w:pPr>
      <w:r>
        <w:rPr>
          <w:rFonts w:hint="eastAsia"/>
        </w:rPr>
        <w:t>质疑函范本及制作说明详见附件2。</w:t>
      </w:r>
    </w:p>
    <w:p w14:paraId="4D6FCDBE">
      <w:pPr>
        <w:pStyle w:val="890"/>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6E0F6101">
      <w:pPr>
        <w:pStyle w:val="890"/>
        <w:shd w:val="clear" w:color="auto" w:fill="FFFFFF"/>
        <w:snapToGrid w:val="0"/>
        <w:spacing w:after="240" w:afterAutospacing="0" w:line="360" w:lineRule="auto"/>
        <w:ind w:firstLine="4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5665020D">
      <w:pPr>
        <w:pStyle w:val="890"/>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043592FB">
      <w:pPr>
        <w:pStyle w:val="890"/>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6634B73">
      <w:pPr>
        <w:pStyle w:val="890"/>
        <w:shd w:val="clear" w:color="auto" w:fill="FFFFFF"/>
        <w:snapToGrid w:val="0"/>
        <w:spacing w:after="240" w:afterAutospacing="0" w:line="360" w:lineRule="auto"/>
        <w:ind w:firstLine="4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191C12F3">
      <w:pPr>
        <w:pStyle w:val="890"/>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74BAA20E">
      <w:pPr>
        <w:pStyle w:val="890"/>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070AC5E8">
      <w:pPr>
        <w:pStyle w:val="890"/>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5DF8D688">
      <w:pPr>
        <w:pStyle w:val="890"/>
        <w:shd w:val="clear" w:color="auto" w:fill="FFFFFF"/>
        <w:snapToGrid w:val="0"/>
        <w:spacing w:after="240" w:afterAutospacing="0" w:line="360" w:lineRule="auto"/>
        <w:ind w:firstLine="400"/>
        <w:contextualSpacing/>
        <w:rPr>
          <w:rFonts w:hint="eastAsia"/>
          <w:highlight w:val="none"/>
        </w:rPr>
      </w:pPr>
      <w:r>
        <w:rPr>
          <w:rFonts w:hint="eastAsia"/>
        </w:rPr>
        <w:t>4.4.5</w:t>
      </w:r>
      <w:r>
        <w:rPr>
          <w:rFonts w:hint="eastAsia"/>
          <w:highlight w:val="none"/>
        </w:rPr>
        <w:t>根据政府采购行政裁决省市区三级联动试点工作安排，杭州市本级</w:t>
      </w:r>
      <w:r>
        <w:rPr>
          <w:rFonts w:hint="eastAsia"/>
          <w:lang w:eastAsia="zh-CN"/>
        </w:rPr>
        <w:t>及各区、县（市）</w:t>
      </w:r>
      <w:r>
        <w:rPr>
          <w:rFonts w:hint="eastAsia"/>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6EEB527D">
      <w:pPr>
        <w:adjustRightInd w:val="0"/>
        <w:snapToGrid w:val="0"/>
        <w:spacing w:line="360" w:lineRule="auto"/>
        <w:ind w:firstLine="480" w:firstLineChars="200"/>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4.5 补偿救济</w:t>
      </w:r>
    </w:p>
    <w:p w14:paraId="69AD2D34">
      <w:pPr>
        <w:adjustRightInd w:val="0"/>
        <w:snapToGrid w:val="0"/>
        <w:spacing w:line="360" w:lineRule="auto"/>
        <w:ind w:firstLine="480" w:firstLineChars="200"/>
        <w:rPr>
          <w:rFonts w:hint="eastAsia"/>
          <w:highlight w:val="none"/>
        </w:rPr>
      </w:pPr>
      <w:r>
        <w:rPr>
          <w:rFonts w:hint="eastAsia" w:ascii="宋体" w:hAnsi="宋体" w:cs="仿宋"/>
          <w:color w:val="000000" w:themeColor="text1"/>
          <w:sz w:val="24"/>
          <w14:textFill>
            <w14:solidFill>
              <w14:schemeClr w14:val="tx1"/>
            </w14:solidFill>
          </w14:textFill>
        </w:rPr>
        <w:t>采购人（行政机关）因政策变化、规划调整而不履行政府采购合同的，供应商可依据《杭州市涉企补偿救济实施办法（试行）》向采购人（行政机关）提起补偿申请。</w:t>
      </w:r>
    </w:p>
    <w:p w14:paraId="57C73F54">
      <w:pPr>
        <w:pStyle w:val="890"/>
        <w:shd w:val="clear" w:color="auto" w:fill="FFFFFF"/>
        <w:snapToGrid w:val="0"/>
        <w:spacing w:after="240" w:afterAutospacing="0" w:line="360" w:lineRule="auto"/>
        <w:ind w:firstLine="400"/>
        <w:contextualSpacing/>
      </w:pPr>
      <w:r>
        <w:rPr>
          <w:rFonts w:hint="eastAsia"/>
        </w:rPr>
        <w:t>投诉书范本及制作说明详见附件3。</w:t>
      </w:r>
    </w:p>
    <w:p w14:paraId="330AF98B">
      <w:pPr>
        <w:pStyle w:val="134"/>
        <w:snapToGrid w:val="0"/>
        <w:spacing w:before="0"/>
        <w:ind w:firstLine="360"/>
        <w:rPr>
          <w:rFonts w:ascii="宋体" w:hAnsi="宋体" w:cs="宋体"/>
          <w:sz w:val="18"/>
          <w:szCs w:val="18"/>
        </w:rPr>
      </w:pPr>
    </w:p>
    <w:p w14:paraId="63E664D2">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6BA7EEC9">
      <w:pPr>
        <w:pStyle w:val="33"/>
        <w:spacing w:line="360" w:lineRule="auto"/>
        <w:rPr>
          <w:rFonts w:hAnsi="宋体" w:cs="宋体"/>
          <w:b/>
          <w:sz w:val="24"/>
          <w:szCs w:val="24"/>
        </w:rPr>
      </w:pPr>
      <w:r>
        <w:rPr>
          <w:rFonts w:hint="eastAsia" w:hAnsi="宋体" w:cs="宋体"/>
          <w:b/>
          <w:sz w:val="24"/>
          <w:szCs w:val="24"/>
        </w:rPr>
        <w:t>5．招标文件的构成</w:t>
      </w:r>
    </w:p>
    <w:p w14:paraId="76D5ED67">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3256E21F">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545D9246">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53E10CD0">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3C2333C1">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7870692B">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C01C1FA">
      <w:pPr>
        <w:pStyle w:val="33"/>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FD62263">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C738CCD">
      <w:pPr>
        <w:pStyle w:val="33"/>
        <w:spacing w:line="360" w:lineRule="auto"/>
        <w:rPr>
          <w:rFonts w:hAnsi="宋体" w:cs="宋体"/>
          <w:b/>
          <w:sz w:val="24"/>
          <w:szCs w:val="24"/>
        </w:rPr>
      </w:pPr>
      <w:r>
        <w:rPr>
          <w:rFonts w:hint="eastAsia" w:hAnsi="宋体" w:cs="宋体"/>
          <w:b/>
          <w:sz w:val="24"/>
          <w:szCs w:val="24"/>
        </w:rPr>
        <w:t>6. 招标文件的澄清、修改</w:t>
      </w:r>
    </w:p>
    <w:p w14:paraId="71455ABC">
      <w:pPr>
        <w:pStyle w:val="134"/>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40EA9E24">
      <w:pPr>
        <w:pStyle w:val="134"/>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098499F">
      <w:pPr>
        <w:pStyle w:val="23"/>
        <w:rPr>
          <w:rFonts w:hAnsi="宋体" w:cs="宋体"/>
          <w:sz w:val="18"/>
          <w:szCs w:val="18"/>
          <w:lang w:val="en-US"/>
        </w:rPr>
      </w:pPr>
      <w:r>
        <w:rPr>
          <w:rFonts w:hint="eastAsia" w:hAnsi="宋体" w:cs="宋体"/>
          <w:szCs w:val="24"/>
          <w:lang w:val="en-US"/>
        </w:rPr>
        <w:t xml:space="preserve">    </w:t>
      </w:r>
    </w:p>
    <w:p w14:paraId="59FCFF04">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360DC80B">
      <w:pPr>
        <w:pStyle w:val="33"/>
        <w:spacing w:line="360" w:lineRule="auto"/>
        <w:rPr>
          <w:rFonts w:hAnsi="宋体" w:cs="宋体"/>
          <w:b/>
          <w:sz w:val="24"/>
          <w:szCs w:val="24"/>
        </w:rPr>
      </w:pPr>
      <w:r>
        <w:rPr>
          <w:rFonts w:hint="eastAsia" w:hAnsi="宋体" w:cs="宋体"/>
          <w:b/>
          <w:sz w:val="24"/>
          <w:szCs w:val="24"/>
        </w:rPr>
        <w:t>7. 招标文件的获取</w:t>
      </w:r>
    </w:p>
    <w:p w14:paraId="4274E3C4">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7EE05218">
      <w:pPr>
        <w:pStyle w:val="33"/>
        <w:spacing w:line="360" w:lineRule="auto"/>
        <w:rPr>
          <w:rFonts w:hAnsi="宋体" w:cs="宋体"/>
          <w:b/>
          <w:sz w:val="24"/>
          <w:szCs w:val="24"/>
        </w:rPr>
      </w:pPr>
      <w:r>
        <w:rPr>
          <w:rFonts w:hint="eastAsia" w:hAnsi="宋体" w:cs="宋体"/>
          <w:b/>
          <w:sz w:val="24"/>
          <w:szCs w:val="24"/>
        </w:rPr>
        <w:t>8.开标前答疑会或现场考察</w:t>
      </w:r>
    </w:p>
    <w:p w14:paraId="2EDCDED6">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EA0FABE">
      <w:pPr>
        <w:pStyle w:val="33"/>
        <w:spacing w:line="360" w:lineRule="auto"/>
        <w:rPr>
          <w:rFonts w:hAnsi="宋体" w:cs="宋体"/>
          <w:b/>
          <w:szCs w:val="24"/>
        </w:rPr>
      </w:pPr>
      <w:r>
        <w:rPr>
          <w:rFonts w:hint="eastAsia" w:hAnsi="宋体" w:cs="宋体"/>
          <w:b/>
          <w:kern w:val="28"/>
          <w:sz w:val="24"/>
          <w:szCs w:val="24"/>
        </w:rPr>
        <w:t>9.投标保证金</w:t>
      </w:r>
    </w:p>
    <w:p w14:paraId="2984604D">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5EFA0C9B">
      <w:pPr>
        <w:pStyle w:val="33"/>
        <w:spacing w:line="360" w:lineRule="auto"/>
        <w:rPr>
          <w:rFonts w:hAnsi="宋体" w:cs="宋体"/>
          <w:b/>
          <w:sz w:val="24"/>
          <w:szCs w:val="24"/>
        </w:rPr>
      </w:pPr>
      <w:r>
        <w:rPr>
          <w:rFonts w:hint="eastAsia" w:hAnsi="宋体" w:cs="宋体"/>
          <w:b/>
          <w:sz w:val="24"/>
          <w:szCs w:val="24"/>
        </w:rPr>
        <w:t>10. 投标文件的语言</w:t>
      </w:r>
    </w:p>
    <w:p w14:paraId="6E0CFB6C">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2DB9D661">
      <w:pPr>
        <w:pStyle w:val="33"/>
        <w:spacing w:line="360" w:lineRule="auto"/>
        <w:rPr>
          <w:rFonts w:hAnsi="宋体" w:cs="宋体"/>
          <w:b/>
          <w:sz w:val="24"/>
          <w:szCs w:val="24"/>
        </w:rPr>
      </w:pPr>
      <w:r>
        <w:rPr>
          <w:rFonts w:hint="eastAsia" w:hAnsi="宋体" w:cs="宋体"/>
          <w:b/>
          <w:sz w:val="24"/>
          <w:szCs w:val="24"/>
        </w:rPr>
        <w:t>11. 投标文件的组成</w:t>
      </w:r>
    </w:p>
    <w:p w14:paraId="63C28BC9">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00F482B7">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648A0A3F">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36B4003D">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1E4D9922">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627F217E">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A0DD69B">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1EC97173">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4B6DDDBB">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6AE497E0">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3890201F">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7F3F7E8E">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3F7DB705">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1A517DCC">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55948D8">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072B6DE6">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2CA8D4D3">
      <w:pPr>
        <w:pStyle w:val="3"/>
        <w:adjustRightInd w:val="0"/>
        <w:ind w:left="0" w:firstLine="960" w:firstLineChars="400"/>
        <w:rPr>
          <w:rFonts w:ascii="宋体" w:hAnsi="宋体" w:cs="宋体"/>
          <w:color w:val="000000" w:themeColor="text1"/>
          <w:sz w:val="24"/>
          <w14:textFill>
            <w14:solidFill>
              <w14:schemeClr w14:val="tx1"/>
            </w14:solidFill>
          </w14:textFill>
        </w:rPr>
      </w:pPr>
      <w:r>
        <w:rPr>
          <w:rFonts w:hint="eastAsia" w:ascii="宋体" w:hAnsi="宋体" w:eastAsia="宋体" w:cs="宋体"/>
          <w:b w:val="0"/>
          <w:bCs w:val="0"/>
          <w:color w:val="auto"/>
          <w:sz w:val="24"/>
          <w:szCs w:val="24"/>
          <w:lang w:val="en-US"/>
        </w:rPr>
        <w:t>11.3.</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rPr>
        <w:t xml:space="preserve"> </w:t>
      </w:r>
      <w:r>
        <w:rPr>
          <w:rFonts w:hint="eastAsia" w:ascii="宋体" w:hAnsi="宋体" w:eastAsia="宋体" w:cs="宋体"/>
          <w:b w:val="0"/>
          <w:bCs w:val="0"/>
          <w:kern w:val="2"/>
          <w:sz w:val="24"/>
          <w:szCs w:val="24"/>
          <w:lang w:val="zh-CN" w:eastAsia="zh-CN" w:bidi="ar-SA"/>
        </w:rPr>
        <w:t>中小企业声明函。</w:t>
      </w:r>
    </w:p>
    <w:p w14:paraId="7CFF8C2B">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626A38BF">
      <w:pPr>
        <w:spacing w:line="360" w:lineRule="auto"/>
        <w:ind w:firstLine="723" w:firstLineChars="300"/>
        <w:rPr>
          <w:rFonts w:hint="eastAsia" w:ascii="宋体" w:hAnsi="宋体" w:cs="宋体"/>
          <w:b/>
          <w:sz w:val="24"/>
        </w:rPr>
      </w:pPr>
      <w:r>
        <w:rPr>
          <w:rFonts w:hint="eastAsia" w:ascii="宋体" w:hAnsi="宋体" w:cs="宋体"/>
          <w:b/>
          <w:sz w:val="24"/>
        </w:rPr>
        <w:t>投标人提供虚假材料投标的，投标无效。</w:t>
      </w:r>
    </w:p>
    <w:p w14:paraId="4025C789">
      <w:pPr>
        <w:spacing w:line="360" w:lineRule="auto"/>
        <w:ind w:firstLine="723" w:firstLineChars="300"/>
        <w:rPr>
          <w:b/>
          <w:bCs/>
          <w:color w:val="000000" w:themeColor="text1"/>
          <w14:textFill>
            <w14:solidFill>
              <w14:schemeClr w14:val="tx1"/>
            </w14:solidFill>
          </w14:textFill>
        </w:rPr>
      </w:pPr>
      <w:r>
        <w:rPr>
          <w:rFonts w:hint="eastAsia"/>
          <w:b/>
          <w:bCs/>
          <w:color w:val="000000" w:themeColor="text1"/>
          <w:sz w:val="24"/>
          <w:szCs w:val="24"/>
          <w:shd w:val="clear" w:color="auto" w:fill="FFFFFF"/>
          <w:lang w:val="en-US" w:eastAsia="zh-CN"/>
          <w14:textFill>
            <w14:solidFill>
              <w14:schemeClr w14:val="tx1"/>
            </w14:solidFill>
          </w14:textFill>
        </w:rPr>
        <w:t>投标人应对投标文件中材料的真实性、合法性负责。</w:t>
      </w:r>
    </w:p>
    <w:p w14:paraId="1756FA2F">
      <w:pPr>
        <w:pStyle w:val="134"/>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7E4646E6">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9437E9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E83EC2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23CD9E2A">
      <w:pPr>
        <w:snapToGrid w:val="0"/>
        <w:spacing w:line="360" w:lineRule="auto"/>
        <w:rPr>
          <w:rFonts w:ascii="宋体" w:hAnsi="宋体" w:cs="宋体"/>
          <w:b/>
          <w:sz w:val="24"/>
        </w:rPr>
      </w:pPr>
      <w:r>
        <w:rPr>
          <w:rFonts w:hint="eastAsia" w:ascii="宋体" w:hAnsi="宋体" w:cs="宋体"/>
          <w:b/>
          <w:sz w:val="24"/>
        </w:rPr>
        <w:t>13.投标文件的签署、盖章</w:t>
      </w:r>
    </w:p>
    <w:p w14:paraId="761E8614">
      <w:pPr>
        <w:pStyle w:val="134"/>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371AAFE0">
      <w:pPr>
        <w:pStyle w:val="134"/>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3A455769">
      <w:pPr>
        <w:pStyle w:val="134"/>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656358E9">
      <w:pPr>
        <w:pStyle w:val="134"/>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342CE2A5">
      <w:pPr>
        <w:pStyle w:val="134"/>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7A556FC">
      <w:pPr>
        <w:pStyle w:val="134"/>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2A9264B9">
      <w:pPr>
        <w:pStyle w:val="134"/>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采购代理机构</w:t>
      </w:r>
      <w:r>
        <w:rPr>
          <w:rFonts w:hint="eastAsia" w:ascii="宋体" w:hAnsi="宋体" w:cs="宋体"/>
          <w:szCs w:val="24"/>
        </w:rPr>
        <w:t>与投标人以前在投标截止期方面的全部权利、责任和义务，将适用于延长至新的投标截止期。</w:t>
      </w:r>
    </w:p>
    <w:p w14:paraId="2B4AB964">
      <w:pPr>
        <w:pStyle w:val="33"/>
        <w:spacing w:line="360" w:lineRule="auto"/>
        <w:rPr>
          <w:rFonts w:hAnsi="宋体" w:cs="宋体"/>
          <w:b/>
          <w:sz w:val="24"/>
          <w:szCs w:val="24"/>
        </w:rPr>
      </w:pPr>
      <w:r>
        <w:rPr>
          <w:rFonts w:hint="eastAsia" w:hAnsi="宋体" w:cs="宋体"/>
          <w:b/>
          <w:sz w:val="24"/>
          <w:szCs w:val="24"/>
        </w:rPr>
        <w:t>15.备份投标文件</w:t>
      </w:r>
    </w:p>
    <w:p w14:paraId="314CFD2D">
      <w:pPr>
        <w:pStyle w:val="33"/>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78E993FF">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3B2240AB">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1932B878">
      <w:pPr>
        <w:pStyle w:val="33"/>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7FA0223D">
      <w:pPr>
        <w:pStyle w:val="33"/>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2FB15C97">
      <w:pPr>
        <w:pStyle w:val="134"/>
        <w:spacing w:before="0"/>
        <w:ind w:firstLine="0" w:firstLineChars="0"/>
        <w:rPr>
          <w:rFonts w:ascii="宋体" w:hAnsi="宋体" w:cs="宋体"/>
          <w:b/>
          <w:szCs w:val="24"/>
        </w:rPr>
      </w:pPr>
      <w:r>
        <w:rPr>
          <w:rFonts w:hint="eastAsia" w:ascii="宋体" w:hAnsi="宋体" w:cs="宋体"/>
          <w:b/>
          <w:szCs w:val="24"/>
        </w:rPr>
        <w:t>16.投标文件的无效处理</w:t>
      </w:r>
    </w:p>
    <w:p w14:paraId="7C7EF9E2">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48E74478">
      <w:pPr>
        <w:pStyle w:val="134"/>
        <w:spacing w:before="0"/>
        <w:ind w:firstLine="0" w:firstLineChars="0"/>
        <w:rPr>
          <w:rFonts w:ascii="宋体" w:hAnsi="宋体" w:cs="宋体"/>
          <w:b/>
          <w:szCs w:val="24"/>
        </w:rPr>
      </w:pPr>
      <w:r>
        <w:rPr>
          <w:rFonts w:hint="eastAsia" w:ascii="宋体" w:hAnsi="宋体" w:cs="宋体"/>
          <w:b/>
          <w:szCs w:val="24"/>
        </w:rPr>
        <w:t>17.投标有效期</w:t>
      </w:r>
    </w:p>
    <w:p w14:paraId="6946E42A">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E92708D">
      <w:pPr>
        <w:pStyle w:val="134"/>
        <w:spacing w:before="0"/>
        <w:ind w:firstLine="480"/>
        <w:rPr>
          <w:rFonts w:ascii="宋体" w:hAnsi="宋体" w:cs="宋体"/>
        </w:rPr>
      </w:pPr>
      <w:r>
        <w:rPr>
          <w:rFonts w:hint="eastAsia" w:ascii="宋体" w:hAnsi="宋体" w:cs="宋体"/>
        </w:rPr>
        <w:t>17.2投标文件合格投递后，自投标截止日期起，在投标有效期内有效。</w:t>
      </w:r>
    </w:p>
    <w:p w14:paraId="2C051FB7">
      <w:pPr>
        <w:pStyle w:val="134"/>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10B2E731">
      <w:pPr>
        <w:pStyle w:val="134"/>
        <w:spacing w:before="0"/>
        <w:ind w:firstLine="643"/>
        <w:rPr>
          <w:rFonts w:ascii="宋体" w:hAnsi="宋体" w:cs="宋体"/>
          <w:b/>
          <w:sz w:val="32"/>
        </w:rPr>
      </w:pPr>
    </w:p>
    <w:p w14:paraId="51C4D231">
      <w:pPr>
        <w:pStyle w:val="134"/>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07F166CB">
      <w:pPr>
        <w:pStyle w:val="560"/>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8DA6D14">
      <w:pPr>
        <w:pStyle w:val="56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4452E8B5">
      <w:pPr>
        <w:pStyle w:val="560"/>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43837CC1">
      <w:pPr>
        <w:pStyle w:val="560"/>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3077E9E8">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30468A39">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39A61452">
      <w:pPr>
        <w:pStyle w:val="134"/>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7EC6FECD">
      <w:pPr>
        <w:pStyle w:val="134"/>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495179F2">
      <w:pPr>
        <w:pStyle w:val="134"/>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76F59E35">
      <w:pPr>
        <w:pStyle w:val="134"/>
        <w:spacing w:before="0"/>
        <w:ind w:firstLine="0" w:firstLineChars="0"/>
        <w:rPr>
          <w:rFonts w:ascii="宋体" w:hAnsi="宋体" w:cs="宋体"/>
          <w:b/>
          <w:szCs w:val="24"/>
        </w:rPr>
      </w:pPr>
      <w:r>
        <w:rPr>
          <w:rFonts w:hint="eastAsia" w:ascii="宋体" w:hAnsi="宋体" w:cs="宋体"/>
          <w:b/>
          <w:szCs w:val="24"/>
        </w:rPr>
        <w:t>20、信用信息查询</w:t>
      </w:r>
    </w:p>
    <w:p w14:paraId="6C7D54AF">
      <w:pPr>
        <w:pStyle w:val="134"/>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将在资格审查时通过“信用中国”网站(www.creditchina.gov.cn)、中国政府采购网(www.ccgp.gov.cn)渠道查询投标人的信用记录。</w:t>
      </w:r>
    </w:p>
    <w:p w14:paraId="6ED5B3C6">
      <w:pPr>
        <w:pStyle w:val="134"/>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0788A969">
      <w:pPr>
        <w:pStyle w:val="134"/>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42F1B0D">
      <w:pPr>
        <w:pStyle w:val="134"/>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78BA4305">
      <w:pPr>
        <w:pStyle w:val="134"/>
        <w:spacing w:before="0"/>
        <w:ind w:firstLine="0" w:firstLineChars="0"/>
        <w:rPr>
          <w:rFonts w:ascii="宋体" w:hAnsi="宋体" w:cs="宋体"/>
          <w:kern w:val="0"/>
          <w:szCs w:val="24"/>
        </w:rPr>
      </w:pPr>
    </w:p>
    <w:p w14:paraId="6A7EB961">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136F5198">
      <w:pPr>
        <w:spacing w:line="360" w:lineRule="auto"/>
      </w:pPr>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26925D89">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7E49B8BA">
      <w:pPr>
        <w:pStyle w:val="25"/>
        <w:spacing w:line="360" w:lineRule="auto"/>
        <w:ind w:left="479" w:hanging="479" w:hangingChars="199"/>
        <w:rPr>
          <w:rFonts w:cs="宋体"/>
          <w:b/>
        </w:rPr>
      </w:pPr>
      <w:r>
        <w:rPr>
          <w:rFonts w:hint="eastAsia" w:cs="宋体"/>
          <w:b/>
        </w:rPr>
        <w:t>22. 确定中标供应商</w:t>
      </w:r>
    </w:p>
    <w:p w14:paraId="030A0907">
      <w:pPr>
        <w:pStyle w:val="134"/>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000000" w:themeColor="text1"/>
          <w:szCs w:val="24"/>
          <w14:textFill>
            <w14:solidFill>
              <w14:schemeClr w14:val="tx1"/>
            </w14:solidFill>
          </w14:textFill>
        </w:rPr>
        <w:t>，为提高政府采购效率，</w:t>
      </w:r>
      <w:r>
        <w:rPr>
          <w:rFonts w:hint="eastAsia" w:ascii="宋体" w:hAnsi="宋体" w:cs="宋体"/>
          <w:color w:val="000000" w:themeColor="text1"/>
          <w:szCs w:val="24"/>
          <w:lang w:val="en-US" w:eastAsia="zh-CN"/>
          <w14:textFill>
            <w14:solidFill>
              <w14:schemeClr w14:val="tx1"/>
            </w14:solidFill>
          </w14:textFill>
        </w:rPr>
        <w:t>鼓励</w:t>
      </w:r>
      <w:r>
        <w:rPr>
          <w:rFonts w:hint="eastAsia" w:ascii="宋体" w:hAnsi="宋体" w:cs="宋体"/>
          <w:color w:val="000000" w:themeColor="text1"/>
          <w:szCs w:val="24"/>
          <w14:textFill>
            <w14:solidFill>
              <w14:schemeClr w14:val="tx1"/>
            </w14:solidFill>
          </w14:textFill>
        </w:rPr>
        <w:t>在收到评审报告当天</w:t>
      </w:r>
      <w:r>
        <w:rPr>
          <w:rFonts w:hint="eastAsia" w:ascii="宋体" w:hAnsi="宋体" w:cs="宋体"/>
          <w:color w:val="000000" w:themeColor="text1"/>
          <w:szCs w:val="24"/>
          <w:lang w:val="en-US" w:eastAsia="zh-CN"/>
          <w14:textFill>
            <w14:solidFill>
              <w14:schemeClr w14:val="tx1"/>
            </w14:solidFill>
          </w14:textFill>
        </w:rPr>
        <w:t>在线</w:t>
      </w:r>
      <w:r>
        <w:rPr>
          <w:rFonts w:hint="eastAsia" w:ascii="宋体" w:hAnsi="宋体" w:cs="宋体"/>
          <w:color w:val="000000" w:themeColor="text1"/>
          <w:szCs w:val="24"/>
          <w14:textFill>
            <w14:solidFill>
              <w14:schemeClr w14:val="tx1"/>
            </w14:solidFill>
          </w14:textFill>
        </w:rPr>
        <w:t>确定中标或者成交供应商。</w:t>
      </w:r>
      <w:r>
        <w:rPr>
          <w:rFonts w:hint="eastAsia" w:ascii="宋体" w:hAnsi="宋体" w:cs="宋体"/>
          <w:szCs w:val="24"/>
        </w:rPr>
        <w:t>中标、成交通知书和中标、成交结果公告应当在规定时间内同时发出。</w:t>
      </w:r>
    </w:p>
    <w:p w14:paraId="0C6A57AB">
      <w:pPr>
        <w:pStyle w:val="134"/>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61220C67">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79938D27">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的名称、地址、联系方式，项目名称和项目编号，中标人名称、地址和中标金额，主要中标标的的名称、规格型号、数量、单价、服务要求，开标记录、</w:t>
      </w:r>
      <w:bookmarkStart w:id="15" w:name="_Hlk101184471"/>
      <w:r>
        <w:rPr>
          <w:rFonts w:hint="eastAsia" w:ascii="宋体" w:hAnsi="宋体" w:cs="宋体"/>
          <w:sz w:val="24"/>
        </w:rPr>
        <w:t>资格审查情况、评审专家抽取规则、符合性审查情况、</w:t>
      </w:r>
      <w:bookmarkEnd w:id="15"/>
      <w:r>
        <w:rPr>
          <w:rFonts w:hint="eastAsia" w:ascii="宋体" w:hAnsi="宋体" w:cs="宋体"/>
          <w:sz w:val="24"/>
        </w:rPr>
        <w:t>未中标情况说明、中标公告期限以及评审专家名单、评分汇总及明细。</w:t>
      </w:r>
    </w:p>
    <w:p w14:paraId="349FC841">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3B8C1654">
      <w:pPr>
        <w:pStyle w:val="134"/>
        <w:adjustRightInd w:val="0"/>
        <w:snapToGrid w:val="0"/>
        <w:spacing w:before="0"/>
        <w:ind w:firstLine="480" w:firstLineChars="200"/>
        <w:rPr>
          <w:rStyle w:val="78"/>
          <w:color w:val="FF0000"/>
        </w:rPr>
      </w:pPr>
      <w:r>
        <w:rPr>
          <w:rFonts w:hint="eastAsia" w:ascii="宋体" w:hAnsi="宋体" w:eastAsia="宋体" w:cs="宋体"/>
          <w:kern w:val="2"/>
          <w:sz w:val="24"/>
          <w:szCs w:val="24"/>
          <w:lang w:val="en-US" w:eastAsia="zh-CN" w:bidi="ar-SA"/>
        </w:rPr>
        <w:t xml:space="preserve">23.4 </w:t>
      </w:r>
      <w:r>
        <w:rPr>
          <w:rFonts w:hint="eastAsia" w:ascii="宋体" w:hAnsi="宋体" w:cs="宋体"/>
          <w:b w:val="0"/>
          <w:bCs/>
          <w:color w:val="000000" w:themeColor="text1"/>
          <w:szCs w:val="24"/>
          <w14:textFill>
            <w14:solidFill>
              <w14:schemeClr w14:val="tx1"/>
            </w14:solidFill>
          </w14:textFill>
        </w:rPr>
        <w:t>由于</w:t>
      </w:r>
      <w:r>
        <w:rPr>
          <w:rFonts w:hint="eastAsia" w:ascii="宋体" w:hAnsi="宋体" w:cs="宋体"/>
          <w:bCs/>
          <w:color w:val="000000" w:themeColor="text1"/>
          <w:szCs w:val="24"/>
          <w14:textFill>
            <w14:solidFill>
              <w14:schemeClr w14:val="tx1"/>
            </w14:solidFill>
          </w14:textFill>
        </w:rPr>
        <w:t>中标、成交供应商原因导致重新采购的，应当承担支付代理费和专家评审费等费用在内的赔偿责任。</w:t>
      </w:r>
    </w:p>
    <w:p w14:paraId="4D69C97F">
      <w:pPr>
        <w:pStyle w:val="971"/>
      </w:pPr>
    </w:p>
    <w:p w14:paraId="4EDD586C">
      <w:pPr>
        <w:snapToGrid w:val="0"/>
        <w:spacing w:line="360" w:lineRule="auto"/>
        <w:ind w:left="120" w:leftChars="57" w:firstLine="482" w:firstLineChars="150"/>
        <w:jc w:val="center"/>
        <w:rPr>
          <w:rFonts w:ascii="宋体" w:hAnsi="宋体" w:cs="宋体"/>
          <w:b/>
          <w:sz w:val="32"/>
        </w:rPr>
      </w:pPr>
    </w:p>
    <w:p w14:paraId="70ACAD27">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4D8FED99">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916929B">
      <w:pPr>
        <w:pStyle w:val="25"/>
        <w:spacing w:line="360" w:lineRule="auto"/>
        <w:ind w:left="479" w:hanging="479" w:hangingChars="199"/>
        <w:rPr>
          <w:rFonts w:cs="宋体"/>
          <w:b/>
        </w:rPr>
      </w:pPr>
      <w:r>
        <w:rPr>
          <w:rFonts w:hint="eastAsia" w:cs="宋体"/>
          <w:b/>
        </w:rPr>
        <w:t>25. 合同的签订</w:t>
      </w:r>
    </w:p>
    <w:p w14:paraId="684E945C">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302B827">
      <w:pPr>
        <w:pStyle w:val="134"/>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186B7579">
      <w:pPr>
        <w:pStyle w:val="134"/>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32A5DE3">
      <w:pPr>
        <w:pStyle w:val="134"/>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5BDDC617">
      <w:pPr>
        <w:pStyle w:val="134"/>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78D618B">
      <w:pPr>
        <w:pStyle w:val="25"/>
        <w:spacing w:line="360" w:lineRule="auto"/>
        <w:ind w:left="479" w:hanging="479" w:hangingChars="199"/>
        <w:rPr>
          <w:rFonts w:cs="宋体"/>
          <w:b/>
        </w:rPr>
      </w:pPr>
      <w:r>
        <w:rPr>
          <w:rFonts w:hint="eastAsia" w:cs="宋体"/>
          <w:b/>
        </w:rPr>
        <w:t>26. 履约保证金</w:t>
      </w:r>
    </w:p>
    <w:p w14:paraId="3E484AC1">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w:t>
      </w:r>
      <w:r>
        <w:rPr>
          <w:rFonts w:hint="eastAsia" w:ascii="宋体" w:hAnsi="宋体" w:cs="宋体"/>
          <w:sz w:val="24"/>
          <w:highlight w:val="none"/>
        </w:rPr>
        <w:t>，鼓励根据项目特点、供应商诚信等因素免收履约保证金或降低缴纳比例</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57B1E35D">
      <w:pPr>
        <w:pStyle w:val="3"/>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4D089138">
      <w:pPr>
        <w:pStyle w:val="3"/>
        <w:rPr>
          <w:highlight w:val="none"/>
        </w:rPr>
      </w:pPr>
      <w:r>
        <w:rPr>
          <w:rFonts w:ascii="宋体" w:hAnsi="宋体" w:eastAsia="宋体"/>
          <w:b/>
          <w:bCs/>
          <w:sz w:val="24"/>
          <w:szCs w:val="32"/>
          <w:highlight w:val="none"/>
          <w:lang w:val="en-US"/>
        </w:rPr>
        <w:t>27.预付款</w:t>
      </w:r>
    </w:p>
    <w:p w14:paraId="7B06F7CC">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提交银行、保险公司等金融机构出具的预付款保函或其他担保措施。政府采购预付款应在合同生效以及具备实施条件后5个工作日内支付。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hint="eastAsia" w:ascii="宋体" w:hAnsi="宋体"/>
          <w:sz w:val="24"/>
          <w:highlight w:val="none"/>
          <w:lang w:val="en-US" w:eastAsia="zh-CN"/>
        </w:rPr>
        <w:t>95763</w:t>
      </w:r>
      <w:r>
        <w:rPr>
          <w:rFonts w:ascii="宋体" w:hAnsi="宋体"/>
          <w:sz w:val="24"/>
          <w:highlight w:val="none"/>
        </w:rPr>
        <w:t>。</w:t>
      </w:r>
    </w:p>
    <w:p w14:paraId="0CEFA6A1"/>
    <w:p w14:paraId="6A369791">
      <w:pPr>
        <w:snapToGrid w:val="0"/>
        <w:spacing w:line="360" w:lineRule="auto"/>
        <w:ind w:firstLine="3357" w:firstLineChars="1045"/>
        <w:rPr>
          <w:rFonts w:ascii="宋体" w:hAnsi="宋体" w:cs="宋体"/>
          <w:b/>
          <w:sz w:val="32"/>
        </w:rPr>
      </w:pPr>
    </w:p>
    <w:p w14:paraId="48CA74EC">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16F4311E">
      <w:pPr>
        <w:pStyle w:val="134"/>
        <w:snapToGrid w:val="0"/>
        <w:spacing w:before="0"/>
        <w:ind w:firstLine="0" w:firstLineChars="0"/>
        <w:rPr>
          <w:rFonts w:ascii="宋体" w:hAnsi="宋体" w:cs="宋体"/>
        </w:rPr>
      </w:pPr>
      <w:r>
        <w:rPr>
          <w:rFonts w:ascii="宋体" w:hAnsi="宋体" w:cs="宋体"/>
          <w:b/>
          <w:bCs/>
          <w:sz w:val="24"/>
          <w:szCs w:val="20"/>
        </w:rPr>
        <w:t>2</w:t>
      </w:r>
      <w:r>
        <w:rPr>
          <w:rFonts w:ascii="宋体" w:hAnsi="宋体" w:cs="宋体"/>
          <w:b/>
          <w:bCs/>
          <w:sz w:val="24"/>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5F9F3904">
      <w:pPr>
        <w:pStyle w:val="134"/>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5236997A">
      <w:pPr>
        <w:pStyle w:val="134"/>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6B76683A">
      <w:pPr>
        <w:pStyle w:val="134"/>
        <w:snapToGrid w:val="0"/>
        <w:spacing w:before="0"/>
        <w:ind w:firstLine="480"/>
        <w:rPr>
          <w:rFonts w:ascii="宋体" w:hAnsi="宋体" w:cs="宋体"/>
        </w:rPr>
      </w:pPr>
      <w:r>
        <w:rPr>
          <w:rFonts w:hint="eastAsia" w:ascii="宋体" w:hAnsi="宋体" w:cs="宋体"/>
        </w:rPr>
        <w:t>28.3电子交易平台发现严重安全漏洞，有潜在泄密危险的；</w:t>
      </w:r>
    </w:p>
    <w:p w14:paraId="1BAC38B0">
      <w:pPr>
        <w:pStyle w:val="134"/>
        <w:snapToGrid w:val="0"/>
        <w:spacing w:before="0"/>
        <w:ind w:firstLine="480"/>
        <w:rPr>
          <w:rFonts w:ascii="宋体" w:hAnsi="宋体" w:cs="宋体"/>
        </w:rPr>
      </w:pPr>
      <w:r>
        <w:rPr>
          <w:rFonts w:hint="eastAsia" w:ascii="宋体" w:hAnsi="宋体" w:cs="宋体"/>
        </w:rPr>
        <w:t xml:space="preserve">28.4病毒发作导致不能进行正常操作的； </w:t>
      </w:r>
    </w:p>
    <w:p w14:paraId="59D638F8">
      <w:pPr>
        <w:pStyle w:val="134"/>
        <w:snapToGrid w:val="0"/>
        <w:spacing w:before="0"/>
        <w:ind w:firstLine="480"/>
        <w:rPr>
          <w:rFonts w:ascii="宋体" w:hAnsi="宋体" w:cs="宋体"/>
        </w:rPr>
      </w:pPr>
      <w:r>
        <w:rPr>
          <w:rFonts w:hint="eastAsia" w:ascii="宋体" w:hAnsi="宋体" w:cs="宋体"/>
        </w:rPr>
        <w:t>28.5其他无法保证电子交易的公平、公正和安全的情况。</w:t>
      </w:r>
    </w:p>
    <w:p w14:paraId="50B627B8">
      <w:pPr>
        <w:pStyle w:val="134"/>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724C0DC">
      <w:pPr>
        <w:tabs>
          <w:tab w:val="left" w:pos="0"/>
        </w:tabs>
        <w:spacing w:line="360" w:lineRule="auto"/>
        <w:ind w:firstLine="480"/>
        <w:rPr>
          <w:rFonts w:ascii="宋体" w:hAnsi="宋体" w:cs="宋体"/>
          <w:sz w:val="24"/>
        </w:rPr>
      </w:pPr>
    </w:p>
    <w:p w14:paraId="2746C07B">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5CC2A1BC">
      <w:pPr>
        <w:pStyle w:val="25"/>
        <w:spacing w:line="360" w:lineRule="auto"/>
        <w:ind w:firstLine="0" w:firstLineChars="0"/>
        <w:rPr>
          <w:rFonts w:cs="宋体"/>
          <w:b/>
        </w:rPr>
      </w:pPr>
      <w:r>
        <w:rPr>
          <w:rFonts w:hint="eastAsia" w:cs="宋体"/>
          <w:b/>
        </w:rPr>
        <w:t>30.验收</w:t>
      </w:r>
    </w:p>
    <w:p w14:paraId="0050DF1F">
      <w:pPr>
        <w:tabs>
          <w:tab w:val="left" w:pos="0"/>
        </w:tabs>
        <w:spacing w:line="360" w:lineRule="auto"/>
        <w:ind w:firstLine="480"/>
        <w:rPr>
          <w:rFonts w:ascii="宋体" w:hAnsi="宋体" w:cs="宋体"/>
          <w:kern w:val="0"/>
          <w:sz w:val="24"/>
        </w:rPr>
      </w:pPr>
      <w:r>
        <w:rPr>
          <w:rFonts w:hint="eastAsia" w:ascii="宋体" w:hAnsi="宋体" w:cs="宋体"/>
          <w:kern w:val="0"/>
          <w:sz w:val="24"/>
        </w:rPr>
        <w:t>30.1</w:t>
      </w:r>
      <w:r>
        <w:rPr>
          <w:rFonts w:hint="eastAsia" w:ascii="宋体" w:hAnsi="宋体" w:cs="宋体"/>
          <w:color w:val="000000" w:themeColor="text1"/>
          <w:kern w:val="0"/>
          <w:sz w:val="24"/>
          <w14:textFill>
            <w14:solidFill>
              <w14:schemeClr w14:val="tx1"/>
            </w14:solidFill>
          </w14:textFill>
        </w:rPr>
        <w:t>采购人应当根据采购项目的具体情况，自行组织项目验收或者委托采购代理机构验收。</w:t>
      </w:r>
      <w:r>
        <w:rPr>
          <w:rFonts w:hint="eastAsia" w:ascii="宋体" w:hAnsi="宋体" w:cs="宋体"/>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5666D4">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70CCED5E">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2F4E9B">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8046948">
      <w:pPr>
        <w:tabs>
          <w:tab w:val="left" w:pos="0"/>
        </w:tabs>
        <w:spacing w:line="360" w:lineRule="auto"/>
        <w:ind w:firstLine="480"/>
        <w:rPr>
          <w:rFonts w:ascii="宋体" w:hAnsi="宋体" w:cs="宋体"/>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kern w:val="0"/>
          <w:sz w:val="24"/>
          <w:szCs w:val="24"/>
          <w:lang w:val="en-US"/>
          <w14:textFill>
            <w14:solidFill>
              <w14:schemeClr w14:val="tx1"/>
            </w14:solidFill>
          </w14:textFill>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lang w:val="en-US"/>
          <w14:textFill>
            <w14:solidFill>
              <w14:schemeClr w14:val="tx1"/>
            </w14:solidFill>
          </w14:textFill>
        </w:rPr>
        <w:t>做好审核并完成支付。</w:t>
      </w:r>
    </w:p>
    <w:bookmarkEnd w:id="14"/>
    <w:p w14:paraId="71AB0687">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6" w:name="_Hlt74714665"/>
      <w:bookmarkEnd w:id="16"/>
      <w:bookmarkStart w:id="17" w:name="_Hlt74707468"/>
      <w:bookmarkEnd w:id="17"/>
      <w:bookmarkStart w:id="18" w:name="_Hlt68072990"/>
      <w:bookmarkEnd w:id="18"/>
      <w:bookmarkStart w:id="19" w:name="_Hlt75236290"/>
      <w:bookmarkEnd w:id="19"/>
      <w:bookmarkStart w:id="20" w:name="_Hlt74729768"/>
      <w:bookmarkEnd w:id="20"/>
      <w:bookmarkStart w:id="21" w:name="_Hlt75236011"/>
      <w:bookmarkEnd w:id="21"/>
      <w:bookmarkStart w:id="22" w:name="_Hlt68073093"/>
      <w:bookmarkEnd w:id="22"/>
      <w:bookmarkStart w:id="23" w:name="_Hlt68057669"/>
      <w:bookmarkEnd w:id="23"/>
      <w:bookmarkStart w:id="24" w:name="_Hlt68072998"/>
      <w:bookmarkEnd w:id="24"/>
      <w:bookmarkStart w:id="25" w:name="_Hlt74730295"/>
      <w:bookmarkEnd w:id="25"/>
      <w:bookmarkStart w:id="26" w:name="_Hlt68403820"/>
      <w:bookmarkEnd w:id="26"/>
      <w:bookmarkStart w:id="27" w:name="_Hlt75236101"/>
      <w:bookmarkEnd w:id="27"/>
    </w:p>
    <w:bookmarkEnd w:id="12"/>
    <w:bookmarkEnd w:id="13"/>
    <w:p w14:paraId="02C92CA2">
      <w:pPr>
        <w:spacing w:line="360" w:lineRule="auto"/>
        <w:jc w:val="center"/>
        <w:outlineLvl w:val="0"/>
        <w:rPr>
          <w:rFonts w:ascii="宋体" w:hAnsi="宋体" w:cs="宋体"/>
          <w:b/>
          <w:sz w:val="36"/>
          <w:szCs w:val="36"/>
          <w:highlight w:val="none"/>
        </w:rPr>
      </w:pPr>
      <w:bookmarkStart w:id="28" w:name="第四部分"/>
      <w:r>
        <w:rPr>
          <w:rFonts w:hint="eastAsia" w:ascii="宋体" w:hAnsi="宋体" w:cs="宋体"/>
          <w:b/>
          <w:sz w:val="36"/>
          <w:szCs w:val="36"/>
          <w:highlight w:val="none"/>
        </w:rPr>
        <w:t>第三部分   采购需求</w:t>
      </w:r>
    </w:p>
    <w:p w14:paraId="34DC4C5A">
      <w:pPr>
        <w:adjustRightInd w:val="0"/>
        <w:snapToGrid w:val="0"/>
        <w:spacing w:line="348" w:lineRule="auto"/>
        <w:rPr>
          <w:rFonts w:hint="eastAsia" w:ascii="仿宋" w:hAnsi="仿宋" w:eastAsia="仿宋" w:cs="仿宋"/>
          <w:b/>
          <w:color w:val="000000"/>
          <w:sz w:val="24"/>
          <w:highlight w:val="yellow"/>
        </w:rPr>
      </w:pPr>
      <w:r>
        <w:rPr>
          <w:rFonts w:hint="eastAsia" w:ascii="仿宋" w:hAnsi="仿宋" w:eastAsia="仿宋" w:cs="仿宋"/>
          <w:b/>
          <w:color w:val="000000"/>
          <w:sz w:val="24"/>
          <w:highlight w:val="none"/>
        </w:rPr>
        <w:t>一、招标项目概况（内容、用途、数量、简要技术要求等）：</w:t>
      </w:r>
    </w:p>
    <w:p w14:paraId="514D4BD0">
      <w:pPr>
        <w:spacing w:line="360" w:lineRule="auto"/>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eastAsia="zh-CN"/>
        </w:rPr>
        <w:t>中泰街道机关工会2026年度疗休养项目</w:t>
      </w:r>
      <w:r>
        <w:rPr>
          <w:rFonts w:hint="eastAsia" w:ascii="仿宋" w:hAnsi="仿宋" w:eastAsia="仿宋" w:cs="仿宋"/>
          <w:color w:val="000000"/>
          <w:kern w:val="0"/>
          <w:sz w:val="24"/>
          <w:highlight w:val="none"/>
        </w:rPr>
        <w:t>，总预算为</w:t>
      </w:r>
      <w:r>
        <w:rPr>
          <w:rFonts w:hint="eastAsia" w:ascii="仿宋" w:hAnsi="仿宋" w:eastAsia="仿宋" w:cs="仿宋"/>
          <w:color w:val="000000"/>
          <w:kern w:val="0"/>
          <w:sz w:val="24"/>
          <w:highlight w:val="none"/>
          <w:lang w:val="en-US" w:eastAsia="zh-CN"/>
        </w:rPr>
        <w:t>181.7</w:t>
      </w:r>
      <w:r>
        <w:rPr>
          <w:rFonts w:hint="eastAsia" w:ascii="仿宋" w:hAnsi="仿宋" w:eastAsia="仿宋" w:cs="仿宋"/>
          <w:color w:val="000000"/>
          <w:kern w:val="0"/>
          <w:sz w:val="24"/>
          <w:highlight w:val="none"/>
        </w:rPr>
        <w:t>万元(具体行程及费用安排可根据甲方实际情况进</w:t>
      </w:r>
      <w:r>
        <w:rPr>
          <w:rFonts w:hint="eastAsia" w:ascii="仿宋" w:hAnsi="仿宋" w:eastAsia="仿宋" w:cs="仿宋"/>
          <w:color w:val="000000"/>
          <w:kern w:val="0"/>
          <w:sz w:val="24"/>
          <w:highlight w:val="none"/>
          <w:lang w:eastAsia="zh-CN"/>
        </w:rPr>
        <w:t>行调整，结算人数以</w:t>
      </w:r>
      <w:r>
        <w:rPr>
          <w:rFonts w:hint="eastAsia" w:ascii="仿宋" w:hAnsi="仿宋" w:eastAsia="仿宋" w:cs="仿宋"/>
          <w:color w:val="000000"/>
          <w:kern w:val="0"/>
          <w:sz w:val="24"/>
          <w:highlight w:val="none"/>
          <w:lang w:val="en-US" w:eastAsia="zh-CN"/>
        </w:rPr>
        <w:t>实际</w:t>
      </w:r>
      <w:r>
        <w:rPr>
          <w:rFonts w:hint="eastAsia" w:ascii="仿宋" w:hAnsi="仿宋" w:eastAsia="仿宋" w:cs="仿宋"/>
          <w:color w:val="000000"/>
          <w:kern w:val="0"/>
          <w:sz w:val="24"/>
          <w:highlight w:val="none"/>
          <w:lang w:eastAsia="zh-CN"/>
        </w:rPr>
        <w:t>疗养出行的</w:t>
      </w:r>
      <w:r>
        <w:rPr>
          <w:rFonts w:hint="eastAsia" w:ascii="仿宋" w:hAnsi="仿宋" w:eastAsia="仿宋" w:cs="仿宋"/>
          <w:color w:val="000000"/>
          <w:kern w:val="0"/>
          <w:sz w:val="24"/>
          <w:highlight w:val="none"/>
          <w:lang w:val="en-US" w:eastAsia="zh-CN"/>
        </w:rPr>
        <w:t>个</w:t>
      </w:r>
      <w:r>
        <w:rPr>
          <w:rFonts w:hint="eastAsia" w:ascii="仿宋" w:hAnsi="仿宋" w:eastAsia="仿宋" w:cs="仿宋"/>
          <w:color w:val="000000"/>
          <w:kern w:val="0"/>
          <w:sz w:val="24"/>
          <w:highlight w:val="none"/>
          <w:lang w:eastAsia="zh-CN"/>
        </w:rPr>
        <w:t>数进行结算，投标人需考虑由此产生的风险），如遇不可抗力原因，经采购人和中标单位协商确定后，相关路线可进行调整。</w:t>
      </w:r>
    </w:p>
    <w:tbl>
      <w:tblPr>
        <w:tblStyle w:val="62"/>
        <w:tblW w:w="9913" w:type="dxa"/>
        <w:jc w:val="center"/>
        <w:tblLayout w:type="fixed"/>
        <w:tblCellMar>
          <w:top w:w="0" w:type="dxa"/>
          <w:left w:w="0" w:type="dxa"/>
          <w:bottom w:w="0" w:type="dxa"/>
          <w:right w:w="0" w:type="dxa"/>
        </w:tblCellMar>
      </w:tblPr>
      <w:tblGrid>
        <w:gridCol w:w="754"/>
        <w:gridCol w:w="5202"/>
        <w:gridCol w:w="945"/>
        <w:gridCol w:w="690"/>
        <w:gridCol w:w="735"/>
        <w:gridCol w:w="1587"/>
      </w:tblGrid>
      <w:tr w14:paraId="3400F4DD">
        <w:tblPrEx>
          <w:tblCellMar>
            <w:top w:w="0" w:type="dxa"/>
            <w:left w:w="0" w:type="dxa"/>
            <w:bottom w:w="0" w:type="dxa"/>
            <w:right w:w="0" w:type="dxa"/>
          </w:tblCellMar>
        </w:tblPrEx>
        <w:trPr>
          <w:cantSplit/>
          <w:trHeight w:val="644" w:hRule="atLeast"/>
          <w:jc w:val="center"/>
        </w:trPr>
        <w:tc>
          <w:tcPr>
            <w:tcW w:w="75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699D80">
            <w:pPr>
              <w:spacing w:before="0" w:beforeAutospacing="0" w:after="0" w:afterAutospacing="0"/>
              <w:ind w:left="0" w:right="0"/>
              <w:jc w:val="center"/>
              <w:rPr>
                <w:rFonts w:ascii="仿宋" w:hAnsi="仿宋" w:eastAsia="仿宋" w:cs="仿宋"/>
                <w:i w:val="0"/>
                <w:iCs w:val="0"/>
                <w:color w:val="auto"/>
                <w:sz w:val="24"/>
                <w:highlight w:val="none"/>
                <w:shd w:val="clear" w:color="auto" w:fill="auto"/>
              </w:rPr>
            </w:pPr>
            <w:r>
              <w:rPr>
                <w:rFonts w:hint="eastAsia" w:ascii="仿宋" w:hAnsi="仿宋" w:eastAsia="仿宋" w:cs="仿宋"/>
                <w:b/>
                <w:i w:val="0"/>
                <w:iCs w:val="0"/>
                <w:color w:val="auto"/>
                <w:sz w:val="24"/>
                <w:highlight w:val="none"/>
                <w:shd w:val="clear" w:color="auto" w:fill="auto"/>
              </w:rPr>
              <w:t>标项</w:t>
            </w:r>
          </w:p>
        </w:tc>
        <w:tc>
          <w:tcPr>
            <w:tcW w:w="520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7615C9">
            <w:pPr>
              <w:spacing w:before="0" w:beforeAutospacing="0" w:after="0" w:afterAutospacing="0"/>
              <w:ind w:left="0" w:right="0"/>
              <w:jc w:val="center"/>
              <w:rPr>
                <w:rFonts w:hint="default"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线路</w:t>
            </w:r>
          </w:p>
        </w:tc>
        <w:tc>
          <w:tcPr>
            <w:tcW w:w="9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AE10DFF">
            <w:pPr>
              <w:spacing w:before="0" w:beforeAutospacing="0" w:after="0" w:afterAutospacing="0"/>
              <w:ind w:left="0" w:right="0"/>
              <w:jc w:val="center"/>
              <w:rPr>
                <w:rFonts w:hint="eastAsia" w:ascii="仿宋" w:hAnsi="仿宋" w:eastAsia="仿宋" w:cs="仿宋"/>
                <w:i w:val="0"/>
                <w:iCs w:val="0"/>
                <w:color w:val="auto"/>
                <w:sz w:val="24"/>
                <w:highlight w:val="none"/>
                <w:shd w:val="clear" w:color="auto" w:fill="auto"/>
                <w:lang w:eastAsia="zh-CN"/>
              </w:rPr>
            </w:pPr>
            <w:r>
              <w:rPr>
                <w:rFonts w:hint="eastAsia" w:ascii="仿宋" w:hAnsi="仿宋" w:eastAsia="仿宋" w:cs="仿宋"/>
                <w:i w:val="0"/>
                <w:iCs w:val="0"/>
                <w:color w:val="auto"/>
                <w:sz w:val="24"/>
                <w:highlight w:val="none"/>
                <w:shd w:val="clear" w:color="auto" w:fill="auto"/>
                <w:lang w:val="en-US" w:eastAsia="zh-CN"/>
              </w:rPr>
              <w:t>标准</w:t>
            </w:r>
          </w:p>
        </w:tc>
        <w:tc>
          <w:tcPr>
            <w:tcW w:w="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17435C">
            <w:pPr>
              <w:spacing w:before="0" w:beforeAutospacing="0" w:after="0" w:afterAutospacing="0"/>
              <w:ind w:left="0" w:right="0"/>
              <w:jc w:val="center"/>
              <w:rPr>
                <w:rFonts w:ascii="仿宋" w:hAnsi="仿宋" w:eastAsia="仿宋" w:cs="仿宋"/>
                <w:i w:val="0"/>
                <w:iCs w:val="0"/>
                <w:color w:val="auto"/>
                <w:sz w:val="24"/>
                <w:highlight w:val="none"/>
                <w:shd w:val="clear" w:color="auto" w:fill="auto"/>
              </w:rPr>
            </w:pPr>
            <w:r>
              <w:rPr>
                <w:rFonts w:hint="eastAsia" w:ascii="仿宋" w:hAnsi="仿宋" w:eastAsia="仿宋" w:cs="仿宋"/>
                <w:i w:val="0"/>
                <w:iCs w:val="0"/>
                <w:color w:val="auto"/>
                <w:sz w:val="24"/>
                <w:highlight w:val="none"/>
                <w:shd w:val="clear" w:color="auto" w:fill="auto"/>
              </w:rPr>
              <w:t>单位</w:t>
            </w:r>
          </w:p>
        </w:tc>
        <w:tc>
          <w:tcPr>
            <w:tcW w:w="7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CBC5420">
            <w:pPr>
              <w:spacing w:before="0" w:beforeAutospacing="0" w:after="0" w:afterAutospacing="0"/>
              <w:ind w:left="0" w:right="0"/>
              <w:jc w:val="center"/>
              <w:rPr>
                <w:rFonts w:hint="default"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预估人数</w:t>
            </w:r>
          </w:p>
        </w:tc>
        <w:tc>
          <w:tcPr>
            <w:tcW w:w="15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493B1F">
            <w:pPr>
              <w:spacing w:before="0" w:beforeAutospacing="0" w:after="0" w:afterAutospacing="0"/>
              <w:ind w:left="0" w:right="0"/>
              <w:jc w:val="center"/>
              <w:rPr>
                <w:rFonts w:hint="eastAsia"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备注</w:t>
            </w:r>
          </w:p>
        </w:tc>
      </w:tr>
      <w:tr w14:paraId="222B4457">
        <w:tblPrEx>
          <w:tblCellMar>
            <w:top w:w="0" w:type="dxa"/>
            <w:left w:w="0" w:type="dxa"/>
            <w:bottom w:w="0" w:type="dxa"/>
            <w:right w:w="0" w:type="dxa"/>
          </w:tblCellMar>
        </w:tblPrEx>
        <w:trPr>
          <w:cantSplit/>
          <w:trHeight w:val="4475" w:hRule="atLeast"/>
          <w:jc w:val="center"/>
        </w:trPr>
        <w:tc>
          <w:tcPr>
            <w:tcW w:w="75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7AEA77">
            <w:pPr>
              <w:spacing w:before="0" w:beforeAutospacing="0" w:after="0" w:afterAutospacing="0"/>
              <w:ind w:left="0" w:right="0"/>
              <w:jc w:val="center"/>
              <w:rPr>
                <w:rFonts w:hint="default"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一</w:t>
            </w:r>
          </w:p>
        </w:tc>
        <w:tc>
          <w:tcPr>
            <w:tcW w:w="52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15E0E4">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省外四条：</w:t>
            </w:r>
          </w:p>
          <w:p w14:paraId="1FF4DCA8">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、西藏色尼区</w:t>
            </w:r>
          </w:p>
          <w:p w14:paraId="1E532D4F">
            <w:pPr>
              <w:pStyle w:val="24"/>
              <w:numPr>
                <w:ilvl w:val="0"/>
                <w:numId w:val="0"/>
              </w:numPr>
              <w:ind w:leftChars="0"/>
              <w:rPr>
                <w:rFonts w:hint="eastAsia" w:hAnsi="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青海德令哈</w:t>
            </w:r>
          </w:p>
          <w:p w14:paraId="1EE80795">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吉林长春</w:t>
            </w:r>
          </w:p>
          <w:p w14:paraId="7115BBB5">
            <w:pPr>
              <w:pStyle w:val="23"/>
              <w:rPr>
                <w:rFonts w:hint="default"/>
                <w:highlight w:val="none"/>
                <w:lang w:val="en-US" w:eastAsia="zh-CN"/>
              </w:rPr>
            </w:pPr>
            <w:r>
              <w:rPr>
                <w:rFonts w:hint="eastAsia" w:hAnsi="宋体" w:cs="宋体"/>
                <w:color w:val="auto"/>
                <w:kern w:val="0"/>
                <w:sz w:val="24"/>
                <w:highlight w:val="none"/>
                <w:shd w:val="clear" w:color="auto" w:fill="auto"/>
                <w:lang w:val="en-US" w:eastAsia="zh-CN"/>
              </w:rPr>
              <w:t>4、湖北恩施</w:t>
            </w:r>
          </w:p>
          <w:p w14:paraId="64E3E6CC">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省内四条：</w:t>
            </w:r>
          </w:p>
          <w:p w14:paraId="13763657">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、金华武义</w:t>
            </w:r>
          </w:p>
          <w:p w14:paraId="5003F054">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温州雁荡山</w:t>
            </w:r>
          </w:p>
          <w:p w14:paraId="297B5CB0">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大杭州</w:t>
            </w:r>
          </w:p>
          <w:p w14:paraId="11BE7A3D">
            <w:pPr>
              <w:pStyle w:val="23"/>
              <w:rPr>
                <w:rFonts w:hint="eastAsia" w:ascii="宋体" w:hAnsi="宋体" w:eastAsia="宋体" w:cs="宋体"/>
                <w:snapToGrid w:val="0"/>
                <w:color w:val="auto"/>
                <w:kern w:val="0"/>
                <w:sz w:val="24"/>
                <w:szCs w:val="21"/>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val="en-US" w:eastAsia="zh-CN"/>
              </w:rPr>
              <w:t>4、</w:t>
            </w:r>
            <w:r>
              <w:rPr>
                <w:rFonts w:hint="eastAsia" w:hAnsi="宋体" w:cs="宋体"/>
                <w:color w:val="auto"/>
                <w:kern w:val="0"/>
                <w:sz w:val="24"/>
                <w:highlight w:val="none"/>
                <w:shd w:val="clear" w:color="auto" w:fill="auto"/>
                <w:lang w:val="en-US" w:eastAsia="zh-CN"/>
              </w:rPr>
              <w:t>嵊泗西塘</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BDD988">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宋体" w:hAnsi="宋体" w:cs="宋体"/>
                <w:color w:val="auto"/>
                <w:kern w:val="0"/>
                <w:sz w:val="24"/>
                <w:highlight w:val="none"/>
                <w:shd w:val="clear" w:color="auto" w:fill="auto"/>
              </w:rPr>
              <w:t>最高限额</w:t>
            </w:r>
            <w:r>
              <w:rPr>
                <w:rFonts w:hint="eastAsia" w:ascii="宋体" w:hAnsi="宋体" w:cs="宋体"/>
                <w:color w:val="auto"/>
                <w:kern w:val="0"/>
                <w:sz w:val="24"/>
                <w:highlight w:val="none"/>
                <w:shd w:val="clear" w:color="auto" w:fill="auto"/>
                <w:lang w:val="en-US" w:eastAsia="zh-CN"/>
              </w:rPr>
              <w:t>3000</w:t>
            </w:r>
            <w:r>
              <w:rPr>
                <w:rFonts w:hint="eastAsia" w:ascii="宋体" w:hAnsi="宋体" w:cs="宋体"/>
                <w:color w:val="auto"/>
                <w:kern w:val="0"/>
                <w:sz w:val="24"/>
                <w:highlight w:val="none"/>
                <w:shd w:val="clear" w:color="auto" w:fill="auto"/>
              </w:rPr>
              <w:t>元/人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3C1BB2">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362A59">
            <w:pPr>
              <w:spacing w:before="0" w:beforeAutospacing="0" w:after="0" w:afterAutospacing="0"/>
              <w:ind w:left="0" w:leftChars="0" w:right="0" w:rightChars="0"/>
              <w:jc w:val="center"/>
              <w:rPr>
                <w:rFonts w:hint="default"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200（村社）</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5DD604">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各标项线路单人最高限额3000元/人（不含大交通费和额外费用），产生的大交通费及额外费用以实际另行结算，其中省外线路1、2、3、4单位报销大交通费2000元及以内，最终人数及费用以实际出团产生为准。</w:t>
            </w:r>
          </w:p>
        </w:tc>
      </w:tr>
      <w:tr w14:paraId="019CD252">
        <w:tblPrEx>
          <w:tblCellMar>
            <w:top w:w="0" w:type="dxa"/>
            <w:left w:w="0" w:type="dxa"/>
            <w:bottom w:w="0" w:type="dxa"/>
            <w:right w:w="0" w:type="dxa"/>
          </w:tblCellMar>
        </w:tblPrEx>
        <w:trPr>
          <w:cantSplit/>
          <w:trHeight w:val="701" w:hRule="atLeast"/>
          <w:jc w:val="center"/>
        </w:trPr>
        <w:tc>
          <w:tcPr>
            <w:tcW w:w="75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8BBCBF">
            <w:pPr>
              <w:spacing w:before="0" w:beforeAutospacing="0" w:after="0" w:afterAutospacing="0"/>
              <w:ind w:left="0" w:right="0"/>
              <w:jc w:val="center"/>
              <w:rPr>
                <w:rFonts w:hint="eastAsia"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二</w:t>
            </w:r>
          </w:p>
        </w:tc>
        <w:tc>
          <w:tcPr>
            <w:tcW w:w="52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BC8989">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省外四条：</w:t>
            </w:r>
          </w:p>
          <w:p w14:paraId="732E61B3">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、西藏色尼区</w:t>
            </w:r>
          </w:p>
          <w:p w14:paraId="7FA2608A">
            <w:pPr>
              <w:pStyle w:val="24"/>
              <w:numPr>
                <w:ilvl w:val="0"/>
                <w:numId w:val="0"/>
              </w:numPr>
              <w:ind w:leftChars="0"/>
              <w:rPr>
                <w:rFonts w:hint="eastAsia" w:hAnsi="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青海德令哈</w:t>
            </w:r>
          </w:p>
          <w:p w14:paraId="456DF629">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吉林长春</w:t>
            </w:r>
          </w:p>
          <w:p w14:paraId="3AC33BA5">
            <w:pPr>
              <w:pStyle w:val="23"/>
              <w:rPr>
                <w:rFonts w:hint="default"/>
                <w:highlight w:val="none"/>
                <w:lang w:val="en-US" w:eastAsia="zh-CN"/>
              </w:rPr>
            </w:pPr>
            <w:r>
              <w:rPr>
                <w:rFonts w:hint="eastAsia" w:hAnsi="宋体" w:cs="宋体"/>
                <w:color w:val="auto"/>
                <w:kern w:val="0"/>
                <w:sz w:val="24"/>
                <w:highlight w:val="none"/>
                <w:shd w:val="clear" w:color="auto" w:fill="auto"/>
                <w:lang w:val="en-US" w:eastAsia="zh-CN"/>
              </w:rPr>
              <w:t>4、湖北恩施</w:t>
            </w:r>
          </w:p>
          <w:p w14:paraId="6E495790">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省内四条：</w:t>
            </w:r>
          </w:p>
          <w:p w14:paraId="09C9531A">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、金华武义</w:t>
            </w:r>
          </w:p>
          <w:p w14:paraId="2718871F">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温州雁荡山</w:t>
            </w:r>
          </w:p>
          <w:p w14:paraId="750093CE">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大杭州</w:t>
            </w:r>
          </w:p>
          <w:p w14:paraId="7C562F02">
            <w:pPr>
              <w:pStyle w:val="24"/>
              <w:numPr>
                <w:ilvl w:val="0"/>
                <w:numId w:val="0"/>
              </w:numPr>
              <w:ind w:left="0" w:leftChars="0" w:firstLine="0" w:firstLineChars="0"/>
              <w:rPr>
                <w:rFonts w:hint="eastAsia" w:ascii="宋体" w:hAnsi="宋体" w:eastAsia="宋体" w:cs="宋体"/>
                <w:snapToGrid/>
                <w:color w:val="auto"/>
                <w:kern w:val="0"/>
                <w:sz w:val="24"/>
                <w:szCs w:val="20"/>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val="en-US" w:eastAsia="zh-CN"/>
              </w:rPr>
              <w:t>4、</w:t>
            </w:r>
            <w:r>
              <w:rPr>
                <w:rFonts w:hint="eastAsia" w:hAnsi="宋体" w:cs="宋体"/>
                <w:color w:val="auto"/>
                <w:kern w:val="0"/>
                <w:sz w:val="24"/>
                <w:highlight w:val="none"/>
                <w:shd w:val="clear" w:color="auto" w:fill="auto"/>
                <w:lang w:val="en-US" w:eastAsia="zh-CN"/>
              </w:rPr>
              <w:t>嵊泗西塘</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467633">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宋体" w:hAnsi="宋体" w:cs="宋体"/>
                <w:color w:val="auto"/>
                <w:kern w:val="0"/>
                <w:sz w:val="24"/>
                <w:highlight w:val="none"/>
                <w:shd w:val="clear" w:color="auto" w:fill="auto"/>
              </w:rPr>
              <w:t>最高限额</w:t>
            </w:r>
            <w:r>
              <w:rPr>
                <w:rFonts w:hint="eastAsia" w:ascii="宋体" w:hAnsi="宋体" w:cs="宋体"/>
                <w:color w:val="auto"/>
                <w:kern w:val="0"/>
                <w:sz w:val="24"/>
                <w:highlight w:val="none"/>
                <w:shd w:val="clear" w:color="auto" w:fill="auto"/>
                <w:lang w:val="en-US" w:eastAsia="zh-CN"/>
              </w:rPr>
              <w:t>3</w:t>
            </w:r>
            <w:r>
              <w:rPr>
                <w:rFonts w:hint="eastAsia" w:ascii="宋体" w:hAnsi="宋体" w:cs="宋体"/>
                <w:color w:val="auto"/>
                <w:kern w:val="0"/>
                <w:sz w:val="24"/>
                <w:highlight w:val="none"/>
                <w:shd w:val="clear" w:color="auto" w:fill="auto"/>
              </w:rPr>
              <w:t>000元/人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4C8392">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43A94E">
            <w:pPr>
              <w:spacing w:before="0" w:beforeAutospacing="0" w:after="0" w:afterAutospacing="0"/>
              <w:ind w:left="0" w:leftChars="0" w:right="0" w:rightChars="0"/>
              <w:jc w:val="center"/>
              <w:rPr>
                <w:rFonts w:hint="default"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210（街道）</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4C92BF">
            <w:pPr>
              <w:spacing w:before="0" w:beforeAutospacing="0" w:after="0" w:afterAutospacing="0"/>
              <w:ind w:left="0" w:leftChars="0" w:right="0" w:rightChars="0"/>
              <w:jc w:val="center"/>
              <w:rPr>
                <w:rFonts w:hint="default"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各标项线路单人最高限额3000元/人（不含大交通费和额外费用），产生的大交通费及额外费用以实际另行结算，其中省外线路1、2、3、4单位报销大交通费2000元及以内，最终人数及费用以实际出团产生为准。</w:t>
            </w:r>
          </w:p>
        </w:tc>
      </w:tr>
      <w:tr w14:paraId="1BFC3A8C">
        <w:tblPrEx>
          <w:tblCellMar>
            <w:top w:w="0" w:type="dxa"/>
            <w:left w:w="0" w:type="dxa"/>
            <w:bottom w:w="0" w:type="dxa"/>
            <w:right w:w="0" w:type="dxa"/>
          </w:tblCellMar>
        </w:tblPrEx>
        <w:trPr>
          <w:cantSplit/>
          <w:trHeight w:val="701" w:hRule="atLeast"/>
          <w:jc w:val="center"/>
        </w:trPr>
        <w:tc>
          <w:tcPr>
            <w:tcW w:w="75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36B7C9">
            <w:pPr>
              <w:spacing w:before="0" w:beforeAutospacing="0" w:after="0" w:afterAutospacing="0"/>
              <w:ind w:left="0" w:right="0"/>
              <w:jc w:val="center"/>
              <w:rPr>
                <w:rFonts w:hint="default" w:ascii="仿宋" w:hAnsi="仿宋" w:eastAsia="仿宋" w:cs="仿宋"/>
                <w:i w:val="0"/>
                <w:iCs w:val="0"/>
                <w:color w:val="auto"/>
                <w:sz w:val="24"/>
                <w:highlight w:val="none"/>
                <w:shd w:val="clear" w:color="auto" w:fill="auto"/>
                <w:lang w:val="en-US" w:eastAsia="zh-CN"/>
              </w:rPr>
            </w:pPr>
            <w:r>
              <w:rPr>
                <w:rFonts w:hint="eastAsia" w:ascii="仿宋" w:hAnsi="仿宋" w:eastAsia="仿宋" w:cs="仿宋"/>
                <w:i w:val="0"/>
                <w:iCs w:val="0"/>
                <w:color w:val="auto"/>
                <w:sz w:val="24"/>
                <w:highlight w:val="none"/>
                <w:shd w:val="clear" w:color="auto" w:fill="auto"/>
                <w:lang w:val="en-US" w:eastAsia="zh-CN"/>
              </w:rPr>
              <w:t>三</w:t>
            </w:r>
          </w:p>
        </w:tc>
        <w:tc>
          <w:tcPr>
            <w:tcW w:w="52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3FA063">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省外四条：</w:t>
            </w:r>
          </w:p>
          <w:p w14:paraId="57AE857E">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、西藏色尼区</w:t>
            </w:r>
          </w:p>
          <w:p w14:paraId="46D7BECA">
            <w:pPr>
              <w:pStyle w:val="24"/>
              <w:numPr>
                <w:ilvl w:val="0"/>
                <w:numId w:val="0"/>
              </w:numPr>
              <w:ind w:leftChars="0"/>
              <w:rPr>
                <w:rFonts w:hint="eastAsia" w:hAnsi="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青海德令哈</w:t>
            </w:r>
          </w:p>
          <w:p w14:paraId="5D0C3D2B">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吉林长春</w:t>
            </w:r>
          </w:p>
          <w:p w14:paraId="19A4436F">
            <w:pPr>
              <w:pStyle w:val="23"/>
              <w:rPr>
                <w:rFonts w:hint="default"/>
                <w:highlight w:val="none"/>
                <w:lang w:val="en-US" w:eastAsia="zh-CN"/>
              </w:rPr>
            </w:pPr>
            <w:r>
              <w:rPr>
                <w:rFonts w:hint="eastAsia" w:hAnsi="宋体" w:cs="宋体"/>
                <w:color w:val="auto"/>
                <w:kern w:val="0"/>
                <w:sz w:val="24"/>
                <w:highlight w:val="none"/>
                <w:shd w:val="clear" w:color="auto" w:fill="auto"/>
                <w:lang w:val="en-US" w:eastAsia="zh-CN"/>
              </w:rPr>
              <w:t>4、湖北恩施</w:t>
            </w:r>
          </w:p>
          <w:p w14:paraId="7ABD1EB7">
            <w:pPr>
              <w:pStyle w:val="24"/>
              <w:ind w:left="0" w:leftChars="0" w:firstLine="0" w:firstLineChars="0"/>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b/>
                <w:bCs/>
                <w:color w:val="auto"/>
                <w:kern w:val="0"/>
                <w:sz w:val="24"/>
                <w:highlight w:val="none"/>
                <w:shd w:val="clear" w:color="auto" w:fill="auto"/>
                <w:lang w:val="en-US" w:eastAsia="zh-CN"/>
              </w:rPr>
              <w:t>省内四条：</w:t>
            </w:r>
          </w:p>
          <w:p w14:paraId="26AD6EBC">
            <w:pPr>
              <w:pStyle w:val="24"/>
              <w:ind w:left="0" w:leftChars="0" w:firstLine="0" w:firstLine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w:t>
            </w:r>
            <w:r>
              <w:rPr>
                <w:rFonts w:hint="eastAsia" w:hAnsi="宋体" w:cs="宋体"/>
                <w:color w:val="auto"/>
                <w:kern w:val="0"/>
                <w:sz w:val="24"/>
                <w:highlight w:val="none"/>
                <w:shd w:val="clear" w:color="auto" w:fill="auto"/>
                <w:lang w:val="en-US" w:eastAsia="zh-CN"/>
              </w:rPr>
              <w:t>、金华武义</w:t>
            </w:r>
          </w:p>
          <w:p w14:paraId="7688DF02">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2、</w:t>
            </w:r>
            <w:r>
              <w:rPr>
                <w:rFonts w:hint="eastAsia" w:hAnsi="宋体" w:cs="宋体"/>
                <w:color w:val="auto"/>
                <w:kern w:val="0"/>
                <w:sz w:val="24"/>
                <w:highlight w:val="none"/>
                <w:shd w:val="clear" w:color="auto" w:fill="auto"/>
                <w:lang w:val="en-US" w:eastAsia="zh-CN"/>
              </w:rPr>
              <w:t>温州雁荡山</w:t>
            </w:r>
          </w:p>
          <w:p w14:paraId="76F4205D">
            <w:pPr>
              <w:pStyle w:val="24"/>
              <w:numPr>
                <w:ilvl w:val="0"/>
                <w:numId w:val="0"/>
              </w:numPr>
              <w:ind w:leftChars="0"/>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3、</w:t>
            </w:r>
            <w:r>
              <w:rPr>
                <w:rFonts w:hint="eastAsia" w:hAnsi="宋体" w:cs="宋体"/>
                <w:color w:val="auto"/>
                <w:kern w:val="0"/>
                <w:sz w:val="24"/>
                <w:highlight w:val="none"/>
                <w:shd w:val="clear" w:color="auto" w:fill="auto"/>
                <w:lang w:val="en-US" w:eastAsia="zh-CN"/>
              </w:rPr>
              <w:t>大杭州</w:t>
            </w:r>
          </w:p>
          <w:p w14:paraId="1A91692B">
            <w:pPr>
              <w:pStyle w:val="23"/>
              <w:rPr>
                <w:rFonts w:hint="eastAsia" w:ascii="宋体" w:hAnsi="宋体" w:eastAsia="宋体" w:cs="宋体"/>
                <w:snapToGrid w:val="0"/>
                <w:color w:val="auto"/>
                <w:kern w:val="0"/>
                <w:sz w:val="24"/>
                <w:szCs w:val="21"/>
                <w:highlight w:val="none"/>
                <w:shd w:val="clear" w:color="auto" w:fill="auto"/>
                <w:lang w:val="zh-CN" w:eastAsia="zh-CN" w:bidi="ar-SA"/>
              </w:rPr>
            </w:pPr>
            <w:r>
              <w:rPr>
                <w:rFonts w:hint="eastAsia" w:ascii="宋体" w:hAnsi="宋体" w:eastAsia="宋体" w:cs="宋体"/>
                <w:color w:val="auto"/>
                <w:kern w:val="0"/>
                <w:sz w:val="24"/>
                <w:highlight w:val="none"/>
                <w:shd w:val="clear" w:color="auto" w:fill="auto"/>
                <w:lang w:val="en-US" w:eastAsia="zh-CN"/>
              </w:rPr>
              <w:t>4、</w:t>
            </w:r>
            <w:r>
              <w:rPr>
                <w:rFonts w:hint="eastAsia" w:hAnsi="宋体" w:cs="宋体"/>
                <w:color w:val="auto"/>
                <w:kern w:val="0"/>
                <w:sz w:val="24"/>
                <w:highlight w:val="none"/>
                <w:shd w:val="clear" w:color="auto" w:fill="auto"/>
                <w:lang w:val="en-US" w:eastAsia="zh-CN"/>
              </w:rPr>
              <w:t>嵊泗西塘</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073F3E">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宋体" w:hAnsi="宋体" w:cs="宋体"/>
                <w:color w:val="auto"/>
                <w:kern w:val="0"/>
                <w:sz w:val="24"/>
                <w:highlight w:val="none"/>
                <w:shd w:val="clear" w:color="auto" w:fill="auto"/>
              </w:rPr>
              <w:t>最高限额</w:t>
            </w:r>
            <w:r>
              <w:rPr>
                <w:rFonts w:hint="eastAsia" w:ascii="宋体" w:hAnsi="宋体" w:cs="宋体"/>
                <w:color w:val="auto"/>
                <w:kern w:val="0"/>
                <w:sz w:val="24"/>
                <w:highlight w:val="none"/>
                <w:shd w:val="clear" w:color="auto" w:fill="auto"/>
                <w:lang w:val="en-US" w:eastAsia="zh-CN"/>
              </w:rPr>
              <w:t>3</w:t>
            </w:r>
            <w:r>
              <w:rPr>
                <w:rFonts w:hint="eastAsia" w:ascii="宋体" w:hAnsi="宋体" w:cs="宋体"/>
                <w:color w:val="auto"/>
                <w:kern w:val="0"/>
                <w:sz w:val="24"/>
                <w:highlight w:val="none"/>
                <w:shd w:val="clear" w:color="auto" w:fill="auto"/>
              </w:rPr>
              <w:t>000元/人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233FA1">
            <w:pPr>
              <w:spacing w:before="0" w:beforeAutospacing="0" w:after="0" w:afterAutospacing="0"/>
              <w:ind w:left="0" w:leftChars="0" w:right="0" w:rightChars="0"/>
              <w:jc w:val="center"/>
              <w:rPr>
                <w:rFonts w:hint="eastAsia"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CAC865">
            <w:pPr>
              <w:spacing w:before="0" w:beforeAutospacing="0" w:after="0" w:afterAutospacing="0"/>
              <w:ind w:left="0" w:leftChars="0" w:right="0" w:rightChars="0"/>
              <w:jc w:val="center"/>
              <w:rPr>
                <w:rFonts w:hint="default"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85（巡防）</w:t>
            </w:r>
          </w:p>
        </w:tc>
        <w:tc>
          <w:tcPr>
            <w:tcW w:w="1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FCC3B4">
            <w:pPr>
              <w:spacing w:before="0" w:beforeAutospacing="0" w:after="0" w:afterAutospacing="0"/>
              <w:ind w:left="0" w:leftChars="0" w:right="0" w:rightChars="0"/>
              <w:jc w:val="center"/>
              <w:rPr>
                <w:rFonts w:hint="default" w:ascii="仿宋" w:hAnsi="仿宋" w:eastAsia="仿宋" w:cs="仿宋"/>
                <w:i w:val="0"/>
                <w:iCs w:val="0"/>
                <w:color w:val="auto"/>
                <w:kern w:val="2"/>
                <w:sz w:val="24"/>
                <w:szCs w:val="24"/>
                <w:highlight w:val="none"/>
                <w:shd w:val="clear" w:color="auto" w:fill="auto"/>
                <w:lang w:val="en-US" w:eastAsia="zh-CN" w:bidi="ar-SA"/>
              </w:rPr>
            </w:pPr>
            <w:r>
              <w:rPr>
                <w:rFonts w:hint="eastAsia" w:ascii="仿宋" w:hAnsi="仿宋" w:eastAsia="仿宋" w:cs="仿宋"/>
                <w:i w:val="0"/>
                <w:iCs w:val="0"/>
                <w:color w:val="auto"/>
                <w:sz w:val="24"/>
                <w:highlight w:val="none"/>
                <w:shd w:val="clear" w:color="auto" w:fill="auto"/>
                <w:lang w:val="en-US" w:eastAsia="zh-CN"/>
              </w:rPr>
              <w:t>各标项线路单人最高限额3000元/人（不含大交通费和额外费用），产生的大交通费及额外费用以实际另行结算，其中省外线路1、2、3、4单位报销大交通费2000元及以内，最终人数及费用以实际出团产生为准。</w:t>
            </w:r>
          </w:p>
        </w:tc>
      </w:tr>
    </w:tbl>
    <w:p w14:paraId="728306FD">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二、行程安排</w:t>
      </w:r>
    </w:p>
    <w:p w14:paraId="68DAFEFB">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（一）时间、地点、人数</w:t>
      </w:r>
      <w:r>
        <w:rPr>
          <w:rFonts w:hint="eastAsia" w:ascii="仿宋_GB2312" w:hAnsi="仿宋_GB2312" w:eastAsia="仿宋_GB2312" w:cs="仿宋_GB2312"/>
          <w:color w:val="auto"/>
          <w:kern w:val="0"/>
          <w:sz w:val="24"/>
          <w:highlight w:val="none"/>
          <w:lang w:eastAsia="zh-CN"/>
        </w:rPr>
        <w:tab/>
      </w:r>
    </w:p>
    <w:p w14:paraId="49C1D154">
      <w:pPr>
        <w:adjustRightInd w:val="0"/>
        <w:snapToGrid w:val="0"/>
        <w:spacing w:line="360" w:lineRule="auto"/>
        <w:ind w:firstLine="480" w:firstLineChars="200"/>
        <w:rPr>
          <w:rFonts w:hint="eastAsia" w:ascii="仿宋_GB2312" w:hAnsi="仿宋_GB2312" w:eastAsia="仿宋_GB2312" w:cs="仿宋_GB2312"/>
          <w:color w:val="auto"/>
          <w:kern w:val="0"/>
          <w:sz w:val="24"/>
          <w:highlight w:val="yellow"/>
          <w:lang w:eastAsia="zh-CN"/>
        </w:rPr>
      </w:pPr>
      <w:r>
        <w:rPr>
          <w:rFonts w:hint="eastAsia" w:ascii="仿宋_GB2312" w:hAnsi="仿宋_GB2312" w:eastAsia="仿宋_GB2312" w:cs="仿宋_GB2312"/>
          <w:color w:val="auto"/>
          <w:kern w:val="0"/>
          <w:sz w:val="24"/>
          <w:highlight w:val="none"/>
          <w:lang w:eastAsia="zh-CN"/>
        </w:rPr>
        <w:t>拟安排于202</w:t>
      </w:r>
      <w:r>
        <w:rPr>
          <w:rFonts w:hint="eastAsia" w:ascii="仿宋_GB2312" w:hAnsi="仿宋_GB2312" w:eastAsia="仿宋_GB2312" w:cs="仿宋_GB2312"/>
          <w:color w:val="auto"/>
          <w:kern w:val="0"/>
          <w:sz w:val="24"/>
          <w:highlight w:val="none"/>
          <w:lang w:val="en-US" w:eastAsia="zh-CN"/>
        </w:rPr>
        <w:t>6</w:t>
      </w:r>
      <w:r>
        <w:rPr>
          <w:rFonts w:hint="eastAsia" w:ascii="仿宋_GB2312" w:hAnsi="仿宋_GB2312" w:eastAsia="仿宋_GB2312" w:cs="仿宋_GB2312"/>
          <w:color w:val="auto"/>
          <w:kern w:val="0"/>
          <w:sz w:val="24"/>
          <w:highlight w:val="none"/>
          <w:lang w:eastAsia="zh-CN"/>
        </w:rPr>
        <w:t>年</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lang w:eastAsia="zh-CN"/>
        </w:rPr>
        <w:t>月</w:t>
      </w:r>
      <w:r>
        <w:rPr>
          <w:rFonts w:hint="eastAsia" w:ascii="仿宋_GB2312" w:hAnsi="仿宋_GB2312" w:eastAsia="仿宋_GB2312" w:cs="仿宋_GB2312"/>
          <w:color w:val="auto"/>
          <w:kern w:val="0"/>
          <w:sz w:val="24"/>
          <w:highlight w:val="none"/>
          <w:lang w:val="en-US" w:eastAsia="zh-CN"/>
        </w:rPr>
        <w:t>中</w:t>
      </w:r>
      <w:r>
        <w:rPr>
          <w:rFonts w:hint="eastAsia" w:ascii="仿宋_GB2312" w:hAnsi="仿宋_GB2312" w:eastAsia="仿宋_GB2312" w:cs="仿宋_GB2312"/>
          <w:color w:val="auto"/>
          <w:kern w:val="0"/>
          <w:sz w:val="24"/>
          <w:highlight w:val="none"/>
          <w:lang w:eastAsia="zh-CN"/>
        </w:rPr>
        <w:t>旬至12月中旬出行，出行地点为余杭（杭州市余杭区人民政府</w:t>
      </w:r>
      <w:r>
        <w:rPr>
          <w:rFonts w:hint="eastAsia" w:ascii="仿宋_GB2312" w:hAnsi="仿宋_GB2312" w:eastAsia="仿宋_GB2312" w:cs="仿宋_GB2312"/>
          <w:color w:val="auto"/>
          <w:kern w:val="0"/>
          <w:sz w:val="24"/>
          <w:highlight w:val="none"/>
          <w:lang w:val="en-US" w:eastAsia="zh-CN"/>
        </w:rPr>
        <w:t>中泰</w:t>
      </w:r>
      <w:r>
        <w:rPr>
          <w:rFonts w:hint="eastAsia" w:ascii="仿宋_GB2312" w:hAnsi="仿宋_GB2312" w:eastAsia="仿宋_GB2312" w:cs="仿宋_GB2312"/>
          <w:color w:val="auto"/>
          <w:kern w:val="0"/>
          <w:sz w:val="24"/>
          <w:highlight w:val="none"/>
          <w:lang w:eastAsia="zh-CN"/>
        </w:rPr>
        <w:t>街道办事处指定集合点）；具体人员清单由采购人分配，具体批次和出发时间由采购人视情况而定。</w:t>
      </w:r>
    </w:p>
    <w:p w14:paraId="05B85B4B">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二</w:t>
      </w:r>
      <w:r>
        <w:rPr>
          <w:rFonts w:hint="eastAsia" w:ascii="仿宋_GB2312" w:hAnsi="仿宋_GB2312" w:eastAsia="仿宋_GB2312" w:cs="仿宋_GB2312"/>
          <w:color w:val="auto"/>
          <w:kern w:val="0"/>
          <w:sz w:val="24"/>
          <w:highlight w:val="none"/>
          <w:lang w:eastAsia="zh-CN"/>
        </w:rPr>
        <w:t>）行程基本要求</w:t>
      </w:r>
    </w:p>
    <w:p w14:paraId="0240A02C">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组团：采购人内部公布线路和供应商方案后，由职工自由报名组团，每团最低组团人数不低于25人。因采购人工作的特殊性，组团后可出现临时退团的情形，供应商应允许出团前5个工作日前除预定的机票等退票费用（按国家规定执行）外可无条件退团，并保证不得降低未退团职工约定的疗休养标准。由以上原因产生的风险由投标供应商综合考虑进行报价。</w:t>
      </w:r>
    </w:p>
    <w:p w14:paraId="799DF03D">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除上述外，投标供应商可提出相应的应急方案，如出团前5个工作日内提出退团的或因退团导致出团人数过少的解决方案或应急措施，以供应商编制并获得采购人认可的方案为准。</w:t>
      </w:r>
    </w:p>
    <w:p w14:paraId="7E46FDCB">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1.交通工具：全程空调旅游车，要求空调旅游车为三年内新车，司机五年内无不良记录，服务态度好、技术好，确保行程安全。座位按照</w:t>
      </w:r>
      <w:r>
        <w:rPr>
          <w:rFonts w:hint="eastAsia" w:ascii="仿宋_GB2312" w:hAnsi="仿宋_GB2312" w:eastAsia="仿宋_GB2312" w:cs="仿宋_GB2312"/>
          <w:color w:val="auto"/>
          <w:kern w:val="0"/>
          <w:sz w:val="24"/>
          <w:highlight w:val="none"/>
          <w:lang w:val="en-US" w:eastAsia="zh-CN"/>
        </w:rPr>
        <w:t>实际出团</w:t>
      </w:r>
      <w:r>
        <w:rPr>
          <w:rFonts w:hint="eastAsia" w:ascii="仿宋_GB2312" w:hAnsi="仿宋_GB2312" w:eastAsia="仿宋_GB2312" w:cs="仿宋_GB2312"/>
          <w:color w:val="auto"/>
          <w:kern w:val="0"/>
          <w:sz w:val="24"/>
          <w:highlight w:val="none"/>
          <w:lang w:eastAsia="zh-CN"/>
        </w:rPr>
        <w:t>人数1：1.2比例配备。每车至少配备1名导游。省外</w:t>
      </w:r>
      <w:r>
        <w:rPr>
          <w:rFonts w:hint="eastAsia" w:ascii="仿宋_GB2312" w:hAnsi="仿宋_GB2312" w:eastAsia="仿宋_GB2312" w:cs="仿宋_GB2312"/>
          <w:color w:val="auto"/>
          <w:kern w:val="0"/>
          <w:sz w:val="24"/>
          <w:highlight w:val="none"/>
          <w:lang w:val="en-US" w:eastAsia="zh-CN"/>
        </w:rPr>
        <w:t>线路</w:t>
      </w:r>
      <w:r>
        <w:rPr>
          <w:rFonts w:hint="eastAsia" w:ascii="仿宋_GB2312" w:hAnsi="仿宋_GB2312" w:eastAsia="仿宋_GB2312" w:cs="仿宋_GB2312"/>
          <w:color w:val="auto"/>
          <w:kern w:val="0"/>
          <w:sz w:val="24"/>
          <w:highlight w:val="none"/>
          <w:lang w:eastAsia="zh-CN"/>
        </w:rPr>
        <w:t>优先采用飞机出行方案。每批次人数仅供参考，人数不足不补差价，相应费用由投标人在报价中列入，中标后不得调整。</w:t>
      </w:r>
    </w:p>
    <w:p w14:paraId="2D91523A">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2.住宿：要求四星及以上标准酒店，入住酒店必须包含早餐。省内线路优先考虑五星级酒店，若当地无五星以实际情况为准（酒店未评挂星的，应提供相关酒店网站截图、评分资料或其他相关证明资料供评委评审认定，供应商方案应列出每一线路的酒店名称、具体地点）。另外若团队中出现单男单女，个人不补住房差价，由中标供应商安排并承担；因个人要求单住房，需补交个人房差价；</w:t>
      </w:r>
    </w:p>
    <w:p w14:paraId="3949C9C9">
      <w:pPr>
        <w:adjustRightInd w:val="0"/>
        <w:snapToGrid w:val="0"/>
        <w:spacing w:line="360" w:lineRule="auto"/>
        <w:ind w:firstLine="480" w:firstLineChars="200"/>
        <w:rPr>
          <w:rFonts w:hint="default"/>
          <w:highlight w:val="none"/>
          <w:lang w:val="en-US" w:eastAsia="zh-CN"/>
        </w:rPr>
      </w:pP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.用餐：</w:t>
      </w:r>
      <w:r>
        <w:rPr>
          <w:rFonts w:hint="eastAsia" w:ascii="仿宋_GB2312" w:hAnsi="仿宋_GB2312" w:eastAsia="仿宋_GB2312" w:cs="仿宋_GB2312"/>
          <w:color w:val="auto"/>
          <w:kern w:val="0"/>
          <w:sz w:val="24"/>
          <w:highlight w:val="none"/>
          <w:lang w:val="en-US" w:eastAsia="zh-CN"/>
        </w:rPr>
        <w:t>省内线路不低于80元/人/餐；省外线路不低于60元/人/餐，</w:t>
      </w:r>
      <w:r>
        <w:rPr>
          <w:rFonts w:hint="eastAsia" w:ascii="仿宋_GB2312" w:hAnsi="仿宋_GB2312" w:eastAsia="仿宋_GB2312" w:cs="仿宋_GB2312"/>
          <w:color w:val="auto"/>
          <w:kern w:val="0"/>
          <w:sz w:val="24"/>
          <w:highlight w:val="none"/>
          <w:lang w:eastAsia="zh-CN"/>
        </w:rPr>
        <w:t>食物要求新鲜、安全，适合口味。要求每餐菜品多样，不雷同。餐厅交通便利，环境较好。</w:t>
      </w:r>
    </w:p>
    <w:p w14:paraId="778C518D">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lang w:eastAsia="zh-CN"/>
        </w:rPr>
        <w:t>.保险：投标人报价应包含必须为疗休养职工购买具有一定抵抗风险的保险，包括旅行社责任险和个人旅游人身意外险，个人旅游人身意外险保额不得低于每人100万元。</w:t>
      </w:r>
    </w:p>
    <w:p w14:paraId="6619083C">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lang w:eastAsia="zh-CN"/>
        </w:rPr>
        <w:t>.购物：全程不进购物点。</w:t>
      </w:r>
    </w:p>
    <w:p w14:paraId="4B1FF665">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6</w:t>
      </w:r>
      <w:r>
        <w:rPr>
          <w:rFonts w:hint="eastAsia" w:ascii="仿宋_GB2312" w:hAnsi="仿宋_GB2312" w:eastAsia="仿宋_GB2312" w:cs="仿宋_GB2312"/>
          <w:color w:val="auto"/>
          <w:kern w:val="0"/>
          <w:sz w:val="24"/>
          <w:highlight w:val="none"/>
          <w:lang w:eastAsia="zh-CN"/>
        </w:rPr>
        <w:t xml:space="preserve">.无自费的景点或活动，无商业广告及各类产品推销。若客人自行要求需取得全团旅游者同意才可组织！征得旅游者同意的情况下，可根据实际情况更改游览顺序。  </w:t>
      </w:r>
    </w:p>
    <w:p w14:paraId="212EF9B5">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lang w:eastAsia="zh-CN"/>
        </w:rPr>
        <w:t>.每批次疗休养职工配发：帽子1顶，</w:t>
      </w:r>
      <w:r>
        <w:rPr>
          <w:rFonts w:hint="eastAsia" w:ascii="仿宋_GB2312" w:hAnsi="仿宋_GB2312" w:eastAsia="仿宋_GB2312" w:cs="仿宋_GB2312"/>
          <w:color w:val="auto"/>
          <w:kern w:val="0"/>
          <w:sz w:val="24"/>
          <w:highlight w:val="none"/>
          <w:lang w:val="en-US" w:eastAsia="zh-CN"/>
        </w:rPr>
        <w:t>雨伞一把，</w:t>
      </w:r>
      <w:r>
        <w:rPr>
          <w:rFonts w:hint="eastAsia" w:ascii="仿宋_GB2312" w:hAnsi="仿宋_GB2312" w:eastAsia="仿宋_GB2312" w:cs="仿宋_GB2312"/>
          <w:color w:val="auto"/>
          <w:kern w:val="0"/>
          <w:sz w:val="24"/>
          <w:highlight w:val="none"/>
          <w:lang w:eastAsia="zh-CN"/>
        </w:rPr>
        <w:t>旅行包1个；每人每天保证</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lang w:eastAsia="zh-CN"/>
        </w:rPr>
        <w:t>瓶矿泉水。每批次准备旅行常备药品一份，如遇职工在疗休养期间过生日的，赠送生日蛋糕一份/人。</w:t>
      </w:r>
    </w:p>
    <w:p w14:paraId="4D081828">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8</w:t>
      </w:r>
      <w:r>
        <w:rPr>
          <w:rFonts w:hint="eastAsia" w:ascii="仿宋_GB2312" w:hAnsi="仿宋_GB2312" w:eastAsia="仿宋_GB2312" w:cs="仿宋_GB2312"/>
          <w:color w:val="auto"/>
          <w:kern w:val="0"/>
          <w:sz w:val="24"/>
          <w:highlight w:val="none"/>
          <w:lang w:eastAsia="zh-CN"/>
        </w:rPr>
        <w:t>.实施过程中出现有效投诉3次或以上的，采购人有权终止合同。</w:t>
      </w:r>
    </w:p>
    <w:p w14:paraId="0084B5C1">
      <w:pPr>
        <w:adjustRightInd w:val="0"/>
        <w:spacing w:line="360" w:lineRule="auto"/>
        <w:textAlignment w:val="baseline"/>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三、其他需求</w:t>
      </w:r>
    </w:p>
    <w:p w14:paraId="327C0196">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中标人不得以人数不足、行业要求及其他相关的不成团要求而不发团，中标后各标项中标单位及时与采购单位沟通相关细节及线路的优化事项。</w:t>
      </w:r>
    </w:p>
    <w:p w14:paraId="2CE70A0C">
      <w:pPr>
        <w:pStyle w:val="5"/>
        <w:ind w:left="0" w:leftChars="0" w:firstLine="480" w:firstLineChars="200"/>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bidi="ar-SA"/>
        </w:rPr>
        <w:t>2、针对本项目要求投标供应商拟派出的服务人员须持有导游资格证书，其它人员亦要求具有相应的执业资格；投标供应商拟投入本项目在职的导游人数要求在2人及以上，提供正规劳动合同、社保证明和导游证，要求具备一定的资历资格和丰富的从业经验，加强双方沟通，根据招标人要求及时调整方案并获得招标人认可，应急处理相关事务等。具体出团全程配导游（地陪），要求不少于三年导游经验，引导、讲解景点山水、典故等，解决旅途中可能出现的突发事件，并给予游客食、宿、行等方面的帮助；</w:t>
      </w:r>
    </w:p>
    <w:p w14:paraId="0F06BC41">
      <w:pPr>
        <w:pStyle w:val="5"/>
        <w:rPr>
          <w:rFonts w:hint="eastAsia"/>
          <w:highlight w:val="none"/>
        </w:rPr>
      </w:pPr>
      <w:r>
        <w:rPr>
          <w:rFonts w:hint="eastAsia" w:ascii="仿宋_GB2312" w:hAnsi="仿宋_GB2312" w:eastAsia="仿宋_GB2312" w:cs="仿宋_GB2312"/>
          <w:snapToGrid/>
          <w:color w:val="auto"/>
          <w:kern w:val="0"/>
          <w:sz w:val="24"/>
          <w:szCs w:val="24"/>
          <w:highlight w:val="none"/>
          <w:lang w:val="en-US" w:eastAsia="zh-CN" w:bidi="ar-SA"/>
        </w:rPr>
        <w:t>3、投标供应商须近两年内无旅游安全责任事故，未受到旅游、工商、物价、交通等相关部门的行政处罚，无重大旅游投诉、行业通报，无影响面较大的负面报道的经营服务单位；</w:t>
      </w:r>
    </w:p>
    <w:p w14:paraId="00250A08">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本项目需执行的国家相关标准、行业标准、地方标准或者其他标准、规范。通过满意度测评和中标人提供总结报告的方式进行验收。</w:t>
      </w:r>
    </w:p>
    <w:p w14:paraId="7687A0FB">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其他情况说明：</w:t>
      </w:r>
    </w:p>
    <w:p w14:paraId="4C0B08BF">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1、如发生自然单房情况，招标单位不补差。</w:t>
      </w:r>
    </w:p>
    <w:p w14:paraId="6E79886F">
      <w:pPr>
        <w:adjustRightInd w:val="0"/>
        <w:snapToGrid w:val="0"/>
        <w:spacing w:line="360" w:lineRule="auto"/>
        <w:ind w:firstLine="480" w:firstLineChars="200"/>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2、参加疗休养人员如遇特殊情况不能随团参加疗休养的，招标单位不予补偿大小交通及预订房等损失费用。</w:t>
      </w:r>
    </w:p>
    <w:p w14:paraId="29CB6C28">
      <w:pPr>
        <w:pStyle w:val="25"/>
        <w:adjustRightInd w:val="0"/>
        <w:snapToGrid w:val="0"/>
        <w:spacing w:line="360" w:lineRule="auto"/>
        <w:ind w:left="0" w:leftChars="0" w:firstLine="0" w:firstLineChars="0"/>
        <w:rPr>
          <w:rFonts w:hint="eastAsia" w:ascii="仿宋_GB2312" w:hAnsi="仿宋_GB2312" w:eastAsia="仿宋_GB2312" w:cs="仿宋_GB2312"/>
          <w:b/>
          <w:bCs/>
          <w:color w:val="auto"/>
          <w:sz w:val="24"/>
          <w:szCs w:val="24"/>
          <w:highlight w:val="none"/>
          <w:lang w:val="en-US" w:eastAsia="zh-CN"/>
        </w:rPr>
      </w:pPr>
      <w:bookmarkStart w:id="29" w:name="_Toc2781"/>
      <w:bookmarkStart w:id="30" w:name="_Toc20030"/>
      <w:r>
        <w:rPr>
          <w:rFonts w:hint="eastAsia" w:ascii="仿宋_GB2312" w:hAnsi="仿宋_GB2312" w:eastAsia="仿宋_GB2312" w:cs="仿宋_GB2312"/>
          <w:b/>
          <w:bCs/>
          <w:color w:val="auto"/>
          <w:sz w:val="24"/>
          <w:szCs w:val="24"/>
          <w:highlight w:val="none"/>
          <w:lang w:val="en-US" w:eastAsia="zh-CN"/>
        </w:rPr>
        <w:t>四、服务期要求</w:t>
      </w:r>
    </w:p>
    <w:bookmarkEnd w:id="29"/>
    <w:bookmarkEnd w:id="30"/>
    <w:p w14:paraId="7FD03152">
      <w:pPr>
        <w:pStyle w:val="966"/>
        <w:snapToGrid w:val="0"/>
        <w:spacing w:line="360" w:lineRule="auto"/>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自合同签订生效之日起至202</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lang w:eastAsia="zh-CN"/>
        </w:rPr>
        <w:t>年12月31日止。如采购人有所需要，中标单位应根据采购人的要求延续提供1-2个月的服务，费用标准按原合同规定执行。</w:t>
      </w:r>
    </w:p>
    <w:p w14:paraId="187E5F3B">
      <w:pPr>
        <w:adjustRightInd w:val="0"/>
        <w:snapToGrid w:val="0"/>
        <w:spacing w:line="360" w:lineRule="auto"/>
        <w:rPr>
          <w:rFonts w:hint="eastAsia" w:ascii="仿宋_GB2312" w:hAnsi="仿宋_GB2312" w:eastAsia="仿宋_GB2312" w:cs="仿宋_GB2312"/>
          <w:color w:val="auto"/>
          <w:sz w:val="24"/>
          <w:highlight w:val="none"/>
          <w:lang w:bidi="zh-CN"/>
        </w:rPr>
      </w:pPr>
      <w:r>
        <w:rPr>
          <w:rFonts w:hint="eastAsia" w:ascii="仿宋_GB2312" w:hAnsi="仿宋_GB2312" w:eastAsia="仿宋_GB2312" w:cs="仿宋_GB2312"/>
          <w:b/>
          <w:bCs/>
          <w:color w:val="auto"/>
          <w:sz w:val="24"/>
          <w:highlight w:val="none"/>
        </w:rPr>
        <w:t>五、付款方式</w:t>
      </w:r>
    </w:p>
    <w:p w14:paraId="4E1FC299">
      <w:pPr>
        <w:adjustRightInd w:val="0"/>
        <w:snapToGrid w:val="0"/>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采购单位应在合同正式生效后，按批次支付。各批次疗休养行程结束后，中标人按实际产生费用提供结算函（附本结算批次的线路、人数、总价等统计情况），经采购人确认</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中标人开具增值税普通发票后 30 日内一次性支付该批次合同价款。</w:t>
      </w:r>
    </w:p>
    <w:p w14:paraId="780D5660">
      <w:pPr>
        <w:adjustRightInd w:val="0"/>
        <w:snapToGrid w:val="0"/>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六、采购人认为必须说明的其他内容</w:t>
      </w:r>
    </w:p>
    <w:p w14:paraId="37331B4B">
      <w:pPr>
        <w:adjustRightInd w:val="0"/>
        <w:snapToGrid w:val="0"/>
        <w:spacing w:line="36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1、其他按采购人相关要求及政策规范执行。</w:t>
      </w:r>
    </w:p>
    <w:p w14:paraId="2212A29F">
      <w:pPr>
        <w:adjustRightInd w:val="0"/>
        <w:snapToGrid w:val="0"/>
        <w:spacing w:line="360" w:lineRule="auto"/>
        <w:ind w:firstLine="480" w:firstLineChars="200"/>
        <w:rPr>
          <w:rFonts w:ascii="仿宋" w:hAnsi="仿宋" w:eastAsia="仿宋"/>
          <w:b/>
          <w:bCs/>
          <w:sz w:val="36"/>
          <w:szCs w:val="36"/>
          <w:highlight w:val="none"/>
        </w:rPr>
      </w:pPr>
      <w:r>
        <w:rPr>
          <w:rFonts w:hint="eastAsia" w:ascii="仿宋_GB2312" w:hAnsi="仿宋_GB2312" w:eastAsia="仿宋_GB2312" w:cs="仿宋_GB2312"/>
          <w:bCs/>
          <w:color w:val="auto"/>
          <w:sz w:val="24"/>
          <w:highlight w:val="none"/>
        </w:rPr>
        <w:t>2、中标人向采购人出具疗休养承诺书一份</w:t>
      </w:r>
      <w:r>
        <w:rPr>
          <w:rFonts w:hint="eastAsia" w:ascii="仿宋_GB2312" w:hAnsi="仿宋_GB2312" w:eastAsia="仿宋_GB2312" w:cs="仿宋_GB2312"/>
          <w:color w:val="auto"/>
          <w:szCs w:val="24"/>
          <w:highlight w:val="none"/>
        </w:rPr>
        <w:t>。</w:t>
      </w:r>
    </w:p>
    <w:p w14:paraId="5F4B3F90">
      <w:pPr>
        <w:widowControl w:val="0"/>
        <w:wordWrap/>
        <w:adjustRightInd/>
        <w:snapToGrid/>
        <w:spacing w:line="6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lang w:eastAsia="zh-CN"/>
        </w:rPr>
        <w:t>、考核及其他要求</w:t>
      </w:r>
    </w:p>
    <w:p w14:paraId="10CD266E">
      <w:pPr>
        <w:adjustRightInd w:val="0"/>
        <w:snapToGrid w:val="0"/>
        <w:spacing w:line="360" w:lineRule="auto"/>
        <w:ind w:firstLine="480" w:firstLineChars="200"/>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lang w:eastAsia="zh-CN"/>
        </w:rPr>
        <w:t>考核方式：每次完成疗养服务回程时，导游发放《满意度调查表》，出行职工对本次出行计划、酒店、就餐等情况进行满意度评分并填写《满意度调查表》（调查表选项填写不全或赋分不在设定范围的无效），满意度调查结果由导游（或中标供应商代表）和职工代表签字留存并当场宣布，招标人根据满意度平均分确认当次疗休养费用。</w:t>
      </w:r>
    </w:p>
    <w:p w14:paraId="43EF346E">
      <w:pPr>
        <w:adjustRightInd w:val="0"/>
        <w:snapToGrid w:val="0"/>
        <w:spacing w:line="360" w:lineRule="auto"/>
        <w:ind w:firstLine="480" w:firstLineChars="200"/>
        <w:rPr>
          <w:rFonts w:hint="eastAsia" w:ascii="宋体" w:hAnsi="宋体" w:eastAsia="宋体" w:cs="宋体"/>
          <w:b/>
          <w:bCs/>
          <w:highlight w:val="yellow"/>
        </w:rPr>
        <w:sectPr>
          <w:pgSz w:w="11906" w:h="16838"/>
          <w:pgMar w:top="1531" w:right="1304" w:bottom="1531" w:left="1361" w:header="851" w:footer="601"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考核标准：当次满意度平均分高于85分（含），支付当次疗休养费用的100%；当次满意度平均分高于75分（含）低于85分，扣减当次疗休养费用5%；当次满意度平均分低75分，扣减当次疗休养费用10%。</w:t>
      </w:r>
    </w:p>
    <w:p w14:paraId="7B7C277D">
      <w:pPr>
        <w:pStyle w:val="5"/>
        <w:widowControl/>
        <w:wordWrap/>
        <w:adjustRightInd/>
        <w:snapToGrid/>
        <w:spacing w:line="240" w:lineRule="auto"/>
        <w:ind w:left="0" w:leftChars="0" w:firstLine="0" w:firstLineChars="0"/>
        <w:jc w:val="center"/>
        <w:textAlignment w:val="auto"/>
        <w:rPr>
          <w:rFonts w:hint="eastAsia" w:ascii="宋体" w:hAnsi="宋体" w:eastAsia="宋体" w:cs="宋体"/>
          <w:b/>
          <w:bCs/>
          <w:highlight w:val="none"/>
        </w:rPr>
      </w:pPr>
      <w:r>
        <w:rPr>
          <w:rFonts w:hint="eastAsia" w:ascii="宋体" w:hAnsi="宋体" w:eastAsia="宋体" w:cs="宋体"/>
          <w:b/>
          <w:bCs/>
          <w:highlight w:val="none"/>
        </w:rPr>
        <w:t>职工疗休养服务评分反馈表</w:t>
      </w:r>
    </w:p>
    <w:p w14:paraId="11CBA4C9">
      <w:pPr>
        <w:pStyle w:val="5"/>
        <w:widowControl/>
        <w:wordWrap/>
        <w:adjustRightInd/>
        <w:snapToGrid/>
        <w:spacing w:line="240" w:lineRule="auto"/>
        <w:ind w:left="0" w:leftChars="0" w:firstLine="0" w:firstLineChars="0"/>
        <w:jc w:val="center"/>
        <w:textAlignment w:val="auto"/>
        <w:rPr>
          <w:rFonts w:hint="eastAsia" w:ascii="宋体" w:hAnsi="宋体" w:eastAsia="宋体" w:cs="宋体"/>
          <w:b/>
          <w:bCs/>
          <w:highlight w:val="none"/>
        </w:rPr>
      </w:pPr>
    </w:p>
    <w:p w14:paraId="05323931">
      <w:pPr>
        <w:widowControl w:val="0"/>
        <w:wordWrap/>
        <w:adjustRightInd/>
        <w:snapToGrid/>
        <w:spacing w:line="240" w:lineRule="auto"/>
        <w:ind w:firstLine="480" w:firstLineChars="200"/>
        <w:jc w:val="left"/>
        <w:textAlignment w:val="auto"/>
        <w:rPr>
          <w:rFonts w:hint="eastAsia"/>
          <w:sz w:val="24"/>
          <w:szCs w:val="24"/>
          <w:highlight w:val="none"/>
        </w:rPr>
      </w:pPr>
      <w:r>
        <w:rPr>
          <w:rFonts w:hint="eastAsia"/>
          <w:sz w:val="24"/>
          <w:szCs w:val="24"/>
          <w:highlight w:val="none"/>
        </w:rPr>
        <w:t>感谢您对旅行社的服务情况进行评分反馈。希望您能认真、详实地填写。同时为耽误您的宝贵时间表示歉意。</w:t>
      </w:r>
    </w:p>
    <w:p w14:paraId="7F92C8E4">
      <w:pPr>
        <w:widowControl w:val="0"/>
        <w:wordWrap/>
        <w:adjustRightInd/>
        <w:snapToGrid/>
        <w:spacing w:line="240" w:lineRule="auto"/>
        <w:ind w:firstLine="480" w:firstLineChars="200"/>
        <w:textAlignment w:val="auto"/>
        <w:rPr>
          <w:rFonts w:hint="eastAsia"/>
          <w:sz w:val="24"/>
          <w:szCs w:val="24"/>
          <w:highlight w:val="none"/>
        </w:rPr>
      </w:pPr>
      <w:r>
        <w:rPr>
          <w:rFonts w:hint="eastAsia"/>
          <w:sz w:val="24"/>
          <w:szCs w:val="24"/>
          <w:highlight w:val="none"/>
        </w:rPr>
        <w:t>为您服务的旅行社名称：                         疗休养线路：</w:t>
      </w:r>
    </w:p>
    <w:p w14:paraId="26A19CB7">
      <w:pPr>
        <w:widowControl w:val="0"/>
        <w:wordWrap/>
        <w:adjustRightInd/>
        <w:snapToGrid/>
        <w:spacing w:line="240" w:lineRule="auto"/>
        <w:ind w:firstLine="480" w:firstLineChars="200"/>
        <w:textAlignment w:val="auto"/>
        <w:rPr>
          <w:rFonts w:hint="eastAsia"/>
          <w:sz w:val="24"/>
          <w:szCs w:val="24"/>
          <w:highlight w:val="none"/>
        </w:rPr>
      </w:pPr>
      <w:r>
        <w:rPr>
          <w:rFonts w:hint="eastAsia"/>
          <w:sz w:val="24"/>
          <w:szCs w:val="24"/>
          <w:highlight w:val="none"/>
        </w:rPr>
        <w:t>请根据您的实际感受对以下各项进行评分：</w:t>
      </w:r>
    </w:p>
    <w:tbl>
      <w:tblPr>
        <w:tblStyle w:val="62"/>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4513"/>
        <w:gridCol w:w="1294"/>
        <w:gridCol w:w="817"/>
        <w:gridCol w:w="818"/>
        <w:gridCol w:w="943"/>
      </w:tblGrid>
      <w:tr w14:paraId="25F6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87" w:type="dxa"/>
            <w:gridSpan w:val="2"/>
            <w:vMerge w:val="restart"/>
            <w:tcBorders>
              <w:top w:val="single" w:color="auto" w:sz="4" w:space="0"/>
              <w:left w:val="single" w:color="auto" w:sz="4" w:space="0"/>
              <w:bottom w:val="single" w:color="auto" w:sz="4" w:space="0"/>
              <w:right w:val="single" w:color="auto" w:sz="4" w:space="0"/>
            </w:tcBorders>
            <w:vAlign w:val="center"/>
          </w:tcPr>
          <w:p w14:paraId="22F241A4">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评价内容</w:t>
            </w:r>
          </w:p>
        </w:tc>
        <w:tc>
          <w:tcPr>
            <w:tcW w:w="3872" w:type="dxa"/>
            <w:gridSpan w:val="4"/>
            <w:tcBorders>
              <w:top w:val="single" w:color="auto" w:sz="4" w:space="0"/>
              <w:left w:val="nil"/>
              <w:bottom w:val="single" w:color="auto" w:sz="4" w:space="0"/>
              <w:right w:val="single" w:color="auto" w:sz="4" w:space="0"/>
            </w:tcBorders>
            <w:vAlign w:val="center"/>
          </w:tcPr>
          <w:p w14:paraId="7F4846E7">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满意度评分（0-100分）</w:t>
            </w:r>
          </w:p>
        </w:tc>
      </w:tr>
      <w:tr w14:paraId="26AE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5187" w:type="dxa"/>
            <w:gridSpan w:val="2"/>
            <w:vMerge w:val="continue"/>
            <w:tcBorders>
              <w:top w:val="single" w:color="auto" w:sz="4" w:space="0"/>
              <w:left w:val="single" w:color="auto" w:sz="4" w:space="0"/>
              <w:bottom w:val="single" w:color="auto" w:sz="4" w:space="0"/>
              <w:right w:val="single" w:color="auto" w:sz="4" w:space="0"/>
            </w:tcBorders>
            <w:vAlign w:val="center"/>
          </w:tcPr>
          <w:p w14:paraId="2E465545">
            <w:pPr>
              <w:widowControl/>
              <w:spacing w:before="156"/>
              <w:jc w:val="left"/>
              <w:rPr>
                <w:rFonts w:hint="eastAsia" w:ascii="宋体" w:hAnsi="宋体" w:eastAsia="宋体" w:cs="宋体"/>
                <w:color w:val="auto"/>
                <w:kern w:val="0"/>
                <w:sz w:val="22"/>
                <w:szCs w:val="22"/>
                <w:highlight w:val="none"/>
              </w:rPr>
            </w:pPr>
          </w:p>
        </w:tc>
        <w:tc>
          <w:tcPr>
            <w:tcW w:w="1294" w:type="dxa"/>
            <w:tcBorders>
              <w:top w:val="nil"/>
              <w:left w:val="nil"/>
              <w:bottom w:val="single" w:color="auto" w:sz="4" w:space="0"/>
              <w:right w:val="single" w:color="auto" w:sz="4" w:space="0"/>
            </w:tcBorders>
            <w:vAlign w:val="center"/>
          </w:tcPr>
          <w:p w14:paraId="171B0C25">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非常满意</w:t>
            </w:r>
          </w:p>
        </w:tc>
        <w:tc>
          <w:tcPr>
            <w:tcW w:w="817" w:type="dxa"/>
            <w:tcBorders>
              <w:top w:val="nil"/>
              <w:left w:val="nil"/>
              <w:bottom w:val="single" w:color="auto" w:sz="4" w:space="0"/>
              <w:right w:val="single" w:color="auto" w:sz="4" w:space="0"/>
            </w:tcBorders>
            <w:vAlign w:val="center"/>
          </w:tcPr>
          <w:p w14:paraId="7F2F1AA2">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w:t>
            </w:r>
          </w:p>
        </w:tc>
        <w:tc>
          <w:tcPr>
            <w:tcW w:w="818" w:type="dxa"/>
            <w:tcBorders>
              <w:top w:val="nil"/>
              <w:left w:val="nil"/>
              <w:bottom w:val="single" w:color="auto" w:sz="4" w:space="0"/>
              <w:right w:val="single" w:color="auto" w:sz="4" w:space="0"/>
            </w:tcBorders>
            <w:vAlign w:val="center"/>
          </w:tcPr>
          <w:p w14:paraId="48ACA240">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一般</w:t>
            </w:r>
          </w:p>
        </w:tc>
        <w:tc>
          <w:tcPr>
            <w:tcW w:w="943" w:type="dxa"/>
            <w:tcBorders>
              <w:top w:val="nil"/>
              <w:left w:val="nil"/>
              <w:bottom w:val="single" w:color="auto" w:sz="4" w:space="0"/>
              <w:right w:val="single" w:color="auto" w:sz="4" w:space="0"/>
            </w:tcBorders>
            <w:vAlign w:val="center"/>
          </w:tcPr>
          <w:p w14:paraId="6B5D6A70">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不满意</w:t>
            </w:r>
          </w:p>
        </w:tc>
      </w:tr>
      <w:tr w14:paraId="0ABF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87" w:type="dxa"/>
            <w:gridSpan w:val="2"/>
            <w:tcBorders>
              <w:top w:val="single" w:color="auto" w:sz="4" w:space="0"/>
              <w:left w:val="single" w:color="auto" w:sz="4" w:space="0"/>
              <w:bottom w:val="single" w:color="auto" w:sz="4" w:space="0"/>
              <w:right w:val="single" w:color="auto" w:sz="4" w:space="0"/>
            </w:tcBorders>
            <w:vAlign w:val="center"/>
          </w:tcPr>
          <w:p w14:paraId="4CB0E868">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分值</w:t>
            </w:r>
          </w:p>
        </w:tc>
        <w:tc>
          <w:tcPr>
            <w:tcW w:w="1294" w:type="dxa"/>
            <w:tcBorders>
              <w:top w:val="nil"/>
              <w:left w:val="nil"/>
              <w:bottom w:val="single" w:color="auto" w:sz="4" w:space="0"/>
              <w:right w:val="single" w:color="auto" w:sz="4" w:space="0"/>
            </w:tcBorders>
            <w:vAlign w:val="center"/>
          </w:tcPr>
          <w:p w14:paraId="221AD495">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817" w:type="dxa"/>
            <w:tcBorders>
              <w:top w:val="nil"/>
              <w:left w:val="nil"/>
              <w:bottom w:val="single" w:color="auto" w:sz="4" w:space="0"/>
              <w:right w:val="single" w:color="auto" w:sz="4" w:space="0"/>
            </w:tcBorders>
            <w:vAlign w:val="center"/>
          </w:tcPr>
          <w:p w14:paraId="20B7A315">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18" w:type="dxa"/>
            <w:tcBorders>
              <w:top w:val="nil"/>
              <w:left w:val="nil"/>
              <w:bottom w:val="single" w:color="auto" w:sz="4" w:space="0"/>
              <w:right w:val="single" w:color="auto" w:sz="4" w:space="0"/>
            </w:tcBorders>
            <w:vAlign w:val="center"/>
          </w:tcPr>
          <w:p w14:paraId="6415E6AE">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943" w:type="dxa"/>
            <w:tcBorders>
              <w:top w:val="nil"/>
              <w:left w:val="nil"/>
              <w:bottom w:val="single" w:color="auto" w:sz="4" w:space="0"/>
              <w:right w:val="single" w:color="auto" w:sz="4" w:space="0"/>
            </w:tcBorders>
            <w:vAlign w:val="center"/>
          </w:tcPr>
          <w:p w14:paraId="6ABA4C80">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p>
        </w:tc>
      </w:tr>
      <w:tr w14:paraId="5465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restart"/>
            <w:tcBorders>
              <w:top w:val="nil"/>
              <w:left w:val="single" w:color="auto" w:sz="4" w:space="0"/>
              <w:bottom w:val="single" w:color="auto" w:sz="4" w:space="0"/>
              <w:right w:val="single" w:color="auto" w:sz="4" w:space="0"/>
            </w:tcBorders>
            <w:vAlign w:val="center"/>
          </w:tcPr>
          <w:p w14:paraId="132A61E6">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交</w:t>
            </w:r>
          </w:p>
          <w:p w14:paraId="46F9B17A">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通</w:t>
            </w:r>
          </w:p>
          <w:p w14:paraId="7ADFDB9E">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安</w:t>
            </w:r>
          </w:p>
          <w:p w14:paraId="38221212">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w:t>
            </w:r>
          </w:p>
        </w:tc>
        <w:tc>
          <w:tcPr>
            <w:tcW w:w="4513" w:type="dxa"/>
            <w:tcBorders>
              <w:top w:val="nil"/>
              <w:left w:val="nil"/>
              <w:bottom w:val="single" w:color="auto" w:sz="4" w:space="0"/>
              <w:right w:val="single" w:color="auto" w:sz="4" w:space="0"/>
            </w:tcBorders>
            <w:vAlign w:val="center"/>
          </w:tcPr>
          <w:p w14:paraId="191B25D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车况及性能</w:t>
            </w:r>
          </w:p>
        </w:tc>
        <w:tc>
          <w:tcPr>
            <w:tcW w:w="1294" w:type="dxa"/>
            <w:tcBorders>
              <w:top w:val="nil"/>
              <w:left w:val="nil"/>
              <w:bottom w:val="single" w:color="auto" w:sz="4" w:space="0"/>
              <w:right w:val="single" w:color="auto" w:sz="4" w:space="0"/>
            </w:tcBorders>
            <w:vAlign w:val="center"/>
          </w:tcPr>
          <w:p w14:paraId="72F41AA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3F880AC1">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166D59C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0307F34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507B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63606343">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3143203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到点准时</w:t>
            </w:r>
          </w:p>
        </w:tc>
        <w:tc>
          <w:tcPr>
            <w:tcW w:w="1294" w:type="dxa"/>
            <w:tcBorders>
              <w:top w:val="nil"/>
              <w:left w:val="nil"/>
              <w:bottom w:val="single" w:color="auto" w:sz="4" w:space="0"/>
              <w:right w:val="single" w:color="auto" w:sz="4" w:space="0"/>
            </w:tcBorders>
            <w:vAlign w:val="center"/>
          </w:tcPr>
          <w:p w14:paraId="7A4E1B39">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68F1DA3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3718D13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295E054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40ED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661D577A">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629B9E0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司机态度及技术</w:t>
            </w:r>
          </w:p>
        </w:tc>
        <w:tc>
          <w:tcPr>
            <w:tcW w:w="1294" w:type="dxa"/>
            <w:tcBorders>
              <w:top w:val="nil"/>
              <w:left w:val="nil"/>
              <w:bottom w:val="single" w:color="auto" w:sz="4" w:space="0"/>
              <w:right w:val="single" w:color="auto" w:sz="4" w:space="0"/>
            </w:tcBorders>
            <w:vAlign w:val="center"/>
          </w:tcPr>
          <w:p w14:paraId="0986646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1FF3C6D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143A3FC1">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6B9537F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0596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47BB1A42">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3AAEF9D1">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全程交通衔接及总体满意程度</w:t>
            </w:r>
          </w:p>
        </w:tc>
        <w:tc>
          <w:tcPr>
            <w:tcW w:w="1294" w:type="dxa"/>
            <w:tcBorders>
              <w:top w:val="nil"/>
              <w:left w:val="nil"/>
              <w:bottom w:val="single" w:color="auto" w:sz="4" w:space="0"/>
              <w:right w:val="single" w:color="auto" w:sz="4" w:space="0"/>
            </w:tcBorders>
            <w:vAlign w:val="center"/>
          </w:tcPr>
          <w:p w14:paraId="7B50D60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3E913C1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2829D34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167007C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39E2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restart"/>
            <w:tcBorders>
              <w:top w:val="nil"/>
              <w:left w:val="single" w:color="auto" w:sz="4" w:space="0"/>
              <w:bottom w:val="single" w:color="auto" w:sz="4" w:space="0"/>
              <w:right w:val="single" w:color="auto" w:sz="4" w:space="0"/>
            </w:tcBorders>
            <w:vAlign w:val="center"/>
          </w:tcPr>
          <w:p w14:paraId="6F1AD601">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住</w:t>
            </w:r>
          </w:p>
          <w:p w14:paraId="27387339">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宿</w:t>
            </w:r>
          </w:p>
          <w:p w14:paraId="38EAADC2">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安</w:t>
            </w:r>
          </w:p>
          <w:p w14:paraId="2355FAA9">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w:t>
            </w:r>
          </w:p>
        </w:tc>
        <w:tc>
          <w:tcPr>
            <w:tcW w:w="4513" w:type="dxa"/>
            <w:tcBorders>
              <w:top w:val="nil"/>
              <w:left w:val="nil"/>
              <w:bottom w:val="single" w:color="auto" w:sz="4" w:space="0"/>
              <w:right w:val="single" w:color="auto" w:sz="4" w:space="0"/>
            </w:tcBorders>
            <w:vAlign w:val="center"/>
          </w:tcPr>
          <w:p w14:paraId="0FE06C5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周边环境安全，客房卫生整洁</w:t>
            </w:r>
          </w:p>
        </w:tc>
        <w:tc>
          <w:tcPr>
            <w:tcW w:w="1294" w:type="dxa"/>
            <w:tcBorders>
              <w:top w:val="nil"/>
              <w:left w:val="nil"/>
              <w:bottom w:val="single" w:color="auto" w:sz="4" w:space="0"/>
              <w:right w:val="single" w:color="auto" w:sz="4" w:space="0"/>
            </w:tcBorders>
            <w:vAlign w:val="center"/>
          </w:tcPr>
          <w:p w14:paraId="012CC0E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147C1CF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5E45820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516C1D1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4DB8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57F9CF94">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133E3CE7">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住宿地点交通便捷</w:t>
            </w:r>
          </w:p>
        </w:tc>
        <w:tc>
          <w:tcPr>
            <w:tcW w:w="1294" w:type="dxa"/>
            <w:tcBorders>
              <w:top w:val="nil"/>
              <w:left w:val="nil"/>
              <w:bottom w:val="single" w:color="auto" w:sz="4" w:space="0"/>
              <w:right w:val="single" w:color="auto" w:sz="4" w:space="0"/>
            </w:tcBorders>
            <w:vAlign w:val="center"/>
          </w:tcPr>
          <w:p w14:paraId="69F9C6E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0165511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0446BA1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6E9F367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02AE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6F36AD17">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7B98572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宾馆设施及使用性能</w:t>
            </w:r>
          </w:p>
        </w:tc>
        <w:tc>
          <w:tcPr>
            <w:tcW w:w="1294" w:type="dxa"/>
            <w:tcBorders>
              <w:top w:val="nil"/>
              <w:left w:val="nil"/>
              <w:bottom w:val="single" w:color="auto" w:sz="4" w:space="0"/>
              <w:right w:val="single" w:color="auto" w:sz="4" w:space="0"/>
            </w:tcBorders>
            <w:vAlign w:val="center"/>
          </w:tcPr>
          <w:p w14:paraId="3406743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5195025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139DB26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0043F81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1088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75514EE7">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3DEC885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服务水平及态度</w:t>
            </w:r>
          </w:p>
        </w:tc>
        <w:tc>
          <w:tcPr>
            <w:tcW w:w="1294" w:type="dxa"/>
            <w:tcBorders>
              <w:top w:val="nil"/>
              <w:left w:val="nil"/>
              <w:bottom w:val="single" w:color="auto" w:sz="4" w:space="0"/>
              <w:right w:val="single" w:color="auto" w:sz="4" w:space="0"/>
            </w:tcBorders>
            <w:vAlign w:val="center"/>
          </w:tcPr>
          <w:p w14:paraId="1D70C8D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4D44459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632231E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4EC9E84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1B30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1ABF52E4">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596B992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住宿安排总体满意程度</w:t>
            </w:r>
          </w:p>
        </w:tc>
        <w:tc>
          <w:tcPr>
            <w:tcW w:w="1294" w:type="dxa"/>
            <w:tcBorders>
              <w:top w:val="nil"/>
              <w:left w:val="nil"/>
              <w:bottom w:val="single" w:color="auto" w:sz="4" w:space="0"/>
              <w:right w:val="single" w:color="auto" w:sz="4" w:space="0"/>
            </w:tcBorders>
            <w:vAlign w:val="center"/>
          </w:tcPr>
          <w:p w14:paraId="297DB62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6D62B619">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00B0268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46F8644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6A1A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restart"/>
            <w:tcBorders>
              <w:top w:val="nil"/>
              <w:left w:val="single" w:color="auto" w:sz="4" w:space="0"/>
              <w:bottom w:val="single" w:color="auto" w:sz="4" w:space="0"/>
              <w:right w:val="single" w:color="auto" w:sz="4" w:space="0"/>
            </w:tcBorders>
            <w:vAlign w:val="center"/>
          </w:tcPr>
          <w:p w14:paraId="50B681F4">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餐</w:t>
            </w:r>
          </w:p>
          <w:p w14:paraId="69CDBA2B">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饮</w:t>
            </w:r>
          </w:p>
          <w:p w14:paraId="602C6983">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安</w:t>
            </w:r>
          </w:p>
          <w:p w14:paraId="08126150">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w:t>
            </w:r>
          </w:p>
        </w:tc>
        <w:tc>
          <w:tcPr>
            <w:tcW w:w="4513" w:type="dxa"/>
            <w:tcBorders>
              <w:top w:val="nil"/>
              <w:left w:val="nil"/>
              <w:bottom w:val="single" w:color="auto" w:sz="4" w:space="0"/>
              <w:right w:val="single" w:color="auto" w:sz="4" w:space="0"/>
            </w:tcBorders>
            <w:vAlign w:val="center"/>
          </w:tcPr>
          <w:p w14:paraId="1633543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就餐环境</w:t>
            </w:r>
          </w:p>
        </w:tc>
        <w:tc>
          <w:tcPr>
            <w:tcW w:w="1294" w:type="dxa"/>
            <w:tcBorders>
              <w:top w:val="nil"/>
              <w:left w:val="nil"/>
              <w:bottom w:val="single" w:color="auto" w:sz="4" w:space="0"/>
              <w:right w:val="single" w:color="auto" w:sz="4" w:space="0"/>
            </w:tcBorders>
            <w:vAlign w:val="center"/>
          </w:tcPr>
          <w:p w14:paraId="351496D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437DB81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1F99B5D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78ABEB8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194F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6D104676">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15C13F8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菜肴卫生</w:t>
            </w:r>
          </w:p>
        </w:tc>
        <w:tc>
          <w:tcPr>
            <w:tcW w:w="1294" w:type="dxa"/>
            <w:tcBorders>
              <w:top w:val="nil"/>
              <w:left w:val="nil"/>
              <w:bottom w:val="single" w:color="auto" w:sz="4" w:space="0"/>
              <w:right w:val="single" w:color="auto" w:sz="4" w:space="0"/>
            </w:tcBorders>
            <w:vAlign w:val="center"/>
          </w:tcPr>
          <w:p w14:paraId="5ED82C59">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04DB08C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731D826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0053E9E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0DCB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1970706D">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7BFE842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餐饮安排总体满意程度</w:t>
            </w:r>
          </w:p>
        </w:tc>
        <w:tc>
          <w:tcPr>
            <w:tcW w:w="1294" w:type="dxa"/>
            <w:tcBorders>
              <w:top w:val="nil"/>
              <w:left w:val="nil"/>
              <w:bottom w:val="single" w:color="auto" w:sz="4" w:space="0"/>
              <w:right w:val="single" w:color="auto" w:sz="4" w:space="0"/>
            </w:tcBorders>
            <w:vAlign w:val="center"/>
          </w:tcPr>
          <w:p w14:paraId="7CECDEB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626A04C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5273E76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258CD197">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4F4F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restart"/>
            <w:tcBorders>
              <w:top w:val="nil"/>
              <w:left w:val="single" w:color="auto" w:sz="4" w:space="0"/>
              <w:bottom w:val="single" w:color="auto" w:sz="4" w:space="0"/>
              <w:right w:val="single" w:color="auto" w:sz="4" w:space="0"/>
            </w:tcBorders>
            <w:vAlign w:val="center"/>
          </w:tcPr>
          <w:p w14:paraId="2F653210">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景</w:t>
            </w:r>
          </w:p>
          <w:p w14:paraId="6D0A84A6">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点</w:t>
            </w:r>
          </w:p>
          <w:p w14:paraId="5FB7CA5B">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安</w:t>
            </w:r>
          </w:p>
          <w:p w14:paraId="52F08331">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排</w:t>
            </w:r>
          </w:p>
        </w:tc>
        <w:tc>
          <w:tcPr>
            <w:tcW w:w="4513" w:type="dxa"/>
            <w:tcBorders>
              <w:top w:val="nil"/>
              <w:left w:val="nil"/>
              <w:bottom w:val="single" w:color="auto" w:sz="4" w:space="0"/>
              <w:right w:val="single" w:color="auto" w:sz="4" w:space="0"/>
            </w:tcBorders>
            <w:vAlign w:val="center"/>
          </w:tcPr>
          <w:p w14:paraId="6FD53B77">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景点地方特色</w:t>
            </w:r>
          </w:p>
        </w:tc>
        <w:tc>
          <w:tcPr>
            <w:tcW w:w="1294" w:type="dxa"/>
            <w:tcBorders>
              <w:top w:val="nil"/>
              <w:left w:val="nil"/>
              <w:bottom w:val="single" w:color="auto" w:sz="4" w:space="0"/>
              <w:right w:val="single" w:color="auto" w:sz="4" w:space="0"/>
            </w:tcBorders>
            <w:vAlign w:val="center"/>
          </w:tcPr>
          <w:p w14:paraId="6FDCD501">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23DA5BA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0F734B7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1C4A0949">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27E3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4CB2F605">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3EC2D54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讲解内容完整</w:t>
            </w:r>
          </w:p>
        </w:tc>
        <w:tc>
          <w:tcPr>
            <w:tcW w:w="1294" w:type="dxa"/>
            <w:tcBorders>
              <w:top w:val="nil"/>
              <w:left w:val="nil"/>
              <w:bottom w:val="single" w:color="auto" w:sz="4" w:space="0"/>
              <w:right w:val="single" w:color="auto" w:sz="4" w:space="0"/>
            </w:tcBorders>
            <w:vAlign w:val="center"/>
          </w:tcPr>
          <w:p w14:paraId="3B3D75B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6AA2873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3510019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21C1EB7F">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190F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11F2D609">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53D07D9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讲解语言美感</w:t>
            </w:r>
          </w:p>
        </w:tc>
        <w:tc>
          <w:tcPr>
            <w:tcW w:w="1294" w:type="dxa"/>
            <w:tcBorders>
              <w:top w:val="nil"/>
              <w:left w:val="nil"/>
              <w:bottom w:val="single" w:color="auto" w:sz="4" w:space="0"/>
              <w:right w:val="single" w:color="auto" w:sz="4" w:space="0"/>
            </w:tcBorders>
            <w:vAlign w:val="center"/>
          </w:tcPr>
          <w:p w14:paraId="50FD674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16DE1EA6">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68B00AB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77421AC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156A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2833C130">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nil"/>
              <w:right w:val="single" w:color="auto" w:sz="4" w:space="0"/>
            </w:tcBorders>
            <w:vAlign w:val="center"/>
          </w:tcPr>
          <w:p w14:paraId="4761160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景点内时间安排合理</w:t>
            </w:r>
          </w:p>
        </w:tc>
        <w:tc>
          <w:tcPr>
            <w:tcW w:w="1294" w:type="dxa"/>
            <w:tcBorders>
              <w:top w:val="nil"/>
              <w:left w:val="nil"/>
              <w:bottom w:val="nil"/>
              <w:right w:val="single" w:color="auto" w:sz="4" w:space="0"/>
            </w:tcBorders>
            <w:vAlign w:val="center"/>
          </w:tcPr>
          <w:p w14:paraId="072BB4A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nil"/>
              <w:right w:val="single" w:color="auto" w:sz="4" w:space="0"/>
            </w:tcBorders>
            <w:vAlign w:val="center"/>
          </w:tcPr>
          <w:p w14:paraId="2B3F967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nil"/>
              <w:right w:val="single" w:color="auto" w:sz="4" w:space="0"/>
            </w:tcBorders>
            <w:vAlign w:val="center"/>
          </w:tcPr>
          <w:p w14:paraId="7A7B888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nil"/>
              <w:right w:val="single" w:color="auto" w:sz="4" w:space="0"/>
            </w:tcBorders>
            <w:vAlign w:val="center"/>
          </w:tcPr>
          <w:p w14:paraId="45EC651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6F6D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restart"/>
            <w:tcBorders>
              <w:top w:val="nil"/>
              <w:left w:val="single" w:color="auto" w:sz="4" w:space="0"/>
              <w:bottom w:val="single" w:color="auto" w:sz="4" w:space="0"/>
              <w:right w:val="single" w:color="auto" w:sz="4" w:space="0"/>
            </w:tcBorders>
            <w:vAlign w:val="center"/>
          </w:tcPr>
          <w:p w14:paraId="1F1E7E18">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导</w:t>
            </w:r>
          </w:p>
          <w:p w14:paraId="25D92118">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游</w:t>
            </w:r>
          </w:p>
          <w:p w14:paraId="672C936E">
            <w:pPr>
              <w:widowControl/>
              <w:spacing w:before="156"/>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服</w:t>
            </w:r>
          </w:p>
          <w:p w14:paraId="4CF10B30">
            <w:pPr>
              <w:widowControl/>
              <w:spacing w:before="156"/>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务</w:t>
            </w:r>
          </w:p>
        </w:tc>
        <w:tc>
          <w:tcPr>
            <w:tcW w:w="4513" w:type="dxa"/>
            <w:tcBorders>
              <w:top w:val="single" w:color="auto" w:sz="4" w:space="0"/>
              <w:left w:val="nil"/>
              <w:bottom w:val="single" w:color="auto" w:sz="4" w:space="0"/>
              <w:right w:val="single" w:color="auto" w:sz="4" w:space="0"/>
            </w:tcBorders>
            <w:vAlign w:val="center"/>
          </w:tcPr>
          <w:p w14:paraId="02E069C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佩带有效证件上岗，全程服务不迟到早退</w:t>
            </w:r>
          </w:p>
        </w:tc>
        <w:tc>
          <w:tcPr>
            <w:tcW w:w="1294" w:type="dxa"/>
            <w:tcBorders>
              <w:top w:val="single" w:color="auto" w:sz="4" w:space="0"/>
              <w:left w:val="nil"/>
              <w:bottom w:val="single" w:color="auto" w:sz="4" w:space="0"/>
              <w:right w:val="single" w:color="auto" w:sz="4" w:space="0"/>
            </w:tcBorders>
            <w:vAlign w:val="center"/>
          </w:tcPr>
          <w:p w14:paraId="417BA70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single" w:color="auto" w:sz="4" w:space="0"/>
              <w:left w:val="nil"/>
              <w:bottom w:val="single" w:color="auto" w:sz="4" w:space="0"/>
              <w:right w:val="single" w:color="auto" w:sz="4" w:space="0"/>
            </w:tcBorders>
            <w:vAlign w:val="center"/>
          </w:tcPr>
          <w:p w14:paraId="3DACE905">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single" w:color="auto" w:sz="4" w:space="0"/>
              <w:left w:val="nil"/>
              <w:bottom w:val="single" w:color="auto" w:sz="4" w:space="0"/>
              <w:right w:val="single" w:color="auto" w:sz="4" w:space="0"/>
            </w:tcBorders>
            <w:vAlign w:val="center"/>
          </w:tcPr>
          <w:p w14:paraId="74C766F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single" w:color="auto" w:sz="4" w:space="0"/>
              <w:left w:val="nil"/>
              <w:bottom w:val="single" w:color="auto" w:sz="4" w:space="0"/>
              <w:right w:val="single" w:color="auto" w:sz="4" w:space="0"/>
            </w:tcBorders>
            <w:vAlign w:val="center"/>
          </w:tcPr>
          <w:p w14:paraId="553E87B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3DB2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nil"/>
              <w:left w:val="single" w:color="auto" w:sz="4" w:space="0"/>
              <w:bottom w:val="single" w:color="auto" w:sz="4" w:space="0"/>
              <w:right w:val="single" w:color="auto" w:sz="4" w:space="0"/>
            </w:tcBorders>
            <w:vAlign w:val="center"/>
          </w:tcPr>
          <w:p w14:paraId="01FC92B7">
            <w:pPr>
              <w:widowControl/>
              <w:spacing w:before="156"/>
              <w:jc w:val="left"/>
              <w:rPr>
                <w:rFonts w:hint="eastAsia" w:ascii="宋体" w:hAnsi="宋体" w:eastAsia="宋体" w:cs="宋体"/>
                <w:color w:val="auto"/>
                <w:kern w:val="0"/>
                <w:sz w:val="22"/>
                <w:szCs w:val="22"/>
                <w:highlight w:val="none"/>
              </w:rPr>
            </w:pPr>
          </w:p>
        </w:tc>
        <w:tc>
          <w:tcPr>
            <w:tcW w:w="4513" w:type="dxa"/>
            <w:tcBorders>
              <w:top w:val="nil"/>
              <w:left w:val="nil"/>
              <w:bottom w:val="single" w:color="auto" w:sz="4" w:space="0"/>
              <w:right w:val="single" w:color="auto" w:sz="4" w:space="0"/>
            </w:tcBorders>
            <w:vAlign w:val="center"/>
          </w:tcPr>
          <w:p w14:paraId="7986ACF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无擅自增减旅游项目或擅自终止导游活动</w:t>
            </w:r>
          </w:p>
        </w:tc>
        <w:tc>
          <w:tcPr>
            <w:tcW w:w="1294" w:type="dxa"/>
            <w:tcBorders>
              <w:top w:val="nil"/>
              <w:left w:val="nil"/>
              <w:bottom w:val="single" w:color="auto" w:sz="4" w:space="0"/>
              <w:right w:val="single" w:color="auto" w:sz="4" w:space="0"/>
            </w:tcBorders>
            <w:vAlign w:val="center"/>
          </w:tcPr>
          <w:p w14:paraId="2043B02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nil"/>
              <w:left w:val="nil"/>
              <w:bottom w:val="single" w:color="auto" w:sz="4" w:space="0"/>
              <w:right w:val="single" w:color="auto" w:sz="4" w:space="0"/>
            </w:tcBorders>
            <w:vAlign w:val="center"/>
          </w:tcPr>
          <w:p w14:paraId="75048294">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nil"/>
              <w:left w:val="nil"/>
              <w:bottom w:val="single" w:color="auto" w:sz="4" w:space="0"/>
              <w:right w:val="single" w:color="auto" w:sz="4" w:space="0"/>
            </w:tcBorders>
            <w:vAlign w:val="center"/>
          </w:tcPr>
          <w:p w14:paraId="1A2C449C">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nil"/>
              <w:left w:val="nil"/>
              <w:bottom w:val="single" w:color="auto" w:sz="4" w:space="0"/>
              <w:right w:val="single" w:color="auto" w:sz="4" w:space="0"/>
            </w:tcBorders>
            <w:vAlign w:val="center"/>
          </w:tcPr>
          <w:p w14:paraId="32FCDD87">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37B0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65E272B9">
            <w:pPr>
              <w:widowControl/>
              <w:spacing w:before="156"/>
              <w:jc w:val="left"/>
              <w:rPr>
                <w:rFonts w:hint="eastAsia" w:ascii="宋体" w:hAnsi="宋体" w:eastAsia="宋体" w:cs="宋体"/>
                <w:color w:val="auto"/>
                <w:kern w:val="0"/>
                <w:sz w:val="22"/>
                <w:szCs w:val="22"/>
                <w:highlight w:val="none"/>
              </w:rPr>
            </w:pPr>
          </w:p>
        </w:tc>
        <w:tc>
          <w:tcPr>
            <w:tcW w:w="4513" w:type="dxa"/>
            <w:tcBorders>
              <w:top w:val="single" w:color="auto" w:sz="4" w:space="0"/>
              <w:left w:val="single" w:color="auto" w:sz="4" w:space="0"/>
              <w:bottom w:val="single" w:color="auto" w:sz="4" w:space="0"/>
              <w:right w:val="single" w:color="auto" w:sz="4" w:space="0"/>
            </w:tcBorders>
            <w:vAlign w:val="center"/>
          </w:tcPr>
          <w:p w14:paraId="6BB27399">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对可预见的情况有警示说明及防范措施</w:t>
            </w:r>
          </w:p>
        </w:tc>
        <w:tc>
          <w:tcPr>
            <w:tcW w:w="1294" w:type="dxa"/>
            <w:tcBorders>
              <w:top w:val="single" w:color="auto" w:sz="4" w:space="0"/>
              <w:left w:val="single" w:color="auto" w:sz="4" w:space="0"/>
              <w:bottom w:val="single" w:color="auto" w:sz="4" w:space="0"/>
              <w:right w:val="single" w:color="auto" w:sz="4" w:space="0"/>
            </w:tcBorders>
            <w:vAlign w:val="center"/>
          </w:tcPr>
          <w:p w14:paraId="5C3E0F6B">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single" w:color="auto" w:sz="4" w:space="0"/>
              <w:left w:val="single" w:color="auto" w:sz="4" w:space="0"/>
              <w:bottom w:val="single" w:color="auto" w:sz="4" w:space="0"/>
              <w:right w:val="single" w:color="auto" w:sz="4" w:space="0"/>
            </w:tcBorders>
            <w:vAlign w:val="center"/>
          </w:tcPr>
          <w:p w14:paraId="130D8A5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single" w:color="auto" w:sz="4" w:space="0"/>
              <w:left w:val="single" w:color="auto" w:sz="4" w:space="0"/>
              <w:bottom w:val="single" w:color="auto" w:sz="4" w:space="0"/>
              <w:right w:val="single" w:color="auto" w:sz="4" w:space="0"/>
            </w:tcBorders>
            <w:vAlign w:val="center"/>
          </w:tcPr>
          <w:p w14:paraId="542943D0">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single" w:color="auto" w:sz="4" w:space="0"/>
              <w:left w:val="single" w:color="auto" w:sz="4" w:space="0"/>
              <w:bottom w:val="single" w:color="auto" w:sz="4" w:space="0"/>
              <w:right w:val="single" w:color="auto" w:sz="4" w:space="0"/>
            </w:tcBorders>
            <w:vAlign w:val="center"/>
          </w:tcPr>
          <w:p w14:paraId="17FF5E5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6EC4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98F2F93">
            <w:pPr>
              <w:widowControl/>
              <w:spacing w:before="156"/>
              <w:jc w:val="left"/>
              <w:rPr>
                <w:rFonts w:hint="eastAsia" w:ascii="宋体" w:hAnsi="宋体" w:eastAsia="宋体" w:cs="宋体"/>
                <w:color w:val="auto"/>
                <w:kern w:val="0"/>
                <w:sz w:val="22"/>
                <w:szCs w:val="22"/>
                <w:highlight w:val="none"/>
              </w:rPr>
            </w:pPr>
          </w:p>
        </w:tc>
        <w:tc>
          <w:tcPr>
            <w:tcW w:w="4513" w:type="dxa"/>
            <w:tcBorders>
              <w:top w:val="single" w:color="auto" w:sz="4" w:space="0"/>
              <w:left w:val="single" w:color="auto" w:sz="4" w:space="0"/>
              <w:bottom w:val="single" w:color="auto" w:sz="4" w:space="0"/>
              <w:right w:val="single" w:color="auto" w:sz="4" w:space="0"/>
            </w:tcBorders>
            <w:vAlign w:val="center"/>
          </w:tcPr>
          <w:p w14:paraId="2BE11F38">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语言表达能力、沟通能力及专业知识掌握</w:t>
            </w:r>
          </w:p>
        </w:tc>
        <w:tc>
          <w:tcPr>
            <w:tcW w:w="1294" w:type="dxa"/>
            <w:tcBorders>
              <w:top w:val="single" w:color="auto" w:sz="4" w:space="0"/>
              <w:left w:val="single" w:color="auto" w:sz="4" w:space="0"/>
              <w:bottom w:val="single" w:color="auto" w:sz="4" w:space="0"/>
              <w:right w:val="single" w:color="auto" w:sz="4" w:space="0"/>
            </w:tcBorders>
            <w:vAlign w:val="center"/>
          </w:tcPr>
          <w:p w14:paraId="48C79FAE">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7" w:type="dxa"/>
            <w:tcBorders>
              <w:top w:val="single" w:color="auto" w:sz="4" w:space="0"/>
              <w:left w:val="single" w:color="auto" w:sz="4" w:space="0"/>
              <w:bottom w:val="single" w:color="auto" w:sz="4" w:space="0"/>
              <w:right w:val="single" w:color="auto" w:sz="4" w:space="0"/>
            </w:tcBorders>
            <w:vAlign w:val="center"/>
          </w:tcPr>
          <w:p w14:paraId="36D4B08A">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18" w:type="dxa"/>
            <w:tcBorders>
              <w:top w:val="single" w:color="auto" w:sz="4" w:space="0"/>
              <w:left w:val="single" w:color="auto" w:sz="4" w:space="0"/>
              <w:bottom w:val="single" w:color="auto" w:sz="4" w:space="0"/>
              <w:right w:val="single" w:color="auto" w:sz="4" w:space="0"/>
            </w:tcBorders>
            <w:vAlign w:val="center"/>
          </w:tcPr>
          <w:p w14:paraId="0BDDB3D3">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943" w:type="dxa"/>
            <w:tcBorders>
              <w:top w:val="single" w:color="auto" w:sz="4" w:space="0"/>
              <w:left w:val="single" w:color="auto" w:sz="4" w:space="0"/>
              <w:bottom w:val="single" w:color="auto" w:sz="4" w:space="0"/>
              <w:right w:val="single" w:color="auto" w:sz="4" w:space="0"/>
            </w:tcBorders>
            <w:vAlign w:val="center"/>
          </w:tcPr>
          <w:p w14:paraId="00EAC5BD">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14:paraId="3597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59" w:type="dxa"/>
            <w:gridSpan w:val="6"/>
            <w:tcBorders>
              <w:top w:val="single" w:color="auto" w:sz="4" w:space="0"/>
              <w:left w:val="single" w:color="auto" w:sz="4" w:space="0"/>
              <w:bottom w:val="single" w:color="auto" w:sz="4" w:space="0"/>
              <w:right w:val="single" w:color="auto" w:sz="4" w:space="0"/>
            </w:tcBorders>
            <w:vAlign w:val="top"/>
          </w:tcPr>
          <w:p w14:paraId="01C5E7D2">
            <w:pPr>
              <w:widowControl/>
              <w:spacing w:before="156"/>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您需要补充的意见和建议：</w:t>
            </w:r>
          </w:p>
        </w:tc>
      </w:tr>
    </w:tbl>
    <w:p w14:paraId="56C0376F">
      <w:pPr>
        <w:spacing w:line="360" w:lineRule="auto"/>
        <w:jc w:val="both"/>
        <w:outlineLvl w:val="0"/>
        <w:rPr>
          <w:rFonts w:hint="eastAsia" w:ascii="宋体" w:hAnsi="宋体" w:cs="宋体"/>
          <w:b/>
          <w:sz w:val="36"/>
          <w:szCs w:val="36"/>
          <w:highlight w:val="none"/>
        </w:rPr>
      </w:pPr>
    </w:p>
    <w:p w14:paraId="07E930DB">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第四部分   </w:t>
      </w:r>
      <w:bookmarkStart w:id="31" w:name="_Toc184308050"/>
      <w:bookmarkEnd w:id="31"/>
      <w:bookmarkStart w:id="32" w:name="_Toc184312086"/>
      <w:bookmarkEnd w:id="32"/>
      <w:bookmarkStart w:id="33" w:name="_Toc184310325"/>
      <w:bookmarkEnd w:id="33"/>
      <w:bookmarkStart w:id="34" w:name="_Toc184312098"/>
      <w:bookmarkEnd w:id="34"/>
      <w:bookmarkStart w:id="35" w:name="_Toc184308095"/>
      <w:bookmarkEnd w:id="35"/>
      <w:bookmarkStart w:id="36" w:name="_Toc184308108"/>
      <w:bookmarkEnd w:id="36"/>
      <w:bookmarkStart w:id="37" w:name="_Toc184314424"/>
      <w:bookmarkEnd w:id="37"/>
      <w:bookmarkStart w:id="38" w:name="_Toc184313305"/>
      <w:bookmarkEnd w:id="38"/>
      <w:bookmarkStart w:id="39" w:name="_Toc184314436"/>
      <w:bookmarkEnd w:id="39"/>
      <w:bookmarkStart w:id="40" w:name="_Toc184312104"/>
      <w:bookmarkEnd w:id="40"/>
      <w:bookmarkStart w:id="41" w:name="_Toc184314432"/>
      <w:bookmarkEnd w:id="41"/>
      <w:bookmarkStart w:id="42" w:name="_Toc184312103"/>
      <w:bookmarkEnd w:id="42"/>
      <w:bookmarkStart w:id="43" w:name="_Toc184308103"/>
      <w:bookmarkEnd w:id="43"/>
      <w:bookmarkStart w:id="44" w:name="_Toc184308100"/>
      <w:bookmarkEnd w:id="44"/>
      <w:bookmarkStart w:id="45" w:name="_Toc184312124"/>
      <w:bookmarkEnd w:id="45"/>
      <w:bookmarkStart w:id="46" w:name="_Toc184313300"/>
      <w:bookmarkEnd w:id="46"/>
      <w:bookmarkStart w:id="47" w:name="_Toc184312114"/>
      <w:bookmarkEnd w:id="47"/>
      <w:bookmarkStart w:id="48" w:name="_Toc184314469"/>
      <w:bookmarkEnd w:id="48"/>
      <w:bookmarkStart w:id="49" w:name="_Toc184308075"/>
      <w:bookmarkEnd w:id="49"/>
      <w:bookmarkStart w:id="50" w:name="_Toc184310328"/>
      <w:bookmarkEnd w:id="50"/>
      <w:bookmarkStart w:id="51" w:name="_Toc184313276"/>
      <w:bookmarkEnd w:id="51"/>
      <w:bookmarkStart w:id="52" w:name="_Toc184310313"/>
      <w:bookmarkEnd w:id="52"/>
      <w:bookmarkStart w:id="53" w:name="_Toc184308071"/>
      <w:bookmarkEnd w:id="53"/>
      <w:bookmarkStart w:id="54" w:name="_Toc184310332"/>
      <w:bookmarkEnd w:id="54"/>
      <w:bookmarkStart w:id="55" w:name="_Toc184313269"/>
      <w:bookmarkEnd w:id="55"/>
      <w:bookmarkStart w:id="56" w:name="_Toc184313254"/>
      <w:bookmarkEnd w:id="56"/>
      <w:bookmarkStart w:id="57" w:name="_Toc184314449"/>
      <w:bookmarkEnd w:id="57"/>
      <w:bookmarkStart w:id="58" w:name="_Toc184312139"/>
      <w:bookmarkEnd w:id="58"/>
      <w:bookmarkStart w:id="59" w:name="_Toc184314452"/>
      <w:bookmarkEnd w:id="59"/>
      <w:bookmarkStart w:id="60" w:name="_Toc184308065"/>
      <w:bookmarkEnd w:id="60"/>
      <w:bookmarkStart w:id="61" w:name="_Toc184310337"/>
      <w:bookmarkEnd w:id="61"/>
      <w:bookmarkStart w:id="62" w:name="_Toc184310284"/>
      <w:bookmarkEnd w:id="62"/>
      <w:bookmarkStart w:id="63" w:name="_Toc184314428"/>
      <w:bookmarkEnd w:id="63"/>
      <w:bookmarkStart w:id="64" w:name="_Toc184314479"/>
      <w:bookmarkEnd w:id="64"/>
      <w:bookmarkStart w:id="65" w:name="_Toc184313298"/>
      <w:bookmarkEnd w:id="65"/>
      <w:bookmarkStart w:id="66" w:name="_Toc184313250"/>
      <w:bookmarkEnd w:id="66"/>
      <w:bookmarkStart w:id="67" w:name="_Toc184308058"/>
      <w:bookmarkEnd w:id="67"/>
      <w:bookmarkStart w:id="68" w:name="_Toc184312108"/>
      <w:bookmarkEnd w:id="68"/>
      <w:bookmarkStart w:id="69" w:name="_Toc184313258"/>
      <w:bookmarkEnd w:id="69"/>
      <w:bookmarkStart w:id="70" w:name="_Toc184313294"/>
      <w:bookmarkEnd w:id="70"/>
      <w:bookmarkStart w:id="71" w:name="_Toc184313280"/>
      <w:bookmarkEnd w:id="71"/>
      <w:bookmarkStart w:id="72" w:name="_Toc184312101"/>
      <w:bookmarkEnd w:id="72"/>
      <w:bookmarkStart w:id="73" w:name="_Toc184310340"/>
      <w:bookmarkEnd w:id="73"/>
      <w:bookmarkStart w:id="74" w:name="_Toc184310318"/>
      <w:bookmarkEnd w:id="74"/>
      <w:bookmarkStart w:id="75" w:name="_Toc184313244"/>
      <w:bookmarkEnd w:id="75"/>
      <w:bookmarkStart w:id="76" w:name="_Toc184314417"/>
      <w:bookmarkEnd w:id="76"/>
      <w:bookmarkStart w:id="77" w:name="_Toc184312093"/>
      <w:bookmarkEnd w:id="77"/>
      <w:bookmarkStart w:id="78" w:name="_Toc184310309"/>
      <w:bookmarkEnd w:id="78"/>
      <w:bookmarkStart w:id="79" w:name="_Toc184312122"/>
      <w:bookmarkEnd w:id="79"/>
      <w:bookmarkStart w:id="80" w:name="_Toc184313303"/>
      <w:bookmarkEnd w:id="80"/>
      <w:bookmarkStart w:id="81" w:name="_Toc184308070"/>
      <w:bookmarkEnd w:id="81"/>
      <w:bookmarkStart w:id="82" w:name="_Toc184312126"/>
      <w:bookmarkEnd w:id="82"/>
      <w:bookmarkStart w:id="83" w:name="_Toc184312131"/>
      <w:bookmarkEnd w:id="83"/>
      <w:bookmarkStart w:id="84" w:name="_Toc184313265"/>
      <w:bookmarkEnd w:id="84"/>
      <w:bookmarkStart w:id="85" w:name="_Toc184310274"/>
      <w:bookmarkEnd w:id="85"/>
      <w:bookmarkStart w:id="86" w:name="_Toc184308086"/>
      <w:bookmarkEnd w:id="86"/>
      <w:bookmarkStart w:id="87" w:name="_Toc184308087"/>
      <w:bookmarkEnd w:id="87"/>
      <w:bookmarkStart w:id="88" w:name="_Toc184312111"/>
      <w:bookmarkEnd w:id="88"/>
      <w:bookmarkStart w:id="89" w:name="_Toc184314482"/>
      <w:bookmarkEnd w:id="89"/>
      <w:bookmarkStart w:id="90" w:name="_Toc184313287"/>
      <w:bookmarkEnd w:id="90"/>
      <w:bookmarkStart w:id="91" w:name="_Toc184312099"/>
      <w:bookmarkEnd w:id="91"/>
      <w:bookmarkStart w:id="92" w:name="_Toc184313263"/>
      <w:bookmarkEnd w:id="92"/>
      <w:bookmarkStart w:id="93" w:name="_Toc184312082"/>
      <w:bookmarkEnd w:id="93"/>
      <w:bookmarkStart w:id="94" w:name="_Toc184308092"/>
      <w:bookmarkEnd w:id="94"/>
      <w:bookmarkStart w:id="95" w:name="_Toc184313279"/>
      <w:bookmarkEnd w:id="95"/>
      <w:bookmarkStart w:id="96" w:name="_Toc184313252"/>
      <w:bookmarkEnd w:id="96"/>
      <w:bookmarkStart w:id="97" w:name="_Toc184308074"/>
      <w:bookmarkEnd w:id="97"/>
      <w:bookmarkStart w:id="98" w:name="_Toc184308102"/>
      <w:bookmarkEnd w:id="98"/>
      <w:bookmarkStart w:id="99" w:name="_Toc184313266"/>
      <w:bookmarkEnd w:id="99"/>
      <w:bookmarkStart w:id="100" w:name="_Toc184312134"/>
      <w:bookmarkEnd w:id="100"/>
      <w:bookmarkStart w:id="101" w:name="_Toc184310307"/>
      <w:bookmarkEnd w:id="101"/>
      <w:bookmarkStart w:id="102" w:name="_Toc184308057"/>
      <w:bookmarkEnd w:id="102"/>
      <w:bookmarkStart w:id="103" w:name="_Toc184310308"/>
      <w:bookmarkEnd w:id="103"/>
      <w:bookmarkStart w:id="104" w:name="_Toc184314461"/>
      <w:bookmarkEnd w:id="104"/>
      <w:bookmarkStart w:id="105" w:name="_Toc184312107"/>
      <w:bookmarkEnd w:id="105"/>
      <w:bookmarkStart w:id="106" w:name="_Toc184310305"/>
      <w:bookmarkEnd w:id="106"/>
      <w:bookmarkStart w:id="107" w:name="_Toc184308085"/>
      <w:bookmarkEnd w:id="107"/>
      <w:bookmarkStart w:id="108" w:name="_Toc184314414"/>
      <w:bookmarkEnd w:id="108"/>
      <w:bookmarkStart w:id="109" w:name="_Toc184308099"/>
      <w:bookmarkEnd w:id="109"/>
      <w:bookmarkStart w:id="110" w:name="_Toc184313242"/>
      <w:bookmarkEnd w:id="110"/>
      <w:bookmarkStart w:id="111" w:name="_Toc184308079"/>
      <w:bookmarkEnd w:id="111"/>
      <w:bookmarkStart w:id="112" w:name="_Toc184310319"/>
      <w:bookmarkEnd w:id="112"/>
      <w:bookmarkStart w:id="113" w:name="_Toc184308084"/>
      <w:bookmarkEnd w:id="113"/>
      <w:bookmarkStart w:id="114" w:name="_Toc184313278"/>
      <w:bookmarkEnd w:id="114"/>
      <w:bookmarkStart w:id="115" w:name="_Toc184308040"/>
      <w:bookmarkEnd w:id="115"/>
      <w:bookmarkStart w:id="116" w:name="_Toc184313293"/>
      <w:bookmarkEnd w:id="116"/>
      <w:bookmarkStart w:id="117" w:name="_Toc184314426"/>
      <w:bookmarkEnd w:id="117"/>
      <w:bookmarkStart w:id="118" w:name="_Toc184314464"/>
      <w:bookmarkEnd w:id="118"/>
      <w:bookmarkStart w:id="119" w:name="_Toc184314413"/>
      <w:bookmarkEnd w:id="119"/>
      <w:bookmarkStart w:id="120" w:name="_Toc184310324"/>
      <w:bookmarkEnd w:id="120"/>
      <w:bookmarkStart w:id="121" w:name="_Toc184308081"/>
      <w:bookmarkEnd w:id="121"/>
      <w:bookmarkStart w:id="122" w:name="_Toc184314467"/>
      <w:bookmarkEnd w:id="122"/>
      <w:bookmarkStart w:id="123" w:name="_Toc184308052"/>
      <w:bookmarkEnd w:id="123"/>
      <w:bookmarkStart w:id="124" w:name="_Toc184308063"/>
      <w:bookmarkEnd w:id="124"/>
      <w:bookmarkStart w:id="125" w:name="_Toc184314431"/>
      <w:bookmarkEnd w:id="125"/>
      <w:bookmarkStart w:id="126" w:name="_Toc184312069"/>
      <w:bookmarkEnd w:id="126"/>
      <w:bookmarkStart w:id="127" w:name="_Toc184310338"/>
      <w:bookmarkEnd w:id="127"/>
      <w:bookmarkStart w:id="128" w:name="_Toc184312133"/>
      <w:bookmarkEnd w:id="128"/>
      <w:bookmarkStart w:id="129" w:name="_Toc184310311"/>
      <w:bookmarkEnd w:id="129"/>
      <w:bookmarkStart w:id="130" w:name="_Toc184313281"/>
      <w:bookmarkEnd w:id="130"/>
      <w:bookmarkStart w:id="131" w:name="_Toc184313268"/>
      <w:bookmarkEnd w:id="131"/>
      <w:bookmarkStart w:id="132" w:name="_Toc184313307"/>
      <w:bookmarkEnd w:id="132"/>
      <w:bookmarkStart w:id="133" w:name="_Toc184308090"/>
      <w:bookmarkEnd w:id="133"/>
      <w:bookmarkStart w:id="134" w:name="_Toc184313297"/>
      <w:bookmarkEnd w:id="134"/>
      <w:bookmarkStart w:id="135" w:name="_Toc184308067"/>
      <w:bookmarkEnd w:id="135"/>
      <w:bookmarkStart w:id="136" w:name="_Toc184313296"/>
      <w:bookmarkEnd w:id="136"/>
      <w:bookmarkStart w:id="137" w:name="_Toc184312087"/>
      <w:bookmarkEnd w:id="137"/>
      <w:bookmarkStart w:id="138" w:name="_Toc184312083"/>
      <w:bookmarkEnd w:id="138"/>
      <w:bookmarkStart w:id="139" w:name="_Toc184312100"/>
      <w:bookmarkEnd w:id="139"/>
      <w:bookmarkStart w:id="140" w:name="_Toc184308069"/>
      <w:bookmarkEnd w:id="140"/>
      <w:bookmarkStart w:id="141" w:name="_Toc184310330"/>
      <w:bookmarkEnd w:id="141"/>
      <w:bookmarkStart w:id="142" w:name="_Toc184313273"/>
      <w:bookmarkEnd w:id="142"/>
      <w:bookmarkStart w:id="143" w:name="_Toc184312091"/>
      <w:bookmarkEnd w:id="143"/>
      <w:bookmarkStart w:id="144" w:name="_Toc184314471"/>
      <w:bookmarkEnd w:id="144"/>
      <w:bookmarkStart w:id="145" w:name="_Toc184308082"/>
      <w:bookmarkEnd w:id="145"/>
      <w:bookmarkStart w:id="146" w:name="_Toc184313309"/>
      <w:bookmarkEnd w:id="146"/>
      <w:bookmarkStart w:id="147" w:name="_Toc184313272"/>
      <w:bookmarkEnd w:id="147"/>
      <w:bookmarkStart w:id="148" w:name="_Toc184308077"/>
      <w:bookmarkEnd w:id="148"/>
      <w:bookmarkStart w:id="149" w:name="_Toc184312074"/>
      <w:bookmarkEnd w:id="149"/>
      <w:bookmarkStart w:id="150" w:name="_Toc184308072"/>
      <w:bookmarkEnd w:id="150"/>
      <w:bookmarkStart w:id="151" w:name="_Toc184310302"/>
      <w:bookmarkEnd w:id="151"/>
      <w:bookmarkStart w:id="152" w:name="_Toc184308041"/>
      <w:bookmarkEnd w:id="152"/>
      <w:bookmarkStart w:id="153" w:name="_Toc184312106"/>
      <w:bookmarkEnd w:id="153"/>
      <w:bookmarkStart w:id="154" w:name="_Toc184308106"/>
      <w:bookmarkEnd w:id="154"/>
      <w:bookmarkStart w:id="155" w:name="_Toc184310273"/>
      <w:bookmarkEnd w:id="155"/>
      <w:bookmarkStart w:id="156" w:name="_Toc184313239"/>
      <w:bookmarkEnd w:id="156"/>
      <w:bookmarkStart w:id="157" w:name="_Toc184308076"/>
      <w:bookmarkEnd w:id="157"/>
      <w:bookmarkStart w:id="158" w:name="_Toc184314443"/>
      <w:bookmarkEnd w:id="158"/>
      <w:bookmarkStart w:id="159" w:name="_Toc184314477"/>
      <w:bookmarkEnd w:id="159"/>
      <w:bookmarkStart w:id="160" w:name="_Toc184313241"/>
      <w:bookmarkEnd w:id="160"/>
      <w:bookmarkStart w:id="161" w:name="_Toc184310276"/>
      <w:bookmarkEnd w:id="161"/>
      <w:bookmarkStart w:id="162" w:name="_Toc184313240"/>
      <w:bookmarkEnd w:id="162"/>
      <w:bookmarkStart w:id="163" w:name="_Toc184314410"/>
      <w:bookmarkEnd w:id="163"/>
      <w:bookmarkStart w:id="164" w:name="_Toc184312110"/>
      <w:bookmarkEnd w:id="164"/>
      <w:bookmarkStart w:id="165" w:name="_Toc184308083"/>
      <w:bookmarkEnd w:id="165"/>
      <w:bookmarkStart w:id="166" w:name="_Toc184308091"/>
      <w:bookmarkEnd w:id="166"/>
      <w:bookmarkStart w:id="167" w:name="_Toc184312090"/>
      <w:bookmarkEnd w:id="167"/>
      <w:bookmarkStart w:id="168" w:name="_Toc184314460"/>
      <w:bookmarkEnd w:id="168"/>
      <w:bookmarkStart w:id="169" w:name="_Toc184308043"/>
      <w:bookmarkEnd w:id="169"/>
      <w:bookmarkStart w:id="170" w:name="_Toc184310296"/>
      <w:bookmarkEnd w:id="170"/>
      <w:bookmarkStart w:id="171" w:name="_Toc184308036"/>
      <w:bookmarkEnd w:id="171"/>
      <w:bookmarkStart w:id="172" w:name="_Toc184310297"/>
      <w:bookmarkEnd w:id="172"/>
      <w:bookmarkStart w:id="173" w:name="_Toc184312076"/>
      <w:bookmarkEnd w:id="173"/>
      <w:bookmarkStart w:id="174" w:name="_Toc184313310"/>
      <w:bookmarkEnd w:id="174"/>
      <w:bookmarkStart w:id="175" w:name="_Toc184313246"/>
      <w:bookmarkEnd w:id="175"/>
      <w:bookmarkStart w:id="176" w:name="_Toc184314463"/>
      <w:bookmarkEnd w:id="176"/>
      <w:bookmarkStart w:id="177" w:name="_Toc184313306"/>
      <w:bookmarkEnd w:id="177"/>
      <w:bookmarkStart w:id="178" w:name="_Toc184314465"/>
      <w:bookmarkEnd w:id="178"/>
      <w:bookmarkStart w:id="179" w:name="_Toc184314447"/>
      <w:bookmarkEnd w:id="179"/>
      <w:bookmarkStart w:id="180" w:name="_Toc184310344"/>
      <w:bookmarkEnd w:id="180"/>
      <w:bookmarkStart w:id="181" w:name="_Toc184314458"/>
      <w:bookmarkEnd w:id="181"/>
      <w:bookmarkStart w:id="182" w:name="_Toc184313264"/>
      <w:bookmarkEnd w:id="182"/>
      <w:bookmarkStart w:id="183" w:name="_Toc184314425"/>
      <w:bookmarkEnd w:id="183"/>
      <w:bookmarkStart w:id="184" w:name="_Toc184312088"/>
      <w:bookmarkEnd w:id="184"/>
      <w:bookmarkStart w:id="185" w:name="_Toc184308096"/>
      <w:bookmarkEnd w:id="185"/>
      <w:bookmarkStart w:id="186" w:name="_Toc184313289"/>
      <w:bookmarkEnd w:id="186"/>
      <w:bookmarkStart w:id="187" w:name="_Toc184314462"/>
      <w:bookmarkEnd w:id="187"/>
      <w:bookmarkStart w:id="188" w:name="_Toc184310294"/>
      <w:bookmarkEnd w:id="188"/>
      <w:bookmarkStart w:id="189" w:name="_Toc184310291"/>
      <w:bookmarkEnd w:id="189"/>
      <w:bookmarkStart w:id="190" w:name="_Toc184313301"/>
      <w:bookmarkEnd w:id="190"/>
      <w:bookmarkStart w:id="191" w:name="_Toc184310282"/>
      <w:bookmarkEnd w:id="191"/>
      <w:bookmarkStart w:id="192" w:name="_Toc184312138"/>
      <w:bookmarkEnd w:id="192"/>
      <w:bookmarkStart w:id="193" w:name="_Toc184310321"/>
      <w:bookmarkEnd w:id="193"/>
      <w:bookmarkStart w:id="194" w:name="_Toc184313285"/>
      <w:bookmarkEnd w:id="194"/>
      <w:bookmarkStart w:id="195" w:name="_Toc184310286"/>
      <w:bookmarkEnd w:id="195"/>
      <w:bookmarkStart w:id="196" w:name="_Toc184312112"/>
      <w:bookmarkEnd w:id="196"/>
      <w:bookmarkStart w:id="197" w:name="_Toc184310339"/>
      <w:bookmarkEnd w:id="197"/>
      <w:bookmarkStart w:id="198" w:name="_Toc184312096"/>
      <w:bookmarkEnd w:id="198"/>
      <w:bookmarkStart w:id="199" w:name="_Toc184310341"/>
      <w:bookmarkEnd w:id="199"/>
      <w:bookmarkStart w:id="200" w:name="_Toc184313299"/>
      <w:bookmarkEnd w:id="200"/>
      <w:bookmarkStart w:id="201" w:name="_Toc184310317"/>
      <w:bookmarkEnd w:id="201"/>
      <w:bookmarkStart w:id="202" w:name="_Toc184314474"/>
      <w:bookmarkEnd w:id="202"/>
      <w:bookmarkStart w:id="203" w:name="_Toc184308098"/>
      <w:bookmarkEnd w:id="203"/>
      <w:bookmarkStart w:id="204" w:name="_Toc184312117"/>
      <w:bookmarkEnd w:id="204"/>
      <w:bookmarkStart w:id="205" w:name="_Toc184310292"/>
      <w:bookmarkEnd w:id="205"/>
      <w:bookmarkStart w:id="206" w:name="_Toc184308037"/>
      <w:bookmarkEnd w:id="206"/>
      <w:bookmarkStart w:id="207" w:name="_Toc184310310"/>
      <w:bookmarkEnd w:id="207"/>
      <w:bookmarkStart w:id="208" w:name="_Toc184308048"/>
      <w:bookmarkEnd w:id="208"/>
      <w:bookmarkStart w:id="209" w:name="_Toc184312118"/>
      <w:bookmarkEnd w:id="209"/>
      <w:bookmarkStart w:id="210" w:name="_Toc184308060"/>
      <w:bookmarkEnd w:id="210"/>
      <w:bookmarkStart w:id="211" w:name="_Toc184313251"/>
      <w:bookmarkEnd w:id="211"/>
      <w:bookmarkStart w:id="212" w:name="_Toc184308039"/>
      <w:bookmarkEnd w:id="212"/>
      <w:bookmarkStart w:id="213" w:name="_Toc184314450"/>
      <w:bookmarkEnd w:id="213"/>
      <w:bookmarkStart w:id="214" w:name="_Toc184312077"/>
      <w:bookmarkEnd w:id="214"/>
      <w:bookmarkStart w:id="215" w:name="_Toc184313256"/>
      <w:bookmarkEnd w:id="215"/>
      <w:bookmarkStart w:id="216" w:name="_Toc184308038"/>
      <w:bookmarkEnd w:id="216"/>
      <w:bookmarkStart w:id="217" w:name="_Toc184312080"/>
      <w:bookmarkEnd w:id="217"/>
      <w:bookmarkStart w:id="218" w:name="_Toc184312132"/>
      <w:bookmarkEnd w:id="218"/>
      <w:bookmarkStart w:id="219" w:name="_Toc184312116"/>
      <w:bookmarkEnd w:id="219"/>
      <w:bookmarkStart w:id="220" w:name="_Toc184313238"/>
      <w:bookmarkEnd w:id="220"/>
      <w:bookmarkStart w:id="221" w:name="_Toc184314475"/>
      <w:bookmarkEnd w:id="221"/>
      <w:bookmarkStart w:id="222" w:name="_Toc184310275"/>
      <w:bookmarkEnd w:id="222"/>
      <w:bookmarkStart w:id="223" w:name="_Toc184308062"/>
      <w:bookmarkEnd w:id="223"/>
      <w:bookmarkStart w:id="224" w:name="_Toc184313255"/>
      <w:bookmarkEnd w:id="224"/>
      <w:bookmarkStart w:id="225" w:name="_Toc184308105"/>
      <w:bookmarkEnd w:id="225"/>
      <w:bookmarkStart w:id="226" w:name="_Toc184314435"/>
      <w:bookmarkEnd w:id="226"/>
      <w:bookmarkStart w:id="227" w:name="_Toc184312135"/>
      <w:bookmarkEnd w:id="227"/>
      <w:bookmarkStart w:id="228" w:name="_Toc184314453"/>
      <w:bookmarkEnd w:id="228"/>
      <w:bookmarkStart w:id="229" w:name="_Toc184312070"/>
      <w:bookmarkEnd w:id="229"/>
      <w:bookmarkStart w:id="230" w:name="_Toc184313302"/>
      <w:bookmarkEnd w:id="230"/>
      <w:bookmarkStart w:id="231" w:name="_Toc184314473"/>
      <w:bookmarkEnd w:id="231"/>
      <w:bookmarkStart w:id="232" w:name="_Toc184310298"/>
      <w:bookmarkEnd w:id="232"/>
      <w:bookmarkStart w:id="233" w:name="_Toc184308104"/>
      <w:bookmarkEnd w:id="233"/>
      <w:bookmarkStart w:id="234" w:name="_Toc184310303"/>
      <w:bookmarkEnd w:id="234"/>
      <w:bookmarkStart w:id="235" w:name="_Toc184310333"/>
      <w:bookmarkEnd w:id="235"/>
      <w:bookmarkStart w:id="236" w:name="_Toc184308049"/>
      <w:bookmarkEnd w:id="236"/>
      <w:bookmarkStart w:id="237" w:name="_Toc184313274"/>
      <w:bookmarkEnd w:id="237"/>
      <w:bookmarkStart w:id="238" w:name="_Toc184314481"/>
      <w:bookmarkEnd w:id="238"/>
      <w:bookmarkStart w:id="239" w:name="_Toc184313284"/>
      <w:bookmarkEnd w:id="239"/>
      <w:bookmarkStart w:id="240" w:name="_Toc184308078"/>
      <w:bookmarkEnd w:id="240"/>
      <w:bookmarkStart w:id="241" w:name="_Toc184308064"/>
      <w:bookmarkEnd w:id="241"/>
      <w:bookmarkStart w:id="242" w:name="_Toc184308055"/>
      <w:bookmarkEnd w:id="242"/>
      <w:bookmarkStart w:id="243" w:name="_Toc184314439"/>
      <w:bookmarkEnd w:id="243"/>
      <w:bookmarkStart w:id="244" w:name="_Toc184314459"/>
      <w:bookmarkEnd w:id="244"/>
      <w:bookmarkStart w:id="245" w:name="_Toc184313271"/>
      <w:bookmarkEnd w:id="245"/>
      <w:bookmarkStart w:id="246" w:name="_Toc184314456"/>
      <w:bookmarkEnd w:id="246"/>
      <w:bookmarkStart w:id="247" w:name="_Toc184310299"/>
      <w:bookmarkEnd w:id="247"/>
      <w:bookmarkStart w:id="248" w:name="_Toc184313248"/>
      <w:bookmarkEnd w:id="248"/>
      <w:bookmarkStart w:id="249" w:name="_Toc184312089"/>
      <w:bookmarkEnd w:id="249"/>
      <w:bookmarkStart w:id="250" w:name="_Toc184308051"/>
      <w:bookmarkEnd w:id="250"/>
      <w:bookmarkStart w:id="251" w:name="_Toc184312095"/>
      <w:bookmarkEnd w:id="251"/>
      <w:bookmarkStart w:id="252" w:name="_Toc184312072"/>
      <w:bookmarkEnd w:id="252"/>
      <w:bookmarkStart w:id="253" w:name="_Toc184314476"/>
      <w:bookmarkEnd w:id="253"/>
      <w:bookmarkStart w:id="254" w:name="_Toc184310334"/>
      <w:bookmarkEnd w:id="254"/>
      <w:bookmarkStart w:id="255" w:name="_Toc184310277"/>
      <w:bookmarkEnd w:id="255"/>
      <w:bookmarkStart w:id="256" w:name="_Toc184314423"/>
      <w:bookmarkEnd w:id="256"/>
      <w:bookmarkStart w:id="257" w:name="_Toc184312105"/>
      <w:bookmarkEnd w:id="257"/>
      <w:bookmarkStart w:id="258" w:name="_Toc184310323"/>
      <w:bookmarkEnd w:id="258"/>
      <w:bookmarkStart w:id="259" w:name="_Toc184310290"/>
      <w:bookmarkEnd w:id="259"/>
      <w:bookmarkStart w:id="260" w:name="_Toc184313282"/>
      <w:bookmarkEnd w:id="260"/>
      <w:bookmarkStart w:id="261" w:name="_Toc184312119"/>
      <w:bookmarkEnd w:id="261"/>
      <w:bookmarkStart w:id="262" w:name="_Toc184312102"/>
      <w:bookmarkEnd w:id="262"/>
      <w:bookmarkStart w:id="263" w:name="_Toc184308054"/>
      <w:bookmarkEnd w:id="263"/>
      <w:bookmarkStart w:id="264" w:name="_Toc184310293"/>
      <w:bookmarkEnd w:id="264"/>
      <w:bookmarkStart w:id="265" w:name="_Toc184308073"/>
      <w:bookmarkEnd w:id="265"/>
      <w:bookmarkStart w:id="266" w:name="_Toc184312129"/>
      <w:bookmarkEnd w:id="266"/>
      <w:bookmarkStart w:id="267" w:name="_Toc184310327"/>
      <w:bookmarkEnd w:id="267"/>
      <w:bookmarkStart w:id="268" w:name="_Toc184310281"/>
      <w:bookmarkEnd w:id="268"/>
      <w:bookmarkStart w:id="269" w:name="_Toc184312123"/>
      <w:bookmarkEnd w:id="269"/>
      <w:bookmarkStart w:id="270" w:name="_Toc184313247"/>
      <w:bookmarkEnd w:id="270"/>
      <w:bookmarkStart w:id="271" w:name="_Toc184313286"/>
      <w:bookmarkEnd w:id="271"/>
      <w:bookmarkStart w:id="272" w:name="_Toc184308101"/>
      <w:bookmarkEnd w:id="272"/>
      <w:bookmarkStart w:id="273" w:name="_Toc184312092"/>
      <w:bookmarkEnd w:id="273"/>
      <w:bookmarkStart w:id="274" w:name="_Toc184313260"/>
      <w:bookmarkEnd w:id="274"/>
      <w:bookmarkStart w:id="275" w:name="_Toc184312084"/>
      <w:bookmarkEnd w:id="275"/>
      <w:bookmarkStart w:id="276" w:name="_Toc184313292"/>
      <w:bookmarkEnd w:id="276"/>
      <w:bookmarkStart w:id="277" w:name="_Toc184314472"/>
      <w:bookmarkEnd w:id="277"/>
      <w:bookmarkStart w:id="278" w:name="_Toc184308080"/>
      <w:bookmarkEnd w:id="278"/>
      <w:bookmarkStart w:id="279" w:name="_Toc184308094"/>
      <w:bookmarkEnd w:id="279"/>
      <w:bookmarkStart w:id="280" w:name="_Toc184314457"/>
      <w:bookmarkEnd w:id="280"/>
      <w:bookmarkStart w:id="281" w:name="_Toc184312130"/>
      <w:bookmarkEnd w:id="281"/>
      <w:bookmarkStart w:id="282" w:name="_Toc184314466"/>
      <w:bookmarkEnd w:id="282"/>
      <w:bookmarkStart w:id="283" w:name="_Toc184314429"/>
      <w:bookmarkEnd w:id="283"/>
      <w:bookmarkStart w:id="284" w:name="_Toc184314411"/>
      <w:bookmarkEnd w:id="284"/>
      <w:bookmarkStart w:id="285" w:name="_Toc184314480"/>
      <w:bookmarkEnd w:id="285"/>
      <w:bookmarkStart w:id="286" w:name="_Toc184313270"/>
      <w:bookmarkEnd w:id="286"/>
      <w:bookmarkStart w:id="287" w:name="_Toc184310278"/>
      <w:bookmarkEnd w:id="287"/>
      <w:bookmarkStart w:id="288" w:name="_Toc184312079"/>
      <w:bookmarkEnd w:id="288"/>
      <w:bookmarkStart w:id="289" w:name="_Toc184312068"/>
      <w:bookmarkEnd w:id="289"/>
      <w:bookmarkStart w:id="290" w:name="_Toc184312136"/>
      <w:bookmarkEnd w:id="290"/>
      <w:bookmarkStart w:id="291" w:name="_Toc184312120"/>
      <w:bookmarkEnd w:id="291"/>
      <w:bookmarkStart w:id="292" w:name="_Toc184308093"/>
      <w:bookmarkEnd w:id="292"/>
      <w:bookmarkStart w:id="293" w:name="_Toc184314455"/>
      <w:bookmarkEnd w:id="293"/>
      <w:bookmarkStart w:id="294" w:name="_Toc184310326"/>
      <w:bookmarkEnd w:id="294"/>
      <w:bookmarkStart w:id="295" w:name="_Toc184314444"/>
      <w:bookmarkEnd w:id="295"/>
      <w:bookmarkStart w:id="296" w:name="_Toc184312137"/>
      <w:bookmarkEnd w:id="296"/>
      <w:bookmarkStart w:id="297" w:name="_Toc184313243"/>
      <w:bookmarkEnd w:id="297"/>
      <w:bookmarkStart w:id="298" w:name="_Toc184308107"/>
      <w:bookmarkEnd w:id="298"/>
      <w:bookmarkStart w:id="299" w:name="_Toc184310342"/>
      <w:bookmarkEnd w:id="299"/>
      <w:bookmarkStart w:id="300" w:name="_Toc184310335"/>
      <w:bookmarkEnd w:id="300"/>
      <w:bookmarkStart w:id="301" w:name="_Toc184308066"/>
      <w:bookmarkEnd w:id="301"/>
      <w:bookmarkStart w:id="302" w:name="_Toc184313259"/>
      <w:bookmarkEnd w:id="302"/>
      <w:bookmarkStart w:id="303" w:name="_Toc184314451"/>
      <w:bookmarkEnd w:id="303"/>
      <w:bookmarkStart w:id="304" w:name="_Toc184310304"/>
      <w:bookmarkEnd w:id="304"/>
      <w:bookmarkStart w:id="305" w:name="_Toc184312121"/>
      <w:bookmarkEnd w:id="305"/>
      <w:bookmarkStart w:id="306" w:name="_Toc184312075"/>
      <w:bookmarkEnd w:id="306"/>
      <w:bookmarkStart w:id="307" w:name="_Toc184308059"/>
      <w:bookmarkEnd w:id="307"/>
      <w:bookmarkStart w:id="308" w:name="_Toc184310306"/>
      <w:bookmarkEnd w:id="308"/>
      <w:bookmarkStart w:id="309" w:name="_Toc184310283"/>
      <w:bookmarkEnd w:id="309"/>
      <w:bookmarkStart w:id="310" w:name="_Toc184308047"/>
      <w:bookmarkEnd w:id="310"/>
      <w:bookmarkStart w:id="311" w:name="_Toc184310314"/>
      <w:bookmarkEnd w:id="311"/>
      <w:bookmarkStart w:id="312" w:name="_Toc184308045"/>
      <w:bookmarkEnd w:id="312"/>
      <w:bookmarkStart w:id="313" w:name="_Toc184314415"/>
      <w:bookmarkEnd w:id="313"/>
      <w:bookmarkStart w:id="314" w:name="_Toc184314419"/>
      <w:bookmarkEnd w:id="314"/>
      <w:bookmarkStart w:id="315" w:name="_Toc184314470"/>
      <w:bookmarkEnd w:id="315"/>
      <w:bookmarkStart w:id="316" w:name="_Toc184312081"/>
      <w:bookmarkEnd w:id="316"/>
      <w:bookmarkStart w:id="317" w:name="_Toc184312085"/>
      <w:bookmarkEnd w:id="317"/>
      <w:bookmarkStart w:id="318" w:name="_Toc184314421"/>
      <w:bookmarkEnd w:id="318"/>
      <w:bookmarkStart w:id="319" w:name="_Toc184314445"/>
      <w:bookmarkEnd w:id="319"/>
      <w:bookmarkStart w:id="320" w:name="_Toc184314442"/>
      <w:bookmarkEnd w:id="320"/>
      <w:bookmarkStart w:id="321" w:name="_Toc184312097"/>
      <w:bookmarkEnd w:id="321"/>
      <w:bookmarkStart w:id="322" w:name="_Toc184312113"/>
      <w:bookmarkEnd w:id="322"/>
      <w:bookmarkStart w:id="323" w:name="_Toc184312115"/>
      <w:bookmarkEnd w:id="323"/>
      <w:bookmarkStart w:id="324" w:name="_Toc184314416"/>
      <w:bookmarkEnd w:id="324"/>
      <w:bookmarkStart w:id="325" w:name="_Toc184313308"/>
      <w:bookmarkEnd w:id="325"/>
      <w:bookmarkStart w:id="326" w:name="_Toc184313262"/>
      <w:bookmarkEnd w:id="326"/>
      <w:bookmarkStart w:id="327" w:name="_Toc184310285"/>
      <w:bookmarkEnd w:id="327"/>
      <w:bookmarkStart w:id="328" w:name="_Toc184308097"/>
      <w:bookmarkEnd w:id="328"/>
      <w:bookmarkStart w:id="329" w:name="_Toc184310320"/>
      <w:bookmarkEnd w:id="329"/>
      <w:bookmarkStart w:id="330" w:name="_Toc184310322"/>
      <w:bookmarkEnd w:id="330"/>
      <w:bookmarkStart w:id="331" w:name="_Toc184313277"/>
      <w:bookmarkEnd w:id="331"/>
      <w:bookmarkStart w:id="332" w:name="_Toc184310272"/>
      <w:bookmarkEnd w:id="332"/>
      <w:bookmarkStart w:id="333" w:name="_Toc184314430"/>
      <w:bookmarkEnd w:id="333"/>
      <w:bookmarkStart w:id="334" w:name="_Toc184314422"/>
      <w:bookmarkEnd w:id="334"/>
      <w:bookmarkStart w:id="335" w:name="_Toc184314441"/>
      <w:bookmarkEnd w:id="335"/>
      <w:bookmarkStart w:id="336" w:name="_Toc184314437"/>
      <w:bookmarkEnd w:id="336"/>
      <w:bookmarkStart w:id="337" w:name="_Toc184313283"/>
      <w:bookmarkEnd w:id="337"/>
      <w:bookmarkStart w:id="338" w:name="_Toc184314418"/>
      <w:bookmarkEnd w:id="338"/>
      <w:bookmarkStart w:id="339" w:name="_Toc184312067"/>
      <w:bookmarkEnd w:id="339"/>
      <w:bookmarkStart w:id="340" w:name="_Toc184313275"/>
      <w:bookmarkEnd w:id="340"/>
      <w:bookmarkStart w:id="341" w:name="_Toc184313304"/>
      <w:bookmarkEnd w:id="341"/>
      <w:bookmarkStart w:id="342" w:name="_Toc184310288"/>
      <w:bookmarkEnd w:id="342"/>
      <w:bookmarkStart w:id="343" w:name="_Toc184313245"/>
      <w:bookmarkEnd w:id="343"/>
      <w:bookmarkStart w:id="344" w:name="_Toc184313249"/>
      <w:bookmarkEnd w:id="344"/>
      <w:bookmarkStart w:id="345" w:name="_Toc184314454"/>
      <w:bookmarkEnd w:id="345"/>
      <w:bookmarkStart w:id="346" w:name="_Toc184313290"/>
      <w:bookmarkEnd w:id="346"/>
      <w:bookmarkStart w:id="347" w:name="_Toc184310315"/>
      <w:bookmarkEnd w:id="347"/>
      <w:bookmarkStart w:id="348" w:name="_Toc184314412"/>
      <w:bookmarkEnd w:id="348"/>
      <w:bookmarkStart w:id="349" w:name="_Toc184313257"/>
      <w:bookmarkEnd w:id="349"/>
      <w:bookmarkStart w:id="350" w:name="_Toc184312109"/>
      <w:bookmarkEnd w:id="350"/>
      <w:bookmarkStart w:id="351" w:name="_Toc184314446"/>
      <w:bookmarkEnd w:id="351"/>
      <w:bookmarkStart w:id="352" w:name="_Toc184308089"/>
      <w:bookmarkEnd w:id="352"/>
      <w:bookmarkStart w:id="353" w:name="_Toc184310280"/>
      <w:bookmarkEnd w:id="353"/>
      <w:bookmarkStart w:id="354" w:name="_Toc184310343"/>
      <w:bookmarkEnd w:id="354"/>
      <w:bookmarkStart w:id="355" w:name="_Toc184310316"/>
      <w:bookmarkEnd w:id="355"/>
      <w:bookmarkStart w:id="356" w:name="_Toc184313295"/>
      <w:bookmarkEnd w:id="356"/>
      <w:bookmarkStart w:id="357" w:name="_Toc184308046"/>
      <w:bookmarkEnd w:id="357"/>
      <w:bookmarkStart w:id="358" w:name="_Toc184308042"/>
      <w:bookmarkEnd w:id="358"/>
      <w:bookmarkStart w:id="359" w:name="_Toc184308061"/>
      <w:bookmarkEnd w:id="359"/>
      <w:bookmarkStart w:id="360" w:name="_Toc184313291"/>
      <w:bookmarkEnd w:id="360"/>
      <w:bookmarkStart w:id="361" w:name="_Toc184313261"/>
      <w:bookmarkEnd w:id="361"/>
      <w:bookmarkStart w:id="362" w:name="_Toc184310329"/>
      <w:bookmarkEnd w:id="362"/>
      <w:bookmarkStart w:id="363" w:name="_Toc184312094"/>
      <w:bookmarkEnd w:id="363"/>
      <w:bookmarkStart w:id="364" w:name="_Toc184312071"/>
      <w:bookmarkEnd w:id="364"/>
      <w:bookmarkStart w:id="365" w:name="_Toc184313253"/>
      <w:bookmarkEnd w:id="365"/>
      <w:bookmarkStart w:id="366" w:name="_Toc184310287"/>
      <w:bookmarkEnd w:id="366"/>
      <w:bookmarkStart w:id="367" w:name="_Toc184310300"/>
      <w:bookmarkEnd w:id="367"/>
      <w:bookmarkStart w:id="368" w:name="_Toc184312073"/>
      <w:bookmarkEnd w:id="368"/>
      <w:bookmarkStart w:id="369" w:name="_Toc184310289"/>
      <w:bookmarkEnd w:id="369"/>
      <w:bookmarkStart w:id="370" w:name="_Toc184314440"/>
      <w:bookmarkEnd w:id="370"/>
      <w:bookmarkStart w:id="371" w:name="_Toc184314420"/>
      <w:bookmarkEnd w:id="371"/>
      <w:bookmarkStart w:id="372" w:name="_Toc184312125"/>
      <w:bookmarkEnd w:id="372"/>
      <w:bookmarkStart w:id="373" w:name="_Toc184308068"/>
      <w:bookmarkEnd w:id="373"/>
      <w:bookmarkStart w:id="374" w:name="_Toc184314448"/>
      <w:bookmarkEnd w:id="374"/>
      <w:bookmarkStart w:id="375" w:name="_Toc184312127"/>
      <w:bookmarkEnd w:id="375"/>
      <w:bookmarkStart w:id="376" w:name="_Toc184310279"/>
      <w:bookmarkEnd w:id="376"/>
      <w:bookmarkStart w:id="377" w:name="_Toc184308053"/>
      <w:bookmarkEnd w:id="377"/>
      <w:bookmarkStart w:id="378" w:name="_Toc184308088"/>
      <w:bookmarkEnd w:id="378"/>
      <w:bookmarkStart w:id="379" w:name="_Toc184312078"/>
      <w:bookmarkEnd w:id="379"/>
      <w:bookmarkStart w:id="380" w:name="_Toc184314478"/>
      <w:bookmarkEnd w:id="380"/>
      <w:bookmarkStart w:id="381" w:name="_Toc184312128"/>
      <w:bookmarkEnd w:id="381"/>
      <w:bookmarkStart w:id="382" w:name="_Toc184310295"/>
      <w:bookmarkEnd w:id="382"/>
      <w:bookmarkStart w:id="383" w:name="_Toc184313288"/>
      <w:bookmarkEnd w:id="383"/>
      <w:bookmarkStart w:id="384" w:name="_Toc184308056"/>
      <w:bookmarkEnd w:id="384"/>
      <w:bookmarkStart w:id="385" w:name="_Toc184314468"/>
      <w:bookmarkEnd w:id="385"/>
      <w:bookmarkStart w:id="386" w:name="_Toc184314438"/>
      <w:bookmarkEnd w:id="386"/>
      <w:bookmarkStart w:id="387" w:name="_Toc184310301"/>
      <w:bookmarkEnd w:id="387"/>
      <w:bookmarkStart w:id="388" w:name="_Toc184310312"/>
      <w:bookmarkEnd w:id="388"/>
      <w:bookmarkStart w:id="389" w:name="_Toc184314433"/>
      <w:bookmarkEnd w:id="389"/>
      <w:bookmarkStart w:id="390" w:name="_Toc184310331"/>
      <w:bookmarkEnd w:id="390"/>
      <w:bookmarkStart w:id="391" w:name="_Toc184313267"/>
      <w:bookmarkEnd w:id="391"/>
      <w:bookmarkStart w:id="392" w:name="_Toc184308044"/>
      <w:bookmarkEnd w:id="392"/>
      <w:bookmarkStart w:id="393" w:name="_Toc184310336"/>
      <w:bookmarkEnd w:id="393"/>
      <w:bookmarkStart w:id="394" w:name="_Toc184314427"/>
      <w:bookmarkEnd w:id="394"/>
      <w:bookmarkStart w:id="395" w:name="_Toc184314434"/>
      <w:bookmarkEnd w:id="395"/>
      <w:r>
        <w:rPr>
          <w:rFonts w:hint="eastAsia" w:ascii="宋体" w:hAnsi="宋体" w:cs="宋体"/>
          <w:b/>
          <w:sz w:val="36"/>
          <w:szCs w:val="36"/>
          <w:highlight w:val="none"/>
        </w:rPr>
        <w:t>评标办法</w:t>
      </w:r>
    </w:p>
    <w:p w14:paraId="5B694154">
      <w:pPr>
        <w:snapToGrid w:val="0"/>
        <w:spacing w:line="360" w:lineRule="auto"/>
        <w:jc w:val="center"/>
        <w:rPr>
          <w:rFonts w:ascii="宋体" w:hAnsi="宋体" w:cs="宋体"/>
          <w:b/>
          <w:sz w:val="32"/>
          <w:szCs w:val="20"/>
          <w:highlight w:val="none"/>
        </w:rPr>
      </w:pPr>
      <w:r>
        <w:rPr>
          <w:rFonts w:hint="eastAsia" w:ascii="宋体" w:hAnsi="宋体" w:cs="宋体"/>
          <w:b/>
          <w:sz w:val="32"/>
          <w:szCs w:val="20"/>
          <w:highlight w:val="none"/>
        </w:rPr>
        <w:t>评标办法前附表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2"/>
        <w:gridCol w:w="6125"/>
        <w:gridCol w:w="759"/>
        <w:gridCol w:w="1509"/>
      </w:tblGrid>
      <w:tr w14:paraId="0A43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3" w:hRule="atLeast"/>
          <w:jc w:val="center"/>
        </w:trPr>
        <w:tc>
          <w:tcPr>
            <w:tcW w:w="802" w:type="dxa"/>
            <w:shd w:val="clear" w:color="auto" w:fill="auto"/>
            <w:vAlign w:val="center"/>
          </w:tcPr>
          <w:p w14:paraId="68DA5A38">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6125" w:type="dxa"/>
            <w:shd w:val="clear" w:color="auto" w:fill="auto"/>
            <w:vAlign w:val="center"/>
          </w:tcPr>
          <w:p w14:paraId="41266556">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59" w:type="dxa"/>
            <w:shd w:val="clear" w:color="auto" w:fill="auto"/>
            <w:vAlign w:val="center"/>
          </w:tcPr>
          <w:p w14:paraId="1102C86C">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509" w:type="dxa"/>
            <w:shd w:val="clear" w:color="auto" w:fill="auto"/>
            <w:vAlign w:val="center"/>
          </w:tcPr>
          <w:p w14:paraId="0D61206C">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主观分/客观分属性</w:t>
            </w:r>
          </w:p>
        </w:tc>
      </w:tr>
      <w:tr w14:paraId="124F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802" w:type="dxa"/>
            <w:shd w:val="clear" w:color="auto" w:fill="auto"/>
            <w:vAlign w:val="center"/>
          </w:tcPr>
          <w:p w14:paraId="1DFEA979">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6125" w:type="dxa"/>
            <w:shd w:val="clear" w:color="auto" w:fill="auto"/>
          </w:tcPr>
          <w:p w14:paraId="19760B8D">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投标人建立健全各项岗位职责，经营管理制度，执行有力且合理的，根据内容进行打分：</w:t>
            </w:r>
          </w:p>
          <w:p w14:paraId="59BAB65D">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67D544D2">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1B07F8F1">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6A70F4FE">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23D8C072">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58EF443C">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7928149C">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主</w:t>
            </w:r>
            <w:r>
              <w:rPr>
                <w:rFonts w:hint="eastAsia" w:cs="仿宋_GB2312" w:asciiTheme="minorEastAsia" w:hAnsiTheme="minorEastAsia" w:eastAsiaTheme="minorEastAsia"/>
                <w:color w:val="auto"/>
                <w:sz w:val="24"/>
                <w:highlight w:val="none"/>
              </w:rPr>
              <w:t>观分</w:t>
            </w:r>
          </w:p>
        </w:tc>
      </w:tr>
      <w:tr w14:paraId="6181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1" w:hRule="atLeast"/>
          <w:jc w:val="center"/>
        </w:trPr>
        <w:tc>
          <w:tcPr>
            <w:tcW w:w="802" w:type="dxa"/>
            <w:shd w:val="clear" w:color="auto" w:fill="auto"/>
            <w:vAlign w:val="center"/>
          </w:tcPr>
          <w:p w14:paraId="28C7F33B">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6125" w:type="dxa"/>
            <w:shd w:val="clear" w:color="auto" w:fill="auto"/>
          </w:tcPr>
          <w:p w14:paraId="61546C80">
            <w:pPr>
              <w:widowControl/>
              <w:shd w:val="clear" w:color="auto" w:fill="FFFFFF"/>
              <w:adjustRightInd/>
              <w:spacing w:after="225" w:line="315" w:lineRule="atLeast"/>
              <w:jc w:val="left"/>
              <w:rPr>
                <w:rFonts w:hint="default"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投标人设置内部管理制度，能够按照规章开展工作，重大事项决策、理事会召开、监事会监督等符合章程规定且程序规范，建立物资管理、档案管理等制度，根据投标内容进行打分:</w:t>
            </w:r>
          </w:p>
          <w:p w14:paraId="39E217D4">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31D92256">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6A1E4AEB">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43C474E0">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11831116">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4A4E1E99">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4BDB3366">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61EB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4" w:hRule="atLeast"/>
          <w:jc w:val="center"/>
        </w:trPr>
        <w:tc>
          <w:tcPr>
            <w:tcW w:w="802" w:type="dxa"/>
            <w:shd w:val="clear" w:color="auto" w:fill="auto"/>
            <w:vAlign w:val="center"/>
          </w:tcPr>
          <w:p w14:paraId="00990D86">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6125" w:type="dxa"/>
            <w:shd w:val="clear" w:color="auto" w:fill="auto"/>
          </w:tcPr>
          <w:p w14:paraId="7B499133">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rPr>
            </w:pPr>
            <w:r>
              <w:rPr>
                <w:rFonts w:hint="eastAsia" w:cs="仿宋_GB2312" w:asciiTheme="minorEastAsia" w:hAnsiTheme="minorEastAsia" w:eastAsiaTheme="minorEastAsia"/>
                <w:b/>
                <w:bCs/>
                <w:color w:val="auto"/>
                <w:sz w:val="24"/>
                <w:highlight w:val="none"/>
                <w:lang w:val="en-US" w:eastAsia="zh-CN"/>
              </w:rPr>
              <w:t>根据针对本项目服务承诺及质量优化建议，进行打分：</w:t>
            </w:r>
          </w:p>
          <w:p w14:paraId="3E015958">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29B518CE">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51F7A804">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3495ECB3">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61FB564B">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1BCFDBF0">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745A4240">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5CD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1" w:hRule="atLeast"/>
          <w:jc w:val="center"/>
        </w:trPr>
        <w:tc>
          <w:tcPr>
            <w:tcW w:w="802" w:type="dxa"/>
            <w:shd w:val="clear" w:color="auto" w:fill="auto"/>
            <w:vAlign w:val="center"/>
          </w:tcPr>
          <w:p w14:paraId="00E41560">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6125" w:type="dxa"/>
            <w:shd w:val="clear" w:color="auto" w:fill="auto"/>
          </w:tcPr>
          <w:p w14:paraId="17C9CB52">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根据投标人制定的安全管理体系制度和方案内容进行打分：</w:t>
            </w:r>
          </w:p>
          <w:p w14:paraId="767C6931">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2DB2F7D0">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2ED8E003">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0B82CF15">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0CCAFE88">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73F138C3">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3EC976B4">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245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jc w:val="center"/>
        </w:trPr>
        <w:tc>
          <w:tcPr>
            <w:tcW w:w="802" w:type="dxa"/>
            <w:shd w:val="clear" w:color="auto" w:fill="auto"/>
            <w:vAlign w:val="center"/>
          </w:tcPr>
          <w:p w14:paraId="7CE10656">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6125" w:type="dxa"/>
            <w:shd w:val="clear" w:color="auto" w:fill="auto"/>
          </w:tcPr>
          <w:p w14:paraId="37C7E83D">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针对本项目线路安排：线路必须提供详细的行程单，标明景点特色、游玩时间等。</w:t>
            </w:r>
          </w:p>
          <w:p w14:paraId="6AF57508">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行程科学合理，时间分配合理的得6分；</w:t>
            </w:r>
          </w:p>
          <w:p w14:paraId="6BB39846">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行程安排较科学合理，时间分配较合理的得4分；</w:t>
            </w:r>
          </w:p>
          <w:p w14:paraId="730EC3AE">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行</w:t>
            </w:r>
            <w:r>
              <w:rPr>
                <w:rFonts w:hint="eastAsia" w:cs="仿宋_GB2312" w:asciiTheme="minorEastAsia" w:hAnsiTheme="minorEastAsia" w:eastAsiaTheme="minorEastAsia"/>
                <w:color w:val="auto"/>
                <w:sz w:val="24"/>
                <w:highlight w:val="none"/>
              </w:rPr>
              <w:t>程安排基本合理，但存在部分时间浪费</w:t>
            </w:r>
            <w:r>
              <w:rPr>
                <w:rFonts w:hint="eastAsia" w:cs="仿宋_GB2312" w:asciiTheme="minorEastAsia" w:hAnsiTheme="minorEastAsia" w:eastAsiaTheme="minorEastAsia"/>
                <w:color w:val="auto"/>
                <w:sz w:val="24"/>
                <w:highlight w:val="none"/>
                <w:lang w:val="en-US" w:eastAsia="zh-CN"/>
              </w:rPr>
              <w:t>或行程欠佳的得2分；</w:t>
            </w:r>
          </w:p>
          <w:p w14:paraId="7B7C52B5">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行</w:t>
            </w:r>
            <w:r>
              <w:rPr>
                <w:rFonts w:hint="eastAsia" w:cs="仿宋_GB2312" w:asciiTheme="minorEastAsia" w:hAnsiTheme="minorEastAsia" w:eastAsiaTheme="minorEastAsia"/>
                <w:color w:val="auto"/>
                <w:sz w:val="24"/>
                <w:highlight w:val="none"/>
              </w:rPr>
              <w:t>程安排不合理，</w:t>
            </w:r>
            <w:r>
              <w:rPr>
                <w:rFonts w:hint="eastAsia" w:cs="仿宋_GB2312" w:asciiTheme="minorEastAsia" w:hAnsiTheme="minorEastAsia" w:eastAsiaTheme="minorEastAsia"/>
                <w:color w:val="auto"/>
                <w:sz w:val="24"/>
                <w:highlight w:val="none"/>
                <w:lang w:val="en-US" w:eastAsia="zh-CN"/>
              </w:rPr>
              <w:t>时间安排不合理，</w:t>
            </w:r>
            <w:r>
              <w:rPr>
                <w:rFonts w:hint="eastAsia" w:cs="仿宋_GB2312" w:asciiTheme="minorEastAsia" w:hAnsiTheme="minorEastAsia" w:eastAsiaTheme="minorEastAsia"/>
                <w:color w:val="auto"/>
                <w:sz w:val="24"/>
                <w:highlight w:val="none"/>
              </w:rPr>
              <w:t>学生疲劳或活动时间不足</w:t>
            </w:r>
            <w:r>
              <w:rPr>
                <w:rFonts w:hint="eastAsia" w:cs="仿宋_GB2312" w:asciiTheme="minorEastAsia" w:hAnsiTheme="minorEastAsia" w:eastAsiaTheme="minorEastAsia"/>
                <w:color w:val="auto"/>
                <w:sz w:val="24"/>
                <w:highlight w:val="none"/>
                <w:lang w:val="en-US" w:eastAsia="zh-CN"/>
              </w:rPr>
              <w:t>1分；</w:t>
            </w:r>
          </w:p>
          <w:p w14:paraId="3965A46F">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24C3566F">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4411E72C">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6860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1" w:hRule="atLeast"/>
          <w:jc w:val="center"/>
        </w:trPr>
        <w:tc>
          <w:tcPr>
            <w:tcW w:w="802" w:type="dxa"/>
            <w:shd w:val="clear" w:color="auto" w:fill="auto"/>
            <w:vAlign w:val="center"/>
          </w:tcPr>
          <w:p w14:paraId="027E6D28">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6125" w:type="dxa"/>
            <w:shd w:val="clear" w:color="auto" w:fill="auto"/>
          </w:tcPr>
          <w:p w14:paraId="1FF5D69F">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zh-CN"/>
              </w:rPr>
              <w:t>酒店住宿</w:t>
            </w:r>
            <w:r>
              <w:rPr>
                <w:rFonts w:hint="eastAsia" w:cs="仿宋_GB2312" w:asciiTheme="minorEastAsia" w:hAnsiTheme="minorEastAsia" w:eastAsiaTheme="minorEastAsia"/>
                <w:color w:val="auto"/>
                <w:sz w:val="24"/>
                <w:highlight w:val="none"/>
              </w:rPr>
              <w:t>条件</w:t>
            </w:r>
            <w:r>
              <w:rPr>
                <w:rFonts w:hint="eastAsia" w:cs="仿宋_GB2312" w:asciiTheme="minorEastAsia" w:hAnsiTheme="minorEastAsia" w:eastAsiaTheme="minorEastAsia"/>
                <w:color w:val="auto"/>
                <w:sz w:val="24"/>
                <w:highlight w:val="none"/>
                <w:lang w:val="zh-CN"/>
              </w:rPr>
              <w:t>（标明酒店星级等，按酒店星级高低、新旧程度、交通、周边环境等）</w:t>
            </w:r>
            <w:r>
              <w:rPr>
                <w:rFonts w:hint="eastAsia" w:cs="仿宋_GB2312" w:asciiTheme="minorEastAsia" w:hAnsiTheme="minorEastAsia" w:eastAsiaTheme="minorEastAsia"/>
                <w:color w:val="auto"/>
                <w:sz w:val="24"/>
                <w:highlight w:val="none"/>
              </w:rPr>
              <w:t>安排合理、环境优美、舒适度高、设施条件好的得</w:t>
            </w:r>
            <w:r>
              <w:rPr>
                <w:rFonts w:hint="eastAsia" w:cs="仿宋_GB2312" w:asciiTheme="minorEastAsia" w:hAnsiTheme="minorEastAsia" w:eastAsiaTheme="minorEastAsia"/>
                <w:color w:val="auto"/>
                <w:sz w:val="24"/>
                <w:highlight w:val="none"/>
                <w:lang w:val="en-US" w:eastAsia="zh-CN"/>
              </w:rPr>
              <w:t>6</w:t>
            </w:r>
            <w:r>
              <w:rPr>
                <w:rFonts w:hint="eastAsia" w:cs="仿宋_GB2312" w:asciiTheme="minorEastAsia" w:hAnsiTheme="minorEastAsia" w:eastAsiaTheme="minorEastAsia"/>
                <w:color w:val="auto"/>
                <w:sz w:val="24"/>
                <w:highlight w:val="none"/>
              </w:rPr>
              <w:t>分，</w:t>
            </w:r>
          </w:p>
          <w:p w14:paraId="7030CE1A">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安排较合理、环境较优美、舒适度较好、设施条件较好的得</w:t>
            </w:r>
            <w:r>
              <w:rPr>
                <w:rFonts w:hint="eastAsia" w:cs="仿宋_GB2312" w:asciiTheme="minorEastAsia" w:hAnsiTheme="minorEastAsia" w:eastAsiaTheme="minorEastAsia"/>
                <w:color w:val="auto"/>
                <w:sz w:val="24"/>
                <w:highlight w:val="none"/>
                <w:lang w:eastAsia="zh-CN"/>
              </w:rPr>
              <w:t>3</w:t>
            </w:r>
            <w:r>
              <w:rPr>
                <w:rFonts w:hint="eastAsia" w:cs="仿宋_GB2312" w:asciiTheme="minorEastAsia" w:hAnsiTheme="minorEastAsia" w:eastAsiaTheme="minorEastAsia"/>
                <w:color w:val="auto"/>
                <w:sz w:val="24"/>
                <w:highlight w:val="none"/>
              </w:rPr>
              <w:t>分，</w:t>
            </w:r>
          </w:p>
          <w:p w14:paraId="559926EC">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安排不合理、环境一般、舒适度一般、设施条件一般的得1分，</w:t>
            </w:r>
          </w:p>
          <w:p w14:paraId="6F7E2EF2">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不提供相关酒店住宿安排的不得分。</w:t>
            </w:r>
          </w:p>
        </w:tc>
        <w:tc>
          <w:tcPr>
            <w:tcW w:w="759" w:type="dxa"/>
            <w:shd w:val="clear" w:color="auto" w:fill="auto"/>
            <w:vAlign w:val="center"/>
          </w:tcPr>
          <w:p w14:paraId="24A850E2">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058FC353">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36E1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2" w:type="dxa"/>
            <w:shd w:val="clear" w:color="auto" w:fill="auto"/>
            <w:vAlign w:val="center"/>
          </w:tcPr>
          <w:p w14:paraId="63F0ECC3">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6125" w:type="dxa"/>
            <w:shd w:val="clear" w:color="auto" w:fill="auto"/>
            <w:vAlign w:val="center"/>
          </w:tcPr>
          <w:p w14:paraId="2076A25E">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根据拟安排的旅游车或其他交通工具安排进行打分：</w:t>
            </w:r>
          </w:p>
          <w:p w14:paraId="4E3AB802">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内容全面、准确、交通工具安排合理得6分；</w:t>
            </w:r>
          </w:p>
          <w:p w14:paraId="2277ADD9">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内容较全面、准确、交通工具安排较合理得4分；</w:t>
            </w:r>
          </w:p>
          <w:p w14:paraId="2E4CD6A8">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内容一般，交通工具安排一般，有待完善的得2分；</w:t>
            </w:r>
          </w:p>
          <w:p w14:paraId="5330F905">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内容不准确，交通工具安排不合理，缺陷较多的得1分；</w:t>
            </w:r>
          </w:p>
          <w:p w14:paraId="019CF4A9">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p w14:paraId="1505F4A1">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需提供车队合作协议或车队资质证明、车辆图片、驾驶证、行驶证复印件等相关资料作为辅助评审资料，由评审人员根据相关证明材料和方案内容酌情打分，证明材料不清晰或内容模糊导致评审人员无法判定的此项不得分）</w:t>
            </w:r>
          </w:p>
        </w:tc>
        <w:tc>
          <w:tcPr>
            <w:tcW w:w="759" w:type="dxa"/>
            <w:shd w:val="clear" w:color="auto" w:fill="auto"/>
            <w:vAlign w:val="center"/>
          </w:tcPr>
          <w:p w14:paraId="33D26447">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74E2BC68">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65CB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7" w:hRule="atLeast"/>
          <w:jc w:val="center"/>
        </w:trPr>
        <w:tc>
          <w:tcPr>
            <w:tcW w:w="802" w:type="dxa"/>
            <w:shd w:val="clear" w:color="auto" w:fill="auto"/>
            <w:vAlign w:val="center"/>
          </w:tcPr>
          <w:p w14:paraId="1AE2BDFA">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6125" w:type="dxa"/>
            <w:shd w:val="clear" w:color="auto" w:fill="auto"/>
            <w:vAlign w:val="center"/>
          </w:tcPr>
          <w:p w14:paraId="5FBDDE79">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根据投标人针对交通突发状况的应急预案合理性、可行性进行打分：</w:t>
            </w:r>
          </w:p>
          <w:p w14:paraId="553A231D">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230C757C">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4A3644EC">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1A398FC0">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068B5890">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1CF5C011">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5A55F4B2">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6682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6" w:hRule="atLeast"/>
          <w:jc w:val="center"/>
        </w:trPr>
        <w:tc>
          <w:tcPr>
            <w:tcW w:w="802" w:type="dxa"/>
            <w:shd w:val="clear" w:color="auto" w:fill="auto"/>
            <w:vAlign w:val="center"/>
          </w:tcPr>
          <w:p w14:paraId="574DF574">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6125" w:type="dxa"/>
            <w:shd w:val="clear" w:color="auto" w:fill="auto"/>
            <w:vAlign w:val="center"/>
          </w:tcPr>
          <w:p w14:paraId="28BB642B">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根据投标人接收日常投诉处理的快速处理方案的合理性、可行性，进行打分：</w:t>
            </w:r>
          </w:p>
          <w:p w14:paraId="59BF5362">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38B71D76">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507AEF5D">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0C8CE231">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4EFEA873">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0EC82F89">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2D49401C">
            <w:pPr>
              <w:snapToGrid w:val="0"/>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主观分</w:t>
            </w:r>
          </w:p>
        </w:tc>
      </w:tr>
      <w:tr w14:paraId="414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jc w:val="center"/>
        </w:trPr>
        <w:tc>
          <w:tcPr>
            <w:tcW w:w="802" w:type="dxa"/>
            <w:shd w:val="clear" w:color="auto" w:fill="auto"/>
            <w:vAlign w:val="center"/>
          </w:tcPr>
          <w:p w14:paraId="47A34027">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6125" w:type="dxa"/>
            <w:shd w:val="clear" w:color="auto" w:fill="auto"/>
            <w:vAlign w:val="center"/>
          </w:tcPr>
          <w:p w14:paraId="30DBF995">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投标人能够提供方便、快捷、优质的服务响应，根据投标人的整体服务方案内容进行打分：</w:t>
            </w:r>
          </w:p>
          <w:p w14:paraId="268C55C6">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27A4398C">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4D9DD232">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6BF573BF">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2D0EF690">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72726D5F">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4B34CB08">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24A9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02" w:type="dxa"/>
            <w:shd w:val="clear" w:color="auto" w:fill="auto"/>
            <w:vAlign w:val="center"/>
          </w:tcPr>
          <w:p w14:paraId="466C0115">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en-US" w:eastAsia="zh-CN"/>
              </w:rPr>
              <w:t>1</w:t>
            </w:r>
          </w:p>
        </w:tc>
        <w:tc>
          <w:tcPr>
            <w:tcW w:w="6125" w:type="dxa"/>
            <w:shd w:val="clear" w:color="auto" w:fill="auto"/>
            <w:vAlign w:val="center"/>
          </w:tcPr>
          <w:p w14:paraId="4E51139B">
            <w:pPr>
              <w:widowControl/>
              <w:shd w:val="clear" w:color="auto" w:fill="FFFFFF"/>
              <w:adjustRightInd/>
              <w:spacing w:after="225" w:line="315" w:lineRule="atLeast"/>
              <w:jc w:val="left"/>
              <w:rPr>
                <w:rFonts w:hint="eastAsia" w:cs="仿宋_GB2312" w:asciiTheme="minorEastAsia" w:hAnsiTheme="minorEastAsia" w:eastAsiaTheme="minorEastAsia"/>
                <w:b/>
                <w:bCs/>
                <w:color w:val="auto"/>
                <w:sz w:val="24"/>
                <w:highlight w:val="none"/>
                <w:lang w:val="en-US" w:eastAsia="zh-CN"/>
              </w:rPr>
            </w:pPr>
            <w:r>
              <w:rPr>
                <w:rFonts w:hint="eastAsia" w:cs="仿宋_GB2312" w:asciiTheme="minorEastAsia" w:hAnsiTheme="minorEastAsia" w:eastAsiaTheme="minorEastAsia"/>
                <w:b/>
                <w:bCs/>
                <w:color w:val="auto"/>
                <w:sz w:val="24"/>
                <w:highlight w:val="none"/>
                <w:lang w:val="en-US" w:eastAsia="zh-CN"/>
              </w:rPr>
              <w:t>安全措施：针对游客的安全措施（如防走失、急救措施等）：</w:t>
            </w:r>
          </w:p>
          <w:p w14:paraId="15D43EA8">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内容全面、准确、科学合理、针对性强得6分；</w:t>
            </w:r>
          </w:p>
          <w:p w14:paraId="56CBF94E">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内容较全面、较准确、较科学合理、针对性较强得4分；</w:t>
            </w:r>
          </w:p>
          <w:p w14:paraId="267A4050">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内容一般、科学合理性一般、针对性一般得2分；</w:t>
            </w:r>
          </w:p>
          <w:p w14:paraId="14EA9F37">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内容不完整、科学合理性差、针对性差得1分；</w:t>
            </w:r>
          </w:p>
          <w:p w14:paraId="4479E703">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未提供此项不得分。</w:t>
            </w:r>
          </w:p>
        </w:tc>
        <w:tc>
          <w:tcPr>
            <w:tcW w:w="759" w:type="dxa"/>
            <w:shd w:val="clear" w:color="auto" w:fill="auto"/>
            <w:vAlign w:val="center"/>
          </w:tcPr>
          <w:p w14:paraId="180DD559">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7E999354">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主观分</w:t>
            </w:r>
          </w:p>
        </w:tc>
      </w:tr>
      <w:tr w14:paraId="5F40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5" w:hRule="atLeast"/>
          <w:jc w:val="center"/>
        </w:trPr>
        <w:tc>
          <w:tcPr>
            <w:tcW w:w="802" w:type="dxa"/>
            <w:shd w:val="clear" w:color="auto" w:fill="auto"/>
            <w:vAlign w:val="center"/>
          </w:tcPr>
          <w:p w14:paraId="648C95EF">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en-US" w:eastAsia="zh-CN"/>
              </w:rPr>
              <w:t>2</w:t>
            </w:r>
          </w:p>
        </w:tc>
        <w:tc>
          <w:tcPr>
            <w:tcW w:w="6125" w:type="dxa"/>
            <w:shd w:val="clear" w:color="auto" w:fill="auto"/>
            <w:vAlign w:val="center"/>
          </w:tcPr>
          <w:p w14:paraId="2E6BF329">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1、承诺提供旅行社责任保险保额1000万元及以上；</w:t>
            </w:r>
          </w:p>
          <w:p w14:paraId="614AF20D">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2、承诺为游客提供人身意外伤害保险不低于100万；</w:t>
            </w:r>
          </w:p>
          <w:p w14:paraId="217D74DC">
            <w:pPr>
              <w:widowControl/>
              <w:shd w:val="clear" w:color="auto" w:fill="FFFFFF"/>
              <w:adjustRightInd/>
              <w:spacing w:after="225" w:line="315" w:lineRule="atLeast"/>
              <w:jc w:val="left"/>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3、承诺小额赔款先行赔付的（500元及以下）。</w:t>
            </w:r>
          </w:p>
          <w:p w14:paraId="17AA3EE2">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每项得2分，最多得6分，不承诺不得分。</w:t>
            </w:r>
          </w:p>
        </w:tc>
        <w:tc>
          <w:tcPr>
            <w:tcW w:w="759" w:type="dxa"/>
            <w:shd w:val="clear" w:color="auto" w:fill="auto"/>
            <w:vAlign w:val="center"/>
          </w:tcPr>
          <w:p w14:paraId="4F3F7E7E">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1CC88D6C">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客</w:t>
            </w:r>
            <w:r>
              <w:rPr>
                <w:rFonts w:hint="eastAsia" w:cs="仿宋_GB2312" w:asciiTheme="minorEastAsia" w:hAnsiTheme="minorEastAsia" w:eastAsiaTheme="minorEastAsia"/>
                <w:color w:val="auto"/>
                <w:sz w:val="24"/>
                <w:highlight w:val="none"/>
              </w:rPr>
              <w:t>观分</w:t>
            </w:r>
          </w:p>
        </w:tc>
      </w:tr>
      <w:tr w14:paraId="5DE5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9" w:hRule="atLeast"/>
          <w:jc w:val="center"/>
        </w:trPr>
        <w:tc>
          <w:tcPr>
            <w:tcW w:w="802" w:type="dxa"/>
            <w:shd w:val="clear" w:color="auto" w:fill="auto"/>
            <w:vAlign w:val="center"/>
          </w:tcPr>
          <w:p w14:paraId="3A11D015">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en-US" w:eastAsia="zh-CN"/>
              </w:rPr>
              <w:t>3</w:t>
            </w:r>
          </w:p>
        </w:tc>
        <w:tc>
          <w:tcPr>
            <w:tcW w:w="6125" w:type="dxa"/>
            <w:shd w:val="clear" w:color="auto" w:fill="auto"/>
            <w:vAlign w:val="center"/>
          </w:tcPr>
          <w:p w14:paraId="1206D858">
            <w:pPr>
              <w:widowControl/>
              <w:shd w:val="clear" w:color="auto" w:fill="FFFFFF"/>
              <w:adjustRightInd/>
              <w:spacing w:after="225" w:line="315" w:lineRule="atLeast"/>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pacing w:val="0"/>
                <w:kern w:val="2"/>
                <w:sz w:val="24"/>
                <w:szCs w:val="24"/>
                <w:highlight w:val="none"/>
                <w:lang w:val="en-US" w:eastAsia="zh-CN" w:bidi="ar-SA"/>
              </w:rPr>
              <w:t>投标单位投入本项目的导游人数，每提供一个的得2分，最多得4分；具有中级导游及以上的一个得1分，最多得2分。本项最高得6分。</w:t>
            </w:r>
            <w:r>
              <w:rPr>
                <w:rFonts w:hint="eastAsia" w:cs="仿宋_GB2312" w:asciiTheme="minorEastAsia" w:hAnsiTheme="minorEastAsia" w:eastAsiaTheme="minorEastAsia"/>
                <w:b/>
                <w:bCs/>
                <w:color w:val="auto"/>
                <w:spacing w:val="0"/>
                <w:kern w:val="2"/>
                <w:sz w:val="24"/>
                <w:szCs w:val="24"/>
                <w:highlight w:val="none"/>
                <w:lang w:val="en-US" w:eastAsia="zh-CN" w:bidi="ar-SA"/>
              </w:rPr>
              <w:t>（投标文件中提供有效导游资格证书的复印件或扫描件并加盖公章，否则不得分）。</w:t>
            </w:r>
          </w:p>
        </w:tc>
        <w:tc>
          <w:tcPr>
            <w:tcW w:w="759" w:type="dxa"/>
            <w:shd w:val="clear" w:color="auto" w:fill="auto"/>
            <w:vAlign w:val="center"/>
          </w:tcPr>
          <w:p w14:paraId="4D283224">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6</w:t>
            </w:r>
          </w:p>
        </w:tc>
        <w:tc>
          <w:tcPr>
            <w:tcW w:w="1509" w:type="dxa"/>
            <w:shd w:val="clear" w:color="auto" w:fill="auto"/>
            <w:vAlign w:val="center"/>
          </w:tcPr>
          <w:p w14:paraId="0D594C38">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val="en-US" w:eastAsia="zh-CN"/>
              </w:rPr>
              <w:t>客</w:t>
            </w:r>
            <w:r>
              <w:rPr>
                <w:rFonts w:hint="eastAsia" w:cs="仿宋_GB2312" w:asciiTheme="minorEastAsia" w:hAnsiTheme="minorEastAsia" w:eastAsiaTheme="minorEastAsia"/>
                <w:color w:val="auto"/>
                <w:sz w:val="24"/>
                <w:highlight w:val="none"/>
              </w:rPr>
              <w:t>观分</w:t>
            </w:r>
          </w:p>
        </w:tc>
      </w:tr>
      <w:tr w14:paraId="3ABF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9" w:hRule="atLeast"/>
          <w:jc w:val="center"/>
        </w:trPr>
        <w:tc>
          <w:tcPr>
            <w:tcW w:w="802" w:type="dxa"/>
            <w:shd w:val="clear" w:color="auto" w:fill="auto"/>
            <w:vAlign w:val="center"/>
          </w:tcPr>
          <w:p w14:paraId="4E843658">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en-US" w:eastAsia="zh-CN"/>
              </w:rPr>
              <w:t>4</w:t>
            </w:r>
          </w:p>
        </w:tc>
        <w:tc>
          <w:tcPr>
            <w:tcW w:w="6125" w:type="dxa"/>
            <w:shd w:val="clear" w:color="auto" w:fill="auto"/>
            <w:vAlign w:val="center"/>
          </w:tcPr>
          <w:p w14:paraId="01917A2D">
            <w:pPr>
              <w:pStyle w:val="518"/>
              <w:numPr>
                <w:ilvl w:val="0"/>
                <w:numId w:val="0"/>
              </w:numPr>
              <w:ind w:leftChars="0"/>
              <w:rPr>
                <w:color w:val="auto"/>
                <w:highlight w:val="none"/>
              </w:rPr>
            </w:pPr>
            <w:r>
              <w:rPr>
                <w:rFonts w:hint="eastAsia" w:cs="仿宋_GB2312" w:asciiTheme="minorEastAsia" w:hAnsiTheme="minorEastAsia" w:eastAsiaTheme="minorEastAsia"/>
                <w:color w:val="auto"/>
                <w:spacing w:val="0"/>
                <w:kern w:val="2"/>
                <w:sz w:val="24"/>
                <w:szCs w:val="24"/>
                <w:highlight w:val="none"/>
                <w:lang w:val="en-US" w:eastAsia="zh-CN" w:bidi="ar-SA"/>
              </w:rPr>
              <w:t>投标单位近三年（2023年1月1日始）以来从事类似疗休养项目的业绩，每一个得1分，最高得2分。</w:t>
            </w:r>
            <w:r>
              <w:rPr>
                <w:rFonts w:hint="eastAsia" w:cs="仿宋_GB2312" w:asciiTheme="minorEastAsia" w:hAnsiTheme="minorEastAsia" w:eastAsiaTheme="minorEastAsia"/>
                <w:b/>
                <w:bCs/>
                <w:color w:val="auto"/>
                <w:spacing w:val="0"/>
                <w:kern w:val="2"/>
                <w:sz w:val="24"/>
                <w:szCs w:val="24"/>
                <w:highlight w:val="none"/>
                <w:lang w:val="en-US" w:eastAsia="zh-CN" w:bidi="ar-SA"/>
              </w:rPr>
              <w:t>投标文件中需同时提供合同复印件、中标通知书复印件、满意度反馈单复印件，否则不得分；时间以合同签订时间为准。</w:t>
            </w:r>
          </w:p>
        </w:tc>
        <w:tc>
          <w:tcPr>
            <w:tcW w:w="759" w:type="dxa"/>
            <w:shd w:val="clear" w:color="auto" w:fill="auto"/>
            <w:vAlign w:val="center"/>
          </w:tcPr>
          <w:p w14:paraId="4A2883DF">
            <w:pPr>
              <w:widowControl/>
              <w:shd w:val="clear" w:color="auto" w:fill="FFFFFF"/>
              <w:adjustRightInd/>
              <w:spacing w:after="225" w:line="315" w:lineRule="atLeast"/>
              <w:jc w:val="left"/>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2</w:t>
            </w:r>
          </w:p>
        </w:tc>
        <w:tc>
          <w:tcPr>
            <w:tcW w:w="1509" w:type="dxa"/>
            <w:shd w:val="clear" w:color="auto" w:fill="auto"/>
            <w:vAlign w:val="center"/>
          </w:tcPr>
          <w:p w14:paraId="38A43BE0">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客观分</w:t>
            </w:r>
          </w:p>
        </w:tc>
      </w:tr>
      <w:tr w14:paraId="1911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3" w:hRule="atLeast"/>
          <w:jc w:val="center"/>
        </w:trPr>
        <w:tc>
          <w:tcPr>
            <w:tcW w:w="802" w:type="dxa"/>
            <w:shd w:val="clear" w:color="auto" w:fill="auto"/>
            <w:vAlign w:val="center"/>
          </w:tcPr>
          <w:p w14:paraId="6B632162">
            <w:pPr>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6125" w:type="dxa"/>
            <w:shd w:val="clear" w:color="auto" w:fill="auto"/>
          </w:tcPr>
          <w:p w14:paraId="016C9A21">
            <w:pPr>
              <w:spacing w:line="36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权重</w:t>
            </w:r>
            <w:r>
              <w:rPr>
                <w:rFonts w:cs="仿宋_GB2312" w:asciiTheme="minorEastAsia" w:hAnsiTheme="minorEastAsia" w:eastAsiaTheme="minorEastAsia"/>
                <w:color w:val="auto"/>
                <w:sz w:val="24"/>
                <w:highlight w:val="none"/>
              </w:rPr>
              <w:t>］的计算公式计算。</w:t>
            </w:r>
          </w:p>
          <w:p w14:paraId="1286418C">
            <w:pPr>
              <w:widowControl/>
              <w:shd w:val="clear" w:color="auto" w:fill="FFFFFF"/>
              <w:adjustRightInd/>
              <w:spacing w:after="225"/>
              <w:ind w:firstLine="420"/>
              <w:jc w:val="left"/>
              <w:rPr>
                <w:rFonts w:ascii="仿宋" w:hAnsi="仿宋" w:eastAsia="仿宋" w:cs="仿宋"/>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tc>
        <w:tc>
          <w:tcPr>
            <w:tcW w:w="759" w:type="dxa"/>
            <w:shd w:val="clear" w:color="auto" w:fill="auto"/>
            <w:vAlign w:val="center"/>
          </w:tcPr>
          <w:p w14:paraId="37AAA993">
            <w:pPr>
              <w:jc w:val="center"/>
              <w:outlineLvl w:val="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20</w:t>
            </w:r>
          </w:p>
        </w:tc>
        <w:tc>
          <w:tcPr>
            <w:tcW w:w="1509" w:type="dxa"/>
            <w:shd w:val="clear" w:color="auto" w:fill="auto"/>
            <w:vAlign w:val="center"/>
          </w:tcPr>
          <w:p w14:paraId="2081368D">
            <w:pPr>
              <w:jc w:val="center"/>
              <w:outlineLvl w:val="0"/>
              <w:rPr>
                <w:rFonts w:ascii="仿宋" w:hAnsi="仿宋" w:eastAsia="仿宋" w:cs="仿宋"/>
                <w:color w:val="auto"/>
                <w:sz w:val="24"/>
                <w:highlight w:val="none"/>
              </w:rPr>
            </w:pPr>
          </w:p>
        </w:tc>
      </w:tr>
    </w:tbl>
    <w:p w14:paraId="65B4817D"/>
    <w:p w14:paraId="09CC4967">
      <w:pPr>
        <w:snapToGrid w:val="0"/>
        <w:spacing w:line="360" w:lineRule="auto"/>
        <w:rPr>
          <w:rFonts w:ascii="宋体" w:hAnsi="宋体" w:cs="宋体"/>
          <w:b/>
          <w:sz w:val="24"/>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0EDD3B0F">
      <w:pPr>
        <w:snapToGrid w:val="0"/>
        <w:spacing w:line="360" w:lineRule="auto"/>
        <w:rPr>
          <w:rFonts w:ascii="宋体" w:hAnsi="宋体" w:cs="宋体"/>
          <w:b/>
          <w:sz w:val="28"/>
          <w:szCs w:val="28"/>
        </w:rPr>
      </w:pPr>
      <w:r>
        <w:rPr>
          <w:rFonts w:hint="eastAsia" w:ascii="宋体" w:hAnsi="宋体" w:cs="宋体"/>
          <w:b/>
          <w:sz w:val="32"/>
        </w:rPr>
        <w:t>一、评标方法</w:t>
      </w:r>
    </w:p>
    <w:p w14:paraId="45F1FEC9">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4F94C834">
      <w:pPr>
        <w:adjustRightInd/>
        <w:spacing w:line="360" w:lineRule="auto"/>
        <w:rPr>
          <w:rFonts w:ascii="宋体" w:hAnsi="宋体" w:cs="宋体"/>
          <w:kern w:val="0"/>
          <w:sz w:val="24"/>
        </w:rPr>
      </w:pPr>
      <w:r>
        <w:rPr>
          <w:rFonts w:hint="eastAsia" w:ascii="宋体" w:hAnsi="宋体" w:cs="宋体"/>
          <w:b/>
          <w:sz w:val="32"/>
        </w:rPr>
        <w:t>二、评标标准</w:t>
      </w:r>
    </w:p>
    <w:p w14:paraId="412C867A">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02F741C5">
      <w:pPr>
        <w:spacing w:line="360" w:lineRule="auto"/>
        <w:outlineLvl w:val="0"/>
        <w:rPr>
          <w:rFonts w:ascii="宋体" w:hAnsi="宋体" w:cs="宋体"/>
          <w:b/>
          <w:sz w:val="36"/>
          <w:szCs w:val="36"/>
        </w:rPr>
      </w:pPr>
      <w:r>
        <w:rPr>
          <w:rFonts w:hint="eastAsia" w:ascii="宋体" w:hAnsi="宋体" w:cs="宋体"/>
          <w:b/>
          <w:sz w:val="36"/>
          <w:szCs w:val="36"/>
        </w:rPr>
        <w:t>三、评标程序</w:t>
      </w:r>
    </w:p>
    <w:p w14:paraId="7FD0554F">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233AC784">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43C4A9A6">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57A04577">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2668E25E">
      <w:pPr>
        <w:pStyle w:val="134"/>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375B9E58">
      <w:pPr>
        <w:pStyle w:val="134"/>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40F2D095">
      <w:pPr>
        <w:pStyle w:val="134"/>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39C71E56">
      <w:pPr>
        <w:pStyle w:val="134"/>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2577CFDE">
      <w:pPr>
        <w:pStyle w:val="134"/>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583CE40E">
      <w:pPr>
        <w:pStyle w:val="134"/>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652F88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22670D5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137B1193">
      <w:pPr>
        <w:pStyle w:val="134"/>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21B95C7">
      <w:pPr>
        <w:pStyle w:val="134"/>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w:t>
      </w:r>
      <w:r>
        <w:rPr>
          <w:rFonts w:hint="eastAsia" w:ascii="宋体" w:hAnsi="宋体" w:cs="宋体"/>
          <w:kern w:val="0"/>
          <w:szCs w:val="24"/>
          <w:lang w:val="en-US" w:eastAsia="zh-CN"/>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hint="eastAsia" w:ascii="宋体" w:hAnsi="宋体" w:cs="宋体"/>
          <w:kern w:val="0"/>
          <w:szCs w:val="24"/>
          <w:lang w:val="en-US" w:eastAsia="zh-CN"/>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2588D985">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7A5B65A">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713957F">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7B0CB40">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5CAE6FD1">
      <w:pPr>
        <w:pStyle w:val="134"/>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218C9A3">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6E8250A3">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05BA9BA">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036AB081">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4CEF96F7">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0C44DF65">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26A17328">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65B8B54A">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B6EF6CA">
      <w:pPr>
        <w:spacing w:line="360" w:lineRule="auto"/>
        <w:ind w:firstLine="480" w:firstLineChars="200"/>
        <w:rPr>
          <w:rFonts w:hint="eastAsia" w:ascii="宋体" w:hAnsi="宋体" w:cs="宋体"/>
          <w:sz w:val="24"/>
          <w:lang w:val="en-US" w:eastAsia="zh-CN"/>
        </w:rPr>
      </w:pPr>
      <w:r>
        <w:rPr>
          <w:rFonts w:hint="eastAsia" w:ascii="宋体" w:hAnsi="宋体" w:cs="宋体"/>
          <w:kern w:val="0"/>
          <w:sz w:val="24"/>
        </w:rPr>
        <w:t>4.2.</w:t>
      </w:r>
      <w:r>
        <w:rPr>
          <w:rFonts w:hint="eastAsia" w:ascii="宋体" w:hAnsi="宋体" w:cs="宋体"/>
          <w:kern w:val="0"/>
          <w:sz w:val="24"/>
          <w:lang w:val="en-US" w:eastAsia="zh-CN"/>
        </w:rPr>
        <w:t>8</w:t>
      </w:r>
      <w:r>
        <w:rPr>
          <w:rFonts w:hint="eastAsia" w:ascii="宋体" w:hAnsi="宋体" w:cs="宋体"/>
          <w:sz w:val="24"/>
          <w:lang w:val="en-US" w:eastAsia="zh-CN"/>
        </w:rPr>
        <w:t>《中小企业声明函》填写企业类型错误或者未填写企业类型的，投标无效。</w:t>
      </w:r>
    </w:p>
    <w:p w14:paraId="71146EB7">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353722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46DDC9A0">
      <w:pPr>
        <w:spacing w:line="360" w:lineRule="auto"/>
        <w:ind w:firstLine="240" w:firstLineChars="100"/>
        <w:rPr>
          <w:rFonts w:hint="eastAsia" w:ascii="宋体" w:hAnsi="宋体" w:cs="宋体"/>
          <w:kern w:val="0"/>
          <w:sz w:val="24"/>
          <w:lang w:val="en-US"/>
        </w:rPr>
      </w:pPr>
      <w:r>
        <w:rPr>
          <w:rFonts w:hint="eastAsia" w:ascii="宋体" w:hAnsi="宋体" w:cs="宋体"/>
          <w:kern w:val="0"/>
          <w:sz w:val="24"/>
        </w:rPr>
        <w:t xml:space="preserve">  4.2.11投标人有恶意串通、妨碍其他投标人的竞争行为、损害采购人或者其他投标人的合法权益情形的；</w:t>
      </w:r>
    </w:p>
    <w:p w14:paraId="4F160507">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4.2.12 </w:t>
      </w:r>
      <w:r>
        <w:rPr>
          <w:rFonts w:hint="eastAsia" w:ascii="宋体" w:hAnsi="宋体" w:cs="宋体"/>
          <w:kern w:val="0"/>
          <w:sz w:val="24"/>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73A6FA7">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投标人仅提交备份投标文件，未在电子交易平台传输递交投标文件的，投标无效；</w:t>
      </w:r>
    </w:p>
    <w:p w14:paraId="2F245DE0">
      <w:pPr>
        <w:pStyle w:val="3"/>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val="en-US"/>
        </w:rPr>
        <w:t xml:space="preserve"> 投标文件不满足招标文件的其它实质性要求的；</w:t>
      </w:r>
    </w:p>
    <w:p w14:paraId="6C7E0117">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5</w:t>
      </w:r>
      <w:r>
        <w:rPr>
          <w:rFonts w:hint="eastAsia" w:ascii="宋体" w:hAnsi="宋体" w:cs="宋体"/>
          <w:kern w:val="0"/>
          <w:sz w:val="24"/>
        </w:rPr>
        <w:t>法律、法规、规章（适用本市的）及省级以上规范性文件（适用本市的）规定的其他无效情形。</w:t>
      </w:r>
    </w:p>
    <w:p w14:paraId="2AED445C">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D52E5AC">
      <w:pPr>
        <w:pStyle w:val="25"/>
        <w:snapToGrid w:val="0"/>
        <w:spacing w:line="360" w:lineRule="auto"/>
        <w:rPr>
          <w:rFonts w:cs="宋体"/>
        </w:rPr>
      </w:pPr>
      <w:r>
        <w:rPr>
          <w:rFonts w:hint="eastAsia" w:cs="宋体"/>
        </w:rPr>
        <w:t>5.1符合专业条件的供应商或者对招标文件作实质响应的供应商不足3家的；</w:t>
      </w:r>
    </w:p>
    <w:p w14:paraId="542E2AFE">
      <w:pPr>
        <w:pStyle w:val="25"/>
        <w:snapToGrid w:val="0"/>
        <w:spacing w:line="360" w:lineRule="auto"/>
        <w:rPr>
          <w:rFonts w:cs="宋体"/>
        </w:rPr>
      </w:pPr>
      <w:r>
        <w:rPr>
          <w:rFonts w:hint="eastAsia" w:cs="宋体"/>
        </w:rPr>
        <w:t>5.2出现影响采购公正的违法、违规行为的；</w:t>
      </w:r>
    </w:p>
    <w:p w14:paraId="09099D24">
      <w:pPr>
        <w:pStyle w:val="25"/>
        <w:snapToGrid w:val="0"/>
        <w:spacing w:line="360" w:lineRule="auto"/>
        <w:rPr>
          <w:rFonts w:cs="宋体"/>
        </w:rPr>
      </w:pPr>
      <w:r>
        <w:rPr>
          <w:rFonts w:hint="eastAsia" w:cs="宋体"/>
        </w:rPr>
        <w:t>5.3投标人的报价均超过了采购预算，采购人不能支付的；</w:t>
      </w:r>
    </w:p>
    <w:p w14:paraId="02CCAD13">
      <w:pPr>
        <w:pStyle w:val="25"/>
        <w:snapToGrid w:val="0"/>
        <w:spacing w:line="360" w:lineRule="auto"/>
        <w:rPr>
          <w:rFonts w:cs="宋体"/>
        </w:rPr>
      </w:pPr>
      <w:r>
        <w:rPr>
          <w:rFonts w:hint="eastAsia" w:cs="宋体"/>
        </w:rPr>
        <w:t>5.4因重大变故，采购任务取消的。</w:t>
      </w:r>
    </w:p>
    <w:p w14:paraId="2051A327">
      <w:pPr>
        <w:pStyle w:val="25"/>
        <w:snapToGrid w:val="0"/>
        <w:spacing w:line="360" w:lineRule="auto"/>
        <w:rPr>
          <w:rFonts w:cs="宋体"/>
        </w:rPr>
      </w:pPr>
      <w:r>
        <w:rPr>
          <w:rFonts w:hint="eastAsia" w:cs="宋体"/>
        </w:rPr>
        <w:t>废标后，采购代理机构应当将废标理由通知所有投标人。</w:t>
      </w:r>
    </w:p>
    <w:p w14:paraId="555AEACE">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964D7FE">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D812324">
      <w:pPr>
        <w:pStyle w:val="25"/>
        <w:snapToGrid w:val="0"/>
        <w:spacing w:line="360" w:lineRule="auto"/>
        <w:rPr>
          <w:rFonts w:cs="宋体"/>
        </w:rPr>
      </w:pPr>
      <w:r>
        <w:rPr>
          <w:rFonts w:hint="eastAsia" w:cs="宋体"/>
        </w:rPr>
        <w:t>7.1未确定中标供应商的，终止本次政府采购活动，重新开展政府采购活动。</w:t>
      </w:r>
    </w:p>
    <w:p w14:paraId="2BF8A3D7">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00E0F2C7">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8D212CB">
      <w:pPr>
        <w:pStyle w:val="25"/>
        <w:snapToGrid w:val="0"/>
        <w:spacing w:line="360" w:lineRule="auto"/>
        <w:rPr>
          <w:rFonts w:cs="宋体"/>
        </w:rPr>
      </w:pPr>
      <w:r>
        <w:rPr>
          <w:rFonts w:hint="eastAsia" w:cs="宋体"/>
        </w:rPr>
        <w:t>7.4政府采购合同已经履行，给采购人、供应商造成损失的，由责任人承担赔偿责任。</w:t>
      </w:r>
    </w:p>
    <w:p w14:paraId="5BA26981">
      <w:pPr>
        <w:pStyle w:val="25"/>
        <w:snapToGrid w:val="0"/>
        <w:spacing w:line="360" w:lineRule="auto"/>
        <w:rPr>
          <w:rFonts w:ascii="宋体" w:hAnsi="宋体" w:cs="宋体"/>
          <w:b/>
          <w:sz w:val="36"/>
          <w:szCs w:val="36"/>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28"/>
      <w:bookmarkStart w:id="396" w:name="第五部分"/>
      <w:bookmarkStart w:id="397" w:name="_Toc86217003"/>
    </w:p>
    <w:p w14:paraId="407BDE12">
      <w:pPr>
        <w:spacing w:line="360" w:lineRule="auto"/>
        <w:ind w:left="720" w:leftChars="343" w:firstLine="1084" w:firstLineChars="300"/>
        <w:outlineLvl w:val="0"/>
        <w:rPr>
          <w:rFonts w:ascii="宋体" w:hAnsi="宋体" w:cs="宋体"/>
          <w:b/>
          <w:sz w:val="36"/>
          <w:szCs w:val="36"/>
        </w:rPr>
      </w:pPr>
    </w:p>
    <w:p w14:paraId="6228AC67">
      <w:pPr>
        <w:spacing w:line="360" w:lineRule="auto"/>
        <w:ind w:left="720" w:leftChars="343" w:firstLine="1084" w:firstLineChars="300"/>
        <w:outlineLvl w:val="0"/>
        <w:rPr>
          <w:rFonts w:hint="eastAsia" w:ascii="宋体" w:hAnsi="宋体" w:cs="宋体"/>
          <w:b/>
          <w:sz w:val="36"/>
          <w:szCs w:val="36"/>
        </w:rPr>
      </w:pPr>
    </w:p>
    <w:p w14:paraId="321788A4">
      <w:pPr>
        <w:spacing w:line="360" w:lineRule="auto"/>
        <w:ind w:left="720" w:leftChars="343" w:firstLine="1084" w:firstLineChars="300"/>
        <w:outlineLvl w:val="0"/>
        <w:rPr>
          <w:rFonts w:hint="eastAsia" w:ascii="宋体" w:hAnsi="宋体" w:cs="宋体"/>
          <w:b/>
          <w:sz w:val="36"/>
          <w:szCs w:val="36"/>
        </w:rPr>
      </w:pPr>
    </w:p>
    <w:p w14:paraId="45AA3069">
      <w:pPr>
        <w:spacing w:line="360" w:lineRule="auto"/>
        <w:ind w:left="720" w:leftChars="343" w:firstLine="1084" w:firstLineChars="300"/>
        <w:outlineLvl w:val="0"/>
        <w:rPr>
          <w:rFonts w:hint="eastAsia" w:ascii="宋体" w:hAnsi="宋体" w:cs="宋体"/>
          <w:b/>
          <w:sz w:val="36"/>
          <w:szCs w:val="36"/>
        </w:rPr>
      </w:pPr>
    </w:p>
    <w:p w14:paraId="2D95D57F">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3C9BE670">
      <w:pPr>
        <w:spacing w:line="480" w:lineRule="auto"/>
        <w:jc w:val="center"/>
        <w:rPr>
          <w:rFonts w:ascii="宋体" w:hAnsi="宋体" w:cs="宋体"/>
          <w:b/>
          <w:sz w:val="28"/>
          <w:szCs w:val="28"/>
        </w:rPr>
      </w:pPr>
    </w:p>
    <w:p w14:paraId="31768AE5">
      <w:pPr>
        <w:spacing w:line="480" w:lineRule="auto"/>
        <w:jc w:val="center"/>
        <w:rPr>
          <w:rFonts w:ascii="宋体" w:hAnsi="宋体" w:cs="宋体"/>
          <w:b/>
          <w:sz w:val="24"/>
        </w:rPr>
      </w:pPr>
    </w:p>
    <w:p w14:paraId="794C8161">
      <w:pPr>
        <w:spacing w:line="480" w:lineRule="auto"/>
        <w:jc w:val="center"/>
        <w:rPr>
          <w:rFonts w:ascii="宋体" w:hAnsi="宋体" w:cs="宋体"/>
          <w:b/>
          <w:sz w:val="24"/>
        </w:rPr>
      </w:pPr>
    </w:p>
    <w:p w14:paraId="1C973AF5">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4A5B4D2E">
      <w:pPr>
        <w:spacing w:line="480" w:lineRule="auto"/>
        <w:jc w:val="center"/>
        <w:rPr>
          <w:rFonts w:ascii="宋体" w:hAnsi="宋体" w:cs="宋体"/>
          <w:b/>
          <w:sz w:val="36"/>
          <w:szCs w:val="36"/>
        </w:rPr>
      </w:pPr>
      <w:r>
        <w:rPr>
          <w:rFonts w:hint="eastAsia" w:ascii="宋体" w:hAnsi="宋体" w:cs="宋体"/>
          <w:b/>
          <w:sz w:val="36"/>
          <w:szCs w:val="36"/>
        </w:rPr>
        <w:t>（服务类）</w:t>
      </w:r>
    </w:p>
    <w:p w14:paraId="67944224">
      <w:pPr>
        <w:pStyle w:val="25"/>
        <w:ind w:firstLine="3132" w:firstLineChars="1300"/>
        <w:rPr>
          <w:b/>
          <w:bCs/>
        </w:rPr>
      </w:pPr>
      <w:r>
        <w:rPr>
          <w:rFonts w:hint="eastAsia"/>
          <w:b/>
          <w:bCs/>
        </w:rPr>
        <w:t>第一部分 合同书</w:t>
      </w:r>
    </w:p>
    <w:p w14:paraId="539ED6B9">
      <w:pPr>
        <w:pStyle w:val="25"/>
      </w:pPr>
    </w:p>
    <w:p w14:paraId="6EFD7B47">
      <w:pPr>
        <w:pStyle w:val="3"/>
        <w:ind w:left="0" w:firstLine="0"/>
      </w:pPr>
    </w:p>
    <w:p w14:paraId="4EAB6C4D">
      <w:pPr>
        <w:spacing w:before="120" w:line="22" w:lineRule="atLeast"/>
        <w:ind w:left="96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u w:val="single"/>
          <w:lang w:eastAsia="zh-CN"/>
        </w:rPr>
        <w:t>中泰街道机关工会2026年度疗休养项目</w:t>
      </w:r>
    </w:p>
    <w:p w14:paraId="20829708">
      <w:pPr>
        <w:pStyle w:val="602"/>
        <w:spacing w:before="120" w:line="22" w:lineRule="atLeast"/>
        <w:rPr>
          <w:rFonts w:ascii="宋体" w:hAnsi="宋体" w:eastAsia="宋体" w:cs="宋体"/>
          <w:szCs w:val="24"/>
        </w:rPr>
      </w:pPr>
    </w:p>
    <w:p w14:paraId="4F30CDF8">
      <w:pPr>
        <w:pStyle w:val="602"/>
        <w:spacing w:before="120" w:line="22" w:lineRule="atLeast"/>
        <w:ind w:firstLine="960" w:firstLineChars="400"/>
        <w:rPr>
          <w:rFonts w:hint="default" w:ascii="宋体" w:hAnsi="宋体" w:eastAsia="宋体" w:cs="宋体"/>
          <w:szCs w:val="24"/>
          <w:lang w:val="en-US" w:eastAsia="zh-CN"/>
        </w:rPr>
      </w:pPr>
      <w:r>
        <w:rPr>
          <w:rFonts w:hint="eastAsia" w:ascii="宋体" w:hAnsi="宋体" w:eastAsia="宋体" w:cs="宋体"/>
          <w:szCs w:val="24"/>
          <w:lang w:val="en-US" w:eastAsia="zh-CN"/>
        </w:rPr>
        <w:t>合同编号：</w:t>
      </w:r>
      <w:r>
        <w:rPr>
          <w:rFonts w:hint="eastAsia" w:ascii="宋体" w:hAnsi="宋体" w:cs="宋体"/>
          <w:sz w:val="24"/>
          <w:u w:val="single"/>
        </w:rPr>
        <w:t xml:space="preserve">                                   </w:t>
      </w:r>
      <w:r>
        <w:rPr>
          <w:rFonts w:hint="eastAsia" w:ascii="宋体" w:hAnsi="宋体" w:eastAsia="宋体" w:cs="宋体"/>
          <w:szCs w:val="24"/>
          <w:lang w:val="en-US" w:eastAsia="zh-CN"/>
        </w:rPr>
        <w:t xml:space="preserve"> </w:t>
      </w:r>
    </w:p>
    <w:p w14:paraId="32A1F1BD">
      <w:pPr>
        <w:rPr>
          <w:rFonts w:ascii="宋体" w:hAnsi="宋体" w:cs="宋体"/>
          <w:sz w:val="24"/>
        </w:rPr>
      </w:pPr>
    </w:p>
    <w:p w14:paraId="7CB5E550">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lang w:eastAsia="zh-CN"/>
        </w:rPr>
        <w:t>杭州市余杭区人民政府中泰街道办事处</w:t>
      </w:r>
    </w:p>
    <w:p w14:paraId="5373CD6F">
      <w:pPr>
        <w:spacing w:before="120" w:line="22" w:lineRule="atLeast"/>
        <w:rPr>
          <w:rFonts w:ascii="宋体" w:hAnsi="宋体" w:cs="宋体"/>
          <w:sz w:val="24"/>
        </w:rPr>
      </w:pPr>
    </w:p>
    <w:p w14:paraId="5680A9B4">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48B8A4C0">
      <w:pPr>
        <w:spacing w:before="120" w:line="22" w:lineRule="atLeast"/>
        <w:rPr>
          <w:rFonts w:ascii="宋体" w:hAnsi="宋体" w:cs="宋体"/>
          <w:sz w:val="24"/>
        </w:rPr>
      </w:pPr>
    </w:p>
    <w:p w14:paraId="7EDDE32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02A5C709">
      <w:pPr>
        <w:spacing w:before="120" w:line="22" w:lineRule="atLeast"/>
        <w:rPr>
          <w:rFonts w:ascii="宋体" w:hAnsi="宋体" w:cs="宋体"/>
          <w:sz w:val="24"/>
        </w:rPr>
      </w:pPr>
    </w:p>
    <w:p w14:paraId="646858CA">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E11C807">
      <w:pPr>
        <w:widowControl/>
        <w:jc w:val="left"/>
        <w:rPr>
          <w:rFonts w:ascii="宋体" w:hAnsi="宋体" w:cs="宋体"/>
          <w:kern w:val="0"/>
          <w:sz w:val="24"/>
        </w:rPr>
        <w:sectPr>
          <w:headerReference r:id="rId8" w:type="default"/>
          <w:footerReference r:id="rId9" w:type="default"/>
          <w:pgSz w:w="11907" w:h="16840"/>
          <w:pgMar w:top="1474" w:right="1814" w:bottom="1474" w:left="1814" w:header="851" w:footer="851" w:gutter="0"/>
          <w:cols w:space="720" w:num="1"/>
        </w:sectPr>
      </w:pPr>
    </w:p>
    <w:p w14:paraId="1448199D">
      <w:pPr>
        <w:rPr>
          <w:rFonts w:ascii="宋体" w:hAnsi="宋体" w:cs="宋体"/>
          <w:b/>
          <w:sz w:val="24"/>
        </w:rPr>
      </w:pPr>
    </w:p>
    <w:p w14:paraId="2AA7B07E">
      <w:pPr>
        <w:spacing w:line="560" w:lineRule="exact"/>
        <w:ind w:firstLine="480" w:firstLineChars="200"/>
        <w:rPr>
          <w:rFonts w:ascii="宋体" w:hAnsi="宋体"/>
          <w:sz w:val="24"/>
        </w:rPr>
      </w:pPr>
      <w:r>
        <w:rPr>
          <w:rFonts w:hint="eastAsia" w:ascii="宋体" w:hAnsi="宋体"/>
          <w:sz w:val="24"/>
        </w:rPr>
        <w:t>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4C0579B2">
      <w:pPr>
        <w:pStyle w:val="3"/>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p w14:paraId="4CE8DCB0">
      <w:pPr>
        <w:pStyle w:val="961"/>
        <w:spacing w:before="0" w:beforeAutospacing="0" w:after="0" w:afterAutospacing="0" w:line="360" w:lineRule="auto"/>
        <w:ind w:firstLine="480"/>
        <w:rPr>
          <w:b/>
        </w:rPr>
      </w:pPr>
      <w:bookmarkStart w:id="398" w:name="_Toc10340"/>
      <w:bookmarkStart w:id="399" w:name="_Toc22618"/>
      <w:bookmarkStart w:id="400" w:name="_Toc1814"/>
      <w:bookmarkStart w:id="401" w:name="_Toc31421"/>
      <w:bookmarkStart w:id="402" w:name="_Toc11108"/>
      <w:bookmarkStart w:id="403" w:name="_Toc3625"/>
      <w:bookmarkStart w:id="404" w:name="_Toc8772"/>
      <w:bookmarkStart w:id="405" w:name="_Toc4760"/>
      <w:r>
        <w:rPr>
          <w:rFonts w:hint="eastAsia"/>
          <w:b/>
        </w:rPr>
        <w:t>1.4履约保证金</w:t>
      </w:r>
    </w:p>
    <w:p w14:paraId="0979C216">
      <w:pPr>
        <w:pStyle w:val="961"/>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587F0D7A">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3E495A61">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688B625B">
      <w:pPr>
        <w:pStyle w:val="3"/>
        <w:tabs>
          <w:tab w:val="left" w:pos="0"/>
        </w:tabs>
        <w:spacing w:line="560" w:lineRule="exact"/>
        <w:ind w:left="0" w:firstLine="480" w:firstLineChars="200"/>
        <w:rPr>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E524867">
      <w:pPr>
        <w:spacing w:line="560" w:lineRule="exact"/>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15A4EBB5">
      <w:pPr>
        <w:spacing w:line="560" w:lineRule="exact"/>
        <w:ind w:firstLine="482" w:firstLineChars="200"/>
        <w:outlineLvl w:val="0"/>
        <w:rPr>
          <w:rFonts w:ascii="宋体" w:hAnsi="宋体" w:cs="宋体"/>
          <w:b/>
          <w:sz w:val="24"/>
        </w:rPr>
      </w:pPr>
      <w:r>
        <w:rPr>
          <w:rFonts w:hint="eastAsia" w:ascii="宋体" w:hAnsi="宋体" w:cs="宋体"/>
          <w:b/>
          <w:sz w:val="24"/>
        </w:rPr>
        <w:t>1.5</w:t>
      </w:r>
      <w:bookmarkEnd w:id="398"/>
      <w:bookmarkEnd w:id="399"/>
      <w:bookmarkEnd w:id="400"/>
      <w:r>
        <w:rPr>
          <w:rFonts w:hint="eastAsia" w:ascii="宋体" w:hAnsi="宋体" w:cs="宋体"/>
          <w:b/>
          <w:sz w:val="24"/>
        </w:rPr>
        <w:t>预付款</w:t>
      </w:r>
    </w:p>
    <w:p w14:paraId="0E45FBF1">
      <w:pPr>
        <w:pStyle w:val="961"/>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3EA7F83F">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51DBD8F">
      <w:pPr>
        <w:pStyle w:val="961"/>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0CB5405E">
      <w:pPr>
        <w:pStyle w:val="961"/>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2EAA47F6">
      <w:pPr>
        <w:pStyle w:val="961"/>
        <w:spacing w:before="0" w:beforeAutospacing="0" w:after="0" w:afterAutospacing="0" w:line="360" w:lineRule="auto"/>
        <w:ind w:firstLine="480"/>
        <w:rPr>
          <w:b/>
          <w:bCs/>
        </w:rPr>
      </w:pPr>
      <w:r>
        <w:rPr>
          <w:rFonts w:hint="eastAsia"/>
          <w:b/>
          <w:bCs/>
        </w:rPr>
        <w:t>1.6资金支付</w:t>
      </w:r>
    </w:p>
    <w:p w14:paraId="66578E31">
      <w:pPr>
        <w:pStyle w:val="96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70D97DE">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02B11C14">
      <w:pPr>
        <w:spacing w:line="560" w:lineRule="exact"/>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01"/>
      <w:bookmarkEnd w:id="402"/>
      <w:bookmarkEnd w:id="403"/>
      <w:bookmarkEnd w:id="404"/>
      <w:bookmarkEnd w:id="405"/>
    </w:p>
    <w:p w14:paraId="21DA7439">
      <w:pPr>
        <w:spacing w:line="560" w:lineRule="exact"/>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0196A641">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5BEEB79B">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2392FB50">
      <w:pPr>
        <w:spacing w:line="560" w:lineRule="exact"/>
        <w:ind w:firstLine="480" w:firstLineChars="200"/>
        <w:outlineLvl w:val="0"/>
        <w:rPr>
          <w:rFonts w:ascii="宋体" w:hAnsi="宋体"/>
          <w:bCs/>
          <w:sz w:val="24"/>
        </w:rPr>
      </w:pPr>
      <w:bookmarkStart w:id="406" w:name="_Toc24662"/>
      <w:bookmarkStart w:id="407" w:name="_Toc3079"/>
      <w:bookmarkStart w:id="408" w:name="_Toc2375"/>
      <w:bookmarkStart w:id="409" w:name="_Toc5698"/>
      <w:bookmarkStart w:id="410" w:name="_Toc8586"/>
      <w:r>
        <w:rPr>
          <w:rFonts w:hint="eastAsia" w:ascii="宋体" w:hAnsi="宋体"/>
          <w:bCs/>
          <w:sz w:val="24"/>
        </w:rPr>
        <w:t>1.7.4若服务</w:t>
      </w:r>
      <w:r>
        <w:rPr>
          <w:rFonts w:hint="eastAsia"/>
          <w:bCs/>
          <w:sz w:val="24"/>
        </w:rPr>
        <w:t>涉及货物的，则货物的：</w:t>
      </w:r>
    </w:p>
    <w:p w14:paraId="3E0D0239">
      <w:pPr>
        <w:spacing w:line="560" w:lineRule="exact"/>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40E9FD6D">
      <w:pPr>
        <w:spacing w:line="560" w:lineRule="exact"/>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1F44E147">
      <w:pPr>
        <w:spacing w:line="560" w:lineRule="exact"/>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308E74FB">
      <w:pPr>
        <w:spacing w:line="560" w:lineRule="exact"/>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06"/>
      <w:bookmarkEnd w:id="407"/>
      <w:bookmarkEnd w:id="408"/>
      <w:bookmarkEnd w:id="409"/>
      <w:bookmarkEnd w:id="410"/>
    </w:p>
    <w:p w14:paraId="1F80C3EE">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226B58F8">
      <w:pPr>
        <w:pStyle w:val="3"/>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 xml:space="preserve">5（可根据情况修改） </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160F8E12">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2BD4CB42">
      <w:pPr>
        <w:spacing w:line="560" w:lineRule="exact"/>
        <w:ind w:firstLine="480" w:firstLineChars="200"/>
        <w:rPr>
          <w:rFonts w:ascii="宋体" w:hAnsi="宋体" w:cs="宋体"/>
          <w:sz w:val="24"/>
        </w:rPr>
      </w:pPr>
      <w:bookmarkStart w:id="411" w:name="_Toc32454"/>
      <w:bookmarkStart w:id="412" w:name="_Toc30329"/>
      <w:bookmarkStart w:id="413" w:name="_Toc18683"/>
      <w:bookmarkStart w:id="414" w:name="_Toc9497"/>
      <w:bookmarkStart w:id="415" w:name="_Toc2680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3B8C0E">
      <w:pPr>
        <w:spacing w:line="560" w:lineRule="exact"/>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EFC2A2E">
      <w:pPr>
        <w:spacing w:line="560" w:lineRule="exact"/>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2188AD0A">
      <w:pPr>
        <w:spacing w:line="560" w:lineRule="exact"/>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11"/>
    <w:bookmarkEnd w:id="412"/>
    <w:bookmarkEnd w:id="413"/>
    <w:bookmarkEnd w:id="414"/>
    <w:bookmarkEnd w:id="415"/>
    <w:p w14:paraId="3AE561B4">
      <w:pPr>
        <w:spacing w:line="560" w:lineRule="exact"/>
        <w:ind w:firstLine="482" w:firstLineChars="200"/>
        <w:outlineLvl w:val="0"/>
        <w:rPr>
          <w:rFonts w:ascii="宋体" w:hAnsi="宋体" w:cs="宋体"/>
          <w:b/>
          <w:sz w:val="24"/>
        </w:rPr>
      </w:pPr>
      <w:bookmarkStart w:id="416" w:name="_Toc15583"/>
      <w:bookmarkStart w:id="417" w:name="_Toc16021"/>
      <w:bookmarkStart w:id="418" w:name="_Toc28375"/>
      <w:r>
        <w:rPr>
          <w:rFonts w:hint="eastAsia" w:ascii="宋体" w:hAnsi="宋体" w:cs="宋体"/>
          <w:b/>
          <w:sz w:val="24"/>
        </w:rPr>
        <w:t>1.9合同争议的解决</w:t>
      </w:r>
      <w:bookmarkEnd w:id="416"/>
      <w:bookmarkEnd w:id="417"/>
      <w:bookmarkEnd w:id="418"/>
    </w:p>
    <w:p w14:paraId="1C57BC5E">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63EC8452">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22A6656C">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14264846">
      <w:pPr>
        <w:spacing w:line="560" w:lineRule="exact"/>
        <w:ind w:firstLine="482" w:firstLineChars="200"/>
        <w:outlineLvl w:val="0"/>
        <w:rPr>
          <w:rFonts w:ascii="宋体" w:hAnsi="宋体" w:cs="宋体"/>
          <w:b/>
          <w:sz w:val="24"/>
        </w:rPr>
      </w:pPr>
      <w:bookmarkStart w:id="419" w:name="_Toc11173"/>
      <w:bookmarkStart w:id="420" w:name="_Toc15322"/>
      <w:bookmarkStart w:id="421" w:name="_Toc7245"/>
      <w:r>
        <w:rPr>
          <w:rFonts w:hint="eastAsia" w:ascii="宋体" w:hAnsi="宋体" w:cs="宋体"/>
          <w:b/>
          <w:sz w:val="24"/>
        </w:rPr>
        <w:t>2.0 合同生效</w:t>
      </w:r>
      <w:bookmarkEnd w:id="419"/>
      <w:bookmarkEnd w:id="420"/>
      <w:bookmarkEnd w:id="421"/>
    </w:p>
    <w:p w14:paraId="6CD9032E">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3C26A117">
      <w:pPr>
        <w:autoSpaceDE w:val="0"/>
        <w:autoSpaceDN w:val="0"/>
        <w:spacing w:line="560" w:lineRule="exact"/>
        <w:rPr>
          <w:rFonts w:ascii="宋体" w:hAnsi="宋体"/>
          <w:sz w:val="24"/>
          <w:lang w:val="zh-CN"/>
        </w:rPr>
      </w:pPr>
    </w:p>
    <w:p w14:paraId="6A196941">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628F011A">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039C3B86">
      <w:pPr>
        <w:autoSpaceDE w:val="0"/>
        <w:autoSpaceDN w:val="0"/>
        <w:spacing w:line="560" w:lineRule="exact"/>
        <w:rPr>
          <w:rFonts w:ascii="宋体" w:hAnsi="宋体"/>
          <w:sz w:val="24"/>
          <w:lang w:val="zh-CN"/>
        </w:rPr>
      </w:pPr>
    </w:p>
    <w:p w14:paraId="5422DAD6">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695BD3E8">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534BC9C3">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6339A63D">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20CF45A3">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2ADA00BB">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0D92B839">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07725F3F">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46CFA53A">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273B67D3">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07364553">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7F8EC296">
      <w:pPr>
        <w:autoSpaceDE w:val="0"/>
        <w:autoSpaceDN w:val="0"/>
        <w:spacing w:line="560" w:lineRule="exact"/>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2778DF74">
      <w:pPr>
        <w:widowControl/>
        <w:spacing w:line="560" w:lineRule="exact"/>
        <w:jc w:val="left"/>
        <w:rPr>
          <w:rFonts w:ascii="宋体" w:hAnsi="宋体"/>
          <w:b/>
          <w:sz w:val="24"/>
        </w:rPr>
      </w:pPr>
    </w:p>
    <w:p w14:paraId="57F4BF9A">
      <w:pPr>
        <w:widowControl/>
        <w:adjustRightInd/>
        <w:jc w:val="left"/>
        <w:rPr>
          <w:rFonts w:ascii="宋体" w:hAnsi="宋体"/>
          <w:b/>
          <w:sz w:val="24"/>
        </w:rPr>
      </w:pPr>
      <w:r>
        <w:rPr>
          <w:rFonts w:ascii="宋体" w:hAnsi="宋体"/>
          <w:b/>
        </w:rPr>
        <w:br w:type="page"/>
      </w:r>
    </w:p>
    <w:p w14:paraId="70C0BB53">
      <w:pPr>
        <w:pStyle w:val="81"/>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3CD7A6F0">
      <w:pPr>
        <w:spacing w:line="560" w:lineRule="exact"/>
        <w:ind w:firstLine="482" w:firstLineChars="200"/>
        <w:outlineLvl w:val="0"/>
        <w:rPr>
          <w:rFonts w:ascii="宋体" w:hAnsi="宋体"/>
          <w:b/>
          <w:sz w:val="24"/>
        </w:rPr>
      </w:pPr>
      <w:bookmarkStart w:id="422" w:name="_Toc31297"/>
      <w:bookmarkStart w:id="423" w:name="_Toc25079"/>
      <w:bookmarkStart w:id="424" w:name="_Toc5228"/>
      <w:bookmarkStart w:id="425" w:name="_Toc14021"/>
      <w:bookmarkStart w:id="426" w:name="_Toc19680"/>
      <w:r>
        <w:rPr>
          <w:rFonts w:ascii="宋体" w:hAnsi="宋体"/>
          <w:b/>
          <w:sz w:val="24"/>
        </w:rPr>
        <w:t>2.1 定义</w:t>
      </w:r>
      <w:bookmarkEnd w:id="422"/>
      <w:bookmarkEnd w:id="423"/>
      <w:bookmarkEnd w:id="424"/>
      <w:bookmarkEnd w:id="425"/>
      <w:bookmarkEnd w:id="426"/>
    </w:p>
    <w:p w14:paraId="163B4783">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75A73D19">
      <w:pPr>
        <w:spacing w:line="560" w:lineRule="exact"/>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26C1E175">
      <w:pPr>
        <w:spacing w:line="560" w:lineRule="exact"/>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02F9113">
      <w:pPr>
        <w:spacing w:line="560" w:lineRule="exact"/>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DBFDED2">
      <w:pPr>
        <w:spacing w:line="560" w:lineRule="exact"/>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44B8000F">
      <w:pPr>
        <w:spacing w:line="560" w:lineRule="exact"/>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E0C6463">
      <w:pPr>
        <w:spacing w:line="560" w:lineRule="exact"/>
        <w:ind w:firstLine="480" w:firstLineChars="200"/>
        <w:rPr>
          <w:rFonts w:ascii="宋体" w:hAnsi="宋体"/>
          <w:sz w:val="24"/>
        </w:rPr>
      </w:pPr>
      <w:r>
        <w:rPr>
          <w:rFonts w:ascii="宋体" w:hAnsi="宋体"/>
          <w:sz w:val="24"/>
        </w:rPr>
        <w:t>2.1.6 “现场”系指合同约定提供服务的地点。</w:t>
      </w:r>
    </w:p>
    <w:p w14:paraId="39AF2EC8">
      <w:pPr>
        <w:spacing w:line="560" w:lineRule="exact"/>
        <w:ind w:firstLine="482" w:firstLineChars="200"/>
        <w:outlineLvl w:val="0"/>
        <w:rPr>
          <w:rFonts w:ascii="宋体" w:hAnsi="宋体"/>
          <w:b/>
          <w:sz w:val="24"/>
        </w:rPr>
      </w:pPr>
      <w:bookmarkStart w:id="427" w:name="_Toc19539"/>
      <w:bookmarkStart w:id="428" w:name="_Toc23289"/>
      <w:bookmarkStart w:id="429" w:name="_Toc31402"/>
      <w:bookmarkStart w:id="430" w:name="_Toc16752"/>
      <w:bookmarkStart w:id="431" w:name="_Toc3769"/>
      <w:r>
        <w:rPr>
          <w:rFonts w:ascii="宋体" w:hAnsi="宋体"/>
          <w:b/>
          <w:sz w:val="24"/>
        </w:rPr>
        <w:t>2.2 技术规范</w:t>
      </w:r>
      <w:bookmarkEnd w:id="427"/>
      <w:bookmarkEnd w:id="428"/>
      <w:bookmarkEnd w:id="429"/>
      <w:bookmarkEnd w:id="430"/>
      <w:bookmarkEnd w:id="431"/>
    </w:p>
    <w:p w14:paraId="79A15C53">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E3FB7C4">
      <w:pPr>
        <w:spacing w:line="560" w:lineRule="exact"/>
        <w:ind w:firstLine="482" w:firstLineChars="200"/>
        <w:outlineLvl w:val="0"/>
        <w:rPr>
          <w:rFonts w:ascii="宋体" w:hAnsi="宋体"/>
          <w:b/>
          <w:sz w:val="24"/>
        </w:rPr>
      </w:pPr>
      <w:bookmarkStart w:id="432" w:name="_Toc12412"/>
      <w:bookmarkStart w:id="433" w:name="_Toc27945"/>
      <w:bookmarkStart w:id="434" w:name="_Toc9161"/>
      <w:bookmarkStart w:id="435" w:name="_Toc4133"/>
      <w:bookmarkStart w:id="436" w:name="_Toc13673"/>
      <w:r>
        <w:rPr>
          <w:rFonts w:ascii="宋体" w:hAnsi="宋体"/>
          <w:b/>
          <w:sz w:val="24"/>
        </w:rPr>
        <w:t>2.3 知识产权</w:t>
      </w:r>
      <w:bookmarkEnd w:id="432"/>
      <w:bookmarkEnd w:id="433"/>
      <w:bookmarkEnd w:id="434"/>
      <w:bookmarkEnd w:id="435"/>
      <w:bookmarkEnd w:id="436"/>
    </w:p>
    <w:p w14:paraId="09E99C39">
      <w:pPr>
        <w:spacing w:line="560" w:lineRule="exact"/>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F1FEF7D">
      <w:pPr>
        <w:spacing w:line="560" w:lineRule="exact"/>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4313FB93">
      <w:pPr>
        <w:spacing w:line="56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69F8DEDB">
      <w:pPr>
        <w:spacing w:line="560" w:lineRule="exact"/>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1BB2E93">
      <w:pPr>
        <w:spacing w:line="560" w:lineRule="exact"/>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25117FCC">
      <w:pPr>
        <w:spacing w:line="560" w:lineRule="exact"/>
        <w:ind w:firstLine="482" w:firstLineChars="200"/>
        <w:outlineLvl w:val="0"/>
        <w:rPr>
          <w:rFonts w:ascii="宋体" w:hAnsi="宋体"/>
          <w:b/>
          <w:sz w:val="24"/>
        </w:rPr>
      </w:pPr>
      <w:bookmarkStart w:id="437" w:name="_Toc15447"/>
      <w:bookmarkStart w:id="438" w:name="_Toc32670"/>
      <w:bookmarkStart w:id="439" w:name="_Toc26555"/>
      <w:bookmarkStart w:id="440" w:name="_Toc22011"/>
      <w:bookmarkStart w:id="441" w:name="_Toc31233"/>
      <w:r>
        <w:rPr>
          <w:rFonts w:ascii="宋体" w:hAnsi="宋体"/>
          <w:b/>
          <w:sz w:val="24"/>
        </w:rPr>
        <w:t>2.5 结算方式和付款条件</w:t>
      </w:r>
      <w:bookmarkEnd w:id="437"/>
      <w:bookmarkEnd w:id="438"/>
      <w:bookmarkEnd w:id="439"/>
      <w:bookmarkEnd w:id="440"/>
      <w:bookmarkEnd w:id="441"/>
    </w:p>
    <w:p w14:paraId="20F28465">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194C1E2E">
      <w:pPr>
        <w:spacing w:line="560" w:lineRule="exact"/>
        <w:ind w:firstLine="482" w:firstLineChars="200"/>
        <w:outlineLvl w:val="0"/>
        <w:rPr>
          <w:rFonts w:ascii="宋体" w:hAnsi="宋体"/>
          <w:b/>
          <w:sz w:val="24"/>
        </w:rPr>
      </w:pPr>
      <w:bookmarkStart w:id="442" w:name="_Toc30507"/>
      <w:bookmarkStart w:id="443" w:name="_Toc18990"/>
      <w:bookmarkStart w:id="444" w:name="_Toc13154"/>
      <w:bookmarkStart w:id="445" w:name="_Toc16163"/>
      <w:bookmarkStart w:id="446" w:name="_Toc13467"/>
      <w:r>
        <w:rPr>
          <w:rFonts w:ascii="宋体" w:hAnsi="宋体"/>
          <w:b/>
          <w:sz w:val="24"/>
        </w:rPr>
        <w:t>2.6 技术资料和保密义务</w:t>
      </w:r>
      <w:bookmarkEnd w:id="442"/>
      <w:bookmarkEnd w:id="443"/>
      <w:bookmarkEnd w:id="444"/>
      <w:bookmarkEnd w:id="445"/>
      <w:bookmarkEnd w:id="446"/>
    </w:p>
    <w:p w14:paraId="7F8791B0">
      <w:pPr>
        <w:spacing w:line="560" w:lineRule="exact"/>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3FF3E24C">
      <w:pPr>
        <w:spacing w:line="560" w:lineRule="exact"/>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0B28D099">
      <w:pPr>
        <w:spacing w:line="560" w:lineRule="exact"/>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64C682">
      <w:pPr>
        <w:spacing w:line="560" w:lineRule="exact"/>
        <w:ind w:firstLine="482" w:firstLineChars="200"/>
        <w:outlineLvl w:val="0"/>
        <w:rPr>
          <w:rFonts w:ascii="宋体" w:hAnsi="宋体"/>
          <w:b/>
          <w:sz w:val="24"/>
        </w:rPr>
      </w:pPr>
      <w:bookmarkStart w:id="447" w:name="_Toc19069"/>
      <w:r>
        <w:rPr>
          <w:rFonts w:ascii="宋体" w:hAnsi="宋体"/>
          <w:b/>
          <w:sz w:val="24"/>
        </w:rPr>
        <w:t xml:space="preserve">2.7 </w:t>
      </w:r>
      <w:r>
        <w:rPr>
          <w:rFonts w:hint="eastAsia" w:ascii="宋体" w:hAnsi="宋体"/>
          <w:b/>
          <w:sz w:val="24"/>
        </w:rPr>
        <w:t>质量保证</w:t>
      </w:r>
      <w:bookmarkEnd w:id="447"/>
    </w:p>
    <w:p w14:paraId="42513C02">
      <w:pPr>
        <w:spacing w:line="560" w:lineRule="exact"/>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265BE916">
      <w:pPr>
        <w:spacing w:line="560" w:lineRule="exact"/>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0352F7B3">
      <w:pPr>
        <w:spacing w:line="560" w:lineRule="exact"/>
        <w:ind w:firstLine="482" w:firstLineChars="200"/>
        <w:outlineLvl w:val="0"/>
        <w:rPr>
          <w:rFonts w:ascii="宋体" w:hAnsi="宋体"/>
          <w:b/>
          <w:sz w:val="24"/>
        </w:rPr>
      </w:pPr>
      <w:bookmarkStart w:id="448" w:name="_Toc22267"/>
      <w:r>
        <w:rPr>
          <w:rFonts w:ascii="宋体" w:hAnsi="宋体"/>
          <w:b/>
          <w:sz w:val="24"/>
        </w:rPr>
        <w:t xml:space="preserve">2.8 </w:t>
      </w:r>
      <w:r>
        <w:rPr>
          <w:rFonts w:hint="eastAsia" w:ascii="宋体" w:hAnsi="宋体"/>
          <w:b/>
          <w:sz w:val="24"/>
        </w:rPr>
        <w:t>延迟履行</w:t>
      </w:r>
      <w:bookmarkEnd w:id="448"/>
    </w:p>
    <w:p w14:paraId="338CA7F0">
      <w:pPr>
        <w:spacing w:line="560" w:lineRule="exact"/>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BE669F7">
      <w:pPr>
        <w:spacing w:line="560" w:lineRule="exact"/>
        <w:ind w:firstLine="482" w:firstLineChars="200"/>
        <w:outlineLvl w:val="0"/>
        <w:rPr>
          <w:rFonts w:ascii="宋体" w:hAnsi="宋体"/>
          <w:b/>
          <w:sz w:val="24"/>
        </w:rPr>
      </w:pPr>
      <w:bookmarkStart w:id="449" w:name="_Toc10611"/>
      <w:r>
        <w:rPr>
          <w:rFonts w:ascii="宋体" w:hAnsi="宋体"/>
          <w:b/>
          <w:sz w:val="24"/>
        </w:rPr>
        <w:t xml:space="preserve">2.9 </w:t>
      </w:r>
      <w:r>
        <w:rPr>
          <w:rFonts w:hint="eastAsia" w:ascii="宋体" w:hAnsi="宋体"/>
          <w:b/>
          <w:sz w:val="24"/>
        </w:rPr>
        <w:t>合同变更</w:t>
      </w:r>
      <w:bookmarkEnd w:id="449"/>
    </w:p>
    <w:p w14:paraId="250A5805">
      <w:pPr>
        <w:spacing w:line="560" w:lineRule="exact"/>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36F9A282">
      <w:pPr>
        <w:spacing w:line="560" w:lineRule="exact"/>
        <w:ind w:firstLine="482" w:firstLineChars="200"/>
        <w:outlineLvl w:val="0"/>
        <w:rPr>
          <w:rFonts w:ascii="宋体" w:hAnsi="宋体"/>
          <w:b/>
          <w:sz w:val="24"/>
        </w:rPr>
      </w:pPr>
      <w:bookmarkStart w:id="450" w:name="_Toc21830"/>
      <w:bookmarkStart w:id="451" w:name="_Toc10663"/>
      <w:bookmarkStart w:id="452" w:name="_Toc42"/>
      <w:bookmarkStart w:id="453" w:name="_Toc23368"/>
      <w:bookmarkStart w:id="454" w:name="_Toc26689"/>
      <w:r>
        <w:rPr>
          <w:rFonts w:ascii="宋体" w:hAnsi="宋体"/>
          <w:b/>
          <w:sz w:val="24"/>
        </w:rPr>
        <w:t>2.10 合同转让和分包</w:t>
      </w:r>
      <w:bookmarkEnd w:id="450"/>
      <w:bookmarkEnd w:id="451"/>
      <w:bookmarkEnd w:id="452"/>
      <w:bookmarkEnd w:id="453"/>
      <w:bookmarkEnd w:id="454"/>
    </w:p>
    <w:p w14:paraId="5FF09413">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3856582">
      <w:pPr>
        <w:spacing w:line="560" w:lineRule="exact"/>
        <w:ind w:firstLine="482" w:firstLineChars="200"/>
        <w:outlineLvl w:val="0"/>
        <w:rPr>
          <w:rFonts w:ascii="宋体" w:hAnsi="宋体"/>
          <w:b/>
          <w:sz w:val="24"/>
        </w:rPr>
      </w:pPr>
      <w:bookmarkStart w:id="455" w:name="_Toc25571"/>
      <w:bookmarkStart w:id="456" w:name="_Toc4720"/>
      <w:bookmarkStart w:id="457" w:name="_Toc26633"/>
      <w:bookmarkStart w:id="458" w:name="_Toc32494"/>
      <w:bookmarkStart w:id="459" w:name="_Toc14371"/>
      <w:r>
        <w:rPr>
          <w:rFonts w:ascii="宋体" w:hAnsi="宋体"/>
          <w:b/>
          <w:sz w:val="24"/>
        </w:rPr>
        <w:t>2.11 不可抗力</w:t>
      </w:r>
      <w:bookmarkEnd w:id="455"/>
      <w:bookmarkEnd w:id="456"/>
      <w:bookmarkEnd w:id="457"/>
      <w:bookmarkEnd w:id="458"/>
      <w:bookmarkEnd w:id="459"/>
    </w:p>
    <w:p w14:paraId="1F4E36FA">
      <w:pPr>
        <w:spacing w:line="560" w:lineRule="exact"/>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64AA0AA7">
      <w:pPr>
        <w:spacing w:line="560" w:lineRule="exact"/>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1A279029">
      <w:pPr>
        <w:spacing w:line="560" w:lineRule="exact"/>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77FE77D4">
      <w:pPr>
        <w:spacing w:line="560" w:lineRule="exact"/>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1331D9A3">
      <w:pPr>
        <w:spacing w:line="560" w:lineRule="exact"/>
        <w:ind w:firstLine="482" w:firstLineChars="200"/>
        <w:outlineLvl w:val="0"/>
        <w:rPr>
          <w:rFonts w:ascii="宋体" w:hAnsi="宋体"/>
          <w:b/>
          <w:sz w:val="24"/>
        </w:rPr>
      </w:pPr>
      <w:bookmarkStart w:id="460" w:name="_Toc3638"/>
      <w:bookmarkStart w:id="461" w:name="_Toc25783"/>
      <w:bookmarkStart w:id="462" w:name="_Toc23854"/>
      <w:bookmarkStart w:id="463" w:name="_Toc14115"/>
      <w:bookmarkStart w:id="464" w:name="_Toc24465"/>
      <w:r>
        <w:rPr>
          <w:rFonts w:ascii="宋体" w:hAnsi="宋体"/>
          <w:b/>
          <w:sz w:val="24"/>
        </w:rPr>
        <w:t>2.12 税费</w:t>
      </w:r>
      <w:bookmarkEnd w:id="460"/>
      <w:bookmarkEnd w:id="461"/>
      <w:bookmarkEnd w:id="462"/>
      <w:bookmarkEnd w:id="463"/>
      <w:bookmarkEnd w:id="464"/>
    </w:p>
    <w:p w14:paraId="49165C83">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3E145EF3">
      <w:pPr>
        <w:spacing w:line="560" w:lineRule="exact"/>
        <w:ind w:firstLine="482" w:firstLineChars="200"/>
        <w:outlineLvl w:val="0"/>
        <w:rPr>
          <w:rFonts w:ascii="宋体" w:hAnsi="宋体"/>
          <w:b/>
          <w:sz w:val="24"/>
        </w:rPr>
      </w:pPr>
      <w:bookmarkStart w:id="465" w:name="_Toc7315"/>
      <w:bookmarkStart w:id="466" w:name="_Toc30105"/>
      <w:bookmarkStart w:id="467" w:name="_Toc25525"/>
      <w:bookmarkStart w:id="468" w:name="_Toc14814"/>
      <w:bookmarkStart w:id="469" w:name="_Toc26883"/>
      <w:r>
        <w:rPr>
          <w:rFonts w:ascii="宋体" w:hAnsi="宋体"/>
          <w:b/>
          <w:sz w:val="24"/>
        </w:rPr>
        <w:t>2.13 乙方破产</w:t>
      </w:r>
      <w:bookmarkEnd w:id="465"/>
      <w:bookmarkEnd w:id="466"/>
      <w:bookmarkEnd w:id="467"/>
      <w:bookmarkEnd w:id="468"/>
      <w:bookmarkEnd w:id="469"/>
    </w:p>
    <w:p w14:paraId="4DB710D5">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F911E7E">
      <w:pPr>
        <w:spacing w:line="560" w:lineRule="exact"/>
        <w:ind w:firstLine="482" w:firstLineChars="200"/>
        <w:outlineLvl w:val="0"/>
        <w:rPr>
          <w:rFonts w:ascii="宋体" w:hAnsi="宋体"/>
          <w:b/>
          <w:sz w:val="24"/>
        </w:rPr>
      </w:pPr>
      <w:bookmarkStart w:id="470" w:name="_Toc23323"/>
      <w:bookmarkStart w:id="471" w:name="_Toc2016"/>
      <w:bookmarkStart w:id="472" w:name="_Toc1123"/>
      <w:r>
        <w:rPr>
          <w:rFonts w:ascii="宋体" w:hAnsi="宋体"/>
          <w:b/>
          <w:sz w:val="24"/>
        </w:rPr>
        <w:t>2.14 合同中止、终止</w:t>
      </w:r>
      <w:bookmarkEnd w:id="470"/>
      <w:bookmarkEnd w:id="471"/>
      <w:bookmarkEnd w:id="472"/>
    </w:p>
    <w:p w14:paraId="43C31113">
      <w:pPr>
        <w:spacing w:line="560" w:lineRule="exact"/>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59836F72">
      <w:pPr>
        <w:spacing w:line="560" w:lineRule="exact"/>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48BE5B6B">
      <w:pPr>
        <w:spacing w:line="560" w:lineRule="exact"/>
        <w:ind w:firstLine="482" w:firstLineChars="200"/>
        <w:outlineLvl w:val="0"/>
        <w:rPr>
          <w:rFonts w:ascii="宋体" w:hAnsi="宋体"/>
          <w:b/>
          <w:sz w:val="24"/>
        </w:rPr>
      </w:pPr>
      <w:bookmarkStart w:id="473" w:name="_Toc17363"/>
      <w:bookmarkStart w:id="474" w:name="_Toc14525"/>
      <w:bookmarkStart w:id="475" w:name="_Toc1969"/>
      <w:r>
        <w:rPr>
          <w:rFonts w:ascii="宋体" w:hAnsi="宋体"/>
          <w:b/>
          <w:sz w:val="24"/>
        </w:rPr>
        <w:t>2.15 检验和验收</w:t>
      </w:r>
      <w:bookmarkEnd w:id="473"/>
      <w:bookmarkEnd w:id="474"/>
      <w:bookmarkEnd w:id="475"/>
    </w:p>
    <w:p w14:paraId="5947C28D">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62D10851">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3A25A01">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670D81B2">
      <w:pPr>
        <w:spacing w:line="560" w:lineRule="exact"/>
        <w:ind w:firstLine="482" w:firstLineChars="200"/>
        <w:outlineLvl w:val="0"/>
        <w:rPr>
          <w:rFonts w:ascii="宋体" w:hAnsi="宋体"/>
          <w:b/>
          <w:sz w:val="24"/>
        </w:rPr>
      </w:pPr>
      <w:bookmarkStart w:id="476" w:name="_Toc25198"/>
      <w:bookmarkStart w:id="477" w:name="_Toc2308"/>
      <w:bookmarkStart w:id="478" w:name="_Toc31892"/>
      <w:bookmarkStart w:id="479" w:name="_Toc9808"/>
      <w:bookmarkStart w:id="480" w:name="_Toc12666"/>
      <w:r>
        <w:rPr>
          <w:rFonts w:ascii="宋体" w:hAnsi="宋体"/>
          <w:b/>
          <w:sz w:val="24"/>
        </w:rPr>
        <w:t>2.16 通知和送达</w:t>
      </w:r>
      <w:bookmarkEnd w:id="476"/>
      <w:bookmarkEnd w:id="477"/>
      <w:bookmarkEnd w:id="478"/>
      <w:bookmarkEnd w:id="479"/>
      <w:bookmarkEnd w:id="480"/>
    </w:p>
    <w:p w14:paraId="4D7CB460">
      <w:pPr>
        <w:spacing w:line="560" w:lineRule="exact"/>
        <w:ind w:firstLine="480" w:firstLineChars="200"/>
        <w:rPr>
          <w:rFonts w:ascii="宋体" w:hAnsi="宋体"/>
          <w:sz w:val="24"/>
        </w:rPr>
      </w:pPr>
      <w:bookmarkStart w:id="481" w:name="_Toc27674"/>
      <w:bookmarkStart w:id="482"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199391F">
      <w:pPr>
        <w:spacing w:line="560" w:lineRule="exact"/>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81"/>
      <w:bookmarkEnd w:id="482"/>
    </w:p>
    <w:p w14:paraId="3336D721">
      <w:pPr>
        <w:spacing w:line="560" w:lineRule="exact"/>
        <w:ind w:firstLine="482" w:firstLineChars="200"/>
        <w:outlineLvl w:val="0"/>
        <w:rPr>
          <w:rFonts w:ascii="宋体" w:hAnsi="宋体"/>
          <w:b/>
          <w:sz w:val="24"/>
        </w:rPr>
      </w:pPr>
      <w:bookmarkStart w:id="483" w:name="_Toc5063"/>
      <w:bookmarkStart w:id="484" w:name="_Toc28906"/>
      <w:bookmarkStart w:id="485" w:name="_Toc27644"/>
      <w:bookmarkStart w:id="486" w:name="_Toc12254"/>
      <w:bookmarkStart w:id="487"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483"/>
      <w:bookmarkEnd w:id="484"/>
      <w:bookmarkEnd w:id="485"/>
      <w:bookmarkEnd w:id="486"/>
      <w:bookmarkEnd w:id="487"/>
    </w:p>
    <w:p w14:paraId="2C31CF7E">
      <w:pPr>
        <w:spacing w:line="560" w:lineRule="exact"/>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307DB121">
      <w:pPr>
        <w:spacing w:line="560" w:lineRule="exact"/>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3972AEE6">
      <w:pPr>
        <w:spacing w:line="560" w:lineRule="exact"/>
        <w:ind w:firstLine="482" w:firstLineChars="200"/>
        <w:outlineLvl w:val="0"/>
        <w:rPr>
          <w:rFonts w:ascii="宋体" w:hAnsi="宋体" w:cs="宋体"/>
          <w:b/>
          <w:sz w:val="24"/>
        </w:rPr>
      </w:pPr>
      <w:bookmarkStart w:id="488" w:name="_Toc4355"/>
      <w:bookmarkStart w:id="489" w:name="_Toc18540"/>
      <w:bookmarkStart w:id="490" w:name="_Toc30599"/>
      <w:r>
        <w:rPr>
          <w:rFonts w:hint="eastAsia" w:ascii="宋体" w:hAnsi="宋体" w:cs="宋体"/>
          <w:b/>
          <w:sz w:val="24"/>
        </w:rPr>
        <w:t>2.18 计量单位</w:t>
      </w:r>
      <w:bookmarkEnd w:id="488"/>
      <w:bookmarkEnd w:id="489"/>
      <w:bookmarkEnd w:id="490"/>
    </w:p>
    <w:p w14:paraId="41A611E1">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0A7A9D40">
      <w:pPr>
        <w:spacing w:line="560" w:lineRule="exact"/>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5A28B01B">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2420EF8E">
      <w:pPr>
        <w:spacing w:line="360" w:lineRule="auto"/>
        <w:jc w:val="center"/>
        <w:outlineLvl w:val="0"/>
        <w:rPr>
          <w:rFonts w:ascii="宋体" w:hAnsi="宋体" w:cs="宋体"/>
          <w:b/>
          <w:sz w:val="24"/>
        </w:rPr>
      </w:pPr>
      <w:r>
        <w:rPr>
          <w:rFonts w:hint="eastAsia" w:ascii="宋体" w:hAnsi="宋体" w:cs="宋体"/>
          <w:kern w:val="0"/>
        </w:rPr>
        <w:br w:type="page"/>
      </w:r>
      <w:bookmarkStart w:id="491" w:name="_Toc331685784"/>
      <w:r>
        <w:rPr>
          <w:rFonts w:hint="eastAsia" w:ascii="宋体" w:hAnsi="宋体" w:cs="宋体"/>
          <w:b/>
          <w:sz w:val="24"/>
        </w:rPr>
        <w:t xml:space="preserve"> </w:t>
      </w:r>
      <w:bookmarkEnd w:id="491"/>
      <w:r>
        <w:rPr>
          <w:rFonts w:hint="eastAsia" w:ascii="宋体" w:hAnsi="宋体" w:cs="宋体"/>
          <w:b/>
          <w:sz w:val="24"/>
        </w:rPr>
        <w:t>第三部分  合同专用条款</w:t>
      </w:r>
    </w:p>
    <w:p w14:paraId="0C573C1D">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A9F7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F240524">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7CB10DDA">
            <w:pPr>
              <w:spacing w:line="360" w:lineRule="auto"/>
              <w:jc w:val="center"/>
              <w:rPr>
                <w:rFonts w:ascii="宋体" w:hAnsi="宋体" w:cs="宋体"/>
                <w:b/>
                <w:sz w:val="24"/>
              </w:rPr>
            </w:pPr>
            <w:r>
              <w:rPr>
                <w:rFonts w:hint="eastAsia" w:ascii="宋体" w:hAnsi="宋体" w:cs="宋体"/>
                <w:b/>
                <w:sz w:val="24"/>
              </w:rPr>
              <w:t>约定内容</w:t>
            </w:r>
          </w:p>
        </w:tc>
      </w:tr>
      <w:tr w14:paraId="1A4E9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D9826E">
            <w:pPr>
              <w:spacing w:line="360" w:lineRule="auto"/>
              <w:rPr>
                <w:rFonts w:ascii="宋体" w:hAnsi="宋体" w:cs="宋体"/>
                <w:sz w:val="24"/>
              </w:rPr>
            </w:pPr>
            <w:r>
              <w:rPr>
                <w:rFonts w:hint="eastAsia" w:ascii="宋体" w:hAnsi="宋体" w:cs="宋体"/>
                <w:sz w:val="24"/>
              </w:rPr>
              <w:t>1.3.2</w:t>
            </w:r>
          </w:p>
        </w:tc>
        <w:tc>
          <w:tcPr>
            <w:tcW w:w="4464" w:type="pct"/>
            <w:vAlign w:val="center"/>
          </w:tcPr>
          <w:p w14:paraId="63526AC0">
            <w:pPr>
              <w:spacing w:line="360" w:lineRule="auto"/>
              <w:rPr>
                <w:rFonts w:ascii="宋体" w:hAnsi="宋体" w:cs="宋体"/>
                <w:sz w:val="24"/>
              </w:rPr>
            </w:pPr>
          </w:p>
        </w:tc>
      </w:tr>
      <w:tr w14:paraId="37CA5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7B5922">
            <w:pPr>
              <w:spacing w:line="360" w:lineRule="auto"/>
              <w:rPr>
                <w:rFonts w:ascii="宋体" w:hAnsi="宋体" w:cs="宋体"/>
                <w:sz w:val="24"/>
              </w:rPr>
            </w:pPr>
            <w:r>
              <w:rPr>
                <w:rFonts w:hint="eastAsia" w:ascii="宋体" w:hAnsi="宋体" w:cs="宋体"/>
                <w:sz w:val="24"/>
              </w:rPr>
              <w:t>1.4.2</w:t>
            </w:r>
          </w:p>
        </w:tc>
        <w:tc>
          <w:tcPr>
            <w:tcW w:w="4464" w:type="pct"/>
            <w:vAlign w:val="center"/>
          </w:tcPr>
          <w:p w14:paraId="1EAF18E7">
            <w:pPr>
              <w:spacing w:line="360" w:lineRule="auto"/>
              <w:rPr>
                <w:rFonts w:ascii="宋体" w:hAnsi="宋体" w:cs="宋体"/>
                <w:sz w:val="24"/>
              </w:rPr>
            </w:pPr>
          </w:p>
        </w:tc>
      </w:tr>
      <w:tr w14:paraId="65625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3B41B84">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631AD1A7">
            <w:pPr>
              <w:spacing w:line="360" w:lineRule="auto"/>
              <w:rPr>
                <w:rFonts w:ascii="宋体" w:hAnsi="宋体" w:cs="宋体"/>
                <w:sz w:val="24"/>
              </w:rPr>
            </w:pPr>
          </w:p>
        </w:tc>
      </w:tr>
      <w:tr w14:paraId="5117C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F09221">
            <w:pPr>
              <w:spacing w:line="360" w:lineRule="auto"/>
              <w:rPr>
                <w:rFonts w:ascii="宋体" w:hAnsi="宋体" w:cs="宋体"/>
                <w:sz w:val="24"/>
              </w:rPr>
            </w:pPr>
            <w:r>
              <w:rPr>
                <w:rFonts w:hint="eastAsia" w:ascii="宋体" w:hAnsi="宋体" w:cs="宋体"/>
                <w:sz w:val="24"/>
              </w:rPr>
              <w:t>1.5.2</w:t>
            </w:r>
          </w:p>
        </w:tc>
        <w:tc>
          <w:tcPr>
            <w:tcW w:w="4464" w:type="pct"/>
            <w:vAlign w:val="center"/>
          </w:tcPr>
          <w:p w14:paraId="1F36A50F">
            <w:pPr>
              <w:spacing w:line="360" w:lineRule="auto"/>
              <w:rPr>
                <w:rFonts w:ascii="宋体" w:hAnsi="宋体" w:cs="宋体"/>
                <w:sz w:val="24"/>
              </w:rPr>
            </w:pPr>
          </w:p>
        </w:tc>
      </w:tr>
      <w:tr w14:paraId="2E5EE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B71539">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58EA0578">
            <w:pPr>
              <w:spacing w:line="360" w:lineRule="auto"/>
              <w:rPr>
                <w:rFonts w:ascii="宋体" w:hAnsi="宋体" w:cs="宋体"/>
                <w:sz w:val="24"/>
              </w:rPr>
            </w:pPr>
          </w:p>
        </w:tc>
      </w:tr>
      <w:tr w14:paraId="14F6A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A54D16">
            <w:pPr>
              <w:spacing w:line="360" w:lineRule="auto"/>
              <w:rPr>
                <w:rFonts w:ascii="宋体" w:hAnsi="宋体" w:cs="宋体"/>
                <w:sz w:val="24"/>
              </w:rPr>
            </w:pPr>
            <w:r>
              <w:rPr>
                <w:rFonts w:hint="eastAsia" w:ascii="宋体" w:hAnsi="宋体" w:cs="宋体"/>
                <w:sz w:val="24"/>
              </w:rPr>
              <w:t>1.6.2</w:t>
            </w:r>
          </w:p>
        </w:tc>
        <w:tc>
          <w:tcPr>
            <w:tcW w:w="4464" w:type="pct"/>
            <w:vAlign w:val="center"/>
          </w:tcPr>
          <w:p w14:paraId="5D81ABA8">
            <w:pPr>
              <w:spacing w:line="360" w:lineRule="auto"/>
              <w:rPr>
                <w:rFonts w:ascii="宋体" w:hAnsi="宋体" w:cs="宋体"/>
                <w:sz w:val="24"/>
              </w:rPr>
            </w:pPr>
          </w:p>
        </w:tc>
      </w:tr>
      <w:tr w14:paraId="7D2AE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78799B6">
            <w:pPr>
              <w:spacing w:line="360" w:lineRule="auto"/>
              <w:rPr>
                <w:rFonts w:ascii="宋体" w:hAnsi="宋体" w:cs="宋体"/>
                <w:sz w:val="24"/>
              </w:rPr>
            </w:pPr>
            <w:r>
              <w:rPr>
                <w:rFonts w:hint="eastAsia" w:ascii="宋体" w:hAnsi="宋体" w:cs="宋体"/>
                <w:sz w:val="24"/>
              </w:rPr>
              <w:t>1.7.1</w:t>
            </w:r>
          </w:p>
        </w:tc>
        <w:tc>
          <w:tcPr>
            <w:tcW w:w="4464" w:type="pct"/>
            <w:vAlign w:val="center"/>
          </w:tcPr>
          <w:p w14:paraId="019443C5">
            <w:pPr>
              <w:spacing w:line="360" w:lineRule="auto"/>
              <w:rPr>
                <w:rFonts w:ascii="宋体" w:hAnsi="宋体" w:cs="宋体"/>
                <w:sz w:val="24"/>
              </w:rPr>
            </w:pPr>
          </w:p>
        </w:tc>
      </w:tr>
      <w:tr w14:paraId="7F2F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427BCE">
            <w:pPr>
              <w:spacing w:line="360" w:lineRule="auto"/>
              <w:rPr>
                <w:rFonts w:ascii="宋体" w:hAnsi="宋体" w:cs="宋体"/>
                <w:sz w:val="24"/>
              </w:rPr>
            </w:pPr>
            <w:r>
              <w:rPr>
                <w:rFonts w:hint="eastAsia" w:ascii="宋体" w:hAnsi="宋体" w:cs="宋体"/>
                <w:sz w:val="24"/>
              </w:rPr>
              <w:t>1.7.2</w:t>
            </w:r>
          </w:p>
        </w:tc>
        <w:tc>
          <w:tcPr>
            <w:tcW w:w="4464" w:type="pct"/>
            <w:vAlign w:val="center"/>
          </w:tcPr>
          <w:p w14:paraId="2AD74267">
            <w:pPr>
              <w:spacing w:line="360" w:lineRule="auto"/>
              <w:rPr>
                <w:rFonts w:ascii="宋体" w:hAnsi="宋体" w:cs="宋体"/>
                <w:sz w:val="24"/>
              </w:rPr>
            </w:pPr>
          </w:p>
        </w:tc>
      </w:tr>
      <w:tr w14:paraId="73EE0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CDC213">
            <w:pPr>
              <w:spacing w:line="360" w:lineRule="auto"/>
              <w:rPr>
                <w:rFonts w:ascii="宋体" w:hAnsi="宋体" w:cs="宋体"/>
                <w:sz w:val="24"/>
              </w:rPr>
            </w:pPr>
            <w:r>
              <w:rPr>
                <w:rFonts w:hint="eastAsia" w:ascii="宋体" w:hAnsi="宋体" w:cs="宋体"/>
                <w:sz w:val="24"/>
              </w:rPr>
              <w:t>1.7.3</w:t>
            </w:r>
          </w:p>
        </w:tc>
        <w:tc>
          <w:tcPr>
            <w:tcW w:w="4464" w:type="pct"/>
            <w:vAlign w:val="center"/>
          </w:tcPr>
          <w:p w14:paraId="60B547DA">
            <w:pPr>
              <w:spacing w:line="360" w:lineRule="auto"/>
              <w:rPr>
                <w:rFonts w:ascii="宋体" w:hAnsi="宋体" w:cs="宋体"/>
                <w:sz w:val="24"/>
              </w:rPr>
            </w:pPr>
          </w:p>
        </w:tc>
      </w:tr>
      <w:tr w14:paraId="502A1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F800C6">
            <w:pPr>
              <w:spacing w:line="360" w:lineRule="auto"/>
              <w:rPr>
                <w:rFonts w:ascii="宋体" w:hAnsi="宋体" w:cs="宋体"/>
                <w:sz w:val="24"/>
              </w:rPr>
            </w:pPr>
            <w:r>
              <w:rPr>
                <w:rFonts w:hint="eastAsia" w:ascii="宋体" w:hAnsi="宋体" w:cs="宋体"/>
                <w:sz w:val="24"/>
              </w:rPr>
              <w:t>1.7.4.1</w:t>
            </w:r>
          </w:p>
        </w:tc>
        <w:tc>
          <w:tcPr>
            <w:tcW w:w="4464" w:type="pct"/>
            <w:vAlign w:val="center"/>
          </w:tcPr>
          <w:p w14:paraId="6AB375EC">
            <w:pPr>
              <w:spacing w:line="360" w:lineRule="auto"/>
              <w:rPr>
                <w:rFonts w:ascii="宋体" w:hAnsi="宋体" w:cs="宋体"/>
                <w:sz w:val="24"/>
              </w:rPr>
            </w:pPr>
          </w:p>
        </w:tc>
      </w:tr>
      <w:tr w14:paraId="7611E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753C26">
            <w:pPr>
              <w:spacing w:line="360" w:lineRule="auto"/>
              <w:rPr>
                <w:rFonts w:ascii="宋体" w:hAnsi="宋体" w:cs="宋体"/>
                <w:sz w:val="24"/>
              </w:rPr>
            </w:pPr>
            <w:r>
              <w:rPr>
                <w:rFonts w:hint="eastAsia" w:ascii="宋体" w:hAnsi="宋体" w:cs="宋体"/>
                <w:sz w:val="24"/>
              </w:rPr>
              <w:t>1.7.4.2</w:t>
            </w:r>
          </w:p>
        </w:tc>
        <w:tc>
          <w:tcPr>
            <w:tcW w:w="4464" w:type="pct"/>
            <w:vAlign w:val="center"/>
          </w:tcPr>
          <w:p w14:paraId="6A009FB5">
            <w:pPr>
              <w:spacing w:line="360" w:lineRule="auto"/>
              <w:rPr>
                <w:rFonts w:ascii="宋体" w:hAnsi="宋体" w:cs="宋体"/>
                <w:sz w:val="24"/>
              </w:rPr>
            </w:pPr>
          </w:p>
        </w:tc>
      </w:tr>
      <w:tr w14:paraId="38988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282E61B">
            <w:pPr>
              <w:spacing w:line="360" w:lineRule="auto"/>
              <w:rPr>
                <w:rFonts w:ascii="宋体" w:hAnsi="宋体" w:cs="宋体"/>
                <w:sz w:val="24"/>
              </w:rPr>
            </w:pPr>
            <w:r>
              <w:rPr>
                <w:rFonts w:hint="eastAsia" w:ascii="宋体" w:hAnsi="宋体" w:cs="宋体"/>
                <w:sz w:val="24"/>
              </w:rPr>
              <w:t>1.7.4.3</w:t>
            </w:r>
          </w:p>
        </w:tc>
        <w:tc>
          <w:tcPr>
            <w:tcW w:w="4464" w:type="pct"/>
            <w:vAlign w:val="center"/>
          </w:tcPr>
          <w:p w14:paraId="6FD0D7A4">
            <w:pPr>
              <w:spacing w:line="360" w:lineRule="auto"/>
              <w:rPr>
                <w:rFonts w:ascii="宋体" w:hAnsi="宋体" w:cs="宋体"/>
                <w:sz w:val="24"/>
              </w:rPr>
            </w:pPr>
          </w:p>
        </w:tc>
      </w:tr>
      <w:tr w14:paraId="5C08A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49E622">
            <w:pPr>
              <w:spacing w:line="360" w:lineRule="auto"/>
              <w:rPr>
                <w:rFonts w:ascii="宋体" w:hAnsi="宋体" w:cs="宋体"/>
                <w:sz w:val="24"/>
              </w:rPr>
            </w:pPr>
            <w:r>
              <w:rPr>
                <w:rFonts w:hint="eastAsia" w:ascii="宋体" w:hAnsi="宋体" w:cs="宋体"/>
                <w:sz w:val="24"/>
              </w:rPr>
              <w:t>1.8.7</w:t>
            </w:r>
          </w:p>
        </w:tc>
        <w:tc>
          <w:tcPr>
            <w:tcW w:w="4464" w:type="pct"/>
            <w:vAlign w:val="center"/>
          </w:tcPr>
          <w:p w14:paraId="7BB06B87">
            <w:pPr>
              <w:spacing w:line="360" w:lineRule="auto"/>
              <w:rPr>
                <w:rFonts w:ascii="宋体" w:hAnsi="宋体" w:cs="宋体"/>
                <w:sz w:val="24"/>
              </w:rPr>
            </w:pPr>
          </w:p>
        </w:tc>
      </w:tr>
      <w:tr w14:paraId="07B2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645055D">
            <w:pPr>
              <w:spacing w:line="360" w:lineRule="auto"/>
              <w:rPr>
                <w:rFonts w:ascii="宋体" w:hAnsi="宋体" w:cs="宋体"/>
                <w:sz w:val="24"/>
              </w:rPr>
            </w:pPr>
            <w:r>
              <w:rPr>
                <w:rFonts w:hint="eastAsia" w:ascii="宋体" w:hAnsi="宋体" w:cs="宋体"/>
                <w:sz w:val="24"/>
              </w:rPr>
              <w:t>1.9.1</w:t>
            </w:r>
          </w:p>
        </w:tc>
        <w:tc>
          <w:tcPr>
            <w:tcW w:w="4464" w:type="pct"/>
            <w:vAlign w:val="center"/>
          </w:tcPr>
          <w:p w14:paraId="28F8D075">
            <w:pPr>
              <w:spacing w:line="360" w:lineRule="auto"/>
              <w:rPr>
                <w:rFonts w:ascii="宋体" w:hAnsi="宋体" w:cs="宋体"/>
                <w:sz w:val="24"/>
              </w:rPr>
            </w:pPr>
          </w:p>
        </w:tc>
      </w:tr>
      <w:tr w14:paraId="08E0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26C43A">
            <w:pPr>
              <w:spacing w:line="360" w:lineRule="auto"/>
              <w:rPr>
                <w:rFonts w:ascii="宋体" w:hAnsi="宋体" w:cs="宋体"/>
                <w:sz w:val="24"/>
              </w:rPr>
            </w:pPr>
            <w:r>
              <w:rPr>
                <w:rFonts w:hint="eastAsia" w:ascii="宋体" w:hAnsi="宋体" w:cs="宋体"/>
                <w:sz w:val="24"/>
              </w:rPr>
              <w:t>1.9.2</w:t>
            </w:r>
          </w:p>
        </w:tc>
        <w:tc>
          <w:tcPr>
            <w:tcW w:w="4464" w:type="pct"/>
            <w:vAlign w:val="center"/>
          </w:tcPr>
          <w:p w14:paraId="35097E68">
            <w:pPr>
              <w:spacing w:line="360" w:lineRule="auto"/>
              <w:rPr>
                <w:rFonts w:ascii="宋体" w:hAnsi="宋体" w:cs="宋体"/>
                <w:sz w:val="24"/>
              </w:rPr>
            </w:pPr>
          </w:p>
        </w:tc>
      </w:tr>
      <w:tr w14:paraId="675D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13555A">
            <w:pPr>
              <w:spacing w:line="360" w:lineRule="auto"/>
              <w:rPr>
                <w:rFonts w:ascii="宋体" w:hAnsi="宋体" w:cs="宋体"/>
                <w:sz w:val="24"/>
              </w:rPr>
            </w:pPr>
            <w:r>
              <w:rPr>
                <w:rFonts w:hint="eastAsia" w:ascii="宋体" w:hAnsi="宋体" w:cs="宋体"/>
                <w:sz w:val="24"/>
              </w:rPr>
              <w:t>2.3.2</w:t>
            </w:r>
          </w:p>
        </w:tc>
        <w:tc>
          <w:tcPr>
            <w:tcW w:w="4464" w:type="pct"/>
            <w:vAlign w:val="center"/>
          </w:tcPr>
          <w:p w14:paraId="599A24B9">
            <w:pPr>
              <w:spacing w:line="360" w:lineRule="auto"/>
              <w:ind w:left="-420" w:leftChars="-200" w:right="-420" w:rightChars="-200" w:firstLine="480" w:firstLineChars="200"/>
              <w:rPr>
                <w:rFonts w:ascii="宋体" w:hAnsi="宋体" w:cs="宋体"/>
                <w:sz w:val="24"/>
              </w:rPr>
            </w:pPr>
          </w:p>
        </w:tc>
      </w:tr>
      <w:tr w14:paraId="16DC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244516A">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47263D0D">
            <w:pPr>
              <w:spacing w:line="360" w:lineRule="auto"/>
              <w:ind w:left="-420" w:leftChars="-200" w:right="-420" w:rightChars="-200" w:firstLine="480" w:firstLineChars="200"/>
              <w:rPr>
                <w:rFonts w:ascii="宋体" w:hAnsi="宋体" w:cs="宋体"/>
                <w:sz w:val="24"/>
              </w:rPr>
            </w:pPr>
          </w:p>
        </w:tc>
      </w:tr>
      <w:tr w14:paraId="1D7F4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940F0F">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312F8F2B">
            <w:pPr>
              <w:spacing w:line="360" w:lineRule="auto"/>
              <w:rPr>
                <w:rFonts w:ascii="宋体" w:hAnsi="宋体" w:cs="宋体"/>
                <w:sz w:val="24"/>
              </w:rPr>
            </w:pPr>
          </w:p>
        </w:tc>
      </w:tr>
      <w:tr w14:paraId="73CAA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84CBF49">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076B602D">
            <w:pPr>
              <w:spacing w:line="360" w:lineRule="auto"/>
              <w:rPr>
                <w:rFonts w:ascii="宋体" w:hAnsi="宋体" w:cs="宋体"/>
                <w:sz w:val="24"/>
              </w:rPr>
            </w:pPr>
          </w:p>
        </w:tc>
      </w:tr>
      <w:tr w14:paraId="093D4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F4BB2C">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0C851FB7">
            <w:pPr>
              <w:spacing w:line="360" w:lineRule="auto"/>
              <w:rPr>
                <w:rFonts w:ascii="宋体" w:hAnsi="宋体" w:cs="宋体"/>
                <w:sz w:val="24"/>
              </w:rPr>
            </w:pPr>
          </w:p>
        </w:tc>
      </w:tr>
      <w:tr w14:paraId="53A79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D46BDA">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1ADB8775">
            <w:pPr>
              <w:spacing w:line="360" w:lineRule="auto"/>
              <w:rPr>
                <w:rFonts w:ascii="宋体" w:hAnsi="宋体" w:cs="宋体"/>
                <w:sz w:val="24"/>
              </w:rPr>
            </w:pPr>
          </w:p>
        </w:tc>
      </w:tr>
      <w:tr w14:paraId="7E301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364D1DC8">
            <w:pPr>
              <w:spacing w:line="360" w:lineRule="auto"/>
              <w:rPr>
                <w:rFonts w:ascii="宋体" w:hAnsi="宋体" w:cs="宋体"/>
                <w:sz w:val="24"/>
              </w:rPr>
            </w:pPr>
            <w:r>
              <w:rPr>
                <w:rFonts w:hint="eastAsia" w:ascii="宋体" w:hAnsi="宋体" w:cs="宋体"/>
                <w:sz w:val="24"/>
              </w:rPr>
              <w:t>2.19</w:t>
            </w:r>
          </w:p>
        </w:tc>
        <w:tc>
          <w:tcPr>
            <w:tcW w:w="4464" w:type="pct"/>
          </w:tcPr>
          <w:p w14:paraId="28ADACFA">
            <w:pPr>
              <w:spacing w:line="360" w:lineRule="auto"/>
              <w:rPr>
                <w:rFonts w:ascii="宋体" w:hAnsi="宋体" w:cs="宋体"/>
                <w:sz w:val="24"/>
              </w:rPr>
            </w:pPr>
          </w:p>
        </w:tc>
      </w:tr>
    </w:tbl>
    <w:p w14:paraId="4644E90E">
      <w:pPr>
        <w:spacing w:line="360" w:lineRule="auto"/>
        <w:ind w:left="-420" w:leftChars="-200" w:right="-420" w:rightChars="-200" w:firstLine="422" w:firstLineChars="200"/>
        <w:jc w:val="center"/>
        <w:rPr>
          <w:rFonts w:ascii="宋体" w:hAnsi="宋体" w:cs="宋体"/>
          <w:b/>
          <w:bCs/>
          <w:color w:val="000000" w:themeColor="text1"/>
          <w:sz w:val="24"/>
          <w14:textFill>
            <w14:solidFill>
              <w14:schemeClr w14:val="tx1"/>
            </w14:solidFill>
          </w14:textFill>
        </w:rPr>
      </w:pPr>
      <w:r>
        <w:rPr>
          <w:b/>
          <w:bCs/>
          <w:color w:val="000000" w:themeColor="text1"/>
          <w14:textFill>
            <w14:solidFill>
              <w14:schemeClr w14:val="tx1"/>
            </w14:solidFill>
          </w14:textFill>
        </w:rPr>
        <w:t>此仅为合同书样本，中标单位需根据实际情况和采购人签订相应的合同！</w:t>
      </w:r>
    </w:p>
    <w:p w14:paraId="2AEA1929">
      <w:pPr>
        <w:widowControl/>
        <w:adjustRightInd/>
        <w:jc w:val="both"/>
        <w:rPr>
          <w:rFonts w:hint="eastAsia" w:ascii="宋体" w:hAnsi="宋体" w:cs="宋体"/>
          <w:b/>
          <w:sz w:val="36"/>
          <w:szCs w:val="20"/>
        </w:rPr>
      </w:pPr>
    </w:p>
    <w:p w14:paraId="51127D1D">
      <w:pPr>
        <w:widowControl/>
        <w:adjustRightInd/>
        <w:jc w:val="center"/>
        <w:rPr>
          <w:rFonts w:hint="eastAsia" w:ascii="宋体" w:hAnsi="宋体" w:cs="宋体"/>
          <w:b/>
          <w:sz w:val="36"/>
          <w:szCs w:val="20"/>
        </w:rPr>
      </w:pPr>
    </w:p>
    <w:p w14:paraId="031BB39B">
      <w:pPr>
        <w:widowControl/>
        <w:adjustRightInd/>
        <w:jc w:val="center"/>
        <w:rPr>
          <w:rFonts w:ascii="宋体" w:hAnsi="宋体" w:cs="宋体"/>
          <w:b/>
          <w:sz w:val="36"/>
          <w:szCs w:val="20"/>
        </w:rPr>
      </w:pPr>
      <w:r>
        <w:rPr>
          <w:rFonts w:hint="eastAsia" w:ascii="宋体" w:hAnsi="宋体" w:cs="宋体"/>
          <w:b/>
          <w:sz w:val="36"/>
          <w:szCs w:val="20"/>
        </w:rPr>
        <w:t>第六部分</w:t>
      </w:r>
      <w:bookmarkEnd w:id="396"/>
      <w:r>
        <w:rPr>
          <w:rFonts w:hint="eastAsia" w:ascii="宋体" w:hAnsi="宋体" w:cs="宋体"/>
          <w:b/>
          <w:sz w:val="36"/>
          <w:szCs w:val="20"/>
        </w:rPr>
        <w:t xml:space="preserve"> </w:t>
      </w:r>
      <w:bookmarkEnd w:id="397"/>
      <w:r>
        <w:rPr>
          <w:rFonts w:hint="eastAsia" w:ascii="宋体" w:hAnsi="宋体" w:cs="宋体"/>
          <w:b/>
          <w:sz w:val="36"/>
          <w:szCs w:val="20"/>
        </w:rPr>
        <w:t>应提交的有关格式范例</w:t>
      </w:r>
    </w:p>
    <w:p w14:paraId="7574E516">
      <w:pPr>
        <w:spacing w:line="360" w:lineRule="auto"/>
        <w:jc w:val="center"/>
        <w:outlineLvl w:val="0"/>
        <w:rPr>
          <w:rFonts w:ascii="宋体" w:hAnsi="宋体" w:cs="宋体"/>
          <w:b/>
          <w:kern w:val="0"/>
          <w:sz w:val="36"/>
          <w:szCs w:val="36"/>
        </w:rPr>
      </w:pPr>
    </w:p>
    <w:p w14:paraId="12EECA7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06D063A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B862EE2">
      <w:pPr>
        <w:spacing w:line="360" w:lineRule="auto"/>
        <w:jc w:val="center"/>
        <w:outlineLvl w:val="0"/>
        <w:rPr>
          <w:rFonts w:ascii="宋体" w:hAnsi="宋体" w:cs="宋体"/>
          <w:b/>
          <w:kern w:val="0"/>
          <w:sz w:val="36"/>
          <w:szCs w:val="36"/>
        </w:rPr>
      </w:pPr>
    </w:p>
    <w:p w14:paraId="658424DC">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8B4F3C2">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0D1BC34">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1F239C52">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B5E5342">
      <w:pPr>
        <w:snapToGrid w:val="0"/>
        <w:spacing w:line="360" w:lineRule="auto"/>
        <w:ind w:firstLine="480" w:firstLineChars="200"/>
        <w:rPr>
          <w:rFonts w:ascii="宋体" w:hAnsi="宋体" w:cs="宋体"/>
          <w:sz w:val="24"/>
        </w:rPr>
      </w:pPr>
    </w:p>
    <w:p w14:paraId="6C99594E">
      <w:pPr>
        <w:spacing w:line="360" w:lineRule="auto"/>
        <w:ind w:firstLine="480" w:firstLineChars="200"/>
        <w:rPr>
          <w:rFonts w:ascii="宋体" w:hAnsi="宋体" w:cs="宋体"/>
          <w:sz w:val="24"/>
        </w:rPr>
      </w:pPr>
    </w:p>
    <w:p w14:paraId="65375F79">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52A77D2C">
      <w:pPr>
        <w:snapToGrid w:val="0"/>
        <w:spacing w:line="360" w:lineRule="auto"/>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w:t>
      </w:r>
    </w:p>
    <w:p w14:paraId="78CCD128">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】政府采购活动，郑重承诺：</w:t>
      </w:r>
    </w:p>
    <w:p w14:paraId="508D94E5">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6A06F5C">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048633E8">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33A2BB3D">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5324825A">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2EAE518F">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C51B7B4">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1AAEAD24">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05D3D71">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153B7E3E">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1F272365">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588BDB82">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1534F102">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59B7BAD">
      <w:pPr>
        <w:snapToGrid w:val="0"/>
        <w:spacing w:line="360" w:lineRule="auto"/>
        <w:ind w:right="480"/>
        <w:jc w:val="center"/>
        <w:rPr>
          <w:rFonts w:ascii="宋体" w:hAnsi="宋体" w:cs="宋体"/>
          <w:b/>
          <w:kern w:val="0"/>
          <w:sz w:val="32"/>
          <w:szCs w:val="32"/>
        </w:rPr>
      </w:pPr>
    </w:p>
    <w:p w14:paraId="717788D6">
      <w:pPr>
        <w:snapToGrid w:val="0"/>
        <w:spacing w:line="360" w:lineRule="auto"/>
        <w:ind w:right="480"/>
        <w:jc w:val="center"/>
        <w:rPr>
          <w:rFonts w:ascii="宋体" w:hAnsi="宋体" w:cs="宋体"/>
          <w:b/>
          <w:kern w:val="0"/>
          <w:sz w:val="32"/>
          <w:szCs w:val="32"/>
        </w:rPr>
      </w:pPr>
    </w:p>
    <w:p w14:paraId="53AEFD09">
      <w:pPr>
        <w:snapToGrid w:val="0"/>
        <w:spacing w:line="360" w:lineRule="auto"/>
        <w:ind w:right="480"/>
        <w:jc w:val="center"/>
        <w:rPr>
          <w:rFonts w:ascii="宋体" w:hAnsi="宋体" w:cs="宋体"/>
          <w:b/>
          <w:kern w:val="0"/>
          <w:sz w:val="32"/>
          <w:szCs w:val="32"/>
        </w:rPr>
      </w:pPr>
    </w:p>
    <w:p w14:paraId="66EB3971">
      <w:pPr>
        <w:rPr>
          <w:rFonts w:ascii="宋体" w:hAnsi="宋体" w:cs="宋体"/>
        </w:rPr>
      </w:pPr>
    </w:p>
    <w:p w14:paraId="4F8D6A56">
      <w:pPr>
        <w:snapToGrid w:val="0"/>
        <w:spacing w:line="360" w:lineRule="auto"/>
        <w:ind w:right="480"/>
        <w:jc w:val="center"/>
        <w:rPr>
          <w:rFonts w:ascii="宋体" w:hAnsi="宋体" w:cs="宋体"/>
          <w:b/>
          <w:kern w:val="0"/>
          <w:sz w:val="32"/>
          <w:szCs w:val="32"/>
        </w:rPr>
      </w:pPr>
    </w:p>
    <w:p w14:paraId="7B9F7660">
      <w:pPr>
        <w:snapToGrid w:val="0"/>
        <w:spacing w:line="360" w:lineRule="auto"/>
        <w:ind w:right="480"/>
        <w:jc w:val="center"/>
        <w:rPr>
          <w:rFonts w:ascii="宋体" w:hAnsi="宋体" w:cs="宋体"/>
          <w:b/>
          <w:kern w:val="0"/>
          <w:sz w:val="32"/>
          <w:szCs w:val="32"/>
        </w:rPr>
      </w:pPr>
    </w:p>
    <w:p w14:paraId="29FFCA79">
      <w:pPr>
        <w:snapToGrid w:val="0"/>
        <w:spacing w:line="360" w:lineRule="auto"/>
        <w:ind w:right="480"/>
        <w:jc w:val="center"/>
        <w:rPr>
          <w:rFonts w:ascii="宋体" w:hAnsi="宋体" w:cs="宋体"/>
          <w:b/>
          <w:kern w:val="0"/>
          <w:sz w:val="32"/>
          <w:szCs w:val="32"/>
        </w:rPr>
      </w:pPr>
    </w:p>
    <w:p w14:paraId="365F21A1">
      <w:pPr>
        <w:widowControl/>
        <w:adjustRightInd/>
        <w:jc w:val="left"/>
        <w:rPr>
          <w:rFonts w:ascii="宋体" w:hAnsi="宋体" w:cs="宋体"/>
          <w:b/>
          <w:kern w:val="0"/>
          <w:sz w:val="32"/>
          <w:szCs w:val="32"/>
        </w:rPr>
      </w:pPr>
      <w:r>
        <w:rPr>
          <w:rFonts w:ascii="宋体" w:hAnsi="宋体" w:cs="宋体"/>
          <w:b/>
          <w:kern w:val="0"/>
          <w:sz w:val="32"/>
          <w:szCs w:val="32"/>
        </w:rPr>
        <w:br w:type="page"/>
      </w:r>
    </w:p>
    <w:p w14:paraId="050B89F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w:t>
      </w:r>
      <w:r>
        <w:rPr>
          <w:rFonts w:hint="eastAsia" w:ascii="宋体" w:hAnsi="宋体" w:cs="宋体"/>
          <w:b/>
          <w:color w:val="FF0000"/>
          <w:kern w:val="0"/>
          <w:sz w:val="32"/>
          <w:szCs w:val="32"/>
        </w:rPr>
        <w:t>（如果有）</w:t>
      </w:r>
    </w:p>
    <w:p w14:paraId="23269E21">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16C87F9B">
      <w:pPr>
        <w:snapToGrid w:val="0"/>
        <w:spacing w:line="360" w:lineRule="auto"/>
        <w:ind w:right="480"/>
        <w:jc w:val="center"/>
        <w:rPr>
          <w:rFonts w:ascii="宋体" w:hAnsi="宋体" w:cs="宋体"/>
          <w:b/>
          <w:kern w:val="0"/>
          <w:sz w:val="32"/>
          <w:szCs w:val="32"/>
        </w:rPr>
      </w:pPr>
    </w:p>
    <w:p w14:paraId="267B6665">
      <w:pPr>
        <w:snapToGrid w:val="0"/>
        <w:spacing w:line="360" w:lineRule="auto"/>
        <w:ind w:right="480"/>
        <w:jc w:val="center"/>
        <w:rPr>
          <w:rFonts w:ascii="宋体" w:hAnsi="宋体" w:cs="宋体"/>
          <w:b/>
          <w:kern w:val="0"/>
          <w:sz w:val="32"/>
          <w:szCs w:val="32"/>
        </w:rPr>
      </w:pPr>
    </w:p>
    <w:p w14:paraId="49F5F518">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19668558">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17ACDF8F">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450107BC">
      <w:pPr>
        <w:widowControl/>
        <w:spacing w:line="360" w:lineRule="auto"/>
        <w:ind w:firstLine="480"/>
        <w:jc w:val="left"/>
        <w:rPr>
          <w:rFonts w:ascii="宋体" w:hAnsi="宋体" w:cs="宋体"/>
          <w:sz w:val="24"/>
        </w:rPr>
      </w:pPr>
    </w:p>
    <w:p w14:paraId="23C80924">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color w:val="0000FF"/>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4ABB3372">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CAFDDA8">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color w:val="0000FF"/>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0359B8F3">
      <w:pPr>
        <w:widowControl/>
        <w:spacing w:line="360" w:lineRule="auto"/>
        <w:ind w:left="150"/>
        <w:jc w:val="center"/>
        <w:rPr>
          <w:rFonts w:ascii="宋体" w:hAnsi="宋体" w:cs="宋体"/>
          <w:b/>
          <w:kern w:val="0"/>
          <w:sz w:val="32"/>
          <w:szCs w:val="32"/>
        </w:rPr>
      </w:pPr>
    </w:p>
    <w:p w14:paraId="1E67993B">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042D9644">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51E8C33F">
      <w:pPr>
        <w:rPr>
          <w:rFonts w:ascii="宋体" w:hAnsi="宋体" w:cs="宋体"/>
        </w:rPr>
      </w:pPr>
    </w:p>
    <w:p w14:paraId="5E0B5BC2">
      <w:pPr>
        <w:snapToGrid w:val="0"/>
        <w:spacing w:line="360" w:lineRule="auto"/>
        <w:ind w:right="480"/>
        <w:jc w:val="center"/>
        <w:rPr>
          <w:rFonts w:ascii="宋体" w:hAnsi="宋体" w:cs="宋体"/>
          <w:b/>
          <w:kern w:val="0"/>
          <w:sz w:val="32"/>
          <w:szCs w:val="32"/>
        </w:rPr>
      </w:pPr>
    </w:p>
    <w:p w14:paraId="7134368F">
      <w:pPr>
        <w:widowControl/>
        <w:adjustRightInd/>
        <w:jc w:val="left"/>
        <w:rPr>
          <w:rFonts w:ascii="宋体" w:hAnsi="宋体" w:cs="宋体"/>
          <w:b/>
          <w:kern w:val="0"/>
          <w:sz w:val="36"/>
          <w:szCs w:val="36"/>
        </w:rPr>
      </w:pPr>
      <w:r>
        <w:rPr>
          <w:rFonts w:ascii="宋体" w:hAnsi="宋体" w:cs="宋体"/>
          <w:b/>
          <w:kern w:val="0"/>
          <w:sz w:val="36"/>
          <w:szCs w:val="36"/>
        </w:rPr>
        <w:br w:type="page"/>
      </w:r>
    </w:p>
    <w:p w14:paraId="68E0C62F">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0934072C">
      <w:pPr>
        <w:spacing w:line="360" w:lineRule="auto"/>
        <w:jc w:val="center"/>
        <w:outlineLvl w:val="0"/>
        <w:rPr>
          <w:rFonts w:ascii="宋体" w:hAnsi="宋体" w:cs="宋体"/>
          <w:b/>
          <w:kern w:val="0"/>
          <w:sz w:val="24"/>
        </w:rPr>
      </w:pPr>
    </w:p>
    <w:p w14:paraId="02304FF8">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27173000">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539EA1CF">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A98DFA8">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54106FF3">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3CB95A17">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1C3854FC">
      <w:pPr>
        <w:snapToGrid w:val="0"/>
        <w:spacing w:line="360" w:lineRule="auto"/>
        <w:jc w:val="center"/>
        <w:rPr>
          <w:rFonts w:ascii="宋体" w:hAnsi="宋体" w:cs="宋体"/>
          <w:b/>
          <w:kern w:val="0"/>
          <w:sz w:val="32"/>
          <w:szCs w:val="32"/>
          <w:lang w:val="zh-CN"/>
        </w:rPr>
      </w:pPr>
    </w:p>
    <w:p w14:paraId="0B03FC37">
      <w:pPr>
        <w:snapToGrid w:val="0"/>
        <w:spacing w:line="360" w:lineRule="auto"/>
        <w:jc w:val="center"/>
        <w:rPr>
          <w:rFonts w:ascii="宋体" w:hAnsi="宋体" w:cs="宋体"/>
          <w:b/>
          <w:kern w:val="0"/>
          <w:sz w:val="32"/>
          <w:szCs w:val="32"/>
          <w:lang w:val="zh-CN"/>
        </w:rPr>
      </w:pPr>
    </w:p>
    <w:p w14:paraId="6008DEA4">
      <w:pPr>
        <w:snapToGrid w:val="0"/>
        <w:spacing w:line="360" w:lineRule="auto"/>
        <w:jc w:val="center"/>
        <w:rPr>
          <w:rFonts w:ascii="宋体" w:hAnsi="宋体" w:cs="宋体"/>
          <w:b/>
          <w:kern w:val="0"/>
          <w:sz w:val="32"/>
          <w:szCs w:val="32"/>
          <w:lang w:val="zh-CN"/>
        </w:rPr>
      </w:pPr>
    </w:p>
    <w:p w14:paraId="7AA42309">
      <w:pPr>
        <w:snapToGrid w:val="0"/>
        <w:spacing w:line="360" w:lineRule="auto"/>
        <w:jc w:val="center"/>
        <w:rPr>
          <w:rFonts w:ascii="宋体" w:hAnsi="宋体" w:cs="宋体"/>
          <w:b/>
          <w:kern w:val="0"/>
          <w:sz w:val="32"/>
          <w:szCs w:val="32"/>
          <w:lang w:val="zh-CN"/>
        </w:rPr>
      </w:pPr>
    </w:p>
    <w:p w14:paraId="18B892F8">
      <w:pPr>
        <w:snapToGrid w:val="0"/>
        <w:spacing w:line="360" w:lineRule="auto"/>
        <w:jc w:val="center"/>
        <w:rPr>
          <w:rFonts w:ascii="宋体" w:hAnsi="宋体" w:cs="宋体"/>
          <w:b/>
          <w:kern w:val="0"/>
          <w:sz w:val="32"/>
          <w:szCs w:val="32"/>
          <w:lang w:val="zh-CN"/>
        </w:rPr>
      </w:pPr>
    </w:p>
    <w:p w14:paraId="0B75F610">
      <w:pPr>
        <w:snapToGrid w:val="0"/>
        <w:spacing w:line="360" w:lineRule="auto"/>
        <w:jc w:val="center"/>
        <w:rPr>
          <w:rFonts w:ascii="宋体" w:hAnsi="宋体" w:cs="宋体"/>
          <w:b/>
          <w:kern w:val="0"/>
          <w:sz w:val="32"/>
          <w:szCs w:val="32"/>
          <w:lang w:val="zh-CN"/>
        </w:rPr>
      </w:pPr>
    </w:p>
    <w:p w14:paraId="67F77DEA">
      <w:pPr>
        <w:snapToGrid w:val="0"/>
        <w:spacing w:line="360" w:lineRule="auto"/>
        <w:jc w:val="center"/>
        <w:rPr>
          <w:rFonts w:ascii="宋体" w:hAnsi="宋体" w:cs="宋体"/>
          <w:b/>
          <w:kern w:val="0"/>
          <w:sz w:val="32"/>
          <w:szCs w:val="32"/>
          <w:lang w:val="zh-CN"/>
        </w:rPr>
      </w:pPr>
    </w:p>
    <w:p w14:paraId="1D13E1DA">
      <w:pPr>
        <w:snapToGrid w:val="0"/>
        <w:spacing w:line="360" w:lineRule="auto"/>
        <w:jc w:val="center"/>
        <w:rPr>
          <w:rFonts w:ascii="宋体" w:hAnsi="宋体" w:cs="宋体"/>
          <w:b/>
          <w:kern w:val="0"/>
          <w:sz w:val="32"/>
          <w:szCs w:val="32"/>
          <w:lang w:val="zh-CN"/>
        </w:rPr>
      </w:pPr>
    </w:p>
    <w:p w14:paraId="1E2CBB2E">
      <w:pPr>
        <w:snapToGrid w:val="0"/>
        <w:spacing w:line="360" w:lineRule="auto"/>
        <w:jc w:val="center"/>
        <w:rPr>
          <w:rFonts w:ascii="宋体" w:hAnsi="宋体" w:cs="宋体"/>
          <w:b/>
          <w:kern w:val="0"/>
          <w:sz w:val="32"/>
          <w:szCs w:val="32"/>
          <w:lang w:val="zh-CN"/>
        </w:rPr>
      </w:pPr>
    </w:p>
    <w:p w14:paraId="16DB56E0">
      <w:pPr>
        <w:snapToGrid w:val="0"/>
        <w:spacing w:line="360" w:lineRule="auto"/>
        <w:jc w:val="center"/>
        <w:rPr>
          <w:rFonts w:ascii="宋体" w:hAnsi="宋体" w:cs="宋体"/>
          <w:b/>
          <w:kern w:val="0"/>
          <w:sz w:val="32"/>
          <w:szCs w:val="32"/>
          <w:lang w:val="zh-CN"/>
        </w:rPr>
      </w:pPr>
    </w:p>
    <w:p w14:paraId="25AC15B4">
      <w:pPr>
        <w:snapToGrid w:val="0"/>
        <w:spacing w:line="360" w:lineRule="auto"/>
        <w:jc w:val="center"/>
        <w:rPr>
          <w:rFonts w:ascii="宋体" w:hAnsi="宋体" w:cs="宋体"/>
          <w:b/>
          <w:kern w:val="0"/>
          <w:sz w:val="32"/>
          <w:szCs w:val="32"/>
          <w:lang w:val="zh-CN"/>
        </w:rPr>
      </w:pPr>
    </w:p>
    <w:p w14:paraId="6965B6D2">
      <w:pPr>
        <w:snapToGrid w:val="0"/>
        <w:spacing w:line="360" w:lineRule="auto"/>
        <w:jc w:val="center"/>
        <w:rPr>
          <w:rFonts w:ascii="宋体" w:hAnsi="宋体" w:cs="宋体"/>
          <w:b/>
          <w:kern w:val="0"/>
          <w:sz w:val="32"/>
          <w:szCs w:val="32"/>
          <w:lang w:val="zh-CN"/>
        </w:rPr>
      </w:pPr>
    </w:p>
    <w:p w14:paraId="6B8CD6BC">
      <w:pPr>
        <w:rPr>
          <w:rFonts w:ascii="宋体" w:hAnsi="宋体" w:cs="宋体"/>
          <w:b/>
          <w:kern w:val="0"/>
          <w:sz w:val="32"/>
          <w:szCs w:val="32"/>
          <w:lang w:val="zh-CN"/>
        </w:rPr>
      </w:pPr>
    </w:p>
    <w:p w14:paraId="03EFDC01">
      <w:pPr>
        <w:widowControl/>
        <w:adjustRightInd/>
        <w:jc w:val="left"/>
        <w:rPr>
          <w:rFonts w:ascii="宋体" w:hAnsi="宋体" w:cs="宋体"/>
          <w:b/>
          <w:kern w:val="0"/>
          <w:sz w:val="32"/>
          <w:szCs w:val="32"/>
        </w:rPr>
      </w:pPr>
      <w:r>
        <w:rPr>
          <w:rFonts w:ascii="宋体" w:hAnsi="宋体" w:cs="宋体"/>
          <w:b/>
          <w:kern w:val="0"/>
          <w:sz w:val="32"/>
          <w:szCs w:val="32"/>
        </w:rPr>
        <w:br w:type="page"/>
      </w:r>
    </w:p>
    <w:p w14:paraId="081D8CF2">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6B119EA">
      <w:pPr>
        <w:snapToGrid w:val="0"/>
        <w:spacing w:line="360" w:lineRule="auto"/>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w:t>
      </w:r>
    </w:p>
    <w:p w14:paraId="6C1C8A46">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】招标的有关活动，并对此项目进行投标。为此：</w:t>
      </w:r>
    </w:p>
    <w:p w14:paraId="010238EB">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094D2D6B">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38035C8C">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62699ED9">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E094D2A">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92" w:name="_Hlk101257010"/>
      <w:r>
        <w:rPr>
          <w:rFonts w:hint="eastAsia" w:ascii="宋体" w:hAnsi="宋体" w:cs="宋体"/>
          <w:color w:val="FF0000"/>
          <w:sz w:val="24"/>
        </w:rPr>
        <w:t>（如果有)</w:t>
      </w:r>
      <w:bookmarkEnd w:id="492"/>
      <w:r>
        <w:rPr>
          <w:rFonts w:hint="eastAsia" w:ascii="宋体" w:hAnsi="宋体" w:cs="宋体"/>
          <w:snapToGrid w:val="0"/>
          <w:color w:val="0000FF"/>
          <w:kern w:val="28"/>
          <w:sz w:val="24"/>
          <w:szCs w:val="20"/>
        </w:rPr>
        <w:t>；</w:t>
      </w:r>
    </w:p>
    <w:p w14:paraId="20EF0433">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color w:val="FF0000"/>
          <w:sz w:val="24"/>
        </w:rPr>
        <w:t>（如果有）</w:t>
      </w:r>
      <w:r>
        <w:rPr>
          <w:rFonts w:hint="eastAsia" w:ascii="宋体" w:hAnsi="宋体" w:cs="宋体"/>
          <w:sz w:val="24"/>
        </w:rPr>
        <w:t>；</w:t>
      </w:r>
    </w:p>
    <w:p w14:paraId="2932599E">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color w:val="FF0000"/>
          <w:sz w:val="24"/>
        </w:rPr>
        <w:t>（如果有)</w:t>
      </w:r>
      <w:r>
        <w:rPr>
          <w:rFonts w:hint="eastAsia" w:ascii="宋体" w:hAnsi="宋体" w:cs="宋体"/>
          <w:sz w:val="24"/>
        </w:rPr>
        <w:t>。</w:t>
      </w:r>
    </w:p>
    <w:p w14:paraId="1DB6E0BF">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9C4EA64">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18D2DCE1">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092213C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color w:val="FF0000"/>
          <w:sz w:val="24"/>
        </w:rPr>
        <w:t>（如果有)</w:t>
      </w:r>
      <w:r>
        <w:rPr>
          <w:rFonts w:hint="eastAsia" w:ascii="宋体" w:hAnsi="宋体" w:cs="宋体"/>
          <w:sz w:val="24"/>
        </w:rPr>
        <w:t>；</w:t>
      </w:r>
    </w:p>
    <w:p w14:paraId="357B03F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571299CF">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6A01C12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3F74275B">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D415D82">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6CAA9B7">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01930734">
      <w:pPr>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14:paraId="6BD3C2D9">
      <w:pPr>
        <w:spacing w:line="360" w:lineRule="auto"/>
        <w:ind w:left="420" w:leftChars="200" w:firstLine="480" w:firstLineChars="200"/>
        <w:rPr>
          <w:rFonts w:ascii="宋体" w:hAnsi="宋体" w:cs="宋体"/>
          <w:color w:val="FF0000"/>
          <w:sz w:val="24"/>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rPr>
        <w:t xml:space="preserve">.3.2 </w:t>
      </w:r>
      <w:r>
        <w:rPr>
          <w:rFonts w:hint="eastAsia" w:ascii="宋体" w:hAnsi="宋体" w:cs="宋体"/>
          <w:color w:val="FF0000"/>
          <w:sz w:val="24"/>
        </w:rPr>
        <w:t>中小企业声明函。</w:t>
      </w:r>
    </w:p>
    <w:p w14:paraId="0676E918">
      <w:pPr>
        <w:pStyle w:val="971"/>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3、我方承诺除商务技术偏离表列出的偏离外，我方响应招标文件的全部要求。</w:t>
      </w:r>
      <w:r>
        <w:rPr>
          <w:rFonts w:hint="eastAsia" w:ascii="宋体" w:hAnsi="宋体" w:eastAsia="宋体" w:cs="宋体"/>
          <w:color w:val="000000" w:themeColor="text1"/>
          <w:sz w:val="24"/>
          <w14:textFill>
            <w14:solidFill>
              <w14:schemeClr w14:val="tx1"/>
            </w14:solidFill>
          </w14:textFill>
        </w:rPr>
        <w:t>对投标文件中材料的真实性、合法性负责。</w:t>
      </w:r>
    </w:p>
    <w:p w14:paraId="662C9ABB">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414083F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22BB950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000E02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286712A">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4.4在合同约定的期限内完成合同规定的全部义务。</w:t>
      </w:r>
    </w:p>
    <w:p w14:paraId="0934F2B9">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r>
        <w:rPr>
          <w:rFonts w:hint="eastAsia" w:ascii="宋体" w:hAnsi="宋体" w:cs="宋体"/>
          <w:sz w:val="24"/>
        </w:rPr>
        <w:t xml:space="preserve"> </w:t>
      </w:r>
    </w:p>
    <w:p w14:paraId="0EDC371D">
      <w:pPr>
        <w:snapToGrid w:val="0"/>
        <w:spacing w:line="360" w:lineRule="auto"/>
        <w:ind w:left="210" w:leftChars="100"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、其他补充说明:</w:t>
      </w:r>
      <w:r>
        <w:rPr>
          <w:rFonts w:hint="eastAsia" w:ascii="宋体" w:hAnsi="宋体" w:cs="宋体"/>
          <w:sz w:val="24"/>
          <w:u w:val="single"/>
        </w:rPr>
        <w:t xml:space="preserve">                                        </w:t>
      </w:r>
      <w:r>
        <w:rPr>
          <w:rFonts w:hint="eastAsia" w:ascii="宋体" w:hAnsi="宋体" w:cs="宋体"/>
          <w:sz w:val="24"/>
        </w:rPr>
        <w:t>。</w:t>
      </w:r>
    </w:p>
    <w:p w14:paraId="30717524">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6474B5F7">
      <w:pPr>
        <w:spacing w:line="360" w:lineRule="auto"/>
        <w:jc w:val="center"/>
        <w:rPr>
          <w:rFonts w:ascii="宋体" w:hAnsi="宋体" w:cs="宋体"/>
          <w:sz w:val="24"/>
        </w:rPr>
      </w:pPr>
      <w:r>
        <w:rPr>
          <w:rFonts w:hint="eastAsia" w:ascii="宋体" w:hAnsi="宋体" w:cs="宋体"/>
          <w:sz w:val="24"/>
        </w:rPr>
        <w:t xml:space="preserve">     日期：  年   月   日</w:t>
      </w:r>
    </w:p>
    <w:p w14:paraId="17F1270F">
      <w:pPr>
        <w:snapToGrid w:val="0"/>
        <w:spacing w:line="360" w:lineRule="auto"/>
        <w:ind w:left="420" w:leftChars="200" w:firstLine="4200" w:firstLineChars="1750"/>
        <w:rPr>
          <w:rFonts w:ascii="宋体" w:hAnsi="宋体" w:cs="宋体"/>
          <w:kern w:val="0"/>
          <w:sz w:val="24"/>
          <w:u w:val="single"/>
        </w:rPr>
      </w:pPr>
    </w:p>
    <w:p w14:paraId="56CDE4F9">
      <w:pPr>
        <w:snapToGrid w:val="0"/>
        <w:spacing w:line="360" w:lineRule="auto"/>
        <w:jc w:val="both"/>
        <w:rPr>
          <w:rFonts w:ascii="宋体" w:hAnsi="宋体" w:cs="宋体"/>
          <w:b/>
          <w:kern w:val="0"/>
          <w:sz w:val="32"/>
          <w:szCs w:val="32"/>
        </w:rPr>
      </w:pPr>
      <w:r>
        <w:rPr>
          <w:rFonts w:hint="eastAsia" w:ascii="宋体" w:hAnsi="宋体" w:cs="宋体"/>
          <w:sz w:val="24"/>
        </w:rPr>
        <w:t>注：按本格式和要求提供。</w:t>
      </w:r>
    </w:p>
    <w:p w14:paraId="5F8FD31C">
      <w:pPr>
        <w:snapToGrid w:val="0"/>
        <w:spacing w:line="360" w:lineRule="auto"/>
        <w:rPr>
          <w:rFonts w:ascii="宋体" w:hAnsi="宋体" w:cs="宋体"/>
          <w:sz w:val="24"/>
        </w:rPr>
      </w:pPr>
    </w:p>
    <w:p w14:paraId="66EEC626">
      <w:pPr>
        <w:jc w:val="center"/>
        <w:rPr>
          <w:rFonts w:ascii="宋体" w:hAnsi="宋体" w:cs="宋体"/>
          <w:b/>
          <w:kern w:val="0"/>
          <w:sz w:val="32"/>
          <w:szCs w:val="32"/>
        </w:rPr>
      </w:pPr>
    </w:p>
    <w:p w14:paraId="264CF3D3">
      <w:pPr>
        <w:jc w:val="center"/>
        <w:rPr>
          <w:rFonts w:ascii="宋体" w:hAnsi="宋体" w:cs="宋体"/>
          <w:b/>
          <w:kern w:val="0"/>
          <w:sz w:val="32"/>
          <w:szCs w:val="32"/>
        </w:rPr>
      </w:pPr>
    </w:p>
    <w:p w14:paraId="2F204F0A">
      <w:pPr>
        <w:jc w:val="center"/>
        <w:rPr>
          <w:rFonts w:ascii="宋体" w:hAnsi="宋体" w:cs="宋体"/>
          <w:b/>
          <w:kern w:val="0"/>
          <w:sz w:val="32"/>
          <w:szCs w:val="32"/>
        </w:rPr>
      </w:pPr>
    </w:p>
    <w:p w14:paraId="1B808CAD">
      <w:pPr>
        <w:jc w:val="center"/>
        <w:rPr>
          <w:rFonts w:ascii="宋体" w:hAnsi="宋体" w:cs="宋体"/>
          <w:b/>
          <w:kern w:val="0"/>
          <w:sz w:val="32"/>
          <w:szCs w:val="32"/>
        </w:rPr>
      </w:pPr>
    </w:p>
    <w:p w14:paraId="6AA16EB0">
      <w:pPr>
        <w:jc w:val="center"/>
        <w:rPr>
          <w:rFonts w:ascii="宋体" w:hAnsi="宋体" w:cs="宋体"/>
          <w:b/>
          <w:kern w:val="0"/>
          <w:sz w:val="32"/>
          <w:szCs w:val="32"/>
        </w:rPr>
      </w:pPr>
    </w:p>
    <w:p w14:paraId="64F51CB7">
      <w:pPr>
        <w:jc w:val="center"/>
        <w:rPr>
          <w:rFonts w:ascii="宋体" w:hAnsi="宋体" w:cs="宋体"/>
          <w:b/>
          <w:kern w:val="0"/>
          <w:sz w:val="32"/>
          <w:szCs w:val="32"/>
        </w:rPr>
      </w:pPr>
    </w:p>
    <w:p w14:paraId="481C19E3">
      <w:pPr>
        <w:jc w:val="center"/>
        <w:rPr>
          <w:rFonts w:ascii="宋体" w:hAnsi="宋体" w:cs="宋体"/>
          <w:b/>
          <w:kern w:val="0"/>
          <w:sz w:val="32"/>
          <w:szCs w:val="32"/>
        </w:rPr>
      </w:pPr>
    </w:p>
    <w:p w14:paraId="0A7388D5">
      <w:pPr>
        <w:jc w:val="center"/>
        <w:rPr>
          <w:rFonts w:ascii="宋体" w:hAnsi="宋体" w:cs="宋体"/>
          <w:b/>
          <w:kern w:val="0"/>
          <w:sz w:val="32"/>
          <w:szCs w:val="32"/>
        </w:rPr>
      </w:pPr>
    </w:p>
    <w:p w14:paraId="4F12FC16">
      <w:pPr>
        <w:jc w:val="center"/>
        <w:rPr>
          <w:rFonts w:ascii="宋体" w:hAnsi="宋体" w:cs="宋体"/>
          <w:b/>
          <w:kern w:val="0"/>
          <w:sz w:val="32"/>
          <w:szCs w:val="32"/>
        </w:rPr>
      </w:pPr>
    </w:p>
    <w:p w14:paraId="3559F43B">
      <w:pPr>
        <w:jc w:val="center"/>
        <w:rPr>
          <w:rFonts w:ascii="宋体" w:hAnsi="宋体" w:cs="宋体"/>
          <w:b/>
          <w:kern w:val="0"/>
          <w:sz w:val="32"/>
          <w:szCs w:val="32"/>
        </w:rPr>
      </w:pPr>
    </w:p>
    <w:p w14:paraId="5150A8CD">
      <w:pPr>
        <w:jc w:val="center"/>
        <w:rPr>
          <w:rFonts w:ascii="宋体" w:hAnsi="宋体" w:cs="宋体"/>
          <w:b/>
          <w:kern w:val="0"/>
          <w:sz w:val="32"/>
          <w:szCs w:val="32"/>
        </w:rPr>
      </w:pPr>
    </w:p>
    <w:p w14:paraId="748C56ED">
      <w:pPr>
        <w:jc w:val="center"/>
        <w:rPr>
          <w:rFonts w:ascii="宋体" w:hAnsi="宋体" w:cs="宋体"/>
          <w:b/>
          <w:kern w:val="0"/>
          <w:sz w:val="32"/>
          <w:szCs w:val="32"/>
        </w:rPr>
      </w:pPr>
    </w:p>
    <w:p w14:paraId="525699DD">
      <w:pPr>
        <w:jc w:val="center"/>
        <w:rPr>
          <w:rFonts w:ascii="宋体" w:hAnsi="宋体" w:cs="宋体"/>
          <w:b/>
          <w:kern w:val="0"/>
          <w:sz w:val="32"/>
          <w:szCs w:val="32"/>
        </w:rPr>
      </w:pPr>
    </w:p>
    <w:p w14:paraId="10202290">
      <w:pPr>
        <w:jc w:val="center"/>
        <w:rPr>
          <w:rFonts w:ascii="宋体" w:hAnsi="宋体" w:cs="宋体"/>
          <w:b/>
          <w:kern w:val="0"/>
          <w:sz w:val="32"/>
          <w:szCs w:val="32"/>
        </w:rPr>
      </w:pPr>
    </w:p>
    <w:p w14:paraId="3942ACCE">
      <w:pPr>
        <w:jc w:val="center"/>
        <w:rPr>
          <w:rFonts w:ascii="宋体" w:hAnsi="宋体" w:cs="宋体"/>
          <w:b/>
          <w:kern w:val="0"/>
          <w:sz w:val="32"/>
          <w:szCs w:val="32"/>
        </w:rPr>
      </w:pPr>
    </w:p>
    <w:p w14:paraId="135F434D">
      <w:pPr>
        <w:jc w:val="center"/>
        <w:rPr>
          <w:rFonts w:ascii="宋体" w:hAnsi="宋体" w:cs="宋体"/>
          <w:b/>
          <w:kern w:val="0"/>
          <w:sz w:val="32"/>
          <w:szCs w:val="32"/>
        </w:rPr>
      </w:pPr>
    </w:p>
    <w:p w14:paraId="180826AB">
      <w:pPr>
        <w:jc w:val="center"/>
        <w:rPr>
          <w:rFonts w:ascii="宋体" w:hAnsi="宋体" w:cs="宋体"/>
          <w:b/>
          <w:kern w:val="0"/>
          <w:sz w:val="32"/>
          <w:szCs w:val="32"/>
        </w:rPr>
      </w:pPr>
    </w:p>
    <w:p w14:paraId="1BE3FA7B">
      <w:pPr>
        <w:jc w:val="center"/>
        <w:rPr>
          <w:rFonts w:ascii="宋体" w:hAnsi="宋体" w:cs="宋体"/>
          <w:b/>
          <w:kern w:val="0"/>
          <w:sz w:val="32"/>
          <w:szCs w:val="32"/>
        </w:rPr>
      </w:pPr>
    </w:p>
    <w:p w14:paraId="74EA897C">
      <w:pPr>
        <w:jc w:val="center"/>
        <w:rPr>
          <w:rFonts w:ascii="宋体" w:hAnsi="宋体" w:cs="宋体"/>
          <w:b/>
          <w:kern w:val="0"/>
          <w:sz w:val="32"/>
          <w:szCs w:val="32"/>
        </w:rPr>
      </w:pPr>
    </w:p>
    <w:p w14:paraId="0139AEC4">
      <w:pPr>
        <w:jc w:val="center"/>
        <w:rPr>
          <w:rFonts w:ascii="宋体" w:hAnsi="宋体" w:cs="宋体"/>
          <w:b/>
          <w:kern w:val="0"/>
          <w:sz w:val="32"/>
          <w:szCs w:val="32"/>
        </w:rPr>
      </w:pPr>
    </w:p>
    <w:p w14:paraId="003C2969">
      <w:pPr>
        <w:pStyle w:val="3"/>
        <w:rPr>
          <w:lang w:val="en-US"/>
        </w:rPr>
      </w:pPr>
    </w:p>
    <w:p w14:paraId="3A19A185">
      <w:pPr>
        <w:jc w:val="center"/>
        <w:rPr>
          <w:rFonts w:ascii="宋体" w:hAnsi="宋体" w:cs="宋体"/>
          <w:b/>
          <w:kern w:val="0"/>
          <w:sz w:val="32"/>
          <w:szCs w:val="32"/>
        </w:rPr>
      </w:pPr>
    </w:p>
    <w:p w14:paraId="77F6834F">
      <w:pPr>
        <w:jc w:val="center"/>
        <w:rPr>
          <w:rFonts w:ascii="宋体" w:hAnsi="宋体" w:cs="宋体"/>
          <w:b/>
          <w:kern w:val="0"/>
          <w:sz w:val="32"/>
          <w:szCs w:val="32"/>
        </w:rPr>
      </w:pPr>
    </w:p>
    <w:p w14:paraId="026EC0CC">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2ED3225">
      <w:pPr>
        <w:snapToGrid w:val="0"/>
        <w:spacing w:line="360" w:lineRule="auto"/>
        <w:rPr>
          <w:rFonts w:ascii="宋体" w:hAnsi="宋体" w:cs="宋体"/>
          <w:sz w:val="24"/>
        </w:rPr>
      </w:pPr>
      <w:r>
        <w:rPr>
          <w:rFonts w:hint="eastAsia" w:ascii="宋体" w:hAnsi="宋体" w:cs="宋体"/>
          <w:sz w:val="24"/>
        </w:rPr>
        <w:t xml:space="preserve">                                </w:t>
      </w:r>
    </w:p>
    <w:p w14:paraId="409532F6">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45926BD">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3AC01920">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color w:val="FF0000"/>
          <w:kern w:val="0"/>
          <w:sz w:val="24"/>
          <w:u w:val="none"/>
          <w:lang w:val="en-US" w:eastAsia="zh-CN"/>
        </w:rPr>
        <w:t>，所在单位：</w:t>
      </w:r>
      <w:r>
        <w:rPr>
          <w:rFonts w:hint="eastAsia" w:ascii="宋体" w:hAnsi="宋体" w:cs="宋体"/>
          <w:color w:val="FF0000"/>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5C9FC24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94F126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993A04E">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3470EEE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5300E0DF">
      <w:pPr>
        <w:snapToGrid w:val="0"/>
        <w:spacing w:line="360" w:lineRule="auto"/>
        <w:rPr>
          <w:rFonts w:ascii="宋体" w:hAnsi="宋体" w:cs="宋体"/>
          <w:sz w:val="24"/>
        </w:rPr>
      </w:pPr>
    </w:p>
    <w:p w14:paraId="759E80B5">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332FF15B">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1826F832">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color w:val="FF0000"/>
          <w:kern w:val="0"/>
          <w:sz w:val="24"/>
          <w:u w:val="none"/>
          <w:lang w:val="en-US" w:eastAsia="zh-CN"/>
        </w:rPr>
        <w:t>，所在单位：</w:t>
      </w:r>
      <w:r>
        <w:rPr>
          <w:rFonts w:hint="eastAsia" w:ascii="宋体" w:hAnsi="宋体" w:cs="宋体"/>
          <w:color w:val="FF0000"/>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354F55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9BA578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29ED555">
      <w:pPr>
        <w:jc w:val="center"/>
        <w:rPr>
          <w:rFonts w:ascii="宋体" w:hAnsi="宋体" w:cs="宋体"/>
          <w:b/>
          <w:kern w:val="0"/>
          <w:sz w:val="32"/>
          <w:szCs w:val="32"/>
        </w:rPr>
      </w:pPr>
    </w:p>
    <w:p w14:paraId="279F5562">
      <w:pPr>
        <w:rPr>
          <w:rFonts w:ascii="宋体" w:hAnsi="宋体" w:cs="宋体"/>
        </w:rPr>
      </w:pPr>
    </w:p>
    <w:p w14:paraId="0885C078">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559D80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CA50EFB">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7C3ADAF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797F4CD3">
      <w:pPr>
        <w:autoSpaceDE w:val="0"/>
        <w:autoSpaceDN w:val="0"/>
        <w:spacing w:line="360" w:lineRule="auto"/>
        <w:jc w:val="center"/>
        <w:rPr>
          <w:rFonts w:ascii="宋体" w:hAnsi="宋体" w:cs="宋体"/>
          <w:b/>
          <w:kern w:val="0"/>
          <w:sz w:val="32"/>
          <w:szCs w:val="32"/>
          <w:lang w:val="zh-CN"/>
        </w:rPr>
      </w:pPr>
    </w:p>
    <w:p w14:paraId="1E1B2AE2">
      <w:pPr>
        <w:autoSpaceDE w:val="0"/>
        <w:autoSpaceDN w:val="0"/>
        <w:spacing w:line="360" w:lineRule="auto"/>
        <w:jc w:val="center"/>
        <w:rPr>
          <w:rFonts w:ascii="宋体" w:hAnsi="宋体" w:cs="宋体"/>
          <w:b/>
          <w:kern w:val="0"/>
          <w:sz w:val="32"/>
          <w:szCs w:val="32"/>
          <w:lang w:val="zh-CN"/>
        </w:rPr>
      </w:pPr>
    </w:p>
    <w:p w14:paraId="65EB0C75">
      <w:pPr>
        <w:autoSpaceDE w:val="0"/>
        <w:autoSpaceDN w:val="0"/>
        <w:spacing w:line="360" w:lineRule="auto"/>
        <w:jc w:val="center"/>
        <w:rPr>
          <w:rFonts w:ascii="宋体" w:hAnsi="宋体" w:cs="宋体"/>
          <w:b/>
          <w:kern w:val="0"/>
          <w:sz w:val="32"/>
          <w:szCs w:val="32"/>
          <w:lang w:val="zh-CN"/>
        </w:rPr>
      </w:pPr>
    </w:p>
    <w:p w14:paraId="1EBED678">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B52BBE7">
      <w:pPr>
        <w:pStyle w:val="152"/>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71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AE7F2A8">
            <w:pPr>
              <w:pStyle w:val="152"/>
              <w:adjustRightInd w:val="0"/>
              <w:spacing w:line="360" w:lineRule="auto"/>
              <w:rPr>
                <w:rFonts w:hAnsi="宋体" w:cs="宋体"/>
                <w:bCs/>
                <w:sz w:val="24"/>
              </w:rPr>
            </w:pPr>
            <w:r>
              <w:rPr>
                <w:rFonts w:hint="eastAsia" w:hAnsi="宋体" w:cs="宋体"/>
                <w:bCs/>
                <w:sz w:val="24"/>
              </w:rPr>
              <w:t>正面：                                 反面：</w:t>
            </w:r>
          </w:p>
          <w:p w14:paraId="7298CD40">
            <w:pPr>
              <w:pStyle w:val="152"/>
              <w:adjustRightInd w:val="0"/>
              <w:spacing w:line="360" w:lineRule="auto"/>
              <w:rPr>
                <w:rFonts w:hAnsi="宋体" w:cs="宋体"/>
                <w:bCs/>
                <w:sz w:val="24"/>
              </w:rPr>
            </w:pPr>
          </w:p>
        </w:tc>
      </w:tr>
    </w:tbl>
    <w:p w14:paraId="77B1BD29">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154B60E4">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0C72FBD3">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9B4DE3E">
      <w:pPr>
        <w:jc w:val="center"/>
        <w:rPr>
          <w:rFonts w:ascii="宋体" w:hAnsi="宋体" w:cs="宋体"/>
          <w:b/>
          <w:kern w:val="0"/>
          <w:sz w:val="32"/>
          <w:szCs w:val="32"/>
        </w:rPr>
      </w:pPr>
    </w:p>
    <w:p w14:paraId="2C170920">
      <w:pPr>
        <w:jc w:val="center"/>
        <w:rPr>
          <w:rFonts w:ascii="宋体" w:hAnsi="宋体" w:cs="宋体"/>
          <w:b/>
          <w:kern w:val="0"/>
          <w:sz w:val="32"/>
          <w:szCs w:val="32"/>
        </w:rPr>
      </w:pPr>
    </w:p>
    <w:p w14:paraId="4AEDF7E9">
      <w:pPr>
        <w:jc w:val="center"/>
        <w:rPr>
          <w:rFonts w:ascii="宋体" w:hAnsi="宋体" w:cs="宋体"/>
          <w:b/>
          <w:kern w:val="0"/>
          <w:sz w:val="32"/>
          <w:szCs w:val="32"/>
        </w:rPr>
      </w:pPr>
    </w:p>
    <w:p w14:paraId="65059D90">
      <w:pPr>
        <w:jc w:val="center"/>
        <w:rPr>
          <w:rFonts w:ascii="宋体" w:hAnsi="宋体" w:cs="宋体"/>
          <w:b/>
          <w:kern w:val="0"/>
          <w:sz w:val="32"/>
          <w:szCs w:val="32"/>
        </w:rPr>
      </w:pPr>
    </w:p>
    <w:p w14:paraId="08634094">
      <w:pPr>
        <w:jc w:val="center"/>
        <w:rPr>
          <w:rFonts w:ascii="宋体" w:hAnsi="宋体" w:cs="宋体"/>
          <w:b/>
          <w:kern w:val="0"/>
          <w:sz w:val="32"/>
          <w:szCs w:val="32"/>
        </w:rPr>
      </w:pPr>
    </w:p>
    <w:p w14:paraId="2DB6D34E">
      <w:pPr>
        <w:jc w:val="center"/>
        <w:rPr>
          <w:rFonts w:ascii="宋体" w:hAnsi="宋体" w:cs="宋体"/>
          <w:b/>
          <w:kern w:val="0"/>
          <w:sz w:val="32"/>
          <w:szCs w:val="32"/>
        </w:rPr>
      </w:pPr>
    </w:p>
    <w:p w14:paraId="154B796F">
      <w:pPr>
        <w:jc w:val="center"/>
        <w:rPr>
          <w:rFonts w:ascii="宋体" w:hAnsi="宋体" w:cs="宋体"/>
          <w:b/>
          <w:kern w:val="0"/>
          <w:sz w:val="32"/>
          <w:szCs w:val="32"/>
        </w:rPr>
      </w:pPr>
    </w:p>
    <w:p w14:paraId="311D5176">
      <w:pPr>
        <w:jc w:val="center"/>
        <w:rPr>
          <w:rFonts w:ascii="宋体" w:hAnsi="宋体" w:cs="宋体"/>
          <w:b/>
          <w:kern w:val="0"/>
          <w:sz w:val="32"/>
          <w:szCs w:val="32"/>
        </w:rPr>
      </w:pPr>
    </w:p>
    <w:p w14:paraId="5E9CB0B7">
      <w:pPr>
        <w:jc w:val="center"/>
        <w:rPr>
          <w:rFonts w:ascii="宋体" w:hAnsi="宋体" w:cs="宋体"/>
          <w:b/>
          <w:kern w:val="0"/>
          <w:sz w:val="32"/>
          <w:szCs w:val="32"/>
        </w:rPr>
      </w:pPr>
    </w:p>
    <w:p w14:paraId="00436F77">
      <w:pPr>
        <w:jc w:val="center"/>
        <w:rPr>
          <w:rFonts w:ascii="宋体" w:hAnsi="宋体" w:cs="宋体"/>
          <w:b/>
          <w:kern w:val="0"/>
          <w:sz w:val="32"/>
          <w:szCs w:val="32"/>
        </w:rPr>
      </w:pPr>
    </w:p>
    <w:p w14:paraId="329D194A">
      <w:pPr>
        <w:snapToGrid w:val="0"/>
        <w:spacing w:line="360" w:lineRule="auto"/>
        <w:ind w:right="480"/>
        <w:rPr>
          <w:rFonts w:ascii="宋体" w:hAnsi="宋体" w:cs="宋体"/>
          <w:b/>
          <w:kern w:val="0"/>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34946477">
      <w:pPr>
        <w:snapToGrid w:val="0"/>
        <w:spacing w:line="360" w:lineRule="auto"/>
        <w:ind w:firstLine="3534" w:firstLineChars="1100"/>
        <w:rPr>
          <w:rFonts w:ascii="宋体" w:hAnsi="宋体" w:cs="宋体"/>
          <w:b/>
          <w:kern w:val="0"/>
          <w:sz w:val="32"/>
          <w:szCs w:val="32"/>
        </w:rPr>
      </w:pPr>
      <w:r>
        <w:rPr>
          <w:rFonts w:hint="eastAsia" w:ascii="宋体" w:hAnsi="宋体" w:cs="宋体"/>
          <w:b/>
          <w:kern w:val="0"/>
          <w:sz w:val="32"/>
          <w:szCs w:val="32"/>
        </w:rPr>
        <w:t>三、分包意向协议</w:t>
      </w:r>
      <w:r>
        <w:rPr>
          <w:rFonts w:hint="eastAsia" w:ascii="宋体" w:hAnsi="宋体" w:cs="宋体"/>
          <w:b/>
          <w:color w:val="FF0000"/>
          <w:kern w:val="0"/>
          <w:sz w:val="32"/>
          <w:szCs w:val="32"/>
        </w:rPr>
        <w:t>（如果有）</w:t>
      </w:r>
    </w:p>
    <w:p w14:paraId="46B9FE9E">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21BB251A">
      <w:pPr>
        <w:snapToGrid w:val="0"/>
        <w:spacing w:line="360" w:lineRule="auto"/>
        <w:rPr>
          <w:rFonts w:ascii="宋体" w:hAnsi="宋体" w:cs="宋体"/>
          <w:kern w:val="0"/>
          <w:sz w:val="24"/>
        </w:rPr>
      </w:pPr>
    </w:p>
    <w:p w14:paraId="7BBF223A">
      <w:pPr>
        <w:jc w:val="center"/>
        <w:rPr>
          <w:rFonts w:ascii="宋体" w:hAnsi="宋体" w:cs="宋体"/>
          <w:b/>
          <w:kern w:val="0"/>
          <w:sz w:val="32"/>
          <w:szCs w:val="32"/>
        </w:rPr>
      </w:pPr>
      <w:r>
        <w:rPr>
          <w:rFonts w:hint="eastAsia" w:ascii="宋体" w:hAnsi="宋体" w:cs="宋体"/>
          <w:b/>
          <w:kern w:val="0"/>
          <w:sz w:val="32"/>
          <w:szCs w:val="32"/>
        </w:rPr>
        <w:t>四、符合性审查资料</w:t>
      </w:r>
    </w:p>
    <w:p w14:paraId="5DCE6BA5">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E4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DF6B394">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2CAED461">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3733623">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29C661A7">
            <w:pPr>
              <w:snapToGrid w:val="0"/>
              <w:spacing w:line="240" w:lineRule="atLeast"/>
              <w:jc w:val="center"/>
              <w:rPr>
                <w:rFonts w:ascii="宋体" w:hAnsi="宋体" w:cs="宋体"/>
                <w:b/>
                <w:sz w:val="24"/>
              </w:rPr>
            </w:pPr>
            <w:r>
              <w:rPr>
                <w:rFonts w:hint="eastAsia" w:ascii="宋体" w:hAnsi="宋体" w:cs="宋体"/>
                <w:b/>
                <w:sz w:val="24"/>
              </w:rPr>
              <w:t>投标文件中的</w:t>
            </w:r>
          </w:p>
          <w:p w14:paraId="4AFBDE38">
            <w:pPr>
              <w:snapToGrid w:val="0"/>
              <w:spacing w:line="240" w:lineRule="atLeast"/>
              <w:jc w:val="center"/>
              <w:rPr>
                <w:rFonts w:ascii="宋体" w:hAnsi="宋体" w:cs="宋体"/>
                <w:b/>
                <w:sz w:val="24"/>
              </w:rPr>
            </w:pPr>
            <w:r>
              <w:rPr>
                <w:rFonts w:hint="eastAsia" w:ascii="宋体" w:hAnsi="宋体" w:cs="宋体"/>
                <w:b/>
                <w:sz w:val="24"/>
              </w:rPr>
              <w:t>页码位置</w:t>
            </w:r>
          </w:p>
        </w:tc>
      </w:tr>
      <w:tr w14:paraId="0607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28815EC">
            <w:pPr>
              <w:jc w:val="center"/>
              <w:rPr>
                <w:rFonts w:ascii="宋体" w:hAnsi="宋体" w:cs="宋体"/>
                <w:sz w:val="24"/>
              </w:rPr>
            </w:pPr>
            <w:r>
              <w:rPr>
                <w:rFonts w:hint="eastAsia" w:ascii="宋体" w:hAnsi="宋体" w:cs="宋体"/>
                <w:sz w:val="24"/>
              </w:rPr>
              <w:t>1</w:t>
            </w:r>
          </w:p>
        </w:tc>
        <w:tc>
          <w:tcPr>
            <w:tcW w:w="4991" w:type="dxa"/>
          </w:tcPr>
          <w:p w14:paraId="79E894A1">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46350421">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73D6D08F">
            <w:pPr>
              <w:rPr>
                <w:rFonts w:ascii="宋体" w:hAnsi="宋体" w:cs="宋体"/>
                <w:sz w:val="24"/>
              </w:rPr>
            </w:pPr>
          </w:p>
          <w:p w14:paraId="06E80953">
            <w:pPr>
              <w:rPr>
                <w:rFonts w:ascii="宋体" w:hAnsi="宋体" w:cs="宋体"/>
                <w:sz w:val="24"/>
              </w:rPr>
            </w:pPr>
            <w:r>
              <w:rPr>
                <w:rFonts w:hint="eastAsia" w:ascii="宋体" w:hAnsi="宋体" w:cs="宋体"/>
                <w:sz w:val="24"/>
              </w:rPr>
              <w:t>见投标文件</w:t>
            </w:r>
          </w:p>
          <w:p w14:paraId="7C59CF00">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214F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77B7ED1">
            <w:pPr>
              <w:jc w:val="center"/>
              <w:rPr>
                <w:rFonts w:ascii="宋体" w:hAnsi="宋体" w:cs="宋体"/>
                <w:sz w:val="24"/>
              </w:rPr>
            </w:pPr>
            <w:r>
              <w:rPr>
                <w:rFonts w:hint="eastAsia" w:ascii="宋体" w:hAnsi="宋体" w:cs="宋体"/>
                <w:sz w:val="24"/>
              </w:rPr>
              <w:t>2</w:t>
            </w:r>
          </w:p>
        </w:tc>
        <w:tc>
          <w:tcPr>
            <w:tcW w:w="4991" w:type="dxa"/>
          </w:tcPr>
          <w:p w14:paraId="5258F481">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827E84E">
            <w:pPr>
              <w:rPr>
                <w:rFonts w:ascii="宋体" w:hAnsi="宋体" w:cs="宋体"/>
                <w:sz w:val="24"/>
              </w:rPr>
            </w:pPr>
            <w:r>
              <w:rPr>
                <w:rFonts w:hint="eastAsia" w:ascii="宋体" w:hAnsi="宋体" w:cs="宋体"/>
                <w:sz w:val="24"/>
              </w:rPr>
              <w:t>投标函</w:t>
            </w:r>
          </w:p>
        </w:tc>
        <w:tc>
          <w:tcPr>
            <w:tcW w:w="1418" w:type="dxa"/>
          </w:tcPr>
          <w:p w14:paraId="4BE08717">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429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0435FB">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4991" w:type="dxa"/>
          </w:tcPr>
          <w:p w14:paraId="1EB55984">
            <w:pPr>
              <w:spacing w:line="360" w:lineRule="auto"/>
              <w:rPr>
                <w:rFonts w:hint="eastAsia" w:ascii="宋体" w:hAnsi="宋体" w:cs="宋体"/>
                <w:sz w:val="24"/>
              </w:rPr>
            </w:pPr>
            <w:r>
              <w:rPr>
                <w:rFonts w:hint="eastAsia" w:ascii="宋体" w:hAnsi="宋体" w:cs="宋体"/>
                <w:sz w:val="24"/>
              </w:rPr>
              <w:t>投标</w:t>
            </w:r>
            <w:r>
              <w:rPr>
                <w:rFonts w:hint="eastAsia" w:ascii="宋体" w:hAnsi="宋体" w:cs="宋体"/>
                <w:sz w:val="24"/>
                <w:lang w:val="en-US" w:eastAsia="zh-CN"/>
              </w:rPr>
              <w:t>文件的组成应符合招标文件要求</w:t>
            </w:r>
          </w:p>
        </w:tc>
        <w:tc>
          <w:tcPr>
            <w:tcW w:w="2551" w:type="dxa"/>
            <w:vAlign w:val="center"/>
          </w:tcPr>
          <w:p w14:paraId="704FE86D">
            <w:pPr>
              <w:rPr>
                <w:rFonts w:hint="eastAsia" w:ascii="宋体" w:hAnsi="宋体" w:cs="宋体"/>
                <w:sz w:val="24"/>
              </w:rPr>
            </w:pPr>
            <w:r>
              <w:rPr>
                <w:rFonts w:hint="eastAsia" w:ascii="宋体" w:hAnsi="宋体" w:cs="宋体"/>
                <w:sz w:val="24"/>
                <w:lang w:val="en-US" w:eastAsia="zh-CN"/>
              </w:rPr>
              <w:t>投标文件</w:t>
            </w:r>
          </w:p>
        </w:tc>
        <w:tc>
          <w:tcPr>
            <w:tcW w:w="1418" w:type="dxa"/>
          </w:tcPr>
          <w:p w14:paraId="51AAE8ED">
            <w:pPr>
              <w:ind w:firstLine="240" w:firstLineChars="100"/>
              <w:rPr>
                <w:rFonts w:hint="eastAsia" w:ascii="宋体" w:hAnsi="宋体" w:cs="宋体"/>
                <w:sz w:val="24"/>
                <w:lang w:val="en-US" w:eastAsia="zh-CN"/>
              </w:rPr>
            </w:pPr>
          </w:p>
          <w:p w14:paraId="40C5B767">
            <w:pPr>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w:t>
            </w:r>
          </w:p>
        </w:tc>
      </w:tr>
      <w:tr w14:paraId="7D0E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6" w:type="dxa"/>
            <w:vAlign w:val="center"/>
          </w:tcPr>
          <w:p w14:paraId="0C96B707">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4991" w:type="dxa"/>
          </w:tcPr>
          <w:p w14:paraId="4716D36B">
            <w:pPr>
              <w:spacing w:line="360" w:lineRule="auto"/>
              <w:rPr>
                <w:rFonts w:ascii="宋体" w:hAnsi="宋体" w:cs="宋体"/>
                <w:sz w:val="24"/>
              </w:rPr>
            </w:pPr>
            <w:r>
              <w:rPr>
                <w:rFonts w:hint="eastAsia" w:ascii="宋体" w:hAnsi="宋体" w:cs="宋体"/>
                <w:sz w:val="24"/>
                <w:lang w:val="en-US" w:eastAsia="zh-CN"/>
              </w:rPr>
              <w:t>其他实质性要求1：</w:t>
            </w:r>
          </w:p>
        </w:tc>
        <w:tc>
          <w:tcPr>
            <w:tcW w:w="2551" w:type="dxa"/>
            <w:vMerge w:val="restart"/>
            <w:vAlign w:val="center"/>
          </w:tcPr>
          <w:p w14:paraId="13E0DB25">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536B57CF">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7E40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46" w:type="dxa"/>
            <w:vAlign w:val="center"/>
          </w:tcPr>
          <w:p w14:paraId="6A201923">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4991" w:type="dxa"/>
            <w:vAlign w:val="top"/>
          </w:tcPr>
          <w:p w14:paraId="76A71975">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058812DB">
            <w:pPr>
              <w:spacing w:line="360" w:lineRule="auto"/>
              <w:rPr>
                <w:rFonts w:hint="eastAsia" w:ascii="宋体" w:hAnsi="宋体" w:cs="宋体"/>
                <w:sz w:val="24"/>
              </w:rPr>
            </w:pPr>
          </w:p>
        </w:tc>
        <w:tc>
          <w:tcPr>
            <w:tcW w:w="1418" w:type="dxa"/>
          </w:tcPr>
          <w:p w14:paraId="67B9A18B">
            <w:pPr>
              <w:spacing w:line="360" w:lineRule="auto"/>
              <w:rPr>
                <w:rFonts w:hint="eastAsia"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BE4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6" w:type="dxa"/>
            <w:vAlign w:val="center"/>
          </w:tcPr>
          <w:p w14:paraId="48EFE9BA">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4991" w:type="dxa"/>
            <w:vAlign w:val="top"/>
          </w:tcPr>
          <w:p w14:paraId="7583A447">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3968EA23">
            <w:pPr>
              <w:spacing w:line="360" w:lineRule="auto"/>
              <w:rPr>
                <w:rFonts w:hint="eastAsia" w:ascii="宋体" w:hAnsi="宋体" w:cs="宋体"/>
                <w:sz w:val="24"/>
              </w:rPr>
            </w:pPr>
          </w:p>
        </w:tc>
        <w:tc>
          <w:tcPr>
            <w:tcW w:w="1418" w:type="dxa"/>
          </w:tcPr>
          <w:p w14:paraId="34754082">
            <w:pPr>
              <w:spacing w:line="360" w:lineRule="auto"/>
              <w:rPr>
                <w:rFonts w:hint="eastAsia"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3B799F3">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1DF96244">
      <w:pPr>
        <w:spacing w:line="360" w:lineRule="auto"/>
        <w:ind w:right="420" w:firstLine="480" w:firstLineChars="200"/>
        <w:jc w:val="both"/>
        <w:rPr>
          <w:rFonts w:ascii="宋体" w:hAnsi="宋体" w:cs="宋体"/>
          <w:b/>
          <w:kern w:val="0"/>
          <w:sz w:val="32"/>
          <w:szCs w:val="32"/>
          <w:highlight w:val="none"/>
        </w:rPr>
      </w:pPr>
      <w:r>
        <w:rPr>
          <w:rFonts w:hint="eastAsia" w:ascii="宋体" w:hAnsi="宋体" w:cs="宋体"/>
          <w:sz w:val="24"/>
          <w:lang w:val="en-US" w:eastAsia="zh-CN"/>
        </w:rPr>
        <w:t>2、</w:t>
      </w:r>
      <w:r>
        <w:rPr>
          <w:rFonts w:hint="eastAsia" w:ascii="宋体" w:hAnsi="宋体" w:cs="宋体"/>
          <w:b/>
          <w:bCs/>
          <w:sz w:val="24"/>
          <w:highlight w:val="none"/>
        </w:rPr>
        <w:t>招标文件中实质性要求必须明确响应。</w:t>
      </w:r>
    </w:p>
    <w:p w14:paraId="50FA60A3">
      <w:pPr>
        <w:pStyle w:val="973"/>
        <w:rPr>
          <w:rFonts w:hint="eastAsia" w:eastAsia="华文楷体"/>
          <w:lang w:val="en-US" w:eastAsia="zh-CN"/>
        </w:rPr>
      </w:pPr>
    </w:p>
    <w:p w14:paraId="637D2581">
      <w:pPr>
        <w:jc w:val="both"/>
        <w:rPr>
          <w:rFonts w:ascii="宋体" w:hAnsi="宋体" w:cs="宋体"/>
          <w:b/>
          <w:kern w:val="0"/>
          <w:sz w:val="32"/>
          <w:szCs w:val="32"/>
        </w:rPr>
      </w:pPr>
    </w:p>
    <w:p w14:paraId="011E7EFD">
      <w:pPr>
        <w:jc w:val="center"/>
        <w:rPr>
          <w:rFonts w:ascii="宋体" w:hAnsi="宋体" w:cs="宋体"/>
          <w:b/>
          <w:kern w:val="0"/>
          <w:sz w:val="32"/>
          <w:szCs w:val="32"/>
        </w:rPr>
      </w:pPr>
      <w:r>
        <w:rPr>
          <w:rFonts w:hint="eastAsia" w:ascii="宋体" w:hAnsi="宋体" w:cs="宋体"/>
          <w:b/>
          <w:kern w:val="0"/>
          <w:sz w:val="32"/>
          <w:szCs w:val="32"/>
        </w:rPr>
        <w:t xml:space="preserve">            </w:t>
      </w:r>
    </w:p>
    <w:p w14:paraId="07DE5A71">
      <w:pPr>
        <w:jc w:val="center"/>
        <w:rPr>
          <w:rFonts w:ascii="宋体" w:hAnsi="宋体" w:cs="宋体"/>
          <w:b/>
          <w:kern w:val="0"/>
          <w:sz w:val="32"/>
          <w:szCs w:val="32"/>
        </w:rPr>
      </w:pPr>
    </w:p>
    <w:p w14:paraId="297D554F">
      <w:pPr>
        <w:jc w:val="center"/>
        <w:rPr>
          <w:rFonts w:ascii="宋体" w:hAnsi="宋体" w:cs="宋体"/>
          <w:b/>
          <w:kern w:val="0"/>
          <w:sz w:val="32"/>
          <w:szCs w:val="32"/>
        </w:rPr>
      </w:pPr>
    </w:p>
    <w:p w14:paraId="29F339C8">
      <w:pPr>
        <w:jc w:val="center"/>
        <w:rPr>
          <w:rFonts w:ascii="宋体" w:hAnsi="宋体" w:cs="宋体"/>
          <w:b/>
          <w:kern w:val="0"/>
          <w:sz w:val="32"/>
          <w:szCs w:val="32"/>
        </w:rPr>
      </w:pPr>
    </w:p>
    <w:p w14:paraId="0E763D8A">
      <w:pPr>
        <w:jc w:val="center"/>
        <w:rPr>
          <w:rFonts w:ascii="宋体" w:hAnsi="宋体" w:cs="宋体"/>
          <w:b/>
          <w:kern w:val="0"/>
          <w:sz w:val="32"/>
          <w:szCs w:val="32"/>
        </w:rPr>
      </w:pPr>
    </w:p>
    <w:p w14:paraId="115F39B7">
      <w:pPr>
        <w:jc w:val="center"/>
        <w:rPr>
          <w:rFonts w:ascii="宋体" w:hAnsi="宋体" w:cs="宋体"/>
          <w:b/>
          <w:kern w:val="0"/>
          <w:sz w:val="32"/>
          <w:szCs w:val="32"/>
        </w:rPr>
      </w:pPr>
    </w:p>
    <w:p w14:paraId="73CAF911">
      <w:pPr>
        <w:jc w:val="center"/>
        <w:rPr>
          <w:rFonts w:ascii="宋体" w:hAnsi="宋体" w:cs="宋体"/>
          <w:b/>
          <w:kern w:val="0"/>
          <w:sz w:val="32"/>
          <w:szCs w:val="32"/>
        </w:rPr>
      </w:pPr>
    </w:p>
    <w:p w14:paraId="2F7A7AFE">
      <w:pPr>
        <w:jc w:val="center"/>
        <w:rPr>
          <w:rFonts w:ascii="宋体" w:hAnsi="宋体" w:cs="宋体"/>
          <w:b/>
          <w:kern w:val="0"/>
          <w:sz w:val="32"/>
          <w:szCs w:val="32"/>
        </w:rPr>
      </w:pPr>
    </w:p>
    <w:p w14:paraId="1AB8DFD4">
      <w:pPr>
        <w:jc w:val="center"/>
        <w:rPr>
          <w:rFonts w:ascii="宋体" w:hAnsi="宋体" w:cs="宋体"/>
          <w:b/>
          <w:kern w:val="0"/>
          <w:sz w:val="32"/>
          <w:szCs w:val="32"/>
        </w:rPr>
      </w:pPr>
    </w:p>
    <w:p w14:paraId="52615A0C">
      <w:pPr>
        <w:jc w:val="center"/>
        <w:rPr>
          <w:rFonts w:ascii="宋体" w:hAnsi="宋体" w:cs="宋体"/>
          <w:b/>
          <w:kern w:val="0"/>
          <w:sz w:val="32"/>
          <w:szCs w:val="32"/>
        </w:rPr>
      </w:pPr>
    </w:p>
    <w:p w14:paraId="4F4320C9">
      <w:pPr>
        <w:jc w:val="center"/>
        <w:rPr>
          <w:rFonts w:ascii="宋体" w:hAnsi="宋体" w:cs="宋体"/>
          <w:b/>
          <w:kern w:val="0"/>
          <w:sz w:val="32"/>
          <w:szCs w:val="32"/>
        </w:rPr>
      </w:pPr>
    </w:p>
    <w:p w14:paraId="2F6CF762">
      <w:pPr>
        <w:jc w:val="center"/>
        <w:rPr>
          <w:rFonts w:ascii="宋体" w:hAnsi="宋体" w:cs="宋体"/>
          <w:b/>
          <w:kern w:val="0"/>
          <w:sz w:val="32"/>
          <w:szCs w:val="32"/>
        </w:rPr>
      </w:pPr>
    </w:p>
    <w:p w14:paraId="3436434A">
      <w:pPr>
        <w:jc w:val="center"/>
        <w:rPr>
          <w:rFonts w:ascii="宋体" w:hAnsi="宋体" w:cs="宋体"/>
          <w:b/>
          <w:kern w:val="0"/>
          <w:sz w:val="32"/>
          <w:szCs w:val="32"/>
        </w:rPr>
      </w:pPr>
    </w:p>
    <w:p w14:paraId="174BAD7A">
      <w:pPr>
        <w:jc w:val="center"/>
        <w:rPr>
          <w:rFonts w:ascii="宋体" w:hAnsi="宋体" w:cs="宋体"/>
        </w:rPr>
      </w:pPr>
      <w:r>
        <w:rPr>
          <w:rFonts w:hint="eastAsia" w:ascii="宋体" w:hAnsi="宋体" w:cs="宋体"/>
          <w:b/>
          <w:kern w:val="0"/>
          <w:sz w:val="32"/>
          <w:szCs w:val="32"/>
        </w:rPr>
        <w:t>五、评标标准相应的商务技术资料</w:t>
      </w:r>
    </w:p>
    <w:p w14:paraId="20FB1340">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C4B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B61B6E">
            <w:pPr>
              <w:snapToGrid w:val="0"/>
              <w:spacing w:line="360" w:lineRule="auto"/>
              <w:jc w:val="center"/>
              <w:rPr>
                <w:rFonts w:hint="eastAsia" w:cs="仿宋_GB2312" w:asciiTheme="minorEastAsia" w:hAnsiTheme="minorEastAsia" w:eastAsiaTheme="minorEastAsia"/>
                <w:b w:val="0"/>
                <w:bCs/>
                <w:color w:val="0000FF"/>
                <w:sz w:val="24"/>
                <w:lang w:val="en-US" w:eastAsia="zh-CN"/>
              </w:rPr>
            </w:pPr>
            <w:r>
              <w:rPr>
                <w:rFonts w:hint="eastAsia" w:cs="仿宋_GB2312" w:asciiTheme="minorEastAsia" w:hAnsiTheme="minorEastAsia" w:eastAsiaTheme="minorEastAsia"/>
                <w:b w:val="0"/>
                <w:bCs/>
                <w:color w:val="0000FF"/>
                <w:sz w:val="24"/>
                <w:lang w:val="en-US" w:eastAsia="zh-CN"/>
              </w:rPr>
              <w:t>序号</w:t>
            </w:r>
          </w:p>
        </w:tc>
        <w:tc>
          <w:tcPr>
            <w:tcW w:w="5465" w:type="dxa"/>
          </w:tcPr>
          <w:p w14:paraId="3EBC1A0D">
            <w:pPr>
              <w:snapToGrid w:val="0"/>
              <w:spacing w:line="360" w:lineRule="auto"/>
              <w:jc w:val="center"/>
              <w:rPr>
                <w:rFonts w:hint="eastAsia" w:ascii="宋体" w:hAnsi="宋体" w:cs="宋体"/>
                <w:b w:val="0"/>
                <w:bCs/>
                <w:sz w:val="24"/>
                <w:vertAlign w:val="baseline"/>
              </w:rPr>
            </w:pPr>
            <w:r>
              <w:rPr>
                <w:rFonts w:hint="eastAsia" w:cs="仿宋_GB2312" w:asciiTheme="minorEastAsia" w:hAnsiTheme="minorEastAsia" w:eastAsiaTheme="minorEastAsia"/>
                <w:b w:val="0"/>
                <w:bCs/>
                <w:color w:val="0000FF"/>
                <w:sz w:val="24"/>
              </w:rPr>
              <w:t>投标文件中评标标准相应的商务技术资料目录*</w:t>
            </w:r>
          </w:p>
        </w:tc>
        <w:tc>
          <w:tcPr>
            <w:tcW w:w="3046" w:type="dxa"/>
          </w:tcPr>
          <w:p w14:paraId="44C2C6AC">
            <w:pPr>
              <w:snapToGrid w:val="0"/>
              <w:spacing w:line="240" w:lineRule="atLeast"/>
              <w:jc w:val="center"/>
              <w:rPr>
                <w:rFonts w:hint="default" w:ascii="宋体" w:hAnsi="宋体" w:eastAsia="宋体" w:cs="宋体"/>
                <w:b w:val="0"/>
                <w:bCs/>
                <w:sz w:val="24"/>
                <w:vertAlign w:val="baseline"/>
                <w:lang w:val="en-US" w:eastAsia="zh-CN"/>
              </w:rPr>
            </w:pPr>
            <w:r>
              <w:rPr>
                <w:rFonts w:hint="eastAsia" w:ascii="宋体" w:hAnsi="宋体" w:cs="宋体"/>
                <w:b w:val="0"/>
                <w:bCs/>
                <w:sz w:val="24"/>
              </w:rPr>
              <w:t>投标文件中的页码位置</w:t>
            </w:r>
          </w:p>
        </w:tc>
      </w:tr>
      <w:tr w14:paraId="20AB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4180905">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1</w:t>
            </w:r>
          </w:p>
        </w:tc>
        <w:tc>
          <w:tcPr>
            <w:tcW w:w="5465" w:type="dxa"/>
          </w:tcPr>
          <w:p w14:paraId="2812F52D">
            <w:pPr>
              <w:snapToGrid w:val="0"/>
              <w:spacing w:line="360" w:lineRule="auto"/>
              <w:jc w:val="center"/>
              <w:rPr>
                <w:rFonts w:hint="eastAsia" w:ascii="宋体" w:hAnsi="宋体" w:eastAsia="宋体" w:cs="宋体"/>
                <w:b w:val="0"/>
                <w:bCs/>
                <w:sz w:val="24"/>
                <w:vertAlign w:val="baseline"/>
                <w:lang w:val="en-US" w:eastAsia="zh-CN"/>
              </w:rPr>
            </w:pPr>
          </w:p>
        </w:tc>
        <w:tc>
          <w:tcPr>
            <w:tcW w:w="3046" w:type="dxa"/>
          </w:tcPr>
          <w:p w14:paraId="4461F652">
            <w:pPr>
              <w:snapToGrid/>
              <w:spacing w:line="240" w:lineRule="auto"/>
              <w:jc w:val="center"/>
              <w:rPr>
                <w:rFonts w:hint="eastAsia" w:ascii="宋体" w:hAnsi="宋体" w:cs="宋体"/>
                <w:b w:val="0"/>
                <w:bCs/>
                <w:sz w:val="24"/>
                <w:vertAlign w:val="baseline"/>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42FC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12EB206">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2</w:t>
            </w:r>
          </w:p>
        </w:tc>
        <w:tc>
          <w:tcPr>
            <w:tcW w:w="5465" w:type="dxa"/>
          </w:tcPr>
          <w:p w14:paraId="2573E8AE">
            <w:pPr>
              <w:snapToGrid w:val="0"/>
              <w:spacing w:line="360" w:lineRule="auto"/>
              <w:jc w:val="center"/>
              <w:rPr>
                <w:rFonts w:hint="eastAsia" w:ascii="宋体" w:hAnsi="宋体" w:eastAsia="宋体" w:cs="宋体"/>
                <w:b w:val="0"/>
                <w:bCs/>
                <w:sz w:val="24"/>
                <w:vertAlign w:val="baseline"/>
                <w:lang w:val="en-US" w:eastAsia="zh-CN"/>
              </w:rPr>
            </w:pPr>
          </w:p>
        </w:tc>
        <w:tc>
          <w:tcPr>
            <w:tcW w:w="3046" w:type="dxa"/>
          </w:tcPr>
          <w:p w14:paraId="773C0985">
            <w:pPr>
              <w:snapToGrid/>
              <w:spacing w:line="240" w:lineRule="auto"/>
              <w:jc w:val="center"/>
              <w:rPr>
                <w:rFonts w:hint="eastAsia" w:ascii="宋体" w:hAnsi="宋体" w:cs="宋体"/>
                <w:b w:val="0"/>
                <w:bCs/>
                <w:sz w:val="24"/>
                <w:vertAlign w:val="baseline"/>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37A0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EB3DB1D">
            <w:pPr>
              <w:snapToGrid w:val="0"/>
              <w:spacing w:line="360" w:lineRule="auto"/>
              <w:jc w:val="center"/>
              <w:rPr>
                <w:rFonts w:hint="default" w:ascii="宋体" w:hAnsi="宋体" w:cs="宋体"/>
                <w:b w:val="0"/>
                <w:bCs/>
                <w:sz w:val="24"/>
                <w:vertAlign w:val="baseline"/>
                <w:lang w:val="en-US" w:eastAsia="zh-CN"/>
              </w:rPr>
            </w:pPr>
            <w:r>
              <w:rPr>
                <w:rFonts w:hint="eastAsia" w:ascii="宋体" w:hAnsi="宋体" w:cs="宋体"/>
                <w:kern w:val="0"/>
                <w:sz w:val="24"/>
              </w:rPr>
              <w:t>……</w:t>
            </w:r>
          </w:p>
        </w:tc>
        <w:tc>
          <w:tcPr>
            <w:tcW w:w="5465" w:type="dxa"/>
          </w:tcPr>
          <w:p w14:paraId="7F44F754">
            <w:pPr>
              <w:snapToGrid w:val="0"/>
              <w:spacing w:line="360" w:lineRule="auto"/>
              <w:jc w:val="center"/>
              <w:rPr>
                <w:rFonts w:hint="eastAsia" w:ascii="宋体" w:hAnsi="宋体" w:cs="宋体"/>
                <w:b w:val="0"/>
                <w:bCs/>
                <w:sz w:val="24"/>
                <w:vertAlign w:val="baseline"/>
              </w:rPr>
            </w:pPr>
          </w:p>
        </w:tc>
        <w:tc>
          <w:tcPr>
            <w:tcW w:w="3046" w:type="dxa"/>
          </w:tcPr>
          <w:p w14:paraId="0C97E9A7">
            <w:pPr>
              <w:snapToGrid/>
              <w:spacing w:line="240" w:lineRule="auto"/>
              <w:jc w:val="center"/>
              <w:rPr>
                <w:rFonts w:hint="eastAsia" w:ascii="宋体" w:hAnsi="宋体" w:cs="宋体"/>
                <w:b w:val="0"/>
                <w:bCs/>
                <w:sz w:val="24"/>
              </w:rPr>
            </w:pPr>
            <w:r>
              <w:rPr>
                <w:rFonts w:hint="eastAsia" w:ascii="宋体" w:hAnsi="宋体" w:cs="宋体"/>
                <w:b w:val="0"/>
                <w:bCs/>
                <w:sz w:val="24"/>
              </w:rPr>
              <w:t>见投标文件第</w:t>
            </w:r>
            <w:r>
              <w:rPr>
                <w:rFonts w:hint="eastAsia" w:ascii="宋体" w:hAnsi="宋体" w:cs="宋体"/>
                <w:b w:val="0"/>
                <w:bCs/>
                <w:sz w:val="24"/>
                <w:u w:val="single"/>
              </w:rPr>
              <w:t xml:space="preserve">  </w:t>
            </w:r>
            <w:r>
              <w:rPr>
                <w:rFonts w:hint="eastAsia" w:ascii="宋体" w:hAnsi="宋体" w:cs="宋体"/>
                <w:b w:val="0"/>
                <w:bCs/>
                <w:sz w:val="24"/>
              </w:rPr>
              <w:t>页</w:t>
            </w:r>
          </w:p>
        </w:tc>
      </w:tr>
    </w:tbl>
    <w:p w14:paraId="4EA74BB7">
      <w:pPr>
        <w:jc w:val="center"/>
        <w:rPr>
          <w:rFonts w:ascii="宋体" w:hAnsi="宋体" w:cs="宋体"/>
          <w:b/>
          <w:kern w:val="0"/>
          <w:sz w:val="32"/>
          <w:szCs w:val="32"/>
        </w:rPr>
      </w:pPr>
    </w:p>
    <w:p w14:paraId="16D3ACE5">
      <w:pPr>
        <w:jc w:val="center"/>
        <w:rPr>
          <w:rFonts w:ascii="宋体" w:hAnsi="宋体" w:cs="宋体"/>
          <w:b/>
          <w:kern w:val="0"/>
          <w:sz w:val="32"/>
          <w:szCs w:val="32"/>
        </w:rPr>
      </w:pPr>
    </w:p>
    <w:p w14:paraId="7566B035">
      <w:pPr>
        <w:jc w:val="center"/>
        <w:rPr>
          <w:rFonts w:ascii="宋体" w:hAnsi="宋体" w:cs="宋体"/>
          <w:b/>
          <w:kern w:val="0"/>
          <w:sz w:val="32"/>
          <w:szCs w:val="32"/>
        </w:rPr>
      </w:pPr>
    </w:p>
    <w:p w14:paraId="18B63CD3">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503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087AE75">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872F30F">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248BFB6D">
            <w:pPr>
              <w:spacing w:line="360" w:lineRule="auto"/>
              <w:jc w:val="center"/>
              <w:rPr>
                <w:rFonts w:ascii="宋体" w:hAnsi="宋体" w:cs="宋体"/>
                <w:b/>
                <w:sz w:val="24"/>
              </w:rPr>
            </w:pPr>
          </w:p>
          <w:p w14:paraId="14811FF3">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3FBED603">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3A2D3FA6">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FC535B3">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17BE928">
            <w:pPr>
              <w:spacing w:line="360" w:lineRule="auto"/>
              <w:jc w:val="center"/>
              <w:rPr>
                <w:rFonts w:ascii="宋体" w:hAnsi="宋体" w:cs="宋体"/>
                <w:b/>
                <w:sz w:val="24"/>
              </w:rPr>
            </w:pPr>
          </w:p>
          <w:p w14:paraId="6A8FB590">
            <w:pPr>
              <w:spacing w:line="360" w:lineRule="auto"/>
              <w:jc w:val="center"/>
              <w:rPr>
                <w:rFonts w:ascii="宋体" w:hAnsi="宋体" w:cs="宋体"/>
                <w:b/>
                <w:sz w:val="24"/>
              </w:rPr>
            </w:pPr>
            <w:r>
              <w:rPr>
                <w:rFonts w:hint="eastAsia" w:ascii="宋体" w:hAnsi="宋体" w:cs="宋体"/>
                <w:b/>
                <w:sz w:val="24"/>
              </w:rPr>
              <w:t>备注（如果有）</w:t>
            </w:r>
          </w:p>
          <w:p w14:paraId="63ADB47B">
            <w:pPr>
              <w:spacing w:line="360" w:lineRule="auto"/>
              <w:jc w:val="center"/>
              <w:rPr>
                <w:rFonts w:ascii="宋体" w:hAnsi="宋体" w:cs="宋体"/>
                <w:b/>
                <w:sz w:val="24"/>
              </w:rPr>
            </w:pPr>
          </w:p>
        </w:tc>
      </w:tr>
      <w:tr w14:paraId="052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D21F64E">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0FEDFF59">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F78CEF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48F8E9E">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88F0CDC">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8C0E8EA">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C8755E1">
            <w:pPr>
              <w:spacing w:line="360" w:lineRule="auto"/>
              <w:jc w:val="center"/>
              <w:rPr>
                <w:rFonts w:ascii="宋体" w:hAnsi="宋体" w:cs="宋体"/>
                <w:sz w:val="24"/>
              </w:rPr>
            </w:pPr>
          </w:p>
        </w:tc>
      </w:tr>
      <w:tr w14:paraId="6B0B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68364B6">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321005E">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39085C9">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FE8F246">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C5CE358">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7D8C5D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AFA8CE2">
            <w:pPr>
              <w:spacing w:line="360" w:lineRule="auto"/>
              <w:jc w:val="center"/>
              <w:rPr>
                <w:rFonts w:ascii="宋体" w:hAnsi="宋体" w:cs="宋体"/>
                <w:sz w:val="24"/>
              </w:rPr>
            </w:pPr>
          </w:p>
        </w:tc>
      </w:tr>
      <w:tr w14:paraId="143F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4584E3A">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5E0434B">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34F1623">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7774DEE">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F902667">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4ABAE70">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6F71070">
            <w:pPr>
              <w:spacing w:line="360" w:lineRule="auto"/>
              <w:jc w:val="center"/>
              <w:rPr>
                <w:rFonts w:ascii="宋体" w:hAnsi="宋体" w:cs="宋体"/>
                <w:sz w:val="24"/>
              </w:rPr>
            </w:pPr>
          </w:p>
        </w:tc>
      </w:tr>
    </w:tbl>
    <w:p w14:paraId="608FC222">
      <w:pPr>
        <w:spacing w:line="360" w:lineRule="auto"/>
        <w:ind w:right="420"/>
        <w:rPr>
          <w:rFonts w:ascii="宋体" w:hAnsi="宋体" w:cs="宋体"/>
          <w:sz w:val="24"/>
        </w:rPr>
      </w:pPr>
      <w:r>
        <w:rPr>
          <w:rFonts w:hint="eastAsia" w:ascii="宋体" w:hAnsi="宋体" w:cs="宋体"/>
          <w:sz w:val="24"/>
        </w:rPr>
        <w:t>注：按本格式和要求提供。</w:t>
      </w:r>
    </w:p>
    <w:p w14:paraId="6073B5D6">
      <w:pPr>
        <w:jc w:val="center"/>
        <w:rPr>
          <w:rFonts w:ascii="宋体" w:hAnsi="宋体" w:cs="宋体"/>
          <w:b/>
          <w:kern w:val="0"/>
          <w:sz w:val="32"/>
          <w:szCs w:val="32"/>
        </w:rPr>
      </w:pPr>
    </w:p>
    <w:p w14:paraId="706A1580">
      <w:pPr>
        <w:jc w:val="center"/>
        <w:rPr>
          <w:rFonts w:ascii="宋体" w:hAnsi="宋体" w:cs="宋体"/>
          <w:b/>
          <w:kern w:val="0"/>
          <w:sz w:val="32"/>
          <w:szCs w:val="32"/>
        </w:rPr>
      </w:pPr>
    </w:p>
    <w:p w14:paraId="251E74D3">
      <w:pPr>
        <w:jc w:val="center"/>
        <w:rPr>
          <w:rFonts w:hint="eastAsia" w:ascii="宋体" w:hAnsi="宋体" w:cs="宋体"/>
          <w:b/>
          <w:kern w:val="0"/>
          <w:sz w:val="32"/>
          <w:szCs w:val="32"/>
        </w:rPr>
      </w:pPr>
    </w:p>
    <w:p w14:paraId="7ECC90A8">
      <w:pPr>
        <w:jc w:val="center"/>
        <w:rPr>
          <w:rFonts w:hint="eastAsia" w:ascii="宋体" w:hAnsi="宋体" w:cs="宋体"/>
          <w:b/>
          <w:kern w:val="0"/>
          <w:sz w:val="32"/>
          <w:szCs w:val="32"/>
        </w:rPr>
      </w:pPr>
    </w:p>
    <w:p w14:paraId="21403D2E">
      <w:pPr>
        <w:jc w:val="center"/>
        <w:rPr>
          <w:rFonts w:hint="eastAsia" w:ascii="宋体" w:hAnsi="宋体" w:cs="宋体"/>
          <w:b/>
          <w:kern w:val="0"/>
          <w:sz w:val="32"/>
          <w:szCs w:val="32"/>
        </w:rPr>
      </w:pPr>
    </w:p>
    <w:p w14:paraId="6DF23596">
      <w:pPr>
        <w:jc w:val="center"/>
        <w:rPr>
          <w:rFonts w:hint="eastAsia" w:ascii="宋体" w:hAnsi="宋体" w:cs="宋体"/>
          <w:b/>
          <w:kern w:val="0"/>
          <w:sz w:val="32"/>
          <w:szCs w:val="32"/>
        </w:rPr>
      </w:pPr>
    </w:p>
    <w:p w14:paraId="39EFF1C6">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A49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8479D3">
            <w:pPr>
              <w:jc w:val="center"/>
              <w:rPr>
                <w:rFonts w:ascii="宋体" w:hAnsi="宋体" w:cs="宋体"/>
                <w:b/>
                <w:bCs/>
                <w:sz w:val="24"/>
              </w:rPr>
            </w:pPr>
            <w:r>
              <w:rPr>
                <w:rFonts w:hint="eastAsia" w:ascii="宋体" w:hAnsi="宋体" w:cs="宋体"/>
                <w:b/>
                <w:bCs/>
                <w:sz w:val="24"/>
              </w:rPr>
              <w:t>序号</w:t>
            </w:r>
          </w:p>
        </w:tc>
        <w:tc>
          <w:tcPr>
            <w:tcW w:w="3683" w:type="dxa"/>
          </w:tcPr>
          <w:p w14:paraId="72520F26">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239E59FB">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6C590D64">
            <w:pPr>
              <w:jc w:val="center"/>
              <w:rPr>
                <w:rFonts w:ascii="宋体" w:hAnsi="宋体" w:cs="宋体"/>
                <w:b/>
                <w:bCs/>
                <w:sz w:val="24"/>
              </w:rPr>
            </w:pPr>
            <w:r>
              <w:rPr>
                <w:rFonts w:hint="eastAsia" w:ascii="宋体" w:hAnsi="宋体" w:cs="宋体"/>
                <w:b/>
                <w:bCs/>
                <w:sz w:val="24"/>
              </w:rPr>
              <w:t>偏离说明</w:t>
            </w:r>
          </w:p>
        </w:tc>
      </w:tr>
      <w:tr w14:paraId="6CDF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51E68C">
            <w:pPr>
              <w:jc w:val="center"/>
              <w:rPr>
                <w:rFonts w:ascii="宋体" w:hAnsi="宋体" w:cs="宋体"/>
                <w:kern w:val="0"/>
                <w:sz w:val="24"/>
              </w:rPr>
            </w:pPr>
            <w:r>
              <w:rPr>
                <w:rFonts w:hint="eastAsia" w:ascii="宋体" w:hAnsi="宋体" w:cs="宋体"/>
                <w:kern w:val="0"/>
                <w:sz w:val="24"/>
              </w:rPr>
              <w:t>1</w:t>
            </w:r>
          </w:p>
        </w:tc>
        <w:tc>
          <w:tcPr>
            <w:tcW w:w="3683" w:type="dxa"/>
          </w:tcPr>
          <w:p w14:paraId="5F03B5FE">
            <w:pPr>
              <w:jc w:val="center"/>
              <w:rPr>
                <w:rFonts w:ascii="宋体" w:hAnsi="宋体" w:cs="宋体"/>
                <w:b/>
                <w:kern w:val="0"/>
                <w:sz w:val="32"/>
                <w:szCs w:val="32"/>
              </w:rPr>
            </w:pPr>
          </w:p>
        </w:tc>
        <w:tc>
          <w:tcPr>
            <w:tcW w:w="3546" w:type="dxa"/>
          </w:tcPr>
          <w:p w14:paraId="68A12966">
            <w:pPr>
              <w:jc w:val="center"/>
              <w:rPr>
                <w:rFonts w:ascii="宋体" w:hAnsi="宋体" w:cs="宋体"/>
                <w:b/>
                <w:kern w:val="0"/>
                <w:sz w:val="32"/>
                <w:szCs w:val="32"/>
              </w:rPr>
            </w:pPr>
          </w:p>
        </w:tc>
        <w:tc>
          <w:tcPr>
            <w:tcW w:w="1276" w:type="dxa"/>
          </w:tcPr>
          <w:p w14:paraId="157EAD36">
            <w:pPr>
              <w:jc w:val="center"/>
              <w:rPr>
                <w:rFonts w:ascii="宋体" w:hAnsi="宋体" w:cs="宋体"/>
                <w:b/>
                <w:kern w:val="0"/>
                <w:sz w:val="32"/>
                <w:szCs w:val="32"/>
              </w:rPr>
            </w:pPr>
          </w:p>
        </w:tc>
      </w:tr>
      <w:tr w14:paraId="1E0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2A9155">
            <w:pPr>
              <w:jc w:val="center"/>
              <w:rPr>
                <w:rFonts w:ascii="宋体" w:hAnsi="宋体" w:cs="宋体"/>
                <w:kern w:val="0"/>
                <w:sz w:val="24"/>
              </w:rPr>
            </w:pPr>
            <w:r>
              <w:rPr>
                <w:rFonts w:hint="eastAsia" w:ascii="宋体" w:hAnsi="宋体" w:cs="宋体"/>
                <w:kern w:val="0"/>
                <w:sz w:val="24"/>
              </w:rPr>
              <w:t>2</w:t>
            </w:r>
          </w:p>
        </w:tc>
        <w:tc>
          <w:tcPr>
            <w:tcW w:w="3683" w:type="dxa"/>
          </w:tcPr>
          <w:p w14:paraId="46B72AAF">
            <w:pPr>
              <w:jc w:val="center"/>
              <w:rPr>
                <w:rFonts w:ascii="宋体" w:hAnsi="宋体" w:cs="宋体"/>
                <w:b/>
                <w:kern w:val="0"/>
                <w:sz w:val="32"/>
                <w:szCs w:val="32"/>
              </w:rPr>
            </w:pPr>
          </w:p>
        </w:tc>
        <w:tc>
          <w:tcPr>
            <w:tcW w:w="3546" w:type="dxa"/>
          </w:tcPr>
          <w:p w14:paraId="51EDD193">
            <w:pPr>
              <w:jc w:val="center"/>
              <w:rPr>
                <w:rFonts w:ascii="宋体" w:hAnsi="宋体" w:cs="宋体"/>
                <w:b/>
                <w:kern w:val="0"/>
                <w:sz w:val="32"/>
                <w:szCs w:val="32"/>
              </w:rPr>
            </w:pPr>
          </w:p>
        </w:tc>
        <w:tc>
          <w:tcPr>
            <w:tcW w:w="1276" w:type="dxa"/>
          </w:tcPr>
          <w:p w14:paraId="69AF1E5D">
            <w:pPr>
              <w:jc w:val="center"/>
              <w:rPr>
                <w:rFonts w:ascii="宋体" w:hAnsi="宋体" w:cs="宋体"/>
                <w:b/>
                <w:kern w:val="0"/>
                <w:sz w:val="32"/>
                <w:szCs w:val="32"/>
              </w:rPr>
            </w:pPr>
          </w:p>
        </w:tc>
      </w:tr>
      <w:tr w14:paraId="60D2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3736AF">
            <w:pPr>
              <w:jc w:val="center"/>
              <w:rPr>
                <w:rFonts w:ascii="宋体" w:hAnsi="宋体" w:cs="宋体"/>
                <w:kern w:val="0"/>
                <w:sz w:val="24"/>
              </w:rPr>
            </w:pPr>
            <w:r>
              <w:rPr>
                <w:rFonts w:hint="eastAsia" w:ascii="宋体" w:hAnsi="宋体" w:cs="宋体"/>
                <w:kern w:val="0"/>
                <w:sz w:val="24"/>
              </w:rPr>
              <w:t>……</w:t>
            </w:r>
          </w:p>
        </w:tc>
        <w:tc>
          <w:tcPr>
            <w:tcW w:w="3683" w:type="dxa"/>
          </w:tcPr>
          <w:p w14:paraId="56060874">
            <w:pPr>
              <w:jc w:val="center"/>
              <w:rPr>
                <w:rFonts w:ascii="宋体" w:hAnsi="宋体" w:cs="宋体"/>
                <w:b/>
                <w:kern w:val="0"/>
                <w:sz w:val="32"/>
                <w:szCs w:val="32"/>
              </w:rPr>
            </w:pPr>
          </w:p>
        </w:tc>
        <w:tc>
          <w:tcPr>
            <w:tcW w:w="3546" w:type="dxa"/>
          </w:tcPr>
          <w:p w14:paraId="334454E2">
            <w:pPr>
              <w:jc w:val="center"/>
              <w:rPr>
                <w:rFonts w:ascii="宋体" w:hAnsi="宋体" w:cs="宋体"/>
                <w:b/>
                <w:kern w:val="0"/>
                <w:sz w:val="32"/>
                <w:szCs w:val="32"/>
              </w:rPr>
            </w:pPr>
          </w:p>
        </w:tc>
        <w:tc>
          <w:tcPr>
            <w:tcW w:w="1276" w:type="dxa"/>
          </w:tcPr>
          <w:p w14:paraId="437EFAA7">
            <w:pPr>
              <w:jc w:val="center"/>
              <w:rPr>
                <w:rFonts w:ascii="宋体" w:hAnsi="宋体" w:cs="宋体"/>
                <w:b/>
                <w:kern w:val="0"/>
                <w:sz w:val="32"/>
                <w:szCs w:val="32"/>
              </w:rPr>
            </w:pPr>
          </w:p>
        </w:tc>
      </w:tr>
    </w:tbl>
    <w:p w14:paraId="4411823C">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2241DCDE">
      <w:pPr>
        <w:jc w:val="center"/>
        <w:rPr>
          <w:rFonts w:ascii="宋体" w:hAnsi="宋体" w:cs="宋体"/>
          <w:b/>
          <w:kern w:val="0"/>
          <w:sz w:val="32"/>
          <w:szCs w:val="32"/>
        </w:rPr>
      </w:pPr>
    </w:p>
    <w:p w14:paraId="43E072AC">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108C6E0E">
      <w:pPr>
        <w:pStyle w:val="97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2.本表格所反映的偏离情况与“符合性审查资料”、“评标标准相应的商务技术资料”不一致的，以“符合性审查资料”、“评标标准相应的商务技术资料”为准。</w:t>
      </w:r>
    </w:p>
    <w:p w14:paraId="12D194FD">
      <w:pPr>
        <w:pStyle w:val="973"/>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3.投标人须保证：除商务技术偏离表列出的偏离外，投标人响应招标文件的全部非实质性要求。</w:t>
      </w:r>
    </w:p>
    <w:p w14:paraId="07427BBF">
      <w:pPr>
        <w:pStyle w:val="973"/>
      </w:pPr>
    </w:p>
    <w:p w14:paraId="3B5974C9">
      <w:pPr>
        <w:ind w:firstLine="1911" w:firstLineChars="595"/>
        <w:rPr>
          <w:rFonts w:ascii="宋体" w:hAnsi="宋体" w:cs="宋体"/>
          <w:b/>
          <w:bCs/>
          <w:sz w:val="32"/>
          <w:szCs w:val="32"/>
        </w:rPr>
      </w:pPr>
    </w:p>
    <w:p w14:paraId="7CFFCA6A">
      <w:pPr>
        <w:ind w:firstLine="1911" w:firstLineChars="595"/>
        <w:rPr>
          <w:rFonts w:ascii="宋体" w:hAnsi="宋体" w:cs="宋体"/>
          <w:b/>
          <w:bCs/>
          <w:sz w:val="32"/>
          <w:szCs w:val="32"/>
        </w:rPr>
      </w:pPr>
    </w:p>
    <w:p w14:paraId="1F65D2D2">
      <w:pPr>
        <w:ind w:firstLine="1911" w:firstLineChars="595"/>
        <w:rPr>
          <w:rFonts w:ascii="宋体" w:hAnsi="宋体" w:cs="宋体"/>
          <w:b/>
          <w:bCs/>
          <w:sz w:val="32"/>
          <w:szCs w:val="32"/>
        </w:rPr>
      </w:pPr>
    </w:p>
    <w:p w14:paraId="24C714F5">
      <w:pPr>
        <w:widowControl/>
        <w:adjustRightInd/>
        <w:jc w:val="left"/>
        <w:rPr>
          <w:rFonts w:ascii="宋体" w:hAnsi="宋体" w:cs="宋体"/>
          <w:b/>
          <w:bCs/>
          <w:sz w:val="32"/>
          <w:szCs w:val="32"/>
        </w:rPr>
      </w:pPr>
      <w:r>
        <w:rPr>
          <w:rFonts w:ascii="宋体" w:hAnsi="宋体" w:cs="宋体"/>
          <w:b/>
          <w:bCs/>
          <w:sz w:val="32"/>
          <w:szCs w:val="32"/>
        </w:rPr>
        <w:br w:type="page"/>
      </w:r>
    </w:p>
    <w:p w14:paraId="381A2DA5">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1BBEA7FE">
      <w:pPr>
        <w:snapToGrid w:val="0"/>
        <w:spacing w:line="360" w:lineRule="auto"/>
        <w:rPr>
          <w:rFonts w:ascii="宋体" w:hAnsi="宋体" w:cs="宋体"/>
          <w:sz w:val="24"/>
        </w:rPr>
      </w:pPr>
    </w:p>
    <w:p w14:paraId="65ECAB49">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430596A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0AA2036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34FD065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4BD698F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705E0B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168C802">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58813662">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7EA929C">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385E12E0">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9A4A8A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05D78C3">
      <w:pPr>
        <w:autoSpaceDE w:val="0"/>
        <w:autoSpaceDN w:val="0"/>
        <w:spacing w:line="360" w:lineRule="auto"/>
        <w:ind w:left="2"/>
        <w:jc w:val="left"/>
        <w:rPr>
          <w:rFonts w:ascii="宋体" w:hAnsi="宋体" w:cs="宋体"/>
          <w:kern w:val="0"/>
          <w:sz w:val="24"/>
          <w:lang w:val="zh-CN"/>
        </w:rPr>
      </w:pPr>
    </w:p>
    <w:p w14:paraId="6AD44C1E">
      <w:pPr>
        <w:autoSpaceDE w:val="0"/>
        <w:autoSpaceDN w:val="0"/>
        <w:spacing w:line="360" w:lineRule="auto"/>
        <w:ind w:left="2"/>
        <w:jc w:val="left"/>
        <w:rPr>
          <w:rFonts w:ascii="宋体" w:hAnsi="宋体" w:cs="宋体"/>
          <w:kern w:val="0"/>
          <w:sz w:val="24"/>
          <w:lang w:val="zh-CN"/>
        </w:rPr>
      </w:pPr>
    </w:p>
    <w:p w14:paraId="27C0D6EB">
      <w:pPr>
        <w:autoSpaceDE w:val="0"/>
        <w:autoSpaceDN w:val="0"/>
        <w:spacing w:line="360" w:lineRule="auto"/>
        <w:ind w:left="2"/>
        <w:jc w:val="left"/>
        <w:rPr>
          <w:rFonts w:ascii="宋体" w:hAnsi="宋体" w:cs="宋体"/>
          <w:kern w:val="0"/>
          <w:sz w:val="24"/>
          <w:lang w:val="zh-CN"/>
        </w:rPr>
      </w:pPr>
    </w:p>
    <w:p w14:paraId="0C6FB612">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B090424">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9778D7F">
      <w:pPr>
        <w:spacing w:line="360" w:lineRule="auto"/>
        <w:jc w:val="center"/>
        <w:rPr>
          <w:rFonts w:ascii="宋体" w:hAnsi="宋体" w:cs="宋体"/>
          <w:b/>
          <w:bCs/>
          <w:sz w:val="24"/>
        </w:rPr>
      </w:pPr>
    </w:p>
    <w:p w14:paraId="7298E8F2">
      <w:pPr>
        <w:spacing w:line="360" w:lineRule="auto"/>
        <w:ind w:right="420"/>
        <w:rPr>
          <w:rFonts w:ascii="宋体" w:hAnsi="宋体" w:cs="宋体"/>
          <w:sz w:val="24"/>
        </w:rPr>
      </w:pPr>
      <w:r>
        <w:rPr>
          <w:rFonts w:hint="eastAsia" w:ascii="宋体" w:hAnsi="宋体" w:cs="宋体"/>
          <w:sz w:val="24"/>
        </w:rPr>
        <w:t>注：按本格式和要求提供。</w:t>
      </w:r>
    </w:p>
    <w:p w14:paraId="4430E3C6">
      <w:pPr>
        <w:spacing w:line="360" w:lineRule="auto"/>
        <w:jc w:val="center"/>
        <w:rPr>
          <w:rFonts w:ascii="宋体" w:hAnsi="宋体" w:cs="宋体"/>
          <w:b/>
          <w:bCs/>
          <w:sz w:val="24"/>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74DABFE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4E42616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4C2005D">
      <w:pPr>
        <w:spacing w:line="360" w:lineRule="auto"/>
        <w:jc w:val="center"/>
        <w:outlineLvl w:val="0"/>
        <w:rPr>
          <w:rFonts w:ascii="宋体" w:hAnsi="宋体" w:cs="宋体"/>
          <w:b/>
          <w:kern w:val="0"/>
          <w:sz w:val="36"/>
          <w:szCs w:val="36"/>
        </w:rPr>
      </w:pPr>
    </w:p>
    <w:p w14:paraId="2336736F">
      <w:pPr>
        <w:numPr>
          <w:ilvl w:val="0"/>
          <w:numId w:val="1"/>
        </w:numPr>
        <w:snapToGrid w:val="0"/>
        <w:spacing w:line="360" w:lineRule="auto"/>
        <w:rPr>
          <w:rFonts w:hint="eastAsia" w:ascii="宋体" w:hAnsi="宋体" w:cs="宋体"/>
          <w:sz w:val="24"/>
        </w:rPr>
      </w:pPr>
      <w:r>
        <w:rPr>
          <w:rFonts w:hint="eastAsia" w:ascii="宋体" w:hAnsi="宋体" w:cs="宋体"/>
          <w:sz w:val="24"/>
        </w:rPr>
        <w:t>开标一览表（报价表）………………………………………………………（页码）</w:t>
      </w:r>
    </w:p>
    <w:p w14:paraId="71A90552">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）中小企业声明函………………………………………………………………（页码）</w:t>
      </w:r>
    </w:p>
    <w:p w14:paraId="52CBB256">
      <w:pPr>
        <w:pStyle w:val="971"/>
        <w:rPr>
          <w:rFonts w:hint="eastAsia"/>
        </w:rPr>
      </w:pPr>
    </w:p>
    <w:p w14:paraId="3672B861">
      <w:pPr>
        <w:snapToGrid w:val="0"/>
        <w:spacing w:line="360" w:lineRule="auto"/>
        <w:ind w:right="480"/>
        <w:jc w:val="center"/>
        <w:rPr>
          <w:rFonts w:ascii="宋体" w:hAnsi="宋体" w:cs="宋体"/>
          <w:b/>
          <w:kern w:val="0"/>
          <w:sz w:val="32"/>
          <w:szCs w:val="32"/>
        </w:rPr>
      </w:pPr>
    </w:p>
    <w:p w14:paraId="2730A2AF">
      <w:pPr>
        <w:snapToGrid w:val="0"/>
        <w:spacing w:line="360" w:lineRule="auto"/>
        <w:ind w:right="480"/>
        <w:jc w:val="center"/>
        <w:rPr>
          <w:rFonts w:ascii="宋体" w:hAnsi="宋体" w:cs="宋体"/>
          <w:b/>
          <w:kern w:val="0"/>
          <w:sz w:val="32"/>
          <w:szCs w:val="32"/>
        </w:rPr>
      </w:pPr>
    </w:p>
    <w:p w14:paraId="5CC4B18C">
      <w:pPr>
        <w:snapToGrid w:val="0"/>
        <w:spacing w:line="360" w:lineRule="auto"/>
        <w:ind w:right="480"/>
        <w:jc w:val="center"/>
        <w:rPr>
          <w:rFonts w:ascii="宋体" w:hAnsi="宋体" w:cs="宋体"/>
          <w:b/>
          <w:kern w:val="0"/>
          <w:sz w:val="32"/>
          <w:szCs w:val="32"/>
        </w:rPr>
      </w:pPr>
    </w:p>
    <w:p w14:paraId="12FFCA3D">
      <w:pPr>
        <w:snapToGrid w:val="0"/>
        <w:spacing w:line="360" w:lineRule="auto"/>
        <w:ind w:right="480"/>
        <w:jc w:val="center"/>
        <w:rPr>
          <w:rFonts w:ascii="宋体" w:hAnsi="宋体" w:cs="宋体"/>
          <w:b/>
          <w:kern w:val="0"/>
          <w:sz w:val="32"/>
          <w:szCs w:val="32"/>
        </w:rPr>
      </w:pPr>
    </w:p>
    <w:p w14:paraId="7E6A0B45">
      <w:pPr>
        <w:snapToGrid w:val="0"/>
        <w:spacing w:line="360" w:lineRule="auto"/>
        <w:ind w:right="480"/>
        <w:jc w:val="center"/>
        <w:rPr>
          <w:rFonts w:ascii="宋体" w:hAnsi="宋体" w:cs="宋体"/>
          <w:b/>
          <w:kern w:val="0"/>
          <w:sz w:val="32"/>
          <w:szCs w:val="32"/>
        </w:rPr>
      </w:pPr>
    </w:p>
    <w:p w14:paraId="3DF40145">
      <w:pPr>
        <w:snapToGrid w:val="0"/>
        <w:spacing w:line="360" w:lineRule="auto"/>
        <w:ind w:right="480"/>
        <w:jc w:val="center"/>
        <w:rPr>
          <w:rFonts w:ascii="宋体" w:hAnsi="宋体" w:cs="宋体"/>
          <w:b/>
          <w:kern w:val="0"/>
          <w:sz w:val="32"/>
          <w:szCs w:val="32"/>
        </w:rPr>
      </w:pPr>
    </w:p>
    <w:p w14:paraId="32ECEB5D">
      <w:pPr>
        <w:snapToGrid w:val="0"/>
        <w:spacing w:line="360" w:lineRule="auto"/>
        <w:ind w:right="480"/>
        <w:jc w:val="center"/>
        <w:rPr>
          <w:rFonts w:ascii="宋体" w:hAnsi="宋体" w:cs="宋体"/>
          <w:b/>
          <w:kern w:val="0"/>
          <w:sz w:val="32"/>
          <w:szCs w:val="32"/>
        </w:rPr>
      </w:pPr>
    </w:p>
    <w:p w14:paraId="6E2646E8">
      <w:pPr>
        <w:snapToGrid w:val="0"/>
        <w:spacing w:line="360" w:lineRule="auto"/>
        <w:ind w:right="480"/>
        <w:jc w:val="center"/>
        <w:rPr>
          <w:rFonts w:ascii="宋体" w:hAnsi="宋体" w:cs="宋体"/>
          <w:b/>
          <w:kern w:val="0"/>
          <w:sz w:val="32"/>
          <w:szCs w:val="32"/>
        </w:rPr>
      </w:pPr>
    </w:p>
    <w:p w14:paraId="645565CC">
      <w:pPr>
        <w:snapToGrid w:val="0"/>
        <w:spacing w:line="360" w:lineRule="auto"/>
        <w:ind w:right="480"/>
        <w:jc w:val="center"/>
        <w:rPr>
          <w:rFonts w:ascii="宋体" w:hAnsi="宋体" w:cs="宋体"/>
          <w:b/>
          <w:kern w:val="0"/>
          <w:sz w:val="32"/>
          <w:szCs w:val="32"/>
        </w:rPr>
      </w:pPr>
    </w:p>
    <w:p w14:paraId="1B4647B5">
      <w:pPr>
        <w:snapToGrid w:val="0"/>
        <w:spacing w:line="360" w:lineRule="auto"/>
        <w:ind w:right="480"/>
        <w:jc w:val="center"/>
        <w:rPr>
          <w:rFonts w:ascii="宋体" w:hAnsi="宋体" w:cs="宋体"/>
          <w:b/>
          <w:kern w:val="0"/>
          <w:sz w:val="32"/>
          <w:szCs w:val="32"/>
        </w:rPr>
      </w:pPr>
    </w:p>
    <w:p w14:paraId="4D1183D1">
      <w:pPr>
        <w:snapToGrid w:val="0"/>
        <w:spacing w:line="360" w:lineRule="auto"/>
        <w:ind w:right="480"/>
        <w:jc w:val="center"/>
        <w:rPr>
          <w:rFonts w:ascii="宋体" w:hAnsi="宋体" w:cs="宋体"/>
          <w:b/>
          <w:kern w:val="0"/>
          <w:sz w:val="32"/>
          <w:szCs w:val="32"/>
        </w:rPr>
      </w:pPr>
    </w:p>
    <w:p w14:paraId="66CADF2C">
      <w:pPr>
        <w:snapToGrid w:val="0"/>
        <w:spacing w:line="360" w:lineRule="auto"/>
        <w:ind w:right="480"/>
        <w:jc w:val="center"/>
        <w:rPr>
          <w:rFonts w:ascii="宋体" w:hAnsi="宋体" w:cs="宋体"/>
          <w:b/>
          <w:kern w:val="0"/>
          <w:sz w:val="32"/>
          <w:szCs w:val="32"/>
        </w:rPr>
      </w:pPr>
    </w:p>
    <w:p w14:paraId="54E56DF7">
      <w:pPr>
        <w:snapToGrid w:val="0"/>
        <w:spacing w:line="360" w:lineRule="auto"/>
        <w:ind w:right="480"/>
        <w:jc w:val="center"/>
        <w:rPr>
          <w:rFonts w:ascii="宋体" w:hAnsi="宋体" w:cs="宋体"/>
          <w:b/>
          <w:kern w:val="0"/>
          <w:sz w:val="32"/>
          <w:szCs w:val="32"/>
        </w:rPr>
      </w:pPr>
    </w:p>
    <w:p w14:paraId="3502C52F">
      <w:pPr>
        <w:snapToGrid w:val="0"/>
        <w:spacing w:line="360" w:lineRule="auto"/>
        <w:ind w:right="480"/>
        <w:jc w:val="center"/>
        <w:rPr>
          <w:rFonts w:ascii="宋体" w:hAnsi="宋体" w:cs="宋体"/>
          <w:b/>
          <w:kern w:val="0"/>
          <w:sz w:val="32"/>
          <w:szCs w:val="32"/>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05E20102">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eastAsia="zh-CN"/>
        </w:rPr>
      </w:pPr>
      <w:r>
        <w:rPr>
          <w:rFonts w:hint="eastAsia" w:ascii="宋体" w:hAnsi="宋体" w:eastAsia="宋体" w:cs="宋体"/>
          <w:kern w:val="2"/>
          <w:sz w:val="32"/>
          <w:szCs w:val="32"/>
        </w:rPr>
        <w:t>一、开标一览表（报价表）</w:t>
      </w:r>
      <w:r>
        <w:rPr>
          <w:rFonts w:hint="eastAsia" w:ascii="宋体" w:hAnsi="宋体" w:eastAsia="宋体" w:cs="宋体"/>
          <w:kern w:val="2"/>
          <w:sz w:val="32"/>
          <w:szCs w:val="32"/>
          <w:lang w:eastAsia="zh-CN"/>
        </w:rPr>
        <w:t>（</w:t>
      </w:r>
      <w:r>
        <w:rPr>
          <w:rFonts w:hint="eastAsia" w:ascii="宋体" w:hAnsi="宋体" w:eastAsia="宋体" w:cs="宋体"/>
          <w:kern w:val="2"/>
          <w:sz w:val="32"/>
          <w:szCs w:val="32"/>
          <w:lang w:val="en-US" w:eastAsia="zh-CN"/>
        </w:rPr>
        <w:t>标项一</w:t>
      </w:r>
      <w:r>
        <w:rPr>
          <w:rFonts w:hint="eastAsia" w:ascii="宋体" w:hAnsi="宋体" w:eastAsia="宋体" w:cs="宋体"/>
          <w:kern w:val="2"/>
          <w:sz w:val="32"/>
          <w:szCs w:val="32"/>
          <w:lang w:eastAsia="zh-CN"/>
        </w:rPr>
        <w:t>）</w:t>
      </w:r>
    </w:p>
    <w:p w14:paraId="36E88495">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65AAA84F">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0000FF"/>
          <w:sz w:val="24"/>
        </w:rPr>
        <w:t>（项目名称）</w:t>
      </w:r>
      <w:r>
        <w:rPr>
          <w:rFonts w:hint="eastAsia" w:ascii="宋体" w:hAnsi="宋体" w:cs="宋体"/>
          <w:kern w:val="0"/>
          <w:sz w:val="24"/>
          <w:lang w:val="zh-CN"/>
        </w:rPr>
        <w:t>【招标编号：</w:t>
      </w:r>
      <w:r>
        <w:rPr>
          <w:rFonts w:hint="eastAsia" w:ascii="宋体" w:hAnsi="宋体" w:cs="宋体"/>
          <w:color w:val="FF0000"/>
          <w:sz w:val="24"/>
        </w:rPr>
        <w:t>（采购编号）</w:t>
      </w:r>
      <w:r>
        <w:rPr>
          <w:rFonts w:hint="eastAsia" w:ascii="宋体" w:hAnsi="宋体" w:cs="宋体"/>
          <w:sz w:val="24"/>
        </w:rPr>
        <w:t>】的实施</w:t>
      </w:r>
      <w:r>
        <w:rPr>
          <w:rFonts w:hint="eastAsia" w:ascii="宋体" w:hAnsi="宋体" w:cs="宋体"/>
          <w:kern w:val="0"/>
          <w:sz w:val="24"/>
          <w:lang w:val="zh-CN"/>
        </w:rPr>
        <w:t>。</w:t>
      </w:r>
    </w:p>
    <w:p w14:paraId="35A6E96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24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86"/>
        <w:gridCol w:w="4503"/>
        <w:gridCol w:w="2610"/>
        <w:gridCol w:w="2592"/>
      </w:tblGrid>
      <w:tr w14:paraId="0B785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8" w:hRule="atLeast"/>
          <w:tblHeader/>
          <w:jc w:val="center"/>
        </w:trPr>
        <w:tc>
          <w:tcPr>
            <w:tcW w:w="2786" w:type="dxa"/>
            <w:tcBorders>
              <w:right w:val="single" w:color="auto" w:sz="4" w:space="0"/>
            </w:tcBorders>
            <w:vAlign w:val="center"/>
          </w:tcPr>
          <w:p w14:paraId="7988189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标项</w:t>
            </w:r>
            <w:r>
              <w:rPr>
                <w:rFonts w:hint="eastAsia" w:ascii="仿宋" w:hAnsi="仿宋" w:eastAsia="仿宋" w:cs="仿宋"/>
                <w:sz w:val="24"/>
                <w:highlight w:val="none"/>
              </w:rPr>
              <w:t>名称</w:t>
            </w:r>
          </w:p>
        </w:tc>
        <w:tc>
          <w:tcPr>
            <w:tcW w:w="4503" w:type="dxa"/>
            <w:tcBorders>
              <w:left w:val="single" w:color="auto" w:sz="4" w:space="0"/>
              <w:right w:val="single" w:color="auto" w:sz="4" w:space="0"/>
            </w:tcBorders>
            <w:vAlign w:val="center"/>
          </w:tcPr>
          <w:p w14:paraId="732934B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线路内容</w:t>
            </w:r>
          </w:p>
        </w:tc>
        <w:tc>
          <w:tcPr>
            <w:tcW w:w="2610" w:type="dxa"/>
            <w:tcBorders>
              <w:left w:val="single" w:color="auto" w:sz="4" w:space="0"/>
              <w:right w:val="single" w:color="auto" w:sz="4" w:space="0"/>
            </w:tcBorders>
            <w:vAlign w:val="center"/>
          </w:tcPr>
          <w:p w14:paraId="7E519B2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服务期</w:t>
            </w:r>
          </w:p>
        </w:tc>
        <w:tc>
          <w:tcPr>
            <w:tcW w:w="2592" w:type="dxa"/>
            <w:tcBorders>
              <w:left w:val="single" w:color="auto" w:sz="4" w:space="0"/>
              <w:right w:val="single" w:color="auto" w:sz="4" w:space="0"/>
            </w:tcBorders>
            <w:vAlign w:val="center"/>
          </w:tcPr>
          <w:p w14:paraId="3E1FED3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投标报价</w:t>
            </w:r>
            <w:r>
              <w:rPr>
                <w:rFonts w:hint="eastAsia" w:ascii="仿宋" w:hAnsi="仿宋" w:eastAsia="仿宋" w:cs="仿宋"/>
                <w:sz w:val="24"/>
                <w:highlight w:val="none"/>
              </w:rPr>
              <w:t>单价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r>
      <w:tr w14:paraId="3A5223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50" w:hRule="atLeast"/>
          <w:jc w:val="center"/>
        </w:trPr>
        <w:tc>
          <w:tcPr>
            <w:tcW w:w="2786" w:type="dxa"/>
            <w:tcBorders>
              <w:right w:val="single" w:color="auto" w:sz="4" w:space="0"/>
            </w:tcBorders>
            <w:vAlign w:val="center"/>
          </w:tcPr>
          <w:p w14:paraId="1E6B9E5A">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中泰街道</w:t>
            </w:r>
            <w:r>
              <w:rPr>
                <w:rFonts w:hint="eastAsia" w:ascii="仿宋" w:hAnsi="仿宋" w:eastAsia="仿宋" w:cs="仿宋"/>
                <w:sz w:val="24"/>
                <w:highlight w:val="none"/>
                <w:lang w:val="en-US" w:eastAsia="zh-CN"/>
              </w:rPr>
              <w:t>村社2026</w:t>
            </w:r>
            <w:r>
              <w:rPr>
                <w:rFonts w:hint="eastAsia" w:ascii="仿宋" w:hAnsi="仿宋" w:eastAsia="仿宋" w:cs="仿宋"/>
                <w:sz w:val="24"/>
                <w:highlight w:val="none"/>
                <w:lang w:eastAsia="zh-CN"/>
              </w:rPr>
              <w:t>年度疗休养项目</w:t>
            </w:r>
            <w:r>
              <w:rPr>
                <w:rFonts w:hint="eastAsia" w:ascii="仿宋" w:hAnsi="仿宋" w:eastAsia="仿宋" w:cs="仿宋"/>
                <w:sz w:val="24"/>
                <w:highlight w:val="none"/>
              </w:rPr>
              <w:t>(标项一)</w:t>
            </w:r>
          </w:p>
        </w:tc>
        <w:tc>
          <w:tcPr>
            <w:tcW w:w="4503" w:type="dxa"/>
            <w:tcBorders>
              <w:left w:val="single" w:color="auto" w:sz="4" w:space="0"/>
              <w:right w:val="single" w:color="auto" w:sz="4" w:space="0"/>
            </w:tcBorders>
            <w:vAlign w:val="center"/>
          </w:tcPr>
          <w:p w14:paraId="54F0AE90">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1、西藏色尼区</w:t>
            </w:r>
          </w:p>
          <w:p w14:paraId="3E13EC83">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2、青海德令哈</w:t>
            </w:r>
          </w:p>
          <w:p w14:paraId="31CE005E">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3、吉林长春</w:t>
            </w:r>
          </w:p>
          <w:p w14:paraId="50F57656">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4、湖北恩施</w:t>
            </w:r>
          </w:p>
          <w:p w14:paraId="74A6CAB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5、金华武义</w:t>
            </w:r>
          </w:p>
          <w:p w14:paraId="31611396">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6、温州雁荡山</w:t>
            </w:r>
          </w:p>
          <w:p w14:paraId="5DC5E330">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7、大杭州</w:t>
            </w:r>
          </w:p>
          <w:p w14:paraId="27892448">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8、嵊泗西塘</w:t>
            </w:r>
          </w:p>
        </w:tc>
        <w:tc>
          <w:tcPr>
            <w:tcW w:w="2610" w:type="dxa"/>
            <w:tcBorders>
              <w:left w:val="single" w:color="auto" w:sz="4" w:space="0"/>
              <w:right w:val="single" w:color="auto" w:sz="4" w:space="0"/>
            </w:tcBorders>
            <w:vAlign w:val="center"/>
          </w:tcPr>
          <w:p w14:paraId="10EDCE1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响应招标文件要求</w:t>
            </w:r>
          </w:p>
        </w:tc>
        <w:tc>
          <w:tcPr>
            <w:tcW w:w="2592" w:type="dxa"/>
            <w:tcBorders>
              <w:left w:val="single" w:color="auto" w:sz="4" w:space="0"/>
              <w:right w:val="single" w:color="auto" w:sz="4" w:space="0"/>
            </w:tcBorders>
            <w:vAlign w:val="center"/>
          </w:tcPr>
          <w:p w14:paraId="1AB5D880">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线路1：</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0597D3C3">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线路2：</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01063BA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线路3：</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77BEF61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线路4</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67C15518">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线路5</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11C84376">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线路6</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5DF977F6">
            <w:pPr>
              <w:spacing w:line="360" w:lineRule="auto"/>
              <w:ind w:firstLine="240" w:firstLineChars="100"/>
              <w:jc w:val="lef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7：</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12A7256E">
            <w:pPr>
              <w:spacing w:line="360" w:lineRule="auto"/>
              <w:ind w:firstLine="240" w:firstLineChars="100"/>
              <w:jc w:val="left"/>
              <w:rPr>
                <w:rFonts w:hint="eastAsia"/>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8：</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tc>
      </w:tr>
      <w:tr w14:paraId="30163C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7" w:hRule="atLeast"/>
          <w:jc w:val="center"/>
        </w:trPr>
        <w:tc>
          <w:tcPr>
            <w:tcW w:w="2786" w:type="dxa"/>
            <w:tcBorders>
              <w:right w:val="single" w:color="auto" w:sz="4" w:space="0"/>
            </w:tcBorders>
            <w:vAlign w:val="center"/>
          </w:tcPr>
          <w:p w14:paraId="7BFBF188">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投标报价总价（</w:t>
            </w:r>
            <w:r>
              <w:rPr>
                <w:rFonts w:hint="eastAsia" w:ascii="仿宋" w:hAnsi="仿宋" w:eastAsia="仿宋" w:cs="仿宋"/>
                <w:b/>
                <w:bCs/>
                <w:sz w:val="24"/>
                <w:highlight w:val="none"/>
                <w:lang w:val="en-US" w:eastAsia="zh-CN"/>
              </w:rPr>
              <w:t>报该标段的总价</w:t>
            </w:r>
            <w:r>
              <w:rPr>
                <w:rFonts w:hint="eastAsia" w:ascii="仿宋" w:hAnsi="仿宋" w:eastAsia="仿宋" w:cs="仿宋"/>
                <w:sz w:val="24"/>
                <w:highlight w:val="none"/>
                <w:lang w:val="en-US" w:eastAsia="zh-CN"/>
              </w:rPr>
              <w:t>）</w:t>
            </w:r>
          </w:p>
        </w:tc>
        <w:tc>
          <w:tcPr>
            <w:tcW w:w="9705" w:type="dxa"/>
            <w:gridSpan w:val="3"/>
            <w:tcBorders>
              <w:left w:val="single" w:color="auto" w:sz="4" w:space="0"/>
              <w:right w:val="single" w:color="auto" w:sz="4" w:space="0"/>
            </w:tcBorders>
            <w:vAlign w:val="center"/>
          </w:tcPr>
          <w:p w14:paraId="45CC2E34">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（小写）</w:t>
            </w:r>
            <w:r>
              <w:rPr>
                <w:rFonts w:hint="eastAsia" w:ascii="仿宋" w:hAnsi="仿宋" w:eastAsia="仿宋" w:cs="仿宋"/>
                <w:sz w:val="24"/>
                <w:highlight w:val="none"/>
                <w:u w:val="single" w:color="auto"/>
                <w:lang w:val="en-US" w:eastAsia="zh-CN"/>
              </w:rPr>
              <w:t xml:space="preserve">     元</w:t>
            </w:r>
          </w:p>
          <w:p w14:paraId="21B0B7A0">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（大写）</w:t>
            </w:r>
            <w:r>
              <w:rPr>
                <w:rFonts w:hint="eastAsia" w:ascii="仿宋" w:hAnsi="仿宋" w:eastAsia="仿宋" w:cs="仿宋"/>
                <w:sz w:val="24"/>
                <w:highlight w:val="none"/>
                <w:u w:val="single" w:color="auto"/>
                <w:lang w:val="en-US" w:eastAsia="zh-CN"/>
              </w:rPr>
              <w:t xml:space="preserve">     元</w:t>
            </w:r>
          </w:p>
        </w:tc>
      </w:tr>
    </w:tbl>
    <w:p w14:paraId="5B8B1776">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7C194C9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31493D5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color w:val="FF0000"/>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FF0000"/>
          <w:kern w:val="0"/>
          <w:sz w:val="24"/>
          <w:lang w:val="en-US" w:eastAsia="zh-CN"/>
        </w:rPr>
        <w:t>签订条件；</w:t>
      </w:r>
      <w:r>
        <w:rPr>
          <w:rFonts w:hint="eastAsia" w:ascii="宋体" w:hAnsi="宋体" w:eastAsia="宋体" w:cs="宋体"/>
          <w:color w:val="FF0000"/>
          <w:spacing w:val="0"/>
          <w:kern w:val="0"/>
          <w:sz w:val="24"/>
          <w:szCs w:val="24"/>
          <w:highlight w:val="none"/>
        </w:rPr>
        <w:t>总价</w:t>
      </w:r>
      <w:r>
        <w:rPr>
          <w:rFonts w:hint="eastAsia" w:ascii="宋体" w:hAnsi="宋体" w:eastAsia="宋体" w:cs="宋体"/>
          <w:color w:val="FF0000"/>
          <w:spacing w:val="0"/>
          <w:kern w:val="0"/>
          <w:sz w:val="24"/>
          <w:szCs w:val="24"/>
          <w:highlight w:val="none"/>
          <w:lang w:eastAsia="zh-CN"/>
        </w:rPr>
        <w:t>不为零</w:t>
      </w:r>
      <w:r>
        <w:rPr>
          <w:rFonts w:hint="eastAsia" w:ascii="宋体" w:hAnsi="宋体" w:eastAsia="宋体" w:cs="宋体"/>
          <w:color w:val="FF0000"/>
          <w:spacing w:val="0"/>
          <w:kern w:val="0"/>
          <w:sz w:val="24"/>
          <w:szCs w:val="24"/>
          <w:highlight w:val="none"/>
        </w:rPr>
        <w:t>，报价明细表中</w:t>
      </w:r>
      <w:r>
        <w:rPr>
          <w:rFonts w:hint="eastAsia" w:ascii="宋体" w:hAnsi="宋体" w:eastAsia="宋体" w:cs="宋体"/>
          <w:color w:val="FF0000"/>
          <w:spacing w:val="0"/>
          <w:kern w:val="0"/>
          <w:sz w:val="24"/>
          <w:szCs w:val="24"/>
          <w:highlight w:val="none"/>
          <w:lang w:eastAsia="zh-CN"/>
        </w:rPr>
        <w:t>部分</w:t>
      </w:r>
      <w:r>
        <w:rPr>
          <w:rFonts w:hint="eastAsia" w:ascii="宋体" w:hAnsi="宋体" w:eastAsia="宋体" w:cs="宋体"/>
          <w:color w:val="FF0000"/>
          <w:spacing w:val="0"/>
          <w:kern w:val="0"/>
          <w:sz w:val="24"/>
          <w:szCs w:val="24"/>
          <w:highlight w:val="none"/>
        </w:rPr>
        <w:t>产品、服务单价为零的，视作已包含在总价中</w:t>
      </w:r>
      <w:r>
        <w:rPr>
          <w:rFonts w:hint="eastAsia" w:ascii="宋体" w:hAnsi="宋体" w:eastAsia="宋体" w:cs="宋体"/>
          <w:color w:val="FF0000"/>
          <w:spacing w:val="0"/>
          <w:kern w:val="0"/>
          <w:sz w:val="24"/>
          <w:szCs w:val="24"/>
          <w:highlight w:val="none"/>
          <w:lang w:eastAsia="zh-CN"/>
        </w:rPr>
        <w:t>。</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C7CA7A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5752155C">
      <w:pPr>
        <w:snapToGrid w:val="0"/>
        <w:spacing w:line="360" w:lineRule="auto"/>
        <w:ind w:firstLine="480" w:firstLineChars="200"/>
        <w:jc w:val="left"/>
        <w:rPr>
          <w:rFonts w:ascii="宋体" w:hAnsi="宋体" w:cs="宋体"/>
          <w:color w:val="FF0000"/>
          <w:kern w:val="0"/>
          <w:sz w:val="24"/>
          <w:lang w:val="zh-CN"/>
        </w:rPr>
      </w:pPr>
      <w:r>
        <w:rPr>
          <w:rFonts w:ascii="宋体" w:hAnsi="宋体" w:cs="宋体"/>
          <w:color w:val="FF0000"/>
          <w:kern w:val="0"/>
          <w:sz w:val="24"/>
          <w:szCs w:val="22"/>
          <w:lang w:val="zh-CN"/>
        </w:rPr>
        <w:t>4</w:t>
      </w:r>
      <w:r>
        <w:rPr>
          <w:rFonts w:hint="eastAsia" w:ascii="宋体" w:hAnsi="宋体" w:cs="宋体"/>
          <w:color w:val="FF0000"/>
          <w:kern w:val="0"/>
          <w:sz w:val="24"/>
          <w:szCs w:val="22"/>
          <w:lang w:val="zh-CN"/>
        </w:rPr>
        <w:t>、</w:t>
      </w:r>
      <w:r>
        <w:rPr>
          <w:rFonts w:hint="eastAsia" w:ascii="宋体" w:hAnsi="宋体" w:cs="宋体"/>
          <w:color w:val="FF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0AD52A4">
      <w:pPr>
        <w:pStyle w:val="3"/>
      </w:pPr>
    </w:p>
    <w:p w14:paraId="1BDB9591">
      <w:pPr>
        <w:pStyle w:val="696"/>
        <w:keepNext w:val="0"/>
        <w:pageBreakBefore w:val="0"/>
        <w:tabs>
          <w:tab w:val="clear" w:pos="720"/>
        </w:tabs>
        <w:snapToGrid w:val="0"/>
        <w:spacing w:before="120" w:after="120"/>
        <w:jc w:val="both"/>
        <w:outlineLvl w:val="9"/>
        <w:rPr>
          <w:rFonts w:ascii="宋体" w:hAnsi="宋体" w:eastAsia="宋体" w:cs="宋体"/>
          <w:kern w:val="2"/>
          <w:sz w:val="32"/>
          <w:szCs w:val="32"/>
        </w:rPr>
      </w:pPr>
    </w:p>
    <w:p w14:paraId="3DD323F3">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0A82CBB1">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0194BEDA">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4E74A1D0">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5FC37F06">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eastAsia="zh-CN"/>
        </w:rPr>
      </w:pPr>
      <w:r>
        <w:rPr>
          <w:rFonts w:hint="eastAsia" w:ascii="宋体" w:hAnsi="宋体" w:eastAsia="宋体" w:cs="宋体"/>
          <w:kern w:val="2"/>
          <w:sz w:val="32"/>
          <w:szCs w:val="32"/>
        </w:rPr>
        <w:t>开标一览表（报价表）</w:t>
      </w:r>
      <w:r>
        <w:rPr>
          <w:rFonts w:hint="eastAsia" w:ascii="宋体" w:hAnsi="宋体" w:eastAsia="宋体" w:cs="宋体"/>
          <w:kern w:val="2"/>
          <w:sz w:val="32"/>
          <w:szCs w:val="32"/>
          <w:lang w:eastAsia="zh-CN"/>
        </w:rPr>
        <w:t>（</w:t>
      </w:r>
      <w:r>
        <w:rPr>
          <w:rFonts w:hint="eastAsia" w:ascii="宋体" w:hAnsi="宋体" w:eastAsia="宋体" w:cs="宋体"/>
          <w:kern w:val="2"/>
          <w:sz w:val="32"/>
          <w:szCs w:val="32"/>
          <w:lang w:val="en-US" w:eastAsia="zh-CN"/>
        </w:rPr>
        <w:t>标项二</w:t>
      </w:r>
      <w:r>
        <w:rPr>
          <w:rFonts w:hint="eastAsia" w:ascii="宋体" w:hAnsi="宋体" w:eastAsia="宋体" w:cs="宋体"/>
          <w:kern w:val="2"/>
          <w:sz w:val="32"/>
          <w:szCs w:val="32"/>
          <w:lang w:eastAsia="zh-CN"/>
        </w:rPr>
        <w:t>）</w:t>
      </w:r>
    </w:p>
    <w:p w14:paraId="013E7629">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19403D5E">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0000FF"/>
          <w:sz w:val="24"/>
        </w:rPr>
        <w:t>（项目名称）</w:t>
      </w:r>
      <w:r>
        <w:rPr>
          <w:rFonts w:hint="eastAsia" w:ascii="宋体" w:hAnsi="宋体" w:cs="宋体"/>
          <w:kern w:val="0"/>
          <w:sz w:val="24"/>
          <w:lang w:val="zh-CN"/>
        </w:rPr>
        <w:t>【招标编号：</w:t>
      </w:r>
      <w:r>
        <w:rPr>
          <w:rFonts w:hint="eastAsia" w:ascii="宋体" w:hAnsi="宋体" w:cs="宋体"/>
          <w:color w:val="FF0000"/>
          <w:sz w:val="24"/>
        </w:rPr>
        <w:t>（采购编号）</w:t>
      </w:r>
      <w:r>
        <w:rPr>
          <w:rFonts w:hint="eastAsia" w:ascii="宋体" w:hAnsi="宋体" w:cs="宋体"/>
          <w:sz w:val="24"/>
        </w:rPr>
        <w:t>】的实施</w:t>
      </w:r>
      <w:r>
        <w:rPr>
          <w:rFonts w:hint="eastAsia" w:ascii="宋体" w:hAnsi="宋体" w:cs="宋体"/>
          <w:kern w:val="0"/>
          <w:sz w:val="24"/>
          <w:lang w:val="zh-CN"/>
        </w:rPr>
        <w:t>。</w:t>
      </w:r>
    </w:p>
    <w:p w14:paraId="44AC3146">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24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86"/>
        <w:gridCol w:w="4503"/>
        <w:gridCol w:w="2610"/>
        <w:gridCol w:w="2592"/>
      </w:tblGrid>
      <w:tr w14:paraId="16D66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8" w:hRule="atLeast"/>
          <w:tblHeader/>
          <w:jc w:val="center"/>
        </w:trPr>
        <w:tc>
          <w:tcPr>
            <w:tcW w:w="2786" w:type="dxa"/>
            <w:tcBorders>
              <w:right w:val="single" w:color="auto" w:sz="4" w:space="0"/>
            </w:tcBorders>
            <w:vAlign w:val="center"/>
          </w:tcPr>
          <w:p w14:paraId="57B5A93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标项</w:t>
            </w:r>
            <w:r>
              <w:rPr>
                <w:rFonts w:hint="eastAsia" w:ascii="仿宋" w:hAnsi="仿宋" w:eastAsia="仿宋" w:cs="仿宋"/>
                <w:sz w:val="24"/>
                <w:highlight w:val="none"/>
              </w:rPr>
              <w:t>名称</w:t>
            </w:r>
          </w:p>
        </w:tc>
        <w:tc>
          <w:tcPr>
            <w:tcW w:w="4503" w:type="dxa"/>
            <w:tcBorders>
              <w:left w:val="single" w:color="auto" w:sz="4" w:space="0"/>
              <w:right w:val="single" w:color="auto" w:sz="4" w:space="0"/>
            </w:tcBorders>
            <w:vAlign w:val="center"/>
          </w:tcPr>
          <w:p w14:paraId="1FBBDC8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线路内容</w:t>
            </w:r>
          </w:p>
        </w:tc>
        <w:tc>
          <w:tcPr>
            <w:tcW w:w="2610" w:type="dxa"/>
            <w:tcBorders>
              <w:left w:val="single" w:color="auto" w:sz="4" w:space="0"/>
              <w:right w:val="single" w:color="auto" w:sz="4" w:space="0"/>
            </w:tcBorders>
            <w:vAlign w:val="center"/>
          </w:tcPr>
          <w:p w14:paraId="1ED76E9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服务期</w:t>
            </w:r>
          </w:p>
        </w:tc>
        <w:tc>
          <w:tcPr>
            <w:tcW w:w="2592" w:type="dxa"/>
            <w:tcBorders>
              <w:left w:val="single" w:color="auto" w:sz="4" w:space="0"/>
              <w:right w:val="single" w:color="auto" w:sz="4" w:space="0"/>
            </w:tcBorders>
            <w:vAlign w:val="center"/>
          </w:tcPr>
          <w:p w14:paraId="2584EC6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投标报价</w:t>
            </w:r>
            <w:r>
              <w:rPr>
                <w:rFonts w:hint="eastAsia" w:ascii="仿宋" w:hAnsi="仿宋" w:eastAsia="仿宋" w:cs="仿宋"/>
                <w:sz w:val="24"/>
                <w:highlight w:val="none"/>
              </w:rPr>
              <w:t>单价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r>
      <w:tr w14:paraId="39CA0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850" w:hRule="atLeast"/>
          <w:jc w:val="center"/>
        </w:trPr>
        <w:tc>
          <w:tcPr>
            <w:tcW w:w="2786" w:type="dxa"/>
            <w:tcBorders>
              <w:right w:val="single" w:color="auto" w:sz="4" w:space="0"/>
            </w:tcBorders>
            <w:vAlign w:val="center"/>
          </w:tcPr>
          <w:p w14:paraId="13BE3AD8">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中泰街道机关2026年度疗休养项目(标项</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p>
        </w:tc>
        <w:tc>
          <w:tcPr>
            <w:tcW w:w="4503" w:type="dxa"/>
            <w:tcBorders>
              <w:left w:val="single" w:color="auto" w:sz="4" w:space="0"/>
              <w:right w:val="single" w:color="auto" w:sz="4" w:space="0"/>
            </w:tcBorders>
            <w:vAlign w:val="center"/>
          </w:tcPr>
          <w:p w14:paraId="720349B6">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1、西藏色尼区</w:t>
            </w:r>
          </w:p>
          <w:p w14:paraId="194D3F2C">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2、青海德令哈</w:t>
            </w:r>
          </w:p>
          <w:p w14:paraId="361BE4E8">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3、吉林长春</w:t>
            </w:r>
          </w:p>
          <w:p w14:paraId="674B4FD8">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4、湖北恩施</w:t>
            </w:r>
          </w:p>
          <w:p w14:paraId="0E8380C4">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5、金华武义</w:t>
            </w:r>
          </w:p>
          <w:p w14:paraId="61CB8AF0">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6、温州雁荡山</w:t>
            </w:r>
          </w:p>
          <w:p w14:paraId="0944499F">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7、大杭州</w:t>
            </w:r>
          </w:p>
          <w:p w14:paraId="4E448F0E">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8、嵊泗西塘</w:t>
            </w:r>
          </w:p>
        </w:tc>
        <w:tc>
          <w:tcPr>
            <w:tcW w:w="2610" w:type="dxa"/>
            <w:tcBorders>
              <w:left w:val="single" w:color="auto" w:sz="4" w:space="0"/>
              <w:right w:val="single" w:color="auto" w:sz="4" w:space="0"/>
            </w:tcBorders>
            <w:vAlign w:val="center"/>
          </w:tcPr>
          <w:p w14:paraId="0E69FB5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响应招标文件要求</w:t>
            </w:r>
          </w:p>
        </w:tc>
        <w:tc>
          <w:tcPr>
            <w:tcW w:w="2592" w:type="dxa"/>
            <w:tcBorders>
              <w:left w:val="single" w:color="auto" w:sz="4" w:space="0"/>
              <w:right w:val="single" w:color="auto" w:sz="4" w:space="0"/>
            </w:tcBorders>
            <w:vAlign w:val="center"/>
          </w:tcPr>
          <w:p w14:paraId="320F8662">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线路1：</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06517477">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线路2：</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3B263B98">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线路3：</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2DCB2D59">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线路4</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5F91AD2B">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线路5</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611A59A6">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线路6</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16AFFE48">
            <w:pPr>
              <w:spacing w:line="360" w:lineRule="auto"/>
              <w:ind w:firstLine="240" w:firstLineChars="100"/>
              <w:jc w:val="lef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7：</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5F8F4672">
            <w:pPr>
              <w:spacing w:line="360" w:lineRule="auto"/>
              <w:ind w:firstLine="240" w:firstLineChars="100"/>
              <w:jc w:val="left"/>
              <w:rPr>
                <w:rFonts w:hint="eastAsia"/>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8：</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tc>
      </w:tr>
      <w:tr w14:paraId="1E1DC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487" w:hRule="atLeast"/>
          <w:jc w:val="center"/>
        </w:trPr>
        <w:tc>
          <w:tcPr>
            <w:tcW w:w="2786" w:type="dxa"/>
            <w:tcBorders>
              <w:right w:val="single" w:color="auto" w:sz="4" w:space="0"/>
            </w:tcBorders>
            <w:vAlign w:val="center"/>
          </w:tcPr>
          <w:p w14:paraId="7E05238D">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投标报价总价（</w:t>
            </w:r>
            <w:r>
              <w:rPr>
                <w:rFonts w:hint="eastAsia" w:ascii="仿宋" w:hAnsi="仿宋" w:eastAsia="仿宋" w:cs="仿宋"/>
                <w:b/>
                <w:bCs/>
                <w:sz w:val="24"/>
                <w:highlight w:val="none"/>
                <w:lang w:val="en-US" w:eastAsia="zh-CN"/>
              </w:rPr>
              <w:t>报该标段的总价</w:t>
            </w:r>
            <w:r>
              <w:rPr>
                <w:rFonts w:hint="eastAsia" w:ascii="仿宋" w:hAnsi="仿宋" w:eastAsia="仿宋" w:cs="仿宋"/>
                <w:sz w:val="24"/>
                <w:highlight w:val="none"/>
                <w:lang w:val="en-US" w:eastAsia="zh-CN"/>
              </w:rPr>
              <w:t>）</w:t>
            </w:r>
          </w:p>
        </w:tc>
        <w:tc>
          <w:tcPr>
            <w:tcW w:w="9705" w:type="dxa"/>
            <w:gridSpan w:val="3"/>
            <w:tcBorders>
              <w:left w:val="single" w:color="auto" w:sz="4" w:space="0"/>
              <w:right w:val="single" w:color="auto" w:sz="4" w:space="0"/>
            </w:tcBorders>
            <w:vAlign w:val="center"/>
          </w:tcPr>
          <w:p w14:paraId="011F6377">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（小写）</w:t>
            </w:r>
            <w:r>
              <w:rPr>
                <w:rFonts w:hint="eastAsia" w:ascii="仿宋" w:hAnsi="仿宋" w:eastAsia="仿宋" w:cs="仿宋"/>
                <w:sz w:val="24"/>
                <w:highlight w:val="none"/>
                <w:u w:val="single" w:color="auto"/>
                <w:lang w:val="en-US" w:eastAsia="zh-CN"/>
              </w:rPr>
              <w:t xml:space="preserve">     元</w:t>
            </w:r>
          </w:p>
          <w:p w14:paraId="49A233DD">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（大写）</w:t>
            </w:r>
            <w:r>
              <w:rPr>
                <w:rFonts w:hint="eastAsia" w:ascii="仿宋" w:hAnsi="仿宋" w:eastAsia="仿宋" w:cs="仿宋"/>
                <w:sz w:val="24"/>
                <w:highlight w:val="none"/>
                <w:u w:val="single" w:color="auto"/>
                <w:lang w:val="en-US" w:eastAsia="zh-CN"/>
              </w:rPr>
              <w:t xml:space="preserve">     元</w:t>
            </w:r>
          </w:p>
        </w:tc>
      </w:tr>
    </w:tbl>
    <w:p w14:paraId="36CE8359">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D96B700">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05A1B28B">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color w:val="FF0000"/>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FF0000"/>
          <w:kern w:val="0"/>
          <w:sz w:val="24"/>
          <w:lang w:val="en-US" w:eastAsia="zh-CN"/>
        </w:rPr>
        <w:t>签订条件；</w:t>
      </w:r>
      <w:r>
        <w:rPr>
          <w:rFonts w:hint="eastAsia" w:ascii="宋体" w:hAnsi="宋体" w:eastAsia="宋体" w:cs="宋体"/>
          <w:color w:val="FF0000"/>
          <w:spacing w:val="0"/>
          <w:kern w:val="0"/>
          <w:sz w:val="24"/>
          <w:szCs w:val="24"/>
          <w:highlight w:val="none"/>
        </w:rPr>
        <w:t>总价</w:t>
      </w:r>
      <w:r>
        <w:rPr>
          <w:rFonts w:hint="eastAsia" w:ascii="宋体" w:hAnsi="宋体" w:eastAsia="宋体" w:cs="宋体"/>
          <w:color w:val="FF0000"/>
          <w:spacing w:val="0"/>
          <w:kern w:val="0"/>
          <w:sz w:val="24"/>
          <w:szCs w:val="24"/>
          <w:highlight w:val="none"/>
          <w:lang w:eastAsia="zh-CN"/>
        </w:rPr>
        <w:t>不为零</w:t>
      </w:r>
      <w:r>
        <w:rPr>
          <w:rFonts w:hint="eastAsia" w:ascii="宋体" w:hAnsi="宋体" w:eastAsia="宋体" w:cs="宋体"/>
          <w:color w:val="FF0000"/>
          <w:spacing w:val="0"/>
          <w:kern w:val="0"/>
          <w:sz w:val="24"/>
          <w:szCs w:val="24"/>
          <w:highlight w:val="none"/>
        </w:rPr>
        <w:t>，报价明细表中</w:t>
      </w:r>
      <w:r>
        <w:rPr>
          <w:rFonts w:hint="eastAsia" w:ascii="宋体" w:hAnsi="宋体" w:eastAsia="宋体" w:cs="宋体"/>
          <w:color w:val="FF0000"/>
          <w:spacing w:val="0"/>
          <w:kern w:val="0"/>
          <w:sz w:val="24"/>
          <w:szCs w:val="24"/>
          <w:highlight w:val="none"/>
          <w:lang w:eastAsia="zh-CN"/>
        </w:rPr>
        <w:t>部分</w:t>
      </w:r>
      <w:r>
        <w:rPr>
          <w:rFonts w:hint="eastAsia" w:ascii="宋体" w:hAnsi="宋体" w:eastAsia="宋体" w:cs="宋体"/>
          <w:color w:val="FF0000"/>
          <w:spacing w:val="0"/>
          <w:kern w:val="0"/>
          <w:sz w:val="24"/>
          <w:szCs w:val="24"/>
          <w:highlight w:val="none"/>
        </w:rPr>
        <w:t>产品、服务单价为零的，视作已包含在总价中</w:t>
      </w:r>
      <w:r>
        <w:rPr>
          <w:rFonts w:hint="eastAsia" w:ascii="宋体" w:hAnsi="宋体" w:eastAsia="宋体" w:cs="宋体"/>
          <w:color w:val="FF0000"/>
          <w:spacing w:val="0"/>
          <w:kern w:val="0"/>
          <w:sz w:val="24"/>
          <w:szCs w:val="24"/>
          <w:highlight w:val="none"/>
          <w:lang w:eastAsia="zh-CN"/>
        </w:rPr>
        <w:t>。</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6C040B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220CEC89">
      <w:pPr>
        <w:snapToGrid w:val="0"/>
        <w:spacing w:line="360" w:lineRule="auto"/>
        <w:rPr>
          <w:rFonts w:hint="eastAsia" w:ascii="宋体" w:hAnsi="宋体" w:cs="宋体"/>
          <w:color w:val="FF0000"/>
          <w:kern w:val="0"/>
          <w:sz w:val="24"/>
          <w:lang w:val="zh-CN"/>
        </w:rPr>
      </w:pPr>
      <w:r>
        <w:rPr>
          <w:rFonts w:ascii="宋体" w:hAnsi="宋体" w:cs="宋体"/>
          <w:color w:val="FF0000"/>
          <w:kern w:val="0"/>
          <w:sz w:val="24"/>
          <w:szCs w:val="22"/>
          <w:lang w:val="zh-CN"/>
        </w:rPr>
        <w:t>4</w:t>
      </w:r>
      <w:r>
        <w:rPr>
          <w:rFonts w:hint="eastAsia" w:ascii="宋体" w:hAnsi="宋体" w:cs="宋体"/>
          <w:color w:val="FF0000"/>
          <w:kern w:val="0"/>
          <w:sz w:val="24"/>
          <w:szCs w:val="22"/>
          <w:lang w:val="zh-CN"/>
        </w:rPr>
        <w:t>、</w:t>
      </w:r>
      <w:r>
        <w:rPr>
          <w:rFonts w:hint="eastAsia" w:ascii="宋体" w:hAnsi="宋体" w:cs="宋体"/>
          <w:color w:val="FF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DFBD566">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1BF195D1">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341292F2">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1E3E02D6">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32C3A449">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696C8CAF">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79E54E5F">
      <w:pPr>
        <w:pStyle w:val="696"/>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eastAsia="zh-CN"/>
        </w:rPr>
      </w:pPr>
      <w:r>
        <w:rPr>
          <w:rFonts w:hint="eastAsia" w:ascii="宋体" w:hAnsi="宋体" w:eastAsia="宋体" w:cs="宋体"/>
          <w:kern w:val="2"/>
          <w:sz w:val="32"/>
          <w:szCs w:val="32"/>
        </w:rPr>
        <w:t>开标一览表（报价表）</w:t>
      </w:r>
      <w:r>
        <w:rPr>
          <w:rFonts w:hint="eastAsia" w:ascii="宋体" w:hAnsi="宋体" w:eastAsia="宋体" w:cs="宋体"/>
          <w:kern w:val="2"/>
          <w:sz w:val="32"/>
          <w:szCs w:val="32"/>
          <w:lang w:eastAsia="zh-CN"/>
        </w:rPr>
        <w:t>（</w:t>
      </w:r>
      <w:r>
        <w:rPr>
          <w:rFonts w:hint="eastAsia" w:ascii="宋体" w:hAnsi="宋体" w:eastAsia="宋体" w:cs="宋体"/>
          <w:kern w:val="2"/>
          <w:sz w:val="32"/>
          <w:szCs w:val="32"/>
          <w:lang w:val="en-US" w:eastAsia="zh-CN"/>
        </w:rPr>
        <w:t>标项三</w:t>
      </w:r>
      <w:r>
        <w:rPr>
          <w:rFonts w:hint="eastAsia" w:ascii="宋体" w:hAnsi="宋体" w:eastAsia="宋体" w:cs="宋体"/>
          <w:kern w:val="2"/>
          <w:sz w:val="32"/>
          <w:szCs w:val="32"/>
          <w:lang w:eastAsia="zh-CN"/>
        </w:rPr>
        <w:t>）</w:t>
      </w:r>
    </w:p>
    <w:p w14:paraId="4A3AB504">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1A01027E">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0000FF"/>
          <w:sz w:val="24"/>
        </w:rPr>
        <w:t>（项目名称）</w:t>
      </w:r>
      <w:r>
        <w:rPr>
          <w:rFonts w:hint="eastAsia" w:ascii="宋体" w:hAnsi="宋体" w:cs="宋体"/>
          <w:kern w:val="0"/>
          <w:sz w:val="24"/>
          <w:lang w:val="zh-CN"/>
        </w:rPr>
        <w:t>【招标编号：</w:t>
      </w:r>
      <w:r>
        <w:rPr>
          <w:rFonts w:hint="eastAsia" w:ascii="宋体" w:hAnsi="宋体" w:cs="宋体"/>
          <w:color w:val="FF0000"/>
          <w:sz w:val="24"/>
        </w:rPr>
        <w:t>（采购编号）</w:t>
      </w:r>
      <w:r>
        <w:rPr>
          <w:rFonts w:hint="eastAsia" w:ascii="宋体" w:hAnsi="宋体" w:cs="宋体"/>
          <w:sz w:val="24"/>
        </w:rPr>
        <w:t>】的实施</w:t>
      </w:r>
      <w:r>
        <w:rPr>
          <w:rFonts w:hint="eastAsia" w:ascii="宋体" w:hAnsi="宋体" w:cs="宋体"/>
          <w:kern w:val="0"/>
          <w:sz w:val="24"/>
          <w:lang w:val="zh-CN"/>
        </w:rPr>
        <w:t>。</w:t>
      </w:r>
    </w:p>
    <w:p w14:paraId="1207FA56">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249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86"/>
        <w:gridCol w:w="4503"/>
        <w:gridCol w:w="2610"/>
        <w:gridCol w:w="2592"/>
      </w:tblGrid>
      <w:tr w14:paraId="25512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8" w:hRule="atLeast"/>
          <w:tblHeader/>
          <w:jc w:val="center"/>
        </w:trPr>
        <w:tc>
          <w:tcPr>
            <w:tcW w:w="2786" w:type="dxa"/>
            <w:tcBorders>
              <w:right w:val="single" w:color="auto" w:sz="4" w:space="0"/>
            </w:tcBorders>
            <w:vAlign w:val="center"/>
          </w:tcPr>
          <w:p w14:paraId="4AA7EA3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标项</w:t>
            </w:r>
            <w:r>
              <w:rPr>
                <w:rFonts w:hint="eastAsia" w:ascii="仿宋" w:hAnsi="仿宋" w:eastAsia="仿宋" w:cs="仿宋"/>
                <w:sz w:val="24"/>
                <w:highlight w:val="none"/>
              </w:rPr>
              <w:t>名称</w:t>
            </w:r>
          </w:p>
        </w:tc>
        <w:tc>
          <w:tcPr>
            <w:tcW w:w="4503" w:type="dxa"/>
            <w:tcBorders>
              <w:left w:val="single" w:color="auto" w:sz="4" w:space="0"/>
              <w:right w:val="single" w:color="auto" w:sz="4" w:space="0"/>
            </w:tcBorders>
            <w:vAlign w:val="center"/>
          </w:tcPr>
          <w:p w14:paraId="1871346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线路内容</w:t>
            </w:r>
          </w:p>
        </w:tc>
        <w:tc>
          <w:tcPr>
            <w:tcW w:w="2610" w:type="dxa"/>
            <w:tcBorders>
              <w:left w:val="single" w:color="auto" w:sz="4" w:space="0"/>
              <w:right w:val="single" w:color="auto" w:sz="4" w:space="0"/>
            </w:tcBorders>
            <w:vAlign w:val="center"/>
          </w:tcPr>
          <w:p w14:paraId="1C587B2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服务期</w:t>
            </w:r>
          </w:p>
        </w:tc>
        <w:tc>
          <w:tcPr>
            <w:tcW w:w="2592" w:type="dxa"/>
            <w:tcBorders>
              <w:left w:val="single" w:color="auto" w:sz="4" w:space="0"/>
              <w:right w:val="single" w:color="auto" w:sz="4" w:space="0"/>
            </w:tcBorders>
            <w:vAlign w:val="center"/>
          </w:tcPr>
          <w:p w14:paraId="375A8FC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投标报价</w:t>
            </w:r>
            <w:r>
              <w:rPr>
                <w:rFonts w:hint="eastAsia" w:ascii="仿宋" w:hAnsi="仿宋" w:eastAsia="仿宋" w:cs="仿宋"/>
                <w:sz w:val="24"/>
                <w:highlight w:val="none"/>
              </w:rPr>
              <w:t>单价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r>
      <w:tr w14:paraId="10170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50" w:hRule="atLeast"/>
          <w:jc w:val="center"/>
        </w:trPr>
        <w:tc>
          <w:tcPr>
            <w:tcW w:w="2786" w:type="dxa"/>
            <w:tcBorders>
              <w:right w:val="single" w:color="auto" w:sz="4" w:space="0"/>
            </w:tcBorders>
            <w:vAlign w:val="center"/>
          </w:tcPr>
          <w:p w14:paraId="03E1E2D1">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中泰街道巡防2026年度疗休养项目</w:t>
            </w:r>
            <w:r>
              <w:rPr>
                <w:rFonts w:hint="eastAsia" w:ascii="仿宋" w:hAnsi="仿宋" w:eastAsia="仿宋" w:cs="仿宋"/>
                <w:sz w:val="24"/>
                <w:highlight w:val="none"/>
              </w:rPr>
              <w:t>(标项</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w:t>
            </w:r>
          </w:p>
        </w:tc>
        <w:tc>
          <w:tcPr>
            <w:tcW w:w="4503" w:type="dxa"/>
            <w:tcBorders>
              <w:left w:val="single" w:color="auto" w:sz="4" w:space="0"/>
              <w:right w:val="single" w:color="auto" w:sz="4" w:space="0"/>
            </w:tcBorders>
            <w:vAlign w:val="center"/>
          </w:tcPr>
          <w:p w14:paraId="29CE9B9F">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1、西藏色尼区</w:t>
            </w:r>
          </w:p>
          <w:p w14:paraId="7045DC8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2、青海德令哈</w:t>
            </w:r>
          </w:p>
          <w:p w14:paraId="4DB98F93">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3、吉林长春</w:t>
            </w:r>
          </w:p>
          <w:p w14:paraId="25142CA2">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4、湖北恩施</w:t>
            </w:r>
          </w:p>
          <w:p w14:paraId="2F2CD4ED">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5、金华武义</w:t>
            </w:r>
          </w:p>
          <w:p w14:paraId="7E17E490">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6、温州雁荡山</w:t>
            </w:r>
          </w:p>
          <w:p w14:paraId="717CB3A4">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7、大杭州</w:t>
            </w:r>
          </w:p>
          <w:p w14:paraId="2DEA3893">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8、嵊泗西塘</w:t>
            </w:r>
          </w:p>
        </w:tc>
        <w:tc>
          <w:tcPr>
            <w:tcW w:w="2610" w:type="dxa"/>
            <w:tcBorders>
              <w:left w:val="single" w:color="auto" w:sz="4" w:space="0"/>
              <w:right w:val="single" w:color="auto" w:sz="4" w:space="0"/>
            </w:tcBorders>
            <w:vAlign w:val="center"/>
          </w:tcPr>
          <w:p w14:paraId="10BF0FD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响应招标文件要求</w:t>
            </w:r>
          </w:p>
        </w:tc>
        <w:tc>
          <w:tcPr>
            <w:tcW w:w="2592" w:type="dxa"/>
            <w:tcBorders>
              <w:left w:val="single" w:color="auto" w:sz="4" w:space="0"/>
              <w:right w:val="single" w:color="auto" w:sz="4" w:space="0"/>
            </w:tcBorders>
            <w:vAlign w:val="center"/>
          </w:tcPr>
          <w:p w14:paraId="2DB5BB06">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线路1：</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525B0823">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线路2：</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70C4DB8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线路3：</w:t>
            </w:r>
            <w:r>
              <w:rPr>
                <w:rFonts w:hint="eastAsia" w:ascii="仿宋" w:hAnsi="仿宋" w:eastAsia="仿宋" w:cs="仿宋"/>
                <w:sz w:val="24"/>
                <w:highlight w:val="none"/>
                <w:u w:val="single" w:color="auto"/>
                <w:lang w:val="en-US" w:eastAsia="zh-CN"/>
              </w:rPr>
              <w:t xml:space="preserve">     </w:t>
            </w:r>
            <w:r>
              <w:rPr>
                <w:rFonts w:hint="eastAsia" w:ascii="仿宋" w:hAnsi="仿宋" w:eastAsia="仿宋" w:cs="仿宋"/>
                <w:sz w:val="24"/>
                <w:highlight w:val="none"/>
                <w:lang w:val="en-US" w:eastAsia="zh-CN"/>
              </w:rPr>
              <w:t>/人</w:t>
            </w:r>
          </w:p>
          <w:p w14:paraId="31E1D9D6">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线路4</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23760FEC">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线路5</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280FC5B5">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线路6</w:t>
            </w:r>
            <w:r>
              <w:rPr>
                <w:rFonts w:hint="eastAsia" w:ascii="仿宋" w:hAnsi="仿宋" w:eastAsia="仿宋" w:cs="仿宋"/>
                <w:sz w:val="24"/>
                <w:highlight w:val="none"/>
                <w:lang w:val="en-US" w:eastAsia="zh-CN"/>
              </w:rPr>
              <w:t>：</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61CBCF80">
            <w:pPr>
              <w:spacing w:line="360" w:lineRule="auto"/>
              <w:ind w:firstLine="240" w:firstLineChars="100"/>
              <w:jc w:val="lef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7：</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p w14:paraId="4432F050">
            <w:pPr>
              <w:spacing w:line="360" w:lineRule="auto"/>
              <w:ind w:firstLine="240" w:firstLineChars="100"/>
              <w:jc w:val="left"/>
              <w:rPr>
                <w:rFonts w:hint="eastAsia"/>
                <w:lang w:val="en-US" w:eastAsia="zh-CN"/>
              </w:rPr>
            </w:pPr>
            <w:r>
              <w:rPr>
                <w:rFonts w:hint="default" w:ascii="仿宋" w:hAnsi="仿宋" w:eastAsia="仿宋" w:cs="仿宋"/>
                <w:sz w:val="24"/>
                <w:highlight w:val="none"/>
                <w:lang w:val="en-US" w:eastAsia="zh-CN"/>
              </w:rPr>
              <w:t>线路</w:t>
            </w:r>
            <w:r>
              <w:rPr>
                <w:rFonts w:hint="eastAsia" w:ascii="仿宋" w:hAnsi="仿宋" w:eastAsia="仿宋" w:cs="仿宋"/>
                <w:sz w:val="24"/>
                <w:highlight w:val="none"/>
                <w:lang w:val="en-US" w:eastAsia="zh-CN"/>
              </w:rPr>
              <w:t>8：</w:t>
            </w:r>
            <w:r>
              <w:rPr>
                <w:rFonts w:hint="eastAsia" w:ascii="仿宋" w:hAnsi="仿宋" w:eastAsia="仿宋" w:cs="仿宋"/>
                <w:sz w:val="24"/>
                <w:highlight w:val="none"/>
                <w:u w:val="single"/>
                <w:lang w:val="en-US" w:eastAsia="zh-CN"/>
              </w:rPr>
              <w:t xml:space="preserve">     </w:t>
            </w:r>
            <w:r>
              <w:rPr>
                <w:rFonts w:hint="default" w:ascii="仿宋" w:hAnsi="仿宋" w:eastAsia="仿宋" w:cs="仿宋"/>
                <w:sz w:val="24"/>
                <w:highlight w:val="none"/>
                <w:lang w:val="en-US" w:eastAsia="zh-CN"/>
              </w:rPr>
              <w:t>/人</w:t>
            </w:r>
          </w:p>
        </w:tc>
      </w:tr>
      <w:tr w14:paraId="624732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7" w:hRule="atLeast"/>
          <w:jc w:val="center"/>
        </w:trPr>
        <w:tc>
          <w:tcPr>
            <w:tcW w:w="2786" w:type="dxa"/>
            <w:tcBorders>
              <w:right w:val="single" w:color="auto" w:sz="4" w:space="0"/>
            </w:tcBorders>
            <w:vAlign w:val="center"/>
          </w:tcPr>
          <w:p w14:paraId="5F8C0915">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投标报价总价（</w:t>
            </w:r>
            <w:r>
              <w:rPr>
                <w:rFonts w:hint="eastAsia" w:ascii="仿宋" w:hAnsi="仿宋" w:eastAsia="仿宋" w:cs="仿宋"/>
                <w:b/>
                <w:bCs/>
                <w:sz w:val="24"/>
                <w:highlight w:val="none"/>
                <w:lang w:val="en-US" w:eastAsia="zh-CN"/>
              </w:rPr>
              <w:t>报该标段的总价</w:t>
            </w:r>
            <w:r>
              <w:rPr>
                <w:rFonts w:hint="eastAsia" w:ascii="仿宋" w:hAnsi="仿宋" w:eastAsia="仿宋" w:cs="仿宋"/>
                <w:sz w:val="24"/>
                <w:highlight w:val="none"/>
                <w:lang w:val="en-US" w:eastAsia="zh-CN"/>
              </w:rPr>
              <w:t>）</w:t>
            </w:r>
          </w:p>
        </w:tc>
        <w:tc>
          <w:tcPr>
            <w:tcW w:w="9705" w:type="dxa"/>
            <w:gridSpan w:val="3"/>
            <w:tcBorders>
              <w:left w:val="single" w:color="auto" w:sz="4" w:space="0"/>
              <w:right w:val="single" w:color="auto" w:sz="4" w:space="0"/>
            </w:tcBorders>
            <w:vAlign w:val="center"/>
          </w:tcPr>
          <w:p w14:paraId="4B36D574">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（小写）</w:t>
            </w:r>
            <w:r>
              <w:rPr>
                <w:rFonts w:hint="eastAsia" w:ascii="仿宋" w:hAnsi="仿宋" w:eastAsia="仿宋" w:cs="仿宋"/>
                <w:sz w:val="24"/>
                <w:highlight w:val="none"/>
                <w:u w:val="single" w:color="auto"/>
                <w:lang w:val="en-US" w:eastAsia="zh-CN"/>
              </w:rPr>
              <w:t xml:space="preserve">     元</w:t>
            </w:r>
          </w:p>
          <w:p w14:paraId="5D374FD6">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（大写）</w:t>
            </w:r>
            <w:r>
              <w:rPr>
                <w:rFonts w:hint="eastAsia" w:ascii="仿宋" w:hAnsi="仿宋" w:eastAsia="仿宋" w:cs="仿宋"/>
                <w:sz w:val="24"/>
                <w:highlight w:val="none"/>
                <w:u w:val="single" w:color="auto"/>
                <w:lang w:val="en-US" w:eastAsia="zh-CN"/>
              </w:rPr>
              <w:t xml:space="preserve">     元</w:t>
            </w:r>
          </w:p>
        </w:tc>
      </w:tr>
    </w:tbl>
    <w:p w14:paraId="69E1ED7C">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0A14391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5ABFF582">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color w:val="FF0000"/>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FF0000"/>
          <w:kern w:val="0"/>
          <w:sz w:val="24"/>
          <w:lang w:val="en-US" w:eastAsia="zh-CN"/>
        </w:rPr>
        <w:t>签订条件；</w:t>
      </w:r>
      <w:r>
        <w:rPr>
          <w:rFonts w:hint="eastAsia" w:ascii="宋体" w:hAnsi="宋体" w:eastAsia="宋体" w:cs="宋体"/>
          <w:color w:val="FF0000"/>
          <w:spacing w:val="0"/>
          <w:kern w:val="0"/>
          <w:sz w:val="24"/>
          <w:szCs w:val="24"/>
          <w:highlight w:val="none"/>
        </w:rPr>
        <w:t>总价</w:t>
      </w:r>
      <w:r>
        <w:rPr>
          <w:rFonts w:hint="eastAsia" w:ascii="宋体" w:hAnsi="宋体" w:eastAsia="宋体" w:cs="宋体"/>
          <w:color w:val="FF0000"/>
          <w:spacing w:val="0"/>
          <w:kern w:val="0"/>
          <w:sz w:val="24"/>
          <w:szCs w:val="24"/>
          <w:highlight w:val="none"/>
          <w:lang w:eastAsia="zh-CN"/>
        </w:rPr>
        <w:t>不为零</w:t>
      </w:r>
      <w:r>
        <w:rPr>
          <w:rFonts w:hint="eastAsia" w:ascii="宋体" w:hAnsi="宋体" w:eastAsia="宋体" w:cs="宋体"/>
          <w:color w:val="FF0000"/>
          <w:spacing w:val="0"/>
          <w:kern w:val="0"/>
          <w:sz w:val="24"/>
          <w:szCs w:val="24"/>
          <w:highlight w:val="none"/>
        </w:rPr>
        <w:t>，报价明细表中</w:t>
      </w:r>
      <w:r>
        <w:rPr>
          <w:rFonts w:hint="eastAsia" w:ascii="宋体" w:hAnsi="宋体" w:eastAsia="宋体" w:cs="宋体"/>
          <w:color w:val="FF0000"/>
          <w:spacing w:val="0"/>
          <w:kern w:val="0"/>
          <w:sz w:val="24"/>
          <w:szCs w:val="24"/>
          <w:highlight w:val="none"/>
          <w:lang w:eastAsia="zh-CN"/>
        </w:rPr>
        <w:t>部分</w:t>
      </w:r>
      <w:r>
        <w:rPr>
          <w:rFonts w:hint="eastAsia" w:ascii="宋体" w:hAnsi="宋体" w:eastAsia="宋体" w:cs="宋体"/>
          <w:color w:val="FF0000"/>
          <w:spacing w:val="0"/>
          <w:kern w:val="0"/>
          <w:sz w:val="24"/>
          <w:szCs w:val="24"/>
          <w:highlight w:val="none"/>
        </w:rPr>
        <w:t>产品、服务单价为零的，视作已包含在总价中</w:t>
      </w:r>
      <w:r>
        <w:rPr>
          <w:rFonts w:hint="eastAsia" w:ascii="宋体" w:hAnsi="宋体" w:eastAsia="宋体" w:cs="宋体"/>
          <w:color w:val="FF0000"/>
          <w:spacing w:val="0"/>
          <w:kern w:val="0"/>
          <w:sz w:val="24"/>
          <w:szCs w:val="24"/>
          <w:highlight w:val="none"/>
          <w:lang w:eastAsia="zh-CN"/>
        </w:rPr>
        <w:t>。</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42ECE8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35C6CA00">
      <w:pPr>
        <w:pStyle w:val="2"/>
        <w:sectPr>
          <w:pgSz w:w="16838" w:h="11906" w:orient="landscape"/>
          <w:pgMar w:top="1418" w:right="1276" w:bottom="1418" w:left="1247" w:header="851" w:footer="992" w:gutter="0"/>
          <w:cols w:space="720" w:num="1"/>
          <w:titlePg/>
          <w:docGrid w:linePitch="312" w:charSpace="0"/>
        </w:sectPr>
      </w:pPr>
      <w:r>
        <w:rPr>
          <w:rFonts w:ascii="宋体" w:hAnsi="宋体" w:cs="宋体"/>
          <w:color w:val="FF0000"/>
          <w:kern w:val="0"/>
          <w:sz w:val="24"/>
          <w:szCs w:val="22"/>
          <w:lang w:val="zh-CN"/>
        </w:rPr>
        <w:t>4</w:t>
      </w:r>
      <w:r>
        <w:rPr>
          <w:rFonts w:hint="eastAsia" w:ascii="宋体" w:hAnsi="宋体" w:cs="宋体"/>
          <w:color w:val="FF0000"/>
          <w:kern w:val="0"/>
          <w:sz w:val="24"/>
          <w:szCs w:val="22"/>
          <w:lang w:val="zh-CN"/>
        </w:rPr>
        <w:t>、</w:t>
      </w:r>
      <w:r>
        <w:rPr>
          <w:rFonts w:hint="eastAsia" w:ascii="宋体" w:hAnsi="宋体" w:cs="宋体"/>
          <w:color w:val="FF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D69968E">
      <w:pPr>
        <w:pStyle w:val="696"/>
        <w:keepNext w:val="0"/>
        <w:pageBreakBefore w:val="0"/>
        <w:tabs>
          <w:tab w:val="clear" w:pos="720"/>
        </w:tabs>
        <w:snapToGrid w:val="0"/>
        <w:spacing w:before="120" w:after="120"/>
        <w:jc w:val="both"/>
        <w:outlineLvl w:val="9"/>
        <w:rPr>
          <w:rFonts w:hint="eastAsia" w:ascii="宋体" w:hAnsi="宋体" w:eastAsia="宋体" w:cs="宋体"/>
          <w:color w:val="FF0000"/>
          <w:kern w:val="2"/>
          <w:sz w:val="32"/>
          <w:szCs w:val="32"/>
          <w:lang w:val="en-US" w:eastAsia="zh-CN"/>
        </w:rPr>
      </w:pPr>
    </w:p>
    <w:p w14:paraId="5CF8DCE0">
      <w:pPr>
        <w:pStyle w:val="696"/>
        <w:keepNext w:val="0"/>
        <w:pageBreakBefore w:val="0"/>
        <w:tabs>
          <w:tab w:val="clear" w:pos="720"/>
        </w:tabs>
        <w:snapToGrid w:val="0"/>
        <w:spacing w:before="120" w:after="120"/>
        <w:ind w:firstLine="643"/>
        <w:outlineLvl w:val="9"/>
        <w:rPr>
          <w:rFonts w:ascii="宋体" w:hAnsi="宋体" w:eastAsia="宋体" w:cs="宋体"/>
          <w:color w:val="FF0000"/>
          <w:sz w:val="32"/>
          <w:szCs w:val="32"/>
        </w:rPr>
      </w:pPr>
      <w:r>
        <w:rPr>
          <w:rFonts w:hint="eastAsia" w:ascii="宋体" w:hAnsi="宋体" w:eastAsia="宋体" w:cs="宋体"/>
          <w:color w:val="FF0000"/>
          <w:kern w:val="2"/>
          <w:sz w:val="32"/>
          <w:szCs w:val="32"/>
          <w:lang w:val="en-US" w:eastAsia="zh-CN"/>
        </w:rPr>
        <w:t>二</w:t>
      </w:r>
      <w:r>
        <w:rPr>
          <w:rFonts w:hint="eastAsia" w:ascii="宋体" w:hAnsi="宋体" w:eastAsia="宋体" w:cs="宋体"/>
          <w:color w:val="FF0000"/>
          <w:kern w:val="2"/>
          <w:sz w:val="32"/>
          <w:szCs w:val="32"/>
        </w:rPr>
        <w:t>、</w:t>
      </w:r>
      <w:r>
        <w:rPr>
          <w:rFonts w:hint="eastAsia" w:ascii="宋体" w:hAnsi="宋体" w:eastAsia="宋体" w:cs="宋体"/>
          <w:color w:val="FF0000"/>
          <w:sz w:val="32"/>
          <w:szCs w:val="32"/>
        </w:rPr>
        <w:t>中小企业声明函（如果有）</w:t>
      </w:r>
    </w:p>
    <w:p w14:paraId="3A14DAC4">
      <w:pPr>
        <w:widowControl/>
        <w:spacing w:line="360" w:lineRule="auto"/>
        <w:ind w:firstLine="120" w:firstLineChars="50"/>
        <w:jc w:val="left"/>
        <w:rPr>
          <w:rFonts w:hint="eastAsia" w:ascii="宋体" w:hAnsi="宋体" w:cs="宋体"/>
          <w:b/>
          <w:color w:val="FF0000"/>
          <w:sz w:val="24"/>
        </w:rPr>
      </w:pPr>
      <w:r>
        <w:rPr>
          <w:rFonts w:hint="eastAsia" w:ascii="宋体" w:hAnsi="宋体" w:cs="宋体"/>
          <w:b/>
          <w:color w:val="FF0000"/>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FF0000"/>
          <w:sz w:val="24"/>
        </w:rPr>
        <w:t>7</w:t>
      </w:r>
      <w:r>
        <w:rPr>
          <w:rFonts w:hint="eastAsia" w:ascii="宋体" w:hAnsi="宋体" w:cs="宋体"/>
          <w:b/>
          <w:color w:val="FF0000"/>
          <w:sz w:val="24"/>
        </w:rPr>
        <w:t>）。]</w:t>
      </w:r>
    </w:p>
    <w:p w14:paraId="5EB1FF75">
      <w:pPr>
        <w:spacing w:line="360" w:lineRule="auto"/>
        <w:ind w:right="420" w:firstLine="3614" w:firstLineChars="1000"/>
        <w:rPr>
          <w:rFonts w:ascii="宋体" w:hAnsi="宋体" w:cs="宋体"/>
          <w:b/>
          <w:kern w:val="0"/>
          <w:sz w:val="36"/>
          <w:szCs w:val="36"/>
        </w:rPr>
      </w:pPr>
    </w:p>
    <w:p w14:paraId="3B32B6F1">
      <w:pPr>
        <w:spacing w:line="360" w:lineRule="auto"/>
        <w:ind w:right="420" w:firstLine="3614" w:firstLineChars="1000"/>
        <w:rPr>
          <w:rFonts w:ascii="宋体" w:hAnsi="宋体" w:cs="宋体"/>
          <w:b/>
          <w:kern w:val="0"/>
          <w:sz w:val="36"/>
          <w:szCs w:val="36"/>
        </w:rPr>
      </w:pPr>
    </w:p>
    <w:p w14:paraId="02943DE4">
      <w:pPr>
        <w:spacing w:line="360" w:lineRule="auto"/>
        <w:ind w:right="420" w:firstLine="3614" w:firstLineChars="1000"/>
        <w:rPr>
          <w:rFonts w:ascii="宋体" w:hAnsi="宋体" w:cs="宋体"/>
          <w:b/>
          <w:kern w:val="0"/>
          <w:sz w:val="36"/>
          <w:szCs w:val="36"/>
        </w:rPr>
      </w:pPr>
    </w:p>
    <w:p w14:paraId="2C3A0C65">
      <w:pPr>
        <w:spacing w:line="360" w:lineRule="auto"/>
        <w:ind w:right="420" w:firstLine="3614" w:firstLineChars="1000"/>
        <w:rPr>
          <w:rFonts w:ascii="宋体" w:hAnsi="宋体" w:cs="宋体"/>
          <w:b/>
          <w:kern w:val="0"/>
          <w:sz w:val="36"/>
          <w:szCs w:val="36"/>
        </w:rPr>
      </w:pPr>
    </w:p>
    <w:p w14:paraId="7FAE8411">
      <w:pPr>
        <w:spacing w:line="360" w:lineRule="auto"/>
        <w:ind w:right="420" w:firstLine="3614" w:firstLineChars="1000"/>
        <w:rPr>
          <w:rFonts w:ascii="宋体" w:hAnsi="宋体" w:cs="宋体"/>
          <w:b/>
          <w:kern w:val="0"/>
          <w:sz w:val="36"/>
          <w:szCs w:val="36"/>
        </w:rPr>
      </w:pPr>
    </w:p>
    <w:p w14:paraId="684B4390">
      <w:pPr>
        <w:spacing w:line="360" w:lineRule="auto"/>
        <w:ind w:right="420" w:firstLine="3614" w:firstLineChars="1000"/>
        <w:rPr>
          <w:rFonts w:ascii="宋体" w:hAnsi="宋体" w:cs="宋体"/>
          <w:b/>
          <w:kern w:val="0"/>
          <w:sz w:val="36"/>
          <w:szCs w:val="36"/>
        </w:rPr>
      </w:pPr>
    </w:p>
    <w:p w14:paraId="04CE7FE7">
      <w:pPr>
        <w:spacing w:line="360" w:lineRule="auto"/>
        <w:ind w:right="420" w:firstLine="3614" w:firstLineChars="1000"/>
        <w:rPr>
          <w:rFonts w:ascii="宋体" w:hAnsi="宋体" w:cs="宋体"/>
          <w:b/>
          <w:kern w:val="0"/>
          <w:sz w:val="36"/>
          <w:szCs w:val="36"/>
        </w:rPr>
      </w:pPr>
    </w:p>
    <w:p w14:paraId="5BC6FDE5">
      <w:pPr>
        <w:spacing w:line="360" w:lineRule="auto"/>
        <w:ind w:right="420" w:firstLine="3614" w:firstLineChars="1000"/>
        <w:rPr>
          <w:rFonts w:ascii="宋体" w:hAnsi="宋体" w:cs="宋体"/>
          <w:b/>
          <w:kern w:val="0"/>
          <w:sz w:val="36"/>
          <w:szCs w:val="36"/>
        </w:rPr>
      </w:pPr>
    </w:p>
    <w:p w14:paraId="2C06FC97">
      <w:pPr>
        <w:spacing w:line="360" w:lineRule="auto"/>
        <w:ind w:right="420"/>
        <w:rPr>
          <w:rFonts w:ascii="宋体" w:hAnsi="宋体" w:cs="宋体"/>
          <w:b/>
          <w:kern w:val="0"/>
          <w:sz w:val="36"/>
          <w:szCs w:val="36"/>
        </w:rPr>
      </w:pPr>
    </w:p>
    <w:p w14:paraId="479D5D51">
      <w:pPr>
        <w:spacing w:line="360" w:lineRule="auto"/>
        <w:ind w:right="420" w:firstLine="3614" w:firstLineChars="1000"/>
        <w:rPr>
          <w:rFonts w:ascii="宋体" w:hAnsi="宋体" w:cs="宋体"/>
          <w:b/>
          <w:kern w:val="0"/>
          <w:sz w:val="36"/>
          <w:szCs w:val="36"/>
        </w:rPr>
      </w:pPr>
    </w:p>
    <w:p w14:paraId="107ED837">
      <w:pPr>
        <w:spacing w:line="360" w:lineRule="auto"/>
        <w:ind w:right="420" w:firstLine="3614" w:firstLineChars="1000"/>
        <w:rPr>
          <w:rFonts w:ascii="宋体" w:hAnsi="宋体" w:cs="宋体"/>
          <w:b/>
          <w:kern w:val="0"/>
          <w:sz w:val="36"/>
          <w:szCs w:val="36"/>
        </w:rPr>
      </w:pPr>
    </w:p>
    <w:p w14:paraId="1BC95B99">
      <w:pPr>
        <w:spacing w:line="360" w:lineRule="auto"/>
        <w:ind w:right="420" w:firstLine="3614" w:firstLineChars="1000"/>
        <w:rPr>
          <w:rFonts w:ascii="宋体" w:hAnsi="宋体" w:cs="宋体"/>
          <w:b/>
          <w:kern w:val="0"/>
          <w:sz w:val="36"/>
          <w:szCs w:val="36"/>
        </w:rPr>
      </w:pPr>
    </w:p>
    <w:p w14:paraId="5FA13A06">
      <w:pPr>
        <w:spacing w:line="360" w:lineRule="auto"/>
        <w:ind w:right="420" w:firstLine="3614" w:firstLineChars="1000"/>
        <w:rPr>
          <w:rFonts w:ascii="宋体" w:hAnsi="宋体" w:cs="宋体"/>
          <w:b/>
          <w:kern w:val="0"/>
          <w:sz w:val="36"/>
          <w:szCs w:val="36"/>
        </w:rPr>
      </w:pPr>
    </w:p>
    <w:p w14:paraId="22997224">
      <w:pPr>
        <w:pStyle w:val="2"/>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7911D4A1">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127F194">
      <w:pPr>
        <w:spacing w:line="360" w:lineRule="auto"/>
        <w:jc w:val="center"/>
        <w:rPr>
          <w:rFonts w:ascii="宋体" w:hAnsi="宋体" w:cs="宋体"/>
          <w:b/>
          <w:spacing w:val="6"/>
          <w:sz w:val="32"/>
          <w:szCs w:val="32"/>
        </w:rPr>
      </w:pPr>
      <w:bookmarkStart w:id="493" w:name="OLE_LINK14"/>
      <w:bookmarkStart w:id="494" w:name="OLE_LINK13"/>
      <w:r>
        <w:rPr>
          <w:rFonts w:hint="eastAsia" w:ascii="宋体" w:hAnsi="宋体" w:cs="宋体"/>
          <w:b/>
          <w:spacing w:val="6"/>
          <w:sz w:val="32"/>
          <w:szCs w:val="32"/>
        </w:rPr>
        <w:t>残疾人福利性单位声明函</w:t>
      </w:r>
    </w:p>
    <w:bookmarkEnd w:id="493"/>
    <w:bookmarkEnd w:id="494"/>
    <w:p w14:paraId="370AAC1D">
      <w:pPr>
        <w:spacing w:line="360" w:lineRule="auto"/>
        <w:rPr>
          <w:rFonts w:ascii="宋体" w:hAnsi="宋体" w:cs="宋体"/>
          <w:b/>
          <w:spacing w:val="6"/>
          <w:sz w:val="30"/>
          <w:szCs w:val="30"/>
        </w:rPr>
      </w:pPr>
    </w:p>
    <w:p w14:paraId="38544A6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FF"/>
          <w:sz w:val="24"/>
          <w:u w:val="single"/>
        </w:rPr>
        <w:t>(采购人)</w:t>
      </w:r>
      <w:r>
        <w:rPr>
          <w:rFonts w:hint="eastAsia" w:ascii="宋体" w:hAnsi="宋体" w:cs="宋体"/>
          <w:sz w:val="24"/>
        </w:rPr>
        <w:t>_单位的_</w:t>
      </w:r>
      <w:r>
        <w:rPr>
          <w:rFonts w:hint="eastAsia" w:ascii="宋体" w:hAnsi="宋体" w:cs="宋体"/>
          <w:color w:val="0000FF"/>
          <w:sz w:val="24"/>
          <w:u w:val="single"/>
        </w:rPr>
        <w:t>（项目名称）</w:t>
      </w:r>
      <w:r>
        <w:rPr>
          <w:rFonts w:hint="eastAsia" w:ascii="宋体" w:hAnsi="宋体" w:cs="宋体"/>
          <w:color w:val="0000FF"/>
          <w:sz w:val="24"/>
        </w:rPr>
        <w:t>_</w:t>
      </w:r>
      <w:r>
        <w:rPr>
          <w:rFonts w:hint="eastAsia" w:ascii="宋体" w:hAnsi="宋体" w:cs="宋体"/>
          <w:sz w:val="24"/>
        </w:rPr>
        <w:t>_项目采购活动提供本单位制造的货物（由本单位承担工程/提供服务），或者提供其他残疾人福利性单位制造的货物（不包括使用非残疾人福利性单位注册商标的货物）。</w:t>
      </w:r>
    </w:p>
    <w:p w14:paraId="2A91DA50">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0FB24B4">
      <w:pPr>
        <w:spacing w:line="360" w:lineRule="auto"/>
        <w:ind w:firstLine="480" w:firstLineChars="200"/>
        <w:rPr>
          <w:rFonts w:ascii="宋体" w:hAnsi="宋体" w:cs="宋体"/>
          <w:sz w:val="24"/>
        </w:rPr>
      </w:pPr>
    </w:p>
    <w:p w14:paraId="364C392A">
      <w:pPr>
        <w:spacing w:line="360" w:lineRule="auto"/>
        <w:ind w:firstLine="480" w:firstLineChars="200"/>
        <w:rPr>
          <w:rFonts w:ascii="宋体" w:hAnsi="宋体" w:cs="宋体"/>
          <w:sz w:val="24"/>
        </w:rPr>
      </w:pPr>
    </w:p>
    <w:p w14:paraId="266737B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1637F84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64B2DEED">
      <w:pPr>
        <w:spacing w:line="360" w:lineRule="auto"/>
        <w:ind w:firstLine="480" w:firstLineChars="200"/>
        <w:rPr>
          <w:rFonts w:ascii="宋体" w:hAnsi="宋体" w:cs="宋体"/>
          <w:sz w:val="24"/>
        </w:rPr>
      </w:pPr>
    </w:p>
    <w:p w14:paraId="10F3A5F3">
      <w:pPr>
        <w:spacing w:line="360" w:lineRule="auto"/>
        <w:ind w:firstLine="420" w:firstLineChars="200"/>
        <w:rPr>
          <w:rFonts w:ascii="宋体" w:hAnsi="宋体" w:cs="宋体"/>
        </w:rPr>
      </w:pPr>
    </w:p>
    <w:p w14:paraId="095BA2EE">
      <w:pPr>
        <w:spacing w:line="360" w:lineRule="auto"/>
        <w:ind w:firstLine="420" w:firstLineChars="200"/>
        <w:rPr>
          <w:rFonts w:ascii="宋体" w:hAnsi="宋体" w:cs="宋体"/>
        </w:rPr>
      </w:pPr>
    </w:p>
    <w:p w14:paraId="7B29D7D1">
      <w:pPr>
        <w:spacing w:line="360" w:lineRule="auto"/>
        <w:ind w:firstLine="420" w:firstLineChars="200"/>
        <w:rPr>
          <w:rFonts w:ascii="宋体" w:hAnsi="宋体" w:cs="宋体"/>
        </w:rPr>
      </w:pPr>
    </w:p>
    <w:p w14:paraId="6836BA24">
      <w:pPr>
        <w:spacing w:line="360" w:lineRule="auto"/>
        <w:ind w:firstLine="420" w:firstLineChars="200"/>
        <w:rPr>
          <w:rFonts w:ascii="宋体" w:hAnsi="宋体" w:cs="宋体"/>
        </w:rPr>
      </w:pPr>
    </w:p>
    <w:p w14:paraId="11A89154">
      <w:pPr>
        <w:spacing w:line="360" w:lineRule="auto"/>
        <w:rPr>
          <w:rFonts w:ascii="宋体" w:hAnsi="宋体" w:cs="宋体"/>
          <w:b/>
          <w:sz w:val="24"/>
        </w:rPr>
      </w:pPr>
    </w:p>
    <w:p w14:paraId="41E244ED">
      <w:pPr>
        <w:spacing w:line="360" w:lineRule="auto"/>
        <w:rPr>
          <w:rFonts w:ascii="宋体" w:hAnsi="宋体" w:cs="宋体"/>
          <w:b/>
          <w:sz w:val="24"/>
        </w:rPr>
      </w:pPr>
    </w:p>
    <w:p w14:paraId="419C4BD3">
      <w:pPr>
        <w:spacing w:line="360" w:lineRule="auto"/>
        <w:rPr>
          <w:rFonts w:ascii="宋体" w:hAnsi="宋体" w:cs="宋体"/>
          <w:b/>
          <w:sz w:val="24"/>
        </w:rPr>
      </w:pPr>
    </w:p>
    <w:p w14:paraId="67FFE64F">
      <w:pPr>
        <w:spacing w:line="360" w:lineRule="auto"/>
        <w:rPr>
          <w:rFonts w:ascii="宋体" w:hAnsi="宋体" w:cs="宋体"/>
          <w:b/>
          <w:sz w:val="24"/>
        </w:rPr>
      </w:pPr>
    </w:p>
    <w:p w14:paraId="741D7349">
      <w:pPr>
        <w:spacing w:line="360" w:lineRule="auto"/>
        <w:rPr>
          <w:rFonts w:ascii="宋体" w:hAnsi="宋体" w:cs="宋体"/>
          <w:b/>
          <w:sz w:val="24"/>
        </w:rPr>
      </w:pPr>
    </w:p>
    <w:p w14:paraId="16CAC76F">
      <w:pPr>
        <w:spacing w:line="360" w:lineRule="auto"/>
        <w:rPr>
          <w:rFonts w:ascii="宋体" w:hAnsi="宋体" w:cs="宋体"/>
          <w:b/>
          <w:sz w:val="24"/>
        </w:rPr>
      </w:pPr>
    </w:p>
    <w:p w14:paraId="268398A1">
      <w:pPr>
        <w:spacing w:line="360" w:lineRule="auto"/>
        <w:rPr>
          <w:rFonts w:ascii="宋体" w:hAnsi="宋体" w:cs="宋体"/>
          <w:b/>
          <w:sz w:val="24"/>
        </w:rPr>
      </w:pPr>
    </w:p>
    <w:p w14:paraId="0AEA0044">
      <w:pPr>
        <w:spacing w:line="360" w:lineRule="auto"/>
        <w:rPr>
          <w:rFonts w:ascii="宋体" w:hAnsi="宋体" w:cs="宋体"/>
          <w:b/>
          <w:sz w:val="24"/>
        </w:rPr>
      </w:pPr>
    </w:p>
    <w:p w14:paraId="71CB7A6C">
      <w:pPr>
        <w:spacing w:line="360" w:lineRule="auto"/>
        <w:rPr>
          <w:rFonts w:ascii="宋体" w:hAnsi="宋体" w:cs="宋体"/>
          <w:b/>
          <w:sz w:val="24"/>
        </w:rPr>
      </w:pPr>
    </w:p>
    <w:p w14:paraId="3B3B7896">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0E90CC1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D5D10FB">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3411243">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822806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33EED1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CDB28AF">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26CAAD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02197D3">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963634B">
      <w:pPr>
        <w:snapToGrid w:val="0"/>
        <w:spacing w:line="360" w:lineRule="auto"/>
        <w:rPr>
          <w:rFonts w:ascii="宋体" w:hAnsi="宋体" w:cs="宋体"/>
          <w:bCs/>
          <w:sz w:val="24"/>
        </w:rPr>
      </w:pPr>
      <w:r>
        <w:rPr>
          <w:rFonts w:hint="eastAsia" w:ascii="宋体" w:hAnsi="宋体" w:cs="宋体"/>
          <w:bCs/>
          <w:sz w:val="24"/>
        </w:rPr>
        <w:t>二、质疑项目基本情况</w:t>
      </w:r>
    </w:p>
    <w:p w14:paraId="00FA9884">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3C225FC">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0F5692F">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7DB8CDF">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5C8C495">
      <w:pPr>
        <w:snapToGrid w:val="0"/>
        <w:spacing w:line="360" w:lineRule="auto"/>
        <w:rPr>
          <w:rFonts w:ascii="宋体" w:hAnsi="宋体" w:cs="宋体"/>
          <w:bCs/>
          <w:sz w:val="24"/>
        </w:rPr>
      </w:pPr>
      <w:r>
        <w:rPr>
          <w:rFonts w:hint="eastAsia" w:ascii="宋体" w:hAnsi="宋体" w:cs="宋体"/>
          <w:bCs/>
          <w:sz w:val="24"/>
        </w:rPr>
        <w:t>三、质疑事项具体内容</w:t>
      </w:r>
    </w:p>
    <w:p w14:paraId="6A16F8AE">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AC1EAFB">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068BF91">
      <w:pPr>
        <w:snapToGrid w:val="0"/>
        <w:spacing w:line="360" w:lineRule="auto"/>
        <w:rPr>
          <w:rFonts w:ascii="宋体" w:hAnsi="宋体" w:cs="宋体"/>
          <w:sz w:val="24"/>
        </w:rPr>
      </w:pPr>
      <w:r>
        <w:rPr>
          <w:rFonts w:hint="eastAsia" w:ascii="宋体" w:hAnsi="宋体" w:cs="宋体"/>
          <w:sz w:val="24"/>
          <w:u w:val="dotted"/>
        </w:rPr>
        <w:t xml:space="preserve">                                                       </w:t>
      </w:r>
    </w:p>
    <w:p w14:paraId="04DFF4AB">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1AA3FB4C">
      <w:pPr>
        <w:snapToGrid w:val="0"/>
        <w:spacing w:line="360" w:lineRule="auto"/>
        <w:rPr>
          <w:rFonts w:ascii="宋体" w:hAnsi="宋体" w:cs="宋体"/>
          <w:sz w:val="24"/>
          <w:u w:val="dotted"/>
        </w:rPr>
      </w:pPr>
      <w:r>
        <w:rPr>
          <w:rFonts w:hint="eastAsia" w:ascii="宋体" w:hAnsi="宋体" w:cs="宋体"/>
          <w:sz w:val="24"/>
          <w:u w:val="dotted"/>
        </w:rPr>
        <w:t xml:space="preserve">                                                     </w:t>
      </w:r>
    </w:p>
    <w:p w14:paraId="5C0155AB">
      <w:pPr>
        <w:snapToGrid w:val="0"/>
        <w:spacing w:line="360" w:lineRule="auto"/>
        <w:rPr>
          <w:rFonts w:ascii="宋体" w:hAnsi="宋体" w:cs="宋体"/>
          <w:sz w:val="24"/>
          <w:u w:val="dotted"/>
        </w:rPr>
      </w:pPr>
      <w:r>
        <w:rPr>
          <w:rFonts w:hint="eastAsia" w:ascii="宋体" w:hAnsi="宋体" w:cs="宋体"/>
          <w:sz w:val="24"/>
        </w:rPr>
        <w:t>质疑事项2</w:t>
      </w:r>
    </w:p>
    <w:p w14:paraId="126BEE37">
      <w:pPr>
        <w:snapToGrid w:val="0"/>
        <w:spacing w:line="360" w:lineRule="auto"/>
        <w:rPr>
          <w:rFonts w:ascii="宋体" w:hAnsi="宋体" w:cs="宋体"/>
          <w:sz w:val="24"/>
        </w:rPr>
      </w:pPr>
      <w:r>
        <w:rPr>
          <w:rFonts w:hint="eastAsia" w:ascii="宋体" w:hAnsi="宋体" w:cs="宋体"/>
          <w:sz w:val="24"/>
        </w:rPr>
        <w:t>……</w:t>
      </w:r>
    </w:p>
    <w:p w14:paraId="47D0D7B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347F86D">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E2C09C5">
      <w:pPr>
        <w:spacing w:line="360" w:lineRule="auto"/>
        <w:rPr>
          <w:rFonts w:ascii="宋体" w:hAnsi="宋体" w:cs="宋体"/>
          <w:sz w:val="24"/>
        </w:rPr>
      </w:pPr>
      <w:r>
        <w:rPr>
          <w:rFonts w:hint="eastAsia" w:ascii="宋体" w:hAnsi="宋体" w:cs="宋体"/>
          <w:sz w:val="24"/>
        </w:rPr>
        <w:t xml:space="preserve">签字(签章)：                   公章：                      </w:t>
      </w:r>
    </w:p>
    <w:p w14:paraId="75F0577C">
      <w:pPr>
        <w:spacing w:line="360" w:lineRule="auto"/>
        <w:rPr>
          <w:rFonts w:ascii="宋体" w:hAnsi="宋体" w:cs="宋体"/>
          <w:sz w:val="24"/>
        </w:rPr>
      </w:pPr>
      <w:r>
        <w:rPr>
          <w:rFonts w:hint="eastAsia" w:ascii="宋体" w:hAnsi="宋体" w:cs="宋体"/>
          <w:sz w:val="24"/>
        </w:rPr>
        <w:t xml:space="preserve">日期：    </w:t>
      </w:r>
    </w:p>
    <w:p w14:paraId="3FBABC8C">
      <w:pPr>
        <w:spacing w:line="360" w:lineRule="auto"/>
        <w:jc w:val="center"/>
        <w:rPr>
          <w:rFonts w:ascii="宋体" w:hAnsi="宋体" w:cs="宋体"/>
          <w:b/>
          <w:bCs/>
          <w:sz w:val="24"/>
        </w:rPr>
      </w:pPr>
    </w:p>
    <w:p w14:paraId="505F1103">
      <w:pPr>
        <w:spacing w:line="360" w:lineRule="auto"/>
        <w:rPr>
          <w:rFonts w:ascii="宋体" w:hAnsi="宋体" w:cs="宋体"/>
          <w:b/>
          <w:sz w:val="24"/>
        </w:rPr>
      </w:pPr>
    </w:p>
    <w:p w14:paraId="3E64DE12">
      <w:pPr>
        <w:spacing w:line="360" w:lineRule="auto"/>
        <w:rPr>
          <w:rFonts w:ascii="宋体" w:hAnsi="宋体" w:cs="宋体"/>
          <w:b/>
          <w:sz w:val="24"/>
        </w:rPr>
      </w:pPr>
    </w:p>
    <w:p w14:paraId="722936B9">
      <w:pPr>
        <w:spacing w:line="360" w:lineRule="auto"/>
        <w:rPr>
          <w:rFonts w:ascii="宋体" w:hAnsi="宋体" w:cs="宋体"/>
          <w:b/>
          <w:sz w:val="24"/>
        </w:rPr>
      </w:pPr>
    </w:p>
    <w:p w14:paraId="268912CD">
      <w:pPr>
        <w:spacing w:line="360" w:lineRule="auto"/>
        <w:rPr>
          <w:rFonts w:ascii="宋体" w:hAnsi="宋体" w:cs="宋体"/>
          <w:b/>
          <w:sz w:val="24"/>
        </w:rPr>
      </w:pPr>
      <w:r>
        <w:rPr>
          <w:rFonts w:hint="eastAsia" w:ascii="宋体" w:hAnsi="宋体" w:cs="宋体"/>
          <w:b/>
          <w:sz w:val="24"/>
        </w:rPr>
        <w:t>质疑函制作说明：</w:t>
      </w:r>
    </w:p>
    <w:p w14:paraId="43BC892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C2D4B5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37A855B">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DF468BD">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5CD3CC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15AA0EC">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2A7D9D09">
      <w:pPr>
        <w:widowControl/>
        <w:spacing w:line="360" w:lineRule="auto"/>
        <w:ind w:firstLine="600" w:firstLineChars="200"/>
        <w:jc w:val="left"/>
        <w:rPr>
          <w:rFonts w:ascii="宋体" w:hAnsi="宋体" w:cs="宋体"/>
          <w:sz w:val="30"/>
          <w:szCs w:val="30"/>
        </w:rPr>
      </w:pPr>
    </w:p>
    <w:p w14:paraId="714669C4">
      <w:pPr>
        <w:spacing w:line="360" w:lineRule="auto"/>
        <w:jc w:val="center"/>
        <w:rPr>
          <w:rFonts w:ascii="宋体" w:hAnsi="宋体" w:cs="宋体"/>
          <w:b/>
          <w:spacing w:val="6"/>
          <w:sz w:val="32"/>
          <w:szCs w:val="32"/>
        </w:rPr>
      </w:pPr>
    </w:p>
    <w:p w14:paraId="08BD42DC">
      <w:pPr>
        <w:spacing w:line="360" w:lineRule="auto"/>
        <w:jc w:val="center"/>
        <w:rPr>
          <w:rFonts w:ascii="宋体" w:hAnsi="宋体" w:cs="宋体"/>
          <w:b/>
          <w:spacing w:val="6"/>
          <w:sz w:val="32"/>
          <w:szCs w:val="32"/>
        </w:rPr>
      </w:pPr>
    </w:p>
    <w:p w14:paraId="422367F5">
      <w:pPr>
        <w:spacing w:line="360" w:lineRule="auto"/>
        <w:jc w:val="center"/>
        <w:rPr>
          <w:rFonts w:ascii="宋体" w:hAnsi="宋体" w:cs="宋体"/>
          <w:b/>
          <w:spacing w:val="6"/>
          <w:sz w:val="32"/>
          <w:szCs w:val="32"/>
        </w:rPr>
      </w:pPr>
    </w:p>
    <w:p w14:paraId="22C7CD27">
      <w:pPr>
        <w:spacing w:line="360" w:lineRule="auto"/>
        <w:jc w:val="center"/>
        <w:rPr>
          <w:rFonts w:ascii="宋体" w:hAnsi="宋体" w:cs="宋体"/>
          <w:b/>
          <w:spacing w:val="6"/>
          <w:sz w:val="32"/>
          <w:szCs w:val="32"/>
        </w:rPr>
      </w:pPr>
    </w:p>
    <w:p w14:paraId="337D6D03">
      <w:pPr>
        <w:spacing w:line="360" w:lineRule="auto"/>
        <w:jc w:val="center"/>
        <w:rPr>
          <w:rFonts w:ascii="宋体" w:hAnsi="宋体" w:cs="宋体"/>
          <w:b/>
          <w:spacing w:val="6"/>
          <w:sz w:val="32"/>
          <w:szCs w:val="32"/>
        </w:rPr>
      </w:pPr>
    </w:p>
    <w:p w14:paraId="0EA6CAFB">
      <w:pPr>
        <w:spacing w:line="360" w:lineRule="auto"/>
        <w:jc w:val="center"/>
        <w:rPr>
          <w:rFonts w:ascii="宋体" w:hAnsi="宋体" w:cs="宋体"/>
          <w:b/>
          <w:spacing w:val="6"/>
          <w:sz w:val="32"/>
          <w:szCs w:val="32"/>
        </w:rPr>
      </w:pPr>
    </w:p>
    <w:p w14:paraId="1D77DF4D">
      <w:pPr>
        <w:spacing w:line="360" w:lineRule="auto"/>
        <w:jc w:val="center"/>
        <w:rPr>
          <w:rFonts w:ascii="宋体" w:hAnsi="宋体" w:cs="宋体"/>
          <w:b/>
          <w:spacing w:val="6"/>
          <w:sz w:val="32"/>
          <w:szCs w:val="32"/>
        </w:rPr>
      </w:pPr>
    </w:p>
    <w:p w14:paraId="33B34B81">
      <w:pPr>
        <w:spacing w:line="360" w:lineRule="auto"/>
        <w:jc w:val="center"/>
        <w:rPr>
          <w:rFonts w:ascii="宋体" w:hAnsi="宋体" w:cs="宋体"/>
          <w:b/>
          <w:spacing w:val="6"/>
          <w:sz w:val="32"/>
          <w:szCs w:val="32"/>
        </w:rPr>
      </w:pPr>
    </w:p>
    <w:p w14:paraId="145F3A51">
      <w:pPr>
        <w:spacing w:line="360" w:lineRule="auto"/>
        <w:jc w:val="center"/>
        <w:rPr>
          <w:rFonts w:ascii="宋体" w:hAnsi="宋体" w:cs="宋体"/>
          <w:b/>
          <w:spacing w:val="6"/>
          <w:sz w:val="32"/>
          <w:szCs w:val="32"/>
        </w:rPr>
      </w:pPr>
    </w:p>
    <w:p w14:paraId="4C0804FD">
      <w:pPr>
        <w:spacing w:line="360" w:lineRule="auto"/>
        <w:jc w:val="center"/>
        <w:rPr>
          <w:rFonts w:ascii="宋体" w:hAnsi="宋体" w:cs="宋体"/>
          <w:b/>
          <w:spacing w:val="6"/>
          <w:sz w:val="32"/>
          <w:szCs w:val="32"/>
        </w:rPr>
      </w:pPr>
    </w:p>
    <w:p w14:paraId="3506E9FD">
      <w:pPr>
        <w:spacing w:line="360" w:lineRule="auto"/>
        <w:jc w:val="center"/>
        <w:rPr>
          <w:rFonts w:ascii="宋体" w:hAnsi="宋体" w:cs="宋体"/>
          <w:b/>
          <w:spacing w:val="6"/>
          <w:sz w:val="32"/>
          <w:szCs w:val="32"/>
        </w:rPr>
      </w:pPr>
    </w:p>
    <w:p w14:paraId="6D50D96C">
      <w:pPr>
        <w:spacing w:line="360" w:lineRule="auto"/>
        <w:jc w:val="center"/>
        <w:rPr>
          <w:rFonts w:ascii="宋体" w:hAnsi="宋体" w:cs="宋体"/>
          <w:b/>
          <w:spacing w:val="6"/>
          <w:sz w:val="32"/>
          <w:szCs w:val="32"/>
        </w:rPr>
      </w:pPr>
    </w:p>
    <w:p w14:paraId="310C76F3">
      <w:pPr>
        <w:spacing w:line="360" w:lineRule="auto"/>
        <w:jc w:val="left"/>
        <w:rPr>
          <w:rFonts w:ascii="宋体" w:hAnsi="宋体" w:cs="宋体"/>
          <w:b/>
          <w:spacing w:val="6"/>
          <w:sz w:val="32"/>
          <w:szCs w:val="32"/>
        </w:rPr>
      </w:pPr>
    </w:p>
    <w:p w14:paraId="32B42272">
      <w:pPr>
        <w:spacing w:line="360" w:lineRule="auto"/>
        <w:jc w:val="left"/>
        <w:rPr>
          <w:rFonts w:ascii="宋体" w:hAnsi="宋体" w:cs="宋体"/>
          <w:b/>
          <w:spacing w:val="6"/>
          <w:sz w:val="32"/>
          <w:szCs w:val="32"/>
        </w:rPr>
      </w:pPr>
    </w:p>
    <w:p w14:paraId="726B745C">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7E36ECF1">
      <w:pPr>
        <w:spacing w:line="360" w:lineRule="auto"/>
        <w:jc w:val="center"/>
        <w:rPr>
          <w:rFonts w:ascii="宋体" w:hAnsi="宋体" w:cs="宋体"/>
          <w:b/>
          <w:sz w:val="24"/>
        </w:rPr>
      </w:pPr>
    </w:p>
    <w:p w14:paraId="2C808195">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12F8CD4D">
      <w:pPr>
        <w:spacing w:line="360" w:lineRule="auto"/>
        <w:rPr>
          <w:rFonts w:ascii="宋体" w:hAnsi="宋体" w:cs="宋体"/>
          <w:sz w:val="24"/>
        </w:rPr>
      </w:pPr>
      <w:r>
        <w:rPr>
          <w:rFonts w:hint="eastAsia" w:ascii="宋体" w:hAnsi="宋体" w:cs="宋体"/>
          <w:sz w:val="24"/>
        </w:rPr>
        <w:t>一、投诉相关主体基本情况</w:t>
      </w:r>
    </w:p>
    <w:p w14:paraId="450A0A13">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6B9C9CC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7F78DD7">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ACFB4C3">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1859624">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81E4F3C">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0F88FB20">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0173106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CE306A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6415611">
      <w:pPr>
        <w:spacing w:line="360" w:lineRule="auto"/>
        <w:rPr>
          <w:rFonts w:ascii="宋体" w:hAnsi="宋体" w:cs="宋体"/>
          <w:sz w:val="24"/>
        </w:rPr>
      </w:pPr>
      <w:r>
        <w:rPr>
          <w:rFonts w:hint="eastAsia" w:ascii="宋体" w:hAnsi="宋体" w:cs="宋体"/>
          <w:sz w:val="24"/>
        </w:rPr>
        <w:t>被投诉人2</w:t>
      </w:r>
    </w:p>
    <w:p w14:paraId="422D8BA2">
      <w:pPr>
        <w:spacing w:line="360" w:lineRule="auto"/>
        <w:rPr>
          <w:rFonts w:ascii="宋体" w:hAnsi="宋体" w:cs="宋体"/>
          <w:sz w:val="24"/>
          <w:u w:val="dotted"/>
        </w:rPr>
      </w:pPr>
      <w:r>
        <w:rPr>
          <w:rFonts w:hint="eastAsia" w:ascii="宋体" w:hAnsi="宋体" w:cs="宋体"/>
          <w:sz w:val="24"/>
        </w:rPr>
        <w:t>……</w:t>
      </w:r>
    </w:p>
    <w:p w14:paraId="4CD6FBE2">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264DE3C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6D2262E">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8081157">
      <w:pPr>
        <w:spacing w:line="360" w:lineRule="auto"/>
        <w:rPr>
          <w:rFonts w:ascii="宋体" w:hAnsi="宋体" w:cs="宋体"/>
          <w:sz w:val="24"/>
        </w:rPr>
      </w:pPr>
      <w:r>
        <w:rPr>
          <w:rFonts w:hint="eastAsia" w:ascii="宋体" w:hAnsi="宋体" w:cs="宋体"/>
          <w:sz w:val="24"/>
        </w:rPr>
        <w:t>二、投诉项目基本情况</w:t>
      </w:r>
    </w:p>
    <w:p w14:paraId="2F28EC4A">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458DCADE">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2BD997A">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2282C7D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48540428">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674507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34739D2">
      <w:pPr>
        <w:spacing w:line="360" w:lineRule="auto"/>
        <w:rPr>
          <w:rFonts w:ascii="宋体" w:hAnsi="宋体" w:cs="宋体"/>
          <w:sz w:val="24"/>
        </w:rPr>
      </w:pPr>
      <w:r>
        <w:rPr>
          <w:rFonts w:hint="eastAsia" w:ascii="宋体" w:hAnsi="宋体" w:cs="宋体"/>
          <w:sz w:val="24"/>
        </w:rPr>
        <w:t>三、质疑基本情况</w:t>
      </w:r>
    </w:p>
    <w:p w14:paraId="1CAFFE34">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A98BB5A">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40EC326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33032CA">
      <w:pPr>
        <w:spacing w:line="360" w:lineRule="auto"/>
        <w:rPr>
          <w:rFonts w:ascii="宋体" w:hAnsi="宋体" w:cs="宋体"/>
          <w:sz w:val="24"/>
        </w:rPr>
      </w:pPr>
      <w:r>
        <w:rPr>
          <w:rFonts w:hint="eastAsia" w:ascii="宋体" w:hAnsi="宋体" w:cs="宋体"/>
          <w:sz w:val="24"/>
        </w:rPr>
        <w:t>四、投诉事项具体内容</w:t>
      </w:r>
    </w:p>
    <w:p w14:paraId="1A4C3DD5">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61A12B0">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E72B486">
      <w:pPr>
        <w:spacing w:line="360" w:lineRule="auto"/>
        <w:rPr>
          <w:rFonts w:ascii="宋体" w:hAnsi="宋体" w:cs="宋体"/>
          <w:sz w:val="24"/>
          <w:u w:val="dotted"/>
        </w:rPr>
      </w:pPr>
      <w:r>
        <w:rPr>
          <w:rFonts w:hint="eastAsia" w:ascii="宋体" w:hAnsi="宋体" w:cs="宋体"/>
          <w:sz w:val="24"/>
          <w:u w:val="dotted"/>
        </w:rPr>
        <w:t xml:space="preserve">                                                      </w:t>
      </w:r>
    </w:p>
    <w:p w14:paraId="69DBE76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610B4A6">
      <w:pPr>
        <w:spacing w:line="360" w:lineRule="auto"/>
        <w:rPr>
          <w:rFonts w:ascii="宋体" w:hAnsi="宋体" w:cs="宋体"/>
          <w:sz w:val="24"/>
          <w:u w:val="dotted"/>
        </w:rPr>
      </w:pPr>
      <w:r>
        <w:rPr>
          <w:rFonts w:hint="eastAsia" w:ascii="宋体" w:hAnsi="宋体" w:cs="宋体"/>
          <w:sz w:val="24"/>
          <w:u w:val="dotted"/>
        </w:rPr>
        <w:t xml:space="preserve">                                                      </w:t>
      </w:r>
    </w:p>
    <w:p w14:paraId="730B53E8">
      <w:pPr>
        <w:spacing w:line="360" w:lineRule="auto"/>
        <w:rPr>
          <w:rFonts w:ascii="宋体" w:hAnsi="宋体" w:cs="宋体"/>
          <w:sz w:val="24"/>
        </w:rPr>
      </w:pPr>
      <w:r>
        <w:rPr>
          <w:rFonts w:hint="eastAsia" w:ascii="宋体" w:hAnsi="宋体" w:cs="宋体"/>
          <w:sz w:val="24"/>
        </w:rPr>
        <w:t>投诉事项2</w:t>
      </w:r>
    </w:p>
    <w:p w14:paraId="15E57806">
      <w:pPr>
        <w:spacing w:line="360" w:lineRule="auto"/>
        <w:rPr>
          <w:rFonts w:ascii="宋体" w:hAnsi="宋体" w:cs="宋体"/>
          <w:sz w:val="24"/>
          <w:u w:val="dotted"/>
        </w:rPr>
      </w:pPr>
      <w:r>
        <w:rPr>
          <w:rFonts w:hint="eastAsia" w:ascii="宋体" w:hAnsi="宋体" w:cs="宋体"/>
          <w:sz w:val="24"/>
        </w:rPr>
        <w:t>……</w:t>
      </w:r>
    </w:p>
    <w:p w14:paraId="7DDBA61A">
      <w:pPr>
        <w:spacing w:line="360" w:lineRule="auto"/>
        <w:rPr>
          <w:rFonts w:ascii="宋体" w:hAnsi="宋体" w:cs="宋体"/>
          <w:sz w:val="24"/>
        </w:rPr>
      </w:pPr>
      <w:r>
        <w:rPr>
          <w:rFonts w:hint="eastAsia" w:ascii="宋体" w:hAnsi="宋体" w:cs="宋体"/>
          <w:sz w:val="24"/>
        </w:rPr>
        <w:t>五、与投诉事项相关的投诉请求</w:t>
      </w:r>
    </w:p>
    <w:p w14:paraId="7E64EF86">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43FAF893">
      <w:pPr>
        <w:spacing w:line="360" w:lineRule="auto"/>
        <w:rPr>
          <w:rFonts w:ascii="宋体" w:hAnsi="宋体" w:cs="宋体"/>
          <w:sz w:val="24"/>
          <w:u w:val="single"/>
        </w:rPr>
      </w:pPr>
      <w:r>
        <w:rPr>
          <w:rFonts w:hint="eastAsia" w:ascii="宋体" w:hAnsi="宋体" w:cs="宋体"/>
          <w:sz w:val="24"/>
        </w:rPr>
        <w:t xml:space="preserve">                                                                                                    </w:t>
      </w:r>
    </w:p>
    <w:p w14:paraId="46C5B2B4">
      <w:pPr>
        <w:spacing w:line="360" w:lineRule="auto"/>
        <w:rPr>
          <w:rFonts w:ascii="宋体" w:hAnsi="宋体" w:cs="宋体"/>
          <w:sz w:val="24"/>
        </w:rPr>
      </w:pPr>
      <w:r>
        <w:rPr>
          <w:rFonts w:hint="eastAsia" w:ascii="宋体" w:hAnsi="宋体" w:cs="宋体"/>
          <w:sz w:val="24"/>
        </w:rPr>
        <w:t xml:space="preserve">签字(签章)：                   公章：                      </w:t>
      </w:r>
    </w:p>
    <w:p w14:paraId="6B0B46A7">
      <w:pPr>
        <w:spacing w:line="360" w:lineRule="auto"/>
        <w:rPr>
          <w:rFonts w:ascii="宋体" w:hAnsi="宋体" w:cs="宋体"/>
          <w:sz w:val="24"/>
        </w:rPr>
      </w:pPr>
      <w:r>
        <w:rPr>
          <w:rFonts w:hint="eastAsia" w:ascii="宋体" w:hAnsi="宋体" w:cs="宋体"/>
          <w:sz w:val="24"/>
        </w:rPr>
        <w:t xml:space="preserve">日期：    </w:t>
      </w:r>
    </w:p>
    <w:p w14:paraId="13020D25">
      <w:pPr>
        <w:spacing w:line="360" w:lineRule="auto"/>
        <w:rPr>
          <w:rFonts w:ascii="宋体" w:hAnsi="宋体" w:cs="宋体"/>
          <w:b/>
          <w:sz w:val="24"/>
        </w:rPr>
      </w:pPr>
    </w:p>
    <w:p w14:paraId="296EFC8E">
      <w:pPr>
        <w:spacing w:line="360" w:lineRule="auto"/>
        <w:rPr>
          <w:rFonts w:ascii="宋体" w:hAnsi="宋体" w:cs="宋体"/>
          <w:b/>
          <w:sz w:val="24"/>
        </w:rPr>
      </w:pPr>
    </w:p>
    <w:p w14:paraId="07D6C545">
      <w:pPr>
        <w:spacing w:line="360" w:lineRule="auto"/>
        <w:rPr>
          <w:rFonts w:ascii="宋体" w:hAnsi="宋体" w:cs="宋体"/>
          <w:b/>
          <w:sz w:val="24"/>
        </w:rPr>
      </w:pPr>
      <w:r>
        <w:rPr>
          <w:rFonts w:hint="eastAsia" w:ascii="宋体" w:hAnsi="宋体" w:cs="宋体"/>
          <w:b/>
          <w:sz w:val="24"/>
        </w:rPr>
        <w:t>投诉书制作说明：</w:t>
      </w:r>
    </w:p>
    <w:p w14:paraId="7FC61893">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2BD0ACA">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68EB6C7">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E502FE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82C7BEC">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A2136B2">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087359CC">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7A67077">
      <w:pPr>
        <w:spacing w:line="360" w:lineRule="auto"/>
        <w:rPr>
          <w:rFonts w:ascii="宋体" w:hAnsi="宋体" w:cs="宋体"/>
          <w:b/>
          <w:sz w:val="24"/>
        </w:rPr>
      </w:pPr>
    </w:p>
    <w:p w14:paraId="76A336D4">
      <w:pPr>
        <w:autoSpaceDE w:val="0"/>
        <w:autoSpaceDN w:val="0"/>
        <w:jc w:val="center"/>
        <w:rPr>
          <w:rFonts w:ascii="宋体" w:hAnsi="宋体" w:cs="宋体"/>
          <w:b/>
          <w:spacing w:val="6"/>
          <w:sz w:val="32"/>
          <w:szCs w:val="32"/>
        </w:rPr>
      </w:pPr>
    </w:p>
    <w:p w14:paraId="1D77D704">
      <w:pPr>
        <w:autoSpaceDE w:val="0"/>
        <w:autoSpaceDN w:val="0"/>
        <w:jc w:val="center"/>
        <w:rPr>
          <w:rFonts w:ascii="宋体" w:hAnsi="宋体" w:cs="宋体"/>
          <w:b/>
          <w:spacing w:val="6"/>
          <w:sz w:val="32"/>
          <w:szCs w:val="32"/>
        </w:rPr>
      </w:pPr>
    </w:p>
    <w:p w14:paraId="41F8D56F">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2FC2C736">
      <w:pPr>
        <w:spacing w:line="360" w:lineRule="auto"/>
        <w:rPr>
          <w:rFonts w:ascii="宋体" w:hAnsi="宋体" w:cs="宋体"/>
          <w:sz w:val="24"/>
          <w:u w:val="single"/>
        </w:rPr>
      </w:pPr>
    </w:p>
    <w:p w14:paraId="6B604DA8">
      <w:pPr>
        <w:spacing w:line="360" w:lineRule="auto"/>
        <w:rPr>
          <w:rFonts w:ascii="宋体" w:hAnsi="宋体" w:cs="宋体"/>
          <w:sz w:val="24"/>
        </w:rPr>
      </w:pPr>
      <w:r>
        <w:rPr>
          <w:rFonts w:hint="eastAsia" w:ascii="宋体" w:hAnsi="宋体" w:cs="宋体"/>
          <w:color w:val="0000FF"/>
          <w:sz w:val="24"/>
          <w:u w:val="single"/>
        </w:rPr>
        <w:t>（采购人）</w:t>
      </w:r>
      <w:r>
        <w:rPr>
          <w:rFonts w:hint="eastAsia" w:ascii="宋体" w:hAnsi="宋体" w:cs="宋体"/>
          <w:sz w:val="24"/>
          <w:u w:val="single"/>
        </w:rPr>
        <w:t>、（采购代理机构）：</w:t>
      </w:r>
    </w:p>
    <w:p w14:paraId="26C22A2A">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24D29FDD">
      <w:pPr>
        <w:spacing w:line="360" w:lineRule="auto"/>
        <w:ind w:firstLine="480" w:firstLineChars="200"/>
        <w:rPr>
          <w:rFonts w:ascii="宋体" w:hAnsi="宋体" w:cs="宋体"/>
          <w:sz w:val="24"/>
        </w:rPr>
      </w:pPr>
      <w:r>
        <w:rPr>
          <w:rFonts w:hint="eastAsia" w:ascii="宋体" w:hAnsi="宋体" w:cs="宋体"/>
          <w:sz w:val="24"/>
        </w:rPr>
        <w:t>特此说明。</w:t>
      </w:r>
    </w:p>
    <w:p w14:paraId="1D4C5EAC">
      <w:pPr>
        <w:spacing w:line="360" w:lineRule="auto"/>
        <w:ind w:firstLine="494"/>
        <w:rPr>
          <w:rFonts w:ascii="宋体" w:hAnsi="宋体" w:cs="宋体"/>
          <w:sz w:val="24"/>
        </w:rPr>
      </w:pPr>
    </w:p>
    <w:p w14:paraId="44EDCD90">
      <w:pPr>
        <w:spacing w:line="360" w:lineRule="auto"/>
        <w:ind w:firstLine="494"/>
        <w:rPr>
          <w:rFonts w:ascii="宋体" w:hAnsi="宋体" w:cs="宋体"/>
          <w:sz w:val="24"/>
        </w:rPr>
      </w:pPr>
    </w:p>
    <w:p w14:paraId="5D9FE7CD">
      <w:pPr>
        <w:spacing w:line="360" w:lineRule="auto"/>
        <w:ind w:firstLine="494"/>
        <w:rPr>
          <w:rFonts w:ascii="宋体" w:hAnsi="宋体" w:cs="宋体"/>
          <w:sz w:val="24"/>
        </w:rPr>
      </w:pPr>
    </w:p>
    <w:p w14:paraId="5CF04B67">
      <w:pPr>
        <w:spacing w:line="360" w:lineRule="auto"/>
        <w:ind w:firstLine="494"/>
        <w:rPr>
          <w:rFonts w:ascii="宋体" w:hAnsi="宋体" w:cs="宋体"/>
          <w:sz w:val="24"/>
        </w:rPr>
      </w:pPr>
    </w:p>
    <w:p w14:paraId="5782B1AA">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6F4F1506">
      <w:pPr>
        <w:ind w:right="1440" w:firstLine="494"/>
        <w:jc w:val="center"/>
        <w:rPr>
          <w:rFonts w:ascii="宋体" w:hAnsi="宋体" w:cs="宋体"/>
          <w:sz w:val="24"/>
        </w:rPr>
      </w:pPr>
      <w:r>
        <w:rPr>
          <w:rFonts w:hint="eastAsia" w:ascii="宋体" w:hAnsi="宋体" w:cs="宋体"/>
          <w:sz w:val="24"/>
        </w:rPr>
        <w:t xml:space="preserve">                              日期：       年     月     日</w:t>
      </w:r>
    </w:p>
    <w:p w14:paraId="444CBF04">
      <w:pPr>
        <w:rPr>
          <w:rFonts w:ascii="宋体" w:hAnsi="宋体" w:cs="宋体"/>
          <w:sz w:val="24"/>
        </w:rPr>
      </w:pPr>
      <w:r>
        <w:rPr>
          <w:rFonts w:hint="eastAsia" w:ascii="宋体" w:hAnsi="宋体" w:cs="宋体"/>
          <w:b/>
          <w:bCs/>
          <w:sz w:val="24"/>
        </w:rPr>
        <w:t>附：</w:t>
      </w:r>
    </w:p>
    <w:p w14:paraId="7823330A">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24453C25">
      <w:pPr>
        <w:autoSpaceDE w:val="0"/>
        <w:autoSpaceDN w:val="0"/>
        <w:jc w:val="center"/>
        <w:rPr>
          <w:rFonts w:ascii="宋体" w:hAnsi="宋体" w:cs="宋体"/>
          <w:b/>
          <w:spacing w:val="6"/>
          <w:sz w:val="32"/>
          <w:szCs w:val="32"/>
        </w:rPr>
      </w:pPr>
    </w:p>
    <w:p w14:paraId="791A959E">
      <w:pPr>
        <w:autoSpaceDE w:val="0"/>
        <w:autoSpaceDN w:val="0"/>
        <w:jc w:val="center"/>
        <w:rPr>
          <w:rFonts w:ascii="宋体" w:hAnsi="宋体" w:cs="宋体"/>
          <w:b/>
          <w:spacing w:val="6"/>
          <w:sz w:val="32"/>
          <w:szCs w:val="32"/>
        </w:rPr>
      </w:pPr>
    </w:p>
    <w:p w14:paraId="1ACDD06D">
      <w:pPr>
        <w:autoSpaceDE w:val="0"/>
        <w:autoSpaceDN w:val="0"/>
        <w:jc w:val="center"/>
        <w:rPr>
          <w:rFonts w:ascii="宋体" w:hAnsi="宋体" w:cs="宋体"/>
          <w:b/>
          <w:spacing w:val="6"/>
          <w:sz w:val="32"/>
          <w:szCs w:val="32"/>
        </w:rPr>
      </w:pPr>
    </w:p>
    <w:p w14:paraId="0DA46036">
      <w:pPr>
        <w:autoSpaceDE w:val="0"/>
        <w:autoSpaceDN w:val="0"/>
        <w:jc w:val="center"/>
        <w:rPr>
          <w:rFonts w:ascii="宋体" w:hAnsi="宋体" w:cs="宋体"/>
          <w:b/>
          <w:spacing w:val="6"/>
          <w:sz w:val="32"/>
          <w:szCs w:val="32"/>
        </w:rPr>
      </w:pPr>
    </w:p>
    <w:p w14:paraId="726D4C45">
      <w:pPr>
        <w:autoSpaceDE w:val="0"/>
        <w:autoSpaceDN w:val="0"/>
        <w:jc w:val="center"/>
        <w:rPr>
          <w:rFonts w:ascii="宋体" w:hAnsi="宋体" w:cs="宋体"/>
          <w:b/>
          <w:spacing w:val="6"/>
          <w:sz w:val="32"/>
          <w:szCs w:val="32"/>
        </w:rPr>
      </w:pPr>
    </w:p>
    <w:p w14:paraId="679545E8">
      <w:pPr>
        <w:autoSpaceDE w:val="0"/>
        <w:autoSpaceDN w:val="0"/>
        <w:jc w:val="center"/>
        <w:rPr>
          <w:rFonts w:ascii="宋体" w:hAnsi="宋体" w:cs="宋体"/>
          <w:b/>
          <w:spacing w:val="6"/>
          <w:sz w:val="32"/>
          <w:szCs w:val="32"/>
        </w:rPr>
      </w:pPr>
    </w:p>
    <w:p w14:paraId="5DF6A45B">
      <w:pPr>
        <w:autoSpaceDE w:val="0"/>
        <w:autoSpaceDN w:val="0"/>
        <w:jc w:val="center"/>
        <w:rPr>
          <w:rFonts w:ascii="宋体" w:hAnsi="宋体" w:cs="宋体"/>
          <w:b/>
          <w:spacing w:val="6"/>
          <w:sz w:val="32"/>
          <w:szCs w:val="32"/>
        </w:rPr>
      </w:pPr>
    </w:p>
    <w:p w14:paraId="4C0D6948">
      <w:pPr>
        <w:autoSpaceDE w:val="0"/>
        <w:autoSpaceDN w:val="0"/>
        <w:jc w:val="center"/>
        <w:rPr>
          <w:rFonts w:ascii="宋体" w:hAnsi="宋体" w:cs="宋体"/>
          <w:b/>
          <w:spacing w:val="6"/>
          <w:sz w:val="32"/>
          <w:szCs w:val="32"/>
        </w:rPr>
      </w:pPr>
    </w:p>
    <w:p w14:paraId="5921AAE4">
      <w:pPr>
        <w:autoSpaceDE w:val="0"/>
        <w:autoSpaceDN w:val="0"/>
        <w:jc w:val="center"/>
        <w:rPr>
          <w:rFonts w:ascii="宋体" w:hAnsi="宋体" w:cs="宋体"/>
          <w:b/>
          <w:spacing w:val="6"/>
          <w:sz w:val="32"/>
          <w:szCs w:val="32"/>
        </w:rPr>
      </w:pPr>
    </w:p>
    <w:p w14:paraId="2359100A">
      <w:pPr>
        <w:autoSpaceDE w:val="0"/>
        <w:autoSpaceDN w:val="0"/>
        <w:jc w:val="center"/>
        <w:rPr>
          <w:rFonts w:ascii="宋体" w:hAnsi="宋体" w:cs="宋体"/>
          <w:b/>
          <w:spacing w:val="6"/>
          <w:sz w:val="32"/>
          <w:szCs w:val="32"/>
        </w:rPr>
      </w:pPr>
    </w:p>
    <w:p w14:paraId="45543DF0">
      <w:pPr>
        <w:autoSpaceDE w:val="0"/>
        <w:autoSpaceDN w:val="0"/>
        <w:jc w:val="center"/>
        <w:rPr>
          <w:rFonts w:ascii="宋体" w:hAnsi="宋体" w:cs="宋体"/>
          <w:b/>
          <w:spacing w:val="6"/>
          <w:sz w:val="32"/>
          <w:szCs w:val="32"/>
        </w:rPr>
      </w:pPr>
    </w:p>
    <w:p w14:paraId="01B66EC4">
      <w:pPr>
        <w:autoSpaceDE w:val="0"/>
        <w:autoSpaceDN w:val="0"/>
        <w:jc w:val="center"/>
        <w:rPr>
          <w:rFonts w:ascii="宋体" w:hAnsi="宋体" w:cs="宋体"/>
          <w:b/>
          <w:spacing w:val="6"/>
          <w:sz w:val="32"/>
          <w:szCs w:val="32"/>
        </w:rPr>
      </w:pPr>
    </w:p>
    <w:p w14:paraId="6F76C21D">
      <w:pPr>
        <w:autoSpaceDE w:val="0"/>
        <w:autoSpaceDN w:val="0"/>
        <w:jc w:val="center"/>
        <w:rPr>
          <w:rFonts w:ascii="宋体" w:hAnsi="宋体" w:cs="宋体"/>
          <w:b/>
          <w:spacing w:val="6"/>
          <w:sz w:val="32"/>
          <w:szCs w:val="32"/>
        </w:rPr>
      </w:pPr>
    </w:p>
    <w:p w14:paraId="26396476">
      <w:pPr>
        <w:autoSpaceDE w:val="0"/>
        <w:autoSpaceDN w:val="0"/>
        <w:jc w:val="center"/>
        <w:rPr>
          <w:rFonts w:ascii="宋体" w:hAnsi="宋体" w:cs="宋体"/>
          <w:b/>
          <w:spacing w:val="6"/>
          <w:sz w:val="32"/>
          <w:szCs w:val="32"/>
        </w:rPr>
      </w:pPr>
    </w:p>
    <w:p w14:paraId="6123D7B0">
      <w:pPr>
        <w:autoSpaceDE w:val="0"/>
        <w:autoSpaceDN w:val="0"/>
        <w:jc w:val="center"/>
        <w:rPr>
          <w:rFonts w:ascii="宋体" w:hAnsi="宋体" w:cs="宋体"/>
          <w:b/>
          <w:spacing w:val="6"/>
          <w:sz w:val="32"/>
          <w:szCs w:val="32"/>
        </w:rPr>
      </w:pPr>
    </w:p>
    <w:p w14:paraId="504E8F95">
      <w:pPr>
        <w:autoSpaceDE w:val="0"/>
        <w:autoSpaceDN w:val="0"/>
        <w:jc w:val="center"/>
        <w:rPr>
          <w:rFonts w:ascii="宋体" w:hAnsi="宋体" w:cs="宋体"/>
          <w:b/>
          <w:spacing w:val="6"/>
          <w:sz w:val="32"/>
          <w:szCs w:val="32"/>
        </w:rPr>
      </w:pPr>
    </w:p>
    <w:p w14:paraId="5DAE1D6C">
      <w:pPr>
        <w:autoSpaceDE w:val="0"/>
        <w:autoSpaceDN w:val="0"/>
        <w:jc w:val="center"/>
        <w:rPr>
          <w:rFonts w:ascii="宋体" w:hAnsi="宋体" w:cs="宋体"/>
          <w:b/>
          <w:spacing w:val="6"/>
          <w:sz w:val="32"/>
          <w:szCs w:val="32"/>
        </w:rPr>
      </w:pPr>
    </w:p>
    <w:p w14:paraId="36C40E0A">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6A8CEB6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33DB2E3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kern w:val="0"/>
          <w:sz w:val="24"/>
          <w:lang w:val="zh-CN"/>
        </w:rPr>
        <w:t xml:space="preserve">投标。 </w:t>
      </w:r>
    </w:p>
    <w:p w14:paraId="080BA0E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96EAA1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48052CF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65B4573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B9FCC5C">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130597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33FFA36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7AB1178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95"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95"/>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96" w:name="_Hlk101133598"/>
      <w:r>
        <w:rPr>
          <w:rFonts w:hint="eastAsia" w:ascii="宋体" w:hAnsi="宋体" w:cs="宋体"/>
          <w:b/>
          <w:kern w:val="0"/>
          <w:sz w:val="24"/>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96"/>
      <w:r>
        <w:rPr>
          <w:rFonts w:hint="eastAsia" w:ascii="宋体" w:hAnsi="宋体" w:cs="宋体"/>
          <w:b/>
          <w:kern w:val="0"/>
          <w:sz w:val="24"/>
          <w:lang w:val="zh-CN"/>
        </w:rPr>
        <w:t>）</w:t>
      </w:r>
    </w:p>
    <w:p w14:paraId="0912DAC4">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97"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97"/>
    </w:p>
    <w:p w14:paraId="0FD31C7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FED968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A17E83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3938B60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BDE5F3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427A43E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6325CF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EC0E80C">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23327C5">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16ACF8E5">
      <w:pPr>
        <w:spacing w:line="360" w:lineRule="auto"/>
        <w:ind w:right="420"/>
        <w:rPr>
          <w:rFonts w:ascii="宋体" w:hAnsi="宋体" w:cs="宋体"/>
          <w:sz w:val="24"/>
        </w:rPr>
      </w:pPr>
      <w:r>
        <w:rPr>
          <w:rFonts w:hint="eastAsia" w:ascii="宋体" w:hAnsi="宋体" w:cs="宋体"/>
          <w:sz w:val="24"/>
        </w:rPr>
        <w:t>注：按本格式和要求提供。</w:t>
      </w:r>
    </w:p>
    <w:p w14:paraId="67A26DAF">
      <w:pPr>
        <w:autoSpaceDE w:val="0"/>
        <w:autoSpaceDN w:val="0"/>
        <w:jc w:val="center"/>
        <w:rPr>
          <w:rFonts w:ascii="宋体" w:hAnsi="宋体" w:cs="宋体"/>
          <w:b/>
          <w:spacing w:val="6"/>
          <w:sz w:val="32"/>
          <w:szCs w:val="32"/>
        </w:rPr>
      </w:pPr>
    </w:p>
    <w:p w14:paraId="3AF39A65">
      <w:pPr>
        <w:autoSpaceDE w:val="0"/>
        <w:autoSpaceDN w:val="0"/>
        <w:jc w:val="center"/>
        <w:rPr>
          <w:rFonts w:ascii="宋体" w:hAnsi="宋体" w:cs="宋体"/>
          <w:b/>
          <w:spacing w:val="6"/>
          <w:sz w:val="32"/>
          <w:szCs w:val="32"/>
        </w:rPr>
      </w:pPr>
    </w:p>
    <w:p w14:paraId="0894E856">
      <w:pPr>
        <w:autoSpaceDE w:val="0"/>
        <w:autoSpaceDN w:val="0"/>
        <w:jc w:val="center"/>
        <w:rPr>
          <w:rFonts w:ascii="宋体" w:hAnsi="宋体" w:cs="宋体"/>
          <w:b/>
          <w:spacing w:val="6"/>
          <w:sz w:val="32"/>
          <w:szCs w:val="32"/>
        </w:rPr>
      </w:pPr>
    </w:p>
    <w:p w14:paraId="047E8B52">
      <w:pPr>
        <w:autoSpaceDE w:val="0"/>
        <w:autoSpaceDN w:val="0"/>
        <w:jc w:val="center"/>
        <w:rPr>
          <w:rFonts w:ascii="宋体" w:hAnsi="宋体" w:cs="宋体"/>
          <w:b/>
          <w:spacing w:val="6"/>
          <w:sz w:val="32"/>
          <w:szCs w:val="32"/>
        </w:rPr>
      </w:pPr>
    </w:p>
    <w:p w14:paraId="6DA54C48">
      <w:pPr>
        <w:autoSpaceDE w:val="0"/>
        <w:autoSpaceDN w:val="0"/>
        <w:jc w:val="center"/>
        <w:rPr>
          <w:rFonts w:ascii="宋体" w:hAnsi="宋体" w:cs="宋体"/>
          <w:b/>
          <w:spacing w:val="6"/>
          <w:sz w:val="32"/>
          <w:szCs w:val="32"/>
        </w:rPr>
      </w:pPr>
    </w:p>
    <w:p w14:paraId="54FBED6A">
      <w:pPr>
        <w:autoSpaceDE w:val="0"/>
        <w:autoSpaceDN w:val="0"/>
        <w:jc w:val="center"/>
        <w:rPr>
          <w:rFonts w:ascii="宋体" w:hAnsi="宋体" w:cs="宋体"/>
          <w:b/>
          <w:spacing w:val="6"/>
          <w:sz w:val="32"/>
          <w:szCs w:val="32"/>
        </w:rPr>
      </w:pPr>
    </w:p>
    <w:p w14:paraId="58CF5F6A">
      <w:pPr>
        <w:autoSpaceDE w:val="0"/>
        <w:autoSpaceDN w:val="0"/>
        <w:jc w:val="center"/>
        <w:rPr>
          <w:rFonts w:ascii="宋体" w:hAnsi="宋体" w:cs="宋体"/>
          <w:b/>
          <w:spacing w:val="6"/>
          <w:sz w:val="32"/>
          <w:szCs w:val="32"/>
        </w:rPr>
      </w:pPr>
    </w:p>
    <w:p w14:paraId="0E1BFEB5">
      <w:pPr>
        <w:autoSpaceDE w:val="0"/>
        <w:autoSpaceDN w:val="0"/>
        <w:jc w:val="center"/>
        <w:rPr>
          <w:rFonts w:ascii="宋体" w:hAnsi="宋体" w:cs="宋体"/>
          <w:b/>
          <w:spacing w:val="6"/>
          <w:sz w:val="32"/>
          <w:szCs w:val="32"/>
        </w:rPr>
      </w:pPr>
    </w:p>
    <w:p w14:paraId="603AA981">
      <w:pPr>
        <w:autoSpaceDE w:val="0"/>
        <w:autoSpaceDN w:val="0"/>
        <w:jc w:val="center"/>
        <w:rPr>
          <w:rFonts w:ascii="宋体" w:hAnsi="宋体" w:cs="宋体"/>
          <w:b/>
          <w:spacing w:val="6"/>
          <w:sz w:val="32"/>
          <w:szCs w:val="32"/>
        </w:rPr>
      </w:pPr>
    </w:p>
    <w:p w14:paraId="2A6BBD73">
      <w:pPr>
        <w:autoSpaceDE w:val="0"/>
        <w:autoSpaceDN w:val="0"/>
        <w:jc w:val="center"/>
        <w:rPr>
          <w:rFonts w:ascii="宋体" w:hAnsi="宋体" w:cs="宋体"/>
          <w:b/>
          <w:spacing w:val="6"/>
          <w:sz w:val="32"/>
          <w:szCs w:val="32"/>
        </w:rPr>
      </w:pPr>
    </w:p>
    <w:p w14:paraId="2135F17E">
      <w:pPr>
        <w:autoSpaceDE w:val="0"/>
        <w:autoSpaceDN w:val="0"/>
        <w:jc w:val="center"/>
        <w:rPr>
          <w:rFonts w:ascii="宋体" w:hAnsi="宋体" w:cs="宋体"/>
          <w:b/>
          <w:spacing w:val="6"/>
          <w:sz w:val="32"/>
          <w:szCs w:val="32"/>
        </w:rPr>
      </w:pPr>
    </w:p>
    <w:p w14:paraId="45AEBD8A">
      <w:pPr>
        <w:autoSpaceDE w:val="0"/>
        <w:autoSpaceDN w:val="0"/>
        <w:jc w:val="center"/>
        <w:rPr>
          <w:rFonts w:ascii="宋体" w:hAnsi="宋体" w:cs="宋体"/>
          <w:b/>
          <w:spacing w:val="6"/>
          <w:sz w:val="32"/>
          <w:szCs w:val="32"/>
        </w:rPr>
      </w:pPr>
    </w:p>
    <w:p w14:paraId="41103EB9">
      <w:pPr>
        <w:autoSpaceDE w:val="0"/>
        <w:autoSpaceDN w:val="0"/>
        <w:jc w:val="center"/>
        <w:rPr>
          <w:rFonts w:ascii="宋体" w:hAnsi="宋体" w:cs="宋体"/>
          <w:b/>
          <w:spacing w:val="6"/>
          <w:sz w:val="32"/>
          <w:szCs w:val="32"/>
        </w:rPr>
      </w:pPr>
    </w:p>
    <w:p w14:paraId="7C92C991">
      <w:pPr>
        <w:autoSpaceDE w:val="0"/>
        <w:autoSpaceDN w:val="0"/>
        <w:jc w:val="center"/>
        <w:rPr>
          <w:rFonts w:ascii="宋体" w:hAnsi="宋体" w:cs="宋体"/>
          <w:b/>
          <w:spacing w:val="6"/>
          <w:sz w:val="32"/>
          <w:szCs w:val="32"/>
        </w:rPr>
      </w:pPr>
    </w:p>
    <w:p w14:paraId="24AAE7EA">
      <w:pPr>
        <w:autoSpaceDE w:val="0"/>
        <w:autoSpaceDN w:val="0"/>
        <w:jc w:val="center"/>
        <w:rPr>
          <w:rFonts w:ascii="宋体" w:hAnsi="宋体" w:cs="宋体"/>
          <w:b/>
          <w:spacing w:val="6"/>
          <w:sz w:val="32"/>
          <w:szCs w:val="32"/>
        </w:rPr>
      </w:pPr>
    </w:p>
    <w:p w14:paraId="23A1DD8A">
      <w:pPr>
        <w:autoSpaceDE w:val="0"/>
        <w:autoSpaceDN w:val="0"/>
        <w:jc w:val="center"/>
        <w:rPr>
          <w:rFonts w:ascii="宋体" w:hAnsi="宋体" w:cs="宋体"/>
          <w:b/>
          <w:spacing w:val="6"/>
          <w:sz w:val="32"/>
          <w:szCs w:val="32"/>
        </w:rPr>
      </w:pPr>
    </w:p>
    <w:p w14:paraId="011E08D7">
      <w:pPr>
        <w:autoSpaceDE w:val="0"/>
        <w:autoSpaceDN w:val="0"/>
        <w:jc w:val="center"/>
        <w:rPr>
          <w:rFonts w:ascii="宋体" w:hAnsi="宋体" w:cs="宋体"/>
          <w:b/>
          <w:spacing w:val="6"/>
          <w:sz w:val="32"/>
          <w:szCs w:val="32"/>
        </w:rPr>
      </w:pPr>
    </w:p>
    <w:p w14:paraId="29A18A80">
      <w:pPr>
        <w:autoSpaceDE w:val="0"/>
        <w:autoSpaceDN w:val="0"/>
        <w:jc w:val="center"/>
        <w:rPr>
          <w:rFonts w:ascii="宋体" w:hAnsi="宋体" w:cs="宋体"/>
          <w:b/>
          <w:spacing w:val="6"/>
          <w:sz w:val="32"/>
          <w:szCs w:val="32"/>
        </w:rPr>
      </w:pPr>
    </w:p>
    <w:p w14:paraId="6F2012FF">
      <w:pPr>
        <w:autoSpaceDE w:val="0"/>
        <w:autoSpaceDN w:val="0"/>
        <w:jc w:val="center"/>
        <w:rPr>
          <w:rFonts w:ascii="宋体" w:hAnsi="宋体" w:cs="宋体"/>
          <w:b/>
          <w:spacing w:val="6"/>
          <w:sz w:val="32"/>
          <w:szCs w:val="32"/>
        </w:rPr>
      </w:pPr>
    </w:p>
    <w:p w14:paraId="36C644F3">
      <w:pPr>
        <w:autoSpaceDE w:val="0"/>
        <w:autoSpaceDN w:val="0"/>
        <w:jc w:val="center"/>
        <w:rPr>
          <w:rFonts w:ascii="宋体" w:hAnsi="宋体" w:cs="宋体"/>
          <w:b/>
          <w:spacing w:val="6"/>
          <w:sz w:val="32"/>
          <w:szCs w:val="32"/>
        </w:rPr>
      </w:pPr>
    </w:p>
    <w:p w14:paraId="2F738DE8">
      <w:pPr>
        <w:autoSpaceDE w:val="0"/>
        <w:autoSpaceDN w:val="0"/>
        <w:jc w:val="center"/>
        <w:rPr>
          <w:rFonts w:ascii="宋体" w:hAnsi="宋体" w:cs="宋体"/>
          <w:b/>
          <w:spacing w:val="6"/>
          <w:sz w:val="32"/>
          <w:szCs w:val="32"/>
        </w:rPr>
      </w:pPr>
    </w:p>
    <w:p w14:paraId="66D8D1E3">
      <w:pPr>
        <w:autoSpaceDE w:val="0"/>
        <w:autoSpaceDN w:val="0"/>
        <w:jc w:val="center"/>
        <w:rPr>
          <w:rFonts w:ascii="宋体" w:hAnsi="宋体" w:cs="宋体"/>
          <w:b/>
          <w:spacing w:val="6"/>
          <w:sz w:val="32"/>
          <w:szCs w:val="32"/>
        </w:rPr>
      </w:pPr>
    </w:p>
    <w:p w14:paraId="1834AAE7">
      <w:pPr>
        <w:autoSpaceDE w:val="0"/>
        <w:autoSpaceDN w:val="0"/>
        <w:jc w:val="center"/>
        <w:rPr>
          <w:rFonts w:ascii="宋体" w:hAnsi="宋体" w:cs="宋体"/>
          <w:b/>
          <w:spacing w:val="6"/>
          <w:sz w:val="32"/>
          <w:szCs w:val="32"/>
        </w:rPr>
      </w:pPr>
    </w:p>
    <w:p w14:paraId="15885114">
      <w:pPr>
        <w:snapToGrid w:val="0"/>
        <w:spacing w:line="360" w:lineRule="auto"/>
        <w:ind w:firstLine="3666" w:firstLineChars="1100"/>
        <w:rPr>
          <w:rFonts w:ascii="宋体" w:hAnsi="宋体" w:cs="宋体"/>
          <w:b/>
          <w:spacing w:val="6"/>
          <w:sz w:val="32"/>
          <w:szCs w:val="32"/>
        </w:rPr>
      </w:pPr>
    </w:p>
    <w:p w14:paraId="23B56A35">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3766B855">
      <w:pPr>
        <w:snapToGrid w:val="0"/>
        <w:spacing w:line="360" w:lineRule="auto"/>
        <w:ind w:firstLine="3666" w:firstLineChars="1100"/>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56BD1C9C">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7D4DA2E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color w:val="0000FF"/>
          <w:sz w:val="24"/>
        </w:rPr>
        <w:t>（项目名称）</w:t>
      </w:r>
      <w:r>
        <w:rPr>
          <w:rFonts w:hint="eastAsia" w:ascii="宋体" w:hAnsi="宋体" w:cs="宋体"/>
          <w:sz w:val="24"/>
        </w:rPr>
        <w:t>【招标编号：</w:t>
      </w:r>
      <w:r>
        <w:rPr>
          <w:rFonts w:hint="eastAsia" w:ascii="宋体" w:hAnsi="宋体" w:cs="宋体"/>
          <w:color w:val="FF0000"/>
          <w:sz w:val="24"/>
        </w:rPr>
        <w:t>（采购编号）</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1844B1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F19CEB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3B1C4143">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2612B8DA">
      <w:r>
        <w:rPr>
          <w:rFonts w:hint="eastAsia"/>
          <w:lang w:val="zh-CN"/>
        </w:rPr>
        <w:t xml:space="preserve"> </w:t>
      </w:r>
    </w:p>
    <w:p w14:paraId="7F3DFA6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3DA79BAB">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A653092">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0959FF6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023E155">
      <w:pPr>
        <w:snapToGrid w:val="0"/>
        <w:spacing w:line="360" w:lineRule="auto"/>
        <w:ind w:firstLine="576"/>
        <w:rPr>
          <w:rFonts w:ascii="宋体" w:hAnsi="宋体" w:cs="宋体"/>
          <w:u w:val="single"/>
        </w:rPr>
      </w:pPr>
      <w:r>
        <w:rPr>
          <w:rFonts w:hint="eastAsia" w:ascii="宋体" w:hAnsi="宋体" w:cs="宋体"/>
          <w:u w:val="single"/>
        </w:rPr>
        <w:t xml:space="preserve">                                                                                  </w:t>
      </w:r>
    </w:p>
    <w:p w14:paraId="2ECD786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6F53BD1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D17B5F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4CF8F03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2134C6E0">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292934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D5F9B0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7DA8595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9F33ED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783B383B">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投标人名称(电子签名)：</w:t>
      </w:r>
    </w:p>
    <w:p w14:paraId="6E880DF2">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550C179D">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2A12C20F">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6701F154">
      <w:pPr>
        <w:spacing w:line="360" w:lineRule="auto"/>
        <w:ind w:right="420"/>
        <w:rPr>
          <w:rFonts w:ascii="宋体" w:hAnsi="宋体" w:cs="宋体"/>
          <w:sz w:val="24"/>
        </w:rPr>
      </w:pPr>
      <w:r>
        <w:rPr>
          <w:rFonts w:hint="eastAsia" w:ascii="宋体" w:hAnsi="宋体" w:cs="宋体"/>
          <w:sz w:val="24"/>
        </w:rPr>
        <w:t>注：按本格式和要求提供。</w:t>
      </w:r>
    </w:p>
    <w:p w14:paraId="724167E5">
      <w:pPr>
        <w:autoSpaceDE w:val="0"/>
        <w:autoSpaceDN w:val="0"/>
        <w:jc w:val="center"/>
        <w:rPr>
          <w:rFonts w:ascii="宋体" w:hAnsi="宋体" w:cs="宋体"/>
          <w:b/>
          <w:spacing w:val="6"/>
          <w:sz w:val="32"/>
          <w:szCs w:val="32"/>
        </w:rPr>
      </w:pPr>
    </w:p>
    <w:p w14:paraId="33C7685D">
      <w:pPr>
        <w:autoSpaceDE w:val="0"/>
        <w:autoSpaceDN w:val="0"/>
        <w:jc w:val="center"/>
        <w:rPr>
          <w:rFonts w:ascii="宋体" w:hAnsi="宋体" w:cs="宋体"/>
          <w:b/>
          <w:spacing w:val="6"/>
          <w:sz w:val="32"/>
          <w:szCs w:val="32"/>
        </w:rPr>
      </w:pPr>
    </w:p>
    <w:p w14:paraId="2C3D045A">
      <w:pPr>
        <w:autoSpaceDE w:val="0"/>
        <w:autoSpaceDN w:val="0"/>
        <w:jc w:val="center"/>
        <w:rPr>
          <w:rFonts w:ascii="宋体" w:hAnsi="宋体" w:cs="宋体"/>
          <w:b/>
          <w:spacing w:val="6"/>
          <w:sz w:val="32"/>
          <w:szCs w:val="32"/>
        </w:rPr>
      </w:pPr>
    </w:p>
    <w:p w14:paraId="7CBCCBC0">
      <w:pPr>
        <w:autoSpaceDE w:val="0"/>
        <w:autoSpaceDN w:val="0"/>
        <w:jc w:val="center"/>
        <w:rPr>
          <w:rFonts w:ascii="宋体" w:hAnsi="宋体" w:cs="宋体"/>
          <w:b/>
          <w:spacing w:val="6"/>
          <w:sz w:val="32"/>
          <w:szCs w:val="32"/>
        </w:rPr>
      </w:pPr>
    </w:p>
    <w:p w14:paraId="18E94CB0">
      <w:pPr>
        <w:autoSpaceDE w:val="0"/>
        <w:autoSpaceDN w:val="0"/>
        <w:jc w:val="center"/>
        <w:rPr>
          <w:rFonts w:ascii="宋体" w:hAnsi="宋体" w:cs="宋体"/>
          <w:b/>
          <w:spacing w:val="6"/>
          <w:sz w:val="32"/>
          <w:szCs w:val="32"/>
        </w:rPr>
      </w:pPr>
    </w:p>
    <w:p w14:paraId="7B92AA45">
      <w:pPr>
        <w:autoSpaceDE w:val="0"/>
        <w:autoSpaceDN w:val="0"/>
        <w:jc w:val="center"/>
        <w:rPr>
          <w:rFonts w:ascii="宋体" w:hAnsi="宋体" w:cs="宋体"/>
          <w:b/>
          <w:spacing w:val="6"/>
          <w:sz w:val="32"/>
          <w:szCs w:val="32"/>
        </w:rPr>
      </w:pPr>
    </w:p>
    <w:p w14:paraId="286DB8FE">
      <w:pPr>
        <w:autoSpaceDE w:val="0"/>
        <w:autoSpaceDN w:val="0"/>
        <w:jc w:val="center"/>
        <w:rPr>
          <w:rFonts w:ascii="宋体" w:hAnsi="宋体" w:cs="宋体"/>
          <w:b/>
          <w:spacing w:val="6"/>
          <w:sz w:val="32"/>
          <w:szCs w:val="32"/>
        </w:rPr>
      </w:pPr>
    </w:p>
    <w:p w14:paraId="6E1DEFBF">
      <w:pPr>
        <w:autoSpaceDE w:val="0"/>
        <w:autoSpaceDN w:val="0"/>
        <w:jc w:val="center"/>
        <w:rPr>
          <w:rFonts w:ascii="宋体" w:hAnsi="宋体" w:cs="宋体"/>
          <w:b/>
          <w:spacing w:val="6"/>
          <w:sz w:val="32"/>
          <w:szCs w:val="32"/>
        </w:rPr>
      </w:pPr>
    </w:p>
    <w:p w14:paraId="6F52779E">
      <w:pPr>
        <w:autoSpaceDE w:val="0"/>
        <w:autoSpaceDN w:val="0"/>
        <w:jc w:val="center"/>
        <w:rPr>
          <w:rFonts w:ascii="宋体" w:hAnsi="宋体" w:cs="宋体"/>
          <w:b/>
          <w:spacing w:val="6"/>
          <w:sz w:val="32"/>
          <w:szCs w:val="32"/>
        </w:rPr>
      </w:pPr>
    </w:p>
    <w:p w14:paraId="2A40762E">
      <w:pPr>
        <w:autoSpaceDE w:val="0"/>
        <w:autoSpaceDN w:val="0"/>
        <w:jc w:val="center"/>
        <w:rPr>
          <w:rFonts w:ascii="宋体" w:hAnsi="宋体" w:cs="宋体"/>
          <w:b/>
          <w:spacing w:val="6"/>
          <w:sz w:val="32"/>
          <w:szCs w:val="32"/>
        </w:rPr>
      </w:pPr>
    </w:p>
    <w:p w14:paraId="137C832E">
      <w:pPr>
        <w:autoSpaceDE w:val="0"/>
        <w:autoSpaceDN w:val="0"/>
        <w:jc w:val="center"/>
        <w:rPr>
          <w:rFonts w:ascii="宋体" w:hAnsi="宋体" w:cs="宋体"/>
          <w:b/>
          <w:spacing w:val="6"/>
          <w:sz w:val="32"/>
          <w:szCs w:val="32"/>
        </w:rPr>
      </w:pPr>
    </w:p>
    <w:p w14:paraId="10063603">
      <w:pPr>
        <w:autoSpaceDE w:val="0"/>
        <w:autoSpaceDN w:val="0"/>
        <w:jc w:val="center"/>
        <w:rPr>
          <w:rFonts w:ascii="宋体" w:hAnsi="宋体" w:cs="宋体"/>
          <w:b/>
          <w:spacing w:val="6"/>
          <w:sz w:val="32"/>
          <w:szCs w:val="32"/>
        </w:rPr>
      </w:pPr>
    </w:p>
    <w:p w14:paraId="670D5D93">
      <w:pPr>
        <w:autoSpaceDE w:val="0"/>
        <w:autoSpaceDN w:val="0"/>
        <w:jc w:val="center"/>
        <w:rPr>
          <w:rFonts w:ascii="宋体" w:hAnsi="宋体" w:cs="宋体"/>
          <w:b/>
          <w:spacing w:val="6"/>
          <w:sz w:val="32"/>
          <w:szCs w:val="32"/>
        </w:rPr>
      </w:pPr>
    </w:p>
    <w:p w14:paraId="7187812B">
      <w:pPr>
        <w:autoSpaceDE w:val="0"/>
        <w:autoSpaceDN w:val="0"/>
        <w:jc w:val="center"/>
        <w:rPr>
          <w:rFonts w:ascii="宋体" w:hAnsi="宋体" w:cs="宋体"/>
          <w:b/>
          <w:spacing w:val="6"/>
          <w:sz w:val="32"/>
          <w:szCs w:val="32"/>
        </w:rPr>
      </w:pPr>
    </w:p>
    <w:p w14:paraId="7588C003">
      <w:pPr>
        <w:autoSpaceDE w:val="0"/>
        <w:autoSpaceDN w:val="0"/>
        <w:jc w:val="center"/>
        <w:rPr>
          <w:rFonts w:ascii="宋体" w:hAnsi="宋体" w:cs="宋体"/>
          <w:b/>
          <w:spacing w:val="6"/>
          <w:sz w:val="32"/>
          <w:szCs w:val="32"/>
        </w:rPr>
      </w:pPr>
    </w:p>
    <w:p w14:paraId="73A7267B">
      <w:pPr>
        <w:autoSpaceDE w:val="0"/>
        <w:autoSpaceDN w:val="0"/>
        <w:jc w:val="center"/>
        <w:rPr>
          <w:rFonts w:ascii="宋体" w:hAnsi="宋体" w:cs="宋体"/>
          <w:b/>
          <w:spacing w:val="6"/>
          <w:sz w:val="32"/>
          <w:szCs w:val="32"/>
        </w:rPr>
      </w:pPr>
    </w:p>
    <w:p w14:paraId="797E888D">
      <w:pPr>
        <w:autoSpaceDE w:val="0"/>
        <w:autoSpaceDN w:val="0"/>
        <w:jc w:val="center"/>
        <w:rPr>
          <w:rFonts w:ascii="宋体" w:hAnsi="宋体" w:cs="宋体"/>
          <w:b/>
          <w:spacing w:val="6"/>
          <w:sz w:val="32"/>
          <w:szCs w:val="32"/>
        </w:rPr>
      </w:pPr>
    </w:p>
    <w:p w14:paraId="19D29CA5">
      <w:pPr>
        <w:autoSpaceDE w:val="0"/>
        <w:autoSpaceDN w:val="0"/>
        <w:jc w:val="center"/>
        <w:rPr>
          <w:rFonts w:ascii="宋体" w:hAnsi="宋体" w:cs="宋体"/>
          <w:b/>
          <w:spacing w:val="6"/>
          <w:sz w:val="32"/>
          <w:szCs w:val="32"/>
        </w:rPr>
      </w:pPr>
    </w:p>
    <w:p w14:paraId="28AF3996">
      <w:pPr>
        <w:autoSpaceDE w:val="0"/>
        <w:autoSpaceDN w:val="0"/>
        <w:jc w:val="center"/>
        <w:rPr>
          <w:rFonts w:ascii="宋体" w:hAnsi="宋体" w:cs="宋体"/>
          <w:b/>
          <w:spacing w:val="6"/>
          <w:sz w:val="32"/>
          <w:szCs w:val="32"/>
        </w:rPr>
      </w:pPr>
    </w:p>
    <w:p w14:paraId="7B6D10F1">
      <w:pPr>
        <w:autoSpaceDE w:val="0"/>
        <w:autoSpaceDN w:val="0"/>
        <w:jc w:val="center"/>
        <w:rPr>
          <w:rFonts w:ascii="宋体" w:hAnsi="宋体" w:cs="宋体"/>
          <w:b/>
          <w:spacing w:val="6"/>
          <w:sz w:val="32"/>
          <w:szCs w:val="32"/>
        </w:rPr>
      </w:pPr>
    </w:p>
    <w:p w14:paraId="16AD02B0">
      <w:pPr>
        <w:autoSpaceDE w:val="0"/>
        <w:autoSpaceDN w:val="0"/>
        <w:jc w:val="center"/>
        <w:rPr>
          <w:rFonts w:ascii="宋体" w:hAnsi="宋体" w:cs="宋体"/>
          <w:b/>
          <w:spacing w:val="6"/>
          <w:sz w:val="32"/>
          <w:szCs w:val="32"/>
        </w:rPr>
      </w:pPr>
    </w:p>
    <w:p w14:paraId="5A8BD005">
      <w:pPr>
        <w:autoSpaceDE w:val="0"/>
        <w:autoSpaceDN w:val="0"/>
        <w:jc w:val="center"/>
        <w:rPr>
          <w:rFonts w:ascii="宋体" w:hAnsi="宋体" w:cs="宋体"/>
          <w:b/>
          <w:spacing w:val="6"/>
          <w:sz w:val="32"/>
          <w:szCs w:val="32"/>
        </w:rPr>
      </w:pPr>
    </w:p>
    <w:p w14:paraId="444EB85E">
      <w:pPr>
        <w:autoSpaceDE w:val="0"/>
        <w:autoSpaceDN w:val="0"/>
        <w:jc w:val="center"/>
        <w:rPr>
          <w:rFonts w:ascii="宋体" w:hAnsi="宋体" w:cs="宋体"/>
          <w:b/>
          <w:spacing w:val="6"/>
          <w:sz w:val="32"/>
          <w:szCs w:val="32"/>
        </w:rPr>
      </w:pPr>
    </w:p>
    <w:p w14:paraId="47792CA7">
      <w:pPr>
        <w:autoSpaceDE w:val="0"/>
        <w:autoSpaceDN w:val="0"/>
        <w:jc w:val="center"/>
        <w:rPr>
          <w:rFonts w:ascii="宋体" w:hAnsi="宋体" w:cs="宋体"/>
          <w:b/>
          <w:spacing w:val="6"/>
          <w:sz w:val="32"/>
          <w:szCs w:val="32"/>
        </w:rPr>
      </w:pPr>
    </w:p>
    <w:p w14:paraId="21F3AF72">
      <w:pPr>
        <w:autoSpaceDE w:val="0"/>
        <w:autoSpaceDN w:val="0"/>
        <w:jc w:val="center"/>
        <w:rPr>
          <w:rFonts w:ascii="宋体" w:hAnsi="宋体" w:cs="宋体"/>
          <w:b/>
          <w:spacing w:val="6"/>
          <w:sz w:val="32"/>
          <w:szCs w:val="32"/>
        </w:rPr>
      </w:pPr>
    </w:p>
    <w:p w14:paraId="7E083BBB">
      <w:pPr>
        <w:autoSpaceDE w:val="0"/>
        <w:autoSpaceDN w:val="0"/>
        <w:jc w:val="center"/>
        <w:rPr>
          <w:rFonts w:ascii="宋体" w:hAnsi="宋体" w:cs="宋体"/>
          <w:b/>
          <w:spacing w:val="6"/>
          <w:sz w:val="32"/>
          <w:szCs w:val="32"/>
        </w:rPr>
      </w:pPr>
    </w:p>
    <w:p w14:paraId="22978B53">
      <w:pPr>
        <w:autoSpaceDE w:val="0"/>
        <w:autoSpaceDN w:val="0"/>
        <w:jc w:val="center"/>
        <w:rPr>
          <w:rFonts w:ascii="宋体" w:hAnsi="宋体" w:cs="宋体"/>
          <w:b/>
          <w:spacing w:val="6"/>
          <w:sz w:val="32"/>
          <w:szCs w:val="32"/>
        </w:rPr>
      </w:pPr>
    </w:p>
    <w:p w14:paraId="0BDBC769">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22970237">
      <w:pPr>
        <w:spacing w:line="360" w:lineRule="auto"/>
        <w:jc w:val="center"/>
        <w:rPr>
          <w:rFonts w:ascii="宋体" w:hAnsi="宋体" w:cs="宋体"/>
          <w:sz w:val="24"/>
          <w:u w:val="single"/>
        </w:rPr>
      </w:pPr>
    </w:p>
    <w:p w14:paraId="73F626E7">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中小企业声明函（服务）</w:t>
      </w:r>
    </w:p>
    <w:p w14:paraId="3C7CD8E5">
      <w:pPr>
        <w:spacing w:line="360" w:lineRule="auto"/>
        <w:ind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000000"/>
          <w:sz w:val="24"/>
          <w:szCs w:val="24"/>
          <w:highlight w:val="none"/>
          <w:u w:val="single"/>
        </w:rPr>
        <w:t xml:space="preserve">（采购人）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（项目名称） </w:t>
      </w:r>
      <w:r>
        <w:rPr>
          <w:rFonts w:hint="eastAsia" w:ascii="宋体" w:hAnsi="宋体" w:eastAsia="宋体" w:cs="宋体"/>
          <w:color w:val="00000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46630FC">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u w:val="single"/>
        </w:rPr>
        <w:t>（标的名称）</w:t>
      </w:r>
      <w:r>
        <w:rPr>
          <w:rFonts w:hint="eastAsia" w:ascii="宋体" w:hAnsi="宋体" w:eastAsia="宋体" w:cs="宋体"/>
          <w:color w:val="000000"/>
          <w:sz w:val="24"/>
          <w:szCs w:val="24"/>
          <w:highlight w:val="none"/>
        </w:rPr>
        <w:t>，属于</w:t>
      </w:r>
      <w:r>
        <w:rPr>
          <w:rFonts w:hint="eastAsia" w:ascii="宋体" w:hAnsi="宋体" w:eastAsia="宋体" w:cs="宋体"/>
          <w:color w:val="000000"/>
          <w:sz w:val="24"/>
          <w:szCs w:val="24"/>
          <w:highlight w:val="none"/>
          <w:u w:val="single"/>
        </w:rPr>
        <w:t xml:space="preserve"> （采购文件中明确的所属行业）</w:t>
      </w:r>
      <w:r>
        <w:rPr>
          <w:rFonts w:hint="eastAsia" w:ascii="宋体" w:hAnsi="宋体" w:eastAsia="宋体" w:cs="宋体"/>
          <w:color w:val="000000"/>
          <w:sz w:val="24"/>
          <w:szCs w:val="24"/>
          <w:highlight w:val="none"/>
        </w:rPr>
        <w:t xml:space="preserve"> ；承建（承接）企业为 </w:t>
      </w:r>
      <w:r>
        <w:rPr>
          <w:rFonts w:hint="eastAsia" w:ascii="宋体" w:hAnsi="宋体" w:eastAsia="宋体" w:cs="宋体"/>
          <w:color w:val="000000"/>
          <w:sz w:val="24"/>
          <w:szCs w:val="24"/>
          <w:highlight w:val="none"/>
          <w:u w:val="single"/>
        </w:rPr>
        <w:t>①（企业名称）</w:t>
      </w:r>
      <w:r>
        <w:rPr>
          <w:rFonts w:hint="eastAsia" w:ascii="宋体" w:hAnsi="宋体" w:eastAsia="宋体" w:cs="宋体"/>
          <w:color w:val="000000"/>
          <w:sz w:val="24"/>
          <w:szCs w:val="24"/>
          <w:highlight w:val="none"/>
        </w:rPr>
        <w:t xml:space="preserve"> ，从业人员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人，营业收入为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万元，资产总额为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万元属于</w:t>
      </w:r>
      <w:r>
        <w:rPr>
          <w:rFonts w:hint="eastAsia" w:ascii="宋体" w:hAnsi="宋体" w:eastAsia="宋体" w:cs="宋体"/>
          <w:color w:val="000000"/>
          <w:sz w:val="24"/>
          <w:szCs w:val="24"/>
          <w:highlight w:val="none"/>
          <w:u w:val="single"/>
        </w:rPr>
        <w:t xml:space="preserve"> ②（中型企业、小型企业、微型企业） </w:t>
      </w:r>
      <w:r>
        <w:rPr>
          <w:rFonts w:hint="eastAsia" w:ascii="宋体" w:hAnsi="宋体" w:eastAsia="宋体" w:cs="宋体"/>
          <w:color w:val="000000"/>
          <w:sz w:val="24"/>
          <w:szCs w:val="24"/>
          <w:highlight w:val="none"/>
        </w:rPr>
        <w:t>；</w:t>
      </w:r>
    </w:p>
    <w:p w14:paraId="0FDBD11B">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以上企业，不属于大企业的分支机构，不存在控股股东为大企业的情形，也不存在与大企业的负责人为同一人的情形。</w:t>
      </w:r>
    </w:p>
    <w:p w14:paraId="316B046D">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本企业对上述声明内容的真实性负责。如有虚假，将依法承担相应责任。</w:t>
      </w:r>
    </w:p>
    <w:p w14:paraId="76289050">
      <w:pPr>
        <w:spacing w:line="360" w:lineRule="auto"/>
        <w:ind w:right="176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投标人名称（电子签名）：</w:t>
      </w:r>
    </w:p>
    <w:p w14:paraId="2FA142B8">
      <w:pPr>
        <w:spacing w:line="360" w:lineRule="auto"/>
        <w:ind w:right="1120" w:firstLine="4680" w:firstLineChars="19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p>
    <w:p w14:paraId="0937083D">
      <w:pPr>
        <w:spacing w:line="360" w:lineRule="auto"/>
        <w:ind w:firstLine="354" w:firstLineChars="147"/>
        <w:jc w:val="left"/>
        <w:rPr>
          <w:rFonts w:ascii="宋体" w:hAnsi="宋体" w:cs="宋体"/>
          <w:b/>
          <w:color w:val="000000"/>
          <w:szCs w:val="21"/>
          <w:highlight w:val="none"/>
        </w:rPr>
      </w:pPr>
      <w:r>
        <w:rPr>
          <w:rFonts w:hint="eastAsia" w:ascii="宋体" w:hAnsi="宋体" w:cs="宋体"/>
          <w:b/>
          <w:color w:val="000000"/>
          <w:sz w:val="24"/>
          <w:szCs w:val="24"/>
          <w:highlight w:val="none"/>
        </w:rPr>
        <w:t>从业人员、营业收入、资产总额填报上一年度数据，无上一年度数据的新成立企业可不填报。</w:t>
      </w:r>
    </w:p>
    <w:p w14:paraId="376050C6">
      <w:pPr>
        <w:spacing w:line="360" w:lineRule="auto"/>
        <w:ind w:right="420"/>
        <w:rPr>
          <w:rFonts w:ascii="宋体" w:hAnsi="宋体" w:cs="宋体"/>
          <w:color w:val="000000"/>
          <w:sz w:val="24"/>
          <w:highlight w:val="none"/>
        </w:rPr>
      </w:pPr>
    </w:p>
    <w:p w14:paraId="707B6B33">
      <w:pPr>
        <w:spacing w:line="360" w:lineRule="auto"/>
        <w:ind w:right="420"/>
        <w:rPr>
          <w:rFonts w:ascii="宋体" w:hAnsi="宋体" w:cs="宋体"/>
          <w:color w:val="000000"/>
          <w:sz w:val="24"/>
          <w:highlight w:val="none"/>
        </w:rPr>
      </w:pPr>
      <w:r>
        <w:rPr>
          <w:rFonts w:hint="eastAsia" w:ascii="宋体" w:hAnsi="宋体" w:cs="宋体"/>
          <w:color w:val="000000"/>
          <w:sz w:val="24"/>
          <w:highlight w:val="none"/>
        </w:rPr>
        <w:t xml:space="preserve">   注：</w:t>
      </w:r>
    </w:p>
    <w:p w14:paraId="4767643E">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14C2033F">
      <w:pPr>
        <w:spacing w:line="360" w:lineRule="auto"/>
        <w:ind w:right="420" w:firstLine="720" w:firstLineChars="300"/>
        <w:rPr>
          <w:rFonts w:ascii="宋体" w:hAnsi="宋体" w:cs="宋体"/>
          <w:sz w:val="24"/>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E2CF9E9">
      <w:pPr>
        <w:pStyle w:val="3"/>
        <w:rPr>
          <w:rFonts w:ascii="宋体" w:hAnsi="宋体" w:eastAsia="宋体" w:cs="宋体"/>
          <w:lang w:val="en-US"/>
        </w:rPr>
      </w:pPr>
    </w:p>
    <w:p w14:paraId="1C2D72B5">
      <w:pPr>
        <w:spacing w:line="360" w:lineRule="auto"/>
        <w:ind w:right="420"/>
        <w:rPr>
          <w:rFonts w:ascii="宋体" w:hAnsi="宋体" w:cs="宋体"/>
        </w:rPr>
      </w:pPr>
    </w:p>
    <w:p w14:paraId="0AC2D34D">
      <w:pPr>
        <w:adjustRightInd w:val="0"/>
        <w:snapToGrid w:val="0"/>
        <w:spacing w:line="540" w:lineRule="exact"/>
        <w:jc w:val="center"/>
        <w:rPr>
          <w:rFonts w:hint="eastAsia" w:ascii="宋体" w:hAnsi="宋体" w:cs="宋体"/>
          <w:b/>
          <w:sz w:val="36"/>
          <w:szCs w:val="20"/>
        </w:rPr>
      </w:pPr>
    </w:p>
    <w:p w14:paraId="2C17787F">
      <w:pPr>
        <w:adjustRightInd w:val="0"/>
        <w:snapToGrid w:val="0"/>
        <w:spacing w:line="540" w:lineRule="exact"/>
        <w:jc w:val="center"/>
        <w:rPr>
          <w:rFonts w:hint="eastAsia" w:ascii="宋体" w:hAnsi="宋体" w:cs="宋体"/>
          <w:b/>
          <w:sz w:val="36"/>
          <w:szCs w:val="20"/>
        </w:rPr>
      </w:pPr>
    </w:p>
    <w:p w14:paraId="38D97224">
      <w:pPr>
        <w:adjustRightInd w:val="0"/>
        <w:snapToGrid w:val="0"/>
        <w:spacing w:line="540" w:lineRule="exact"/>
        <w:jc w:val="center"/>
        <w:rPr>
          <w:rFonts w:hint="eastAsia" w:ascii="宋体" w:hAnsi="宋体" w:cs="宋体"/>
          <w:b/>
          <w:sz w:val="36"/>
          <w:szCs w:val="20"/>
        </w:rPr>
      </w:pPr>
    </w:p>
    <w:p w14:paraId="311ED343">
      <w:pPr>
        <w:adjustRightInd w:val="0"/>
        <w:snapToGrid w:val="0"/>
        <w:spacing w:line="540" w:lineRule="exact"/>
        <w:jc w:val="center"/>
        <w:rPr>
          <w:rFonts w:hint="eastAsia" w:ascii="宋体" w:hAnsi="宋体" w:cs="宋体"/>
          <w:b/>
          <w:sz w:val="36"/>
          <w:szCs w:val="20"/>
        </w:rPr>
      </w:pPr>
    </w:p>
    <w:p w14:paraId="5291DDCD">
      <w:pPr>
        <w:adjustRightInd w:val="0"/>
        <w:snapToGrid w:val="0"/>
        <w:spacing w:line="540" w:lineRule="exact"/>
        <w:jc w:val="center"/>
        <w:rPr>
          <w:rFonts w:hint="eastAsia" w:ascii="宋体" w:hAnsi="宋体" w:cs="宋体"/>
          <w:b/>
          <w:sz w:val="36"/>
          <w:szCs w:val="20"/>
        </w:rPr>
      </w:pPr>
    </w:p>
    <w:p w14:paraId="7C737F88">
      <w:pPr>
        <w:adjustRightInd w:val="0"/>
        <w:snapToGrid w:val="0"/>
        <w:spacing w:line="540" w:lineRule="exact"/>
        <w:jc w:val="center"/>
        <w:rPr>
          <w:rFonts w:hint="eastAsia" w:ascii="宋体" w:hAnsi="宋体" w:cs="宋体"/>
          <w:b/>
          <w:sz w:val="36"/>
          <w:szCs w:val="20"/>
        </w:rPr>
      </w:pPr>
    </w:p>
    <w:p w14:paraId="411F82CA">
      <w:pPr>
        <w:adjustRightInd w:val="0"/>
        <w:snapToGrid w:val="0"/>
        <w:spacing w:line="540" w:lineRule="exact"/>
        <w:jc w:val="center"/>
        <w:rPr>
          <w:rFonts w:hint="eastAsia" w:ascii="宋体" w:hAnsi="宋体" w:cs="宋体"/>
          <w:b/>
          <w:sz w:val="36"/>
          <w:szCs w:val="20"/>
        </w:rPr>
      </w:pPr>
    </w:p>
    <w:p w14:paraId="06DDF42D">
      <w:pPr>
        <w:adjustRightInd w:val="0"/>
        <w:snapToGrid w:val="0"/>
        <w:spacing w:line="540" w:lineRule="exact"/>
        <w:jc w:val="center"/>
        <w:rPr>
          <w:rFonts w:hint="eastAsia" w:ascii="宋体" w:hAnsi="宋体" w:cs="宋体"/>
          <w:b/>
          <w:sz w:val="36"/>
          <w:szCs w:val="20"/>
        </w:rPr>
      </w:pPr>
    </w:p>
    <w:p w14:paraId="7736C669">
      <w:pPr>
        <w:adjustRightInd w:val="0"/>
        <w:snapToGrid w:val="0"/>
        <w:spacing w:line="540" w:lineRule="exact"/>
        <w:jc w:val="center"/>
        <w:rPr>
          <w:rFonts w:hint="eastAsia" w:ascii="宋体" w:hAnsi="宋体" w:cs="宋体"/>
          <w:b/>
          <w:sz w:val="36"/>
          <w:szCs w:val="20"/>
        </w:rPr>
      </w:pPr>
    </w:p>
    <w:p w14:paraId="4AE0D3D4">
      <w:pPr>
        <w:adjustRightInd w:val="0"/>
        <w:snapToGrid w:val="0"/>
        <w:spacing w:line="540" w:lineRule="exact"/>
        <w:jc w:val="center"/>
        <w:rPr>
          <w:rFonts w:hint="eastAsia" w:ascii="宋体" w:hAnsi="宋体" w:cs="宋体"/>
          <w:b/>
          <w:sz w:val="36"/>
          <w:szCs w:val="20"/>
        </w:rPr>
      </w:pPr>
    </w:p>
    <w:p w14:paraId="32B6D6D5">
      <w:pPr>
        <w:adjustRightInd w:val="0"/>
        <w:snapToGrid w:val="0"/>
        <w:spacing w:line="540" w:lineRule="exact"/>
        <w:jc w:val="center"/>
        <w:rPr>
          <w:rFonts w:hint="eastAsia" w:ascii="宋体" w:hAnsi="宋体" w:cs="宋体"/>
          <w:b/>
          <w:sz w:val="36"/>
          <w:szCs w:val="20"/>
        </w:rPr>
      </w:pPr>
    </w:p>
    <w:p w14:paraId="2424ACBB">
      <w:pPr>
        <w:adjustRightInd w:val="0"/>
        <w:snapToGrid w:val="0"/>
        <w:spacing w:line="540" w:lineRule="exact"/>
        <w:jc w:val="center"/>
        <w:rPr>
          <w:rFonts w:hint="eastAsia" w:ascii="宋体" w:hAnsi="宋体" w:cs="宋体"/>
          <w:b/>
          <w:sz w:val="36"/>
          <w:szCs w:val="20"/>
        </w:rPr>
      </w:pPr>
    </w:p>
    <w:p w14:paraId="0D1EF1F0">
      <w:pPr>
        <w:adjustRightInd w:val="0"/>
        <w:snapToGrid w:val="0"/>
        <w:spacing w:line="540" w:lineRule="exact"/>
        <w:jc w:val="center"/>
        <w:rPr>
          <w:rFonts w:hint="eastAsia" w:ascii="宋体" w:hAnsi="宋体" w:cs="宋体"/>
          <w:b/>
          <w:sz w:val="36"/>
          <w:szCs w:val="20"/>
        </w:rPr>
      </w:pPr>
    </w:p>
    <w:p w14:paraId="20FF995D">
      <w:pPr>
        <w:adjustRightInd w:val="0"/>
        <w:snapToGrid w:val="0"/>
        <w:spacing w:line="540" w:lineRule="exact"/>
        <w:jc w:val="center"/>
        <w:rPr>
          <w:rFonts w:hint="eastAsia" w:ascii="宋体" w:hAnsi="宋体" w:cs="宋体"/>
          <w:b/>
          <w:sz w:val="36"/>
          <w:szCs w:val="20"/>
        </w:rPr>
      </w:pPr>
    </w:p>
    <w:p w14:paraId="706D6670">
      <w:pPr>
        <w:adjustRightInd w:val="0"/>
        <w:snapToGrid w:val="0"/>
        <w:spacing w:line="540" w:lineRule="exact"/>
        <w:jc w:val="center"/>
        <w:rPr>
          <w:rFonts w:hint="eastAsia" w:ascii="宋体" w:hAnsi="宋体" w:cs="宋体"/>
          <w:b/>
          <w:sz w:val="36"/>
          <w:szCs w:val="20"/>
        </w:rPr>
      </w:pPr>
    </w:p>
    <w:p w14:paraId="7B81D0A2">
      <w:pPr>
        <w:adjustRightInd w:val="0"/>
        <w:snapToGrid w:val="0"/>
        <w:spacing w:line="540" w:lineRule="exact"/>
        <w:jc w:val="center"/>
        <w:rPr>
          <w:rFonts w:hint="eastAsia" w:ascii="宋体" w:hAnsi="宋体" w:cs="宋体"/>
          <w:b/>
          <w:sz w:val="36"/>
          <w:szCs w:val="20"/>
        </w:rPr>
      </w:pPr>
    </w:p>
    <w:p w14:paraId="4EB4C541">
      <w:pPr>
        <w:adjustRightInd w:val="0"/>
        <w:snapToGrid w:val="0"/>
        <w:spacing w:line="540" w:lineRule="exact"/>
        <w:jc w:val="center"/>
        <w:rPr>
          <w:rFonts w:hint="eastAsia" w:ascii="宋体" w:hAnsi="宋体" w:cs="宋体"/>
          <w:b/>
          <w:sz w:val="36"/>
          <w:szCs w:val="20"/>
        </w:rPr>
      </w:pPr>
    </w:p>
    <w:p w14:paraId="33A5CBC0">
      <w:pPr>
        <w:adjustRightInd w:val="0"/>
        <w:snapToGrid w:val="0"/>
        <w:spacing w:line="540" w:lineRule="exact"/>
        <w:jc w:val="center"/>
        <w:rPr>
          <w:rFonts w:hint="eastAsia" w:ascii="宋体" w:hAnsi="宋体" w:cs="宋体"/>
          <w:b/>
          <w:sz w:val="36"/>
          <w:szCs w:val="20"/>
        </w:rPr>
      </w:pPr>
    </w:p>
    <w:p w14:paraId="1D1396BB">
      <w:pPr>
        <w:adjustRightInd w:val="0"/>
        <w:snapToGrid w:val="0"/>
        <w:spacing w:line="540" w:lineRule="exact"/>
        <w:jc w:val="center"/>
        <w:rPr>
          <w:rFonts w:hint="eastAsia" w:ascii="宋体" w:hAnsi="宋体" w:cs="宋体"/>
          <w:b/>
          <w:sz w:val="36"/>
          <w:szCs w:val="20"/>
        </w:rPr>
      </w:pPr>
    </w:p>
    <w:p w14:paraId="6A6E3C79">
      <w:pPr>
        <w:adjustRightInd w:val="0"/>
        <w:snapToGrid w:val="0"/>
        <w:spacing w:line="540" w:lineRule="exact"/>
        <w:jc w:val="center"/>
        <w:rPr>
          <w:rFonts w:hint="eastAsia" w:ascii="宋体" w:hAnsi="宋体" w:cs="宋体"/>
          <w:b/>
          <w:sz w:val="36"/>
          <w:szCs w:val="20"/>
        </w:rPr>
      </w:pPr>
    </w:p>
    <w:p w14:paraId="096CB293">
      <w:pPr>
        <w:spacing w:line="360" w:lineRule="auto"/>
        <w:rPr>
          <w:rFonts w:ascii="宋体" w:hAnsi="宋体" w:cs="宋体"/>
          <w:bCs/>
          <w:sz w:val="24"/>
        </w:rPr>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pPr>
    </w:p>
    <w:p w14:paraId="53F0E6C8"/>
    <w:tbl>
      <w:tblPr>
        <w:tblStyle w:val="62"/>
        <w:tblW w:w="14811" w:type="dxa"/>
        <w:tblInd w:w="0" w:type="dxa"/>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2952D746">
        <w:tblPrEx>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1D2CAE55">
            <w:pPr>
              <w:widowControl/>
              <w:jc w:val="center"/>
              <w:textAlignment w:val="bottom"/>
              <w:rPr>
                <w:rFonts w:ascii="宋体" w:hAnsi="宋体" w:cs="宋体"/>
                <w:b/>
                <w:sz w:val="32"/>
                <w:szCs w:val="32"/>
              </w:rPr>
            </w:pPr>
            <w:r>
              <w:rPr>
                <w:rFonts w:hint="eastAsia" w:ascii="宋体" w:hAnsi="宋体" w:cs="宋体"/>
                <w:b/>
                <w:kern w:val="0"/>
                <w:sz w:val="32"/>
                <w:szCs w:val="32"/>
              </w:rPr>
              <w:t>中小微行业划型标准规定</w:t>
            </w:r>
            <w:r>
              <w:rPr>
                <w:rFonts w:hint="eastAsia" w:ascii="宋体" w:hAnsi="宋体" w:cs="宋体"/>
                <w:b/>
                <w:kern w:val="0"/>
                <w:sz w:val="24"/>
              </w:rPr>
              <w:t>（根据工信部联企业〔2011〕300号制定）</w:t>
            </w:r>
          </w:p>
        </w:tc>
      </w:tr>
      <w:tr w14:paraId="3BDB00BF">
        <w:tblPrEx>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3572A867">
            <w:pPr>
              <w:widowControl/>
              <w:jc w:val="center"/>
              <w:textAlignment w:val="center"/>
              <w:rPr>
                <w:rFonts w:ascii="宋体" w:hAnsi="宋体" w:cs="宋体"/>
                <w:b/>
                <w:sz w:val="24"/>
              </w:rPr>
            </w:pPr>
            <w:r>
              <w:rPr>
                <w:rFonts w:hint="eastAsia" w:ascii="宋体" w:hAnsi="宋体" w:cs="宋体"/>
                <w:b/>
                <w:kern w:val="0"/>
                <w:sz w:val="24"/>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D0D8CEC">
            <w:pPr>
              <w:widowControl/>
              <w:jc w:val="center"/>
              <w:textAlignment w:val="bottom"/>
              <w:rPr>
                <w:rFonts w:ascii="宋体" w:hAnsi="宋体" w:cs="宋体"/>
                <w:b/>
                <w:sz w:val="24"/>
              </w:rPr>
            </w:pPr>
            <w:r>
              <w:rPr>
                <w:rFonts w:hint="eastAsia" w:ascii="宋体" w:hAnsi="宋体" w:cs="宋体"/>
                <w:b/>
                <w:kern w:val="0"/>
                <w:sz w:val="24"/>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523F701">
            <w:pPr>
              <w:widowControl/>
              <w:jc w:val="center"/>
              <w:textAlignment w:val="bottom"/>
              <w:rPr>
                <w:rFonts w:ascii="宋体" w:hAnsi="宋体" w:cs="宋体"/>
                <w:b/>
                <w:sz w:val="24"/>
              </w:rPr>
            </w:pPr>
            <w:r>
              <w:rPr>
                <w:rFonts w:hint="eastAsia" w:ascii="宋体" w:hAnsi="宋体" w:cs="宋体"/>
                <w:b/>
                <w:kern w:val="0"/>
                <w:sz w:val="24"/>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A1CA2DA">
            <w:pPr>
              <w:widowControl/>
              <w:jc w:val="center"/>
              <w:textAlignment w:val="bottom"/>
              <w:rPr>
                <w:rFonts w:ascii="宋体" w:hAnsi="宋体" w:cs="宋体"/>
                <w:b/>
                <w:sz w:val="24"/>
              </w:rPr>
            </w:pPr>
            <w:r>
              <w:rPr>
                <w:rFonts w:hint="eastAsia" w:ascii="宋体" w:hAnsi="宋体" w:cs="宋体"/>
                <w:b/>
                <w:kern w:val="0"/>
                <w:sz w:val="24"/>
              </w:rPr>
              <w:t>微型企业</w:t>
            </w:r>
          </w:p>
        </w:tc>
      </w:tr>
      <w:tr w14:paraId="2952BAAC">
        <w:tblPrEx>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46861115">
            <w:pPr>
              <w:rPr>
                <w:rFonts w:ascii="宋体" w:hAnsi="宋体" w:cs="宋体"/>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B2EB7A5">
            <w:pPr>
              <w:widowControl/>
              <w:jc w:val="left"/>
              <w:textAlignment w:val="bottom"/>
              <w:rPr>
                <w:rFonts w:ascii="宋体" w:hAnsi="宋体" w:cs="宋体"/>
                <w:sz w:val="20"/>
              </w:rPr>
            </w:pPr>
            <w:r>
              <w:rPr>
                <w:rFonts w:hint="eastAsia" w:ascii="宋体" w:hAnsi="宋体" w:cs="宋体"/>
                <w:kern w:val="0"/>
                <w:sz w:val="20"/>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ECA7810">
            <w:pPr>
              <w:widowControl/>
              <w:jc w:val="left"/>
              <w:textAlignment w:val="bottom"/>
              <w:rPr>
                <w:rFonts w:ascii="宋体" w:hAnsi="宋体" w:cs="宋体"/>
                <w:sz w:val="20"/>
              </w:rPr>
            </w:pPr>
            <w:r>
              <w:rPr>
                <w:rFonts w:hint="eastAsia" w:ascii="宋体" w:hAnsi="宋体" w:cs="宋体"/>
                <w:kern w:val="0"/>
                <w:sz w:val="20"/>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1E5C973">
            <w:pPr>
              <w:widowControl/>
              <w:jc w:val="left"/>
              <w:textAlignment w:val="bottom"/>
              <w:rPr>
                <w:rFonts w:ascii="宋体" w:hAnsi="宋体" w:cs="宋体"/>
                <w:sz w:val="20"/>
              </w:rPr>
            </w:pPr>
            <w:r>
              <w:rPr>
                <w:rFonts w:hint="eastAsia" w:ascii="宋体" w:hAnsi="宋体" w:cs="宋体"/>
                <w:kern w:val="0"/>
                <w:sz w:val="20"/>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3C22E76">
            <w:pPr>
              <w:widowControl/>
              <w:jc w:val="left"/>
              <w:textAlignment w:val="bottom"/>
              <w:rPr>
                <w:rFonts w:ascii="宋体" w:hAnsi="宋体" w:cs="宋体"/>
                <w:sz w:val="20"/>
              </w:rPr>
            </w:pPr>
            <w:r>
              <w:rPr>
                <w:rFonts w:hint="eastAsia" w:ascii="宋体" w:hAnsi="宋体" w:cs="宋体"/>
                <w:kern w:val="0"/>
                <w:sz w:val="20"/>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AE5BD6">
            <w:pPr>
              <w:widowControl/>
              <w:jc w:val="left"/>
              <w:textAlignment w:val="bottom"/>
              <w:rPr>
                <w:rFonts w:ascii="宋体" w:hAnsi="宋体" w:cs="宋体"/>
                <w:sz w:val="20"/>
              </w:rPr>
            </w:pPr>
            <w:r>
              <w:rPr>
                <w:rFonts w:hint="eastAsia" w:ascii="宋体" w:hAnsi="宋体" w:cs="宋体"/>
                <w:kern w:val="0"/>
                <w:sz w:val="20"/>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1F7AA12">
            <w:pPr>
              <w:widowControl/>
              <w:jc w:val="left"/>
              <w:textAlignment w:val="bottom"/>
              <w:rPr>
                <w:rFonts w:ascii="宋体" w:hAnsi="宋体" w:cs="宋体"/>
                <w:sz w:val="20"/>
              </w:rPr>
            </w:pPr>
            <w:r>
              <w:rPr>
                <w:rFonts w:hint="eastAsia" w:ascii="宋体" w:hAnsi="宋体" w:cs="宋体"/>
                <w:kern w:val="0"/>
                <w:sz w:val="20"/>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3754116">
            <w:pPr>
              <w:widowControl/>
              <w:jc w:val="left"/>
              <w:textAlignment w:val="bottom"/>
              <w:rPr>
                <w:rFonts w:ascii="宋体" w:hAnsi="宋体" w:cs="宋体"/>
                <w:sz w:val="20"/>
              </w:rPr>
            </w:pPr>
            <w:r>
              <w:rPr>
                <w:rFonts w:hint="eastAsia" w:ascii="宋体" w:hAnsi="宋体" w:cs="宋体"/>
                <w:kern w:val="0"/>
                <w:sz w:val="20"/>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59A135F">
            <w:pPr>
              <w:widowControl/>
              <w:jc w:val="left"/>
              <w:textAlignment w:val="bottom"/>
              <w:rPr>
                <w:rFonts w:ascii="宋体" w:hAnsi="宋体" w:cs="宋体"/>
                <w:sz w:val="20"/>
              </w:rPr>
            </w:pPr>
            <w:r>
              <w:rPr>
                <w:rFonts w:hint="eastAsia" w:ascii="宋体" w:hAnsi="宋体" w:cs="宋体"/>
                <w:kern w:val="0"/>
                <w:sz w:val="20"/>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37B00FE">
            <w:pPr>
              <w:widowControl/>
              <w:jc w:val="left"/>
              <w:textAlignment w:val="bottom"/>
              <w:rPr>
                <w:rFonts w:ascii="宋体" w:hAnsi="宋体" w:cs="宋体"/>
                <w:sz w:val="20"/>
              </w:rPr>
            </w:pPr>
            <w:r>
              <w:rPr>
                <w:rFonts w:hint="eastAsia" w:ascii="宋体" w:hAnsi="宋体" w:cs="宋体"/>
                <w:kern w:val="0"/>
                <w:sz w:val="20"/>
              </w:rPr>
              <w:t>资产总额Z（万元）</w:t>
            </w:r>
          </w:p>
        </w:tc>
      </w:tr>
      <w:tr w14:paraId="33711421">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5954794">
            <w:pPr>
              <w:widowControl/>
              <w:jc w:val="left"/>
              <w:textAlignment w:val="bottom"/>
              <w:rPr>
                <w:rFonts w:ascii="宋体" w:hAnsi="宋体" w:cs="宋体"/>
                <w:sz w:val="20"/>
              </w:rPr>
            </w:pPr>
            <w:r>
              <w:rPr>
                <w:rFonts w:hint="eastAsia" w:ascii="宋体" w:hAnsi="宋体" w:cs="宋体"/>
                <w:kern w:val="0"/>
                <w:sz w:val="20"/>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3FB1877">
            <w:pPr>
              <w:rPr>
                <w:rFonts w:ascii="宋体" w:hAnsi="宋体" w:cs="宋体"/>
                <w:sz w:val="20"/>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67CC78F">
            <w:pPr>
              <w:widowControl/>
              <w:jc w:val="left"/>
              <w:textAlignment w:val="bottom"/>
              <w:rPr>
                <w:rFonts w:ascii="宋体" w:hAnsi="宋体" w:cs="宋体"/>
                <w:sz w:val="20"/>
              </w:rPr>
            </w:pPr>
            <w:r>
              <w:rPr>
                <w:rFonts w:hint="eastAsia" w:ascii="宋体" w:hAnsi="宋体" w:cs="宋体"/>
                <w:kern w:val="0"/>
                <w:sz w:val="20"/>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9C3A46E">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51E692">
            <w:pPr>
              <w:rPr>
                <w:rFonts w:ascii="宋体" w:hAnsi="宋体" w:cs="宋体"/>
                <w:sz w:val="20"/>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8E32BEF">
            <w:pPr>
              <w:widowControl/>
              <w:jc w:val="left"/>
              <w:textAlignment w:val="bottom"/>
              <w:rPr>
                <w:rFonts w:ascii="宋体" w:hAnsi="宋体" w:cs="宋体"/>
                <w:sz w:val="20"/>
              </w:rPr>
            </w:pPr>
            <w:r>
              <w:rPr>
                <w:rFonts w:hint="eastAsia" w:ascii="宋体" w:hAnsi="宋体" w:cs="宋体"/>
                <w:kern w:val="0"/>
                <w:sz w:val="20"/>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A4DE70B">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88293C">
            <w:pPr>
              <w:rPr>
                <w:rFonts w:ascii="宋体" w:hAnsi="宋体" w:cs="宋体"/>
                <w:sz w:val="20"/>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D33F1F3">
            <w:pPr>
              <w:widowControl/>
              <w:jc w:val="left"/>
              <w:textAlignment w:val="bottom"/>
              <w:rPr>
                <w:rFonts w:ascii="宋体" w:hAnsi="宋体" w:cs="宋体"/>
                <w:sz w:val="20"/>
              </w:rPr>
            </w:pPr>
            <w:r>
              <w:rPr>
                <w:rFonts w:hint="eastAsia" w:ascii="宋体" w:hAnsi="宋体" w:cs="宋体"/>
                <w:kern w:val="0"/>
                <w:sz w:val="20"/>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0DE84D1">
            <w:pPr>
              <w:rPr>
                <w:rFonts w:ascii="宋体" w:hAnsi="宋体" w:cs="宋体"/>
                <w:sz w:val="20"/>
              </w:rPr>
            </w:pPr>
          </w:p>
        </w:tc>
      </w:tr>
      <w:tr w14:paraId="0980F3B8">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7D25FC5">
            <w:pPr>
              <w:widowControl/>
              <w:jc w:val="left"/>
              <w:textAlignment w:val="bottom"/>
              <w:rPr>
                <w:rFonts w:ascii="宋体" w:hAnsi="宋体" w:cs="宋体"/>
                <w:sz w:val="20"/>
              </w:rPr>
            </w:pPr>
            <w:r>
              <w:rPr>
                <w:rFonts w:hint="eastAsia" w:ascii="宋体" w:hAnsi="宋体" w:cs="宋体"/>
                <w:kern w:val="0"/>
                <w:sz w:val="20"/>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FD24C4D">
            <w:pPr>
              <w:widowControl/>
              <w:jc w:val="left"/>
              <w:textAlignment w:val="bottom"/>
              <w:rPr>
                <w:rFonts w:ascii="宋体" w:hAnsi="宋体" w:cs="宋体"/>
                <w:sz w:val="20"/>
              </w:rPr>
            </w:pPr>
            <w:r>
              <w:rPr>
                <w:rFonts w:hint="eastAsia" w:ascii="宋体" w:hAnsi="宋体" w:cs="宋体"/>
                <w:kern w:val="0"/>
                <w:sz w:val="20"/>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D0F6D0E">
            <w:pPr>
              <w:widowControl/>
              <w:jc w:val="left"/>
              <w:textAlignment w:val="bottom"/>
              <w:rPr>
                <w:rFonts w:ascii="宋体" w:hAnsi="宋体" w:cs="宋体"/>
                <w:sz w:val="20"/>
              </w:rPr>
            </w:pPr>
            <w:r>
              <w:rPr>
                <w:rFonts w:hint="eastAsia" w:ascii="宋体" w:hAnsi="宋体" w:cs="宋体"/>
                <w:kern w:val="0"/>
                <w:sz w:val="20"/>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7E370F">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7F4ECA2">
            <w:pPr>
              <w:widowControl/>
              <w:jc w:val="left"/>
              <w:textAlignment w:val="bottom"/>
              <w:rPr>
                <w:rFonts w:ascii="宋体" w:hAnsi="宋体" w:cs="宋体"/>
                <w:sz w:val="20"/>
              </w:rPr>
            </w:pPr>
            <w:r>
              <w:rPr>
                <w:rFonts w:hint="eastAsia" w:ascii="宋体" w:hAnsi="宋体" w:cs="宋体"/>
                <w:kern w:val="0"/>
                <w:sz w:val="20"/>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97FABBF">
            <w:pPr>
              <w:widowControl/>
              <w:jc w:val="left"/>
              <w:textAlignment w:val="bottom"/>
              <w:rPr>
                <w:rFonts w:ascii="宋体" w:hAnsi="宋体" w:cs="宋体"/>
                <w:sz w:val="20"/>
              </w:rPr>
            </w:pPr>
            <w:r>
              <w:rPr>
                <w:rFonts w:hint="eastAsia" w:ascii="宋体" w:hAnsi="宋体" w:cs="宋体"/>
                <w:kern w:val="0"/>
                <w:sz w:val="20"/>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1D0A5E5">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469E2E">
            <w:pPr>
              <w:widowControl/>
              <w:jc w:val="left"/>
              <w:textAlignment w:val="bottom"/>
              <w:rPr>
                <w:rFonts w:ascii="宋体" w:hAnsi="宋体" w:cs="宋体"/>
                <w:sz w:val="20"/>
              </w:rPr>
            </w:pPr>
            <w:r>
              <w:rPr>
                <w:rFonts w:hint="eastAsia" w:ascii="宋体" w:hAnsi="宋体" w:cs="宋体"/>
                <w:kern w:val="0"/>
                <w:sz w:val="20"/>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D7E43B0">
            <w:pPr>
              <w:widowControl/>
              <w:jc w:val="left"/>
              <w:textAlignment w:val="bottom"/>
              <w:rPr>
                <w:rFonts w:ascii="宋体" w:hAnsi="宋体" w:cs="宋体"/>
                <w:sz w:val="20"/>
              </w:rPr>
            </w:pPr>
            <w:r>
              <w:rPr>
                <w:rFonts w:hint="eastAsia" w:ascii="宋体" w:hAnsi="宋体" w:cs="宋体"/>
                <w:kern w:val="0"/>
                <w:sz w:val="20"/>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7BC1E70">
            <w:pPr>
              <w:rPr>
                <w:rFonts w:ascii="宋体" w:hAnsi="宋体" w:cs="宋体"/>
                <w:sz w:val="20"/>
              </w:rPr>
            </w:pPr>
          </w:p>
        </w:tc>
      </w:tr>
      <w:tr w14:paraId="7B830FB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C411FBF">
            <w:pPr>
              <w:widowControl/>
              <w:jc w:val="left"/>
              <w:textAlignment w:val="bottom"/>
              <w:rPr>
                <w:rFonts w:ascii="宋体" w:hAnsi="宋体" w:cs="宋体"/>
                <w:sz w:val="20"/>
              </w:rPr>
            </w:pPr>
            <w:r>
              <w:rPr>
                <w:rFonts w:hint="eastAsia" w:ascii="宋体" w:hAnsi="宋体" w:cs="宋体"/>
                <w:kern w:val="0"/>
                <w:sz w:val="20"/>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46CC60E">
            <w:pPr>
              <w:rPr>
                <w:rFonts w:ascii="宋体" w:hAnsi="宋体" w:cs="宋体"/>
                <w:sz w:val="20"/>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B2B136">
            <w:pPr>
              <w:widowControl/>
              <w:jc w:val="left"/>
              <w:textAlignment w:val="bottom"/>
              <w:rPr>
                <w:rFonts w:ascii="宋体" w:hAnsi="宋体" w:cs="宋体"/>
                <w:sz w:val="20"/>
              </w:rPr>
            </w:pPr>
            <w:r>
              <w:rPr>
                <w:rFonts w:hint="eastAsia" w:ascii="宋体" w:hAnsi="宋体" w:cs="宋体"/>
                <w:kern w:val="0"/>
                <w:sz w:val="20"/>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8C626CF">
            <w:pPr>
              <w:widowControl/>
              <w:jc w:val="left"/>
              <w:textAlignment w:val="bottom"/>
              <w:rPr>
                <w:rFonts w:ascii="宋体" w:hAnsi="宋体" w:cs="宋体"/>
                <w:sz w:val="20"/>
              </w:rPr>
            </w:pPr>
            <w:r>
              <w:rPr>
                <w:rFonts w:hint="eastAsia" w:ascii="宋体" w:hAnsi="宋体" w:cs="宋体"/>
                <w:kern w:val="0"/>
                <w:sz w:val="20"/>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89B5D24">
            <w:pPr>
              <w:rPr>
                <w:rFonts w:ascii="宋体" w:hAnsi="宋体" w:cs="宋体"/>
                <w:sz w:val="20"/>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C7DEB36">
            <w:pPr>
              <w:widowControl/>
              <w:jc w:val="left"/>
              <w:textAlignment w:val="bottom"/>
              <w:rPr>
                <w:rFonts w:ascii="宋体" w:hAnsi="宋体" w:cs="宋体"/>
                <w:sz w:val="20"/>
              </w:rPr>
            </w:pPr>
            <w:r>
              <w:rPr>
                <w:rFonts w:hint="eastAsia" w:ascii="宋体" w:hAnsi="宋体" w:cs="宋体"/>
                <w:kern w:val="0"/>
                <w:sz w:val="20"/>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AFE639B">
            <w:pPr>
              <w:widowControl/>
              <w:jc w:val="left"/>
              <w:textAlignment w:val="bottom"/>
              <w:rPr>
                <w:rFonts w:ascii="宋体" w:hAnsi="宋体" w:cs="宋体"/>
                <w:sz w:val="20"/>
              </w:rPr>
            </w:pPr>
            <w:r>
              <w:rPr>
                <w:rFonts w:hint="eastAsia" w:ascii="宋体" w:hAnsi="宋体" w:cs="宋体"/>
                <w:kern w:val="0"/>
                <w:sz w:val="20"/>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1A7206D">
            <w:pPr>
              <w:rPr>
                <w:rFonts w:ascii="宋体" w:hAnsi="宋体" w:cs="宋体"/>
                <w:sz w:val="20"/>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2DFD753">
            <w:pPr>
              <w:widowControl/>
              <w:jc w:val="left"/>
              <w:textAlignment w:val="bottom"/>
              <w:rPr>
                <w:rFonts w:ascii="宋体" w:hAnsi="宋体" w:cs="宋体"/>
                <w:sz w:val="20"/>
              </w:rPr>
            </w:pPr>
            <w:r>
              <w:rPr>
                <w:rFonts w:hint="eastAsia" w:ascii="宋体" w:hAnsi="宋体" w:cs="宋体"/>
                <w:kern w:val="0"/>
                <w:sz w:val="20"/>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5FA82AF">
            <w:pPr>
              <w:widowControl/>
              <w:jc w:val="left"/>
              <w:textAlignment w:val="bottom"/>
              <w:rPr>
                <w:rFonts w:ascii="宋体" w:hAnsi="宋体" w:cs="宋体"/>
                <w:sz w:val="20"/>
              </w:rPr>
            </w:pPr>
            <w:r>
              <w:rPr>
                <w:rFonts w:hint="eastAsia" w:ascii="宋体" w:hAnsi="宋体" w:cs="宋体"/>
                <w:kern w:val="0"/>
                <w:sz w:val="20"/>
              </w:rPr>
              <w:t>Z＜300</w:t>
            </w:r>
          </w:p>
        </w:tc>
      </w:tr>
      <w:tr w14:paraId="69189932">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129C8AA">
            <w:pPr>
              <w:widowControl/>
              <w:jc w:val="left"/>
              <w:textAlignment w:val="bottom"/>
              <w:rPr>
                <w:rFonts w:ascii="宋体" w:hAnsi="宋体" w:cs="宋体"/>
                <w:sz w:val="20"/>
              </w:rPr>
            </w:pPr>
            <w:r>
              <w:rPr>
                <w:rFonts w:hint="eastAsia" w:ascii="宋体" w:hAnsi="宋体" w:cs="宋体"/>
                <w:kern w:val="0"/>
                <w:sz w:val="20"/>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16A173">
            <w:pPr>
              <w:widowControl/>
              <w:jc w:val="left"/>
              <w:textAlignment w:val="bottom"/>
              <w:rPr>
                <w:rFonts w:ascii="宋体" w:hAnsi="宋体" w:cs="宋体"/>
                <w:sz w:val="20"/>
              </w:rPr>
            </w:pPr>
            <w:r>
              <w:rPr>
                <w:rFonts w:hint="eastAsia" w:ascii="宋体" w:hAnsi="宋体" w:cs="宋体"/>
                <w:kern w:val="0"/>
                <w:sz w:val="20"/>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618691D">
            <w:pPr>
              <w:widowControl/>
              <w:jc w:val="left"/>
              <w:textAlignment w:val="bottom"/>
              <w:rPr>
                <w:rFonts w:ascii="宋体" w:hAnsi="宋体" w:cs="宋体"/>
                <w:sz w:val="20"/>
              </w:rPr>
            </w:pPr>
            <w:r>
              <w:rPr>
                <w:rFonts w:hint="eastAsia" w:ascii="宋体" w:hAnsi="宋体" w:cs="宋体"/>
                <w:kern w:val="0"/>
                <w:sz w:val="20"/>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23D3B03">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DC3597D">
            <w:pPr>
              <w:widowControl/>
              <w:jc w:val="left"/>
              <w:textAlignment w:val="bottom"/>
              <w:rPr>
                <w:rFonts w:ascii="宋体" w:hAnsi="宋体" w:cs="宋体"/>
                <w:sz w:val="20"/>
              </w:rPr>
            </w:pPr>
            <w:r>
              <w:rPr>
                <w:rFonts w:hint="eastAsia" w:ascii="宋体" w:hAnsi="宋体" w:cs="宋体"/>
                <w:kern w:val="0"/>
                <w:sz w:val="20"/>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8007738">
            <w:pPr>
              <w:widowControl/>
              <w:jc w:val="left"/>
              <w:textAlignment w:val="bottom"/>
              <w:rPr>
                <w:rFonts w:ascii="宋体" w:hAnsi="宋体" w:cs="宋体"/>
                <w:sz w:val="20"/>
              </w:rPr>
            </w:pPr>
            <w:r>
              <w:rPr>
                <w:rFonts w:hint="eastAsia" w:ascii="宋体" w:hAnsi="宋体" w:cs="宋体"/>
                <w:kern w:val="0"/>
                <w:sz w:val="20"/>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E09D4F">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87C0A8">
            <w:pPr>
              <w:widowControl/>
              <w:jc w:val="left"/>
              <w:textAlignment w:val="bottom"/>
              <w:rPr>
                <w:rFonts w:ascii="宋体" w:hAnsi="宋体" w:cs="宋体"/>
                <w:sz w:val="20"/>
              </w:rPr>
            </w:pPr>
            <w:r>
              <w:rPr>
                <w:rFonts w:hint="eastAsia" w:ascii="宋体" w:hAnsi="宋体" w:cs="宋体"/>
                <w:kern w:val="0"/>
                <w:sz w:val="20"/>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7D192C4">
            <w:pPr>
              <w:widowControl/>
              <w:jc w:val="left"/>
              <w:textAlignment w:val="bottom"/>
              <w:rPr>
                <w:rFonts w:ascii="宋体" w:hAnsi="宋体" w:cs="宋体"/>
                <w:sz w:val="20"/>
              </w:rPr>
            </w:pPr>
            <w:r>
              <w:rPr>
                <w:rFonts w:hint="eastAsia" w:ascii="宋体" w:hAnsi="宋体" w:cs="宋体"/>
                <w:kern w:val="0"/>
                <w:sz w:val="20"/>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71FEFD">
            <w:pPr>
              <w:rPr>
                <w:rFonts w:ascii="宋体" w:hAnsi="宋体" w:cs="宋体"/>
                <w:sz w:val="20"/>
              </w:rPr>
            </w:pPr>
          </w:p>
        </w:tc>
      </w:tr>
      <w:tr w14:paraId="52924B24">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EF4A768">
            <w:pPr>
              <w:widowControl/>
              <w:jc w:val="left"/>
              <w:textAlignment w:val="bottom"/>
              <w:rPr>
                <w:rFonts w:ascii="宋体" w:hAnsi="宋体" w:cs="宋体"/>
                <w:sz w:val="20"/>
              </w:rPr>
            </w:pPr>
            <w:r>
              <w:rPr>
                <w:rFonts w:hint="eastAsia" w:ascii="宋体" w:hAnsi="宋体" w:cs="宋体"/>
                <w:kern w:val="0"/>
                <w:sz w:val="20"/>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6019E7">
            <w:pPr>
              <w:widowControl/>
              <w:jc w:val="left"/>
              <w:textAlignment w:val="bottom"/>
              <w:rPr>
                <w:rFonts w:ascii="宋体" w:hAnsi="宋体" w:cs="宋体"/>
                <w:sz w:val="20"/>
              </w:rPr>
            </w:pPr>
            <w:r>
              <w:rPr>
                <w:rFonts w:hint="eastAsia" w:ascii="宋体" w:hAnsi="宋体" w:cs="宋体"/>
                <w:kern w:val="0"/>
                <w:sz w:val="20"/>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513641">
            <w:pPr>
              <w:widowControl/>
              <w:jc w:val="left"/>
              <w:textAlignment w:val="bottom"/>
              <w:rPr>
                <w:rFonts w:ascii="宋体" w:hAnsi="宋体" w:cs="宋体"/>
                <w:sz w:val="20"/>
              </w:rPr>
            </w:pPr>
            <w:r>
              <w:rPr>
                <w:rFonts w:hint="eastAsia" w:ascii="宋体" w:hAnsi="宋体" w:cs="宋体"/>
                <w:kern w:val="0"/>
                <w:sz w:val="20"/>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CEAD6C2">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76865E5">
            <w:pPr>
              <w:widowControl/>
              <w:jc w:val="left"/>
              <w:textAlignment w:val="bottom"/>
              <w:rPr>
                <w:rFonts w:ascii="宋体" w:hAnsi="宋体" w:cs="宋体"/>
                <w:sz w:val="20"/>
              </w:rPr>
            </w:pPr>
            <w:r>
              <w:rPr>
                <w:rFonts w:hint="eastAsia" w:ascii="宋体" w:hAnsi="宋体" w:cs="宋体"/>
                <w:kern w:val="0"/>
                <w:sz w:val="20"/>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1D35EE">
            <w:pPr>
              <w:widowControl/>
              <w:jc w:val="left"/>
              <w:textAlignment w:val="bottom"/>
              <w:rPr>
                <w:rFonts w:ascii="宋体" w:hAnsi="宋体" w:cs="宋体"/>
                <w:sz w:val="20"/>
              </w:rPr>
            </w:pPr>
            <w:r>
              <w:rPr>
                <w:rFonts w:hint="eastAsia" w:ascii="宋体" w:hAnsi="宋体" w:cs="宋体"/>
                <w:kern w:val="0"/>
                <w:sz w:val="20"/>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57799A">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E4F7064">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E49D2A4">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E17992">
            <w:pPr>
              <w:rPr>
                <w:rFonts w:ascii="宋体" w:hAnsi="宋体" w:cs="宋体"/>
                <w:sz w:val="20"/>
              </w:rPr>
            </w:pPr>
          </w:p>
        </w:tc>
      </w:tr>
      <w:tr w14:paraId="0D90129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BC1CB4A">
            <w:pPr>
              <w:widowControl/>
              <w:jc w:val="left"/>
              <w:textAlignment w:val="bottom"/>
              <w:rPr>
                <w:rFonts w:ascii="宋体" w:hAnsi="宋体" w:cs="宋体"/>
                <w:sz w:val="20"/>
              </w:rPr>
            </w:pPr>
            <w:r>
              <w:rPr>
                <w:rFonts w:hint="eastAsia" w:ascii="宋体" w:hAnsi="宋体" w:cs="宋体"/>
                <w:kern w:val="0"/>
                <w:sz w:val="20"/>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4AB3723">
            <w:pPr>
              <w:widowControl/>
              <w:jc w:val="left"/>
              <w:textAlignment w:val="bottom"/>
              <w:rPr>
                <w:rFonts w:ascii="宋体" w:hAnsi="宋体" w:cs="宋体"/>
                <w:sz w:val="20"/>
              </w:rPr>
            </w:pPr>
            <w:r>
              <w:rPr>
                <w:rFonts w:hint="eastAsia" w:ascii="宋体" w:hAnsi="宋体" w:cs="宋体"/>
                <w:kern w:val="0"/>
                <w:sz w:val="20"/>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6EAD6C">
            <w:pPr>
              <w:widowControl/>
              <w:jc w:val="left"/>
              <w:textAlignment w:val="bottom"/>
              <w:rPr>
                <w:rFonts w:ascii="宋体" w:hAnsi="宋体" w:cs="宋体"/>
                <w:sz w:val="20"/>
              </w:rPr>
            </w:pPr>
            <w:r>
              <w:rPr>
                <w:rFonts w:hint="eastAsia" w:ascii="宋体" w:hAnsi="宋体" w:cs="宋体"/>
                <w:kern w:val="0"/>
                <w:sz w:val="20"/>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9CE195F">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88D1F7">
            <w:pPr>
              <w:widowControl/>
              <w:jc w:val="left"/>
              <w:textAlignment w:val="bottom"/>
              <w:rPr>
                <w:rFonts w:ascii="宋体" w:hAnsi="宋体" w:cs="宋体"/>
                <w:sz w:val="20"/>
              </w:rPr>
            </w:pPr>
            <w:r>
              <w:rPr>
                <w:rFonts w:hint="eastAsia" w:ascii="宋体" w:hAnsi="宋体" w:cs="宋体"/>
                <w:kern w:val="0"/>
                <w:sz w:val="20"/>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8BC56FF">
            <w:pPr>
              <w:widowControl/>
              <w:jc w:val="left"/>
              <w:textAlignment w:val="bottom"/>
              <w:rPr>
                <w:rFonts w:ascii="宋体" w:hAnsi="宋体" w:cs="宋体"/>
                <w:sz w:val="20"/>
              </w:rPr>
            </w:pPr>
            <w:r>
              <w:rPr>
                <w:rFonts w:hint="eastAsia" w:ascii="宋体" w:hAnsi="宋体" w:cs="宋体"/>
                <w:kern w:val="0"/>
                <w:sz w:val="20"/>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16F98B1">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3863B0C">
            <w:pPr>
              <w:widowControl/>
              <w:jc w:val="left"/>
              <w:textAlignment w:val="bottom"/>
              <w:rPr>
                <w:rFonts w:ascii="宋体" w:hAnsi="宋体" w:cs="宋体"/>
                <w:sz w:val="20"/>
              </w:rPr>
            </w:pPr>
            <w:r>
              <w:rPr>
                <w:rFonts w:hint="eastAsia" w:ascii="宋体" w:hAnsi="宋体" w:cs="宋体"/>
                <w:kern w:val="0"/>
                <w:sz w:val="20"/>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CEDF617">
            <w:pPr>
              <w:widowControl/>
              <w:jc w:val="left"/>
              <w:textAlignment w:val="bottom"/>
              <w:rPr>
                <w:rFonts w:ascii="宋体" w:hAnsi="宋体" w:cs="宋体"/>
                <w:sz w:val="20"/>
              </w:rPr>
            </w:pPr>
            <w:r>
              <w:rPr>
                <w:rFonts w:hint="eastAsia" w:ascii="宋体" w:hAnsi="宋体" w:cs="宋体"/>
                <w:kern w:val="0"/>
                <w:sz w:val="20"/>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4D37649">
            <w:pPr>
              <w:rPr>
                <w:rFonts w:ascii="宋体" w:hAnsi="宋体" w:cs="宋体"/>
                <w:sz w:val="20"/>
              </w:rPr>
            </w:pPr>
          </w:p>
        </w:tc>
      </w:tr>
      <w:tr w14:paraId="4FA7B9BC">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4816DB1">
            <w:pPr>
              <w:widowControl/>
              <w:jc w:val="left"/>
              <w:textAlignment w:val="bottom"/>
              <w:rPr>
                <w:rFonts w:ascii="宋体" w:hAnsi="宋体" w:cs="宋体"/>
                <w:sz w:val="20"/>
              </w:rPr>
            </w:pPr>
            <w:r>
              <w:rPr>
                <w:rFonts w:hint="eastAsia" w:ascii="宋体" w:hAnsi="宋体" w:cs="宋体"/>
                <w:kern w:val="0"/>
                <w:sz w:val="20"/>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EC74AB3">
            <w:pPr>
              <w:widowControl/>
              <w:jc w:val="left"/>
              <w:textAlignment w:val="bottom"/>
              <w:rPr>
                <w:rFonts w:ascii="宋体" w:hAnsi="宋体" w:cs="宋体"/>
                <w:sz w:val="20"/>
              </w:rPr>
            </w:pPr>
            <w:r>
              <w:rPr>
                <w:rFonts w:hint="eastAsia" w:ascii="宋体" w:hAnsi="宋体" w:cs="宋体"/>
                <w:kern w:val="0"/>
                <w:sz w:val="20"/>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B8EFE6A">
            <w:pPr>
              <w:widowControl/>
              <w:jc w:val="left"/>
              <w:textAlignment w:val="bottom"/>
              <w:rPr>
                <w:rFonts w:ascii="宋体" w:hAnsi="宋体" w:cs="宋体"/>
                <w:sz w:val="20"/>
              </w:rPr>
            </w:pPr>
            <w:r>
              <w:rPr>
                <w:rFonts w:hint="eastAsia" w:ascii="宋体" w:hAnsi="宋体" w:cs="宋体"/>
                <w:kern w:val="0"/>
                <w:sz w:val="20"/>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0330480">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679160">
            <w:pPr>
              <w:widowControl/>
              <w:jc w:val="left"/>
              <w:textAlignment w:val="bottom"/>
              <w:rPr>
                <w:rFonts w:ascii="宋体" w:hAnsi="宋体" w:cs="宋体"/>
                <w:sz w:val="20"/>
              </w:rPr>
            </w:pPr>
            <w:r>
              <w:rPr>
                <w:rFonts w:hint="eastAsia" w:ascii="宋体" w:hAnsi="宋体" w:cs="宋体"/>
                <w:kern w:val="0"/>
                <w:sz w:val="20"/>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E820707">
            <w:pPr>
              <w:widowControl/>
              <w:jc w:val="left"/>
              <w:textAlignment w:val="bottom"/>
              <w:rPr>
                <w:rFonts w:ascii="宋体" w:hAnsi="宋体" w:cs="宋体"/>
                <w:sz w:val="20"/>
              </w:rPr>
            </w:pPr>
            <w:r>
              <w:rPr>
                <w:rFonts w:hint="eastAsia" w:ascii="宋体" w:hAnsi="宋体" w:cs="宋体"/>
                <w:kern w:val="0"/>
                <w:sz w:val="20"/>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6AA62C">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AC2112">
            <w:pPr>
              <w:widowControl/>
              <w:jc w:val="left"/>
              <w:textAlignment w:val="bottom"/>
              <w:rPr>
                <w:rFonts w:ascii="宋体" w:hAnsi="宋体" w:cs="宋体"/>
                <w:sz w:val="20"/>
              </w:rPr>
            </w:pPr>
            <w:r>
              <w:rPr>
                <w:rFonts w:hint="eastAsia" w:ascii="宋体" w:hAnsi="宋体" w:cs="宋体"/>
                <w:kern w:val="0"/>
                <w:sz w:val="20"/>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9E872A">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88CAEE">
            <w:pPr>
              <w:rPr>
                <w:rFonts w:ascii="宋体" w:hAnsi="宋体" w:cs="宋体"/>
                <w:sz w:val="20"/>
              </w:rPr>
            </w:pPr>
          </w:p>
        </w:tc>
      </w:tr>
      <w:tr w14:paraId="1A2E59CB">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4B4FDC1">
            <w:pPr>
              <w:widowControl/>
              <w:jc w:val="left"/>
              <w:textAlignment w:val="bottom"/>
              <w:rPr>
                <w:rFonts w:ascii="宋体" w:hAnsi="宋体" w:cs="宋体"/>
                <w:sz w:val="20"/>
              </w:rPr>
            </w:pPr>
            <w:r>
              <w:rPr>
                <w:rFonts w:hint="eastAsia" w:ascii="宋体" w:hAnsi="宋体" w:cs="宋体"/>
                <w:kern w:val="0"/>
                <w:sz w:val="20"/>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BB665F2">
            <w:pPr>
              <w:widowControl/>
              <w:jc w:val="left"/>
              <w:textAlignment w:val="bottom"/>
              <w:rPr>
                <w:rFonts w:ascii="宋体" w:hAnsi="宋体" w:cs="宋体"/>
                <w:sz w:val="20"/>
              </w:rPr>
            </w:pPr>
            <w:r>
              <w:rPr>
                <w:rFonts w:hint="eastAsia" w:ascii="宋体" w:hAnsi="宋体" w:cs="宋体"/>
                <w:kern w:val="0"/>
                <w:sz w:val="20"/>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0197584">
            <w:pPr>
              <w:widowControl/>
              <w:jc w:val="left"/>
              <w:textAlignment w:val="bottom"/>
              <w:rPr>
                <w:rFonts w:ascii="宋体" w:hAnsi="宋体" w:cs="宋体"/>
                <w:sz w:val="20"/>
              </w:rPr>
            </w:pPr>
            <w:r>
              <w:rPr>
                <w:rFonts w:hint="eastAsia" w:ascii="宋体" w:hAnsi="宋体" w:cs="宋体"/>
                <w:kern w:val="0"/>
                <w:sz w:val="20"/>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69FE1B6">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DE4AE28">
            <w:pPr>
              <w:widowControl/>
              <w:jc w:val="left"/>
              <w:textAlignment w:val="bottom"/>
              <w:rPr>
                <w:rFonts w:ascii="宋体" w:hAnsi="宋体" w:cs="宋体"/>
                <w:sz w:val="20"/>
              </w:rPr>
            </w:pPr>
            <w:r>
              <w:rPr>
                <w:rFonts w:hint="eastAsia" w:ascii="宋体" w:hAnsi="宋体" w:cs="宋体"/>
                <w:kern w:val="0"/>
                <w:sz w:val="20"/>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79B657B">
            <w:pPr>
              <w:widowControl/>
              <w:jc w:val="left"/>
              <w:textAlignment w:val="bottom"/>
              <w:rPr>
                <w:rFonts w:ascii="宋体" w:hAnsi="宋体" w:cs="宋体"/>
                <w:sz w:val="20"/>
              </w:rPr>
            </w:pPr>
            <w:r>
              <w:rPr>
                <w:rFonts w:hint="eastAsia" w:ascii="宋体" w:hAnsi="宋体" w:cs="宋体"/>
                <w:kern w:val="0"/>
                <w:sz w:val="20"/>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B898C3">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7CE0E9">
            <w:pPr>
              <w:widowControl/>
              <w:jc w:val="left"/>
              <w:textAlignment w:val="bottom"/>
              <w:rPr>
                <w:rFonts w:ascii="宋体" w:hAnsi="宋体" w:cs="宋体"/>
                <w:sz w:val="20"/>
              </w:rPr>
            </w:pPr>
            <w:r>
              <w:rPr>
                <w:rFonts w:hint="eastAsia" w:ascii="宋体" w:hAnsi="宋体" w:cs="宋体"/>
                <w:kern w:val="0"/>
                <w:sz w:val="20"/>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E8BA959">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359756">
            <w:pPr>
              <w:rPr>
                <w:rFonts w:ascii="宋体" w:hAnsi="宋体" w:cs="宋体"/>
                <w:sz w:val="20"/>
              </w:rPr>
            </w:pPr>
          </w:p>
        </w:tc>
      </w:tr>
      <w:tr w14:paraId="60943687">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18DC43C">
            <w:pPr>
              <w:widowControl/>
              <w:jc w:val="left"/>
              <w:textAlignment w:val="bottom"/>
              <w:rPr>
                <w:rFonts w:ascii="宋体" w:hAnsi="宋体" w:cs="宋体"/>
                <w:sz w:val="20"/>
              </w:rPr>
            </w:pPr>
            <w:r>
              <w:rPr>
                <w:rFonts w:hint="eastAsia" w:ascii="宋体" w:hAnsi="宋体" w:cs="宋体"/>
                <w:kern w:val="0"/>
                <w:sz w:val="20"/>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138610">
            <w:pPr>
              <w:widowControl/>
              <w:jc w:val="left"/>
              <w:textAlignment w:val="bottom"/>
              <w:rPr>
                <w:rFonts w:ascii="宋体" w:hAnsi="宋体" w:cs="宋体"/>
                <w:sz w:val="20"/>
              </w:rPr>
            </w:pPr>
            <w:r>
              <w:rPr>
                <w:rFonts w:hint="eastAsia" w:ascii="宋体" w:hAnsi="宋体" w:cs="宋体"/>
                <w:kern w:val="0"/>
                <w:sz w:val="20"/>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7A2C6CB">
            <w:pPr>
              <w:widowControl/>
              <w:jc w:val="left"/>
              <w:textAlignment w:val="bottom"/>
              <w:rPr>
                <w:rFonts w:ascii="宋体" w:hAnsi="宋体" w:cs="宋体"/>
                <w:sz w:val="20"/>
              </w:rPr>
            </w:pPr>
            <w:r>
              <w:rPr>
                <w:rFonts w:hint="eastAsia" w:ascii="宋体" w:hAnsi="宋体" w:cs="宋体"/>
                <w:kern w:val="0"/>
                <w:sz w:val="20"/>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9A13CD8">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9EBA06">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C84AFD">
            <w:pPr>
              <w:widowControl/>
              <w:jc w:val="left"/>
              <w:textAlignment w:val="bottom"/>
              <w:rPr>
                <w:rFonts w:ascii="宋体" w:hAnsi="宋体" w:cs="宋体"/>
                <w:sz w:val="20"/>
              </w:rPr>
            </w:pPr>
            <w:r>
              <w:rPr>
                <w:rFonts w:hint="eastAsia" w:ascii="宋体" w:hAnsi="宋体" w:cs="宋体"/>
                <w:kern w:val="0"/>
                <w:sz w:val="20"/>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6685120">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FD3C56C">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665C54A">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EFE3BF">
            <w:pPr>
              <w:rPr>
                <w:rFonts w:ascii="宋体" w:hAnsi="宋体" w:cs="宋体"/>
                <w:sz w:val="20"/>
              </w:rPr>
            </w:pPr>
          </w:p>
        </w:tc>
      </w:tr>
      <w:tr w14:paraId="1EE86432">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7C01912">
            <w:pPr>
              <w:widowControl/>
              <w:jc w:val="left"/>
              <w:textAlignment w:val="bottom"/>
              <w:rPr>
                <w:rFonts w:ascii="宋体" w:hAnsi="宋体" w:cs="宋体"/>
                <w:sz w:val="20"/>
              </w:rPr>
            </w:pPr>
            <w:r>
              <w:rPr>
                <w:rFonts w:hint="eastAsia" w:ascii="宋体" w:hAnsi="宋体" w:cs="宋体"/>
                <w:kern w:val="0"/>
                <w:sz w:val="20"/>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36E47B4">
            <w:pPr>
              <w:widowControl/>
              <w:jc w:val="left"/>
              <w:textAlignment w:val="bottom"/>
              <w:rPr>
                <w:rFonts w:ascii="宋体" w:hAnsi="宋体" w:cs="宋体"/>
                <w:sz w:val="20"/>
              </w:rPr>
            </w:pPr>
            <w:r>
              <w:rPr>
                <w:rFonts w:hint="eastAsia" w:ascii="宋体" w:hAnsi="宋体" w:cs="宋体"/>
                <w:kern w:val="0"/>
                <w:sz w:val="20"/>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F9F80B">
            <w:pPr>
              <w:widowControl/>
              <w:jc w:val="left"/>
              <w:textAlignment w:val="bottom"/>
              <w:rPr>
                <w:rFonts w:ascii="宋体" w:hAnsi="宋体" w:cs="宋体"/>
                <w:sz w:val="20"/>
              </w:rPr>
            </w:pPr>
            <w:r>
              <w:rPr>
                <w:rFonts w:hint="eastAsia" w:ascii="宋体" w:hAnsi="宋体" w:cs="宋体"/>
                <w:kern w:val="0"/>
                <w:sz w:val="20"/>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58D0B38">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8FE7CD8">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D3E94D">
            <w:pPr>
              <w:widowControl/>
              <w:jc w:val="left"/>
              <w:textAlignment w:val="bottom"/>
              <w:rPr>
                <w:rFonts w:ascii="宋体" w:hAnsi="宋体" w:cs="宋体"/>
                <w:sz w:val="20"/>
              </w:rPr>
            </w:pPr>
            <w:r>
              <w:rPr>
                <w:rFonts w:hint="eastAsia" w:ascii="宋体" w:hAnsi="宋体" w:cs="宋体"/>
                <w:kern w:val="0"/>
                <w:sz w:val="20"/>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8AA9D00">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84E080">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F7BAF6">
            <w:pPr>
              <w:widowControl/>
              <w:jc w:val="left"/>
              <w:textAlignment w:val="bottom"/>
              <w:rPr>
                <w:rFonts w:ascii="宋体" w:hAnsi="宋体" w:cs="宋体"/>
                <w:sz w:val="20"/>
              </w:rPr>
            </w:pPr>
            <w:r>
              <w:rPr>
                <w:rFonts w:hint="eastAsia" w:ascii="宋体" w:hAnsi="宋体" w:cs="宋体"/>
                <w:kern w:val="0"/>
                <w:sz w:val="20"/>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4316FA">
            <w:pPr>
              <w:rPr>
                <w:rFonts w:ascii="宋体" w:hAnsi="宋体" w:cs="宋体"/>
                <w:sz w:val="20"/>
              </w:rPr>
            </w:pPr>
          </w:p>
        </w:tc>
      </w:tr>
      <w:tr w14:paraId="62FF4B0A">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295A249">
            <w:pPr>
              <w:widowControl/>
              <w:jc w:val="left"/>
              <w:textAlignment w:val="bottom"/>
              <w:rPr>
                <w:rFonts w:ascii="宋体" w:hAnsi="宋体" w:cs="宋体"/>
                <w:sz w:val="20"/>
              </w:rPr>
            </w:pPr>
            <w:r>
              <w:rPr>
                <w:rFonts w:hint="eastAsia" w:ascii="宋体" w:hAnsi="宋体" w:cs="宋体"/>
                <w:kern w:val="0"/>
                <w:sz w:val="20"/>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8656281">
            <w:pPr>
              <w:widowControl/>
              <w:jc w:val="left"/>
              <w:textAlignment w:val="bottom"/>
              <w:rPr>
                <w:rFonts w:ascii="宋体" w:hAnsi="宋体" w:cs="宋体"/>
                <w:sz w:val="20"/>
              </w:rPr>
            </w:pPr>
            <w:r>
              <w:rPr>
                <w:rFonts w:hint="eastAsia" w:ascii="宋体" w:hAnsi="宋体" w:cs="宋体"/>
                <w:kern w:val="0"/>
                <w:sz w:val="20"/>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277BB1B">
            <w:pPr>
              <w:widowControl/>
              <w:jc w:val="left"/>
              <w:textAlignment w:val="bottom"/>
              <w:rPr>
                <w:rFonts w:ascii="宋体" w:hAnsi="宋体" w:cs="宋体"/>
                <w:sz w:val="20"/>
              </w:rPr>
            </w:pPr>
            <w:r>
              <w:rPr>
                <w:rFonts w:hint="eastAsia" w:ascii="宋体" w:hAnsi="宋体" w:cs="宋体"/>
                <w:kern w:val="0"/>
                <w:sz w:val="20"/>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452ACE">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0F23F1C">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D0CFA5">
            <w:pPr>
              <w:widowControl/>
              <w:jc w:val="left"/>
              <w:textAlignment w:val="bottom"/>
              <w:rPr>
                <w:rFonts w:ascii="宋体" w:hAnsi="宋体" w:cs="宋体"/>
                <w:sz w:val="20"/>
              </w:rPr>
            </w:pPr>
            <w:r>
              <w:rPr>
                <w:rFonts w:hint="eastAsia" w:ascii="宋体" w:hAnsi="宋体" w:cs="宋体"/>
                <w:kern w:val="0"/>
                <w:sz w:val="20"/>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7B335D0">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52FEFA">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AEB14A7">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6D50147">
            <w:pPr>
              <w:rPr>
                <w:rFonts w:ascii="宋体" w:hAnsi="宋体" w:cs="宋体"/>
                <w:sz w:val="20"/>
              </w:rPr>
            </w:pPr>
          </w:p>
        </w:tc>
      </w:tr>
      <w:tr w14:paraId="6ABB32E8">
        <w:tblPrEx>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D404C09">
            <w:pPr>
              <w:widowControl/>
              <w:jc w:val="left"/>
              <w:textAlignment w:val="bottom"/>
              <w:rPr>
                <w:rFonts w:ascii="宋体" w:hAnsi="宋体" w:cs="宋体"/>
                <w:sz w:val="20"/>
              </w:rPr>
            </w:pPr>
            <w:r>
              <w:rPr>
                <w:rFonts w:hint="eastAsia" w:ascii="宋体" w:hAnsi="宋体" w:cs="宋体"/>
                <w:kern w:val="0"/>
                <w:sz w:val="20"/>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B68CB0A">
            <w:pPr>
              <w:widowControl/>
              <w:jc w:val="left"/>
              <w:textAlignment w:val="bottom"/>
              <w:rPr>
                <w:rFonts w:ascii="宋体" w:hAnsi="宋体" w:cs="宋体"/>
                <w:sz w:val="20"/>
              </w:rPr>
            </w:pPr>
            <w:r>
              <w:rPr>
                <w:rFonts w:hint="eastAsia" w:ascii="宋体" w:hAnsi="宋体" w:cs="宋体"/>
                <w:kern w:val="0"/>
                <w:sz w:val="20"/>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4C6EB23">
            <w:pPr>
              <w:widowControl/>
              <w:jc w:val="left"/>
              <w:textAlignment w:val="bottom"/>
              <w:rPr>
                <w:rFonts w:ascii="宋体" w:hAnsi="宋体" w:cs="宋体"/>
                <w:sz w:val="20"/>
              </w:rPr>
            </w:pPr>
            <w:r>
              <w:rPr>
                <w:rFonts w:hint="eastAsia" w:ascii="宋体" w:hAnsi="宋体" w:cs="宋体"/>
                <w:kern w:val="0"/>
                <w:sz w:val="20"/>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0F845C">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A619C44">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C98294">
            <w:pPr>
              <w:widowControl/>
              <w:jc w:val="left"/>
              <w:textAlignment w:val="bottom"/>
              <w:rPr>
                <w:rFonts w:ascii="宋体" w:hAnsi="宋体" w:cs="宋体"/>
                <w:sz w:val="20"/>
              </w:rPr>
            </w:pPr>
            <w:r>
              <w:rPr>
                <w:rFonts w:hint="eastAsia" w:ascii="宋体" w:hAnsi="宋体" w:cs="宋体"/>
                <w:kern w:val="0"/>
                <w:sz w:val="20"/>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E1238A6">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778B58">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60B43F1">
            <w:pPr>
              <w:widowControl/>
              <w:jc w:val="left"/>
              <w:textAlignment w:val="bottom"/>
              <w:rPr>
                <w:rFonts w:ascii="宋体" w:hAnsi="宋体" w:cs="宋体"/>
                <w:sz w:val="20"/>
              </w:rPr>
            </w:pPr>
            <w:r>
              <w:rPr>
                <w:rFonts w:hint="eastAsia" w:ascii="宋体" w:hAnsi="宋体" w:cs="宋体"/>
                <w:kern w:val="0"/>
                <w:sz w:val="20"/>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751AF94">
            <w:pPr>
              <w:rPr>
                <w:rFonts w:ascii="宋体" w:hAnsi="宋体" w:cs="宋体"/>
                <w:sz w:val="20"/>
              </w:rPr>
            </w:pPr>
          </w:p>
        </w:tc>
      </w:tr>
      <w:tr w14:paraId="0068818A">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8660252">
            <w:pPr>
              <w:widowControl/>
              <w:jc w:val="left"/>
              <w:textAlignment w:val="bottom"/>
              <w:rPr>
                <w:rFonts w:ascii="宋体" w:hAnsi="宋体" w:cs="宋体"/>
                <w:sz w:val="20"/>
              </w:rPr>
            </w:pPr>
            <w:r>
              <w:rPr>
                <w:rFonts w:hint="eastAsia" w:ascii="宋体" w:hAnsi="宋体" w:cs="宋体"/>
                <w:kern w:val="0"/>
                <w:sz w:val="20"/>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EBDA66">
            <w:pPr>
              <w:rPr>
                <w:rFonts w:ascii="宋体" w:hAnsi="宋体" w:cs="宋体"/>
                <w:sz w:val="20"/>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E695355">
            <w:pPr>
              <w:widowControl/>
              <w:jc w:val="left"/>
              <w:textAlignment w:val="bottom"/>
              <w:rPr>
                <w:rFonts w:ascii="宋体" w:hAnsi="宋体" w:cs="宋体"/>
                <w:sz w:val="20"/>
              </w:rPr>
            </w:pPr>
            <w:r>
              <w:rPr>
                <w:rFonts w:hint="eastAsia" w:ascii="宋体" w:hAnsi="宋体" w:cs="宋体"/>
                <w:kern w:val="0"/>
                <w:sz w:val="20"/>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CCE7DA">
            <w:pPr>
              <w:widowControl/>
              <w:jc w:val="left"/>
              <w:textAlignment w:val="bottom"/>
              <w:rPr>
                <w:rFonts w:ascii="宋体" w:hAnsi="宋体" w:cs="宋体"/>
                <w:sz w:val="20"/>
              </w:rPr>
            </w:pPr>
            <w:r>
              <w:rPr>
                <w:rFonts w:hint="eastAsia" w:ascii="宋体" w:hAnsi="宋体" w:cs="宋体"/>
                <w:kern w:val="0"/>
                <w:sz w:val="20"/>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00709DC">
            <w:pPr>
              <w:rPr>
                <w:rFonts w:ascii="宋体" w:hAnsi="宋体" w:cs="宋体"/>
                <w:sz w:val="20"/>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EEA34C5">
            <w:pPr>
              <w:widowControl/>
              <w:jc w:val="left"/>
              <w:textAlignment w:val="bottom"/>
              <w:rPr>
                <w:rFonts w:ascii="宋体" w:hAnsi="宋体" w:cs="宋体"/>
                <w:sz w:val="20"/>
              </w:rPr>
            </w:pPr>
            <w:r>
              <w:rPr>
                <w:rFonts w:hint="eastAsia" w:ascii="宋体" w:hAnsi="宋体" w:cs="宋体"/>
                <w:kern w:val="0"/>
                <w:sz w:val="20"/>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4A7F41F">
            <w:pPr>
              <w:widowControl/>
              <w:jc w:val="left"/>
              <w:textAlignment w:val="bottom"/>
              <w:rPr>
                <w:rFonts w:ascii="宋体" w:hAnsi="宋体" w:cs="宋体"/>
                <w:sz w:val="20"/>
              </w:rPr>
            </w:pPr>
            <w:r>
              <w:rPr>
                <w:rFonts w:hint="eastAsia" w:ascii="宋体" w:hAnsi="宋体" w:cs="宋体"/>
                <w:kern w:val="0"/>
                <w:sz w:val="20"/>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FC3B461">
            <w:pPr>
              <w:rPr>
                <w:rFonts w:ascii="宋体" w:hAnsi="宋体" w:cs="宋体"/>
                <w:sz w:val="20"/>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AC4A91">
            <w:pPr>
              <w:widowControl/>
              <w:jc w:val="left"/>
              <w:textAlignment w:val="bottom"/>
              <w:rPr>
                <w:rFonts w:ascii="宋体" w:hAnsi="宋体" w:cs="宋体"/>
                <w:sz w:val="20"/>
              </w:rPr>
            </w:pPr>
            <w:r>
              <w:rPr>
                <w:rFonts w:hint="eastAsia" w:ascii="宋体" w:hAnsi="宋体" w:cs="宋体"/>
                <w:kern w:val="0"/>
                <w:sz w:val="20"/>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711DF3">
            <w:pPr>
              <w:widowControl/>
              <w:jc w:val="left"/>
              <w:textAlignment w:val="bottom"/>
              <w:rPr>
                <w:rFonts w:ascii="宋体" w:hAnsi="宋体" w:cs="宋体"/>
                <w:sz w:val="20"/>
              </w:rPr>
            </w:pPr>
            <w:r>
              <w:rPr>
                <w:rFonts w:hint="eastAsia" w:ascii="宋体" w:hAnsi="宋体" w:cs="宋体"/>
                <w:kern w:val="0"/>
                <w:sz w:val="20"/>
              </w:rPr>
              <w:t>Z＜2000</w:t>
            </w:r>
          </w:p>
        </w:tc>
      </w:tr>
      <w:tr w14:paraId="7C72C8A7">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1891217">
            <w:pPr>
              <w:widowControl/>
              <w:jc w:val="left"/>
              <w:textAlignment w:val="bottom"/>
              <w:rPr>
                <w:rFonts w:ascii="宋体" w:hAnsi="宋体" w:cs="宋体"/>
                <w:sz w:val="20"/>
              </w:rPr>
            </w:pPr>
            <w:r>
              <w:rPr>
                <w:rFonts w:hint="eastAsia" w:ascii="宋体" w:hAnsi="宋体" w:cs="宋体"/>
                <w:kern w:val="0"/>
                <w:sz w:val="20"/>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E04C06">
            <w:pPr>
              <w:widowControl/>
              <w:jc w:val="left"/>
              <w:textAlignment w:val="bottom"/>
              <w:rPr>
                <w:rFonts w:ascii="宋体" w:hAnsi="宋体" w:cs="宋体"/>
                <w:sz w:val="20"/>
              </w:rPr>
            </w:pPr>
            <w:r>
              <w:rPr>
                <w:rFonts w:hint="eastAsia" w:ascii="宋体" w:hAnsi="宋体" w:cs="宋体"/>
                <w:kern w:val="0"/>
                <w:sz w:val="20"/>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8DD6DA9">
            <w:pPr>
              <w:widowControl/>
              <w:jc w:val="left"/>
              <w:textAlignment w:val="bottom"/>
              <w:rPr>
                <w:rFonts w:ascii="宋体" w:hAnsi="宋体" w:cs="宋体"/>
                <w:sz w:val="20"/>
              </w:rPr>
            </w:pPr>
            <w:r>
              <w:rPr>
                <w:rFonts w:hint="eastAsia" w:ascii="宋体" w:hAnsi="宋体" w:cs="宋体"/>
                <w:kern w:val="0"/>
                <w:sz w:val="20"/>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A77DFCC">
            <w:pPr>
              <w:rPr>
                <w:rFonts w:ascii="宋体" w:hAnsi="宋体" w:cs="宋体"/>
                <w:sz w:val="20"/>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D59355">
            <w:pPr>
              <w:widowControl/>
              <w:jc w:val="left"/>
              <w:textAlignment w:val="bottom"/>
              <w:rPr>
                <w:rFonts w:ascii="宋体" w:hAnsi="宋体" w:cs="宋体"/>
                <w:sz w:val="20"/>
              </w:rPr>
            </w:pPr>
            <w:r>
              <w:rPr>
                <w:rFonts w:hint="eastAsia" w:ascii="宋体" w:hAnsi="宋体" w:cs="宋体"/>
                <w:kern w:val="0"/>
                <w:sz w:val="20"/>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BB3E0B9">
            <w:pPr>
              <w:widowControl/>
              <w:jc w:val="left"/>
              <w:textAlignment w:val="bottom"/>
              <w:rPr>
                <w:rFonts w:ascii="宋体" w:hAnsi="宋体" w:cs="宋体"/>
                <w:sz w:val="20"/>
              </w:rPr>
            </w:pPr>
            <w:r>
              <w:rPr>
                <w:rFonts w:hint="eastAsia" w:ascii="宋体" w:hAnsi="宋体" w:cs="宋体"/>
                <w:kern w:val="0"/>
                <w:sz w:val="20"/>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450F32C">
            <w:pPr>
              <w:rPr>
                <w:rFonts w:ascii="宋体" w:hAnsi="宋体" w:cs="宋体"/>
                <w:sz w:val="20"/>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0D8E9A6">
            <w:pPr>
              <w:widowControl/>
              <w:jc w:val="left"/>
              <w:textAlignment w:val="bottom"/>
              <w:rPr>
                <w:rFonts w:ascii="宋体" w:hAnsi="宋体" w:cs="宋体"/>
                <w:sz w:val="20"/>
              </w:rPr>
            </w:pPr>
            <w:r>
              <w:rPr>
                <w:rFonts w:hint="eastAsia" w:ascii="宋体" w:hAnsi="宋体" w:cs="宋体"/>
                <w:kern w:val="0"/>
                <w:sz w:val="20"/>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DC2741C">
            <w:pPr>
              <w:widowControl/>
              <w:jc w:val="left"/>
              <w:textAlignment w:val="bottom"/>
              <w:rPr>
                <w:rFonts w:ascii="宋体" w:hAnsi="宋体" w:cs="宋体"/>
                <w:sz w:val="20"/>
              </w:rPr>
            </w:pPr>
            <w:r>
              <w:rPr>
                <w:rFonts w:hint="eastAsia" w:ascii="宋体" w:hAnsi="宋体" w:cs="宋体"/>
                <w:kern w:val="0"/>
                <w:sz w:val="20"/>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0ABD8CC">
            <w:pPr>
              <w:rPr>
                <w:rFonts w:ascii="宋体" w:hAnsi="宋体" w:cs="宋体"/>
                <w:sz w:val="20"/>
              </w:rPr>
            </w:pPr>
          </w:p>
        </w:tc>
      </w:tr>
      <w:tr w14:paraId="09FE0A0D">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6BFBE56">
            <w:pPr>
              <w:widowControl/>
              <w:jc w:val="left"/>
              <w:textAlignment w:val="bottom"/>
              <w:rPr>
                <w:rFonts w:ascii="宋体" w:hAnsi="宋体" w:cs="宋体"/>
                <w:sz w:val="20"/>
              </w:rPr>
            </w:pPr>
            <w:r>
              <w:rPr>
                <w:rFonts w:hint="eastAsia" w:ascii="宋体" w:hAnsi="宋体" w:cs="宋体"/>
                <w:kern w:val="0"/>
                <w:sz w:val="20"/>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289FFAE">
            <w:pPr>
              <w:widowControl/>
              <w:jc w:val="left"/>
              <w:textAlignment w:val="bottom"/>
              <w:rPr>
                <w:rFonts w:ascii="宋体" w:hAnsi="宋体" w:cs="宋体"/>
                <w:sz w:val="20"/>
              </w:rPr>
            </w:pPr>
            <w:r>
              <w:rPr>
                <w:rFonts w:hint="eastAsia" w:ascii="宋体" w:hAnsi="宋体" w:cs="宋体"/>
                <w:kern w:val="0"/>
                <w:sz w:val="20"/>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1EA61D">
            <w:pPr>
              <w:rPr>
                <w:rFonts w:ascii="宋体" w:hAnsi="宋体" w:cs="宋体"/>
                <w:sz w:val="20"/>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19F7150">
            <w:pPr>
              <w:widowControl/>
              <w:jc w:val="left"/>
              <w:textAlignment w:val="bottom"/>
              <w:rPr>
                <w:rFonts w:ascii="宋体" w:hAnsi="宋体" w:cs="宋体"/>
                <w:sz w:val="20"/>
              </w:rPr>
            </w:pPr>
            <w:r>
              <w:rPr>
                <w:rFonts w:hint="eastAsia" w:ascii="宋体" w:hAnsi="宋体" w:cs="宋体"/>
                <w:kern w:val="0"/>
                <w:sz w:val="20"/>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D919204">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3A972D">
            <w:pPr>
              <w:rPr>
                <w:rFonts w:ascii="宋体" w:hAnsi="宋体" w:cs="宋体"/>
                <w:sz w:val="20"/>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FE6EA1">
            <w:pPr>
              <w:widowControl/>
              <w:jc w:val="left"/>
              <w:textAlignment w:val="bottom"/>
              <w:rPr>
                <w:rFonts w:ascii="宋体" w:hAnsi="宋体" w:cs="宋体"/>
                <w:sz w:val="20"/>
              </w:rPr>
            </w:pPr>
            <w:r>
              <w:rPr>
                <w:rFonts w:hint="eastAsia" w:ascii="宋体" w:hAnsi="宋体" w:cs="宋体"/>
                <w:kern w:val="0"/>
                <w:sz w:val="20"/>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AECFE4">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AF6FA01">
            <w:pPr>
              <w:rPr>
                <w:rFonts w:ascii="宋体" w:hAnsi="宋体" w:cs="宋体"/>
                <w:sz w:val="20"/>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C26A64A">
            <w:pPr>
              <w:widowControl/>
              <w:jc w:val="left"/>
              <w:textAlignment w:val="bottom"/>
              <w:rPr>
                <w:rFonts w:ascii="宋体" w:hAnsi="宋体" w:cs="宋体"/>
                <w:sz w:val="20"/>
              </w:rPr>
            </w:pPr>
            <w:r>
              <w:rPr>
                <w:rFonts w:hint="eastAsia" w:ascii="宋体" w:hAnsi="宋体" w:cs="宋体"/>
                <w:kern w:val="0"/>
                <w:sz w:val="20"/>
              </w:rPr>
              <w:t>Z＜100</w:t>
            </w:r>
          </w:p>
        </w:tc>
      </w:tr>
      <w:tr w14:paraId="3A5E7B6F">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7EB5F42D">
            <w:pPr>
              <w:widowControl/>
              <w:jc w:val="left"/>
              <w:textAlignment w:val="bottom"/>
              <w:rPr>
                <w:rFonts w:ascii="宋体" w:hAnsi="宋体" w:cs="宋体"/>
                <w:sz w:val="20"/>
              </w:rPr>
            </w:pPr>
            <w:r>
              <w:rPr>
                <w:rFonts w:hint="eastAsia" w:ascii="宋体" w:hAnsi="宋体" w:cs="宋体"/>
                <w:kern w:val="0"/>
                <w:sz w:val="20"/>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55CAFA7F">
            <w:pPr>
              <w:widowControl/>
              <w:jc w:val="left"/>
              <w:textAlignment w:val="bottom"/>
              <w:rPr>
                <w:rFonts w:ascii="宋体" w:hAnsi="宋体" w:cs="宋体"/>
                <w:sz w:val="20"/>
              </w:rPr>
            </w:pPr>
            <w:r>
              <w:rPr>
                <w:rFonts w:hint="eastAsia" w:ascii="宋体" w:hAnsi="宋体" w:cs="宋体"/>
                <w:kern w:val="0"/>
                <w:sz w:val="20"/>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50ECDE5">
            <w:pPr>
              <w:rPr>
                <w:rFonts w:ascii="宋体" w:hAnsi="宋体" w:cs="宋体"/>
                <w:sz w:val="20"/>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0C86EF6A">
            <w:pPr>
              <w:rPr>
                <w:rFonts w:ascii="宋体" w:hAnsi="宋体" w:cs="宋体"/>
                <w:sz w:val="20"/>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317036FE">
            <w:pPr>
              <w:widowControl/>
              <w:jc w:val="left"/>
              <w:textAlignment w:val="bottom"/>
              <w:rPr>
                <w:rFonts w:ascii="宋体" w:hAnsi="宋体" w:cs="宋体"/>
                <w:sz w:val="20"/>
              </w:rPr>
            </w:pPr>
            <w:r>
              <w:rPr>
                <w:rFonts w:hint="eastAsia" w:ascii="宋体" w:hAnsi="宋体" w:cs="宋体"/>
                <w:kern w:val="0"/>
                <w:sz w:val="20"/>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08179767">
            <w:pPr>
              <w:rPr>
                <w:rFonts w:ascii="宋体" w:hAnsi="宋体" w:cs="宋体"/>
                <w:sz w:val="20"/>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429A4251">
            <w:pPr>
              <w:rPr>
                <w:rFonts w:ascii="宋体" w:hAnsi="宋体" w:cs="宋体"/>
                <w:sz w:val="20"/>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678AD614">
            <w:pPr>
              <w:widowControl/>
              <w:jc w:val="left"/>
              <w:textAlignment w:val="bottom"/>
              <w:rPr>
                <w:rFonts w:ascii="宋体" w:hAnsi="宋体" w:cs="宋体"/>
                <w:sz w:val="20"/>
              </w:rPr>
            </w:pPr>
            <w:r>
              <w:rPr>
                <w:rFonts w:hint="eastAsia" w:ascii="宋体" w:hAnsi="宋体" w:cs="宋体"/>
                <w:kern w:val="0"/>
                <w:sz w:val="20"/>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759635E1">
            <w:pPr>
              <w:rPr>
                <w:rFonts w:ascii="宋体" w:hAnsi="宋体" w:cs="宋体"/>
                <w:sz w:val="20"/>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65B9330B">
            <w:pPr>
              <w:rPr>
                <w:rFonts w:ascii="宋体" w:hAnsi="宋体" w:cs="宋体"/>
                <w:sz w:val="20"/>
              </w:rPr>
            </w:pPr>
          </w:p>
        </w:tc>
      </w:tr>
      <w:tr w14:paraId="026727C2">
        <w:tblPrEx>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156F5410">
            <w:pPr>
              <w:widowControl/>
              <w:jc w:val="left"/>
              <w:textAlignment w:val="bottom"/>
              <w:rPr>
                <w:rFonts w:ascii="宋体" w:hAnsi="宋体" w:cs="宋体"/>
                <w:sz w:val="20"/>
              </w:rPr>
            </w:pPr>
            <w:r>
              <w:rPr>
                <w:rFonts w:hint="eastAsia" w:ascii="宋体" w:hAnsi="宋体" w:cs="宋体"/>
                <w:kern w:val="0"/>
                <w:sz w:val="20"/>
              </w:rPr>
              <w:t>说明　1、企业类型的划分以统计部门的统计数据为依据。2、个体工商户和本规定以外的行业，参照本规定进行划型。3、本规定的中型企业标准上限即为大型企业标准的下限。</w:t>
            </w:r>
          </w:p>
        </w:tc>
      </w:tr>
    </w:tbl>
    <w:p w14:paraId="55026D68">
      <w:pPr>
        <w:pStyle w:val="23"/>
        <w:sectPr>
          <w:pgSz w:w="16838" w:h="11906" w:orient="landscape"/>
          <w:pgMar w:top="1418" w:right="1276" w:bottom="1418" w:left="1247" w:header="851" w:footer="992" w:gutter="0"/>
          <w:cols w:space="720" w:num="1"/>
          <w:titlePg/>
          <w:docGrid w:linePitch="312" w:charSpace="0"/>
        </w:sectPr>
      </w:pPr>
    </w:p>
    <w:p w14:paraId="4FBDDA4C">
      <w:pPr>
        <w:rPr>
          <w:rFonts w:ascii="仿宋" w:hAnsi="仿宋" w:eastAsia="仿宋" w:cs="仿宋"/>
          <w:b/>
          <w:sz w:val="32"/>
          <w:szCs w:val="32"/>
        </w:rPr>
      </w:pPr>
      <w:r>
        <w:rPr>
          <w:rFonts w:hint="eastAsia" w:ascii="仿宋" w:hAnsi="仿宋" w:eastAsia="仿宋" w:cs="仿宋"/>
          <w:sz w:val="32"/>
          <w:szCs w:val="32"/>
        </w:rPr>
        <w:t>附件（中标后提供）：</w:t>
      </w:r>
    </w:p>
    <w:p w14:paraId="566CD998">
      <w:pPr>
        <w:jc w:val="center"/>
        <w:rPr>
          <w:rFonts w:ascii="仿宋" w:hAnsi="仿宋" w:eastAsia="仿宋" w:cs="仿宋"/>
          <w:b/>
          <w:sz w:val="32"/>
          <w:szCs w:val="32"/>
        </w:rPr>
      </w:pPr>
    </w:p>
    <w:p w14:paraId="58A7B4F0">
      <w:pPr>
        <w:jc w:val="center"/>
        <w:rPr>
          <w:rFonts w:ascii="仿宋" w:hAnsi="仿宋" w:eastAsia="仿宋" w:cs="仿宋"/>
          <w:b/>
          <w:sz w:val="32"/>
          <w:szCs w:val="32"/>
        </w:rPr>
      </w:pPr>
      <w:r>
        <w:rPr>
          <w:rFonts w:hint="eastAsia" w:ascii="仿宋" w:hAnsi="仿宋" w:eastAsia="仿宋" w:cs="仿宋"/>
          <w:b/>
          <w:sz w:val="32"/>
          <w:szCs w:val="32"/>
        </w:rPr>
        <w:t>承 诺 书</w:t>
      </w:r>
    </w:p>
    <w:p w14:paraId="11E09856">
      <w:pPr>
        <w:rPr>
          <w:rFonts w:ascii="仿宋" w:hAnsi="仿宋" w:eastAsia="仿宋" w:cs="仿宋"/>
          <w:sz w:val="32"/>
          <w:szCs w:val="32"/>
        </w:rPr>
      </w:pPr>
    </w:p>
    <w:p w14:paraId="41F91BD9">
      <w:pPr>
        <w:rPr>
          <w:rFonts w:ascii="仿宋" w:hAnsi="仿宋" w:eastAsia="仿宋" w:cs="仿宋"/>
          <w:sz w:val="32"/>
          <w:szCs w:val="32"/>
        </w:rPr>
      </w:pPr>
      <w:r>
        <w:rPr>
          <w:rFonts w:hint="eastAsia" w:ascii="仿宋" w:hAnsi="仿宋" w:eastAsia="仿宋" w:cs="仿宋"/>
          <w:sz w:val="32"/>
          <w:szCs w:val="32"/>
          <w:highlight w:val="red"/>
          <w:u w:val="single"/>
        </w:rPr>
        <w:t xml:space="preserve"> </w:t>
      </w:r>
      <w:r>
        <w:rPr>
          <w:rFonts w:hint="eastAsia" w:ascii="仿宋" w:hAnsi="仿宋" w:eastAsia="仿宋" w:cs="仿宋"/>
          <w:sz w:val="32"/>
          <w:szCs w:val="32"/>
          <w:highlight w:val="red"/>
          <w:u w:val="single"/>
          <w:lang w:val="en-US" w:eastAsia="zh-CN"/>
        </w:rPr>
        <w:t xml:space="preserve">                </w:t>
      </w:r>
      <w:r>
        <w:rPr>
          <w:rFonts w:hint="eastAsia" w:ascii="仿宋" w:hAnsi="仿宋" w:eastAsia="仿宋" w:cs="仿宋"/>
          <w:sz w:val="32"/>
          <w:szCs w:val="32"/>
        </w:rPr>
        <w:t>：</w:t>
      </w:r>
    </w:p>
    <w:p w14:paraId="2890C15D">
      <w:pPr>
        <w:spacing w:line="780" w:lineRule="exact"/>
        <w:ind w:firstLine="640" w:firstLineChars="200"/>
        <w:rPr>
          <w:rFonts w:ascii="仿宋" w:hAnsi="仿宋" w:eastAsia="仿宋" w:cs="仿宋"/>
          <w:sz w:val="32"/>
          <w:szCs w:val="32"/>
        </w:rPr>
      </w:pPr>
      <w:r>
        <w:rPr>
          <w:rFonts w:hint="eastAsia" w:ascii="仿宋" w:hAnsi="仿宋" w:eastAsia="仿宋" w:cs="仿宋"/>
          <w:sz w:val="32"/>
          <w:szCs w:val="32"/>
        </w:rPr>
        <w:t>我单位参与投标的</w:t>
      </w:r>
      <w:r>
        <w:rPr>
          <w:rFonts w:hint="eastAsia" w:ascii="仿宋" w:hAnsi="仿宋" w:eastAsia="仿宋" w:cs="仿宋"/>
          <w:sz w:val="32"/>
          <w:szCs w:val="32"/>
          <w:u w:val="single"/>
        </w:rPr>
        <w:t xml:space="preserve">   （项目名称）   </w:t>
      </w:r>
      <w:r>
        <w:rPr>
          <w:rFonts w:hint="eastAsia" w:ascii="仿宋" w:hAnsi="仿宋" w:eastAsia="仿宋" w:cs="仿宋"/>
          <w:sz w:val="32"/>
          <w:szCs w:val="32"/>
        </w:rPr>
        <w:t>有幸中标，考虑本项目备案事宜，故由我单位再提供纸质版电子投标文件一式三份（正本一份红章版，副本二份，可为正本复印件）递交给招标代理机构备案，本公司承诺：</w:t>
      </w:r>
    </w:p>
    <w:p w14:paraId="6DFD0A16">
      <w:pPr>
        <w:spacing w:line="780" w:lineRule="exact"/>
        <w:ind w:firstLine="640" w:firstLineChars="200"/>
        <w:rPr>
          <w:rFonts w:ascii="仿宋" w:hAnsi="仿宋" w:eastAsia="仿宋" w:cs="仿宋"/>
          <w:sz w:val="32"/>
          <w:szCs w:val="32"/>
        </w:rPr>
      </w:pPr>
      <w:r>
        <w:rPr>
          <w:rFonts w:hint="eastAsia" w:ascii="仿宋" w:hAnsi="仿宋" w:eastAsia="仿宋" w:cs="仿宋"/>
          <w:sz w:val="32"/>
          <w:szCs w:val="32"/>
        </w:rPr>
        <w:t>本单位提交给招标代理机构备案的</w:t>
      </w:r>
      <w:r>
        <w:rPr>
          <w:rFonts w:hint="eastAsia" w:ascii="仿宋" w:hAnsi="仿宋" w:eastAsia="仿宋" w:cs="仿宋"/>
          <w:sz w:val="32"/>
          <w:szCs w:val="32"/>
          <w:u w:val="single"/>
        </w:rPr>
        <w:t>投标文件纸质版</w:t>
      </w:r>
      <w:r>
        <w:rPr>
          <w:rFonts w:hint="eastAsia" w:ascii="仿宋" w:hAnsi="仿宋" w:eastAsia="仿宋" w:cs="仿宋"/>
          <w:sz w:val="32"/>
          <w:szCs w:val="32"/>
        </w:rPr>
        <w:t>与</w:t>
      </w:r>
      <w:r>
        <w:rPr>
          <w:rFonts w:hint="eastAsia" w:ascii="仿宋" w:hAnsi="仿宋" w:eastAsia="仿宋" w:cs="仿宋"/>
          <w:sz w:val="32"/>
          <w:szCs w:val="32"/>
          <w:u w:val="single"/>
        </w:rPr>
        <w:t>电子投标文件</w:t>
      </w:r>
      <w:r>
        <w:rPr>
          <w:rFonts w:hint="eastAsia" w:ascii="仿宋" w:hAnsi="仿宋" w:eastAsia="仿宋" w:cs="仿宋"/>
          <w:sz w:val="32"/>
          <w:szCs w:val="32"/>
        </w:rPr>
        <w:t>内容均一致，如不一致导致的任何法律责任自付。特此承诺！</w:t>
      </w:r>
    </w:p>
    <w:p w14:paraId="312D968D">
      <w:pPr>
        <w:spacing w:line="780" w:lineRule="exact"/>
        <w:ind w:firstLine="480" w:firstLineChars="150"/>
        <w:rPr>
          <w:rFonts w:ascii="仿宋" w:hAnsi="仿宋" w:eastAsia="仿宋" w:cs="仿宋"/>
          <w:sz w:val="32"/>
          <w:szCs w:val="32"/>
        </w:rPr>
      </w:pPr>
    </w:p>
    <w:p w14:paraId="68082B6C">
      <w:pPr>
        <w:spacing w:line="780" w:lineRule="exact"/>
        <w:rPr>
          <w:rFonts w:ascii="仿宋" w:hAnsi="仿宋" w:eastAsia="仿宋" w:cs="仿宋"/>
          <w:sz w:val="32"/>
          <w:szCs w:val="32"/>
        </w:rPr>
      </w:pPr>
    </w:p>
    <w:p w14:paraId="3C1E93B4">
      <w:pPr>
        <w:spacing w:line="780" w:lineRule="exact"/>
        <w:rPr>
          <w:rFonts w:ascii="仿宋" w:hAnsi="仿宋" w:eastAsia="仿宋" w:cs="仿宋"/>
          <w:sz w:val="32"/>
          <w:szCs w:val="32"/>
        </w:rPr>
      </w:pPr>
    </w:p>
    <w:p w14:paraId="527B4A5E">
      <w:pPr>
        <w:spacing w:line="780" w:lineRule="exact"/>
        <w:rPr>
          <w:rFonts w:ascii="仿宋" w:hAnsi="仿宋" w:eastAsia="仿宋" w:cs="仿宋"/>
          <w:sz w:val="32"/>
          <w:szCs w:val="32"/>
        </w:rPr>
      </w:pPr>
    </w:p>
    <w:p w14:paraId="657C969F">
      <w:pPr>
        <w:spacing w:line="780" w:lineRule="exact"/>
        <w:rPr>
          <w:rFonts w:ascii="仿宋" w:hAnsi="仿宋" w:eastAsia="仿宋" w:cs="仿宋"/>
          <w:sz w:val="32"/>
          <w:szCs w:val="32"/>
        </w:rPr>
      </w:pPr>
      <w:r>
        <w:rPr>
          <w:rFonts w:hint="eastAsia" w:ascii="仿宋" w:hAnsi="仿宋" w:eastAsia="仿宋" w:cs="仿宋"/>
          <w:sz w:val="32"/>
          <w:szCs w:val="32"/>
        </w:rPr>
        <w:t>投标人名称（盖公章）：</w:t>
      </w:r>
    </w:p>
    <w:p w14:paraId="7E1FF315">
      <w:pPr>
        <w:spacing w:line="780" w:lineRule="exact"/>
        <w:ind w:firstLine="6240" w:firstLineChars="1950"/>
        <w:rPr>
          <w:rFonts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   月   日</w:t>
      </w:r>
    </w:p>
    <w:p w14:paraId="09ED874F">
      <w:pPr>
        <w:spacing w:line="360" w:lineRule="auto"/>
        <w:ind w:firstLine="640" w:firstLineChars="200"/>
        <w:rPr>
          <w:rFonts w:ascii="仿宋" w:hAnsi="仿宋" w:eastAsia="仿宋" w:cs="仿宋"/>
          <w:color w:val="000000"/>
          <w:sz w:val="32"/>
          <w:szCs w:val="32"/>
        </w:rPr>
      </w:pPr>
    </w:p>
    <w:p w14:paraId="1179D962">
      <w:pPr>
        <w:rPr>
          <w:rFonts w:ascii="仿宋" w:hAnsi="仿宋" w:eastAsia="仿宋" w:cs="仿宋"/>
          <w:sz w:val="32"/>
          <w:szCs w:val="32"/>
        </w:rPr>
      </w:pPr>
    </w:p>
    <w:p w14:paraId="59E11223">
      <w:pPr>
        <w:pStyle w:val="24"/>
        <w:ind w:firstLine="0"/>
        <w:rPr>
          <w:rFonts w:ascii="仿宋" w:hAnsi="仿宋" w:eastAsia="仿宋" w:cs="仿宋"/>
          <w:sz w:val="32"/>
          <w:szCs w:val="32"/>
        </w:rPr>
      </w:pPr>
    </w:p>
    <w:p w14:paraId="4DE9C86F">
      <w:pPr>
        <w:pStyle w:val="24"/>
        <w:ind w:firstLine="0"/>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Bk">
    <w:altName w:val="Segoe Print"/>
    <w:panose1 w:val="00000000000000000000"/>
    <w:charset w:val="00"/>
    <w:family w:val="auto"/>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504020202030204"/>
    <w:charset w:val="00"/>
    <w:family w:val="auto"/>
    <w:pitch w:val="default"/>
    <w:sig w:usb0="00000000" w:usb1="00000000" w:usb2="00000000" w:usb3="00000000" w:csb0="00000093"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D86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B0A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A7AEE4C">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57A0">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729E">
    <w:pPr>
      <w:pStyle w:val="40"/>
      <w:framePr w:wrap="around" w:vAnchor="text" w:hAnchor="margin" w:xAlign="right" w:y="1"/>
      <w:rPr>
        <w:rStyle w:val="72"/>
      </w:rPr>
    </w:pPr>
    <w:r>
      <w:fldChar w:fldCharType="begin"/>
    </w:r>
    <w:r>
      <w:rPr>
        <w:rStyle w:val="72"/>
      </w:rPr>
      <w:instrText xml:space="preserve">PAGE  </w:instrText>
    </w:r>
    <w:r>
      <w:fldChar w:fldCharType="end"/>
    </w:r>
  </w:p>
  <w:p w14:paraId="2CE85A67">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F681">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98" w:name="_Toc91899912"/>
    <w:bookmarkStart w:id="499" w:name="_Toc164085800"/>
    <w:bookmarkStart w:id="500" w:name="_Toc36110187"/>
    <w:bookmarkStart w:id="501" w:name="_Toc131845147"/>
    <w:r>
      <w:rPr>
        <w:rFonts w:hint="eastAsia" w:ascii="仿宋_GB2312" w:eastAsia="仿宋_GB2312"/>
        <w:kern w:val="0"/>
        <w:szCs w:val="21"/>
      </w:rPr>
      <w:t xml:space="preserve"> 页</w:t>
    </w:r>
    <w:bookmarkEnd w:id="498"/>
    <w:bookmarkEnd w:id="499"/>
    <w:bookmarkEnd w:id="500"/>
    <w:bookmarkEnd w:id="50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EC17">
    <w:pPr>
      <w:pStyle w:val="40"/>
      <w:framePr w:wrap="around" w:vAnchor="text" w:hAnchor="margin" w:xAlign="right" w:y="1"/>
      <w:rPr>
        <w:rStyle w:val="72"/>
      </w:rPr>
    </w:pPr>
    <w:r>
      <w:fldChar w:fldCharType="begin"/>
    </w:r>
    <w:r>
      <w:rPr>
        <w:rStyle w:val="72"/>
      </w:rPr>
      <w:instrText xml:space="preserve">PAGE  </w:instrText>
    </w:r>
    <w:r>
      <w:fldChar w:fldCharType="end"/>
    </w:r>
  </w:p>
  <w:p w14:paraId="3CE3E355">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FAF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1CBB">
    <w:pPr>
      <w:pStyle w:val="4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DFFEE6A">
                          <w:pPr>
                            <w:pStyle w:val="40"/>
                            <w:jc w:val="center"/>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7DFFEE6A">
                    <w:pPr>
                      <w:pStyle w:val="40"/>
                      <w:jc w:val="center"/>
                    </w:pPr>
                    <w:r>
                      <w:fldChar w:fldCharType="begin"/>
                    </w:r>
                    <w:r>
                      <w:instrText xml:space="preserve"> PAGE   \* MERGEFORMAT </w:instrText>
                    </w:r>
                    <w:r>
                      <w:fldChar w:fldCharType="separate"/>
                    </w:r>
                    <w:r>
                      <w:t>- 1 -</w:t>
                    </w:r>
                    <w:r>
                      <w:fldChar w:fldCharType="end"/>
                    </w:r>
                  </w:p>
                </w:txbxContent>
              </v:textbox>
            </v:rect>
          </w:pict>
        </mc:Fallback>
      </mc:AlternateContent>
    </w:r>
  </w:p>
  <w:p w14:paraId="29F274EC">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2C9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131192E">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C31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B974E8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8B0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B552B0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B51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191927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DE6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6AB7E9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DE4E">
    <w:pPr>
      <w:pStyle w:val="41"/>
      <w:pBdr>
        <w:bottom w:val="single" w:color="auto" w:sz="6" w:space="4"/>
      </w:pBdr>
      <w:jc w:val="right"/>
    </w:pPr>
    <w:r>
      <w:t></w:t>
    </w:r>
    <w:r>
      <w:rPr>
        <w:rFonts w:hint="eastAsia"/>
      </w:rPr>
      <w:t xml:space="preserve">             </w:t>
    </w:r>
    <w:r>
      <w:t>杭州市政府采购公开招标文件</w:t>
    </w:r>
  </w:p>
  <w:p w14:paraId="37219932">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8794">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56D1">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C5D8">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7B74">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C996">
    <w:pPr>
      <w:pStyle w:val="41"/>
      <w:rPr>
        <w:rFonts w:ascii="仿宋_GB2312" w:eastAsia="仿宋_GB2312"/>
        <w:b/>
        <w:i/>
        <w:u w:val="single"/>
      </w:rPr>
    </w:pPr>
    <w:r>
      <w:t></w:t>
    </w:r>
    <w:r>
      <w:rPr>
        <w:rFonts w:hint="eastAsia"/>
      </w:rPr>
      <w:t xml:space="preserve">                                                  </w:t>
    </w:r>
    <w:r>
      <w:t xml:space="preserve">             杭州市政府采购公开招标文件</w:t>
    </w:r>
  </w:p>
  <w:p w14:paraId="252CD087">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4B23">
    <w:pPr>
      <w:pStyle w:val="41"/>
    </w:pPr>
    <w:r>
      <w:t></w:t>
    </w:r>
    <w:r>
      <w:rPr>
        <w:rFonts w:hint="eastAsia"/>
      </w:rPr>
      <w:t xml:space="preserve">         </w:t>
    </w:r>
  </w:p>
  <w:p w14:paraId="188B93A3">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4F9E">
    <w:pPr>
      <w:pStyle w:val="41"/>
      <w:rPr>
        <w:rFonts w:ascii="仿宋_GB2312" w:eastAsia="仿宋_GB2312"/>
        <w:b/>
        <w:i/>
        <w:u w:val="single"/>
      </w:rPr>
    </w:pPr>
    <w:r>
      <w:t></w:t>
    </w:r>
    <w:r>
      <w:rPr>
        <w:rFonts w:hint="eastAsia"/>
      </w:rPr>
      <w:t xml:space="preserve">                                                  </w:t>
    </w:r>
    <w:r>
      <w:t>杭州市政府采购公开招标文件</w:t>
    </w:r>
  </w:p>
  <w:p w14:paraId="19AE67D5">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53EE">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FC39">
    <w:pPr>
      <w:pStyle w:val="41"/>
      <w:jc w:val="right"/>
      <w:rPr>
        <w:rFonts w:ascii="仿宋_GB2312" w:eastAsia="仿宋_GB2312"/>
        <w:b/>
        <w:i/>
        <w:u w:val="single"/>
      </w:rPr>
    </w:pPr>
    <w:r>
      <w:rPr>
        <w:rFonts w:hint="eastAsia"/>
      </w:rPr>
      <w:t xml:space="preserve">                                  </w:t>
    </w:r>
    <w:r>
      <w:t>杭州市政府采购公开招标文件</w:t>
    </w:r>
  </w:p>
  <w:p w14:paraId="626292CA">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23B6">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jUzYmNiMjdiOTUyNWNhZTFiNDdiMmY0ODU0MGI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0FCA"/>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95D"/>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0EC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0C9E"/>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191"/>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3EC7"/>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26"/>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86B"/>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4139DD"/>
    <w:rsid w:val="025F0711"/>
    <w:rsid w:val="026B2E25"/>
    <w:rsid w:val="026F64FF"/>
    <w:rsid w:val="02824D4D"/>
    <w:rsid w:val="02DC4B10"/>
    <w:rsid w:val="02DD76CE"/>
    <w:rsid w:val="02F36323"/>
    <w:rsid w:val="02F5619C"/>
    <w:rsid w:val="030A6E79"/>
    <w:rsid w:val="0326446A"/>
    <w:rsid w:val="032D5555"/>
    <w:rsid w:val="03305268"/>
    <w:rsid w:val="036634D2"/>
    <w:rsid w:val="03891225"/>
    <w:rsid w:val="03DD35E4"/>
    <w:rsid w:val="04076900"/>
    <w:rsid w:val="041A5A3B"/>
    <w:rsid w:val="042311BA"/>
    <w:rsid w:val="042B157A"/>
    <w:rsid w:val="048F763B"/>
    <w:rsid w:val="049F330E"/>
    <w:rsid w:val="04AA775C"/>
    <w:rsid w:val="04AF1889"/>
    <w:rsid w:val="04E10E9F"/>
    <w:rsid w:val="04F66F48"/>
    <w:rsid w:val="05251E14"/>
    <w:rsid w:val="05A16594"/>
    <w:rsid w:val="05A7762D"/>
    <w:rsid w:val="060E5941"/>
    <w:rsid w:val="06110FAF"/>
    <w:rsid w:val="06493CA7"/>
    <w:rsid w:val="065A6178"/>
    <w:rsid w:val="066F1CF3"/>
    <w:rsid w:val="06930BB8"/>
    <w:rsid w:val="06C41BF7"/>
    <w:rsid w:val="07245D42"/>
    <w:rsid w:val="07264C62"/>
    <w:rsid w:val="0779354C"/>
    <w:rsid w:val="08061376"/>
    <w:rsid w:val="08452D77"/>
    <w:rsid w:val="086401F8"/>
    <w:rsid w:val="08751CAA"/>
    <w:rsid w:val="087E4C40"/>
    <w:rsid w:val="08A871D0"/>
    <w:rsid w:val="08D66AD6"/>
    <w:rsid w:val="08DA33A3"/>
    <w:rsid w:val="08E80F13"/>
    <w:rsid w:val="09323753"/>
    <w:rsid w:val="09335624"/>
    <w:rsid w:val="0944690F"/>
    <w:rsid w:val="09535675"/>
    <w:rsid w:val="095F057D"/>
    <w:rsid w:val="09642282"/>
    <w:rsid w:val="09733572"/>
    <w:rsid w:val="09772C16"/>
    <w:rsid w:val="098353B5"/>
    <w:rsid w:val="09A92330"/>
    <w:rsid w:val="09B06B87"/>
    <w:rsid w:val="09B35D95"/>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EC461D"/>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16929"/>
    <w:rsid w:val="127723A9"/>
    <w:rsid w:val="12862074"/>
    <w:rsid w:val="12883966"/>
    <w:rsid w:val="129E45B4"/>
    <w:rsid w:val="12D81596"/>
    <w:rsid w:val="13072A44"/>
    <w:rsid w:val="135F4BE2"/>
    <w:rsid w:val="139B1A0A"/>
    <w:rsid w:val="139D25C7"/>
    <w:rsid w:val="13AE74AF"/>
    <w:rsid w:val="13BF3CE4"/>
    <w:rsid w:val="141008D8"/>
    <w:rsid w:val="14125FE6"/>
    <w:rsid w:val="144107FE"/>
    <w:rsid w:val="146D271E"/>
    <w:rsid w:val="14982588"/>
    <w:rsid w:val="149A5AD9"/>
    <w:rsid w:val="14A7619D"/>
    <w:rsid w:val="150536C3"/>
    <w:rsid w:val="150C1963"/>
    <w:rsid w:val="15103A2C"/>
    <w:rsid w:val="151213E5"/>
    <w:rsid w:val="151447A0"/>
    <w:rsid w:val="154A6454"/>
    <w:rsid w:val="15762120"/>
    <w:rsid w:val="159A7A81"/>
    <w:rsid w:val="169D12CA"/>
    <w:rsid w:val="16A8729C"/>
    <w:rsid w:val="16B33777"/>
    <w:rsid w:val="16BC70A7"/>
    <w:rsid w:val="16C6339E"/>
    <w:rsid w:val="172F2D79"/>
    <w:rsid w:val="17557BEF"/>
    <w:rsid w:val="17D349C1"/>
    <w:rsid w:val="1830729E"/>
    <w:rsid w:val="1870062C"/>
    <w:rsid w:val="18817102"/>
    <w:rsid w:val="18830A15"/>
    <w:rsid w:val="18852B28"/>
    <w:rsid w:val="188B5321"/>
    <w:rsid w:val="190A1D41"/>
    <w:rsid w:val="193E3B0F"/>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78617C"/>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9A1EE1"/>
    <w:rsid w:val="21D56769"/>
    <w:rsid w:val="21E52EF3"/>
    <w:rsid w:val="21FB5D7B"/>
    <w:rsid w:val="22015E94"/>
    <w:rsid w:val="220B1C3D"/>
    <w:rsid w:val="221D1D20"/>
    <w:rsid w:val="22334A87"/>
    <w:rsid w:val="22BE6801"/>
    <w:rsid w:val="22EB47CD"/>
    <w:rsid w:val="233500BF"/>
    <w:rsid w:val="23377FF7"/>
    <w:rsid w:val="236B425F"/>
    <w:rsid w:val="23836192"/>
    <w:rsid w:val="23901F29"/>
    <w:rsid w:val="239C0061"/>
    <w:rsid w:val="23B908A4"/>
    <w:rsid w:val="23E95BEF"/>
    <w:rsid w:val="23FD0064"/>
    <w:rsid w:val="24287DA6"/>
    <w:rsid w:val="245375B0"/>
    <w:rsid w:val="24642C0A"/>
    <w:rsid w:val="24A61541"/>
    <w:rsid w:val="24B22173"/>
    <w:rsid w:val="24B95AD9"/>
    <w:rsid w:val="24BE24DA"/>
    <w:rsid w:val="24CF5825"/>
    <w:rsid w:val="24D663E6"/>
    <w:rsid w:val="24D77F2B"/>
    <w:rsid w:val="258B00E2"/>
    <w:rsid w:val="25A043DA"/>
    <w:rsid w:val="25A917A6"/>
    <w:rsid w:val="25BE27CC"/>
    <w:rsid w:val="25F74A5C"/>
    <w:rsid w:val="2628662C"/>
    <w:rsid w:val="262D45DE"/>
    <w:rsid w:val="26871DC8"/>
    <w:rsid w:val="26A53EF9"/>
    <w:rsid w:val="26A94201"/>
    <w:rsid w:val="26AC274F"/>
    <w:rsid w:val="27044A29"/>
    <w:rsid w:val="271873D2"/>
    <w:rsid w:val="271D34C8"/>
    <w:rsid w:val="276142BF"/>
    <w:rsid w:val="27783712"/>
    <w:rsid w:val="278040E3"/>
    <w:rsid w:val="27907362"/>
    <w:rsid w:val="28333E1D"/>
    <w:rsid w:val="28454BD6"/>
    <w:rsid w:val="28455253"/>
    <w:rsid w:val="28551971"/>
    <w:rsid w:val="285B1C53"/>
    <w:rsid w:val="289F7086"/>
    <w:rsid w:val="28C32028"/>
    <w:rsid w:val="28CC490F"/>
    <w:rsid w:val="28DE40AA"/>
    <w:rsid w:val="29072AAF"/>
    <w:rsid w:val="29345E77"/>
    <w:rsid w:val="294C65AD"/>
    <w:rsid w:val="29806583"/>
    <w:rsid w:val="298B3C4C"/>
    <w:rsid w:val="29F26D24"/>
    <w:rsid w:val="2A15033F"/>
    <w:rsid w:val="2A1662C1"/>
    <w:rsid w:val="2A1C7367"/>
    <w:rsid w:val="2A2815FA"/>
    <w:rsid w:val="2A6A6D95"/>
    <w:rsid w:val="2A6D6092"/>
    <w:rsid w:val="2A7D76B4"/>
    <w:rsid w:val="2B437463"/>
    <w:rsid w:val="2B7807EE"/>
    <w:rsid w:val="2BA50BF7"/>
    <w:rsid w:val="2BBF00EC"/>
    <w:rsid w:val="2BC37CFD"/>
    <w:rsid w:val="2BD5237F"/>
    <w:rsid w:val="2BE536CE"/>
    <w:rsid w:val="2BE758D9"/>
    <w:rsid w:val="2C09049E"/>
    <w:rsid w:val="2C0A653C"/>
    <w:rsid w:val="2C0B58C0"/>
    <w:rsid w:val="2C191F85"/>
    <w:rsid w:val="2CE82D6F"/>
    <w:rsid w:val="2D343236"/>
    <w:rsid w:val="2DD15014"/>
    <w:rsid w:val="2DE60BCF"/>
    <w:rsid w:val="2DF72DE4"/>
    <w:rsid w:val="2E0220AF"/>
    <w:rsid w:val="2E40757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755B4D"/>
    <w:rsid w:val="319C6071"/>
    <w:rsid w:val="31AC537E"/>
    <w:rsid w:val="31E3679B"/>
    <w:rsid w:val="31E732FD"/>
    <w:rsid w:val="31F96BFA"/>
    <w:rsid w:val="32517576"/>
    <w:rsid w:val="32AD0CD5"/>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E76CF9"/>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DF75B3"/>
    <w:rsid w:val="39F03816"/>
    <w:rsid w:val="39FC5695"/>
    <w:rsid w:val="3A006D8E"/>
    <w:rsid w:val="3A3651E5"/>
    <w:rsid w:val="3A744481"/>
    <w:rsid w:val="3A8C7BEF"/>
    <w:rsid w:val="3A906246"/>
    <w:rsid w:val="3B0F1977"/>
    <w:rsid w:val="3B2349B7"/>
    <w:rsid w:val="3B5D4B98"/>
    <w:rsid w:val="3B616CFF"/>
    <w:rsid w:val="3B6259F6"/>
    <w:rsid w:val="3B9279DF"/>
    <w:rsid w:val="3B976654"/>
    <w:rsid w:val="3B9C7110"/>
    <w:rsid w:val="3BC01EFC"/>
    <w:rsid w:val="3BCA786A"/>
    <w:rsid w:val="3BD31E2F"/>
    <w:rsid w:val="3BF15831"/>
    <w:rsid w:val="3C105946"/>
    <w:rsid w:val="3C2E22EA"/>
    <w:rsid w:val="3C471448"/>
    <w:rsid w:val="3C553E04"/>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ECD1DC6"/>
    <w:rsid w:val="3F060E16"/>
    <w:rsid w:val="3F1D1096"/>
    <w:rsid w:val="3F2F0234"/>
    <w:rsid w:val="3F6363FE"/>
    <w:rsid w:val="3F756B8F"/>
    <w:rsid w:val="3F7E04AD"/>
    <w:rsid w:val="3F95482B"/>
    <w:rsid w:val="4019356B"/>
    <w:rsid w:val="40592157"/>
    <w:rsid w:val="406E1CAE"/>
    <w:rsid w:val="4091707F"/>
    <w:rsid w:val="40A0133A"/>
    <w:rsid w:val="40C31A53"/>
    <w:rsid w:val="40FF545D"/>
    <w:rsid w:val="410067C8"/>
    <w:rsid w:val="418F0D2A"/>
    <w:rsid w:val="419929D9"/>
    <w:rsid w:val="41D01505"/>
    <w:rsid w:val="42077233"/>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2627E2"/>
    <w:rsid w:val="45317DFB"/>
    <w:rsid w:val="456D3CE4"/>
    <w:rsid w:val="4579042C"/>
    <w:rsid w:val="457F0571"/>
    <w:rsid w:val="45851176"/>
    <w:rsid w:val="45C63B94"/>
    <w:rsid w:val="460E7DA5"/>
    <w:rsid w:val="46422483"/>
    <w:rsid w:val="4659254A"/>
    <w:rsid w:val="465B0637"/>
    <w:rsid w:val="465E3F0D"/>
    <w:rsid w:val="46690BD8"/>
    <w:rsid w:val="466A16E6"/>
    <w:rsid w:val="46893F2B"/>
    <w:rsid w:val="46C4686E"/>
    <w:rsid w:val="477B778F"/>
    <w:rsid w:val="478203EC"/>
    <w:rsid w:val="47B025FA"/>
    <w:rsid w:val="47F01445"/>
    <w:rsid w:val="4809698F"/>
    <w:rsid w:val="4811697D"/>
    <w:rsid w:val="487A3E25"/>
    <w:rsid w:val="488B5503"/>
    <w:rsid w:val="488C4678"/>
    <w:rsid w:val="48937E21"/>
    <w:rsid w:val="489A0361"/>
    <w:rsid w:val="48B94FF3"/>
    <w:rsid w:val="48E37AAB"/>
    <w:rsid w:val="48FA12CE"/>
    <w:rsid w:val="48FD4B4C"/>
    <w:rsid w:val="490A68E0"/>
    <w:rsid w:val="491055FE"/>
    <w:rsid w:val="4937593C"/>
    <w:rsid w:val="495F5B3E"/>
    <w:rsid w:val="496F77D7"/>
    <w:rsid w:val="497654FD"/>
    <w:rsid w:val="49A817CC"/>
    <w:rsid w:val="49B64211"/>
    <w:rsid w:val="49D377CF"/>
    <w:rsid w:val="49E56AF9"/>
    <w:rsid w:val="49F6167F"/>
    <w:rsid w:val="4A064FA0"/>
    <w:rsid w:val="4A16615C"/>
    <w:rsid w:val="4A4424D7"/>
    <w:rsid w:val="4A7F014A"/>
    <w:rsid w:val="4AA30431"/>
    <w:rsid w:val="4AB82D0F"/>
    <w:rsid w:val="4AEB7664"/>
    <w:rsid w:val="4AFD7C19"/>
    <w:rsid w:val="4B0567D1"/>
    <w:rsid w:val="4B236AAE"/>
    <w:rsid w:val="4B707271"/>
    <w:rsid w:val="4B9739F7"/>
    <w:rsid w:val="4BEE2503"/>
    <w:rsid w:val="4C245A30"/>
    <w:rsid w:val="4C936547"/>
    <w:rsid w:val="4CB6685F"/>
    <w:rsid w:val="4CC367FE"/>
    <w:rsid w:val="4D077F3C"/>
    <w:rsid w:val="4D123355"/>
    <w:rsid w:val="4D2A3B31"/>
    <w:rsid w:val="4D312C52"/>
    <w:rsid w:val="4D905305"/>
    <w:rsid w:val="4D9362E9"/>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0FD3586"/>
    <w:rsid w:val="510D65B7"/>
    <w:rsid w:val="511157AB"/>
    <w:rsid w:val="5142540C"/>
    <w:rsid w:val="518832C8"/>
    <w:rsid w:val="519D3C50"/>
    <w:rsid w:val="51A0432A"/>
    <w:rsid w:val="51A66F8C"/>
    <w:rsid w:val="51A86090"/>
    <w:rsid w:val="51B7396D"/>
    <w:rsid w:val="51BD15A5"/>
    <w:rsid w:val="522E4CC3"/>
    <w:rsid w:val="5244713B"/>
    <w:rsid w:val="52615633"/>
    <w:rsid w:val="526F4DE4"/>
    <w:rsid w:val="52977FD4"/>
    <w:rsid w:val="52A25790"/>
    <w:rsid w:val="52A96B6F"/>
    <w:rsid w:val="52B45975"/>
    <w:rsid w:val="52D94AA4"/>
    <w:rsid w:val="52EA3A62"/>
    <w:rsid w:val="52F50BB8"/>
    <w:rsid w:val="53097272"/>
    <w:rsid w:val="53544462"/>
    <w:rsid w:val="53661CAF"/>
    <w:rsid w:val="5397158E"/>
    <w:rsid w:val="54013861"/>
    <w:rsid w:val="54487265"/>
    <w:rsid w:val="544D6070"/>
    <w:rsid w:val="54605E1E"/>
    <w:rsid w:val="54A46C7F"/>
    <w:rsid w:val="54B3506A"/>
    <w:rsid w:val="54CA0D16"/>
    <w:rsid w:val="54DD4057"/>
    <w:rsid w:val="54E7490F"/>
    <w:rsid w:val="550764A4"/>
    <w:rsid w:val="550B2BF6"/>
    <w:rsid w:val="55214EB5"/>
    <w:rsid w:val="55301014"/>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802582"/>
    <w:rsid w:val="58917D2F"/>
    <w:rsid w:val="5894085C"/>
    <w:rsid w:val="58AE4F0C"/>
    <w:rsid w:val="58B85899"/>
    <w:rsid w:val="58E363A9"/>
    <w:rsid w:val="595E1678"/>
    <w:rsid w:val="595E4C7F"/>
    <w:rsid w:val="596D5BD4"/>
    <w:rsid w:val="596F33A0"/>
    <w:rsid w:val="597E3DD8"/>
    <w:rsid w:val="59F80043"/>
    <w:rsid w:val="5A09252F"/>
    <w:rsid w:val="5A0B2778"/>
    <w:rsid w:val="5A2A7C7B"/>
    <w:rsid w:val="5A3E2560"/>
    <w:rsid w:val="5A5D3B6E"/>
    <w:rsid w:val="5A637A76"/>
    <w:rsid w:val="5A6D33BA"/>
    <w:rsid w:val="5A792B1F"/>
    <w:rsid w:val="5A874767"/>
    <w:rsid w:val="5AA85BE2"/>
    <w:rsid w:val="5AAD6F28"/>
    <w:rsid w:val="5ABD18F5"/>
    <w:rsid w:val="5AD63A24"/>
    <w:rsid w:val="5B2E1A1D"/>
    <w:rsid w:val="5B843A1C"/>
    <w:rsid w:val="5B873E3F"/>
    <w:rsid w:val="5C02690E"/>
    <w:rsid w:val="5C196DA7"/>
    <w:rsid w:val="5C1E6CBC"/>
    <w:rsid w:val="5C2A048C"/>
    <w:rsid w:val="5C80234E"/>
    <w:rsid w:val="5C8A680C"/>
    <w:rsid w:val="5CFA2D78"/>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E537BA"/>
    <w:rsid w:val="5FFE1E36"/>
    <w:rsid w:val="60232584"/>
    <w:rsid w:val="606403B9"/>
    <w:rsid w:val="607330CE"/>
    <w:rsid w:val="60825176"/>
    <w:rsid w:val="609F2AC4"/>
    <w:rsid w:val="60FA2EE8"/>
    <w:rsid w:val="61054A27"/>
    <w:rsid w:val="610A52BC"/>
    <w:rsid w:val="611D2366"/>
    <w:rsid w:val="61421856"/>
    <w:rsid w:val="615227C4"/>
    <w:rsid w:val="61654E3F"/>
    <w:rsid w:val="6182292A"/>
    <w:rsid w:val="619F7F92"/>
    <w:rsid w:val="61CF5A95"/>
    <w:rsid w:val="61F94C26"/>
    <w:rsid w:val="62000E56"/>
    <w:rsid w:val="624F3E49"/>
    <w:rsid w:val="62632286"/>
    <w:rsid w:val="62885958"/>
    <w:rsid w:val="62F40B65"/>
    <w:rsid w:val="62FC2CFE"/>
    <w:rsid w:val="63024505"/>
    <w:rsid w:val="630F3B5D"/>
    <w:rsid w:val="635600A5"/>
    <w:rsid w:val="635B1DB5"/>
    <w:rsid w:val="63711FED"/>
    <w:rsid w:val="63880DDC"/>
    <w:rsid w:val="638D750D"/>
    <w:rsid w:val="63AC6CC0"/>
    <w:rsid w:val="64055776"/>
    <w:rsid w:val="64240056"/>
    <w:rsid w:val="643E143A"/>
    <w:rsid w:val="64491666"/>
    <w:rsid w:val="648271B2"/>
    <w:rsid w:val="648B6EEF"/>
    <w:rsid w:val="64C158BF"/>
    <w:rsid w:val="64CE2EAA"/>
    <w:rsid w:val="653C3090"/>
    <w:rsid w:val="65854376"/>
    <w:rsid w:val="658767BE"/>
    <w:rsid w:val="65892531"/>
    <w:rsid w:val="66106E68"/>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AF6B9C"/>
    <w:rsid w:val="69CC2BFF"/>
    <w:rsid w:val="69FD55B8"/>
    <w:rsid w:val="6A0B1C62"/>
    <w:rsid w:val="6A2406C8"/>
    <w:rsid w:val="6A934420"/>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83226"/>
    <w:rsid w:val="6F2A7D94"/>
    <w:rsid w:val="6F8331F1"/>
    <w:rsid w:val="6FA261C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338EE"/>
    <w:rsid w:val="75DA2C18"/>
    <w:rsid w:val="75F54412"/>
    <w:rsid w:val="760D2A7F"/>
    <w:rsid w:val="761D08E0"/>
    <w:rsid w:val="76351EDA"/>
    <w:rsid w:val="765D347C"/>
    <w:rsid w:val="76826699"/>
    <w:rsid w:val="76C87133"/>
    <w:rsid w:val="76CD08D5"/>
    <w:rsid w:val="76DB4B92"/>
    <w:rsid w:val="77052AA4"/>
    <w:rsid w:val="77136511"/>
    <w:rsid w:val="773056FF"/>
    <w:rsid w:val="77340A39"/>
    <w:rsid w:val="77351FD0"/>
    <w:rsid w:val="77472422"/>
    <w:rsid w:val="77773270"/>
    <w:rsid w:val="777F31F2"/>
    <w:rsid w:val="77D1700D"/>
    <w:rsid w:val="77D30209"/>
    <w:rsid w:val="77EC04CC"/>
    <w:rsid w:val="78775729"/>
    <w:rsid w:val="78A42DB0"/>
    <w:rsid w:val="78A656AB"/>
    <w:rsid w:val="78B2245C"/>
    <w:rsid w:val="78E172CC"/>
    <w:rsid w:val="78EA1D1F"/>
    <w:rsid w:val="7904172F"/>
    <w:rsid w:val="790F7E27"/>
    <w:rsid w:val="792A231A"/>
    <w:rsid w:val="79316829"/>
    <w:rsid w:val="79456647"/>
    <w:rsid w:val="797E66A9"/>
    <w:rsid w:val="798518A4"/>
    <w:rsid w:val="798623B6"/>
    <w:rsid w:val="7996498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63CE"/>
    <w:rsid w:val="7DB57A34"/>
    <w:rsid w:val="7DE60973"/>
    <w:rsid w:val="7DEF0916"/>
    <w:rsid w:val="7E1E5218"/>
    <w:rsid w:val="7E93320B"/>
    <w:rsid w:val="7E9A4E1F"/>
    <w:rsid w:val="7EA7723A"/>
    <w:rsid w:val="7EF56FBB"/>
    <w:rsid w:val="7F0768EB"/>
    <w:rsid w:val="7F143BEC"/>
    <w:rsid w:val="7F5FEF67"/>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5"/>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3"/>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3"/>
    <w:link w:val="324"/>
    <w:qFormat/>
    <w:uiPriority w:val="0"/>
    <w:pPr>
      <w:ind w:firstLine="420"/>
    </w:pPr>
    <w:rPr>
      <w:rFonts w:hAnsi="Calibri" w:cs="Times New Roman"/>
      <w:snapToGrid/>
      <w:szCs w:val="20"/>
    </w:rPr>
  </w:style>
  <w:style w:type="paragraph" w:styleId="25">
    <w:name w:val="Body Text Indent"/>
    <w:basedOn w:val="1"/>
    <w:next w:val="1"/>
    <w:link w:val="268"/>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4"/>
    <w:qFormat/>
    <w:uiPriority w:val="0"/>
    <w:pPr>
      <w:ind w:left="100" w:leftChars="2500"/>
    </w:pPr>
    <w:rPr>
      <w:rFonts w:ascii="宋体"/>
      <w:sz w:val="24"/>
      <w:szCs w:val="21"/>
      <w:lang w:val="zh-CN"/>
    </w:rPr>
  </w:style>
  <w:style w:type="paragraph" w:styleId="37">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1"/>
    <w:qFormat/>
    <w:uiPriority w:val="0"/>
    <w:rPr>
      <w:sz w:val="18"/>
      <w:szCs w:val="18"/>
    </w:rPr>
  </w:style>
  <w:style w:type="paragraph" w:styleId="40">
    <w:name w:val="footer"/>
    <w:basedOn w:val="1"/>
    <w:link w:val="386"/>
    <w:qFormat/>
    <w:uiPriority w:val="99"/>
    <w:pPr>
      <w:tabs>
        <w:tab w:val="center" w:pos="4153"/>
        <w:tab w:val="right" w:pos="8306"/>
      </w:tabs>
      <w:snapToGrid w:val="0"/>
      <w:jc w:val="left"/>
    </w:pPr>
    <w:rPr>
      <w:sz w:val="18"/>
      <w:szCs w:val="18"/>
    </w:rPr>
  </w:style>
  <w:style w:type="paragraph" w:styleId="41">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basedOn w:val="1"/>
    <w:next w:val="1"/>
    <w:link w:val="136"/>
    <w:qFormat/>
    <w:uiPriority w:val="0"/>
    <w:pPr>
      <w:snapToGrid w:val="0"/>
      <w:spacing w:before="240" w:after="480"/>
      <w:jc w:val="center"/>
    </w:pPr>
    <w:rPr>
      <w:rFonts w:ascii="Arial" w:hAnsi="Arial" w:eastAsia="隶书"/>
      <w:b/>
      <w:bCs/>
      <w:kern w:val="28"/>
      <w:sz w:val="44"/>
      <w:szCs w:val="32"/>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3"/>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8"/>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5"/>
    <w:qFormat/>
    <w:uiPriority w:val="0"/>
    <w:pPr>
      <w:spacing w:after="120" w:line="480" w:lineRule="auto"/>
    </w:pPr>
  </w:style>
  <w:style w:type="paragraph" w:styleId="57">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9"/>
    <w:qFormat/>
    <w:uiPriority w:val="0"/>
    <w:rPr>
      <w:b/>
      <w:bCs/>
    </w:rPr>
  </w:style>
  <w:style w:type="paragraph" w:styleId="61">
    <w:name w:val="Body Text First Indent 2"/>
    <w:basedOn w:val="25"/>
    <w:next w:val="24"/>
    <w:link w:val="124"/>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styleId="79">
    <w:name w:val="HTML Sample"/>
    <w:basedOn w:val="69"/>
    <w:qFormat/>
    <w:uiPriority w:val="0"/>
    <w:rPr>
      <w:rFonts w:ascii="Courier New" w:hAnsi="Courier New"/>
    </w:rPr>
  </w:style>
  <w:style w:type="paragraph" w:customStyle="1" w:styleId="80">
    <w:name w:val="正文文本首行缩进 21"/>
    <w:basedOn w:val="81"/>
    <w:qFormat/>
    <w:uiPriority w:val="99"/>
    <w:pPr>
      <w:tabs>
        <w:tab w:val="right" w:leader="dot" w:pos="8268"/>
      </w:tabs>
      <w:spacing w:line="200" w:lineRule="atLeast"/>
      <w:ind w:firstLine="420"/>
    </w:pPr>
    <w:rPr>
      <w:rFonts w:ascii="宋体"/>
      <w:spacing w:val="-4"/>
      <w:sz w:val="18"/>
    </w:rPr>
  </w:style>
  <w:style w:type="paragraph" w:customStyle="1" w:styleId="81">
    <w:name w:val="正文缩进1"/>
    <w:basedOn w:val="82"/>
    <w:next w:val="84"/>
    <w:qFormat/>
    <w:uiPriority w:val="0"/>
    <w:pPr>
      <w:tabs>
        <w:tab w:val="right" w:leader="dot" w:pos="8268"/>
      </w:tabs>
      <w:autoSpaceDE w:val="0"/>
      <w:autoSpaceDN w:val="0"/>
      <w:snapToGrid w:val="0"/>
      <w:spacing w:after="120" w:line="360" w:lineRule="auto"/>
      <w:ind w:left="420" w:leftChars="200"/>
    </w:pPr>
    <w:rPr>
      <w:szCs w:val="21"/>
    </w:rPr>
  </w:style>
  <w:style w:type="paragraph" w:customStyle="1" w:styleId="82">
    <w:name w:val="正文1"/>
    <w:basedOn w:val="32"/>
    <w:next w:val="83"/>
    <w:qFormat/>
    <w:uiPriority w:val="0"/>
    <w:pPr>
      <w:ind w:firstLine="480" w:firstLineChars="200"/>
    </w:pPr>
    <w:rPr>
      <w:rFonts w:ascii="仿宋_GB2312" w:hAnsi="Courier New" w:eastAsia="仿宋_GB2312"/>
      <w:kern w:val="28"/>
      <w:sz w:val="24"/>
    </w:rPr>
  </w:style>
  <w:style w:type="paragraph" w:customStyle="1" w:styleId="83">
    <w:name w:val="标题 21"/>
    <w:basedOn w:val="82"/>
    <w:next w:val="82"/>
    <w:qFormat/>
    <w:uiPriority w:val="0"/>
    <w:pPr>
      <w:keepNext/>
      <w:keepLines/>
      <w:tabs>
        <w:tab w:val="left" w:pos="706"/>
        <w:tab w:val="clear" w:pos="8268"/>
      </w:tabs>
      <w:spacing w:line="360" w:lineRule="auto"/>
      <w:ind w:left="106" w:firstLine="454"/>
      <w:outlineLvl w:val="1"/>
    </w:pPr>
    <w:rPr>
      <w:rFonts w:ascii="Arial" w:hAnsi="Arial" w:eastAsia="??"/>
      <w:b/>
      <w:bCs/>
      <w:szCs w:val="32"/>
    </w:rPr>
  </w:style>
  <w:style w:type="paragraph" w:customStyle="1" w:styleId="84">
    <w:name w:val="正文文本首行缩进 2"/>
    <w:basedOn w:val="81"/>
    <w:qFormat/>
    <w:uiPriority w:val="99"/>
    <w:pPr>
      <w:spacing w:line="200" w:lineRule="atLeast"/>
      <w:ind w:firstLine="420"/>
    </w:pPr>
    <w:rPr>
      <w:rFonts w:ascii="宋体" w:hAnsi="Courier New"/>
      <w:spacing w:val="-4"/>
      <w:sz w:val="18"/>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0"/>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1"/>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69"/>
    <w:qFormat/>
    <w:uiPriority w:val="0"/>
    <w:rPr>
      <w:rFonts w:ascii="Arial" w:hAnsi="Arial" w:eastAsia="黑体" w:cs="Arial"/>
      <w:snapToGrid w:val="0"/>
      <w:kern w:val="0"/>
      <w:szCs w:val="21"/>
    </w:rPr>
  </w:style>
  <w:style w:type="character" w:customStyle="1" w:styleId="128">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字符"/>
    <w:link w:val="47"/>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8"/>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6"/>
    <w:qFormat/>
    <w:uiPriority w:val="0"/>
    <w:rPr>
      <w:rFonts w:ascii="宋体"/>
      <w:kern w:val="2"/>
      <w:sz w:val="24"/>
      <w:szCs w:val="21"/>
      <w:lang w:val="zh-CN"/>
    </w:rPr>
  </w:style>
  <w:style w:type="character" w:customStyle="1" w:styleId="185">
    <w:name w:val="标题 9 字符"/>
    <w:link w:val="11"/>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字符1"/>
    <w:link w:val="39"/>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6"/>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25"/>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2"/>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59"/>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字符"/>
    <w:link w:val="7"/>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0"/>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字符"/>
    <w:link w:val="57"/>
    <w:qFormat/>
    <w:uiPriority w:val="0"/>
    <w:rPr>
      <w:rFonts w:ascii="黑体" w:hAnsi="Courier New" w:eastAsia="黑体"/>
    </w:rPr>
  </w:style>
  <w:style w:type="character" w:customStyle="1" w:styleId="305">
    <w:name w:val="正文文本 2 字符1"/>
    <w:link w:val="56"/>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6"/>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字符"/>
    <w:link w:val="9"/>
    <w:qFormat/>
    <w:uiPriority w:val="0"/>
    <w:rPr>
      <w:b/>
      <w:bCs/>
      <w:kern w:val="2"/>
      <w:sz w:val="24"/>
      <w:szCs w:val="24"/>
    </w:rPr>
  </w:style>
  <w:style w:type="character" w:customStyle="1" w:styleId="311">
    <w:name w:val="正文文本缩进 2 字符"/>
    <w:link w:val="37"/>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0"/>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文本首行缩进 字符"/>
    <w:link w:val="24"/>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6"/>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19"/>
    <w:qFormat/>
    <w:uiPriority w:val="99"/>
    <w:rPr>
      <w:kern w:val="2"/>
      <w:sz w:val="21"/>
      <w:szCs w:val="24"/>
    </w:rPr>
  </w:style>
  <w:style w:type="character" w:customStyle="1" w:styleId="348">
    <w:name w:val="签名 字符"/>
    <w:link w:val="42"/>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10"/>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3"/>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0"/>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1"/>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5"/>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6"/>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4"/>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7"/>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6"/>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qFormat/>
    <w:uiPriority w:val="0"/>
    <w:rPr>
      <w:rFonts w:ascii="宋体" w:eastAsia="宋体" w:cs="Times New Roman"/>
      <w:color w:val="auto"/>
    </w:rPr>
  </w:style>
  <w:style w:type="paragraph" w:customStyle="1" w:styleId="55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156"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2"/>
    <w:qFormat/>
    <w:uiPriority w:val="0"/>
    <w:pPr>
      <w:tabs>
        <w:tab w:val="left" w:pos="840"/>
      </w:tabs>
      <w:adjustRightInd/>
      <w:ind w:left="840" w:hanging="420"/>
    </w:pPr>
  </w:style>
  <w:style w:type="paragraph" w:customStyle="1" w:styleId="62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156"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0" w:beforeLines="0" w:after="0" w:afterLines="0"/>
      <w:ind w:left="1680"/>
      <w:outlineLvl w:val="2"/>
    </w:pPr>
  </w:style>
  <w:style w:type="paragraph" w:customStyle="1" w:styleId="661">
    <w:name w:val="章标题"/>
    <w:next w:val="64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6"/>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3"/>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8"/>
    <w:next w:val="643"/>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7"/>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5"/>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41"/>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1"/>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6"/>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5"/>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6"/>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basedOn w:val="69"/>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1"/>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No Spacing1"/>
    <w:basedOn w:val="1"/>
    <w:qFormat/>
    <w:uiPriority w:val="99"/>
  </w:style>
  <w:style w:type="paragraph" w:customStyle="1" w:styleId="967">
    <w:name w:val="纯文本3"/>
    <w:basedOn w:val="1"/>
    <w:qFormat/>
    <w:uiPriority w:val="0"/>
    <w:pPr>
      <w:spacing w:before="156" w:beforeLines="50" w:after="156" w:afterLines="50" w:line="400" w:lineRule="exact"/>
    </w:pPr>
    <w:rPr>
      <w:rFonts w:ascii="宋体" w:hAnsi="Courier New"/>
      <w:sz w:val="24"/>
    </w:rPr>
  </w:style>
  <w:style w:type="paragraph" w:customStyle="1" w:styleId="968">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69">
    <w:name w:val="NormalCharacter"/>
    <w:semiHidden/>
    <w:qFormat/>
    <w:uiPriority w:val="0"/>
    <w:rPr>
      <w:rFonts w:ascii="等线" w:hAnsi="等线"/>
      <w:kern w:val="2"/>
      <w:sz w:val="21"/>
      <w:szCs w:val="24"/>
      <w:lang w:val="en-US" w:eastAsia="zh-CN" w:bidi="ar-SA"/>
    </w:rPr>
  </w:style>
  <w:style w:type="paragraph" w:customStyle="1" w:styleId="970">
    <w:name w:val="[Normal]"/>
    <w:qFormat/>
    <w:uiPriority w:val="99"/>
    <w:rPr>
      <w:rFonts w:ascii="宋体" w:hAnsi="宋体" w:eastAsia="宋体" w:cs="宋体"/>
      <w:sz w:val="24"/>
      <w:szCs w:val="24"/>
      <w:lang w:val="zh-CN" w:eastAsia="zh-CN" w:bidi="ar-SA"/>
    </w:rPr>
  </w:style>
  <w:style w:type="paragraph" w:customStyle="1" w:styleId="971">
    <w:name w:val="正文空2字"/>
    <w:basedOn w:val="97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2">
    <w:name w:val="左对齐正文"/>
    <w:qFormat/>
    <w:uiPriority w:val="99"/>
    <w:rPr>
      <w:rFonts w:ascii="Calibri" w:hAnsi="Calibri" w:eastAsia="仿宋_GB2312" w:cs="Calibri"/>
      <w:kern w:val="2"/>
      <w:sz w:val="32"/>
      <w:szCs w:val="32"/>
      <w:lang w:val="en-US" w:eastAsia="zh-CN" w:bidi="ar-SA"/>
    </w:rPr>
  </w:style>
  <w:style w:type="paragraph" w:customStyle="1" w:styleId="9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14775</Words>
  <Characters>15925</Characters>
  <Lines>345</Lines>
  <Paragraphs>97</Paragraphs>
  <TotalTime>33</TotalTime>
  <ScaleCrop>false</ScaleCrop>
  <LinksUpToDate>false</LinksUpToDate>
  <CharactersWithSpaces>16367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约会的黄金鸡块</cp:lastModifiedBy>
  <cp:lastPrinted>2025-02-21T01:55:00Z</cp:lastPrinted>
  <dcterms:modified xsi:type="dcterms:W3CDTF">2026-04-29T02:53:36Z</dcterms:modified>
  <dc:title>杭州市市民卡扩大发卡工程</dc:title>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3FAEB5B8815A4447A86ABC0E9194A035_13</vt:lpwstr>
  </property>
  <property fmtid="{D5CDD505-2E9C-101B-9397-08002B2CF9AE}" pid="5" name="KSOTemplateDocerSaveRecord">
    <vt:lpwstr>eyJoZGlkIjoiM2RlZmNiZWU0OGQ0YmVkYTBjN2QzZGEwYmM4NGMxMzAiLCJ1c2VySWQiOiIyNDg1MzcyNTMifQ==</vt:lpwstr>
  </property>
</Properties>
</file>